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5102" w14:textId="3E50FA61" w:rsidR="006E7D75" w:rsidRPr="00B108F6" w:rsidRDefault="002B7C76" w:rsidP="000F2B39">
      <w:pPr>
        <w:pStyle w:val="Heading1"/>
        <w:spacing w:line="240" w:lineRule="auto"/>
        <w:rPr>
          <w:rFonts w:ascii="Times New Roman" w:hAnsi="Times New Roman" w:cs="Times New Roman"/>
          <w:sz w:val="24"/>
          <w:szCs w:val="24"/>
          <w:u w:val="single"/>
        </w:rPr>
      </w:pPr>
      <w:r w:rsidRPr="00B108F6">
        <w:rPr>
          <w:rFonts w:ascii="Times New Roman" w:hAnsi="Times New Roman" w:cs="Times New Roman"/>
          <w:sz w:val="24"/>
          <w:szCs w:val="24"/>
        </w:rPr>
        <w:t>UNIT</w:t>
      </w:r>
      <w:r w:rsidR="006E7D75" w:rsidRPr="00B108F6">
        <w:rPr>
          <w:rFonts w:ascii="Times New Roman" w:hAnsi="Times New Roman" w:cs="Times New Roman"/>
          <w:sz w:val="24"/>
          <w:szCs w:val="24"/>
        </w:rPr>
        <w:t xml:space="preserve"> NAME: </w:t>
      </w:r>
      <w:r w:rsidR="009F3D2F" w:rsidRPr="00B108F6">
        <w:rPr>
          <w:rFonts w:ascii="Times New Roman" w:hAnsi="Times New Roman" w:cs="Times New Roman"/>
          <w:sz w:val="24"/>
          <w:szCs w:val="24"/>
          <w:u w:val="single"/>
        </w:rPr>
        <w:t>Career Services</w:t>
      </w:r>
      <w:r w:rsidR="00F371F6">
        <w:rPr>
          <w:rFonts w:ascii="Times New Roman" w:hAnsi="Times New Roman" w:cs="Times New Roman"/>
          <w:sz w:val="24"/>
          <w:szCs w:val="24"/>
          <w:u w:val="single"/>
        </w:rPr>
        <w:t xml:space="preserve"> (centers)</w:t>
      </w:r>
      <w:r w:rsidRPr="00B108F6">
        <w:rPr>
          <w:rFonts w:ascii="Times New Roman" w:hAnsi="Times New Roman" w:cs="Times New Roman"/>
          <w:sz w:val="24"/>
          <w:szCs w:val="24"/>
        </w:rPr>
        <w:tab/>
      </w:r>
      <w:r w:rsidR="00625FFE" w:rsidRPr="00B108F6">
        <w:rPr>
          <w:rFonts w:ascii="Times New Roman" w:hAnsi="Times New Roman" w:cs="Times New Roman"/>
          <w:sz w:val="24"/>
          <w:szCs w:val="24"/>
        </w:rPr>
        <w:t xml:space="preserve">review contact: </w:t>
      </w:r>
      <w:r w:rsidR="009F3D2F" w:rsidRPr="00B108F6">
        <w:rPr>
          <w:rFonts w:ascii="Times New Roman" w:hAnsi="Times New Roman" w:cs="Times New Roman"/>
          <w:sz w:val="24"/>
          <w:szCs w:val="24"/>
          <w:u w:val="single"/>
        </w:rPr>
        <w:t>Jessica Elder</w:t>
      </w:r>
      <w:r w:rsidR="00625FFE" w:rsidRPr="00B108F6">
        <w:rPr>
          <w:rFonts w:ascii="Times New Roman" w:hAnsi="Times New Roman" w:cs="Times New Roman"/>
          <w:sz w:val="24"/>
          <w:szCs w:val="24"/>
          <w:u w:val="single"/>
        </w:rPr>
        <w:tab/>
      </w:r>
      <w:r w:rsidR="00625FFE" w:rsidRPr="00B108F6">
        <w:rPr>
          <w:rFonts w:ascii="Times New Roman" w:hAnsi="Times New Roman" w:cs="Times New Roman"/>
          <w:sz w:val="24"/>
          <w:szCs w:val="24"/>
          <w:u w:val="single"/>
        </w:rPr>
        <w:tab/>
      </w:r>
      <w:r w:rsidRPr="00B108F6">
        <w:rPr>
          <w:rFonts w:ascii="Times New Roman" w:hAnsi="Times New Roman" w:cs="Times New Roman"/>
          <w:sz w:val="24"/>
          <w:szCs w:val="24"/>
          <w:u w:val="single"/>
        </w:rPr>
        <w:tab/>
      </w:r>
      <w:r w:rsidR="00625FFE" w:rsidRPr="00B108F6">
        <w:rPr>
          <w:rFonts w:ascii="Times New Roman" w:hAnsi="Times New Roman" w:cs="Times New Roman"/>
          <w:sz w:val="24"/>
          <w:szCs w:val="24"/>
          <w:u w:val="single"/>
        </w:rPr>
        <w:tab/>
      </w:r>
    </w:p>
    <w:p w14:paraId="7E89892E" w14:textId="0F3D0772" w:rsidR="00B03409" w:rsidRPr="00B108F6" w:rsidRDefault="00625FFE" w:rsidP="000F2B39">
      <w:pPr>
        <w:pStyle w:val="Heading1"/>
        <w:spacing w:line="240" w:lineRule="auto"/>
        <w:rPr>
          <w:rFonts w:ascii="Times New Roman" w:hAnsi="Times New Roman" w:cs="Times New Roman"/>
          <w:sz w:val="24"/>
          <w:szCs w:val="24"/>
          <w:u w:val="single"/>
        </w:rPr>
      </w:pPr>
      <w:r w:rsidRPr="00B108F6">
        <w:rPr>
          <w:rFonts w:ascii="Times New Roman" w:hAnsi="Times New Roman" w:cs="Times New Roman"/>
          <w:sz w:val="24"/>
          <w:szCs w:val="24"/>
        </w:rPr>
        <w:t>phone</w:t>
      </w:r>
      <w:r w:rsidR="00B40CCD" w:rsidRPr="00B108F6">
        <w:rPr>
          <w:rFonts w:ascii="Times New Roman" w:hAnsi="Times New Roman" w:cs="Times New Roman"/>
          <w:sz w:val="24"/>
          <w:szCs w:val="24"/>
        </w:rPr>
        <w:t xml:space="preserve">: </w:t>
      </w:r>
      <w:r w:rsidR="009F3D2F" w:rsidRPr="00B108F6">
        <w:rPr>
          <w:rFonts w:ascii="Times New Roman" w:hAnsi="Times New Roman" w:cs="Times New Roman"/>
          <w:sz w:val="24"/>
          <w:szCs w:val="24"/>
          <w:u w:val="single"/>
        </w:rPr>
        <w:t>972-553-1283</w:t>
      </w:r>
      <w:r w:rsidR="00B40CCD" w:rsidRPr="00B108F6">
        <w:rPr>
          <w:rFonts w:ascii="Times New Roman" w:hAnsi="Times New Roman" w:cs="Times New Roman"/>
          <w:sz w:val="24"/>
          <w:szCs w:val="24"/>
          <w:u w:val="single"/>
        </w:rPr>
        <w:tab/>
      </w:r>
      <w:r w:rsidR="00B40CCD" w:rsidRPr="00B108F6">
        <w:rPr>
          <w:rFonts w:ascii="Times New Roman" w:hAnsi="Times New Roman" w:cs="Times New Roman"/>
          <w:sz w:val="24"/>
          <w:szCs w:val="24"/>
          <w:u w:val="single"/>
        </w:rPr>
        <w:tab/>
      </w:r>
      <w:r w:rsidR="00B40CCD" w:rsidRPr="00B108F6">
        <w:rPr>
          <w:rFonts w:ascii="Times New Roman" w:hAnsi="Times New Roman" w:cs="Times New Roman"/>
          <w:sz w:val="24"/>
          <w:szCs w:val="24"/>
          <w:u w:val="single"/>
        </w:rPr>
        <w:tab/>
      </w:r>
      <w:r w:rsidR="00B40CCD" w:rsidRPr="00B108F6">
        <w:rPr>
          <w:rFonts w:ascii="Times New Roman" w:hAnsi="Times New Roman" w:cs="Times New Roman"/>
          <w:sz w:val="24"/>
          <w:szCs w:val="24"/>
          <w:u w:val="single"/>
        </w:rPr>
        <w:tab/>
      </w:r>
      <w:r w:rsidRPr="00B108F6">
        <w:rPr>
          <w:rFonts w:ascii="Times New Roman" w:hAnsi="Times New Roman" w:cs="Times New Roman"/>
          <w:sz w:val="24"/>
          <w:szCs w:val="24"/>
        </w:rPr>
        <w:tab/>
        <w:t>Email:</w:t>
      </w:r>
      <w:r w:rsidR="00BD63E5" w:rsidRPr="00B108F6">
        <w:rPr>
          <w:rFonts w:ascii="Times New Roman" w:hAnsi="Times New Roman" w:cs="Times New Roman"/>
          <w:sz w:val="24"/>
          <w:szCs w:val="24"/>
        </w:rPr>
        <w:t xml:space="preserve"> </w:t>
      </w:r>
      <w:r w:rsidR="009F3D2F" w:rsidRPr="00B108F6">
        <w:rPr>
          <w:rFonts w:ascii="Times New Roman" w:hAnsi="Times New Roman" w:cs="Times New Roman"/>
          <w:sz w:val="24"/>
          <w:szCs w:val="24"/>
          <w:u w:val="single"/>
        </w:rPr>
        <w:t>JMELDER@COLLIN.EDU</w:t>
      </w:r>
      <w:r w:rsidRPr="00B108F6">
        <w:rPr>
          <w:rFonts w:ascii="Times New Roman" w:hAnsi="Times New Roman" w:cs="Times New Roman"/>
          <w:sz w:val="24"/>
          <w:szCs w:val="24"/>
          <w:u w:val="single"/>
        </w:rPr>
        <w:tab/>
      </w:r>
      <w:r w:rsidRPr="00B108F6">
        <w:rPr>
          <w:rFonts w:ascii="Times New Roman" w:hAnsi="Times New Roman" w:cs="Times New Roman"/>
          <w:sz w:val="24"/>
          <w:szCs w:val="24"/>
          <w:u w:val="single"/>
        </w:rPr>
        <w:tab/>
      </w:r>
      <w:r w:rsidRPr="00B108F6">
        <w:rPr>
          <w:rFonts w:ascii="Times New Roman" w:hAnsi="Times New Roman" w:cs="Times New Roman"/>
          <w:sz w:val="24"/>
          <w:szCs w:val="24"/>
          <w:u w:val="single"/>
        </w:rPr>
        <w:tab/>
      </w:r>
      <w:r w:rsidRPr="00B108F6">
        <w:rPr>
          <w:rFonts w:ascii="Times New Roman" w:hAnsi="Times New Roman" w:cs="Times New Roman"/>
          <w:sz w:val="24"/>
          <w:szCs w:val="24"/>
          <w:u w:val="single"/>
        </w:rPr>
        <w:tab/>
      </w:r>
      <w:r w:rsidRPr="00B108F6">
        <w:rPr>
          <w:rFonts w:ascii="Times New Roman" w:hAnsi="Times New Roman" w:cs="Times New Roman"/>
          <w:sz w:val="24"/>
          <w:szCs w:val="24"/>
          <w:u w:val="single"/>
        </w:rPr>
        <w:tab/>
      </w:r>
    </w:p>
    <w:p w14:paraId="5D222631" w14:textId="77777777" w:rsidR="001C6D5C" w:rsidRPr="00B108F6" w:rsidRDefault="001C6D5C" w:rsidP="000F2B39">
      <w:pPr>
        <w:spacing w:after="0" w:line="240" w:lineRule="auto"/>
        <w:rPr>
          <w:rFonts w:ascii="Times New Roman" w:hAnsi="Times New Roman" w:cs="Times New Roman"/>
        </w:rPr>
      </w:pP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8"/>
      </w:tblGrid>
      <w:tr w:rsidR="00B03409" w:rsidRPr="00B108F6" w14:paraId="278E02AA" w14:textId="77777777" w:rsidTr="00AA41EE">
        <w:trPr>
          <w:trHeight w:val="8208"/>
          <w:jc w:val="center"/>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B83C5C" w14:textId="77777777" w:rsidR="00B03409" w:rsidRPr="00B108F6" w:rsidRDefault="00B03409" w:rsidP="000F2B39">
            <w:pPr>
              <w:spacing w:after="0" w:line="240" w:lineRule="auto"/>
              <w:jc w:val="center"/>
              <w:rPr>
                <w:rStyle w:val="SubtleEmphasis"/>
                <w:rFonts w:ascii="Times New Roman" w:hAnsi="Times New Roman" w:cs="Times New Roman"/>
                <w:b/>
                <w:i w:val="0"/>
                <w:iCs w:val="0"/>
                <w:color w:val="365F91" w:themeColor="accent1" w:themeShade="BF"/>
                <w:sz w:val="28"/>
                <w:szCs w:val="28"/>
              </w:rPr>
            </w:pPr>
            <w:r w:rsidRPr="00B108F6">
              <w:rPr>
                <w:rFonts w:ascii="Times New Roman" w:hAnsi="Times New Roman" w:cs="Times New Roman"/>
                <w:b/>
                <w:color w:val="365F91" w:themeColor="accent1" w:themeShade="BF"/>
                <w:sz w:val="28"/>
                <w:szCs w:val="28"/>
              </w:rPr>
              <w:t>GUIDELINES</w:t>
            </w:r>
          </w:p>
          <w:p w14:paraId="03F05723" w14:textId="77777777" w:rsidR="00B03409" w:rsidRPr="00B108F6" w:rsidRDefault="00B03409" w:rsidP="000F2B39">
            <w:pPr>
              <w:spacing w:after="0" w:line="240" w:lineRule="auto"/>
              <w:ind w:left="210"/>
              <w:rPr>
                <w:rStyle w:val="SubtleEmphasis"/>
                <w:rFonts w:ascii="Times New Roman" w:hAnsi="Times New Roman" w:cs="Times New Roman"/>
                <w:b/>
                <w:i w:val="0"/>
                <w:iCs w:val="0"/>
                <w:color w:val="365F91" w:themeColor="accent1" w:themeShade="BF"/>
              </w:rPr>
            </w:pPr>
            <w:r w:rsidRPr="00B108F6">
              <w:rPr>
                <w:rStyle w:val="SubtleEmphasis"/>
                <w:rFonts w:ascii="Times New Roman" w:hAnsi="Times New Roman" w:cs="Times New Roman"/>
                <w:b/>
                <w:i w:val="0"/>
                <w:color w:val="auto"/>
              </w:rPr>
              <w:t>Time Frames:</w:t>
            </w:r>
          </w:p>
          <w:p w14:paraId="364B98A8" w14:textId="77777777" w:rsidR="00B03409" w:rsidRPr="00B108F6" w:rsidRDefault="00B03409" w:rsidP="000F2B39">
            <w:pPr>
              <w:pStyle w:val="ListParagraph"/>
              <w:numPr>
                <w:ilvl w:val="0"/>
                <w:numId w:val="7"/>
              </w:numPr>
              <w:spacing w:after="0" w:line="240" w:lineRule="auto"/>
              <w:ind w:left="930"/>
              <w:rPr>
                <w:rStyle w:val="SubtleEmphasis"/>
                <w:rFonts w:ascii="Times New Roman" w:hAnsi="Times New Roman" w:cs="Times New Roman"/>
                <w:b/>
                <w:i w:val="0"/>
                <w:color w:val="auto"/>
              </w:rPr>
            </w:pPr>
            <w:r w:rsidRPr="00B108F6">
              <w:rPr>
                <w:rStyle w:val="SubtleEmphasis"/>
                <w:rFonts w:ascii="Times New Roman" w:hAnsi="Times New Roman" w:cs="Times New Roman"/>
                <w:b/>
                <w:i w:val="0"/>
                <w:color w:val="auto"/>
              </w:rPr>
              <w:t>Scope</w:t>
            </w:r>
            <w:r w:rsidRPr="00B108F6">
              <w:rPr>
                <w:rStyle w:val="SubtleEmphasis"/>
                <w:rFonts w:ascii="Times New Roman" w:hAnsi="Times New Roman" w:cs="Times New Roman"/>
                <w:i w:val="0"/>
                <w:color w:val="auto"/>
              </w:rPr>
              <w:t xml:space="preserve">:  </w:t>
            </w:r>
          </w:p>
          <w:p w14:paraId="0D2C2EB0" w14:textId="77777777" w:rsidR="00B03409" w:rsidRPr="00B108F6" w:rsidRDefault="00B03409" w:rsidP="000F2B39">
            <w:pPr>
              <w:spacing w:after="0" w:line="240" w:lineRule="auto"/>
              <w:ind w:left="1290"/>
              <w:rPr>
                <w:rStyle w:val="SubtleEmphasis"/>
                <w:rFonts w:ascii="Times New Roman" w:hAnsi="Times New Roman" w:cs="Times New Roman"/>
                <w:i w:val="0"/>
                <w:color w:val="auto"/>
              </w:rPr>
            </w:pPr>
            <w:r w:rsidRPr="00B108F6">
              <w:rPr>
                <w:rStyle w:val="SubtleEmphasis"/>
                <w:rFonts w:ascii="Times New Roman" w:hAnsi="Times New Roman" w:cs="Times New Roman"/>
                <w:i w:val="0"/>
                <w:color w:val="auto"/>
              </w:rPr>
              <w:t xml:space="preserve">The time frame of Program Review is five years, including the year of the review. </w:t>
            </w:r>
          </w:p>
          <w:p w14:paraId="7307DE9D" w14:textId="77777777" w:rsidR="00B03409" w:rsidRPr="00B108F6" w:rsidRDefault="00B03409" w:rsidP="000F2B39">
            <w:pPr>
              <w:spacing w:after="0" w:line="240" w:lineRule="auto"/>
              <w:ind w:left="1290"/>
              <w:rPr>
                <w:rStyle w:val="SubtleEmphasis"/>
                <w:rFonts w:ascii="Times New Roman" w:hAnsi="Times New Roman" w:cs="Times New Roman"/>
                <w:b/>
                <w:i w:val="0"/>
                <w:color w:val="auto"/>
              </w:rPr>
            </w:pPr>
            <w:r w:rsidRPr="00B108F6">
              <w:rPr>
                <w:rStyle w:val="SubtleEmphasis"/>
                <w:rFonts w:ascii="Times New Roman" w:hAnsi="Times New Roman" w:cs="Times New Roman"/>
                <w:i w:val="0"/>
                <w:color w:val="auto"/>
              </w:rPr>
              <w:t>Data being reviewed for any item should go back the previous four years, unless not available.</w:t>
            </w:r>
          </w:p>
          <w:p w14:paraId="0FF43495" w14:textId="77777777" w:rsidR="00B03409" w:rsidRPr="00B108F6" w:rsidRDefault="00B03409" w:rsidP="000F2B39">
            <w:pPr>
              <w:pStyle w:val="ListParagraph"/>
              <w:numPr>
                <w:ilvl w:val="0"/>
                <w:numId w:val="7"/>
              </w:numPr>
              <w:spacing w:after="0" w:line="240" w:lineRule="auto"/>
              <w:ind w:left="930"/>
              <w:rPr>
                <w:rStyle w:val="SubtleEmphasis"/>
                <w:rFonts w:ascii="Times New Roman" w:hAnsi="Times New Roman" w:cs="Times New Roman"/>
                <w:b/>
                <w:i w:val="0"/>
                <w:color w:val="auto"/>
              </w:rPr>
            </w:pPr>
            <w:r w:rsidRPr="00B108F6">
              <w:rPr>
                <w:rStyle w:val="SubtleEmphasis"/>
                <w:rFonts w:ascii="Times New Roman" w:hAnsi="Times New Roman" w:cs="Times New Roman"/>
                <w:b/>
                <w:i w:val="0"/>
                <w:color w:val="auto"/>
              </w:rPr>
              <w:t>Deadline Dates</w:t>
            </w:r>
            <w:r w:rsidRPr="00B108F6">
              <w:rPr>
                <w:rStyle w:val="SubtleEmphasis"/>
                <w:rFonts w:ascii="Times New Roman" w:hAnsi="Times New Roman" w:cs="Times New Roman"/>
                <w:i w:val="0"/>
                <w:color w:val="auto"/>
              </w:rPr>
              <w:t xml:space="preserve">: </w:t>
            </w:r>
          </w:p>
          <w:p w14:paraId="2692023C" w14:textId="77777777" w:rsidR="00B03409" w:rsidRPr="00B108F6" w:rsidRDefault="00B03409" w:rsidP="000F2B39">
            <w:pPr>
              <w:spacing w:after="0" w:line="240" w:lineRule="auto"/>
              <w:ind w:left="1290"/>
              <w:rPr>
                <w:rStyle w:val="SubtleEmphasis"/>
                <w:rFonts w:ascii="Times New Roman" w:hAnsi="Times New Roman" w:cs="Times New Roman"/>
                <w:b/>
                <w:i w:val="0"/>
                <w:color w:val="auto"/>
              </w:rPr>
            </w:pPr>
            <w:r w:rsidRPr="00B108F6">
              <w:rPr>
                <w:rStyle w:val="SubtleEmphasis"/>
                <w:rFonts w:ascii="Times New Roman" w:hAnsi="Times New Roman" w:cs="Times New Roman"/>
                <w:i w:val="0"/>
                <w:color w:val="auto"/>
              </w:rPr>
              <w:t>January 19</w:t>
            </w:r>
            <w:r w:rsidRPr="00B108F6">
              <w:rPr>
                <w:rStyle w:val="SubtleEmphasis"/>
                <w:rFonts w:ascii="Times New Roman" w:hAnsi="Times New Roman" w:cs="Times New Roman"/>
                <w:i w:val="0"/>
                <w:color w:val="auto"/>
                <w:vertAlign w:val="superscript"/>
              </w:rPr>
              <w:t>th</w:t>
            </w:r>
            <w:r w:rsidRPr="00B108F6">
              <w:rPr>
                <w:rStyle w:val="SubtleEmphasis"/>
                <w:rFonts w:ascii="Times New Roman" w:hAnsi="Times New Roman" w:cs="Times New Roman"/>
                <w:i w:val="0"/>
                <w:color w:val="auto"/>
              </w:rPr>
              <w:t>, 2021– Program Review Document due to Department Supervisor</w:t>
            </w:r>
            <w:r w:rsidRPr="00B108F6">
              <w:rPr>
                <w:rStyle w:val="SubtleEmphasis"/>
                <w:rFonts w:ascii="Times New Roman" w:hAnsi="Times New Roman" w:cs="Times New Roman"/>
                <w:i w:val="0"/>
                <w:color w:val="00B050"/>
              </w:rPr>
              <w:t xml:space="preserve"> </w:t>
            </w:r>
            <w:r w:rsidRPr="00B108F6">
              <w:rPr>
                <w:rStyle w:val="SubtleEmphasis"/>
                <w:rFonts w:ascii="Times New Roman" w:hAnsi="Times New Roman" w:cs="Times New Roman"/>
                <w:i w:val="0"/>
                <w:color w:val="auto"/>
              </w:rPr>
              <w:t>for review (VP’s may require submissions at their own, earlier due date)</w:t>
            </w:r>
            <w:r w:rsidRPr="00B108F6">
              <w:rPr>
                <w:rStyle w:val="SubtleEmphasis"/>
                <w:rFonts w:ascii="Times New Roman" w:hAnsi="Times New Roman" w:cs="Times New Roman"/>
                <w:i w:val="0"/>
                <w:color w:val="auto"/>
              </w:rPr>
              <w:br/>
              <w:t>February 1</w:t>
            </w:r>
            <w:r w:rsidRPr="00B108F6">
              <w:rPr>
                <w:rStyle w:val="SubtleEmphasis"/>
                <w:rFonts w:ascii="Times New Roman" w:hAnsi="Times New Roman" w:cs="Times New Roman"/>
                <w:i w:val="0"/>
                <w:color w:val="auto"/>
                <w:vertAlign w:val="superscript"/>
              </w:rPr>
              <w:t>st</w:t>
            </w:r>
            <w:r w:rsidRPr="00B108F6">
              <w:rPr>
                <w:rStyle w:val="SubtleEmphasis"/>
                <w:rFonts w:ascii="Times New Roman" w:hAnsi="Times New Roman" w:cs="Times New Roman"/>
                <w:i w:val="0"/>
                <w:color w:val="auto"/>
              </w:rPr>
              <w:t xml:space="preserve"> – Program Review Document due to Program Review Steering Committee</w:t>
            </w:r>
          </w:p>
          <w:p w14:paraId="4A6C83EC" w14:textId="77777777" w:rsidR="00B03409" w:rsidRPr="00B108F6" w:rsidRDefault="00B03409" w:rsidP="000F2B39">
            <w:pPr>
              <w:pStyle w:val="ListParagraph"/>
              <w:numPr>
                <w:ilvl w:val="0"/>
                <w:numId w:val="7"/>
              </w:numPr>
              <w:spacing w:after="0" w:line="240" w:lineRule="auto"/>
              <w:ind w:left="930"/>
              <w:rPr>
                <w:rStyle w:val="SubtleEmphasis"/>
                <w:rFonts w:ascii="Times New Roman" w:hAnsi="Times New Roman" w:cs="Times New Roman"/>
                <w:b/>
                <w:i w:val="0"/>
                <w:color w:val="auto"/>
              </w:rPr>
            </w:pPr>
            <w:r w:rsidRPr="00B108F6">
              <w:rPr>
                <w:rStyle w:val="SubtleEmphasis"/>
                <w:rFonts w:ascii="Times New Roman" w:hAnsi="Times New Roman" w:cs="Times New Roman"/>
                <w:b/>
                <w:i w:val="0"/>
                <w:color w:val="auto"/>
              </w:rPr>
              <w:t xml:space="preserve">Years:  </w:t>
            </w:r>
          </w:p>
          <w:p w14:paraId="400DE38E" w14:textId="77777777" w:rsidR="00B03409" w:rsidRPr="00B108F6" w:rsidRDefault="00B03409" w:rsidP="000F2B39">
            <w:pPr>
              <w:spacing w:after="0" w:line="240" w:lineRule="auto"/>
              <w:ind w:left="570" w:firstLine="720"/>
              <w:rPr>
                <w:rStyle w:val="SubtleEmphasis"/>
                <w:rFonts w:ascii="Times New Roman" w:hAnsi="Times New Roman" w:cs="Times New Roman"/>
                <w:b/>
                <w:i w:val="0"/>
                <w:color w:val="auto"/>
              </w:rPr>
            </w:pPr>
            <w:r w:rsidRPr="00B108F6">
              <w:rPr>
                <w:rStyle w:val="SubtleEmphasis"/>
                <w:rFonts w:ascii="Times New Roman" w:hAnsi="Times New Roman" w:cs="Times New Roman"/>
                <w:i w:val="0"/>
                <w:color w:val="auto"/>
              </w:rPr>
              <w:t>Years 1 &amp; 3 – Implement Action Plan of (CIP) and collect data</w:t>
            </w:r>
          </w:p>
          <w:p w14:paraId="6FDF8ADC" w14:textId="77777777" w:rsidR="00B03409" w:rsidRPr="00B108F6" w:rsidRDefault="00B03409" w:rsidP="000F2B39">
            <w:pPr>
              <w:pStyle w:val="ListParagraph"/>
              <w:spacing w:after="0" w:line="240" w:lineRule="auto"/>
              <w:ind w:left="930" w:firstLine="360"/>
              <w:rPr>
                <w:rStyle w:val="SubtleEmphasis"/>
                <w:rFonts w:ascii="Times New Roman" w:hAnsi="Times New Roman" w:cs="Times New Roman"/>
                <w:i w:val="0"/>
                <w:color w:val="auto"/>
              </w:rPr>
            </w:pPr>
            <w:r w:rsidRPr="00B108F6">
              <w:rPr>
                <w:rStyle w:val="SubtleEmphasis"/>
                <w:rFonts w:ascii="Times New Roman" w:hAnsi="Times New Roman" w:cs="Times New Roman"/>
                <w:i w:val="0"/>
                <w:color w:val="auto"/>
              </w:rPr>
              <w:t>Years 2 &amp; 4 – Analyze data and findings, Update Action Plan</w:t>
            </w:r>
          </w:p>
          <w:p w14:paraId="6DDF16AD" w14:textId="77777777" w:rsidR="00B03409" w:rsidRPr="00B108F6" w:rsidRDefault="00B03409" w:rsidP="000F2B39">
            <w:pPr>
              <w:pStyle w:val="ListParagraph"/>
              <w:spacing w:after="0" w:line="240" w:lineRule="auto"/>
              <w:ind w:left="930" w:firstLine="360"/>
              <w:rPr>
                <w:rStyle w:val="SubtleEmphasis"/>
                <w:rFonts w:ascii="Times New Roman" w:hAnsi="Times New Roman" w:cs="Times New Roman"/>
                <w:i w:val="0"/>
                <w:color w:val="auto"/>
              </w:rPr>
            </w:pPr>
            <w:r w:rsidRPr="00B108F6">
              <w:rPr>
                <w:rStyle w:val="SubtleEmphasis"/>
                <w:rFonts w:ascii="Times New Roman" w:hAnsi="Times New Roman" w:cs="Times New Roman"/>
                <w:i w:val="0"/>
                <w:color w:val="auto"/>
              </w:rPr>
              <w:t>Year 5 – Write Program Review of past 4 years; Write Continuous Improvement Plan (CIP) and create new Action Plan</w:t>
            </w:r>
            <w:r w:rsidRPr="00B108F6">
              <w:rPr>
                <w:rStyle w:val="SubtleEmphasis"/>
                <w:rFonts w:ascii="Times New Roman" w:hAnsi="Times New Roman" w:cs="Times New Roman"/>
                <w:i w:val="0"/>
                <w:color w:val="auto"/>
              </w:rPr>
              <w:br/>
            </w:r>
          </w:p>
          <w:p w14:paraId="2275D553" w14:textId="77777777" w:rsidR="00B03409" w:rsidRPr="00B108F6" w:rsidRDefault="00B03409" w:rsidP="000F2B39">
            <w:pPr>
              <w:spacing w:after="0" w:line="240" w:lineRule="auto"/>
              <w:ind w:left="210"/>
              <w:rPr>
                <w:rFonts w:ascii="Times New Roman" w:hAnsi="Times New Roman" w:cs="Times New Roman"/>
              </w:rPr>
            </w:pPr>
            <w:r w:rsidRPr="00B108F6">
              <w:rPr>
                <w:rFonts w:ascii="Times New Roman" w:hAnsi="Times New Roman" w:cs="Times New Roman"/>
                <w:b/>
              </w:rPr>
              <w:t>LENGTH OF RESPONSES</w:t>
            </w:r>
            <w:r w:rsidRPr="00B108F6">
              <w:rPr>
                <w:rFonts w:ascii="Times New Roman" w:hAnsi="Times New Roman" w:cs="Times New Roman"/>
              </w:rPr>
              <w:t>:  Information provided to each question may vary but should be generally kept in the range of 1-2 pages.</w:t>
            </w:r>
          </w:p>
          <w:p w14:paraId="1D8588FA" w14:textId="77777777" w:rsidR="00B03409" w:rsidRPr="00B108F6" w:rsidRDefault="00B03409" w:rsidP="000F2B39">
            <w:pPr>
              <w:spacing w:after="0" w:line="240" w:lineRule="auto"/>
              <w:ind w:left="210"/>
              <w:rPr>
                <w:rFonts w:ascii="Times New Roman" w:hAnsi="Times New Roman" w:cs="Times New Roman"/>
              </w:rPr>
            </w:pPr>
            <w:r w:rsidRPr="00B108F6">
              <w:rPr>
                <w:rFonts w:ascii="Times New Roman" w:hAnsi="Times New Roman" w:cs="Times New Roman"/>
                <w:b/>
              </w:rPr>
              <w:t>EVIDENCE GUIDELINES:</w:t>
            </w:r>
            <w:r w:rsidRPr="00B108F6">
              <w:rPr>
                <w:rFonts w:ascii="Times New Roman" w:hAnsi="Times New Roman" w:cs="Times New Roman"/>
              </w:rPr>
              <w:t xml:space="preserve">  In the following sections, you will be asked to provide evidence for assertions made.  </w:t>
            </w:r>
          </w:p>
          <w:p w14:paraId="26E49EA9" w14:textId="77777777" w:rsidR="00B03409" w:rsidRPr="00B108F6" w:rsidRDefault="00B03409" w:rsidP="000F2B39">
            <w:pPr>
              <w:pStyle w:val="ListParagraph"/>
              <w:numPr>
                <w:ilvl w:val="0"/>
                <w:numId w:val="6"/>
              </w:numPr>
              <w:spacing w:after="0" w:line="240" w:lineRule="auto"/>
              <w:ind w:left="930"/>
              <w:rPr>
                <w:rFonts w:ascii="Times New Roman" w:hAnsi="Times New Roman" w:cs="Times New Roman"/>
              </w:rPr>
            </w:pPr>
            <w:r w:rsidRPr="00B108F6">
              <w:rPr>
                <w:rFonts w:ascii="Times New Roman" w:hAnsi="Times New Roman" w:cs="Times New Roman"/>
                <w:b/>
              </w:rPr>
              <w:t>Sources</w:t>
            </w:r>
            <w:r w:rsidRPr="00B108F6">
              <w:rPr>
                <w:rFonts w:ascii="Times New Roman" w:hAnsi="Times New Roman" w:cs="Times New Roman"/>
              </w:rPr>
              <w:t xml:space="preserve">:  This evidence may come from various sources including Collin College faculty and staff, Service Unit Student Satisfaction Surveys, Service Unit Faculty/Staff Surveys, Ruffalo Noel-Levitz Student Satisfaction Surveys, IPEDS Data (for student enrollment data), National Community College Benchmarking Project data, peer surveys, or unit-level data and surveys.  This evidence may be quantitative and/or qualitative.  If you are unfamiliar with any of these information sources, contact the Institutional Research Office (IRO) at: </w:t>
            </w:r>
            <w:hyperlink r:id="rId11" w:history="1">
              <w:r w:rsidRPr="00B108F6">
                <w:rPr>
                  <w:rStyle w:val="Hyperlink"/>
                  <w:rFonts w:ascii="Times New Roman" w:hAnsi="Times New Roman" w:cs="Times New Roman"/>
                </w:rPr>
                <w:t>effectiveness@collin.edu</w:t>
              </w:r>
            </w:hyperlink>
            <w:r w:rsidRPr="00B108F6">
              <w:rPr>
                <w:rFonts w:ascii="Times New Roman" w:hAnsi="Times New Roman" w:cs="Times New Roman"/>
              </w:rPr>
              <w:t>.  Use of additional reliable and valid data sources of which you are aware is encouraged.</w:t>
            </w:r>
          </w:p>
          <w:p w14:paraId="2BA789F2" w14:textId="77777777" w:rsidR="00B03409" w:rsidRPr="00B108F6" w:rsidRDefault="00B03409" w:rsidP="000F2B39">
            <w:pPr>
              <w:pStyle w:val="ListParagraph"/>
              <w:numPr>
                <w:ilvl w:val="0"/>
                <w:numId w:val="6"/>
              </w:numPr>
              <w:spacing w:after="0" w:line="240" w:lineRule="auto"/>
              <w:ind w:left="930"/>
              <w:rPr>
                <w:rFonts w:ascii="Times New Roman" w:hAnsi="Times New Roman" w:cs="Times New Roman"/>
              </w:rPr>
            </w:pPr>
            <w:r w:rsidRPr="00B108F6">
              <w:rPr>
                <w:rFonts w:ascii="Times New Roman" w:hAnsi="Times New Roman" w:cs="Times New Roman"/>
                <w:b/>
              </w:rPr>
              <w:t>Examples of Evidence Statements</w:t>
            </w:r>
            <w:r w:rsidRPr="00B108F6">
              <w:rPr>
                <w:rFonts w:ascii="Times New Roman" w:hAnsi="Times New Roman" w:cs="Times New Roman"/>
              </w:rPr>
              <w:t>:</w:t>
            </w:r>
          </w:p>
          <w:p w14:paraId="5563C681" w14:textId="77777777" w:rsidR="00B03409" w:rsidRPr="00B108F6" w:rsidRDefault="00B03409" w:rsidP="000F2B39">
            <w:pPr>
              <w:pStyle w:val="ListParagraph"/>
              <w:numPr>
                <w:ilvl w:val="0"/>
                <w:numId w:val="5"/>
              </w:numPr>
              <w:spacing w:after="0" w:line="240" w:lineRule="auto"/>
              <w:ind w:left="1290"/>
              <w:rPr>
                <w:rFonts w:ascii="Times New Roman" w:hAnsi="Times New Roman" w:cs="Times New Roman"/>
              </w:rPr>
            </w:pPr>
            <w:r w:rsidRPr="00B108F6">
              <w:rPr>
                <w:rFonts w:ascii="Times New Roman" w:hAnsi="Times New Roman" w:cs="Times New Roman"/>
              </w:rPr>
              <w:t>Poor example:  Employees are encouraged to embrace the College’s core values. (Not verifiable)</w:t>
            </w:r>
          </w:p>
          <w:p w14:paraId="6FC3288A" w14:textId="77777777" w:rsidR="00B03409" w:rsidRPr="00B108F6" w:rsidRDefault="00B03409" w:rsidP="000F2B39">
            <w:pPr>
              <w:pStyle w:val="ListParagraph"/>
              <w:numPr>
                <w:ilvl w:val="0"/>
                <w:numId w:val="5"/>
              </w:numPr>
              <w:spacing w:after="0" w:line="240" w:lineRule="auto"/>
              <w:ind w:left="1290"/>
              <w:rPr>
                <w:rFonts w:ascii="Times New Roman" w:hAnsi="Times New Roman" w:cs="Times New Roman"/>
              </w:rPr>
            </w:pPr>
            <w:r w:rsidRPr="00B108F6">
              <w:rPr>
                <w:rFonts w:ascii="Times New Roman" w:hAnsi="Times New Roman" w:cs="Times New Roman"/>
              </w:rPr>
              <w:t>Good example:  Core values are discussed with each employee in annual performance evaluations. (Verifiable, but general)</w:t>
            </w:r>
          </w:p>
          <w:p w14:paraId="2CF722A1" w14:textId="77777777" w:rsidR="00B03409" w:rsidRPr="00B108F6" w:rsidRDefault="00B03409" w:rsidP="000F2B39">
            <w:pPr>
              <w:pStyle w:val="ListParagraph"/>
              <w:numPr>
                <w:ilvl w:val="0"/>
                <w:numId w:val="5"/>
              </w:numPr>
              <w:spacing w:after="0" w:line="240" w:lineRule="auto"/>
              <w:ind w:left="1290"/>
              <w:rPr>
                <w:rFonts w:ascii="Times New Roman" w:hAnsi="Times New Roman" w:cs="Times New Roman"/>
              </w:rPr>
            </w:pPr>
            <w:r w:rsidRPr="00B108F6">
              <w:rPr>
                <w:rFonts w:ascii="Times New Roman" w:hAnsi="Times New Roman" w:cs="Times New Roman"/>
              </w:rPr>
              <w:t>Better example:  Core values are discussed in annual performance evaluations and employees are expected to include one goal that will demonstrate personal improvement related to a core value and document, in the next annual performance evaluation, their accomplishment of that goal.  (Replicable, Verifiable)</w:t>
            </w:r>
          </w:p>
          <w:p w14:paraId="1FF854EE" w14:textId="77777777" w:rsidR="00B03409" w:rsidRPr="00B108F6" w:rsidRDefault="00B03409" w:rsidP="000F2B39">
            <w:pPr>
              <w:spacing w:after="0" w:line="240" w:lineRule="auto"/>
              <w:ind w:left="210"/>
              <w:rPr>
                <w:rFonts w:ascii="Times New Roman" w:hAnsi="Times New Roman" w:cs="Times New Roman"/>
                <w:color w:val="0070C0"/>
              </w:rPr>
            </w:pPr>
          </w:p>
          <w:p w14:paraId="7D9A67D3" w14:textId="0859F531" w:rsidR="00B03409" w:rsidRPr="00B108F6" w:rsidRDefault="00B03409" w:rsidP="000F2B39">
            <w:pPr>
              <w:spacing w:after="0" w:line="240" w:lineRule="auto"/>
              <w:rPr>
                <w:rFonts w:ascii="Times New Roman" w:hAnsi="Times New Roman" w:cs="Times New Roman"/>
                <w:b/>
                <w:color w:val="365F91" w:themeColor="accent1" w:themeShade="BF"/>
                <w:sz w:val="28"/>
                <w:szCs w:val="28"/>
              </w:rPr>
            </w:pPr>
            <w:r w:rsidRPr="00B108F6">
              <w:rPr>
                <w:rStyle w:val="SubtleEmphasis"/>
                <w:rFonts w:ascii="Times New Roman" w:hAnsi="Times New Roman" w:cs="Times New Roman"/>
                <w:b/>
                <w:i w:val="0"/>
                <w:color w:val="auto"/>
              </w:rPr>
              <w:t>FOR MORE INFORMATION:</w:t>
            </w:r>
            <w:r w:rsidRPr="00B108F6">
              <w:rPr>
                <w:rStyle w:val="SubtleEmphasis"/>
                <w:rFonts w:ascii="Times New Roman" w:hAnsi="Times New Roman" w:cs="Times New Roman"/>
                <w:i w:val="0"/>
                <w:color w:val="auto"/>
              </w:rPr>
              <w:t xml:space="preserve">  Documentation can be found at </w:t>
            </w:r>
            <w:hyperlink r:id="rId12" w:history="1">
              <w:r w:rsidRPr="00B108F6">
                <w:rPr>
                  <w:rStyle w:val="Hyperlink"/>
                  <w:rFonts w:ascii="Times New Roman" w:hAnsi="Times New Roman" w:cs="Times New Roman"/>
                </w:rPr>
                <w:t>http://inside.collin.edu/institutionaleffect/Program_Review_Process.html</w:t>
              </w:r>
            </w:hyperlink>
            <w:r w:rsidRPr="00B108F6">
              <w:rPr>
                <w:rStyle w:val="SubtleEmphasis"/>
                <w:rFonts w:ascii="Times New Roman" w:hAnsi="Times New Roman" w:cs="Times New Roman"/>
                <w:i w:val="0"/>
                <w:color w:val="auto"/>
              </w:rPr>
              <w:t>.  Any further questions regarding Program Review should be addressed to the Institutional Research Office (</w:t>
            </w:r>
            <w:hyperlink r:id="rId13" w:history="1">
              <w:r w:rsidRPr="00B108F6">
                <w:rPr>
                  <w:rStyle w:val="Hyperlink"/>
                  <w:rFonts w:ascii="Times New Roman" w:hAnsi="Times New Roman" w:cs="Times New Roman"/>
                </w:rPr>
                <w:t>effectiveness@collin.edu</w:t>
              </w:r>
            </w:hyperlink>
            <w:r w:rsidRPr="00B108F6">
              <w:rPr>
                <w:rStyle w:val="SubtleEmphasis"/>
                <w:rFonts w:ascii="Times New Roman" w:hAnsi="Times New Roman" w:cs="Times New Roman"/>
                <w:i w:val="0"/>
                <w:color w:val="auto"/>
              </w:rPr>
              <w:t>, 972-985-3714).</w:t>
            </w:r>
          </w:p>
        </w:tc>
      </w:tr>
    </w:tbl>
    <w:p w14:paraId="579BBA02" w14:textId="77777777" w:rsidR="001C6D5C" w:rsidRPr="00B108F6" w:rsidRDefault="001C6D5C" w:rsidP="000F2B39">
      <w:pPr>
        <w:pStyle w:val="Heading2"/>
        <w:numPr>
          <w:ilvl w:val="0"/>
          <w:numId w:val="0"/>
        </w:numPr>
        <w:spacing w:before="0"/>
        <w:rPr>
          <w:rFonts w:ascii="Times New Roman" w:hAnsi="Times New Roman" w:cs="Times New Roman"/>
          <w:caps/>
          <w:smallCaps w:val="0"/>
          <w:sz w:val="24"/>
          <w:szCs w:val="24"/>
          <w:highlight w:val="yellow"/>
        </w:rPr>
      </w:pPr>
    </w:p>
    <w:p w14:paraId="13E05908" w14:textId="1F9CA612" w:rsidR="001C6D5C" w:rsidRPr="00B108F6" w:rsidRDefault="00407070" w:rsidP="000F2B39">
      <w:pPr>
        <w:pStyle w:val="Heading2"/>
        <w:numPr>
          <w:ilvl w:val="0"/>
          <w:numId w:val="0"/>
        </w:numPr>
        <w:spacing w:before="0"/>
        <w:rPr>
          <w:rFonts w:ascii="Times New Roman" w:hAnsi="Times New Roman" w:cs="Times New Roman"/>
          <w:caps/>
          <w:smallCaps w:val="0"/>
          <w:sz w:val="24"/>
          <w:szCs w:val="24"/>
        </w:rPr>
      </w:pPr>
      <w:r w:rsidRPr="00B108F6">
        <w:rPr>
          <w:rFonts w:ascii="Times New Roman" w:hAnsi="Times New Roman" w:cs="Times New Roman"/>
          <w:caps/>
          <w:smallCaps w:val="0"/>
          <w:sz w:val="24"/>
          <w:szCs w:val="24"/>
        </w:rPr>
        <w:t>Executive Summary:</w:t>
      </w:r>
    </w:p>
    <w:p w14:paraId="3C30952F" w14:textId="77777777" w:rsidR="001C6D5C" w:rsidRPr="00B108F6" w:rsidRDefault="001C6D5C" w:rsidP="000F2B39">
      <w:pPr>
        <w:spacing w:after="0" w:line="240" w:lineRule="auto"/>
        <w:rPr>
          <w:rFonts w:ascii="Times New Roman" w:hAnsi="Times New Roman" w:cs="Times New Roman"/>
        </w:rPr>
      </w:pPr>
    </w:p>
    <w:p w14:paraId="3E478362" w14:textId="1898126A" w:rsidR="00C22F03" w:rsidRPr="004C56A3" w:rsidRDefault="00C22F03" w:rsidP="00F371F6">
      <w:pPr>
        <w:spacing w:after="0" w:line="240" w:lineRule="auto"/>
        <w:rPr>
          <w:rStyle w:val="SubtleEmphasis"/>
          <w:rFonts w:ascii="Times New Roman" w:hAnsi="Times New Roman" w:cs="Times New Roman"/>
          <w:i w:val="0"/>
          <w:color w:val="auto"/>
          <w:sz w:val="24"/>
          <w:szCs w:val="24"/>
        </w:rPr>
      </w:pPr>
      <w:r w:rsidRPr="004C56A3">
        <w:rPr>
          <w:rStyle w:val="SubtleEmphasis"/>
          <w:rFonts w:ascii="Times New Roman" w:hAnsi="Times New Roman" w:cs="Times New Roman"/>
          <w:i w:val="0"/>
          <w:color w:val="auto"/>
          <w:sz w:val="24"/>
          <w:szCs w:val="24"/>
        </w:rPr>
        <w:t xml:space="preserve">Career Center </w:t>
      </w:r>
      <w:r w:rsidR="00140810" w:rsidRPr="004C56A3">
        <w:rPr>
          <w:rStyle w:val="SubtleEmphasis"/>
          <w:rFonts w:ascii="Times New Roman" w:hAnsi="Times New Roman" w:cs="Times New Roman"/>
          <w:i w:val="0"/>
          <w:color w:val="auto"/>
          <w:sz w:val="24"/>
          <w:szCs w:val="24"/>
        </w:rPr>
        <w:t>M</w:t>
      </w:r>
      <w:r w:rsidRPr="004C56A3">
        <w:rPr>
          <w:rStyle w:val="SubtleEmphasis"/>
          <w:rFonts w:ascii="Times New Roman" w:hAnsi="Times New Roman" w:cs="Times New Roman"/>
          <w:i w:val="0"/>
          <w:color w:val="auto"/>
          <w:sz w:val="24"/>
          <w:szCs w:val="24"/>
        </w:rPr>
        <w:t>anagers work with students on self-exploration to aid in selecting a course of study</w:t>
      </w:r>
      <w:r w:rsidR="00496DEF" w:rsidRPr="004C56A3">
        <w:rPr>
          <w:rStyle w:val="SubtleEmphasis"/>
          <w:rFonts w:ascii="Times New Roman" w:hAnsi="Times New Roman" w:cs="Times New Roman"/>
          <w:i w:val="0"/>
          <w:color w:val="auto"/>
          <w:sz w:val="24"/>
          <w:szCs w:val="24"/>
        </w:rPr>
        <w:t>;</w:t>
      </w:r>
      <w:r w:rsidRPr="004C56A3">
        <w:rPr>
          <w:rStyle w:val="SubtleEmphasis"/>
          <w:rFonts w:ascii="Times New Roman" w:hAnsi="Times New Roman" w:cs="Times New Roman"/>
          <w:i w:val="0"/>
          <w:color w:val="auto"/>
          <w:sz w:val="24"/>
          <w:szCs w:val="24"/>
        </w:rPr>
        <w:t xml:space="preserve"> exploring and planning a career</w:t>
      </w:r>
      <w:r w:rsidR="00496DEF" w:rsidRPr="004C56A3">
        <w:rPr>
          <w:rStyle w:val="SubtleEmphasis"/>
          <w:rFonts w:ascii="Times New Roman" w:hAnsi="Times New Roman" w:cs="Times New Roman"/>
          <w:i w:val="0"/>
          <w:color w:val="auto"/>
          <w:sz w:val="24"/>
          <w:szCs w:val="24"/>
        </w:rPr>
        <w:t>;</w:t>
      </w:r>
      <w:r w:rsidRPr="004C56A3">
        <w:rPr>
          <w:rStyle w:val="SubtleEmphasis"/>
          <w:rFonts w:ascii="Times New Roman" w:hAnsi="Times New Roman" w:cs="Times New Roman"/>
          <w:i w:val="0"/>
          <w:color w:val="auto"/>
          <w:sz w:val="24"/>
          <w:szCs w:val="24"/>
        </w:rPr>
        <w:t xml:space="preserve"> and developing job search skills and strategies. Programs facilitated through the </w:t>
      </w:r>
      <w:r w:rsidR="00A94101" w:rsidRPr="004C56A3">
        <w:rPr>
          <w:rStyle w:val="SubtleEmphasis"/>
          <w:rFonts w:ascii="Times New Roman" w:hAnsi="Times New Roman" w:cs="Times New Roman"/>
          <w:i w:val="0"/>
          <w:color w:val="auto"/>
          <w:sz w:val="24"/>
          <w:szCs w:val="24"/>
        </w:rPr>
        <w:t xml:space="preserve">Career Centers </w:t>
      </w:r>
      <w:r w:rsidRPr="004C56A3">
        <w:rPr>
          <w:rStyle w:val="SubtleEmphasis"/>
          <w:rFonts w:ascii="Times New Roman" w:hAnsi="Times New Roman" w:cs="Times New Roman"/>
          <w:i w:val="0"/>
          <w:color w:val="auto"/>
          <w:sz w:val="24"/>
          <w:szCs w:val="24"/>
        </w:rPr>
        <w:t xml:space="preserve">also provide </w:t>
      </w:r>
      <w:r w:rsidR="00A94101" w:rsidRPr="004C56A3">
        <w:rPr>
          <w:rStyle w:val="SubtleEmphasis"/>
          <w:rFonts w:ascii="Times New Roman" w:hAnsi="Times New Roman" w:cs="Times New Roman"/>
          <w:i w:val="0"/>
          <w:color w:val="auto"/>
          <w:sz w:val="24"/>
          <w:szCs w:val="24"/>
        </w:rPr>
        <w:t xml:space="preserve">networking </w:t>
      </w:r>
      <w:r w:rsidRPr="004C56A3">
        <w:rPr>
          <w:rStyle w:val="SubtleEmphasis"/>
          <w:rFonts w:ascii="Times New Roman" w:hAnsi="Times New Roman" w:cs="Times New Roman"/>
          <w:i w:val="0"/>
          <w:color w:val="auto"/>
          <w:sz w:val="24"/>
          <w:szCs w:val="24"/>
        </w:rPr>
        <w:t xml:space="preserve">opportunities for students and </w:t>
      </w:r>
      <w:r w:rsidR="00A94101" w:rsidRPr="004C56A3">
        <w:rPr>
          <w:rStyle w:val="SubtleEmphasis"/>
          <w:rFonts w:ascii="Times New Roman" w:hAnsi="Times New Roman" w:cs="Times New Roman"/>
          <w:i w:val="0"/>
          <w:color w:val="auto"/>
          <w:sz w:val="24"/>
          <w:szCs w:val="24"/>
        </w:rPr>
        <w:t xml:space="preserve">employers. </w:t>
      </w:r>
      <w:r w:rsidRPr="004C56A3">
        <w:rPr>
          <w:rStyle w:val="SubtleEmphasis"/>
          <w:rFonts w:ascii="Times New Roman" w:hAnsi="Times New Roman" w:cs="Times New Roman"/>
          <w:i w:val="0"/>
          <w:color w:val="auto"/>
          <w:sz w:val="24"/>
          <w:szCs w:val="24"/>
        </w:rPr>
        <w:t>The expansion of workforce programs at Collin College has increased the opportunities</w:t>
      </w:r>
      <w:r w:rsidR="00E75E3C" w:rsidRPr="004C56A3">
        <w:rPr>
          <w:rStyle w:val="SubtleEmphasis"/>
          <w:rFonts w:ascii="Times New Roman" w:hAnsi="Times New Roman" w:cs="Times New Roman"/>
          <w:i w:val="0"/>
          <w:color w:val="auto"/>
          <w:sz w:val="24"/>
          <w:szCs w:val="24"/>
        </w:rPr>
        <w:t xml:space="preserve"> for s</w:t>
      </w:r>
      <w:r w:rsidR="00A951D1">
        <w:rPr>
          <w:rStyle w:val="SubtleEmphasis"/>
          <w:rFonts w:ascii="Times New Roman" w:hAnsi="Times New Roman" w:cs="Times New Roman"/>
          <w:i w:val="0"/>
          <w:color w:val="auto"/>
          <w:sz w:val="24"/>
          <w:szCs w:val="24"/>
        </w:rPr>
        <w:t>tudents (and the Career Center M</w:t>
      </w:r>
      <w:r w:rsidR="00E75E3C" w:rsidRPr="004C56A3">
        <w:rPr>
          <w:rStyle w:val="SubtleEmphasis"/>
          <w:rFonts w:ascii="Times New Roman" w:hAnsi="Times New Roman" w:cs="Times New Roman"/>
          <w:i w:val="0"/>
          <w:color w:val="auto"/>
          <w:sz w:val="24"/>
          <w:szCs w:val="24"/>
        </w:rPr>
        <w:t>anagers) to engage with business and industry partners.</w:t>
      </w:r>
      <w:r w:rsidRPr="004C56A3">
        <w:rPr>
          <w:rStyle w:val="SubtleEmphasis"/>
          <w:rFonts w:ascii="Times New Roman" w:hAnsi="Times New Roman" w:cs="Times New Roman"/>
          <w:i w:val="0"/>
          <w:color w:val="auto"/>
          <w:sz w:val="24"/>
          <w:szCs w:val="24"/>
        </w:rPr>
        <w:t xml:space="preserve">  </w:t>
      </w:r>
      <w:r w:rsidR="00A94101" w:rsidRPr="004C56A3">
        <w:rPr>
          <w:rStyle w:val="SubtleEmphasis"/>
          <w:rFonts w:ascii="Times New Roman" w:hAnsi="Times New Roman" w:cs="Times New Roman"/>
          <w:i w:val="0"/>
          <w:color w:val="auto"/>
          <w:sz w:val="24"/>
          <w:szCs w:val="24"/>
        </w:rPr>
        <w:t xml:space="preserve"> </w:t>
      </w:r>
    </w:p>
    <w:p w14:paraId="792EE245" w14:textId="3B9D0965" w:rsidR="00C22F03" w:rsidRPr="004C56A3" w:rsidRDefault="00C22F03" w:rsidP="00F371F6">
      <w:pPr>
        <w:spacing w:after="0" w:line="240" w:lineRule="auto"/>
        <w:rPr>
          <w:rStyle w:val="SubtleEmphasis"/>
          <w:rFonts w:ascii="Times New Roman" w:hAnsi="Times New Roman" w:cs="Times New Roman"/>
          <w:i w:val="0"/>
          <w:color w:val="auto"/>
          <w:sz w:val="24"/>
          <w:szCs w:val="24"/>
        </w:rPr>
      </w:pPr>
    </w:p>
    <w:p w14:paraId="108251A2" w14:textId="1F438419" w:rsidR="00C22F03" w:rsidRPr="004C56A3" w:rsidRDefault="00C22F03" w:rsidP="00C22F03">
      <w:pPr>
        <w:rPr>
          <w:rFonts w:ascii="Times New Roman" w:hAnsi="Times New Roman" w:cs="Times New Roman"/>
          <w:sz w:val="24"/>
          <w:szCs w:val="24"/>
        </w:rPr>
      </w:pPr>
      <w:r w:rsidRPr="004C56A3">
        <w:rPr>
          <w:rFonts w:ascii="Times New Roman" w:hAnsi="Times New Roman" w:cs="Times New Roman"/>
          <w:sz w:val="24"/>
          <w:szCs w:val="24"/>
        </w:rPr>
        <w:t>Through this program assessment tool, we will provide information and observations regarding the Collin College Career Centers in the following areas:  program description and services; description of the program’s support for the 2020 Vision and Core Values; data showing program participation; data for student and faculty surveys regarding the department; descriptions and links of all marketing and outreach tools; and a recommendation for the next Continuous Improvement Plan.</w:t>
      </w:r>
    </w:p>
    <w:p w14:paraId="525AADE3" w14:textId="2422E035" w:rsidR="00140810" w:rsidRPr="004C56A3" w:rsidRDefault="00140810" w:rsidP="00140810">
      <w:pPr>
        <w:rPr>
          <w:rFonts w:ascii="Times New Roman" w:hAnsi="Times New Roman" w:cs="Times New Roman"/>
          <w:sz w:val="24"/>
          <w:szCs w:val="24"/>
        </w:rPr>
      </w:pPr>
      <w:r w:rsidRPr="004C56A3">
        <w:rPr>
          <w:rFonts w:ascii="Times New Roman" w:hAnsi="Times New Roman" w:cs="Times New Roman"/>
          <w:sz w:val="24"/>
          <w:szCs w:val="24"/>
        </w:rPr>
        <w:t>Given that five years ago Career S</w:t>
      </w:r>
      <w:r w:rsidR="00A951D1">
        <w:rPr>
          <w:rFonts w:ascii="Times New Roman" w:hAnsi="Times New Roman" w:cs="Times New Roman"/>
          <w:sz w:val="24"/>
          <w:szCs w:val="24"/>
        </w:rPr>
        <w:t>ervices was a function</w:t>
      </w:r>
      <w:r w:rsidRPr="004C56A3">
        <w:rPr>
          <w:rFonts w:ascii="Times New Roman" w:hAnsi="Times New Roman" w:cs="Times New Roman"/>
          <w:sz w:val="24"/>
          <w:szCs w:val="24"/>
        </w:rPr>
        <w:t xml:space="preserve"> under Counseling Services and has now grown into a stand-alone department with eight campus career centers in 2021, several areas of enhancement have been identified through this review process.</w:t>
      </w:r>
    </w:p>
    <w:p w14:paraId="127E40A2" w14:textId="77777777" w:rsidR="00C22F03" w:rsidRPr="004C56A3" w:rsidRDefault="00C22F03" w:rsidP="00F371F6">
      <w:pPr>
        <w:spacing w:after="0" w:line="240" w:lineRule="auto"/>
        <w:rPr>
          <w:rStyle w:val="SubtleEmphasis"/>
          <w:rFonts w:ascii="Times New Roman" w:hAnsi="Times New Roman" w:cs="Times New Roman"/>
          <w:i w:val="0"/>
          <w:color w:val="auto"/>
          <w:sz w:val="24"/>
          <w:szCs w:val="24"/>
        </w:rPr>
      </w:pPr>
    </w:p>
    <w:p w14:paraId="41CD0C2E" w14:textId="68111652" w:rsidR="00E63E50" w:rsidRPr="004C56A3" w:rsidRDefault="00E63E50" w:rsidP="00F371F6">
      <w:pPr>
        <w:spacing w:after="0" w:line="240" w:lineRule="auto"/>
        <w:rPr>
          <w:rStyle w:val="SubtleEmphasis"/>
          <w:rFonts w:ascii="Times New Roman" w:hAnsi="Times New Roman" w:cs="Times New Roman"/>
          <w:i w:val="0"/>
          <w:color w:val="auto"/>
          <w:sz w:val="24"/>
          <w:szCs w:val="24"/>
        </w:rPr>
      </w:pPr>
      <w:r w:rsidRPr="004C56A3">
        <w:rPr>
          <w:rStyle w:val="SubtleEmphasis"/>
          <w:rFonts w:ascii="Times New Roman" w:hAnsi="Times New Roman" w:cs="Times New Roman"/>
          <w:i w:val="0"/>
          <w:color w:val="auto"/>
          <w:sz w:val="24"/>
          <w:szCs w:val="24"/>
        </w:rPr>
        <w:br w:type="page"/>
      </w:r>
    </w:p>
    <w:p w14:paraId="6A2583C0" w14:textId="0CB97513" w:rsidR="00AD3C10" w:rsidRPr="00B108F6" w:rsidRDefault="00AD3C10" w:rsidP="000F2B39">
      <w:pPr>
        <w:spacing w:after="0" w:line="240" w:lineRule="auto"/>
        <w:jc w:val="center"/>
        <w:rPr>
          <w:rStyle w:val="SubtleEmphasis"/>
          <w:rFonts w:ascii="Times New Roman" w:hAnsi="Times New Roman" w:cs="Times New Roman"/>
          <w:color w:val="auto"/>
          <w:sz w:val="44"/>
          <w:szCs w:val="44"/>
        </w:rPr>
      </w:pPr>
      <w:r w:rsidRPr="00B108F6">
        <w:rPr>
          <w:rStyle w:val="SubtleEmphasis"/>
          <w:rFonts w:ascii="Times New Roman" w:hAnsi="Times New Roman" w:cs="Times New Roman"/>
          <w:i w:val="0"/>
          <w:color w:val="auto"/>
          <w:sz w:val="44"/>
          <w:szCs w:val="44"/>
        </w:rPr>
        <w:lastRenderedPageBreak/>
        <w:t xml:space="preserve">Section I.  </w:t>
      </w:r>
      <w:r w:rsidRPr="00B108F6">
        <w:rPr>
          <w:rStyle w:val="SubtleEmphasis"/>
          <w:rFonts w:ascii="Times New Roman" w:hAnsi="Times New Roman" w:cs="Times New Roman"/>
          <w:color w:val="auto"/>
          <w:sz w:val="44"/>
          <w:szCs w:val="44"/>
        </w:rPr>
        <w:t>Are We Doing the Right Things?</w:t>
      </w:r>
    </w:p>
    <w:p w14:paraId="2F2F6D89" w14:textId="77777777" w:rsidR="00407070" w:rsidRPr="00B108F6" w:rsidRDefault="00407070" w:rsidP="000F2B39">
      <w:pPr>
        <w:pStyle w:val="BodyText"/>
        <w:numPr>
          <w:ilvl w:val="0"/>
          <w:numId w:val="0"/>
        </w:numPr>
        <w:spacing w:before="0" w:after="0"/>
        <w:ind w:left="360" w:hanging="360"/>
        <w:rPr>
          <w:rFonts w:ascii="Times New Roman" w:eastAsiaTheme="majorEastAsia" w:hAnsi="Times New Roman" w:cs="Times New Roman"/>
          <w:b/>
          <w:bCs/>
          <w:color w:val="4F81BD" w:themeColor="accent1"/>
          <w:sz w:val="26"/>
          <w:szCs w:val="26"/>
        </w:rPr>
      </w:pPr>
    </w:p>
    <w:p w14:paraId="096133D9" w14:textId="581B6CF2" w:rsidR="008709B3" w:rsidRPr="00B108F6" w:rsidRDefault="00951439" w:rsidP="000F2B39">
      <w:pPr>
        <w:pStyle w:val="BodyText"/>
        <w:numPr>
          <w:ilvl w:val="0"/>
          <w:numId w:val="11"/>
        </w:numPr>
        <w:spacing w:before="0" w:after="0"/>
        <w:rPr>
          <w:rFonts w:ascii="Times New Roman" w:eastAsiaTheme="majorEastAsia" w:hAnsi="Times New Roman" w:cs="Times New Roman"/>
          <w:b/>
          <w:bCs/>
          <w:caps/>
          <w:color w:val="4F81BD" w:themeColor="accent1"/>
        </w:rPr>
      </w:pPr>
      <w:r w:rsidRPr="00B108F6">
        <w:rPr>
          <w:rFonts w:ascii="Times New Roman" w:eastAsiaTheme="majorEastAsia" w:hAnsi="Times New Roman" w:cs="Times New Roman"/>
          <w:b/>
          <w:bCs/>
          <w:caps/>
          <w:color w:val="4F81BD" w:themeColor="accent1"/>
          <w:sz w:val="26"/>
          <w:szCs w:val="26"/>
        </w:rPr>
        <w:t xml:space="preserve">WHAT DOES YOUR SERVICE UNIT </w:t>
      </w:r>
      <w:r w:rsidR="0021756D" w:rsidRPr="00B108F6">
        <w:rPr>
          <w:rFonts w:ascii="Times New Roman" w:eastAsiaTheme="majorEastAsia" w:hAnsi="Times New Roman" w:cs="Times New Roman"/>
          <w:b/>
          <w:bCs/>
          <w:caps/>
          <w:color w:val="4F81BD" w:themeColor="accent1"/>
          <w:sz w:val="26"/>
          <w:szCs w:val="26"/>
        </w:rPr>
        <w:t>DO?</w:t>
      </w:r>
    </w:p>
    <w:p w14:paraId="13C2203B" w14:textId="77777777" w:rsidR="00AA5A8C" w:rsidRPr="00B108F6" w:rsidRDefault="00AA5A8C" w:rsidP="000F2B39">
      <w:pPr>
        <w:pStyle w:val="BodyText"/>
        <w:numPr>
          <w:ilvl w:val="0"/>
          <w:numId w:val="0"/>
        </w:numPr>
        <w:spacing w:before="0" w:after="0"/>
        <w:rPr>
          <w:rFonts w:ascii="Times New Roman" w:hAnsi="Times New Roman" w:cs="Times New Roman"/>
          <w:b/>
        </w:rPr>
      </w:pPr>
    </w:p>
    <w:p w14:paraId="653E7F24" w14:textId="37B2E0DE" w:rsidR="00AA5A8C" w:rsidRPr="00B108F6" w:rsidRDefault="00707DDB" w:rsidP="003F41CE">
      <w:pPr>
        <w:pStyle w:val="BodyText"/>
        <w:numPr>
          <w:ilvl w:val="0"/>
          <w:numId w:val="29"/>
        </w:numPr>
        <w:spacing w:before="0" w:after="0"/>
        <w:rPr>
          <w:rFonts w:ascii="Times New Roman" w:hAnsi="Times New Roman" w:cs="Times New Roman"/>
          <w:b/>
        </w:rPr>
      </w:pPr>
      <w:r w:rsidRPr="00B108F6">
        <w:rPr>
          <w:rFonts w:ascii="Times New Roman" w:hAnsi="Times New Roman" w:cs="Times New Roman"/>
          <w:b/>
        </w:rPr>
        <w:t xml:space="preserve">What </w:t>
      </w:r>
      <w:r w:rsidR="00951439" w:rsidRPr="00B108F6">
        <w:rPr>
          <w:rFonts w:ascii="Times New Roman" w:hAnsi="Times New Roman" w:cs="Times New Roman"/>
          <w:b/>
        </w:rPr>
        <w:t>is the service unit</w:t>
      </w:r>
      <w:r w:rsidR="000C175C" w:rsidRPr="00B108F6">
        <w:rPr>
          <w:rFonts w:ascii="Times New Roman" w:hAnsi="Times New Roman" w:cs="Times New Roman"/>
          <w:b/>
        </w:rPr>
        <w:t xml:space="preserve"> and its context?</w:t>
      </w:r>
      <w:bookmarkStart w:id="0" w:name="_Hlk60837897"/>
    </w:p>
    <w:p w14:paraId="646987A0" w14:textId="77777777" w:rsidR="00BA000E" w:rsidRPr="00B108F6" w:rsidRDefault="00BA000E" w:rsidP="00BA000E">
      <w:pPr>
        <w:pStyle w:val="BodyText"/>
        <w:numPr>
          <w:ilvl w:val="0"/>
          <w:numId w:val="0"/>
        </w:numPr>
        <w:spacing w:before="0" w:after="0"/>
        <w:ind w:left="720"/>
        <w:rPr>
          <w:rFonts w:ascii="Times New Roman" w:hAnsi="Times New Roman" w:cs="Times New Roman"/>
          <w:b/>
        </w:rPr>
      </w:pPr>
    </w:p>
    <w:p w14:paraId="438C85C1" w14:textId="33DB3C12" w:rsidR="00AA5A8C" w:rsidRPr="00B108F6" w:rsidRDefault="00852437" w:rsidP="007503F2">
      <w:pPr>
        <w:pStyle w:val="BodyText"/>
        <w:numPr>
          <w:ilvl w:val="0"/>
          <w:numId w:val="0"/>
        </w:numPr>
        <w:spacing w:before="0" w:after="0"/>
        <w:ind w:left="1080"/>
        <w:rPr>
          <w:rFonts w:ascii="Times New Roman" w:hAnsi="Times New Roman" w:cs="Times New Roman"/>
        </w:rPr>
      </w:pPr>
      <w:r w:rsidRPr="00B108F6">
        <w:rPr>
          <w:rFonts w:ascii="Times New Roman" w:hAnsi="Times New Roman" w:cs="Times New Roman"/>
        </w:rPr>
        <w:t>Website:</w:t>
      </w:r>
      <w:r w:rsidRPr="00B108F6">
        <w:rPr>
          <w:rFonts w:ascii="Times New Roman" w:hAnsi="Times New Roman" w:cs="Times New Roman"/>
        </w:rPr>
        <w:tab/>
      </w:r>
      <w:r w:rsidRPr="00B108F6">
        <w:rPr>
          <w:rFonts w:ascii="Times New Roman" w:hAnsi="Times New Roman" w:cs="Times New Roman"/>
        </w:rPr>
        <w:tab/>
      </w:r>
      <w:r w:rsidR="009B29B6" w:rsidRPr="005E7146">
        <w:rPr>
          <w:rFonts w:ascii="Times New Roman" w:hAnsi="Times New Roman" w:cs="Times New Roman"/>
        </w:rPr>
        <w:t xml:space="preserve">Career </w:t>
      </w:r>
      <w:r w:rsidR="00F371F6">
        <w:rPr>
          <w:rFonts w:ascii="Times New Roman" w:hAnsi="Times New Roman" w:cs="Times New Roman"/>
        </w:rPr>
        <w:t>Centers</w:t>
      </w:r>
      <w:r w:rsidR="009B29B6" w:rsidRPr="00B108F6">
        <w:rPr>
          <w:rFonts w:ascii="Times New Roman" w:hAnsi="Times New Roman" w:cs="Times New Roman"/>
        </w:rPr>
        <w:t xml:space="preserve"> [</w:t>
      </w:r>
      <w:bookmarkEnd w:id="0"/>
      <w:r w:rsidR="009B29B6" w:rsidRPr="00B108F6">
        <w:rPr>
          <w:rFonts w:ascii="Times New Roman" w:hAnsi="Times New Roman" w:cs="Times New Roman"/>
        </w:rPr>
        <w:fldChar w:fldCharType="begin"/>
      </w:r>
      <w:r w:rsidR="009B29B6" w:rsidRPr="00B108F6">
        <w:rPr>
          <w:rFonts w:ascii="Times New Roman" w:hAnsi="Times New Roman" w:cs="Times New Roman"/>
        </w:rPr>
        <w:instrText xml:space="preserve"> HYPERLINK "https://www.collin.edu/studentresources/career/index.html" </w:instrText>
      </w:r>
      <w:r w:rsidR="009B29B6" w:rsidRPr="00B108F6">
        <w:rPr>
          <w:rFonts w:ascii="Times New Roman" w:hAnsi="Times New Roman" w:cs="Times New Roman"/>
        </w:rPr>
        <w:fldChar w:fldCharType="separate"/>
      </w:r>
      <w:r w:rsidR="009B29B6" w:rsidRPr="00B108F6">
        <w:rPr>
          <w:rStyle w:val="Hyperlink"/>
          <w:rFonts w:ascii="Times New Roman" w:hAnsi="Times New Roman" w:cs="Times New Roman"/>
        </w:rPr>
        <w:t>https://www.collin.edu/studentresources/career/index.html</w:t>
      </w:r>
      <w:r w:rsidR="009B29B6" w:rsidRPr="00B108F6">
        <w:rPr>
          <w:rFonts w:ascii="Times New Roman" w:hAnsi="Times New Roman" w:cs="Times New Roman"/>
        </w:rPr>
        <w:fldChar w:fldCharType="end"/>
      </w:r>
      <w:r w:rsidR="009B29B6" w:rsidRPr="00B108F6">
        <w:rPr>
          <w:rFonts w:ascii="Times New Roman" w:hAnsi="Times New Roman" w:cs="Times New Roman"/>
        </w:rPr>
        <w:t>]</w:t>
      </w:r>
    </w:p>
    <w:p w14:paraId="2E77C7F2" w14:textId="30A01F24" w:rsidR="00AA5A8C" w:rsidRPr="00B108F6" w:rsidRDefault="00852437" w:rsidP="007503F2">
      <w:pPr>
        <w:pStyle w:val="BodyText"/>
        <w:numPr>
          <w:ilvl w:val="0"/>
          <w:numId w:val="0"/>
        </w:numPr>
        <w:spacing w:before="0" w:after="0"/>
        <w:ind w:left="1080"/>
        <w:rPr>
          <w:rFonts w:ascii="Times New Roman" w:hAnsi="Times New Roman" w:cs="Times New Roman"/>
        </w:rPr>
      </w:pPr>
      <w:r w:rsidRPr="00B108F6">
        <w:rPr>
          <w:rFonts w:ascii="Times New Roman" w:hAnsi="Times New Roman" w:cs="Times New Roman"/>
        </w:rPr>
        <w:t>Cougar Connect:</w:t>
      </w:r>
      <w:r w:rsidRPr="00B108F6">
        <w:rPr>
          <w:rFonts w:ascii="Times New Roman" w:hAnsi="Times New Roman" w:cs="Times New Roman"/>
        </w:rPr>
        <w:tab/>
      </w:r>
      <w:hyperlink r:id="rId14" w:history="1">
        <w:r w:rsidR="009B29B6" w:rsidRPr="00B108F6">
          <w:rPr>
            <w:rStyle w:val="Hyperlink"/>
            <w:rFonts w:ascii="Times New Roman" w:hAnsi="Times New Roman" w:cs="Times New Roman"/>
          </w:rPr>
          <w:t>https://collin.campuslabs.com/engage/organization/collin-college-career-centers</w:t>
        </w:r>
      </w:hyperlink>
    </w:p>
    <w:p w14:paraId="61452366" w14:textId="3B2E5B54" w:rsidR="00AA5A8C" w:rsidRPr="00B108F6" w:rsidRDefault="00852437" w:rsidP="007503F2">
      <w:pPr>
        <w:pStyle w:val="BodyText"/>
        <w:numPr>
          <w:ilvl w:val="0"/>
          <w:numId w:val="0"/>
        </w:numPr>
        <w:spacing w:before="0" w:after="0"/>
        <w:ind w:left="1080"/>
        <w:rPr>
          <w:rFonts w:ascii="Times New Roman" w:hAnsi="Times New Roman" w:cs="Times New Roman"/>
        </w:rPr>
      </w:pPr>
      <w:r w:rsidRPr="00B108F6">
        <w:rPr>
          <w:rFonts w:ascii="Times New Roman" w:hAnsi="Times New Roman" w:cs="Times New Roman"/>
        </w:rPr>
        <w:t>Email:</w:t>
      </w:r>
      <w:r w:rsidRPr="00B108F6">
        <w:rPr>
          <w:rFonts w:ascii="Times New Roman" w:hAnsi="Times New Roman" w:cs="Times New Roman"/>
        </w:rPr>
        <w:tab/>
      </w:r>
      <w:r w:rsidRPr="00B108F6">
        <w:rPr>
          <w:rFonts w:ascii="Times New Roman" w:hAnsi="Times New Roman" w:cs="Times New Roman"/>
        </w:rPr>
        <w:tab/>
      </w:r>
      <w:hyperlink r:id="rId15" w:history="1">
        <w:r w:rsidR="00014EF4" w:rsidRPr="00B108F6">
          <w:rPr>
            <w:rStyle w:val="Hyperlink"/>
            <w:rFonts w:ascii="Times New Roman" w:hAnsi="Times New Roman" w:cs="Times New Roman"/>
          </w:rPr>
          <w:t>Career@collin.edu</w:t>
        </w:r>
      </w:hyperlink>
    </w:p>
    <w:p w14:paraId="2CC8DE84" w14:textId="77777777" w:rsidR="00AA5A8C" w:rsidRPr="00B108F6" w:rsidRDefault="00AA5A8C" w:rsidP="007503F2">
      <w:pPr>
        <w:pStyle w:val="BodyText"/>
        <w:numPr>
          <w:ilvl w:val="0"/>
          <w:numId w:val="0"/>
        </w:numPr>
        <w:spacing w:before="0" w:after="0"/>
        <w:rPr>
          <w:rFonts w:ascii="Times New Roman" w:hAnsi="Times New Roman" w:cs="Times New Roman"/>
        </w:rPr>
      </w:pPr>
    </w:p>
    <w:p w14:paraId="29E15AF6" w14:textId="57EB0B71" w:rsidR="00AA5A8C" w:rsidRPr="00B108F6" w:rsidRDefault="00852437" w:rsidP="007503F2">
      <w:pPr>
        <w:pStyle w:val="BodyText"/>
        <w:numPr>
          <w:ilvl w:val="0"/>
          <w:numId w:val="0"/>
        </w:numPr>
        <w:spacing w:before="0" w:after="0"/>
        <w:ind w:left="1080"/>
        <w:rPr>
          <w:rFonts w:ascii="Times New Roman" w:hAnsi="Times New Roman" w:cs="Times New Roman"/>
        </w:rPr>
      </w:pPr>
      <w:r w:rsidRPr="005E7146">
        <w:rPr>
          <w:rFonts w:ascii="Times New Roman" w:hAnsi="Times New Roman" w:cs="Times New Roman"/>
        </w:rPr>
        <w:t xml:space="preserve">Collin College Career </w:t>
      </w:r>
      <w:r w:rsidR="00F371F6">
        <w:rPr>
          <w:rFonts w:ascii="Times New Roman" w:hAnsi="Times New Roman" w:cs="Times New Roman"/>
        </w:rPr>
        <w:t>Centers</w:t>
      </w:r>
      <w:r w:rsidR="00A879CF" w:rsidRPr="00B108F6">
        <w:rPr>
          <w:rFonts w:ascii="Times New Roman" w:hAnsi="Times New Roman" w:cs="Times New Roman"/>
        </w:rPr>
        <w:t xml:space="preserve"> [</w:t>
      </w:r>
      <w:hyperlink r:id="rId16" w:history="1">
        <w:r w:rsidR="00A879CF" w:rsidRPr="00B108F6">
          <w:rPr>
            <w:rStyle w:val="Hyperlink"/>
            <w:rFonts w:ascii="Times New Roman" w:hAnsi="Times New Roman" w:cs="Times New Roman"/>
          </w:rPr>
          <w:t>https://www.collin.edu/studentresources/career/index.html</w:t>
        </w:r>
      </w:hyperlink>
      <w:r w:rsidR="00A879CF" w:rsidRPr="00B108F6">
        <w:rPr>
          <w:rFonts w:ascii="Times New Roman" w:hAnsi="Times New Roman" w:cs="Times New Roman"/>
        </w:rPr>
        <w:t>]</w:t>
      </w:r>
      <w:r w:rsidRPr="00B108F6">
        <w:rPr>
          <w:rFonts w:ascii="Times New Roman" w:hAnsi="Times New Roman" w:cs="Times New Roman"/>
        </w:rPr>
        <w:t xml:space="preserve"> </w:t>
      </w:r>
      <w:r w:rsidR="00A411D4" w:rsidRPr="00B108F6">
        <w:rPr>
          <w:rFonts w:ascii="Times New Roman" w:hAnsi="Times New Roman" w:cs="Times New Roman"/>
        </w:rPr>
        <w:t>provide a wide array of services to students at Collin College in support of the department mission “to assist students and alumni in developing, evaluating, and/or implementing career, education, and employment decisions and plans.”</w:t>
      </w:r>
      <w:r w:rsidR="002F0416" w:rsidRPr="00B108F6">
        <w:rPr>
          <w:rFonts w:ascii="Times New Roman" w:hAnsi="Times New Roman" w:cs="Times New Roman"/>
        </w:rPr>
        <w:t xml:space="preserve"> </w:t>
      </w:r>
      <w:r w:rsidR="00A411D4" w:rsidRPr="00B108F6">
        <w:rPr>
          <w:rFonts w:ascii="Times New Roman" w:hAnsi="Times New Roman" w:cs="Times New Roman"/>
        </w:rPr>
        <w:t xml:space="preserve">Career </w:t>
      </w:r>
      <w:r w:rsidR="00F371F6">
        <w:rPr>
          <w:rFonts w:ascii="Times New Roman" w:hAnsi="Times New Roman" w:cs="Times New Roman"/>
        </w:rPr>
        <w:t>Centers</w:t>
      </w:r>
      <w:r w:rsidR="00A411D4" w:rsidRPr="00B108F6">
        <w:rPr>
          <w:rFonts w:ascii="Times New Roman" w:hAnsi="Times New Roman" w:cs="Times New Roman"/>
        </w:rPr>
        <w:t xml:space="preserve"> assist</w:t>
      </w:r>
      <w:r w:rsidR="00A00A98" w:rsidRPr="00B108F6">
        <w:rPr>
          <w:rFonts w:ascii="Times New Roman" w:hAnsi="Times New Roman" w:cs="Times New Roman"/>
        </w:rPr>
        <w:t>s</w:t>
      </w:r>
      <w:r w:rsidR="00A411D4" w:rsidRPr="00B108F6">
        <w:rPr>
          <w:rFonts w:ascii="Times New Roman" w:hAnsi="Times New Roman" w:cs="Times New Roman"/>
        </w:rPr>
        <w:t xml:space="preserve"> students who need to develop self-knowledge related to career choice and work performance by identifying, assessing, and understanding their competencies, interest, values and personal characteristics.</w:t>
      </w:r>
    </w:p>
    <w:p w14:paraId="5044C9CE" w14:textId="77777777" w:rsidR="00AA5A8C" w:rsidRPr="00B108F6" w:rsidRDefault="00AA5A8C" w:rsidP="007503F2">
      <w:pPr>
        <w:pStyle w:val="BodyText"/>
        <w:numPr>
          <w:ilvl w:val="0"/>
          <w:numId w:val="0"/>
        </w:numPr>
        <w:spacing w:before="0" w:after="0"/>
        <w:rPr>
          <w:rFonts w:ascii="Times New Roman" w:hAnsi="Times New Roman" w:cs="Times New Roman"/>
        </w:rPr>
      </w:pPr>
    </w:p>
    <w:p w14:paraId="3B432E7B" w14:textId="183A37CF" w:rsidR="00794212" w:rsidRPr="00B108F6" w:rsidRDefault="001C578F" w:rsidP="007503F2">
      <w:pPr>
        <w:pStyle w:val="BodyText"/>
        <w:numPr>
          <w:ilvl w:val="0"/>
          <w:numId w:val="0"/>
        </w:numPr>
        <w:spacing w:before="0" w:after="0"/>
        <w:ind w:left="1080"/>
        <w:rPr>
          <w:rFonts w:ascii="Times New Roman" w:hAnsi="Times New Roman" w:cs="Times New Roman"/>
        </w:rPr>
      </w:pPr>
      <w:r w:rsidRPr="00B108F6">
        <w:rPr>
          <w:rFonts w:ascii="Times New Roman" w:hAnsi="Times New Roman" w:cs="Times New Roman"/>
        </w:rPr>
        <w:t xml:space="preserve">The </w:t>
      </w:r>
      <w:r w:rsidR="001410C6" w:rsidRPr="00B108F6">
        <w:rPr>
          <w:rFonts w:ascii="Times New Roman" w:hAnsi="Times New Roman" w:cs="Times New Roman"/>
        </w:rPr>
        <w:t xml:space="preserve">Career </w:t>
      </w:r>
      <w:r w:rsidRPr="00B108F6">
        <w:rPr>
          <w:rFonts w:ascii="Times New Roman" w:hAnsi="Times New Roman" w:cs="Times New Roman"/>
        </w:rPr>
        <w:t>Centers provide</w:t>
      </w:r>
      <w:r w:rsidR="00A00A98" w:rsidRPr="00B108F6">
        <w:rPr>
          <w:rFonts w:ascii="Times New Roman" w:hAnsi="Times New Roman" w:cs="Times New Roman"/>
        </w:rPr>
        <w:t xml:space="preserve"> </w:t>
      </w:r>
      <w:r w:rsidR="00E63E50" w:rsidRPr="00B108F6">
        <w:rPr>
          <w:rFonts w:ascii="Times New Roman" w:hAnsi="Times New Roman" w:cs="Times New Roman"/>
        </w:rPr>
        <w:t>face</w:t>
      </w:r>
      <w:r w:rsidRPr="00B108F6">
        <w:rPr>
          <w:rFonts w:ascii="Times New Roman" w:hAnsi="Times New Roman" w:cs="Times New Roman"/>
        </w:rPr>
        <w:t>-</w:t>
      </w:r>
      <w:r w:rsidR="00E63E50" w:rsidRPr="00B108F6">
        <w:rPr>
          <w:rFonts w:ascii="Times New Roman" w:hAnsi="Times New Roman" w:cs="Times New Roman"/>
        </w:rPr>
        <w:t>to</w:t>
      </w:r>
      <w:r w:rsidRPr="00B108F6">
        <w:rPr>
          <w:rFonts w:ascii="Times New Roman" w:hAnsi="Times New Roman" w:cs="Times New Roman"/>
        </w:rPr>
        <w:t>-</w:t>
      </w:r>
      <w:r w:rsidR="00E63E50" w:rsidRPr="00B108F6">
        <w:rPr>
          <w:rFonts w:ascii="Times New Roman" w:hAnsi="Times New Roman" w:cs="Times New Roman"/>
        </w:rPr>
        <w:t xml:space="preserve">face coaching on career development topics including </w:t>
      </w:r>
      <w:r w:rsidRPr="00B108F6">
        <w:rPr>
          <w:rFonts w:ascii="Times New Roman" w:hAnsi="Times New Roman" w:cs="Times New Roman"/>
        </w:rPr>
        <w:t xml:space="preserve">career </w:t>
      </w:r>
      <w:r w:rsidR="00E63E50" w:rsidRPr="00B108F6">
        <w:rPr>
          <w:rFonts w:ascii="Times New Roman" w:hAnsi="Times New Roman" w:cs="Times New Roman"/>
        </w:rPr>
        <w:t>assessments</w:t>
      </w:r>
      <w:r w:rsidR="003178AC" w:rsidRPr="00B108F6">
        <w:rPr>
          <w:rFonts w:ascii="Times New Roman" w:hAnsi="Times New Roman" w:cs="Times New Roman"/>
        </w:rPr>
        <w:t>,</w:t>
      </w:r>
      <w:r w:rsidR="00E63E50" w:rsidRPr="00B108F6">
        <w:rPr>
          <w:rFonts w:ascii="Times New Roman" w:hAnsi="Times New Roman" w:cs="Times New Roman"/>
        </w:rPr>
        <w:t xml:space="preserve"> resume writing and </w:t>
      </w:r>
      <w:r w:rsidR="003178AC" w:rsidRPr="00B108F6">
        <w:rPr>
          <w:rFonts w:ascii="Times New Roman" w:hAnsi="Times New Roman" w:cs="Times New Roman"/>
        </w:rPr>
        <w:t>critiquing,</w:t>
      </w:r>
      <w:r w:rsidR="00E63E50" w:rsidRPr="00B108F6">
        <w:rPr>
          <w:rFonts w:ascii="Times New Roman" w:hAnsi="Times New Roman" w:cs="Times New Roman"/>
        </w:rPr>
        <w:t xml:space="preserve"> and mock interviewing</w:t>
      </w:r>
      <w:r w:rsidR="00140810">
        <w:rPr>
          <w:rFonts w:ascii="Times New Roman" w:hAnsi="Times New Roman" w:cs="Times New Roman"/>
        </w:rPr>
        <w:t>. The c</w:t>
      </w:r>
      <w:r w:rsidR="001410C6" w:rsidRPr="00B108F6">
        <w:rPr>
          <w:rFonts w:ascii="Times New Roman" w:hAnsi="Times New Roman" w:cs="Times New Roman"/>
        </w:rPr>
        <w:t xml:space="preserve">enters </w:t>
      </w:r>
      <w:r w:rsidR="00E63E50" w:rsidRPr="00B108F6">
        <w:rPr>
          <w:rFonts w:ascii="Times New Roman" w:hAnsi="Times New Roman" w:cs="Times New Roman"/>
        </w:rPr>
        <w:t xml:space="preserve">offer </w:t>
      </w:r>
      <w:r w:rsidR="00A00A98" w:rsidRPr="00B108F6">
        <w:rPr>
          <w:rFonts w:ascii="Times New Roman" w:hAnsi="Times New Roman" w:cs="Times New Roman"/>
        </w:rPr>
        <w:t>campus</w:t>
      </w:r>
      <w:r w:rsidR="001410C6" w:rsidRPr="00B108F6">
        <w:rPr>
          <w:rFonts w:ascii="Times New Roman" w:hAnsi="Times New Roman" w:cs="Times New Roman"/>
        </w:rPr>
        <w:t>-</w:t>
      </w:r>
      <w:r w:rsidR="00A00A98" w:rsidRPr="00B108F6">
        <w:rPr>
          <w:rFonts w:ascii="Times New Roman" w:hAnsi="Times New Roman" w:cs="Times New Roman"/>
        </w:rPr>
        <w:t>specific events, such as</w:t>
      </w:r>
      <w:r w:rsidR="00275733" w:rsidRPr="00B108F6">
        <w:rPr>
          <w:rFonts w:ascii="Times New Roman" w:hAnsi="Times New Roman" w:cs="Times New Roman"/>
        </w:rPr>
        <w:t xml:space="preserve"> the</w:t>
      </w:r>
      <w:r w:rsidR="00A00A98" w:rsidRPr="00B108F6">
        <w:rPr>
          <w:rFonts w:ascii="Times New Roman" w:hAnsi="Times New Roman" w:cs="Times New Roman"/>
        </w:rPr>
        <w:t xml:space="preserve"> Tech Expo, </w:t>
      </w:r>
      <w:r w:rsidR="00E63E50" w:rsidRPr="00B108F6">
        <w:rPr>
          <w:rFonts w:ascii="Times New Roman" w:hAnsi="Times New Roman" w:cs="Times New Roman"/>
        </w:rPr>
        <w:t xml:space="preserve">assist with the </w:t>
      </w:r>
      <w:r w:rsidR="00A00A98" w:rsidRPr="00B108F6">
        <w:rPr>
          <w:rFonts w:ascii="Times New Roman" w:hAnsi="Times New Roman" w:cs="Times New Roman"/>
        </w:rPr>
        <w:t>Career Exploration Fair</w:t>
      </w:r>
      <w:r w:rsidR="001410C6" w:rsidRPr="00B108F6">
        <w:rPr>
          <w:rFonts w:ascii="Times New Roman" w:hAnsi="Times New Roman" w:cs="Times New Roman"/>
        </w:rPr>
        <w:t xml:space="preserve"> and Health Science Career Information Expo, and host an annual </w:t>
      </w:r>
      <w:r w:rsidR="00A00A98" w:rsidRPr="00B108F6">
        <w:rPr>
          <w:rFonts w:ascii="Times New Roman" w:hAnsi="Times New Roman" w:cs="Times New Roman"/>
        </w:rPr>
        <w:t xml:space="preserve">Job Fair. In addition, </w:t>
      </w:r>
      <w:r w:rsidR="001410C6" w:rsidRPr="00B108F6">
        <w:rPr>
          <w:rFonts w:ascii="Times New Roman" w:hAnsi="Times New Roman" w:cs="Times New Roman"/>
        </w:rPr>
        <w:t xml:space="preserve">the </w:t>
      </w:r>
      <w:r w:rsidR="00140810">
        <w:rPr>
          <w:rFonts w:ascii="Times New Roman" w:hAnsi="Times New Roman" w:cs="Times New Roman"/>
        </w:rPr>
        <w:t>c</w:t>
      </w:r>
      <w:r w:rsidR="001410C6" w:rsidRPr="00B108F6">
        <w:rPr>
          <w:rFonts w:ascii="Times New Roman" w:hAnsi="Times New Roman" w:cs="Times New Roman"/>
        </w:rPr>
        <w:t>enters</w:t>
      </w:r>
      <w:r w:rsidR="00A00A98" w:rsidRPr="00B108F6">
        <w:rPr>
          <w:rFonts w:ascii="Times New Roman" w:hAnsi="Times New Roman" w:cs="Times New Roman"/>
        </w:rPr>
        <w:t xml:space="preserve"> offer </w:t>
      </w:r>
      <w:r w:rsidR="00140810">
        <w:rPr>
          <w:rFonts w:ascii="Times New Roman" w:hAnsi="Times New Roman" w:cs="Times New Roman"/>
        </w:rPr>
        <w:t xml:space="preserve">job readiness </w:t>
      </w:r>
      <w:r w:rsidR="00A00A98" w:rsidRPr="00B108F6">
        <w:rPr>
          <w:rFonts w:ascii="Times New Roman" w:hAnsi="Times New Roman" w:cs="Times New Roman"/>
        </w:rPr>
        <w:t xml:space="preserve">workshops including, but not limited to, resume </w:t>
      </w:r>
      <w:r w:rsidR="00140810">
        <w:rPr>
          <w:rFonts w:ascii="Times New Roman" w:hAnsi="Times New Roman" w:cs="Times New Roman"/>
        </w:rPr>
        <w:t>development</w:t>
      </w:r>
      <w:r w:rsidR="00A00A98" w:rsidRPr="00B108F6">
        <w:rPr>
          <w:rFonts w:ascii="Times New Roman" w:hAnsi="Times New Roman" w:cs="Times New Roman"/>
        </w:rPr>
        <w:t xml:space="preserve">, job search </w:t>
      </w:r>
      <w:r w:rsidR="00140810">
        <w:rPr>
          <w:rFonts w:ascii="Times New Roman" w:hAnsi="Times New Roman" w:cs="Times New Roman"/>
        </w:rPr>
        <w:t>strategies</w:t>
      </w:r>
      <w:r w:rsidR="00A00A98" w:rsidRPr="00B108F6">
        <w:rPr>
          <w:rFonts w:ascii="Times New Roman" w:hAnsi="Times New Roman" w:cs="Times New Roman"/>
        </w:rPr>
        <w:t xml:space="preserve">, LinkedIn, </w:t>
      </w:r>
      <w:r w:rsidR="00275733" w:rsidRPr="00B108F6">
        <w:rPr>
          <w:rFonts w:ascii="Times New Roman" w:hAnsi="Times New Roman" w:cs="Times New Roman"/>
        </w:rPr>
        <w:t>professional dress</w:t>
      </w:r>
      <w:r w:rsidR="00A00A98" w:rsidRPr="00B108F6">
        <w:rPr>
          <w:rFonts w:ascii="Times New Roman" w:hAnsi="Times New Roman" w:cs="Times New Roman"/>
        </w:rPr>
        <w:t xml:space="preserve">, </w:t>
      </w:r>
      <w:r w:rsidR="00AE6F43" w:rsidRPr="00B108F6">
        <w:rPr>
          <w:rFonts w:ascii="Times New Roman" w:hAnsi="Times New Roman" w:cs="Times New Roman"/>
        </w:rPr>
        <w:t xml:space="preserve">career </w:t>
      </w:r>
      <w:r w:rsidR="00A00A98" w:rsidRPr="00B108F6">
        <w:rPr>
          <w:rFonts w:ascii="Times New Roman" w:hAnsi="Times New Roman" w:cs="Times New Roman"/>
        </w:rPr>
        <w:t xml:space="preserve">assessments and interpretation, career planning, interviewing skills, </w:t>
      </w:r>
      <w:r w:rsidR="00275733" w:rsidRPr="00B108F6">
        <w:rPr>
          <w:rFonts w:ascii="Times New Roman" w:hAnsi="Times New Roman" w:cs="Times New Roman"/>
        </w:rPr>
        <w:t xml:space="preserve">and </w:t>
      </w:r>
      <w:r w:rsidR="00A00A98" w:rsidRPr="00B108F6">
        <w:rPr>
          <w:rFonts w:ascii="Times New Roman" w:hAnsi="Times New Roman" w:cs="Times New Roman"/>
        </w:rPr>
        <w:t>networking. These initiatives provide students with vital career</w:t>
      </w:r>
      <w:r w:rsidR="00140810">
        <w:rPr>
          <w:rFonts w:ascii="Times New Roman" w:hAnsi="Times New Roman" w:cs="Times New Roman"/>
        </w:rPr>
        <w:t xml:space="preserve"> building and job search tools,</w:t>
      </w:r>
      <w:r w:rsidR="00275733" w:rsidRPr="00B108F6">
        <w:rPr>
          <w:rFonts w:ascii="Times New Roman" w:hAnsi="Times New Roman" w:cs="Times New Roman"/>
        </w:rPr>
        <w:t xml:space="preserve"> </w:t>
      </w:r>
      <w:r w:rsidR="00A00A98" w:rsidRPr="00B108F6">
        <w:rPr>
          <w:rFonts w:ascii="Times New Roman" w:hAnsi="Times New Roman" w:cs="Times New Roman"/>
        </w:rPr>
        <w:t>networking</w:t>
      </w:r>
      <w:r w:rsidR="00140810">
        <w:rPr>
          <w:rFonts w:ascii="Times New Roman" w:hAnsi="Times New Roman" w:cs="Times New Roman"/>
        </w:rPr>
        <w:t>,</w:t>
      </w:r>
      <w:r w:rsidR="00A00A98" w:rsidRPr="00B108F6">
        <w:rPr>
          <w:rFonts w:ascii="Times New Roman" w:hAnsi="Times New Roman" w:cs="Times New Roman"/>
        </w:rPr>
        <w:t xml:space="preserve"> and employment opportunities. </w:t>
      </w:r>
    </w:p>
    <w:p w14:paraId="461C15D6" w14:textId="77777777" w:rsidR="00A00A98" w:rsidRPr="00B108F6" w:rsidRDefault="00A00A98" w:rsidP="000F2B39">
      <w:pPr>
        <w:pStyle w:val="BodyText"/>
        <w:numPr>
          <w:ilvl w:val="0"/>
          <w:numId w:val="0"/>
        </w:numPr>
        <w:spacing w:before="0" w:after="0"/>
        <w:rPr>
          <w:rFonts w:ascii="Times New Roman" w:hAnsi="Times New Roman" w:cs="Times New Roman"/>
        </w:rPr>
      </w:pPr>
    </w:p>
    <w:p w14:paraId="3A97F24B" w14:textId="3F29342E" w:rsidR="00970CE4" w:rsidRPr="00B108F6" w:rsidRDefault="002F0416" w:rsidP="000F2B39">
      <w:pPr>
        <w:pStyle w:val="BodyText"/>
        <w:numPr>
          <w:ilvl w:val="0"/>
          <w:numId w:val="17"/>
        </w:numPr>
        <w:spacing w:before="0" w:after="0"/>
        <w:rPr>
          <w:rFonts w:ascii="Times New Roman" w:hAnsi="Times New Roman" w:cs="Times New Roman"/>
          <w:b/>
        </w:rPr>
      </w:pPr>
      <w:r w:rsidRPr="00B108F6">
        <w:rPr>
          <w:rFonts w:ascii="Times New Roman" w:hAnsi="Times New Roman" w:cs="Times New Roman"/>
          <w:b/>
        </w:rPr>
        <w:t>History of the Unit</w:t>
      </w:r>
    </w:p>
    <w:p w14:paraId="2AC391FE" w14:textId="77777777" w:rsidR="001C578F" w:rsidRPr="00B108F6" w:rsidRDefault="001C578F" w:rsidP="000F2B39">
      <w:pPr>
        <w:pStyle w:val="BodyText"/>
        <w:numPr>
          <w:ilvl w:val="0"/>
          <w:numId w:val="0"/>
        </w:numPr>
        <w:spacing w:before="0" w:after="0"/>
        <w:ind w:left="720"/>
        <w:rPr>
          <w:rFonts w:ascii="Times New Roman" w:hAnsi="Times New Roman" w:cs="Times New Roman"/>
        </w:rPr>
      </w:pPr>
    </w:p>
    <w:p w14:paraId="4BFE67EA" w14:textId="35954844" w:rsidR="00140810" w:rsidRDefault="00486D3B" w:rsidP="00140810">
      <w:pPr>
        <w:pStyle w:val="BodyText"/>
        <w:numPr>
          <w:ilvl w:val="0"/>
          <w:numId w:val="0"/>
        </w:numPr>
        <w:spacing w:before="0" w:after="0"/>
        <w:ind w:left="1080"/>
        <w:rPr>
          <w:rFonts w:ascii="Times New Roman" w:hAnsi="Times New Roman" w:cs="Times New Roman"/>
        </w:rPr>
      </w:pPr>
      <w:r w:rsidRPr="00B108F6">
        <w:rPr>
          <w:rFonts w:ascii="Times New Roman" w:hAnsi="Times New Roman" w:cs="Times New Roman"/>
        </w:rPr>
        <w:t>Prior to 2017</w:t>
      </w:r>
      <w:r w:rsidR="001331FD" w:rsidRPr="00B108F6">
        <w:rPr>
          <w:rFonts w:ascii="Times New Roman" w:hAnsi="Times New Roman" w:cs="Times New Roman"/>
        </w:rPr>
        <w:t xml:space="preserve">, </w:t>
      </w:r>
      <w:r w:rsidRPr="00B108F6">
        <w:rPr>
          <w:rFonts w:ascii="Times New Roman" w:hAnsi="Times New Roman" w:cs="Times New Roman"/>
        </w:rPr>
        <w:t>Career Services</w:t>
      </w:r>
      <w:r w:rsidR="007407E8" w:rsidRPr="00B108F6">
        <w:rPr>
          <w:rFonts w:ascii="Times New Roman" w:hAnsi="Times New Roman" w:cs="Times New Roman"/>
        </w:rPr>
        <w:t xml:space="preserve"> </w:t>
      </w:r>
      <w:r w:rsidR="00161396" w:rsidRPr="00B108F6">
        <w:rPr>
          <w:rFonts w:ascii="Times New Roman" w:hAnsi="Times New Roman" w:cs="Times New Roman"/>
        </w:rPr>
        <w:t xml:space="preserve">was part of the </w:t>
      </w:r>
      <w:r w:rsidR="00F42A37" w:rsidRPr="005E7146">
        <w:rPr>
          <w:rFonts w:ascii="Times New Roman" w:hAnsi="Times New Roman" w:cs="Times New Roman"/>
        </w:rPr>
        <w:t xml:space="preserve">Collin College </w:t>
      </w:r>
      <w:r w:rsidR="00161396" w:rsidRPr="005E7146">
        <w:rPr>
          <w:rFonts w:ascii="Times New Roman" w:hAnsi="Times New Roman" w:cs="Times New Roman"/>
        </w:rPr>
        <w:t xml:space="preserve">Counseling </w:t>
      </w:r>
      <w:r w:rsidR="00F42A37" w:rsidRPr="005E7146">
        <w:rPr>
          <w:rFonts w:ascii="Times New Roman" w:hAnsi="Times New Roman" w:cs="Times New Roman"/>
        </w:rPr>
        <w:t>Department</w:t>
      </w:r>
      <w:r w:rsidR="00F42A37" w:rsidRPr="00B108F6">
        <w:rPr>
          <w:rFonts w:ascii="Times New Roman" w:hAnsi="Times New Roman" w:cs="Times New Roman"/>
        </w:rPr>
        <w:t xml:space="preserve"> [</w:t>
      </w:r>
      <w:hyperlink r:id="rId17" w:history="1">
        <w:r w:rsidR="00F42A37" w:rsidRPr="00B108F6">
          <w:rPr>
            <w:rStyle w:val="Hyperlink"/>
            <w:rFonts w:ascii="Times New Roman" w:hAnsi="Times New Roman" w:cs="Times New Roman"/>
          </w:rPr>
          <w:t>https://www.collin.edu/studentresources/counseling/</w:t>
        </w:r>
      </w:hyperlink>
      <w:r w:rsidR="00F42A37" w:rsidRPr="00B108F6">
        <w:rPr>
          <w:rFonts w:ascii="Times New Roman" w:hAnsi="Times New Roman" w:cs="Times New Roman"/>
        </w:rPr>
        <w:t xml:space="preserve">] </w:t>
      </w:r>
      <w:r w:rsidR="00161396" w:rsidRPr="00B108F6">
        <w:rPr>
          <w:rFonts w:ascii="Times New Roman" w:hAnsi="Times New Roman" w:cs="Times New Roman"/>
        </w:rPr>
        <w:t>where</w:t>
      </w:r>
      <w:r w:rsidR="00C956C2" w:rsidRPr="00B108F6">
        <w:rPr>
          <w:rFonts w:ascii="Times New Roman" w:hAnsi="Times New Roman" w:cs="Times New Roman"/>
        </w:rPr>
        <w:t xml:space="preserve"> licensed</w:t>
      </w:r>
      <w:r w:rsidR="00161396" w:rsidRPr="00B108F6">
        <w:rPr>
          <w:rFonts w:ascii="Times New Roman" w:hAnsi="Times New Roman" w:cs="Times New Roman"/>
        </w:rPr>
        <w:t xml:space="preserve"> counselors conducted career counseling including administering and interpreting career assessments such as the </w:t>
      </w:r>
      <w:r w:rsidR="00161396" w:rsidRPr="005E7146">
        <w:rPr>
          <w:rFonts w:ascii="Times New Roman" w:hAnsi="Times New Roman" w:cs="Times New Roman"/>
        </w:rPr>
        <w:t>Myers Briggs Type Indicator</w:t>
      </w:r>
      <w:r w:rsidR="007D707D" w:rsidRPr="00B108F6">
        <w:rPr>
          <w:rFonts w:ascii="Times New Roman" w:hAnsi="Times New Roman" w:cs="Times New Roman"/>
        </w:rPr>
        <w:t xml:space="preserve"> [</w:t>
      </w:r>
      <w:hyperlink r:id="rId18" w:history="1">
        <w:r w:rsidR="007D707D" w:rsidRPr="00B108F6">
          <w:rPr>
            <w:rStyle w:val="Hyperlink"/>
            <w:rFonts w:ascii="Times New Roman" w:hAnsi="Times New Roman" w:cs="Times New Roman"/>
          </w:rPr>
          <w:t>https://www.myersbriggs.org/</w:t>
        </w:r>
      </w:hyperlink>
      <w:r w:rsidR="007D707D" w:rsidRPr="00B108F6">
        <w:rPr>
          <w:rFonts w:ascii="Times New Roman" w:hAnsi="Times New Roman" w:cs="Times New Roman"/>
        </w:rPr>
        <w:t>]</w:t>
      </w:r>
      <w:r w:rsidR="00161396" w:rsidRPr="00B108F6">
        <w:rPr>
          <w:rFonts w:ascii="Times New Roman" w:hAnsi="Times New Roman" w:cs="Times New Roman"/>
        </w:rPr>
        <w:t xml:space="preserve"> and the </w:t>
      </w:r>
      <w:r w:rsidR="00161396" w:rsidRPr="005E7146">
        <w:rPr>
          <w:rFonts w:ascii="Times New Roman" w:hAnsi="Times New Roman" w:cs="Times New Roman"/>
        </w:rPr>
        <w:t>Strong Interest Inventory</w:t>
      </w:r>
      <w:r w:rsidR="007D707D" w:rsidRPr="00B108F6">
        <w:rPr>
          <w:rFonts w:ascii="Times New Roman" w:hAnsi="Times New Roman" w:cs="Times New Roman"/>
        </w:rPr>
        <w:t xml:space="preserve"> [</w:t>
      </w:r>
      <w:hyperlink r:id="rId19" w:history="1">
        <w:r w:rsidR="00E543B6" w:rsidRPr="00B108F6">
          <w:rPr>
            <w:rStyle w:val="Hyperlink"/>
            <w:rFonts w:ascii="Times New Roman" w:hAnsi="Times New Roman" w:cs="Times New Roman"/>
          </w:rPr>
          <w:t>https://www.themyersbriggs.com/en-US/Products-and-Services/Strong</w:t>
        </w:r>
      </w:hyperlink>
      <w:r w:rsidR="00E543B6" w:rsidRPr="00B108F6">
        <w:rPr>
          <w:rFonts w:ascii="Times New Roman" w:hAnsi="Times New Roman" w:cs="Times New Roman"/>
        </w:rPr>
        <w:t>]</w:t>
      </w:r>
      <w:r w:rsidR="00161396" w:rsidRPr="00B108F6">
        <w:rPr>
          <w:rFonts w:ascii="Times New Roman" w:hAnsi="Times New Roman" w:cs="Times New Roman"/>
        </w:rPr>
        <w:t xml:space="preserve">. </w:t>
      </w:r>
      <w:r w:rsidR="001331FD" w:rsidRPr="00B108F6">
        <w:rPr>
          <w:rFonts w:ascii="Times New Roman" w:hAnsi="Times New Roman" w:cs="Times New Roman"/>
        </w:rPr>
        <w:t>Career Services, as an individual unit,</w:t>
      </w:r>
      <w:r w:rsidR="00161396" w:rsidRPr="00B108F6">
        <w:rPr>
          <w:rFonts w:ascii="Times New Roman" w:hAnsi="Times New Roman" w:cs="Times New Roman"/>
        </w:rPr>
        <w:t xml:space="preserve"> began its separation from </w:t>
      </w:r>
      <w:r w:rsidR="00C956C2" w:rsidRPr="00B108F6">
        <w:rPr>
          <w:rFonts w:ascii="Times New Roman" w:hAnsi="Times New Roman" w:cs="Times New Roman"/>
        </w:rPr>
        <w:t xml:space="preserve">the </w:t>
      </w:r>
      <w:r w:rsidR="00161396" w:rsidRPr="00B108F6">
        <w:rPr>
          <w:rFonts w:ascii="Times New Roman" w:hAnsi="Times New Roman" w:cs="Times New Roman"/>
        </w:rPr>
        <w:t>Counseling</w:t>
      </w:r>
      <w:r w:rsidR="00C956C2" w:rsidRPr="00B108F6">
        <w:rPr>
          <w:rFonts w:ascii="Times New Roman" w:hAnsi="Times New Roman" w:cs="Times New Roman"/>
        </w:rPr>
        <w:t xml:space="preserve"> Center</w:t>
      </w:r>
      <w:r w:rsidR="00161396" w:rsidRPr="00B108F6">
        <w:rPr>
          <w:rFonts w:ascii="Times New Roman" w:hAnsi="Times New Roman" w:cs="Times New Roman"/>
        </w:rPr>
        <w:t xml:space="preserve"> in 2016-2017. During this time, for about nine months, the Career Center</w:t>
      </w:r>
      <w:r w:rsidR="00F371F6">
        <w:rPr>
          <w:rFonts w:ascii="Times New Roman" w:hAnsi="Times New Roman" w:cs="Times New Roman"/>
        </w:rPr>
        <w:t>s were</w:t>
      </w:r>
      <w:r w:rsidR="00161396" w:rsidRPr="00B108F6">
        <w:rPr>
          <w:rFonts w:ascii="Times New Roman" w:hAnsi="Times New Roman" w:cs="Times New Roman"/>
        </w:rPr>
        <w:t xml:space="preserve"> under the direction of </w:t>
      </w:r>
      <w:r w:rsidR="001331FD" w:rsidRPr="005E7146">
        <w:rPr>
          <w:rFonts w:ascii="Times New Roman" w:hAnsi="Times New Roman" w:cs="Times New Roman"/>
        </w:rPr>
        <w:t>Student Enrollment Services</w:t>
      </w:r>
      <w:r w:rsidR="00A959BD" w:rsidRPr="00B108F6">
        <w:rPr>
          <w:rFonts w:ascii="Times New Roman" w:hAnsi="Times New Roman" w:cs="Times New Roman"/>
        </w:rPr>
        <w:t xml:space="preserve"> [</w:t>
      </w:r>
      <w:hyperlink r:id="rId20" w:history="1">
        <w:r w:rsidR="00A959BD" w:rsidRPr="00B108F6">
          <w:rPr>
            <w:rStyle w:val="Hyperlink"/>
            <w:rFonts w:ascii="Times New Roman" w:hAnsi="Times New Roman" w:cs="Times New Roman"/>
          </w:rPr>
          <w:t>https://www.collin.edu/studentresources/</w:t>
        </w:r>
      </w:hyperlink>
      <w:r w:rsidR="00A959BD" w:rsidRPr="00B108F6">
        <w:rPr>
          <w:rFonts w:ascii="Times New Roman" w:hAnsi="Times New Roman" w:cs="Times New Roman"/>
        </w:rPr>
        <w:t>]</w:t>
      </w:r>
      <w:r w:rsidR="001331FD" w:rsidRPr="00B108F6">
        <w:rPr>
          <w:rFonts w:ascii="Times New Roman" w:hAnsi="Times New Roman" w:cs="Times New Roman"/>
        </w:rPr>
        <w:t xml:space="preserve"> and the </w:t>
      </w:r>
      <w:r w:rsidR="001331FD" w:rsidRPr="005E7146">
        <w:rPr>
          <w:rFonts w:ascii="Times New Roman" w:hAnsi="Times New Roman" w:cs="Times New Roman"/>
        </w:rPr>
        <w:t>Business and Community Outreach (BCO)</w:t>
      </w:r>
      <w:r w:rsidR="00A959BD" w:rsidRPr="00B108F6">
        <w:rPr>
          <w:rFonts w:ascii="Times New Roman" w:hAnsi="Times New Roman" w:cs="Times New Roman"/>
        </w:rPr>
        <w:t xml:space="preserve"> [</w:t>
      </w:r>
      <w:hyperlink r:id="rId21" w:history="1">
        <w:r w:rsidR="00A959BD" w:rsidRPr="00B108F6">
          <w:rPr>
            <w:rStyle w:val="Hyperlink"/>
            <w:rFonts w:ascii="Times New Roman" w:hAnsi="Times New Roman" w:cs="Times New Roman"/>
          </w:rPr>
          <w:t>https://www.collin.edu/community/</w:t>
        </w:r>
      </w:hyperlink>
      <w:r w:rsidR="00A959BD" w:rsidRPr="00B108F6">
        <w:rPr>
          <w:rFonts w:ascii="Times New Roman" w:hAnsi="Times New Roman" w:cs="Times New Roman"/>
        </w:rPr>
        <w:t>]</w:t>
      </w:r>
      <w:r w:rsidR="001331FD" w:rsidRPr="00B108F6">
        <w:rPr>
          <w:rFonts w:ascii="Times New Roman" w:hAnsi="Times New Roman" w:cs="Times New Roman"/>
        </w:rPr>
        <w:t xml:space="preserve"> director</w:t>
      </w:r>
      <w:r w:rsidR="00161396" w:rsidRPr="00B108F6">
        <w:rPr>
          <w:rFonts w:ascii="Times New Roman" w:hAnsi="Times New Roman" w:cs="Times New Roman"/>
        </w:rPr>
        <w:t xml:space="preserve">. </w:t>
      </w:r>
      <w:r w:rsidR="00140810" w:rsidRPr="00B108F6">
        <w:rPr>
          <w:rFonts w:ascii="Times New Roman" w:hAnsi="Times New Roman" w:cs="Times New Roman"/>
        </w:rPr>
        <w:t xml:space="preserve">During the 2017 transition, Career Services established stand-alone Career Centers on the McKinney, Plano, Frisco, and Courtyard campuses. Each </w:t>
      </w:r>
      <w:r w:rsidR="00140810">
        <w:rPr>
          <w:rFonts w:ascii="Times New Roman" w:hAnsi="Times New Roman" w:cs="Times New Roman"/>
        </w:rPr>
        <w:t>c</w:t>
      </w:r>
      <w:r w:rsidR="00140810" w:rsidRPr="00B108F6">
        <w:rPr>
          <w:rFonts w:ascii="Times New Roman" w:hAnsi="Times New Roman" w:cs="Times New Roman"/>
        </w:rPr>
        <w:t xml:space="preserve">enter was established with a Career Center </w:t>
      </w:r>
      <w:r w:rsidR="00140810" w:rsidRPr="00B108F6">
        <w:rPr>
          <w:rFonts w:ascii="Times New Roman" w:hAnsi="Times New Roman" w:cs="Times New Roman"/>
        </w:rPr>
        <w:lastRenderedPageBreak/>
        <w:t xml:space="preserve">Manager and part-time staff and/or student workers. </w:t>
      </w:r>
      <w:r w:rsidR="00140810">
        <w:rPr>
          <w:rFonts w:ascii="Times New Roman" w:hAnsi="Times New Roman" w:cs="Times New Roman"/>
        </w:rPr>
        <w:t xml:space="preserve">Three of the new Career Center Managers were current employees; the fourth manger was hired to establish the four campus career centers.  </w:t>
      </w:r>
      <w:r w:rsidR="00140810" w:rsidRPr="00B108F6">
        <w:rPr>
          <w:rFonts w:ascii="Times New Roman" w:hAnsi="Times New Roman" w:cs="Times New Roman"/>
        </w:rPr>
        <w:t xml:space="preserve">During the transition, </w:t>
      </w:r>
      <w:r w:rsidR="00140810">
        <w:rPr>
          <w:rFonts w:ascii="Times New Roman" w:hAnsi="Times New Roman" w:cs="Times New Roman"/>
        </w:rPr>
        <w:t xml:space="preserve">this </w:t>
      </w:r>
      <w:r w:rsidR="00140810" w:rsidRPr="00B108F6">
        <w:rPr>
          <w:rFonts w:ascii="Times New Roman" w:hAnsi="Times New Roman" w:cs="Times New Roman"/>
        </w:rPr>
        <w:t>unit underwent a marketing make-over with a new</w:t>
      </w:r>
      <w:r w:rsidR="00140810">
        <w:rPr>
          <w:rFonts w:ascii="Times New Roman" w:hAnsi="Times New Roman" w:cs="Times New Roman"/>
        </w:rPr>
        <w:t xml:space="preserve"> website,</w:t>
      </w:r>
      <w:r w:rsidR="00140810" w:rsidRPr="00B108F6">
        <w:rPr>
          <w:rFonts w:ascii="Times New Roman" w:hAnsi="Times New Roman" w:cs="Times New Roman"/>
        </w:rPr>
        <w:t xml:space="preserve"> </w:t>
      </w:r>
      <w:r w:rsidR="00140810">
        <w:rPr>
          <w:rFonts w:ascii="Times New Roman" w:hAnsi="Times New Roman" w:cs="Times New Roman"/>
        </w:rPr>
        <w:t xml:space="preserve">branding </w:t>
      </w:r>
      <w:r w:rsidR="00140810" w:rsidRPr="00B108F6">
        <w:rPr>
          <w:rFonts w:ascii="Times New Roman" w:hAnsi="Times New Roman" w:cs="Times New Roman"/>
        </w:rPr>
        <w:t xml:space="preserve">theme, brochures, and banners. </w:t>
      </w:r>
      <w:r w:rsidR="00140810">
        <w:rPr>
          <w:rFonts w:ascii="Times New Roman" w:hAnsi="Times New Roman" w:cs="Times New Roman"/>
        </w:rPr>
        <w:t xml:space="preserve">The </w:t>
      </w:r>
      <w:r w:rsidR="00140810" w:rsidRPr="00B108F6">
        <w:rPr>
          <w:rFonts w:ascii="Times New Roman" w:hAnsi="Times New Roman" w:cs="Times New Roman"/>
        </w:rPr>
        <w:t xml:space="preserve">Career </w:t>
      </w:r>
      <w:r w:rsidR="00140810">
        <w:rPr>
          <w:rFonts w:ascii="Times New Roman" w:hAnsi="Times New Roman" w:cs="Times New Roman"/>
        </w:rPr>
        <w:t xml:space="preserve">Center Managers </w:t>
      </w:r>
      <w:r w:rsidR="00140810" w:rsidRPr="00B108F6">
        <w:rPr>
          <w:rFonts w:ascii="Times New Roman" w:hAnsi="Times New Roman" w:cs="Times New Roman"/>
        </w:rPr>
        <w:t xml:space="preserve">worked to establish the needs and programming going forward, </w:t>
      </w:r>
      <w:r w:rsidR="00140810">
        <w:rPr>
          <w:rFonts w:ascii="Times New Roman" w:hAnsi="Times New Roman" w:cs="Times New Roman"/>
        </w:rPr>
        <w:t xml:space="preserve">ensuring mission </w:t>
      </w:r>
      <w:r w:rsidR="00140810" w:rsidRPr="00B108F6">
        <w:rPr>
          <w:rFonts w:ascii="Times New Roman" w:hAnsi="Times New Roman" w:cs="Times New Roman"/>
        </w:rPr>
        <w:t>consisten</w:t>
      </w:r>
      <w:r w:rsidR="00140810">
        <w:rPr>
          <w:rFonts w:ascii="Times New Roman" w:hAnsi="Times New Roman" w:cs="Times New Roman"/>
        </w:rPr>
        <w:t>cy</w:t>
      </w:r>
      <w:r w:rsidR="00140810" w:rsidRPr="00B108F6">
        <w:rPr>
          <w:rFonts w:ascii="Times New Roman" w:hAnsi="Times New Roman" w:cs="Times New Roman"/>
        </w:rPr>
        <w:t xml:space="preserve"> across the district. Each </w:t>
      </w:r>
      <w:r w:rsidR="00140810">
        <w:rPr>
          <w:rFonts w:ascii="Times New Roman" w:hAnsi="Times New Roman" w:cs="Times New Roman"/>
        </w:rPr>
        <w:t>career c</w:t>
      </w:r>
      <w:r w:rsidR="00140810" w:rsidRPr="00B108F6">
        <w:rPr>
          <w:rFonts w:ascii="Times New Roman" w:hAnsi="Times New Roman" w:cs="Times New Roman"/>
        </w:rPr>
        <w:t xml:space="preserve">enter </w:t>
      </w:r>
      <w:r w:rsidR="00140810">
        <w:rPr>
          <w:rFonts w:ascii="Times New Roman" w:hAnsi="Times New Roman" w:cs="Times New Roman"/>
        </w:rPr>
        <w:t xml:space="preserve">location </w:t>
      </w:r>
      <w:r w:rsidR="00140810" w:rsidRPr="00B108F6">
        <w:rPr>
          <w:rFonts w:ascii="Times New Roman" w:hAnsi="Times New Roman" w:cs="Times New Roman"/>
        </w:rPr>
        <w:t xml:space="preserve">was </w:t>
      </w:r>
      <w:r w:rsidR="00140810">
        <w:rPr>
          <w:rFonts w:ascii="Times New Roman" w:hAnsi="Times New Roman" w:cs="Times New Roman"/>
        </w:rPr>
        <w:t xml:space="preserve">retrofitted </w:t>
      </w:r>
      <w:r w:rsidR="00140810" w:rsidRPr="00B108F6">
        <w:rPr>
          <w:rFonts w:ascii="Times New Roman" w:hAnsi="Times New Roman" w:cs="Times New Roman"/>
        </w:rPr>
        <w:t>and equipped with computers</w:t>
      </w:r>
      <w:r w:rsidR="00140810">
        <w:rPr>
          <w:rFonts w:ascii="Times New Roman" w:hAnsi="Times New Roman" w:cs="Times New Roman"/>
        </w:rPr>
        <w:t xml:space="preserve"> and </w:t>
      </w:r>
      <w:r w:rsidR="00140810" w:rsidRPr="00B108F6">
        <w:rPr>
          <w:rFonts w:ascii="Times New Roman" w:hAnsi="Times New Roman" w:cs="Times New Roman"/>
        </w:rPr>
        <w:t>printers for students to conduct career exploration and job searches</w:t>
      </w:r>
      <w:r w:rsidR="00140810">
        <w:rPr>
          <w:rFonts w:ascii="Times New Roman" w:hAnsi="Times New Roman" w:cs="Times New Roman"/>
        </w:rPr>
        <w:t xml:space="preserve"> online</w:t>
      </w:r>
      <w:r w:rsidR="00140810" w:rsidRPr="00B108F6">
        <w:rPr>
          <w:rFonts w:ascii="Times New Roman" w:hAnsi="Times New Roman" w:cs="Times New Roman"/>
        </w:rPr>
        <w:t xml:space="preserve">, while having access to the </w:t>
      </w:r>
      <w:r w:rsidR="00140810">
        <w:rPr>
          <w:rFonts w:ascii="Times New Roman" w:hAnsi="Times New Roman" w:cs="Times New Roman"/>
        </w:rPr>
        <w:t>c</w:t>
      </w:r>
      <w:r w:rsidR="00140810" w:rsidRPr="00B108F6">
        <w:rPr>
          <w:rFonts w:ascii="Times New Roman" w:hAnsi="Times New Roman" w:cs="Times New Roman"/>
        </w:rPr>
        <w:t xml:space="preserve">enter’s staff and resources. The </w:t>
      </w:r>
      <w:r w:rsidR="00140810">
        <w:rPr>
          <w:rFonts w:ascii="Times New Roman" w:hAnsi="Times New Roman" w:cs="Times New Roman"/>
        </w:rPr>
        <w:t>career c</w:t>
      </w:r>
      <w:r w:rsidR="00140810" w:rsidRPr="00B108F6">
        <w:rPr>
          <w:rFonts w:ascii="Times New Roman" w:hAnsi="Times New Roman" w:cs="Times New Roman"/>
        </w:rPr>
        <w:t xml:space="preserve">enters were also equipped with </w:t>
      </w:r>
      <w:r w:rsidR="00140810">
        <w:rPr>
          <w:rFonts w:ascii="Times New Roman" w:hAnsi="Times New Roman" w:cs="Times New Roman"/>
        </w:rPr>
        <w:t>a m</w:t>
      </w:r>
      <w:r w:rsidR="00140810" w:rsidRPr="00B108F6">
        <w:rPr>
          <w:rFonts w:ascii="Times New Roman" w:hAnsi="Times New Roman" w:cs="Times New Roman"/>
        </w:rPr>
        <w:t>anager</w:t>
      </w:r>
      <w:r w:rsidR="00140810">
        <w:rPr>
          <w:rFonts w:ascii="Times New Roman" w:hAnsi="Times New Roman" w:cs="Times New Roman"/>
        </w:rPr>
        <w:t>’s</w:t>
      </w:r>
      <w:r w:rsidR="00140810" w:rsidRPr="00B108F6">
        <w:rPr>
          <w:rFonts w:ascii="Times New Roman" w:hAnsi="Times New Roman" w:cs="Times New Roman"/>
        </w:rPr>
        <w:t xml:space="preserve"> laptop, furniture,</w:t>
      </w:r>
      <w:r w:rsidR="00140810">
        <w:rPr>
          <w:rFonts w:ascii="Times New Roman" w:hAnsi="Times New Roman" w:cs="Times New Roman"/>
        </w:rPr>
        <w:t xml:space="preserve"> presentation spaces,</w:t>
      </w:r>
      <w:r w:rsidR="00140810" w:rsidRPr="00B108F6">
        <w:rPr>
          <w:rFonts w:ascii="Times New Roman" w:hAnsi="Times New Roman" w:cs="Times New Roman"/>
        </w:rPr>
        <w:t xml:space="preserve"> and office supplies.</w:t>
      </w:r>
    </w:p>
    <w:p w14:paraId="79E55552" w14:textId="77777777" w:rsidR="00140810" w:rsidRDefault="00140810" w:rsidP="00140810">
      <w:pPr>
        <w:pStyle w:val="BodyText"/>
        <w:numPr>
          <w:ilvl w:val="0"/>
          <w:numId w:val="0"/>
        </w:numPr>
        <w:spacing w:before="0" w:after="0"/>
        <w:ind w:left="1080"/>
        <w:rPr>
          <w:rFonts w:ascii="Times New Roman" w:hAnsi="Times New Roman" w:cs="Times New Roman"/>
        </w:rPr>
      </w:pPr>
    </w:p>
    <w:p w14:paraId="6E071868" w14:textId="7048D0CF" w:rsidR="00140810" w:rsidRPr="00B108F6" w:rsidRDefault="00140810" w:rsidP="00140810">
      <w:pPr>
        <w:pStyle w:val="BodyText"/>
        <w:numPr>
          <w:ilvl w:val="0"/>
          <w:numId w:val="0"/>
        </w:numPr>
        <w:spacing w:before="0" w:after="0"/>
        <w:ind w:left="1080"/>
        <w:rPr>
          <w:rFonts w:ascii="Times New Roman" w:hAnsi="Times New Roman" w:cs="Times New Roman"/>
        </w:rPr>
      </w:pPr>
      <w:r>
        <w:rPr>
          <w:rFonts w:ascii="Times New Roman" w:hAnsi="Times New Roman" w:cs="Times New Roman"/>
        </w:rPr>
        <w:t xml:space="preserve">With the opening of new campuses, the functionality of the Career Centers was taken in to consideration with the enhancements of interview rooms added to the Career Centers at the Celina, Farmersville, Technical, and Wylie Campuses.  In December 2020 and </w:t>
      </w:r>
      <w:r w:rsidRPr="00B108F6">
        <w:rPr>
          <w:rFonts w:ascii="Times New Roman" w:hAnsi="Times New Roman" w:cs="Times New Roman"/>
        </w:rPr>
        <w:t>January 2021 three Career Center Managers</w:t>
      </w:r>
      <w:r>
        <w:rPr>
          <w:rFonts w:ascii="Times New Roman" w:hAnsi="Times New Roman" w:cs="Times New Roman"/>
        </w:rPr>
        <w:t xml:space="preserve"> (McKinney, Frisco and Courtyard) retired</w:t>
      </w:r>
      <w:r w:rsidRPr="00B108F6">
        <w:rPr>
          <w:rFonts w:ascii="Times New Roman" w:hAnsi="Times New Roman" w:cs="Times New Roman"/>
        </w:rPr>
        <w:t xml:space="preserve">. </w:t>
      </w:r>
    </w:p>
    <w:p w14:paraId="5F6D1334" w14:textId="659E7F79" w:rsidR="00A3226E" w:rsidRPr="00B108F6" w:rsidRDefault="00A3226E" w:rsidP="00140810">
      <w:pPr>
        <w:pStyle w:val="BodyText"/>
        <w:numPr>
          <w:ilvl w:val="0"/>
          <w:numId w:val="0"/>
        </w:numPr>
        <w:spacing w:before="0" w:after="0"/>
        <w:ind w:left="1080"/>
        <w:rPr>
          <w:rFonts w:ascii="Times New Roman" w:hAnsi="Times New Roman" w:cs="Times New Roman"/>
        </w:rPr>
      </w:pPr>
    </w:p>
    <w:p w14:paraId="0AB4AC28" w14:textId="0B1EB397" w:rsidR="0039269F" w:rsidRPr="00B108F6" w:rsidRDefault="005017CA" w:rsidP="000F2B39">
      <w:pPr>
        <w:pStyle w:val="BodyText"/>
        <w:numPr>
          <w:ilvl w:val="0"/>
          <w:numId w:val="17"/>
        </w:numPr>
        <w:spacing w:before="0" w:after="0"/>
        <w:rPr>
          <w:rFonts w:ascii="Times New Roman" w:hAnsi="Times New Roman" w:cs="Times New Roman"/>
          <w:b/>
        </w:rPr>
      </w:pPr>
      <w:r w:rsidRPr="00B108F6">
        <w:rPr>
          <w:rFonts w:ascii="Times New Roman" w:hAnsi="Times New Roman" w:cs="Times New Roman"/>
          <w:b/>
        </w:rPr>
        <w:t>Unit’s Purpose</w:t>
      </w:r>
    </w:p>
    <w:p w14:paraId="33DC6CB7" w14:textId="77777777" w:rsidR="0039269F" w:rsidRPr="00B108F6" w:rsidRDefault="0039269F" w:rsidP="000F2B39">
      <w:pPr>
        <w:pStyle w:val="BodyText"/>
        <w:numPr>
          <w:ilvl w:val="0"/>
          <w:numId w:val="0"/>
        </w:numPr>
        <w:spacing w:before="0" w:after="0"/>
        <w:ind w:left="720"/>
        <w:rPr>
          <w:rFonts w:ascii="Times New Roman" w:hAnsi="Times New Roman" w:cs="Times New Roman"/>
        </w:rPr>
      </w:pPr>
    </w:p>
    <w:p w14:paraId="320DE71E" w14:textId="2A437F8C" w:rsidR="0039269F" w:rsidRPr="00B108F6" w:rsidRDefault="0039269F" w:rsidP="000F2B39">
      <w:pPr>
        <w:pStyle w:val="BodyText"/>
        <w:numPr>
          <w:ilvl w:val="1"/>
          <w:numId w:val="17"/>
        </w:numPr>
        <w:spacing w:before="0" w:after="0"/>
        <w:rPr>
          <w:rFonts w:ascii="Times New Roman" w:hAnsi="Times New Roman" w:cs="Times New Roman"/>
        </w:rPr>
      </w:pPr>
      <w:r w:rsidRPr="00B108F6">
        <w:rPr>
          <w:rFonts w:ascii="Times New Roman" w:hAnsi="Times New Roman" w:cs="Times New Roman"/>
        </w:rPr>
        <w:t>Vision</w:t>
      </w:r>
    </w:p>
    <w:p w14:paraId="7A80FA3E" w14:textId="77777777" w:rsidR="0039269F" w:rsidRPr="00B108F6" w:rsidRDefault="0039269F" w:rsidP="000F2B39">
      <w:pPr>
        <w:pStyle w:val="BodyText"/>
        <w:numPr>
          <w:ilvl w:val="0"/>
          <w:numId w:val="0"/>
        </w:numPr>
        <w:spacing w:before="0" w:after="0"/>
        <w:ind w:left="1440"/>
        <w:rPr>
          <w:rFonts w:ascii="Times New Roman" w:hAnsi="Times New Roman" w:cs="Times New Roman"/>
        </w:rPr>
      </w:pPr>
    </w:p>
    <w:p w14:paraId="581699A2" w14:textId="5415F69E" w:rsidR="0039269F" w:rsidRPr="00B108F6" w:rsidRDefault="005017CA" w:rsidP="000F2B39">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Collin College Career Center</w:t>
      </w:r>
      <w:r w:rsidR="00D62027">
        <w:rPr>
          <w:rFonts w:ascii="Times New Roman" w:hAnsi="Times New Roman" w:cs="Times New Roman"/>
        </w:rPr>
        <w:t>s</w:t>
      </w:r>
      <w:r w:rsidRPr="00B108F6">
        <w:rPr>
          <w:rFonts w:ascii="Times New Roman" w:hAnsi="Times New Roman" w:cs="Times New Roman"/>
        </w:rPr>
        <w:t xml:space="preserve"> equip and empower students for success in the workforce and provide resources for the community.</w:t>
      </w:r>
    </w:p>
    <w:p w14:paraId="2EDD3FB3" w14:textId="77777777" w:rsidR="0039269F" w:rsidRPr="00B108F6" w:rsidRDefault="0039269F" w:rsidP="000F2B39">
      <w:pPr>
        <w:pStyle w:val="BodyText"/>
        <w:numPr>
          <w:ilvl w:val="0"/>
          <w:numId w:val="0"/>
        </w:numPr>
        <w:spacing w:before="0" w:after="0"/>
        <w:ind w:left="2160"/>
        <w:rPr>
          <w:rFonts w:ascii="Times New Roman" w:hAnsi="Times New Roman" w:cs="Times New Roman"/>
        </w:rPr>
      </w:pPr>
    </w:p>
    <w:p w14:paraId="7EB93776" w14:textId="78E190FD" w:rsidR="005017CA" w:rsidRPr="00B108F6" w:rsidRDefault="005017CA" w:rsidP="000F2B39">
      <w:pPr>
        <w:pStyle w:val="BodyText"/>
        <w:numPr>
          <w:ilvl w:val="1"/>
          <w:numId w:val="17"/>
        </w:numPr>
        <w:spacing w:before="0" w:after="0"/>
        <w:rPr>
          <w:rFonts w:ascii="Times New Roman" w:hAnsi="Times New Roman" w:cs="Times New Roman"/>
        </w:rPr>
      </w:pPr>
      <w:r w:rsidRPr="00B108F6">
        <w:rPr>
          <w:rFonts w:ascii="Times New Roman" w:hAnsi="Times New Roman" w:cs="Times New Roman"/>
        </w:rPr>
        <w:t>Mission</w:t>
      </w:r>
    </w:p>
    <w:p w14:paraId="00842762" w14:textId="77777777" w:rsidR="0039269F" w:rsidRPr="00B108F6" w:rsidRDefault="0039269F" w:rsidP="000F2B39">
      <w:pPr>
        <w:pStyle w:val="BodyText"/>
        <w:numPr>
          <w:ilvl w:val="0"/>
          <w:numId w:val="0"/>
        </w:numPr>
        <w:spacing w:before="0" w:after="0"/>
        <w:ind w:left="1440"/>
        <w:rPr>
          <w:rFonts w:ascii="Times New Roman" w:hAnsi="Times New Roman" w:cs="Times New Roman"/>
        </w:rPr>
      </w:pPr>
    </w:p>
    <w:p w14:paraId="172A367E" w14:textId="68E79C9C" w:rsidR="0039269F" w:rsidRPr="00B108F6" w:rsidRDefault="005017CA" w:rsidP="000F2B39">
      <w:pPr>
        <w:pStyle w:val="BodyText"/>
        <w:numPr>
          <w:ilvl w:val="2"/>
          <w:numId w:val="18"/>
        </w:numPr>
        <w:spacing w:before="0" w:after="0"/>
        <w:rPr>
          <w:rFonts w:ascii="Times New Roman" w:hAnsi="Times New Roman" w:cs="Times New Roman"/>
        </w:rPr>
      </w:pPr>
      <w:r w:rsidRPr="00B108F6">
        <w:rPr>
          <w:rFonts w:ascii="Times New Roman" w:hAnsi="Times New Roman" w:cs="Times New Roman"/>
        </w:rPr>
        <w:t>Collin College Career Centers connect students’ interests with selecting a course of study, exploring and planning a career, and developing job search skills and strategies.</w:t>
      </w:r>
    </w:p>
    <w:p w14:paraId="18700DDA" w14:textId="77777777" w:rsidR="0039269F" w:rsidRPr="00B108F6" w:rsidRDefault="0039269F" w:rsidP="000F2B39">
      <w:pPr>
        <w:pStyle w:val="BodyText"/>
        <w:numPr>
          <w:ilvl w:val="0"/>
          <w:numId w:val="0"/>
        </w:numPr>
        <w:spacing w:before="0" w:after="0"/>
        <w:ind w:left="2160"/>
        <w:rPr>
          <w:rFonts w:ascii="Times New Roman" w:hAnsi="Times New Roman" w:cs="Times New Roman"/>
        </w:rPr>
      </w:pPr>
    </w:p>
    <w:p w14:paraId="27884F12" w14:textId="03C3D066" w:rsidR="005017CA" w:rsidRPr="00B108F6" w:rsidRDefault="005017CA" w:rsidP="000F2B39">
      <w:pPr>
        <w:pStyle w:val="BodyText"/>
        <w:numPr>
          <w:ilvl w:val="1"/>
          <w:numId w:val="18"/>
        </w:numPr>
        <w:spacing w:before="0" w:after="0"/>
        <w:rPr>
          <w:rFonts w:ascii="Times New Roman" w:hAnsi="Times New Roman" w:cs="Times New Roman"/>
        </w:rPr>
      </w:pPr>
      <w:r w:rsidRPr="00B108F6">
        <w:rPr>
          <w:rFonts w:ascii="Times New Roman" w:hAnsi="Times New Roman" w:cs="Times New Roman"/>
        </w:rPr>
        <w:t>Purpose</w:t>
      </w:r>
    </w:p>
    <w:p w14:paraId="0A1E7DA0" w14:textId="77777777" w:rsidR="0039269F" w:rsidRPr="00B108F6" w:rsidRDefault="0039269F" w:rsidP="000F2B39">
      <w:pPr>
        <w:pStyle w:val="BodyText"/>
        <w:numPr>
          <w:ilvl w:val="0"/>
          <w:numId w:val="0"/>
        </w:numPr>
        <w:spacing w:before="0" w:after="0"/>
        <w:ind w:left="1440"/>
        <w:rPr>
          <w:rFonts w:ascii="Times New Roman" w:hAnsi="Times New Roman" w:cs="Times New Roman"/>
        </w:rPr>
      </w:pPr>
    </w:p>
    <w:p w14:paraId="4ECC351F" w14:textId="4EC608D0" w:rsidR="0039269F" w:rsidRPr="00B108F6" w:rsidRDefault="005017CA" w:rsidP="000F2B39">
      <w:pPr>
        <w:pStyle w:val="BodyText"/>
        <w:numPr>
          <w:ilvl w:val="2"/>
          <w:numId w:val="18"/>
        </w:numPr>
        <w:spacing w:before="0" w:after="0"/>
        <w:rPr>
          <w:rFonts w:ascii="Times New Roman" w:hAnsi="Times New Roman" w:cs="Times New Roman"/>
        </w:rPr>
      </w:pPr>
      <w:r w:rsidRPr="00B108F6">
        <w:rPr>
          <w:rFonts w:ascii="Times New Roman" w:hAnsi="Times New Roman" w:cs="Times New Roman"/>
        </w:rPr>
        <w:t>The outcome objective is to equip and empower students with education, training, and career development tools, so that will be able to obtain a high skilled, high wage, high demand occupation or profession that compliments their interests, education, training, and goals.</w:t>
      </w:r>
    </w:p>
    <w:p w14:paraId="1E4CFB6A" w14:textId="77777777" w:rsidR="0039269F" w:rsidRPr="00B108F6" w:rsidRDefault="0039269F" w:rsidP="000F2B39">
      <w:pPr>
        <w:pStyle w:val="BodyText"/>
        <w:numPr>
          <w:ilvl w:val="0"/>
          <w:numId w:val="0"/>
        </w:numPr>
        <w:spacing w:before="0" w:after="0"/>
        <w:ind w:left="2160"/>
        <w:rPr>
          <w:rFonts w:ascii="Times New Roman" w:hAnsi="Times New Roman" w:cs="Times New Roman"/>
        </w:rPr>
      </w:pPr>
    </w:p>
    <w:p w14:paraId="67B377D6" w14:textId="77777777" w:rsidR="00377994" w:rsidRPr="00B108F6" w:rsidRDefault="00377994" w:rsidP="003F41CE">
      <w:pPr>
        <w:pStyle w:val="BodyText"/>
        <w:numPr>
          <w:ilvl w:val="1"/>
          <w:numId w:val="31"/>
        </w:numPr>
        <w:spacing w:before="0" w:after="0"/>
        <w:rPr>
          <w:rFonts w:ascii="Times New Roman" w:hAnsi="Times New Roman" w:cs="Times New Roman"/>
        </w:rPr>
      </w:pPr>
      <w:r w:rsidRPr="00B108F6">
        <w:rPr>
          <w:rFonts w:ascii="Times New Roman" w:hAnsi="Times New Roman" w:cs="Times New Roman"/>
        </w:rPr>
        <w:t>Ultimate Goal</w:t>
      </w:r>
    </w:p>
    <w:p w14:paraId="6B094E11" w14:textId="77777777" w:rsidR="00377994" w:rsidRPr="00B108F6" w:rsidRDefault="00377994" w:rsidP="00377994">
      <w:pPr>
        <w:pStyle w:val="BodyText"/>
        <w:numPr>
          <w:ilvl w:val="0"/>
          <w:numId w:val="0"/>
        </w:numPr>
        <w:spacing w:before="0" w:after="0"/>
        <w:ind w:left="1080"/>
        <w:rPr>
          <w:rFonts w:ascii="Times New Roman" w:hAnsi="Times New Roman" w:cs="Times New Roman"/>
        </w:rPr>
      </w:pPr>
    </w:p>
    <w:p w14:paraId="4088C071" w14:textId="7A77A9A0" w:rsidR="003A76E0" w:rsidRPr="00140810" w:rsidRDefault="00377994" w:rsidP="00422114">
      <w:pPr>
        <w:pStyle w:val="BodyText"/>
        <w:numPr>
          <w:ilvl w:val="0"/>
          <w:numId w:val="0"/>
        </w:numPr>
        <w:spacing w:before="0" w:after="0"/>
        <w:ind w:left="2160"/>
        <w:rPr>
          <w:rFonts w:ascii="Times New Roman" w:hAnsi="Times New Roman" w:cs="Times New Roman"/>
        </w:rPr>
      </w:pPr>
      <w:r w:rsidRPr="00140810">
        <w:rPr>
          <w:rFonts w:ascii="Times New Roman" w:hAnsi="Times New Roman" w:cs="Times New Roman"/>
        </w:rPr>
        <w:t xml:space="preserve">The ultimate goal of </w:t>
      </w:r>
      <w:r w:rsidR="00D62027" w:rsidRPr="00140810">
        <w:rPr>
          <w:rFonts w:ascii="Times New Roman" w:hAnsi="Times New Roman" w:cs="Times New Roman"/>
        </w:rPr>
        <w:t xml:space="preserve">the </w:t>
      </w:r>
      <w:r w:rsidRPr="00140810">
        <w:rPr>
          <w:rFonts w:ascii="Times New Roman" w:hAnsi="Times New Roman" w:cs="Times New Roman"/>
        </w:rPr>
        <w:t xml:space="preserve">Career </w:t>
      </w:r>
      <w:r w:rsidR="00D62027" w:rsidRPr="00140810">
        <w:rPr>
          <w:rFonts w:ascii="Times New Roman" w:hAnsi="Times New Roman" w:cs="Times New Roman"/>
        </w:rPr>
        <w:t>Centers</w:t>
      </w:r>
      <w:r w:rsidRPr="00140810">
        <w:rPr>
          <w:rFonts w:ascii="Times New Roman" w:hAnsi="Times New Roman" w:cs="Times New Roman"/>
        </w:rPr>
        <w:t xml:space="preserve"> is to prepare Collin College students with the appropriate tools and resources to find </w:t>
      </w:r>
      <w:r w:rsidR="003A76E0" w:rsidRPr="00140810">
        <w:rPr>
          <w:rFonts w:ascii="Times New Roman" w:hAnsi="Times New Roman" w:cs="Times New Roman"/>
        </w:rPr>
        <w:t>sustainable wage</w:t>
      </w:r>
      <w:r w:rsidRPr="00140810">
        <w:rPr>
          <w:rFonts w:ascii="Times New Roman" w:hAnsi="Times New Roman" w:cs="Times New Roman"/>
        </w:rPr>
        <w:t xml:space="preserve"> employment, enter the workforce, and be successful in a meaningful career, relative to their major or interests, and to be able to maneuver a lifetime of career transitions. </w:t>
      </w:r>
    </w:p>
    <w:p w14:paraId="7C8C698A" w14:textId="7B9023F0" w:rsidR="003A76E0" w:rsidRDefault="00140810" w:rsidP="003F41CE">
      <w:pPr>
        <w:pStyle w:val="BodyText"/>
        <w:numPr>
          <w:ilvl w:val="1"/>
          <w:numId w:val="31"/>
        </w:numPr>
        <w:spacing w:before="0" w:after="0"/>
        <w:rPr>
          <w:rFonts w:ascii="Times New Roman" w:hAnsi="Times New Roman" w:cs="Times New Roman"/>
        </w:rPr>
      </w:pPr>
      <w:r>
        <w:rPr>
          <w:rFonts w:ascii="Times New Roman" w:hAnsi="Times New Roman" w:cs="Times New Roman"/>
        </w:rPr>
        <w:lastRenderedPageBreak/>
        <w:t>Based o</w:t>
      </w:r>
      <w:r w:rsidR="003A76E0">
        <w:rPr>
          <w:rFonts w:ascii="Times New Roman" w:hAnsi="Times New Roman" w:cs="Times New Roman"/>
        </w:rPr>
        <w:t>n Career Competencies</w:t>
      </w:r>
    </w:p>
    <w:p w14:paraId="405C952F" w14:textId="77777777" w:rsidR="003A76E0" w:rsidRDefault="003A76E0" w:rsidP="003A76E0">
      <w:pPr>
        <w:pStyle w:val="BodyText"/>
        <w:numPr>
          <w:ilvl w:val="0"/>
          <w:numId w:val="0"/>
        </w:numPr>
        <w:spacing w:before="0" w:after="0"/>
        <w:ind w:left="1440"/>
        <w:rPr>
          <w:rFonts w:ascii="Times New Roman" w:hAnsi="Times New Roman" w:cs="Times New Roman"/>
        </w:rPr>
      </w:pPr>
    </w:p>
    <w:p w14:paraId="266A5F3E" w14:textId="2FDC37FB" w:rsidR="00377994" w:rsidRPr="00D62027" w:rsidRDefault="00D62027" w:rsidP="00D62027">
      <w:pPr>
        <w:pStyle w:val="BodyText"/>
        <w:numPr>
          <w:ilvl w:val="2"/>
          <w:numId w:val="31"/>
        </w:numPr>
        <w:spacing w:before="0" w:after="0"/>
        <w:rPr>
          <w:rFonts w:ascii="Times New Roman" w:hAnsi="Times New Roman" w:cs="Times New Roman"/>
        </w:rPr>
      </w:pPr>
      <w:r>
        <w:rPr>
          <w:rFonts w:ascii="Times New Roman" w:hAnsi="Times New Roman" w:cs="Times New Roman"/>
        </w:rPr>
        <w:t xml:space="preserve">The services offered through the </w:t>
      </w:r>
      <w:r w:rsidR="00377994" w:rsidRPr="00B108F6">
        <w:rPr>
          <w:rFonts w:ascii="Times New Roman" w:hAnsi="Times New Roman" w:cs="Times New Roman"/>
        </w:rPr>
        <w:t xml:space="preserve">Career </w:t>
      </w:r>
      <w:r>
        <w:rPr>
          <w:rFonts w:ascii="Times New Roman" w:hAnsi="Times New Roman" w:cs="Times New Roman"/>
        </w:rPr>
        <w:t xml:space="preserve">Centers </w:t>
      </w:r>
      <w:r w:rsidR="00377994" w:rsidRPr="00B108F6">
        <w:rPr>
          <w:rFonts w:ascii="Times New Roman" w:hAnsi="Times New Roman" w:cs="Times New Roman"/>
        </w:rPr>
        <w:t xml:space="preserve">at Collin College align with the </w:t>
      </w:r>
      <w:r w:rsidRPr="005E7146">
        <w:rPr>
          <w:rFonts w:ascii="Times New Roman" w:hAnsi="Times New Roman" w:cs="Times New Roman"/>
        </w:rPr>
        <w:t>eight competencies for career development</w:t>
      </w:r>
      <w:r w:rsidR="00140810">
        <w:rPr>
          <w:rFonts w:ascii="Times New Roman" w:hAnsi="Times New Roman" w:cs="Times New Roman"/>
        </w:rPr>
        <w:t xml:space="preserve"> from the </w:t>
      </w:r>
      <w:r w:rsidRPr="003A76E0">
        <w:rPr>
          <w:rFonts w:ascii="Times New Roman" w:hAnsi="Times New Roman" w:cs="Times New Roman"/>
        </w:rPr>
        <w:t xml:space="preserve"> </w:t>
      </w:r>
      <w:r w:rsidR="00377994" w:rsidRPr="005E7146">
        <w:rPr>
          <w:rFonts w:ascii="Times New Roman" w:hAnsi="Times New Roman" w:cs="Times New Roman"/>
        </w:rPr>
        <w:t>National Association of Colleges and Employers (NACE)</w:t>
      </w:r>
      <w:r w:rsidR="00377994" w:rsidRPr="00B108F6">
        <w:rPr>
          <w:rFonts w:ascii="Times New Roman" w:hAnsi="Times New Roman" w:cs="Times New Roman"/>
        </w:rPr>
        <w:t xml:space="preserve"> [</w:t>
      </w:r>
      <w:hyperlink r:id="rId22" w:history="1">
        <w:r w:rsidR="00377994" w:rsidRPr="00B108F6">
          <w:rPr>
            <w:rStyle w:val="Hyperlink"/>
            <w:rFonts w:ascii="Times New Roman" w:hAnsi="Times New Roman" w:cs="Times New Roman"/>
          </w:rPr>
          <w:t>https://www.naceweb.org/</w:t>
        </w:r>
      </w:hyperlink>
      <w:r w:rsidR="00377994" w:rsidRPr="00B108F6">
        <w:rPr>
          <w:rFonts w:ascii="Times New Roman" w:hAnsi="Times New Roman" w:cs="Times New Roman"/>
        </w:rPr>
        <w:t>] in their efforts to measure stud</w:t>
      </w:r>
      <w:r>
        <w:rPr>
          <w:rFonts w:ascii="Times New Roman" w:hAnsi="Times New Roman" w:cs="Times New Roman"/>
        </w:rPr>
        <w:t>ent’s career readiness based on:</w:t>
      </w:r>
    </w:p>
    <w:p w14:paraId="59D486B1"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Critical thinking/problem solving</w:t>
      </w:r>
    </w:p>
    <w:p w14:paraId="494024D8"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Oral/written communications</w:t>
      </w:r>
    </w:p>
    <w:p w14:paraId="3CD24591"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Teamwork/collaboration</w:t>
      </w:r>
    </w:p>
    <w:p w14:paraId="69C39002"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Digital technology</w:t>
      </w:r>
    </w:p>
    <w:p w14:paraId="0E788FBF"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Leadership</w:t>
      </w:r>
    </w:p>
    <w:p w14:paraId="422F3EE5"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Professionalism/work ethic</w:t>
      </w:r>
    </w:p>
    <w:p w14:paraId="298CACFC" w14:textId="77777777" w:rsidR="00377994" w:rsidRPr="00B108F6"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Career management</w:t>
      </w:r>
    </w:p>
    <w:p w14:paraId="14D51891" w14:textId="50E3F068" w:rsidR="00377994" w:rsidRDefault="00377994" w:rsidP="003A76E0">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t>Global/intercultural fluency</w:t>
      </w:r>
    </w:p>
    <w:p w14:paraId="538AAC0F" w14:textId="0CDA864E" w:rsidR="00D62027" w:rsidRPr="00B108F6" w:rsidRDefault="00D62027" w:rsidP="00D62027">
      <w:pPr>
        <w:pStyle w:val="BodyText"/>
        <w:numPr>
          <w:ilvl w:val="0"/>
          <w:numId w:val="0"/>
        </w:numPr>
        <w:spacing w:before="0" w:after="0"/>
        <w:ind w:left="4320"/>
        <w:rPr>
          <w:rFonts w:ascii="Times New Roman" w:hAnsi="Times New Roman" w:cs="Times New Roman"/>
        </w:rPr>
      </w:pPr>
      <w:r>
        <w:rPr>
          <w:rFonts w:ascii="Times New Roman" w:hAnsi="Times New Roman" w:cs="Times New Roman"/>
        </w:rPr>
        <w:t>[</w:t>
      </w:r>
      <w:hyperlink r:id="rId23" w:history="1">
        <w:r w:rsidRPr="007D39D0">
          <w:rPr>
            <w:rStyle w:val="Hyperlink"/>
            <w:rFonts w:ascii="Times New Roman" w:hAnsi="Times New Roman" w:cs="Times New Roman"/>
          </w:rPr>
          <w:t>https://www.naceweb.org/career-readiness/competencies/career-readiness-defined/</w:t>
        </w:r>
      </w:hyperlink>
      <w:r>
        <w:rPr>
          <w:rFonts w:ascii="Times New Roman" w:hAnsi="Times New Roman" w:cs="Times New Roman"/>
        </w:rPr>
        <w:t xml:space="preserve"> ]</w:t>
      </w:r>
    </w:p>
    <w:p w14:paraId="27BA05CF" w14:textId="77777777" w:rsidR="00377994" w:rsidRPr="00B108F6" w:rsidRDefault="00377994" w:rsidP="00377994">
      <w:pPr>
        <w:pStyle w:val="BodyText"/>
        <w:numPr>
          <w:ilvl w:val="0"/>
          <w:numId w:val="0"/>
        </w:numPr>
        <w:spacing w:before="0" w:after="0"/>
        <w:ind w:left="2880"/>
        <w:rPr>
          <w:rFonts w:ascii="Times New Roman" w:hAnsi="Times New Roman" w:cs="Times New Roman"/>
        </w:rPr>
      </w:pPr>
    </w:p>
    <w:p w14:paraId="704E4C91" w14:textId="0A55E1E9" w:rsidR="005017CA" w:rsidRPr="00B108F6" w:rsidRDefault="005017CA" w:rsidP="000F2B39">
      <w:pPr>
        <w:pStyle w:val="BodyText"/>
        <w:numPr>
          <w:ilvl w:val="1"/>
          <w:numId w:val="18"/>
        </w:numPr>
        <w:spacing w:before="0" w:after="0"/>
        <w:rPr>
          <w:rFonts w:ascii="Times New Roman" w:hAnsi="Times New Roman" w:cs="Times New Roman"/>
        </w:rPr>
      </w:pPr>
      <w:r w:rsidRPr="00B108F6">
        <w:rPr>
          <w:rFonts w:ascii="Times New Roman" w:hAnsi="Times New Roman" w:cs="Times New Roman"/>
        </w:rPr>
        <w:t>Method of Delivery</w:t>
      </w:r>
      <w:r w:rsidR="009321AA" w:rsidRPr="00B108F6">
        <w:rPr>
          <w:rFonts w:ascii="Times New Roman" w:hAnsi="Times New Roman" w:cs="Times New Roman"/>
        </w:rPr>
        <w:t xml:space="preserve"> of Services</w:t>
      </w:r>
    </w:p>
    <w:p w14:paraId="1BC8574D" w14:textId="77777777" w:rsidR="0039269F" w:rsidRPr="00B108F6" w:rsidRDefault="0039269F" w:rsidP="000F2B39">
      <w:pPr>
        <w:pStyle w:val="BodyText"/>
        <w:numPr>
          <w:ilvl w:val="0"/>
          <w:numId w:val="0"/>
        </w:numPr>
        <w:spacing w:before="0" w:after="0"/>
        <w:ind w:left="1440"/>
        <w:rPr>
          <w:rFonts w:ascii="Times New Roman" w:hAnsi="Times New Roman" w:cs="Times New Roman"/>
        </w:rPr>
      </w:pPr>
    </w:p>
    <w:p w14:paraId="5D0C5108" w14:textId="5CF4964B" w:rsidR="00377994" w:rsidRDefault="005017CA" w:rsidP="00377994">
      <w:pPr>
        <w:pStyle w:val="BodyText"/>
        <w:numPr>
          <w:ilvl w:val="2"/>
          <w:numId w:val="18"/>
        </w:numPr>
        <w:spacing w:before="0" w:after="0"/>
        <w:rPr>
          <w:rFonts w:ascii="Times New Roman" w:hAnsi="Times New Roman" w:cs="Times New Roman"/>
        </w:rPr>
      </w:pPr>
      <w:r w:rsidRPr="00B108F6">
        <w:rPr>
          <w:rFonts w:ascii="Times New Roman" w:hAnsi="Times New Roman" w:cs="Times New Roman"/>
        </w:rPr>
        <w:t xml:space="preserve">Career Centers utilize numerous methods of </w:t>
      </w:r>
      <w:r w:rsidR="003A76E0">
        <w:rPr>
          <w:rFonts w:ascii="Times New Roman" w:hAnsi="Times New Roman" w:cs="Times New Roman"/>
        </w:rPr>
        <w:t>delivery of services</w:t>
      </w:r>
      <w:r w:rsidR="00A32546">
        <w:rPr>
          <w:rFonts w:ascii="Times New Roman" w:hAnsi="Times New Roman" w:cs="Times New Roman"/>
        </w:rPr>
        <w:t xml:space="preserve"> to </w:t>
      </w:r>
      <w:r w:rsidRPr="00B108F6">
        <w:rPr>
          <w:rFonts w:ascii="Times New Roman" w:hAnsi="Times New Roman" w:cs="Times New Roman"/>
        </w:rPr>
        <w:t>equip and empower workforce candidates including: academic planning; career and degree exploration tools; interactive “How To” workshops; employability skills training; online tools and resources; one-on-one career advising and coaching; classroom presentations; career and job fairs; employer information sessions; networking with employers; personality, interest, and skills assessments; job search tools (resume writing, interviewing); internships and other resources for long term success.</w:t>
      </w:r>
    </w:p>
    <w:p w14:paraId="149542B8" w14:textId="77777777" w:rsidR="003A76E0" w:rsidRDefault="003A76E0" w:rsidP="003A76E0">
      <w:pPr>
        <w:pStyle w:val="BodyText"/>
        <w:numPr>
          <w:ilvl w:val="0"/>
          <w:numId w:val="0"/>
        </w:numPr>
        <w:spacing w:before="0" w:after="0"/>
        <w:ind w:left="2160"/>
        <w:rPr>
          <w:rFonts w:ascii="Times New Roman" w:hAnsi="Times New Roman" w:cs="Times New Roman"/>
        </w:rPr>
      </w:pPr>
    </w:p>
    <w:p w14:paraId="5838760B" w14:textId="5F182D6A" w:rsidR="003A76E0" w:rsidRPr="00B108F6" w:rsidRDefault="003A76E0" w:rsidP="00377994">
      <w:pPr>
        <w:pStyle w:val="BodyText"/>
        <w:numPr>
          <w:ilvl w:val="2"/>
          <w:numId w:val="18"/>
        </w:numPr>
        <w:spacing w:before="0" w:after="0"/>
        <w:rPr>
          <w:rFonts w:ascii="Times New Roman" w:hAnsi="Times New Roman" w:cs="Times New Roman"/>
        </w:rPr>
      </w:pPr>
      <w:r>
        <w:rPr>
          <w:rFonts w:ascii="Times New Roman" w:hAnsi="Times New Roman" w:cs="Times New Roman"/>
        </w:rPr>
        <w:t>Delivery is through one on one interaction, Zoom meetings, group meetings and training, classroom presentations, and events.</w:t>
      </w:r>
    </w:p>
    <w:p w14:paraId="0BC4FB1D" w14:textId="77777777" w:rsidR="00377994" w:rsidRPr="00B108F6" w:rsidRDefault="00377994" w:rsidP="00377994">
      <w:pPr>
        <w:pStyle w:val="BodyText"/>
        <w:numPr>
          <w:ilvl w:val="0"/>
          <w:numId w:val="0"/>
        </w:numPr>
        <w:spacing w:before="0" w:after="0"/>
        <w:ind w:left="1440"/>
        <w:rPr>
          <w:rFonts w:ascii="Times New Roman" w:hAnsi="Times New Roman" w:cs="Times New Roman"/>
        </w:rPr>
      </w:pPr>
    </w:p>
    <w:p w14:paraId="1D94E331" w14:textId="77777777" w:rsidR="00E17592" w:rsidRPr="00B108F6" w:rsidRDefault="00E17592" w:rsidP="000F2B39">
      <w:pPr>
        <w:pStyle w:val="BodyText"/>
        <w:numPr>
          <w:ilvl w:val="0"/>
          <w:numId w:val="0"/>
        </w:numPr>
        <w:spacing w:before="0" w:after="0"/>
        <w:ind w:left="1440"/>
        <w:rPr>
          <w:rFonts w:ascii="Times New Roman" w:hAnsi="Times New Roman" w:cs="Times New Roman"/>
        </w:rPr>
      </w:pPr>
    </w:p>
    <w:p w14:paraId="3C7B9C77" w14:textId="77777777" w:rsidR="00377994" w:rsidRPr="00B108F6" w:rsidRDefault="00377994">
      <w:pPr>
        <w:rPr>
          <w:rFonts w:ascii="Times New Roman" w:eastAsiaTheme="minorEastAsia" w:hAnsi="Times New Roman" w:cs="Times New Roman"/>
          <w:b/>
          <w:sz w:val="24"/>
          <w:szCs w:val="24"/>
        </w:rPr>
      </w:pPr>
      <w:r w:rsidRPr="00B108F6">
        <w:rPr>
          <w:rFonts w:ascii="Times New Roman" w:hAnsi="Times New Roman" w:cs="Times New Roman"/>
          <w:b/>
        </w:rPr>
        <w:br w:type="page"/>
      </w:r>
    </w:p>
    <w:p w14:paraId="6430AF1B" w14:textId="72E4EB15" w:rsidR="00845A5F" w:rsidRPr="00A32546" w:rsidRDefault="00E17592" w:rsidP="000F2B39">
      <w:pPr>
        <w:pStyle w:val="BodyText"/>
        <w:numPr>
          <w:ilvl w:val="0"/>
          <w:numId w:val="18"/>
        </w:numPr>
        <w:spacing w:before="0" w:after="0"/>
        <w:rPr>
          <w:rFonts w:ascii="Times New Roman" w:hAnsi="Times New Roman" w:cs="Times New Roman"/>
          <w:b/>
        </w:rPr>
      </w:pPr>
      <w:r w:rsidRPr="00A32546">
        <w:rPr>
          <w:rFonts w:ascii="Times New Roman" w:hAnsi="Times New Roman" w:cs="Times New Roman"/>
          <w:b/>
        </w:rPr>
        <w:lastRenderedPageBreak/>
        <w:t>District and Campus Structure</w:t>
      </w:r>
      <w:r w:rsidR="00A32546">
        <w:rPr>
          <w:rFonts w:ascii="Times New Roman" w:hAnsi="Times New Roman" w:cs="Times New Roman"/>
          <w:b/>
        </w:rPr>
        <w:t xml:space="preserve"> (through FY20)</w:t>
      </w:r>
    </w:p>
    <w:p w14:paraId="2045B7E0" w14:textId="77777777" w:rsidR="00845A5F" w:rsidRPr="00B108F6" w:rsidRDefault="00845A5F" w:rsidP="000F2B39">
      <w:pPr>
        <w:pStyle w:val="BodyText"/>
        <w:numPr>
          <w:ilvl w:val="0"/>
          <w:numId w:val="0"/>
        </w:numPr>
        <w:spacing w:before="0" w:after="0"/>
        <w:ind w:left="720"/>
        <w:rPr>
          <w:rFonts w:ascii="Times New Roman" w:hAnsi="Times New Roman" w:cs="Times New Roman"/>
        </w:rPr>
      </w:pPr>
    </w:p>
    <w:p w14:paraId="72798D08" w14:textId="77777777" w:rsidR="006B3286" w:rsidRDefault="006B3286" w:rsidP="006B3286">
      <w:pPr>
        <w:pStyle w:val="BodyText"/>
        <w:numPr>
          <w:ilvl w:val="1"/>
          <w:numId w:val="18"/>
        </w:numPr>
        <w:spacing w:before="0" w:after="0"/>
        <w:rPr>
          <w:rFonts w:ascii="Times New Roman" w:hAnsi="Times New Roman" w:cs="Times New Roman"/>
        </w:rPr>
      </w:pPr>
      <w:r w:rsidRPr="00496DEF">
        <w:rPr>
          <w:rFonts w:ascii="Times New Roman" w:hAnsi="Times New Roman" w:cs="Times New Roman"/>
        </w:rPr>
        <w:t>The Career Center Managers each report to their individual campus Associate Dean for Student and Enrollment Services for personnel related issues, with the exception of the Courtyard Center.  That manager reports to the Associate Dean</w:t>
      </w:r>
      <w:r>
        <w:rPr>
          <w:rFonts w:ascii="Times New Roman" w:hAnsi="Times New Roman" w:cs="Times New Roman"/>
        </w:rPr>
        <w:t xml:space="preserve"> for Student and Enrollment Services</w:t>
      </w:r>
      <w:r w:rsidRPr="00496DEF">
        <w:rPr>
          <w:rFonts w:ascii="Times New Roman" w:hAnsi="Times New Roman" w:cs="Times New Roman"/>
        </w:rPr>
        <w:t xml:space="preserve"> at the Frisco Campus. </w:t>
      </w:r>
      <w:r>
        <w:rPr>
          <w:rFonts w:ascii="Times New Roman" w:hAnsi="Times New Roman" w:cs="Times New Roman"/>
        </w:rPr>
        <w:t xml:space="preserve">Each Associate Dean of Student and Enrollment Services is responsible for monitoring daily operations and program development for their respective campus. </w:t>
      </w:r>
      <w:r w:rsidRPr="00496DEF">
        <w:rPr>
          <w:rFonts w:ascii="Times New Roman" w:hAnsi="Times New Roman" w:cs="Times New Roman"/>
        </w:rPr>
        <w:t xml:space="preserve">To ensure consistency in programming </w:t>
      </w:r>
      <w:r>
        <w:rPr>
          <w:rFonts w:ascii="Times New Roman" w:hAnsi="Times New Roman" w:cs="Times New Roman"/>
        </w:rPr>
        <w:t xml:space="preserve">and service delivery </w:t>
      </w:r>
      <w:r w:rsidRPr="00496DEF">
        <w:rPr>
          <w:rFonts w:ascii="Times New Roman" w:hAnsi="Times New Roman" w:cs="Times New Roman"/>
        </w:rPr>
        <w:t xml:space="preserve">throughout the district, each </w:t>
      </w:r>
      <w:r>
        <w:rPr>
          <w:rFonts w:ascii="Times New Roman" w:hAnsi="Times New Roman" w:cs="Times New Roman"/>
        </w:rPr>
        <w:t>m</w:t>
      </w:r>
      <w:r w:rsidRPr="00496DEF">
        <w:rPr>
          <w:rFonts w:ascii="Times New Roman" w:hAnsi="Times New Roman" w:cs="Times New Roman"/>
        </w:rPr>
        <w:t xml:space="preserve">anager collaborates with the Associate Dean of Student and Enrollment Services at the Plano Campus (Torrey West).  </w:t>
      </w:r>
    </w:p>
    <w:p w14:paraId="5F6D43A7" w14:textId="77777777" w:rsidR="00496DEF" w:rsidRPr="00496DEF" w:rsidRDefault="00496DEF" w:rsidP="00C97546">
      <w:pPr>
        <w:pStyle w:val="BodyText"/>
        <w:numPr>
          <w:ilvl w:val="0"/>
          <w:numId w:val="0"/>
        </w:numPr>
        <w:spacing w:before="0" w:after="0"/>
        <w:rPr>
          <w:rFonts w:ascii="Times New Roman" w:hAnsi="Times New Roman" w:cs="Times New Roman"/>
        </w:rPr>
      </w:pPr>
    </w:p>
    <w:p w14:paraId="290BB6CF" w14:textId="545E8BB0" w:rsidR="00845A5F" w:rsidRPr="00B108F6" w:rsidRDefault="00BA6775" w:rsidP="000F2B39">
      <w:pPr>
        <w:pStyle w:val="BodyText"/>
        <w:numPr>
          <w:ilvl w:val="0"/>
          <w:numId w:val="0"/>
        </w:numPr>
        <w:spacing w:before="0" w:after="0"/>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2C6E957" wp14:editId="6F1BEDEE">
                <wp:simplePos x="0" y="0"/>
                <wp:positionH relativeFrom="column">
                  <wp:posOffset>3182620</wp:posOffset>
                </wp:positionH>
                <wp:positionV relativeFrom="paragraph">
                  <wp:posOffset>1275219</wp:posOffset>
                </wp:positionV>
                <wp:extent cx="173462" cy="1729576"/>
                <wp:effectExtent l="3175" t="0" r="20320" b="20320"/>
                <wp:wrapNone/>
                <wp:docPr id="4" name="Straight Arrow Connector 4"/>
                <wp:cNvGraphicFramePr/>
                <a:graphic xmlns:a="http://schemas.openxmlformats.org/drawingml/2006/main">
                  <a:graphicData uri="http://schemas.microsoft.com/office/word/2010/wordprocessingShape">
                    <wps:wsp>
                      <wps:cNvCnPr/>
                      <wps:spPr>
                        <a:xfrm rot="16200000" flipH="1">
                          <a:off x="0" y="0"/>
                          <a:ext cx="173462" cy="1729576"/>
                        </a:xfrm>
                        <a:prstGeom prst="bentConnector3">
                          <a:avLst>
                            <a:gd name="adj1" fmla="val 82658"/>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1F510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250.6pt;margin-top:100.4pt;width:13.65pt;height:136.2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" adj="17854" strokecolor="#4f81bd [3204]">
                <v:stroke dashstyle="dash" joinstyle="round"/>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1DC6B86" wp14:editId="135FA241">
                <wp:simplePos x="0" y="0"/>
                <wp:positionH relativeFrom="column">
                  <wp:posOffset>4013518</wp:posOffset>
                </wp:positionH>
                <wp:positionV relativeFrom="paragraph">
                  <wp:posOffset>736410</wp:posOffset>
                </wp:positionV>
                <wp:extent cx="178253" cy="2775959"/>
                <wp:effectExtent l="0" t="3493" r="28258" b="9207"/>
                <wp:wrapNone/>
                <wp:docPr id="5" name="Straight Arrow Connector 4"/>
                <wp:cNvGraphicFramePr/>
                <a:graphic xmlns:a="http://schemas.openxmlformats.org/drawingml/2006/main">
                  <a:graphicData uri="http://schemas.microsoft.com/office/word/2010/wordprocessingShape">
                    <wps:wsp>
                      <wps:cNvCnPr/>
                      <wps:spPr>
                        <a:xfrm rot="16200000" flipH="1">
                          <a:off x="0" y="0"/>
                          <a:ext cx="178253" cy="2775959"/>
                        </a:xfrm>
                        <a:prstGeom prst="bentConnector3">
                          <a:avLst>
                            <a:gd name="adj1" fmla="val 61539"/>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8F5FCB" id="Straight Arrow Connector 4" o:spid="_x0000_s1026" type="#_x0000_t34" style="position:absolute;margin-left:316.05pt;margin-top:58pt;width:14.05pt;height:218.6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" adj="13292" strokecolor="#4f81bd [3204]">
                <v:stroke dashstyle="dash" joinstyle="round"/>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3F05422" wp14:editId="55CB031B">
                <wp:simplePos x="0" y="0"/>
                <wp:positionH relativeFrom="column">
                  <wp:posOffset>4787265</wp:posOffset>
                </wp:positionH>
                <wp:positionV relativeFrom="paragraph">
                  <wp:posOffset>146609</wp:posOffset>
                </wp:positionV>
                <wp:extent cx="281837" cy="3977005"/>
                <wp:effectExtent l="0" t="0" r="23495" b="4445"/>
                <wp:wrapNone/>
                <wp:docPr id="6" name="Straight Arrow Connector 4"/>
                <wp:cNvGraphicFramePr/>
                <a:graphic xmlns:a="http://schemas.openxmlformats.org/drawingml/2006/main">
                  <a:graphicData uri="http://schemas.microsoft.com/office/word/2010/wordprocessingShape">
                    <wps:wsp>
                      <wps:cNvCnPr/>
                      <wps:spPr>
                        <a:xfrm rot="16200000" flipH="1">
                          <a:off x="0" y="0"/>
                          <a:ext cx="281837" cy="3977005"/>
                        </a:xfrm>
                        <a:prstGeom prst="bentConnector3">
                          <a:avLst>
                            <a:gd name="adj1" fmla="val 28319"/>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AADAE6" id="Straight Arrow Connector 4" o:spid="_x0000_s1026" type="#_x0000_t34" style="position:absolute;margin-left:376.95pt;margin-top:11.55pt;width:22.2pt;height:313.1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" adj="6117" strokecolor="#4f81bd [3204]">
                <v:stroke dashstyle="dash" joinstyle="round"/>
              </v:shape>
            </w:pict>
          </mc:Fallback>
        </mc:AlternateContent>
      </w:r>
      <w:r w:rsidR="00E17592" w:rsidRPr="00B108F6">
        <w:rPr>
          <w:rFonts w:ascii="Times New Roman" w:hAnsi="Times New Roman" w:cs="Times New Roman"/>
          <w:noProof/>
        </w:rPr>
        <w:drawing>
          <wp:inline distT="0" distB="0" distL="0" distR="0" wp14:anchorId="5BFAC1AD" wp14:editId="004D632A">
            <wp:extent cx="7105650" cy="3504921"/>
            <wp:effectExtent l="0" t="1905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6719CC4" w14:textId="77777777" w:rsidR="00845A5F" w:rsidRPr="00B108F6" w:rsidRDefault="00845A5F" w:rsidP="000F2B39">
      <w:pPr>
        <w:pStyle w:val="BodyText"/>
        <w:numPr>
          <w:ilvl w:val="0"/>
          <w:numId w:val="0"/>
        </w:numPr>
        <w:spacing w:before="0" w:after="0"/>
        <w:ind w:left="720"/>
        <w:rPr>
          <w:rFonts w:ascii="Times New Roman" w:hAnsi="Times New Roman" w:cs="Times New Roman"/>
        </w:rPr>
      </w:pPr>
    </w:p>
    <w:p w14:paraId="4A745026" w14:textId="0505337B" w:rsidR="007503F2" w:rsidRPr="006757A4" w:rsidRDefault="00E17592" w:rsidP="006757A4">
      <w:pPr>
        <w:pStyle w:val="BodyText"/>
        <w:numPr>
          <w:ilvl w:val="1"/>
          <w:numId w:val="18"/>
        </w:numPr>
        <w:spacing w:before="0" w:after="0"/>
        <w:rPr>
          <w:rFonts w:ascii="Times New Roman" w:hAnsi="Times New Roman" w:cs="Times New Roman"/>
        </w:rPr>
      </w:pPr>
      <w:r w:rsidRPr="006757A4">
        <w:rPr>
          <w:rFonts w:ascii="Times New Roman" w:hAnsi="Times New Roman" w:cs="Times New Roman"/>
        </w:rPr>
        <w:t>Job expectations can vary for each Career Center Manager</w:t>
      </w:r>
      <w:r w:rsidR="006757A4" w:rsidRPr="006757A4">
        <w:rPr>
          <w:rFonts w:ascii="Times New Roman" w:hAnsi="Times New Roman" w:cs="Times New Roman"/>
        </w:rPr>
        <w:t xml:space="preserve"> due to the unique needs of their campus. </w:t>
      </w:r>
      <w:r w:rsidR="006757A4">
        <w:rPr>
          <w:rFonts w:ascii="Times New Roman" w:hAnsi="Times New Roman" w:cs="Times New Roman"/>
        </w:rPr>
        <w:t>In addition to their essential duties, m</w:t>
      </w:r>
      <w:r w:rsidR="006757A4" w:rsidRPr="006757A4">
        <w:rPr>
          <w:rFonts w:ascii="Times New Roman" w:hAnsi="Times New Roman" w:cs="Times New Roman"/>
        </w:rPr>
        <w:t>ost managers assist Student and Enrollment Services during peak registration</w:t>
      </w:r>
      <w:r w:rsidR="006757A4">
        <w:rPr>
          <w:rFonts w:ascii="Times New Roman" w:hAnsi="Times New Roman" w:cs="Times New Roman"/>
        </w:rPr>
        <w:t xml:space="preserve"> while </w:t>
      </w:r>
      <w:r w:rsidR="006B3286">
        <w:rPr>
          <w:rFonts w:ascii="Times New Roman" w:hAnsi="Times New Roman" w:cs="Times New Roman"/>
        </w:rPr>
        <w:t>an</w:t>
      </w:r>
      <w:r w:rsidR="006757A4">
        <w:rPr>
          <w:rFonts w:ascii="Times New Roman" w:hAnsi="Times New Roman" w:cs="Times New Roman"/>
        </w:rPr>
        <w:t>other</w:t>
      </w:r>
      <w:r w:rsidR="006B3286">
        <w:rPr>
          <w:rFonts w:ascii="Times New Roman" w:hAnsi="Times New Roman" w:cs="Times New Roman"/>
        </w:rPr>
        <w:t xml:space="preserve"> </w:t>
      </w:r>
      <w:r w:rsidR="00142672">
        <w:rPr>
          <w:rFonts w:ascii="Times New Roman" w:hAnsi="Times New Roman" w:cs="Times New Roman"/>
        </w:rPr>
        <w:t>manager may</w:t>
      </w:r>
      <w:r w:rsidR="006757A4" w:rsidRPr="006757A4">
        <w:rPr>
          <w:rFonts w:ascii="Times New Roman" w:hAnsi="Times New Roman" w:cs="Times New Roman"/>
        </w:rPr>
        <w:t xml:space="preserve"> be requested to lead the district</w:t>
      </w:r>
      <w:r w:rsidR="006757A4">
        <w:rPr>
          <w:rFonts w:ascii="Times New Roman" w:hAnsi="Times New Roman" w:cs="Times New Roman"/>
        </w:rPr>
        <w:t xml:space="preserve"> with employer databases.</w:t>
      </w:r>
    </w:p>
    <w:p w14:paraId="2A3E55F4" w14:textId="12350563" w:rsidR="005017CA" w:rsidRPr="00B108F6" w:rsidRDefault="007503F2" w:rsidP="00924138">
      <w:pPr>
        <w:rPr>
          <w:rFonts w:ascii="Times New Roman" w:eastAsiaTheme="minorEastAsia" w:hAnsi="Times New Roman" w:cs="Times New Roman"/>
          <w:sz w:val="24"/>
          <w:szCs w:val="24"/>
        </w:rPr>
      </w:pPr>
      <w:r w:rsidRPr="00B108F6">
        <w:rPr>
          <w:rFonts w:ascii="Times New Roman" w:hAnsi="Times New Roman" w:cs="Times New Roman"/>
        </w:rPr>
        <w:br w:type="page"/>
      </w:r>
    </w:p>
    <w:p w14:paraId="4B436D69" w14:textId="54FDCD28" w:rsidR="00953FF8" w:rsidRPr="00B108F6" w:rsidRDefault="00FF70B8" w:rsidP="000F2B39">
      <w:pPr>
        <w:pStyle w:val="BodyText"/>
        <w:numPr>
          <w:ilvl w:val="0"/>
          <w:numId w:val="18"/>
        </w:numPr>
        <w:spacing w:before="0" w:after="0"/>
        <w:rPr>
          <w:rFonts w:ascii="Times New Roman" w:hAnsi="Times New Roman" w:cs="Times New Roman"/>
          <w:b/>
        </w:rPr>
      </w:pPr>
      <w:r w:rsidRPr="00B108F6">
        <w:rPr>
          <w:rFonts w:ascii="Times New Roman" w:hAnsi="Times New Roman" w:cs="Times New Roman"/>
          <w:b/>
        </w:rPr>
        <w:lastRenderedPageBreak/>
        <w:t>Participation</w:t>
      </w:r>
      <w:r w:rsidR="00670972" w:rsidRPr="00B108F6">
        <w:rPr>
          <w:rFonts w:ascii="Times New Roman" w:hAnsi="Times New Roman" w:cs="Times New Roman"/>
          <w:b/>
        </w:rPr>
        <w:t xml:space="preserve"> of Students in Career Services</w:t>
      </w:r>
      <w:bookmarkStart w:id="1" w:name="_Hlk61618286"/>
    </w:p>
    <w:p w14:paraId="27B4648E" w14:textId="77777777" w:rsidR="00DA1EA0" w:rsidRPr="00B108F6" w:rsidRDefault="00DA1EA0" w:rsidP="00924138">
      <w:pPr>
        <w:pStyle w:val="BodyText"/>
        <w:numPr>
          <w:ilvl w:val="0"/>
          <w:numId w:val="0"/>
        </w:numPr>
        <w:spacing w:before="0" w:after="0"/>
        <w:ind w:left="360"/>
        <w:rPr>
          <w:rFonts w:ascii="Times New Roman" w:hAnsi="Times New Roman" w:cs="Times New Roman"/>
          <w:b/>
        </w:rPr>
      </w:pPr>
    </w:p>
    <w:tbl>
      <w:tblPr>
        <w:tblW w:w="12432" w:type="dxa"/>
        <w:tblInd w:w="602" w:type="dxa"/>
        <w:tblLayout w:type="fixed"/>
        <w:tblLook w:val="04A0" w:firstRow="1" w:lastRow="0" w:firstColumn="1" w:lastColumn="0" w:noHBand="0" w:noVBand="1"/>
      </w:tblPr>
      <w:tblGrid>
        <w:gridCol w:w="1408"/>
        <w:gridCol w:w="1296"/>
        <w:gridCol w:w="1388"/>
        <w:gridCol w:w="1296"/>
        <w:gridCol w:w="1380"/>
        <w:gridCol w:w="8"/>
        <w:gridCol w:w="1389"/>
        <w:gridCol w:w="1388"/>
        <w:gridCol w:w="1388"/>
        <w:gridCol w:w="1491"/>
      </w:tblGrid>
      <w:tr w:rsidR="00EA2B7B" w:rsidRPr="00B108F6" w14:paraId="72062403" w14:textId="77777777" w:rsidTr="00924138">
        <w:trPr>
          <w:trHeight w:val="29"/>
        </w:trPr>
        <w:tc>
          <w:tcPr>
            <w:tcW w:w="12432" w:type="dxa"/>
            <w:gridSpan w:val="10"/>
            <w:tcBorders>
              <w:top w:val="nil"/>
              <w:left w:val="single" w:sz="8" w:space="0" w:color="4472C4"/>
              <w:bottom w:val="nil"/>
              <w:right w:val="nil"/>
            </w:tcBorders>
            <w:shd w:val="clear" w:color="000000" w:fill="4472C4"/>
            <w:vAlign w:val="center"/>
            <w:hideMark/>
          </w:tcPr>
          <w:p w14:paraId="3618D73E" w14:textId="77777777" w:rsidR="00EA2B7B" w:rsidRPr="00B108F6" w:rsidRDefault="00EA2B7B" w:rsidP="00EA2B7B">
            <w:pPr>
              <w:spacing w:after="0" w:line="240" w:lineRule="auto"/>
              <w:jc w:val="center"/>
              <w:rPr>
                <w:rFonts w:ascii="Times New Roman" w:eastAsia="Times New Roman" w:hAnsi="Times New Roman" w:cs="Times New Roman"/>
                <w:b/>
                <w:bCs/>
                <w:color w:val="FFFFFF"/>
                <w:sz w:val="18"/>
                <w:szCs w:val="16"/>
              </w:rPr>
            </w:pPr>
            <w:r w:rsidRPr="00B108F6">
              <w:rPr>
                <w:rFonts w:ascii="Times New Roman" w:eastAsia="Times New Roman" w:hAnsi="Times New Roman" w:cs="Times New Roman"/>
                <w:b/>
                <w:bCs/>
                <w:color w:val="FFFFFF"/>
                <w:sz w:val="18"/>
                <w:szCs w:val="16"/>
              </w:rPr>
              <w:t>Participation of Students in Career Services by Campus</w:t>
            </w:r>
          </w:p>
        </w:tc>
      </w:tr>
      <w:tr w:rsidR="00924138" w:rsidRPr="00B108F6" w14:paraId="17108439" w14:textId="77777777" w:rsidTr="000E093B">
        <w:trPr>
          <w:trHeight w:val="29"/>
        </w:trPr>
        <w:tc>
          <w:tcPr>
            <w:tcW w:w="1408" w:type="dxa"/>
            <w:tcBorders>
              <w:top w:val="nil"/>
              <w:left w:val="single" w:sz="8" w:space="0" w:color="4472C4"/>
              <w:bottom w:val="single" w:sz="8" w:space="0" w:color="4472C4"/>
              <w:right w:val="single" w:sz="8" w:space="0" w:color="4472C4"/>
            </w:tcBorders>
            <w:shd w:val="clear" w:color="auto" w:fill="auto"/>
            <w:vAlign w:val="center"/>
            <w:hideMark/>
          </w:tcPr>
          <w:p w14:paraId="70A073A9"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Campus</w:t>
            </w:r>
          </w:p>
        </w:tc>
        <w:tc>
          <w:tcPr>
            <w:tcW w:w="1296" w:type="dxa"/>
            <w:tcBorders>
              <w:top w:val="nil"/>
              <w:left w:val="nil"/>
              <w:bottom w:val="single" w:sz="8" w:space="0" w:color="4472C4"/>
              <w:right w:val="single" w:sz="8" w:space="0" w:color="4472C4"/>
            </w:tcBorders>
            <w:shd w:val="clear" w:color="auto" w:fill="auto"/>
            <w:vAlign w:val="center"/>
            <w:hideMark/>
          </w:tcPr>
          <w:p w14:paraId="5681FBE0"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Academic Year</w:t>
            </w:r>
          </w:p>
        </w:tc>
        <w:tc>
          <w:tcPr>
            <w:tcW w:w="1388" w:type="dxa"/>
            <w:tcBorders>
              <w:top w:val="nil"/>
              <w:left w:val="nil"/>
              <w:bottom w:val="single" w:sz="8" w:space="0" w:color="4472C4"/>
              <w:right w:val="single" w:sz="8" w:space="0" w:color="4472C4"/>
            </w:tcBorders>
            <w:shd w:val="clear" w:color="auto" w:fill="auto"/>
            <w:vAlign w:val="center"/>
            <w:hideMark/>
          </w:tcPr>
          <w:p w14:paraId="53A8A65A"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Visits to Career Center</w:t>
            </w:r>
          </w:p>
        </w:tc>
        <w:tc>
          <w:tcPr>
            <w:tcW w:w="1296" w:type="dxa"/>
            <w:tcBorders>
              <w:top w:val="nil"/>
              <w:left w:val="nil"/>
              <w:bottom w:val="single" w:sz="8" w:space="0" w:color="4472C4"/>
              <w:right w:val="single" w:sz="8" w:space="0" w:color="4472C4"/>
            </w:tcBorders>
            <w:shd w:val="clear" w:color="auto" w:fill="auto"/>
            <w:vAlign w:val="center"/>
            <w:hideMark/>
          </w:tcPr>
          <w:p w14:paraId="0802ACB5"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Promotional Events</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69A83F58"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Promo Events</w:t>
            </w:r>
          </w:p>
        </w:tc>
        <w:tc>
          <w:tcPr>
            <w:tcW w:w="1389" w:type="dxa"/>
            <w:tcBorders>
              <w:top w:val="nil"/>
              <w:left w:val="nil"/>
              <w:bottom w:val="single" w:sz="8" w:space="0" w:color="4472C4"/>
              <w:right w:val="single" w:sz="8" w:space="0" w:color="4472C4"/>
            </w:tcBorders>
            <w:shd w:val="clear" w:color="auto" w:fill="auto"/>
            <w:vAlign w:val="center"/>
            <w:hideMark/>
          </w:tcPr>
          <w:p w14:paraId="7692F785"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Workshops</w:t>
            </w:r>
          </w:p>
        </w:tc>
        <w:tc>
          <w:tcPr>
            <w:tcW w:w="1388" w:type="dxa"/>
            <w:tcBorders>
              <w:top w:val="nil"/>
              <w:left w:val="nil"/>
              <w:bottom w:val="single" w:sz="8" w:space="0" w:color="4472C4"/>
              <w:right w:val="single" w:sz="8" w:space="0" w:color="4472C4"/>
            </w:tcBorders>
            <w:shd w:val="clear" w:color="auto" w:fill="auto"/>
            <w:vAlign w:val="center"/>
            <w:hideMark/>
          </w:tcPr>
          <w:p w14:paraId="7F2EA060"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Workshops</w:t>
            </w:r>
          </w:p>
        </w:tc>
        <w:tc>
          <w:tcPr>
            <w:tcW w:w="1388" w:type="dxa"/>
            <w:tcBorders>
              <w:top w:val="nil"/>
              <w:left w:val="nil"/>
              <w:bottom w:val="single" w:sz="8" w:space="0" w:color="4472C4"/>
              <w:right w:val="single" w:sz="8" w:space="0" w:color="4472C4"/>
            </w:tcBorders>
            <w:shd w:val="clear" w:color="auto" w:fill="auto"/>
            <w:vAlign w:val="center"/>
            <w:hideMark/>
          </w:tcPr>
          <w:p w14:paraId="3ACB74D7"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Job Fairs</w:t>
            </w:r>
          </w:p>
        </w:tc>
        <w:tc>
          <w:tcPr>
            <w:tcW w:w="1491" w:type="dxa"/>
            <w:tcBorders>
              <w:top w:val="nil"/>
              <w:left w:val="nil"/>
              <w:bottom w:val="single" w:sz="8" w:space="0" w:color="4472C4"/>
              <w:right w:val="single" w:sz="8" w:space="0" w:color="4472C4"/>
            </w:tcBorders>
            <w:shd w:val="clear" w:color="auto" w:fill="auto"/>
            <w:vAlign w:val="center"/>
            <w:hideMark/>
          </w:tcPr>
          <w:p w14:paraId="2A4E4096"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Job Fairs</w:t>
            </w:r>
          </w:p>
        </w:tc>
      </w:tr>
      <w:tr w:rsidR="00924138" w:rsidRPr="00B108F6" w14:paraId="0EB46A3B" w14:textId="77777777" w:rsidTr="000E093B">
        <w:trPr>
          <w:trHeight w:val="29"/>
        </w:trPr>
        <w:tc>
          <w:tcPr>
            <w:tcW w:w="140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FAD4E5A" w14:textId="058A4A5B" w:rsidR="00EA2B7B"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xml:space="preserve">Courtyard </w:t>
            </w:r>
          </w:p>
        </w:tc>
        <w:tc>
          <w:tcPr>
            <w:tcW w:w="1296" w:type="dxa"/>
            <w:tcBorders>
              <w:top w:val="nil"/>
              <w:left w:val="nil"/>
              <w:bottom w:val="single" w:sz="8" w:space="0" w:color="4472C4"/>
              <w:right w:val="single" w:sz="8" w:space="0" w:color="4472C4"/>
            </w:tcBorders>
            <w:shd w:val="clear" w:color="auto" w:fill="auto"/>
            <w:vAlign w:val="center"/>
            <w:hideMark/>
          </w:tcPr>
          <w:p w14:paraId="66A3D61E"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2015-2016</w:t>
            </w:r>
          </w:p>
        </w:tc>
        <w:tc>
          <w:tcPr>
            <w:tcW w:w="1388" w:type="dxa"/>
            <w:tcBorders>
              <w:top w:val="nil"/>
              <w:left w:val="nil"/>
              <w:bottom w:val="single" w:sz="8" w:space="0" w:color="4472C4"/>
              <w:right w:val="single" w:sz="8" w:space="0" w:color="4472C4"/>
            </w:tcBorders>
            <w:shd w:val="clear" w:color="auto" w:fill="auto"/>
            <w:vAlign w:val="center"/>
            <w:hideMark/>
          </w:tcPr>
          <w:p w14:paraId="365A2DD1"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3C9C7A80"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5A14569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594AD3BE"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26AA07A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63F44D29"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2E41004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24138" w:rsidRPr="00B108F6" w14:paraId="38A38EC1"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3A5C0305"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76ECA96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2016-2017</w:t>
            </w:r>
          </w:p>
        </w:tc>
        <w:tc>
          <w:tcPr>
            <w:tcW w:w="1388" w:type="dxa"/>
            <w:tcBorders>
              <w:top w:val="nil"/>
              <w:left w:val="nil"/>
              <w:bottom w:val="single" w:sz="8" w:space="0" w:color="4472C4"/>
              <w:right w:val="single" w:sz="8" w:space="0" w:color="4472C4"/>
            </w:tcBorders>
            <w:shd w:val="clear" w:color="auto" w:fill="auto"/>
            <w:vAlign w:val="center"/>
            <w:hideMark/>
          </w:tcPr>
          <w:p w14:paraId="702B1B3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40C12976"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4D606B2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06FBCED4"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053A40B5"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26D1213E"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3FF517E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24138" w:rsidRPr="00B108F6" w14:paraId="3F0890AA"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75A849AB"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541F10DE"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2017-2018</w:t>
            </w:r>
          </w:p>
        </w:tc>
        <w:tc>
          <w:tcPr>
            <w:tcW w:w="1388" w:type="dxa"/>
            <w:tcBorders>
              <w:top w:val="nil"/>
              <w:left w:val="nil"/>
              <w:bottom w:val="single" w:sz="8" w:space="0" w:color="4472C4"/>
              <w:right w:val="single" w:sz="8" w:space="0" w:color="4472C4"/>
            </w:tcBorders>
            <w:shd w:val="clear" w:color="auto" w:fill="auto"/>
            <w:vAlign w:val="center"/>
            <w:hideMark/>
          </w:tcPr>
          <w:p w14:paraId="46D6F64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307</w:t>
            </w:r>
          </w:p>
        </w:tc>
        <w:tc>
          <w:tcPr>
            <w:tcW w:w="1296" w:type="dxa"/>
            <w:tcBorders>
              <w:top w:val="nil"/>
              <w:left w:val="nil"/>
              <w:bottom w:val="single" w:sz="8" w:space="0" w:color="4472C4"/>
              <w:right w:val="single" w:sz="8" w:space="0" w:color="4472C4"/>
            </w:tcBorders>
            <w:shd w:val="clear" w:color="auto" w:fill="auto"/>
            <w:vAlign w:val="center"/>
            <w:hideMark/>
          </w:tcPr>
          <w:p w14:paraId="3FB2F5A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5</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4F861AA6"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10</w:t>
            </w:r>
          </w:p>
        </w:tc>
        <w:tc>
          <w:tcPr>
            <w:tcW w:w="1389" w:type="dxa"/>
            <w:tcBorders>
              <w:top w:val="nil"/>
              <w:left w:val="nil"/>
              <w:bottom w:val="single" w:sz="8" w:space="0" w:color="4472C4"/>
              <w:right w:val="single" w:sz="8" w:space="0" w:color="4472C4"/>
            </w:tcBorders>
            <w:shd w:val="clear" w:color="auto" w:fill="auto"/>
            <w:vAlign w:val="center"/>
            <w:hideMark/>
          </w:tcPr>
          <w:p w14:paraId="66B92121"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11</w:t>
            </w:r>
          </w:p>
        </w:tc>
        <w:tc>
          <w:tcPr>
            <w:tcW w:w="1388" w:type="dxa"/>
            <w:tcBorders>
              <w:top w:val="nil"/>
              <w:left w:val="nil"/>
              <w:bottom w:val="single" w:sz="8" w:space="0" w:color="4472C4"/>
              <w:right w:val="single" w:sz="8" w:space="0" w:color="4472C4"/>
            </w:tcBorders>
            <w:shd w:val="clear" w:color="auto" w:fill="auto"/>
            <w:vAlign w:val="center"/>
            <w:hideMark/>
          </w:tcPr>
          <w:p w14:paraId="6738CC1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38</w:t>
            </w:r>
          </w:p>
        </w:tc>
        <w:tc>
          <w:tcPr>
            <w:tcW w:w="1388" w:type="dxa"/>
            <w:tcBorders>
              <w:top w:val="nil"/>
              <w:left w:val="nil"/>
              <w:bottom w:val="single" w:sz="8" w:space="0" w:color="4472C4"/>
              <w:right w:val="single" w:sz="8" w:space="0" w:color="4472C4"/>
            </w:tcBorders>
            <w:shd w:val="clear" w:color="auto" w:fill="auto"/>
            <w:vAlign w:val="center"/>
            <w:hideMark/>
          </w:tcPr>
          <w:p w14:paraId="08FBB900" w14:textId="7C6B57FA" w:rsidR="00EA2B7B" w:rsidRPr="00B108F6" w:rsidRDefault="009E3D59" w:rsidP="00EA2B7B">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3BF4F284" w14:textId="7796AB22" w:rsidR="00EA2B7B" w:rsidRPr="00B108F6" w:rsidRDefault="009E3D59" w:rsidP="00EA2B7B">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E3D59" w:rsidRPr="00B108F6" w14:paraId="6C008BE7"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46A29403"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66151127"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2018-2019</w:t>
            </w:r>
          </w:p>
        </w:tc>
        <w:tc>
          <w:tcPr>
            <w:tcW w:w="1388" w:type="dxa"/>
            <w:tcBorders>
              <w:top w:val="nil"/>
              <w:left w:val="nil"/>
              <w:bottom w:val="single" w:sz="8" w:space="0" w:color="4472C4"/>
              <w:right w:val="single" w:sz="8" w:space="0" w:color="4472C4"/>
            </w:tcBorders>
            <w:shd w:val="clear" w:color="auto" w:fill="auto"/>
            <w:vAlign w:val="center"/>
            <w:hideMark/>
          </w:tcPr>
          <w:p w14:paraId="513FEBBE"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417</w:t>
            </w:r>
          </w:p>
        </w:tc>
        <w:tc>
          <w:tcPr>
            <w:tcW w:w="1296" w:type="dxa"/>
            <w:tcBorders>
              <w:top w:val="nil"/>
              <w:left w:val="nil"/>
              <w:bottom w:val="single" w:sz="8" w:space="0" w:color="4472C4"/>
              <w:right w:val="single" w:sz="8" w:space="0" w:color="4472C4"/>
            </w:tcBorders>
            <w:shd w:val="clear" w:color="auto" w:fill="auto"/>
            <w:vAlign w:val="center"/>
            <w:hideMark/>
          </w:tcPr>
          <w:p w14:paraId="1C43CB6A"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0" w:type="dxa"/>
            <w:tcBorders>
              <w:top w:val="nil"/>
              <w:left w:val="nil"/>
              <w:bottom w:val="single" w:sz="8" w:space="0" w:color="4472C4"/>
              <w:right w:val="single" w:sz="8" w:space="0" w:color="4472C4"/>
            </w:tcBorders>
            <w:shd w:val="clear" w:color="auto" w:fill="auto"/>
            <w:vAlign w:val="center"/>
            <w:hideMark/>
          </w:tcPr>
          <w:p w14:paraId="6FDF70DB"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97" w:type="dxa"/>
            <w:gridSpan w:val="2"/>
            <w:tcBorders>
              <w:top w:val="nil"/>
              <w:left w:val="nil"/>
              <w:bottom w:val="single" w:sz="8" w:space="0" w:color="4472C4"/>
              <w:right w:val="single" w:sz="8" w:space="0" w:color="4472C4"/>
            </w:tcBorders>
            <w:shd w:val="clear" w:color="auto" w:fill="auto"/>
            <w:vAlign w:val="center"/>
            <w:hideMark/>
          </w:tcPr>
          <w:p w14:paraId="69F9691B"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13</w:t>
            </w:r>
          </w:p>
        </w:tc>
        <w:tc>
          <w:tcPr>
            <w:tcW w:w="1388" w:type="dxa"/>
            <w:tcBorders>
              <w:top w:val="nil"/>
              <w:left w:val="nil"/>
              <w:bottom w:val="single" w:sz="8" w:space="0" w:color="4472C4"/>
              <w:right w:val="single" w:sz="8" w:space="0" w:color="4472C4"/>
            </w:tcBorders>
            <w:shd w:val="clear" w:color="auto" w:fill="auto"/>
            <w:vAlign w:val="center"/>
            <w:hideMark/>
          </w:tcPr>
          <w:p w14:paraId="20423236"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w:t>
            </w:r>
          </w:p>
        </w:tc>
        <w:tc>
          <w:tcPr>
            <w:tcW w:w="1388" w:type="dxa"/>
            <w:tcBorders>
              <w:top w:val="nil"/>
              <w:left w:val="nil"/>
              <w:bottom w:val="single" w:sz="8" w:space="0" w:color="4472C4"/>
              <w:right w:val="single" w:sz="8" w:space="0" w:color="4472C4"/>
            </w:tcBorders>
            <w:shd w:val="clear" w:color="auto" w:fill="auto"/>
            <w:vAlign w:val="center"/>
            <w:hideMark/>
          </w:tcPr>
          <w:p w14:paraId="268D0FB2" w14:textId="4501B9D3"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0C9FDD7C" w14:textId="0C630AD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E3D59" w:rsidRPr="00B108F6" w14:paraId="389D062D"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6C03FD0C"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700FB75B"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2019-2020</w:t>
            </w:r>
          </w:p>
        </w:tc>
        <w:tc>
          <w:tcPr>
            <w:tcW w:w="1388" w:type="dxa"/>
            <w:tcBorders>
              <w:top w:val="nil"/>
              <w:left w:val="nil"/>
              <w:bottom w:val="single" w:sz="8" w:space="0" w:color="4472C4"/>
              <w:right w:val="single" w:sz="8" w:space="0" w:color="4472C4"/>
            </w:tcBorders>
            <w:shd w:val="clear" w:color="auto" w:fill="auto"/>
            <w:vAlign w:val="center"/>
            <w:hideMark/>
          </w:tcPr>
          <w:p w14:paraId="25FA23F5"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233</w:t>
            </w:r>
          </w:p>
        </w:tc>
        <w:tc>
          <w:tcPr>
            <w:tcW w:w="1296" w:type="dxa"/>
            <w:tcBorders>
              <w:top w:val="nil"/>
              <w:left w:val="nil"/>
              <w:bottom w:val="single" w:sz="8" w:space="0" w:color="4472C4"/>
              <w:right w:val="single" w:sz="8" w:space="0" w:color="4472C4"/>
            </w:tcBorders>
            <w:shd w:val="clear" w:color="auto" w:fill="auto"/>
            <w:vAlign w:val="center"/>
            <w:hideMark/>
          </w:tcPr>
          <w:p w14:paraId="08423843"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6F75160A"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9" w:type="dxa"/>
            <w:tcBorders>
              <w:top w:val="nil"/>
              <w:left w:val="nil"/>
              <w:bottom w:val="single" w:sz="8" w:space="0" w:color="4472C4"/>
              <w:right w:val="single" w:sz="8" w:space="0" w:color="4472C4"/>
            </w:tcBorders>
            <w:shd w:val="clear" w:color="auto" w:fill="auto"/>
            <w:vAlign w:val="center"/>
            <w:hideMark/>
          </w:tcPr>
          <w:p w14:paraId="79DB6435"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15</w:t>
            </w:r>
          </w:p>
        </w:tc>
        <w:tc>
          <w:tcPr>
            <w:tcW w:w="1388" w:type="dxa"/>
            <w:tcBorders>
              <w:top w:val="nil"/>
              <w:left w:val="nil"/>
              <w:bottom w:val="single" w:sz="8" w:space="0" w:color="4472C4"/>
              <w:right w:val="single" w:sz="8" w:space="0" w:color="4472C4"/>
            </w:tcBorders>
            <w:shd w:val="clear" w:color="auto" w:fill="auto"/>
            <w:vAlign w:val="center"/>
            <w:hideMark/>
          </w:tcPr>
          <w:p w14:paraId="70A038B7"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8" w:type="dxa"/>
            <w:tcBorders>
              <w:top w:val="nil"/>
              <w:left w:val="nil"/>
              <w:bottom w:val="single" w:sz="8" w:space="0" w:color="4472C4"/>
              <w:right w:val="single" w:sz="8" w:space="0" w:color="4472C4"/>
            </w:tcBorders>
            <w:shd w:val="clear" w:color="auto" w:fill="auto"/>
            <w:vAlign w:val="center"/>
            <w:hideMark/>
          </w:tcPr>
          <w:p w14:paraId="4DACC13C" w14:textId="68142E48"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777E0544" w14:textId="6A721C20"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24138" w:rsidRPr="00B108F6" w14:paraId="2C485A92" w14:textId="77777777" w:rsidTr="000E093B">
        <w:trPr>
          <w:trHeight w:val="29"/>
        </w:trPr>
        <w:tc>
          <w:tcPr>
            <w:tcW w:w="2704" w:type="dxa"/>
            <w:gridSpan w:val="2"/>
            <w:tcBorders>
              <w:top w:val="single" w:sz="8" w:space="0" w:color="4472C4"/>
              <w:left w:val="single" w:sz="8" w:space="0" w:color="4472C4"/>
              <w:bottom w:val="single" w:sz="8" w:space="0" w:color="4472C4"/>
              <w:right w:val="single" w:sz="8" w:space="0" w:color="4472C4"/>
            </w:tcBorders>
            <w:shd w:val="clear" w:color="000000" w:fill="D9E1F2"/>
            <w:vAlign w:val="center"/>
            <w:hideMark/>
          </w:tcPr>
          <w:p w14:paraId="7B02CB94"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Average per Academic Year</w:t>
            </w:r>
          </w:p>
        </w:tc>
        <w:tc>
          <w:tcPr>
            <w:tcW w:w="1388" w:type="dxa"/>
            <w:tcBorders>
              <w:top w:val="nil"/>
              <w:left w:val="nil"/>
              <w:bottom w:val="single" w:sz="8" w:space="0" w:color="4472C4"/>
              <w:right w:val="single" w:sz="8" w:space="0" w:color="4472C4"/>
            </w:tcBorders>
            <w:shd w:val="clear" w:color="000000" w:fill="D9E1F2"/>
            <w:vAlign w:val="center"/>
            <w:hideMark/>
          </w:tcPr>
          <w:p w14:paraId="3548E7CD"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319</w:t>
            </w:r>
          </w:p>
        </w:tc>
        <w:tc>
          <w:tcPr>
            <w:tcW w:w="1296" w:type="dxa"/>
            <w:tcBorders>
              <w:top w:val="nil"/>
              <w:left w:val="nil"/>
              <w:bottom w:val="single" w:sz="8" w:space="0" w:color="4472C4"/>
              <w:right w:val="single" w:sz="8" w:space="0" w:color="4472C4"/>
            </w:tcBorders>
            <w:shd w:val="clear" w:color="000000" w:fill="D9E1F2"/>
            <w:vAlign w:val="center"/>
            <w:hideMark/>
          </w:tcPr>
          <w:p w14:paraId="48F160D7"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2</w:t>
            </w:r>
          </w:p>
        </w:tc>
        <w:tc>
          <w:tcPr>
            <w:tcW w:w="1388" w:type="dxa"/>
            <w:gridSpan w:val="2"/>
            <w:tcBorders>
              <w:top w:val="nil"/>
              <w:left w:val="nil"/>
              <w:bottom w:val="single" w:sz="8" w:space="0" w:color="4472C4"/>
              <w:right w:val="single" w:sz="8" w:space="0" w:color="4472C4"/>
            </w:tcBorders>
            <w:shd w:val="clear" w:color="000000" w:fill="D9E1F2"/>
            <w:vAlign w:val="center"/>
            <w:hideMark/>
          </w:tcPr>
          <w:p w14:paraId="6F1CE8E0"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3</w:t>
            </w:r>
          </w:p>
        </w:tc>
        <w:tc>
          <w:tcPr>
            <w:tcW w:w="1389" w:type="dxa"/>
            <w:tcBorders>
              <w:top w:val="nil"/>
              <w:left w:val="nil"/>
              <w:bottom w:val="single" w:sz="8" w:space="0" w:color="4472C4"/>
              <w:right w:val="single" w:sz="8" w:space="0" w:color="4472C4"/>
            </w:tcBorders>
            <w:shd w:val="clear" w:color="000000" w:fill="D9E1F2"/>
            <w:vAlign w:val="center"/>
            <w:hideMark/>
          </w:tcPr>
          <w:p w14:paraId="431ED23C"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13</w:t>
            </w:r>
          </w:p>
        </w:tc>
        <w:tc>
          <w:tcPr>
            <w:tcW w:w="1388" w:type="dxa"/>
            <w:tcBorders>
              <w:top w:val="nil"/>
              <w:left w:val="nil"/>
              <w:bottom w:val="single" w:sz="8" w:space="0" w:color="4472C4"/>
              <w:right w:val="single" w:sz="8" w:space="0" w:color="4472C4"/>
            </w:tcBorders>
            <w:shd w:val="clear" w:color="000000" w:fill="D9E1F2"/>
            <w:vAlign w:val="center"/>
            <w:hideMark/>
          </w:tcPr>
          <w:p w14:paraId="10742131"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14</w:t>
            </w:r>
          </w:p>
        </w:tc>
        <w:tc>
          <w:tcPr>
            <w:tcW w:w="1388" w:type="dxa"/>
            <w:tcBorders>
              <w:top w:val="nil"/>
              <w:left w:val="nil"/>
              <w:bottom w:val="single" w:sz="8" w:space="0" w:color="4472C4"/>
              <w:right w:val="single" w:sz="8" w:space="0" w:color="4472C4"/>
            </w:tcBorders>
            <w:shd w:val="clear" w:color="000000" w:fill="D9E1F2"/>
            <w:vAlign w:val="center"/>
            <w:hideMark/>
          </w:tcPr>
          <w:p w14:paraId="5229FCA9"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0</w:t>
            </w:r>
          </w:p>
        </w:tc>
        <w:tc>
          <w:tcPr>
            <w:tcW w:w="1491" w:type="dxa"/>
            <w:tcBorders>
              <w:top w:val="nil"/>
              <w:left w:val="nil"/>
              <w:bottom w:val="single" w:sz="8" w:space="0" w:color="4472C4"/>
              <w:right w:val="single" w:sz="8" w:space="0" w:color="4472C4"/>
            </w:tcBorders>
            <w:shd w:val="clear" w:color="000000" w:fill="D9E1F2"/>
            <w:vAlign w:val="center"/>
            <w:hideMark/>
          </w:tcPr>
          <w:p w14:paraId="2FCED183"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0</w:t>
            </w:r>
          </w:p>
        </w:tc>
      </w:tr>
      <w:tr w:rsidR="00EA2B7B" w:rsidRPr="00B108F6" w14:paraId="6EF73B77" w14:textId="77777777" w:rsidTr="00924138">
        <w:trPr>
          <w:trHeight w:val="29"/>
        </w:trPr>
        <w:tc>
          <w:tcPr>
            <w:tcW w:w="12432" w:type="dxa"/>
            <w:gridSpan w:val="10"/>
            <w:tcBorders>
              <w:top w:val="single" w:sz="8" w:space="0" w:color="4472C4"/>
              <w:left w:val="single" w:sz="8" w:space="0" w:color="4472C4"/>
              <w:bottom w:val="nil"/>
              <w:right w:val="nil"/>
            </w:tcBorders>
            <w:shd w:val="clear" w:color="000000" w:fill="4472C4"/>
            <w:vAlign w:val="center"/>
            <w:hideMark/>
          </w:tcPr>
          <w:p w14:paraId="6EC74D8E" w14:textId="77777777" w:rsidR="00EA2B7B" w:rsidRPr="00B108F6" w:rsidRDefault="00EA2B7B" w:rsidP="00EA2B7B">
            <w:pPr>
              <w:spacing w:after="0" w:line="240" w:lineRule="auto"/>
              <w:jc w:val="center"/>
              <w:rPr>
                <w:rFonts w:ascii="Times New Roman" w:eastAsia="Times New Roman" w:hAnsi="Times New Roman" w:cs="Times New Roman"/>
                <w:b/>
                <w:bCs/>
                <w:color w:val="FFFFFF"/>
                <w:sz w:val="18"/>
                <w:szCs w:val="16"/>
              </w:rPr>
            </w:pPr>
            <w:r w:rsidRPr="00B108F6">
              <w:rPr>
                <w:rFonts w:ascii="Times New Roman" w:eastAsia="Times New Roman" w:hAnsi="Times New Roman" w:cs="Times New Roman"/>
                <w:b/>
                <w:bCs/>
                <w:color w:val="FFFFFF"/>
                <w:sz w:val="18"/>
                <w:szCs w:val="16"/>
              </w:rPr>
              <w:t>Participation of Students in Career Services by Campus</w:t>
            </w:r>
          </w:p>
        </w:tc>
      </w:tr>
      <w:tr w:rsidR="00924138" w:rsidRPr="00B108F6" w14:paraId="1B316C04" w14:textId="77777777" w:rsidTr="000E093B">
        <w:trPr>
          <w:trHeight w:val="29"/>
        </w:trPr>
        <w:tc>
          <w:tcPr>
            <w:tcW w:w="1408" w:type="dxa"/>
            <w:tcBorders>
              <w:top w:val="nil"/>
              <w:left w:val="single" w:sz="8" w:space="0" w:color="4472C4"/>
              <w:bottom w:val="single" w:sz="8" w:space="0" w:color="4472C4"/>
              <w:right w:val="single" w:sz="8" w:space="0" w:color="4472C4"/>
            </w:tcBorders>
            <w:shd w:val="clear" w:color="auto" w:fill="auto"/>
            <w:vAlign w:val="center"/>
            <w:hideMark/>
          </w:tcPr>
          <w:p w14:paraId="1DB1403D"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Campus</w:t>
            </w:r>
          </w:p>
        </w:tc>
        <w:tc>
          <w:tcPr>
            <w:tcW w:w="1296" w:type="dxa"/>
            <w:tcBorders>
              <w:top w:val="nil"/>
              <w:left w:val="nil"/>
              <w:bottom w:val="single" w:sz="8" w:space="0" w:color="4472C4"/>
              <w:right w:val="single" w:sz="8" w:space="0" w:color="4472C4"/>
            </w:tcBorders>
            <w:shd w:val="clear" w:color="auto" w:fill="auto"/>
            <w:vAlign w:val="center"/>
            <w:hideMark/>
          </w:tcPr>
          <w:p w14:paraId="33FA2F50"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Academic Year</w:t>
            </w:r>
          </w:p>
        </w:tc>
        <w:tc>
          <w:tcPr>
            <w:tcW w:w="1388" w:type="dxa"/>
            <w:tcBorders>
              <w:top w:val="nil"/>
              <w:left w:val="nil"/>
              <w:bottom w:val="single" w:sz="8" w:space="0" w:color="4472C4"/>
              <w:right w:val="single" w:sz="8" w:space="0" w:color="4472C4"/>
            </w:tcBorders>
            <w:shd w:val="clear" w:color="auto" w:fill="auto"/>
            <w:vAlign w:val="center"/>
            <w:hideMark/>
          </w:tcPr>
          <w:p w14:paraId="1FF5F106"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Visits to Career Center</w:t>
            </w:r>
          </w:p>
        </w:tc>
        <w:tc>
          <w:tcPr>
            <w:tcW w:w="1296" w:type="dxa"/>
            <w:tcBorders>
              <w:top w:val="nil"/>
              <w:left w:val="nil"/>
              <w:bottom w:val="single" w:sz="8" w:space="0" w:color="4472C4"/>
              <w:right w:val="single" w:sz="8" w:space="0" w:color="4472C4"/>
            </w:tcBorders>
            <w:shd w:val="clear" w:color="auto" w:fill="auto"/>
            <w:vAlign w:val="center"/>
            <w:hideMark/>
          </w:tcPr>
          <w:p w14:paraId="392C284E"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Promotional Events</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6E1309DB"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Promo Events</w:t>
            </w:r>
          </w:p>
        </w:tc>
        <w:tc>
          <w:tcPr>
            <w:tcW w:w="1389" w:type="dxa"/>
            <w:tcBorders>
              <w:top w:val="nil"/>
              <w:left w:val="nil"/>
              <w:bottom w:val="single" w:sz="8" w:space="0" w:color="4472C4"/>
              <w:right w:val="single" w:sz="8" w:space="0" w:color="4472C4"/>
            </w:tcBorders>
            <w:shd w:val="clear" w:color="auto" w:fill="auto"/>
            <w:vAlign w:val="center"/>
            <w:hideMark/>
          </w:tcPr>
          <w:p w14:paraId="6B6E085F"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Workshops</w:t>
            </w:r>
          </w:p>
        </w:tc>
        <w:tc>
          <w:tcPr>
            <w:tcW w:w="1388" w:type="dxa"/>
            <w:tcBorders>
              <w:top w:val="nil"/>
              <w:left w:val="nil"/>
              <w:bottom w:val="single" w:sz="8" w:space="0" w:color="4472C4"/>
              <w:right w:val="single" w:sz="8" w:space="0" w:color="4472C4"/>
            </w:tcBorders>
            <w:shd w:val="clear" w:color="auto" w:fill="auto"/>
            <w:vAlign w:val="center"/>
            <w:hideMark/>
          </w:tcPr>
          <w:p w14:paraId="7744216A"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Workshops</w:t>
            </w:r>
          </w:p>
        </w:tc>
        <w:tc>
          <w:tcPr>
            <w:tcW w:w="1388" w:type="dxa"/>
            <w:tcBorders>
              <w:top w:val="nil"/>
              <w:left w:val="nil"/>
              <w:bottom w:val="single" w:sz="8" w:space="0" w:color="4472C4"/>
              <w:right w:val="single" w:sz="8" w:space="0" w:color="4472C4"/>
            </w:tcBorders>
            <w:shd w:val="clear" w:color="auto" w:fill="auto"/>
            <w:vAlign w:val="center"/>
            <w:hideMark/>
          </w:tcPr>
          <w:p w14:paraId="0BC2D7EC"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Job Fairs</w:t>
            </w:r>
          </w:p>
        </w:tc>
        <w:tc>
          <w:tcPr>
            <w:tcW w:w="1491" w:type="dxa"/>
            <w:tcBorders>
              <w:top w:val="nil"/>
              <w:left w:val="nil"/>
              <w:bottom w:val="single" w:sz="8" w:space="0" w:color="4472C4"/>
              <w:right w:val="single" w:sz="8" w:space="0" w:color="4472C4"/>
            </w:tcBorders>
            <w:shd w:val="clear" w:color="auto" w:fill="auto"/>
            <w:vAlign w:val="center"/>
            <w:hideMark/>
          </w:tcPr>
          <w:p w14:paraId="4CE22850"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Job Fairs</w:t>
            </w:r>
          </w:p>
        </w:tc>
      </w:tr>
      <w:tr w:rsidR="00924138" w:rsidRPr="00B108F6" w14:paraId="1580BE8D" w14:textId="77777777" w:rsidTr="000E093B">
        <w:trPr>
          <w:trHeight w:val="29"/>
        </w:trPr>
        <w:tc>
          <w:tcPr>
            <w:tcW w:w="140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2099EF5" w14:textId="4134DAF5" w:rsidR="00EA2B7B" w:rsidRPr="00B108F6" w:rsidRDefault="00EA2B7B"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 xml:space="preserve">McKinney </w:t>
            </w:r>
          </w:p>
        </w:tc>
        <w:tc>
          <w:tcPr>
            <w:tcW w:w="1296" w:type="dxa"/>
            <w:tcBorders>
              <w:top w:val="nil"/>
              <w:left w:val="nil"/>
              <w:bottom w:val="single" w:sz="8" w:space="0" w:color="4472C4"/>
              <w:right w:val="single" w:sz="8" w:space="0" w:color="4472C4"/>
            </w:tcBorders>
            <w:shd w:val="clear" w:color="auto" w:fill="auto"/>
            <w:vAlign w:val="center"/>
            <w:hideMark/>
          </w:tcPr>
          <w:p w14:paraId="5623FE1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2015-2016</w:t>
            </w:r>
          </w:p>
        </w:tc>
        <w:tc>
          <w:tcPr>
            <w:tcW w:w="1388" w:type="dxa"/>
            <w:tcBorders>
              <w:top w:val="nil"/>
              <w:left w:val="nil"/>
              <w:bottom w:val="single" w:sz="8" w:space="0" w:color="4472C4"/>
              <w:right w:val="single" w:sz="8" w:space="0" w:color="4472C4"/>
            </w:tcBorders>
            <w:shd w:val="clear" w:color="auto" w:fill="auto"/>
            <w:vAlign w:val="center"/>
            <w:hideMark/>
          </w:tcPr>
          <w:p w14:paraId="3DD86199"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3124F3DD"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71AC317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75F357D5"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137D74E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4EFA7265"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79037A8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24138" w:rsidRPr="00B108F6" w14:paraId="7FC188E5"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071AE68A"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2E0B0244"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2016-2017</w:t>
            </w:r>
          </w:p>
        </w:tc>
        <w:tc>
          <w:tcPr>
            <w:tcW w:w="1388" w:type="dxa"/>
            <w:tcBorders>
              <w:top w:val="nil"/>
              <w:left w:val="nil"/>
              <w:bottom w:val="single" w:sz="8" w:space="0" w:color="4472C4"/>
              <w:right w:val="single" w:sz="8" w:space="0" w:color="4472C4"/>
            </w:tcBorders>
            <w:shd w:val="clear" w:color="auto" w:fill="auto"/>
            <w:vAlign w:val="center"/>
            <w:hideMark/>
          </w:tcPr>
          <w:p w14:paraId="7762C523"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2331D923"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4A63CC49"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71A0EBAD"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457E3FE9"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1766B56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5A4AB9AA"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E3D59" w:rsidRPr="00B108F6" w14:paraId="3F0CBC36"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3EADA6BD"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26E269B8"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2017-2018</w:t>
            </w:r>
          </w:p>
        </w:tc>
        <w:tc>
          <w:tcPr>
            <w:tcW w:w="1388" w:type="dxa"/>
            <w:tcBorders>
              <w:top w:val="nil"/>
              <w:left w:val="nil"/>
              <w:bottom w:val="single" w:sz="8" w:space="0" w:color="4472C4"/>
              <w:right w:val="single" w:sz="8" w:space="0" w:color="4472C4"/>
            </w:tcBorders>
            <w:shd w:val="clear" w:color="auto" w:fill="auto"/>
            <w:vAlign w:val="center"/>
            <w:hideMark/>
          </w:tcPr>
          <w:p w14:paraId="56FE6F24"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335</w:t>
            </w:r>
          </w:p>
        </w:tc>
        <w:tc>
          <w:tcPr>
            <w:tcW w:w="1296" w:type="dxa"/>
            <w:tcBorders>
              <w:top w:val="nil"/>
              <w:left w:val="nil"/>
              <w:bottom w:val="single" w:sz="8" w:space="0" w:color="4472C4"/>
              <w:right w:val="single" w:sz="8" w:space="0" w:color="4472C4"/>
            </w:tcBorders>
            <w:shd w:val="clear" w:color="auto" w:fill="auto"/>
            <w:vAlign w:val="center"/>
            <w:hideMark/>
          </w:tcPr>
          <w:p w14:paraId="79FA93DD"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1D0772AF"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193</w:t>
            </w:r>
          </w:p>
        </w:tc>
        <w:tc>
          <w:tcPr>
            <w:tcW w:w="1389" w:type="dxa"/>
            <w:tcBorders>
              <w:top w:val="nil"/>
              <w:left w:val="nil"/>
              <w:bottom w:val="single" w:sz="8" w:space="0" w:color="4472C4"/>
              <w:right w:val="single" w:sz="8" w:space="0" w:color="4472C4"/>
            </w:tcBorders>
            <w:shd w:val="clear" w:color="auto" w:fill="auto"/>
            <w:vAlign w:val="center"/>
            <w:hideMark/>
          </w:tcPr>
          <w:p w14:paraId="41C75E8B"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7</w:t>
            </w:r>
          </w:p>
        </w:tc>
        <w:tc>
          <w:tcPr>
            <w:tcW w:w="1388" w:type="dxa"/>
            <w:tcBorders>
              <w:top w:val="nil"/>
              <w:left w:val="nil"/>
              <w:bottom w:val="single" w:sz="8" w:space="0" w:color="4472C4"/>
              <w:right w:val="single" w:sz="8" w:space="0" w:color="4472C4"/>
            </w:tcBorders>
            <w:shd w:val="clear" w:color="auto" w:fill="auto"/>
            <w:vAlign w:val="center"/>
            <w:hideMark/>
          </w:tcPr>
          <w:p w14:paraId="1882D277"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76</w:t>
            </w:r>
          </w:p>
        </w:tc>
        <w:tc>
          <w:tcPr>
            <w:tcW w:w="1388" w:type="dxa"/>
            <w:tcBorders>
              <w:top w:val="nil"/>
              <w:left w:val="nil"/>
              <w:bottom w:val="single" w:sz="8" w:space="0" w:color="4472C4"/>
              <w:right w:val="single" w:sz="8" w:space="0" w:color="4472C4"/>
            </w:tcBorders>
            <w:shd w:val="clear" w:color="auto" w:fill="auto"/>
            <w:vAlign w:val="center"/>
            <w:hideMark/>
          </w:tcPr>
          <w:p w14:paraId="6DD0DC25" w14:textId="2E215BDB"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009A6B23" w14:textId="7FAE2A23"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E3D59" w:rsidRPr="00B108F6" w14:paraId="4EEA985B"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669D3AAF"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38E1336D"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2018-2019</w:t>
            </w:r>
          </w:p>
        </w:tc>
        <w:tc>
          <w:tcPr>
            <w:tcW w:w="1388" w:type="dxa"/>
            <w:tcBorders>
              <w:top w:val="nil"/>
              <w:left w:val="nil"/>
              <w:bottom w:val="single" w:sz="8" w:space="0" w:color="4472C4"/>
              <w:right w:val="single" w:sz="8" w:space="0" w:color="4472C4"/>
            </w:tcBorders>
            <w:shd w:val="clear" w:color="auto" w:fill="auto"/>
            <w:vAlign w:val="center"/>
            <w:hideMark/>
          </w:tcPr>
          <w:p w14:paraId="327EACFF"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391</w:t>
            </w:r>
          </w:p>
        </w:tc>
        <w:tc>
          <w:tcPr>
            <w:tcW w:w="1296" w:type="dxa"/>
            <w:tcBorders>
              <w:top w:val="nil"/>
              <w:left w:val="nil"/>
              <w:bottom w:val="single" w:sz="8" w:space="0" w:color="4472C4"/>
              <w:right w:val="single" w:sz="8" w:space="0" w:color="4472C4"/>
            </w:tcBorders>
            <w:shd w:val="clear" w:color="auto" w:fill="auto"/>
            <w:vAlign w:val="center"/>
            <w:hideMark/>
          </w:tcPr>
          <w:p w14:paraId="40BF88A8"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0EEA5C97"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9" w:type="dxa"/>
            <w:tcBorders>
              <w:top w:val="nil"/>
              <w:left w:val="nil"/>
              <w:bottom w:val="single" w:sz="8" w:space="0" w:color="4472C4"/>
              <w:right w:val="single" w:sz="8" w:space="0" w:color="4472C4"/>
            </w:tcBorders>
            <w:shd w:val="clear" w:color="auto" w:fill="auto"/>
            <w:vAlign w:val="center"/>
            <w:hideMark/>
          </w:tcPr>
          <w:p w14:paraId="4FEED23D"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11</w:t>
            </w:r>
          </w:p>
        </w:tc>
        <w:tc>
          <w:tcPr>
            <w:tcW w:w="1388" w:type="dxa"/>
            <w:tcBorders>
              <w:top w:val="nil"/>
              <w:left w:val="nil"/>
              <w:bottom w:val="single" w:sz="8" w:space="0" w:color="4472C4"/>
              <w:right w:val="single" w:sz="8" w:space="0" w:color="4472C4"/>
            </w:tcBorders>
            <w:shd w:val="clear" w:color="auto" w:fill="auto"/>
            <w:vAlign w:val="center"/>
            <w:hideMark/>
          </w:tcPr>
          <w:p w14:paraId="18044FA5"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23</w:t>
            </w:r>
          </w:p>
        </w:tc>
        <w:tc>
          <w:tcPr>
            <w:tcW w:w="1388" w:type="dxa"/>
            <w:tcBorders>
              <w:top w:val="nil"/>
              <w:left w:val="nil"/>
              <w:bottom w:val="single" w:sz="8" w:space="0" w:color="4472C4"/>
              <w:right w:val="single" w:sz="8" w:space="0" w:color="4472C4"/>
            </w:tcBorders>
            <w:shd w:val="clear" w:color="auto" w:fill="auto"/>
            <w:vAlign w:val="center"/>
            <w:hideMark/>
          </w:tcPr>
          <w:p w14:paraId="78702C7A" w14:textId="4FD9D3B9"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026745BA" w14:textId="6E4C1174"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E3D59" w:rsidRPr="00B108F6" w14:paraId="075051CC"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18E3C636"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7537C65A"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2019-2020</w:t>
            </w:r>
          </w:p>
        </w:tc>
        <w:tc>
          <w:tcPr>
            <w:tcW w:w="1388" w:type="dxa"/>
            <w:tcBorders>
              <w:top w:val="nil"/>
              <w:left w:val="nil"/>
              <w:bottom w:val="single" w:sz="8" w:space="0" w:color="4472C4"/>
              <w:right w:val="single" w:sz="8" w:space="0" w:color="4472C4"/>
            </w:tcBorders>
            <w:shd w:val="clear" w:color="auto" w:fill="auto"/>
            <w:vAlign w:val="center"/>
            <w:hideMark/>
          </w:tcPr>
          <w:p w14:paraId="77C1687F" w14:textId="08D9039E" w:rsidR="009E3D59" w:rsidRPr="00B108F6" w:rsidRDefault="00736914"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296" w:type="dxa"/>
            <w:tcBorders>
              <w:top w:val="nil"/>
              <w:left w:val="nil"/>
              <w:bottom w:val="single" w:sz="8" w:space="0" w:color="4472C4"/>
              <w:right w:val="single" w:sz="8" w:space="0" w:color="4472C4"/>
            </w:tcBorders>
            <w:shd w:val="clear" w:color="auto" w:fill="auto"/>
            <w:vAlign w:val="center"/>
            <w:hideMark/>
          </w:tcPr>
          <w:p w14:paraId="51D2CF70"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1F6CECE8"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149</w:t>
            </w:r>
          </w:p>
        </w:tc>
        <w:tc>
          <w:tcPr>
            <w:tcW w:w="1389" w:type="dxa"/>
            <w:tcBorders>
              <w:top w:val="nil"/>
              <w:left w:val="nil"/>
              <w:bottom w:val="single" w:sz="8" w:space="0" w:color="4472C4"/>
              <w:right w:val="single" w:sz="8" w:space="0" w:color="4472C4"/>
            </w:tcBorders>
            <w:shd w:val="clear" w:color="auto" w:fill="auto"/>
            <w:vAlign w:val="center"/>
            <w:hideMark/>
          </w:tcPr>
          <w:p w14:paraId="30C9455E"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13</w:t>
            </w:r>
          </w:p>
        </w:tc>
        <w:tc>
          <w:tcPr>
            <w:tcW w:w="1388" w:type="dxa"/>
            <w:tcBorders>
              <w:top w:val="nil"/>
              <w:left w:val="nil"/>
              <w:bottom w:val="single" w:sz="8" w:space="0" w:color="4472C4"/>
              <w:right w:val="single" w:sz="8" w:space="0" w:color="4472C4"/>
            </w:tcBorders>
            <w:shd w:val="clear" w:color="auto" w:fill="auto"/>
            <w:vAlign w:val="center"/>
            <w:hideMark/>
          </w:tcPr>
          <w:p w14:paraId="3476ECC2"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55</w:t>
            </w:r>
          </w:p>
        </w:tc>
        <w:tc>
          <w:tcPr>
            <w:tcW w:w="1388" w:type="dxa"/>
            <w:tcBorders>
              <w:top w:val="nil"/>
              <w:left w:val="nil"/>
              <w:bottom w:val="single" w:sz="8" w:space="0" w:color="4472C4"/>
              <w:right w:val="single" w:sz="8" w:space="0" w:color="4472C4"/>
            </w:tcBorders>
            <w:shd w:val="clear" w:color="auto" w:fill="auto"/>
            <w:vAlign w:val="center"/>
            <w:hideMark/>
          </w:tcPr>
          <w:p w14:paraId="51659E80" w14:textId="64332B8C"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427E6E0A" w14:textId="07F73C1C"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24138" w:rsidRPr="00B108F6" w14:paraId="3D15BDA5" w14:textId="77777777" w:rsidTr="000E093B">
        <w:trPr>
          <w:trHeight w:val="29"/>
        </w:trPr>
        <w:tc>
          <w:tcPr>
            <w:tcW w:w="2704" w:type="dxa"/>
            <w:gridSpan w:val="2"/>
            <w:tcBorders>
              <w:top w:val="single" w:sz="8" w:space="0" w:color="4472C4"/>
              <w:left w:val="single" w:sz="8" w:space="0" w:color="4472C4"/>
              <w:bottom w:val="single" w:sz="8" w:space="0" w:color="4472C4"/>
              <w:right w:val="single" w:sz="8" w:space="0" w:color="4472C4"/>
            </w:tcBorders>
            <w:shd w:val="clear" w:color="000000" w:fill="D9E1F2"/>
            <w:vAlign w:val="center"/>
            <w:hideMark/>
          </w:tcPr>
          <w:p w14:paraId="2F5EC29F"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Average per Academic Year</w:t>
            </w:r>
          </w:p>
        </w:tc>
        <w:tc>
          <w:tcPr>
            <w:tcW w:w="1388" w:type="dxa"/>
            <w:tcBorders>
              <w:top w:val="nil"/>
              <w:left w:val="nil"/>
              <w:bottom w:val="single" w:sz="8" w:space="0" w:color="4472C4"/>
              <w:right w:val="single" w:sz="8" w:space="0" w:color="4472C4"/>
            </w:tcBorders>
            <w:shd w:val="clear" w:color="000000" w:fill="D9E1F2"/>
            <w:vAlign w:val="center"/>
            <w:hideMark/>
          </w:tcPr>
          <w:p w14:paraId="615D1A7D"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242</w:t>
            </w:r>
          </w:p>
        </w:tc>
        <w:tc>
          <w:tcPr>
            <w:tcW w:w="1296" w:type="dxa"/>
            <w:tcBorders>
              <w:top w:val="nil"/>
              <w:left w:val="nil"/>
              <w:bottom w:val="single" w:sz="8" w:space="0" w:color="4472C4"/>
              <w:right w:val="single" w:sz="8" w:space="0" w:color="4472C4"/>
            </w:tcBorders>
            <w:shd w:val="clear" w:color="000000" w:fill="D9E1F2"/>
            <w:vAlign w:val="center"/>
            <w:hideMark/>
          </w:tcPr>
          <w:p w14:paraId="4BCE0740"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w:t>
            </w:r>
          </w:p>
        </w:tc>
        <w:tc>
          <w:tcPr>
            <w:tcW w:w="1388" w:type="dxa"/>
            <w:gridSpan w:val="2"/>
            <w:tcBorders>
              <w:top w:val="nil"/>
              <w:left w:val="nil"/>
              <w:bottom w:val="single" w:sz="8" w:space="0" w:color="4472C4"/>
              <w:right w:val="single" w:sz="8" w:space="0" w:color="4472C4"/>
            </w:tcBorders>
            <w:shd w:val="clear" w:color="000000" w:fill="D9E1F2"/>
            <w:vAlign w:val="center"/>
            <w:hideMark/>
          </w:tcPr>
          <w:p w14:paraId="39F8F3EC"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114</w:t>
            </w:r>
          </w:p>
        </w:tc>
        <w:tc>
          <w:tcPr>
            <w:tcW w:w="1389" w:type="dxa"/>
            <w:tcBorders>
              <w:top w:val="nil"/>
              <w:left w:val="nil"/>
              <w:bottom w:val="single" w:sz="8" w:space="0" w:color="4472C4"/>
              <w:right w:val="single" w:sz="8" w:space="0" w:color="4472C4"/>
            </w:tcBorders>
            <w:shd w:val="clear" w:color="000000" w:fill="D9E1F2"/>
            <w:vAlign w:val="center"/>
            <w:hideMark/>
          </w:tcPr>
          <w:p w14:paraId="1EB27E20"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10</w:t>
            </w:r>
          </w:p>
        </w:tc>
        <w:tc>
          <w:tcPr>
            <w:tcW w:w="1388" w:type="dxa"/>
            <w:tcBorders>
              <w:top w:val="nil"/>
              <w:left w:val="nil"/>
              <w:bottom w:val="single" w:sz="8" w:space="0" w:color="4472C4"/>
              <w:right w:val="single" w:sz="8" w:space="0" w:color="4472C4"/>
            </w:tcBorders>
            <w:shd w:val="clear" w:color="000000" w:fill="D9E1F2"/>
            <w:vAlign w:val="center"/>
            <w:hideMark/>
          </w:tcPr>
          <w:p w14:paraId="409D5FDA"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51</w:t>
            </w:r>
          </w:p>
        </w:tc>
        <w:tc>
          <w:tcPr>
            <w:tcW w:w="1388" w:type="dxa"/>
            <w:tcBorders>
              <w:top w:val="nil"/>
              <w:left w:val="nil"/>
              <w:bottom w:val="single" w:sz="8" w:space="0" w:color="4472C4"/>
              <w:right w:val="single" w:sz="8" w:space="0" w:color="4472C4"/>
            </w:tcBorders>
            <w:shd w:val="clear" w:color="000000" w:fill="D9E1F2"/>
            <w:vAlign w:val="center"/>
            <w:hideMark/>
          </w:tcPr>
          <w:p w14:paraId="7072F9F2"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0</w:t>
            </w:r>
          </w:p>
        </w:tc>
        <w:tc>
          <w:tcPr>
            <w:tcW w:w="1491" w:type="dxa"/>
            <w:tcBorders>
              <w:top w:val="nil"/>
              <w:left w:val="nil"/>
              <w:bottom w:val="single" w:sz="8" w:space="0" w:color="4472C4"/>
              <w:right w:val="single" w:sz="8" w:space="0" w:color="4472C4"/>
            </w:tcBorders>
            <w:shd w:val="clear" w:color="000000" w:fill="D9E1F2"/>
            <w:vAlign w:val="center"/>
            <w:hideMark/>
          </w:tcPr>
          <w:p w14:paraId="05EBAB42"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0</w:t>
            </w:r>
          </w:p>
        </w:tc>
      </w:tr>
      <w:tr w:rsidR="00EA2B7B" w:rsidRPr="00B108F6" w14:paraId="12882775" w14:textId="77777777" w:rsidTr="00924138">
        <w:trPr>
          <w:trHeight w:val="29"/>
        </w:trPr>
        <w:tc>
          <w:tcPr>
            <w:tcW w:w="12432" w:type="dxa"/>
            <w:gridSpan w:val="10"/>
            <w:tcBorders>
              <w:top w:val="nil"/>
              <w:left w:val="single" w:sz="8" w:space="0" w:color="4472C4"/>
              <w:bottom w:val="nil"/>
              <w:right w:val="nil"/>
            </w:tcBorders>
            <w:shd w:val="clear" w:color="000000" w:fill="4472C4"/>
            <w:vAlign w:val="center"/>
            <w:hideMark/>
          </w:tcPr>
          <w:p w14:paraId="06194567" w14:textId="77777777" w:rsidR="00EA2B7B" w:rsidRPr="00B108F6" w:rsidRDefault="00EA2B7B" w:rsidP="00EA2B7B">
            <w:pPr>
              <w:spacing w:after="0" w:line="240" w:lineRule="auto"/>
              <w:jc w:val="center"/>
              <w:rPr>
                <w:rFonts w:ascii="Times New Roman" w:eastAsia="Times New Roman" w:hAnsi="Times New Roman" w:cs="Times New Roman"/>
                <w:b/>
                <w:bCs/>
                <w:color w:val="FFFFFF"/>
                <w:sz w:val="18"/>
                <w:szCs w:val="16"/>
              </w:rPr>
            </w:pPr>
            <w:r w:rsidRPr="00B108F6">
              <w:rPr>
                <w:rFonts w:ascii="Times New Roman" w:eastAsia="Times New Roman" w:hAnsi="Times New Roman" w:cs="Times New Roman"/>
                <w:b/>
                <w:bCs/>
                <w:color w:val="FFFFFF"/>
                <w:sz w:val="18"/>
                <w:szCs w:val="16"/>
              </w:rPr>
              <w:t>Participation of Students in Career Services by Campus</w:t>
            </w:r>
          </w:p>
        </w:tc>
      </w:tr>
      <w:tr w:rsidR="00924138" w:rsidRPr="00B108F6" w14:paraId="1FD57EBA" w14:textId="77777777" w:rsidTr="000E093B">
        <w:trPr>
          <w:trHeight w:val="29"/>
        </w:trPr>
        <w:tc>
          <w:tcPr>
            <w:tcW w:w="1408" w:type="dxa"/>
            <w:tcBorders>
              <w:top w:val="nil"/>
              <w:left w:val="single" w:sz="8" w:space="0" w:color="4472C4"/>
              <w:bottom w:val="single" w:sz="8" w:space="0" w:color="4472C4"/>
              <w:right w:val="single" w:sz="8" w:space="0" w:color="4472C4"/>
            </w:tcBorders>
            <w:shd w:val="clear" w:color="auto" w:fill="auto"/>
            <w:vAlign w:val="center"/>
            <w:hideMark/>
          </w:tcPr>
          <w:p w14:paraId="0C5E7F56"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Campus</w:t>
            </w:r>
          </w:p>
        </w:tc>
        <w:tc>
          <w:tcPr>
            <w:tcW w:w="1296" w:type="dxa"/>
            <w:tcBorders>
              <w:top w:val="nil"/>
              <w:left w:val="nil"/>
              <w:bottom w:val="single" w:sz="8" w:space="0" w:color="4472C4"/>
              <w:right w:val="single" w:sz="8" w:space="0" w:color="4472C4"/>
            </w:tcBorders>
            <w:shd w:val="clear" w:color="auto" w:fill="auto"/>
            <w:vAlign w:val="center"/>
            <w:hideMark/>
          </w:tcPr>
          <w:p w14:paraId="2047B2D4"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Academic Year</w:t>
            </w:r>
          </w:p>
        </w:tc>
        <w:tc>
          <w:tcPr>
            <w:tcW w:w="1388" w:type="dxa"/>
            <w:tcBorders>
              <w:top w:val="nil"/>
              <w:left w:val="nil"/>
              <w:bottom w:val="single" w:sz="8" w:space="0" w:color="4472C4"/>
              <w:right w:val="single" w:sz="8" w:space="0" w:color="4472C4"/>
            </w:tcBorders>
            <w:shd w:val="clear" w:color="auto" w:fill="auto"/>
            <w:vAlign w:val="center"/>
            <w:hideMark/>
          </w:tcPr>
          <w:p w14:paraId="79A42569"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Visits to Career Center</w:t>
            </w:r>
          </w:p>
        </w:tc>
        <w:tc>
          <w:tcPr>
            <w:tcW w:w="1296" w:type="dxa"/>
            <w:tcBorders>
              <w:top w:val="nil"/>
              <w:left w:val="nil"/>
              <w:bottom w:val="single" w:sz="8" w:space="0" w:color="4472C4"/>
              <w:right w:val="single" w:sz="8" w:space="0" w:color="4472C4"/>
            </w:tcBorders>
            <w:shd w:val="clear" w:color="auto" w:fill="auto"/>
            <w:vAlign w:val="center"/>
            <w:hideMark/>
          </w:tcPr>
          <w:p w14:paraId="293C2867"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Promotional Events</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03E6C99E"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Promo Events</w:t>
            </w:r>
          </w:p>
        </w:tc>
        <w:tc>
          <w:tcPr>
            <w:tcW w:w="1389" w:type="dxa"/>
            <w:tcBorders>
              <w:top w:val="nil"/>
              <w:left w:val="nil"/>
              <w:bottom w:val="single" w:sz="8" w:space="0" w:color="4472C4"/>
              <w:right w:val="single" w:sz="8" w:space="0" w:color="4472C4"/>
            </w:tcBorders>
            <w:shd w:val="clear" w:color="auto" w:fill="auto"/>
            <w:vAlign w:val="center"/>
            <w:hideMark/>
          </w:tcPr>
          <w:p w14:paraId="47D16FD7"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Workshops</w:t>
            </w:r>
          </w:p>
        </w:tc>
        <w:tc>
          <w:tcPr>
            <w:tcW w:w="1388" w:type="dxa"/>
            <w:tcBorders>
              <w:top w:val="nil"/>
              <w:left w:val="nil"/>
              <w:bottom w:val="single" w:sz="8" w:space="0" w:color="4472C4"/>
              <w:right w:val="single" w:sz="8" w:space="0" w:color="4472C4"/>
            </w:tcBorders>
            <w:shd w:val="clear" w:color="auto" w:fill="auto"/>
            <w:vAlign w:val="center"/>
            <w:hideMark/>
          </w:tcPr>
          <w:p w14:paraId="48BC62D9"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Workshops</w:t>
            </w:r>
          </w:p>
        </w:tc>
        <w:tc>
          <w:tcPr>
            <w:tcW w:w="1388" w:type="dxa"/>
            <w:tcBorders>
              <w:top w:val="nil"/>
              <w:left w:val="nil"/>
              <w:bottom w:val="single" w:sz="8" w:space="0" w:color="4472C4"/>
              <w:right w:val="single" w:sz="8" w:space="0" w:color="4472C4"/>
            </w:tcBorders>
            <w:shd w:val="clear" w:color="auto" w:fill="auto"/>
            <w:vAlign w:val="center"/>
            <w:hideMark/>
          </w:tcPr>
          <w:p w14:paraId="7E28ED34"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Job Fairs</w:t>
            </w:r>
          </w:p>
        </w:tc>
        <w:tc>
          <w:tcPr>
            <w:tcW w:w="1491" w:type="dxa"/>
            <w:tcBorders>
              <w:top w:val="nil"/>
              <w:left w:val="nil"/>
              <w:bottom w:val="single" w:sz="8" w:space="0" w:color="4472C4"/>
              <w:right w:val="single" w:sz="8" w:space="0" w:color="4472C4"/>
            </w:tcBorders>
            <w:shd w:val="clear" w:color="auto" w:fill="auto"/>
            <w:vAlign w:val="center"/>
            <w:hideMark/>
          </w:tcPr>
          <w:p w14:paraId="0320E3F2"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Job Fairs</w:t>
            </w:r>
          </w:p>
        </w:tc>
      </w:tr>
      <w:tr w:rsidR="00924138" w:rsidRPr="00B108F6" w14:paraId="11BE4705" w14:textId="77777777" w:rsidTr="000E093B">
        <w:trPr>
          <w:trHeight w:val="29"/>
        </w:trPr>
        <w:tc>
          <w:tcPr>
            <w:tcW w:w="140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C6B67CF" w14:textId="6FC7D0B9" w:rsidR="00EA2B7B" w:rsidRPr="00B108F6" w:rsidRDefault="00EA2B7B"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 xml:space="preserve">Plano </w:t>
            </w:r>
          </w:p>
        </w:tc>
        <w:tc>
          <w:tcPr>
            <w:tcW w:w="1296" w:type="dxa"/>
            <w:tcBorders>
              <w:top w:val="nil"/>
              <w:left w:val="nil"/>
              <w:bottom w:val="single" w:sz="8" w:space="0" w:color="4472C4"/>
              <w:right w:val="single" w:sz="8" w:space="0" w:color="4472C4"/>
            </w:tcBorders>
            <w:shd w:val="clear" w:color="auto" w:fill="auto"/>
            <w:vAlign w:val="center"/>
            <w:hideMark/>
          </w:tcPr>
          <w:p w14:paraId="1F7A508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2015-2016</w:t>
            </w:r>
          </w:p>
        </w:tc>
        <w:tc>
          <w:tcPr>
            <w:tcW w:w="1388" w:type="dxa"/>
            <w:tcBorders>
              <w:top w:val="nil"/>
              <w:left w:val="nil"/>
              <w:bottom w:val="single" w:sz="8" w:space="0" w:color="4472C4"/>
              <w:right w:val="single" w:sz="8" w:space="0" w:color="4472C4"/>
            </w:tcBorders>
            <w:shd w:val="clear" w:color="auto" w:fill="auto"/>
            <w:vAlign w:val="center"/>
            <w:hideMark/>
          </w:tcPr>
          <w:p w14:paraId="3271480E"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3EE60D3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1A95BF70"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7DDDF7F6"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477E951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5E2BB0B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4D27FA6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24138" w:rsidRPr="00B108F6" w14:paraId="6F10D93B"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4BB7391F"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4F173DD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2016-2017</w:t>
            </w:r>
          </w:p>
        </w:tc>
        <w:tc>
          <w:tcPr>
            <w:tcW w:w="1388" w:type="dxa"/>
            <w:tcBorders>
              <w:top w:val="nil"/>
              <w:left w:val="nil"/>
              <w:bottom w:val="single" w:sz="8" w:space="0" w:color="4472C4"/>
              <w:right w:val="single" w:sz="8" w:space="0" w:color="4472C4"/>
            </w:tcBorders>
            <w:shd w:val="clear" w:color="auto" w:fill="auto"/>
            <w:vAlign w:val="center"/>
            <w:hideMark/>
          </w:tcPr>
          <w:p w14:paraId="49AC4A4E"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71AB6D1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58844A7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6629AC0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67BA02A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6604A6A5"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5B79E9F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E3D59" w:rsidRPr="00B108F6" w14:paraId="5F91DC99"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746A90FC"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37490AC2"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2017-2018</w:t>
            </w:r>
          </w:p>
        </w:tc>
        <w:tc>
          <w:tcPr>
            <w:tcW w:w="1388" w:type="dxa"/>
            <w:tcBorders>
              <w:top w:val="nil"/>
              <w:left w:val="nil"/>
              <w:bottom w:val="single" w:sz="8" w:space="0" w:color="4472C4"/>
              <w:right w:val="single" w:sz="8" w:space="0" w:color="4472C4"/>
            </w:tcBorders>
            <w:shd w:val="clear" w:color="auto" w:fill="auto"/>
            <w:vAlign w:val="center"/>
            <w:hideMark/>
          </w:tcPr>
          <w:p w14:paraId="082E8E05"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640</w:t>
            </w:r>
          </w:p>
        </w:tc>
        <w:tc>
          <w:tcPr>
            <w:tcW w:w="1296" w:type="dxa"/>
            <w:tcBorders>
              <w:top w:val="nil"/>
              <w:left w:val="nil"/>
              <w:bottom w:val="single" w:sz="8" w:space="0" w:color="4472C4"/>
              <w:right w:val="single" w:sz="8" w:space="0" w:color="4472C4"/>
            </w:tcBorders>
            <w:shd w:val="clear" w:color="auto" w:fill="auto"/>
            <w:vAlign w:val="center"/>
            <w:hideMark/>
          </w:tcPr>
          <w:p w14:paraId="7D0B0B9D"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2BC96FE9"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354</w:t>
            </w:r>
          </w:p>
        </w:tc>
        <w:tc>
          <w:tcPr>
            <w:tcW w:w="1389" w:type="dxa"/>
            <w:tcBorders>
              <w:top w:val="nil"/>
              <w:left w:val="nil"/>
              <w:bottom w:val="single" w:sz="8" w:space="0" w:color="4472C4"/>
              <w:right w:val="single" w:sz="8" w:space="0" w:color="4472C4"/>
            </w:tcBorders>
            <w:shd w:val="clear" w:color="auto" w:fill="auto"/>
            <w:vAlign w:val="center"/>
            <w:hideMark/>
          </w:tcPr>
          <w:p w14:paraId="69D70A72"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31</w:t>
            </w:r>
          </w:p>
        </w:tc>
        <w:tc>
          <w:tcPr>
            <w:tcW w:w="1388" w:type="dxa"/>
            <w:tcBorders>
              <w:top w:val="nil"/>
              <w:left w:val="nil"/>
              <w:bottom w:val="single" w:sz="8" w:space="0" w:color="4472C4"/>
              <w:right w:val="single" w:sz="8" w:space="0" w:color="4472C4"/>
            </w:tcBorders>
            <w:shd w:val="clear" w:color="auto" w:fill="auto"/>
            <w:vAlign w:val="center"/>
            <w:hideMark/>
          </w:tcPr>
          <w:p w14:paraId="79B89838"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376</w:t>
            </w:r>
          </w:p>
        </w:tc>
        <w:tc>
          <w:tcPr>
            <w:tcW w:w="1388" w:type="dxa"/>
            <w:tcBorders>
              <w:top w:val="nil"/>
              <w:left w:val="nil"/>
              <w:bottom w:val="single" w:sz="8" w:space="0" w:color="4472C4"/>
              <w:right w:val="single" w:sz="8" w:space="0" w:color="4472C4"/>
            </w:tcBorders>
            <w:shd w:val="clear" w:color="auto" w:fill="auto"/>
            <w:vAlign w:val="center"/>
            <w:hideMark/>
          </w:tcPr>
          <w:p w14:paraId="39B49042" w14:textId="0C2F5428"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5F0F0DD0" w14:textId="680B9E65"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E3D59" w:rsidRPr="00B108F6" w14:paraId="4B23458F"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79C8B2F8"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2386C8AF"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2018-2019</w:t>
            </w:r>
          </w:p>
        </w:tc>
        <w:tc>
          <w:tcPr>
            <w:tcW w:w="1388" w:type="dxa"/>
            <w:tcBorders>
              <w:top w:val="nil"/>
              <w:left w:val="nil"/>
              <w:bottom w:val="single" w:sz="8" w:space="0" w:color="4472C4"/>
              <w:right w:val="single" w:sz="8" w:space="0" w:color="4472C4"/>
            </w:tcBorders>
            <w:shd w:val="clear" w:color="auto" w:fill="auto"/>
            <w:vAlign w:val="center"/>
            <w:hideMark/>
          </w:tcPr>
          <w:p w14:paraId="04CDAD55"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186</w:t>
            </w:r>
          </w:p>
        </w:tc>
        <w:tc>
          <w:tcPr>
            <w:tcW w:w="1296" w:type="dxa"/>
            <w:tcBorders>
              <w:top w:val="nil"/>
              <w:left w:val="nil"/>
              <w:bottom w:val="single" w:sz="8" w:space="0" w:color="4472C4"/>
              <w:right w:val="single" w:sz="8" w:space="0" w:color="4472C4"/>
            </w:tcBorders>
            <w:shd w:val="clear" w:color="auto" w:fill="auto"/>
            <w:vAlign w:val="center"/>
            <w:hideMark/>
          </w:tcPr>
          <w:p w14:paraId="617F3B7E"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691A31A7"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179</w:t>
            </w:r>
          </w:p>
        </w:tc>
        <w:tc>
          <w:tcPr>
            <w:tcW w:w="1389" w:type="dxa"/>
            <w:tcBorders>
              <w:top w:val="nil"/>
              <w:left w:val="nil"/>
              <w:bottom w:val="single" w:sz="8" w:space="0" w:color="4472C4"/>
              <w:right w:val="single" w:sz="8" w:space="0" w:color="4472C4"/>
            </w:tcBorders>
            <w:shd w:val="clear" w:color="auto" w:fill="auto"/>
            <w:vAlign w:val="center"/>
            <w:hideMark/>
          </w:tcPr>
          <w:p w14:paraId="2CEFCE8D"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42</w:t>
            </w:r>
          </w:p>
        </w:tc>
        <w:tc>
          <w:tcPr>
            <w:tcW w:w="1388" w:type="dxa"/>
            <w:tcBorders>
              <w:top w:val="nil"/>
              <w:left w:val="nil"/>
              <w:bottom w:val="single" w:sz="8" w:space="0" w:color="4472C4"/>
              <w:right w:val="single" w:sz="8" w:space="0" w:color="4472C4"/>
            </w:tcBorders>
            <w:shd w:val="clear" w:color="auto" w:fill="auto"/>
            <w:vAlign w:val="center"/>
            <w:hideMark/>
          </w:tcPr>
          <w:p w14:paraId="06D3CCDF"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325</w:t>
            </w:r>
          </w:p>
        </w:tc>
        <w:tc>
          <w:tcPr>
            <w:tcW w:w="1388" w:type="dxa"/>
            <w:tcBorders>
              <w:top w:val="nil"/>
              <w:left w:val="nil"/>
              <w:bottom w:val="single" w:sz="8" w:space="0" w:color="4472C4"/>
              <w:right w:val="single" w:sz="8" w:space="0" w:color="4472C4"/>
            </w:tcBorders>
            <w:shd w:val="clear" w:color="auto" w:fill="auto"/>
            <w:vAlign w:val="center"/>
            <w:hideMark/>
          </w:tcPr>
          <w:p w14:paraId="06672BBB" w14:textId="42DA88AE"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c>
          <w:tcPr>
            <w:tcW w:w="1491" w:type="dxa"/>
            <w:tcBorders>
              <w:top w:val="nil"/>
              <w:left w:val="nil"/>
              <w:bottom w:val="single" w:sz="8" w:space="0" w:color="4472C4"/>
              <w:right w:val="single" w:sz="8" w:space="0" w:color="4472C4"/>
            </w:tcBorders>
            <w:shd w:val="clear" w:color="auto" w:fill="auto"/>
            <w:vAlign w:val="center"/>
            <w:hideMark/>
          </w:tcPr>
          <w:p w14:paraId="3F05588F" w14:textId="0D4C0F2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n/a</w:t>
            </w:r>
          </w:p>
        </w:tc>
      </w:tr>
      <w:tr w:rsidR="009E3D59" w:rsidRPr="00B108F6" w14:paraId="3AA7CF88"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23305019" w14:textId="77777777" w:rsidR="009E3D59" w:rsidRPr="00B108F6" w:rsidRDefault="009E3D59" w:rsidP="009E3D59">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0F7D9E0F"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2019-2020</w:t>
            </w:r>
          </w:p>
        </w:tc>
        <w:tc>
          <w:tcPr>
            <w:tcW w:w="1388" w:type="dxa"/>
            <w:tcBorders>
              <w:top w:val="nil"/>
              <w:left w:val="nil"/>
              <w:bottom w:val="single" w:sz="8" w:space="0" w:color="4472C4"/>
              <w:right w:val="single" w:sz="8" w:space="0" w:color="4472C4"/>
            </w:tcBorders>
            <w:shd w:val="clear" w:color="auto" w:fill="auto"/>
            <w:vAlign w:val="center"/>
            <w:hideMark/>
          </w:tcPr>
          <w:p w14:paraId="61256A28" w14:textId="463B3E62" w:rsidR="009E3D59" w:rsidRPr="00B108F6" w:rsidRDefault="00736914"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131</w:t>
            </w:r>
          </w:p>
        </w:tc>
        <w:tc>
          <w:tcPr>
            <w:tcW w:w="1296" w:type="dxa"/>
            <w:tcBorders>
              <w:top w:val="nil"/>
              <w:left w:val="nil"/>
              <w:bottom w:val="single" w:sz="8" w:space="0" w:color="4472C4"/>
              <w:right w:val="single" w:sz="8" w:space="0" w:color="4472C4"/>
            </w:tcBorders>
            <w:shd w:val="clear" w:color="auto" w:fill="auto"/>
            <w:vAlign w:val="center"/>
            <w:hideMark/>
          </w:tcPr>
          <w:p w14:paraId="73667006"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3BE47ACF"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0</w:t>
            </w:r>
          </w:p>
        </w:tc>
        <w:tc>
          <w:tcPr>
            <w:tcW w:w="1389" w:type="dxa"/>
            <w:tcBorders>
              <w:top w:val="nil"/>
              <w:left w:val="nil"/>
              <w:bottom w:val="single" w:sz="8" w:space="0" w:color="4472C4"/>
              <w:right w:val="single" w:sz="8" w:space="0" w:color="4472C4"/>
            </w:tcBorders>
            <w:shd w:val="clear" w:color="auto" w:fill="auto"/>
            <w:vAlign w:val="center"/>
            <w:hideMark/>
          </w:tcPr>
          <w:p w14:paraId="47482EF1"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w:t>
            </w:r>
          </w:p>
        </w:tc>
        <w:tc>
          <w:tcPr>
            <w:tcW w:w="1388" w:type="dxa"/>
            <w:tcBorders>
              <w:top w:val="nil"/>
              <w:left w:val="nil"/>
              <w:bottom w:val="single" w:sz="8" w:space="0" w:color="4472C4"/>
              <w:right w:val="single" w:sz="8" w:space="0" w:color="4472C4"/>
            </w:tcBorders>
            <w:shd w:val="clear" w:color="auto" w:fill="auto"/>
            <w:vAlign w:val="center"/>
            <w:hideMark/>
          </w:tcPr>
          <w:p w14:paraId="373DA1ED" w14:textId="77777777" w:rsidR="009E3D59" w:rsidRPr="00B108F6" w:rsidRDefault="009E3D59"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24</w:t>
            </w:r>
          </w:p>
        </w:tc>
        <w:tc>
          <w:tcPr>
            <w:tcW w:w="1388" w:type="dxa"/>
            <w:tcBorders>
              <w:top w:val="nil"/>
              <w:left w:val="nil"/>
              <w:bottom w:val="single" w:sz="8" w:space="0" w:color="4472C4"/>
              <w:right w:val="single" w:sz="8" w:space="0" w:color="4472C4"/>
            </w:tcBorders>
            <w:shd w:val="clear" w:color="auto" w:fill="auto"/>
            <w:vAlign w:val="center"/>
            <w:hideMark/>
          </w:tcPr>
          <w:p w14:paraId="5279DAC9" w14:textId="258A061A" w:rsidR="009E3D59" w:rsidRPr="00B108F6" w:rsidRDefault="006B3286"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w:t>
            </w:r>
          </w:p>
        </w:tc>
        <w:tc>
          <w:tcPr>
            <w:tcW w:w="1491" w:type="dxa"/>
            <w:tcBorders>
              <w:top w:val="nil"/>
              <w:left w:val="nil"/>
              <w:bottom w:val="single" w:sz="8" w:space="0" w:color="4472C4"/>
              <w:right w:val="single" w:sz="8" w:space="0" w:color="4472C4"/>
            </w:tcBorders>
            <w:shd w:val="clear" w:color="auto" w:fill="auto"/>
            <w:vAlign w:val="center"/>
            <w:hideMark/>
          </w:tcPr>
          <w:p w14:paraId="27CB3B1F" w14:textId="24AF056D" w:rsidR="009E3D59" w:rsidRPr="00B108F6" w:rsidRDefault="006B3286" w:rsidP="009E3D59">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19</w:t>
            </w:r>
          </w:p>
        </w:tc>
      </w:tr>
      <w:tr w:rsidR="00924138" w:rsidRPr="00B108F6" w14:paraId="79CD2567" w14:textId="77777777" w:rsidTr="000E093B">
        <w:trPr>
          <w:trHeight w:val="29"/>
        </w:trPr>
        <w:tc>
          <w:tcPr>
            <w:tcW w:w="2704" w:type="dxa"/>
            <w:gridSpan w:val="2"/>
            <w:tcBorders>
              <w:top w:val="single" w:sz="8" w:space="0" w:color="4472C4"/>
              <w:left w:val="single" w:sz="8" w:space="0" w:color="4472C4"/>
              <w:bottom w:val="single" w:sz="8" w:space="0" w:color="4472C4"/>
              <w:right w:val="single" w:sz="8" w:space="0" w:color="4472C4"/>
            </w:tcBorders>
            <w:shd w:val="clear" w:color="000000" w:fill="D9E1F2"/>
            <w:vAlign w:val="center"/>
            <w:hideMark/>
          </w:tcPr>
          <w:p w14:paraId="52D161E2"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Average per Academic Year</w:t>
            </w:r>
          </w:p>
        </w:tc>
        <w:tc>
          <w:tcPr>
            <w:tcW w:w="1388" w:type="dxa"/>
            <w:tcBorders>
              <w:top w:val="nil"/>
              <w:left w:val="nil"/>
              <w:bottom w:val="single" w:sz="8" w:space="0" w:color="4472C4"/>
              <w:right w:val="single" w:sz="8" w:space="0" w:color="4472C4"/>
            </w:tcBorders>
            <w:shd w:val="clear" w:color="000000" w:fill="D9E1F2"/>
            <w:vAlign w:val="center"/>
            <w:hideMark/>
          </w:tcPr>
          <w:p w14:paraId="45A4EDE6"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275</w:t>
            </w:r>
          </w:p>
        </w:tc>
        <w:tc>
          <w:tcPr>
            <w:tcW w:w="1296" w:type="dxa"/>
            <w:tcBorders>
              <w:top w:val="nil"/>
              <w:left w:val="nil"/>
              <w:bottom w:val="single" w:sz="8" w:space="0" w:color="4472C4"/>
              <w:right w:val="single" w:sz="8" w:space="0" w:color="4472C4"/>
            </w:tcBorders>
            <w:shd w:val="clear" w:color="000000" w:fill="D9E1F2"/>
            <w:vAlign w:val="center"/>
            <w:hideMark/>
          </w:tcPr>
          <w:p w14:paraId="63475F61"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w:t>
            </w:r>
          </w:p>
        </w:tc>
        <w:tc>
          <w:tcPr>
            <w:tcW w:w="1388" w:type="dxa"/>
            <w:gridSpan w:val="2"/>
            <w:tcBorders>
              <w:top w:val="nil"/>
              <w:left w:val="nil"/>
              <w:bottom w:val="single" w:sz="8" w:space="0" w:color="4472C4"/>
              <w:right w:val="single" w:sz="8" w:space="0" w:color="4472C4"/>
            </w:tcBorders>
            <w:shd w:val="clear" w:color="000000" w:fill="D9E1F2"/>
            <w:vAlign w:val="center"/>
            <w:hideMark/>
          </w:tcPr>
          <w:p w14:paraId="4422E960"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178</w:t>
            </w:r>
          </w:p>
        </w:tc>
        <w:tc>
          <w:tcPr>
            <w:tcW w:w="1389" w:type="dxa"/>
            <w:tcBorders>
              <w:top w:val="nil"/>
              <w:left w:val="nil"/>
              <w:bottom w:val="single" w:sz="8" w:space="0" w:color="4472C4"/>
              <w:right w:val="single" w:sz="8" w:space="0" w:color="4472C4"/>
            </w:tcBorders>
            <w:shd w:val="clear" w:color="000000" w:fill="D9E1F2"/>
            <w:vAlign w:val="center"/>
            <w:hideMark/>
          </w:tcPr>
          <w:p w14:paraId="0A5FD940"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25</w:t>
            </w:r>
          </w:p>
        </w:tc>
        <w:tc>
          <w:tcPr>
            <w:tcW w:w="1388" w:type="dxa"/>
            <w:tcBorders>
              <w:top w:val="nil"/>
              <w:left w:val="nil"/>
              <w:bottom w:val="single" w:sz="8" w:space="0" w:color="4472C4"/>
              <w:right w:val="single" w:sz="8" w:space="0" w:color="4472C4"/>
            </w:tcBorders>
            <w:shd w:val="clear" w:color="000000" w:fill="D9E1F2"/>
            <w:vAlign w:val="center"/>
            <w:hideMark/>
          </w:tcPr>
          <w:p w14:paraId="1A1E29C5"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242</w:t>
            </w:r>
          </w:p>
        </w:tc>
        <w:tc>
          <w:tcPr>
            <w:tcW w:w="1388" w:type="dxa"/>
            <w:tcBorders>
              <w:top w:val="nil"/>
              <w:left w:val="nil"/>
              <w:bottom w:val="single" w:sz="8" w:space="0" w:color="4472C4"/>
              <w:right w:val="single" w:sz="8" w:space="0" w:color="4472C4"/>
            </w:tcBorders>
            <w:shd w:val="clear" w:color="000000" w:fill="D9E1F2"/>
            <w:vAlign w:val="center"/>
            <w:hideMark/>
          </w:tcPr>
          <w:p w14:paraId="123522EA"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w:t>
            </w:r>
          </w:p>
        </w:tc>
        <w:tc>
          <w:tcPr>
            <w:tcW w:w="1491" w:type="dxa"/>
            <w:tcBorders>
              <w:top w:val="nil"/>
              <w:left w:val="nil"/>
              <w:bottom w:val="single" w:sz="8" w:space="0" w:color="4472C4"/>
              <w:right w:val="single" w:sz="8" w:space="0" w:color="4472C4"/>
            </w:tcBorders>
            <w:shd w:val="clear" w:color="000000" w:fill="D9E1F2"/>
            <w:vAlign w:val="center"/>
            <w:hideMark/>
          </w:tcPr>
          <w:p w14:paraId="1B893544" w14:textId="23FFED32" w:rsidR="00EA2B7B" w:rsidRPr="00B108F6" w:rsidRDefault="006B3286" w:rsidP="00EA2B7B">
            <w:pPr>
              <w:spacing w:after="0" w:line="240" w:lineRule="auto"/>
              <w:jc w:val="center"/>
              <w:rPr>
                <w:rFonts w:ascii="Times New Roman" w:eastAsia="Times New Roman" w:hAnsi="Times New Roman" w:cs="Times New Roman"/>
                <w:b/>
                <w:bCs/>
                <w:i/>
                <w:iCs/>
                <w:color w:val="000000"/>
                <w:sz w:val="18"/>
                <w:szCs w:val="16"/>
              </w:rPr>
            </w:pPr>
            <w:r>
              <w:rPr>
                <w:rFonts w:ascii="Times New Roman" w:eastAsia="Times New Roman" w:hAnsi="Times New Roman" w:cs="Times New Roman"/>
                <w:b/>
                <w:bCs/>
                <w:i/>
                <w:iCs/>
                <w:color w:val="000000"/>
                <w:sz w:val="18"/>
                <w:szCs w:val="16"/>
              </w:rPr>
              <w:t>19</w:t>
            </w:r>
          </w:p>
        </w:tc>
      </w:tr>
      <w:tr w:rsidR="00EA2B7B" w:rsidRPr="00B108F6" w14:paraId="5A7EF1BD" w14:textId="77777777" w:rsidTr="00924138">
        <w:trPr>
          <w:trHeight w:val="29"/>
        </w:trPr>
        <w:tc>
          <w:tcPr>
            <w:tcW w:w="12432" w:type="dxa"/>
            <w:gridSpan w:val="10"/>
            <w:tcBorders>
              <w:top w:val="single" w:sz="8" w:space="0" w:color="4472C4"/>
              <w:left w:val="single" w:sz="8" w:space="0" w:color="4472C4"/>
              <w:bottom w:val="nil"/>
              <w:right w:val="nil"/>
            </w:tcBorders>
            <w:shd w:val="clear" w:color="000000" w:fill="4472C4"/>
            <w:vAlign w:val="center"/>
            <w:hideMark/>
          </w:tcPr>
          <w:p w14:paraId="4E20C6FF" w14:textId="77777777" w:rsidR="00EA2B7B" w:rsidRPr="00B108F6" w:rsidRDefault="00EA2B7B" w:rsidP="00EA2B7B">
            <w:pPr>
              <w:spacing w:after="0" w:line="240" w:lineRule="auto"/>
              <w:jc w:val="center"/>
              <w:rPr>
                <w:rFonts w:ascii="Times New Roman" w:eastAsia="Times New Roman" w:hAnsi="Times New Roman" w:cs="Times New Roman"/>
                <w:b/>
                <w:bCs/>
                <w:color w:val="FFFFFF"/>
                <w:sz w:val="18"/>
                <w:szCs w:val="16"/>
              </w:rPr>
            </w:pPr>
            <w:r w:rsidRPr="00B108F6">
              <w:rPr>
                <w:rFonts w:ascii="Times New Roman" w:eastAsia="Times New Roman" w:hAnsi="Times New Roman" w:cs="Times New Roman"/>
                <w:b/>
                <w:bCs/>
                <w:color w:val="FFFFFF"/>
                <w:sz w:val="18"/>
                <w:szCs w:val="16"/>
              </w:rPr>
              <w:t>Participation of Students in Career Services by Campus</w:t>
            </w:r>
          </w:p>
        </w:tc>
      </w:tr>
      <w:tr w:rsidR="00924138" w:rsidRPr="00B108F6" w14:paraId="4C9E5DD5" w14:textId="77777777" w:rsidTr="000E093B">
        <w:trPr>
          <w:trHeight w:val="29"/>
        </w:trPr>
        <w:tc>
          <w:tcPr>
            <w:tcW w:w="1408" w:type="dxa"/>
            <w:tcBorders>
              <w:top w:val="nil"/>
              <w:left w:val="single" w:sz="8" w:space="0" w:color="4472C4"/>
              <w:bottom w:val="single" w:sz="8" w:space="0" w:color="4472C4"/>
              <w:right w:val="single" w:sz="8" w:space="0" w:color="4472C4"/>
            </w:tcBorders>
            <w:shd w:val="clear" w:color="auto" w:fill="auto"/>
            <w:vAlign w:val="center"/>
            <w:hideMark/>
          </w:tcPr>
          <w:p w14:paraId="530CB5FA"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Campus</w:t>
            </w:r>
          </w:p>
        </w:tc>
        <w:tc>
          <w:tcPr>
            <w:tcW w:w="1296" w:type="dxa"/>
            <w:tcBorders>
              <w:top w:val="nil"/>
              <w:left w:val="nil"/>
              <w:bottom w:val="single" w:sz="8" w:space="0" w:color="4472C4"/>
              <w:right w:val="single" w:sz="8" w:space="0" w:color="4472C4"/>
            </w:tcBorders>
            <w:shd w:val="clear" w:color="auto" w:fill="auto"/>
            <w:vAlign w:val="center"/>
            <w:hideMark/>
          </w:tcPr>
          <w:p w14:paraId="29AE1B40"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Academic Year</w:t>
            </w:r>
          </w:p>
        </w:tc>
        <w:tc>
          <w:tcPr>
            <w:tcW w:w="1388" w:type="dxa"/>
            <w:tcBorders>
              <w:top w:val="nil"/>
              <w:left w:val="nil"/>
              <w:bottom w:val="single" w:sz="8" w:space="0" w:color="4472C4"/>
              <w:right w:val="single" w:sz="8" w:space="0" w:color="4472C4"/>
            </w:tcBorders>
            <w:shd w:val="clear" w:color="auto" w:fill="auto"/>
            <w:vAlign w:val="center"/>
            <w:hideMark/>
          </w:tcPr>
          <w:p w14:paraId="17584184"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Visits to Career Center</w:t>
            </w:r>
          </w:p>
        </w:tc>
        <w:tc>
          <w:tcPr>
            <w:tcW w:w="1296" w:type="dxa"/>
            <w:tcBorders>
              <w:top w:val="nil"/>
              <w:left w:val="nil"/>
              <w:bottom w:val="single" w:sz="8" w:space="0" w:color="4472C4"/>
              <w:right w:val="single" w:sz="8" w:space="0" w:color="4472C4"/>
            </w:tcBorders>
            <w:shd w:val="clear" w:color="auto" w:fill="auto"/>
            <w:vAlign w:val="center"/>
            <w:hideMark/>
          </w:tcPr>
          <w:p w14:paraId="2FD62192"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Promotional Events</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44D2B5DB"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Promo Events</w:t>
            </w:r>
          </w:p>
        </w:tc>
        <w:tc>
          <w:tcPr>
            <w:tcW w:w="1389" w:type="dxa"/>
            <w:tcBorders>
              <w:top w:val="nil"/>
              <w:left w:val="nil"/>
              <w:bottom w:val="single" w:sz="8" w:space="0" w:color="4472C4"/>
              <w:right w:val="single" w:sz="8" w:space="0" w:color="4472C4"/>
            </w:tcBorders>
            <w:shd w:val="clear" w:color="auto" w:fill="auto"/>
            <w:vAlign w:val="center"/>
            <w:hideMark/>
          </w:tcPr>
          <w:p w14:paraId="629767E6"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Workshops</w:t>
            </w:r>
          </w:p>
        </w:tc>
        <w:tc>
          <w:tcPr>
            <w:tcW w:w="1388" w:type="dxa"/>
            <w:tcBorders>
              <w:top w:val="nil"/>
              <w:left w:val="nil"/>
              <w:bottom w:val="single" w:sz="8" w:space="0" w:color="4472C4"/>
              <w:right w:val="single" w:sz="8" w:space="0" w:color="4472C4"/>
            </w:tcBorders>
            <w:shd w:val="clear" w:color="auto" w:fill="auto"/>
            <w:vAlign w:val="center"/>
            <w:hideMark/>
          </w:tcPr>
          <w:p w14:paraId="6579DE7C"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Workshops</w:t>
            </w:r>
          </w:p>
        </w:tc>
        <w:tc>
          <w:tcPr>
            <w:tcW w:w="1388" w:type="dxa"/>
            <w:tcBorders>
              <w:top w:val="nil"/>
              <w:left w:val="nil"/>
              <w:bottom w:val="single" w:sz="8" w:space="0" w:color="4472C4"/>
              <w:right w:val="single" w:sz="8" w:space="0" w:color="4472C4"/>
            </w:tcBorders>
            <w:shd w:val="clear" w:color="auto" w:fill="auto"/>
            <w:vAlign w:val="center"/>
            <w:hideMark/>
          </w:tcPr>
          <w:p w14:paraId="0F592586"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Job Fairs</w:t>
            </w:r>
          </w:p>
        </w:tc>
        <w:tc>
          <w:tcPr>
            <w:tcW w:w="1491" w:type="dxa"/>
            <w:tcBorders>
              <w:top w:val="nil"/>
              <w:left w:val="nil"/>
              <w:bottom w:val="single" w:sz="8" w:space="0" w:color="4472C4"/>
              <w:right w:val="single" w:sz="8" w:space="0" w:color="4472C4"/>
            </w:tcBorders>
            <w:shd w:val="clear" w:color="auto" w:fill="auto"/>
            <w:vAlign w:val="center"/>
            <w:hideMark/>
          </w:tcPr>
          <w:p w14:paraId="6A013D6D" w14:textId="77777777" w:rsidR="00EA2B7B" w:rsidRPr="00B108F6" w:rsidRDefault="00EA2B7B" w:rsidP="00EA2B7B">
            <w:pPr>
              <w:spacing w:after="0" w:line="240" w:lineRule="auto"/>
              <w:jc w:val="center"/>
              <w:rPr>
                <w:rFonts w:ascii="Times New Roman" w:eastAsia="Times New Roman" w:hAnsi="Times New Roman" w:cs="Times New Roman"/>
                <w:b/>
                <w:bCs/>
                <w:color w:val="000000"/>
                <w:sz w:val="18"/>
                <w:szCs w:val="16"/>
              </w:rPr>
            </w:pPr>
            <w:r w:rsidRPr="00B108F6">
              <w:rPr>
                <w:rFonts w:ascii="Times New Roman" w:eastAsia="Times New Roman" w:hAnsi="Times New Roman" w:cs="Times New Roman"/>
                <w:b/>
                <w:bCs/>
                <w:color w:val="000000"/>
                <w:sz w:val="18"/>
                <w:szCs w:val="16"/>
              </w:rPr>
              <w:t># Attending Job Fairs</w:t>
            </w:r>
          </w:p>
        </w:tc>
      </w:tr>
      <w:tr w:rsidR="00924138" w:rsidRPr="00B108F6" w14:paraId="0221368D" w14:textId="77777777" w:rsidTr="000E093B">
        <w:trPr>
          <w:trHeight w:val="29"/>
        </w:trPr>
        <w:tc>
          <w:tcPr>
            <w:tcW w:w="140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282890C" w14:textId="705F50D3" w:rsidR="00EA2B7B" w:rsidRPr="00B108F6" w:rsidRDefault="00EA2B7B" w:rsidP="009E3D59">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 xml:space="preserve">Frisco </w:t>
            </w:r>
          </w:p>
        </w:tc>
        <w:tc>
          <w:tcPr>
            <w:tcW w:w="1296" w:type="dxa"/>
            <w:tcBorders>
              <w:top w:val="nil"/>
              <w:left w:val="nil"/>
              <w:bottom w:val="single" w:sz="8" w:space="0" w:color="4472C4"/>
              <w:right w:val="single" w:sz="8" w:space="0" w:color="4472C4"/>
            </w:tcBorders>
            <w:shd w:val="clear" w:color="auto" w:fill="auto"/>
            <w:vAlign w:val="center"/>
            <w:hideMark/>
          </w:tcPr>
          <w:p w14:paraId="14D074F1"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2015-2016</w:t>
            </w:r>
          </w:p>
        </w:tc>
        <w:tc>
          <w:tcPr>
            <w:tcW w:w="1388" w:type="dxa"/>
            <w:tcBorders>
              <w:top w:val="nil"/>
              <w:left w:val="nil"/>
              <w:bottom w:val="single" w:sz="8" w:space="0" w:color="4472C4"/>
              <w:right w:val="single" w:sz="8" w:space="0" w:color="4472C4"/>
            </w:tcBorders>
            <w:shd w:val="clear" w:color="auto" w:fill="auto"/>
            <w:vAlign w:val="center"/>
            <w:hideMark/>
          </w:tcPr>
          <w:p w14:paraId="1C23047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066F0494"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6C0F4FD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2277068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4B417893"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29BB86F4"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1A35198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24138" w:rsidRPr="00B108F6" w14:paraId="1522CEB4"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4F365EEB"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73E430D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2016-2017</w:t>
            </w:r>
          </w:p>
        </w:tc>
        <w:tc>
          <w:tcPr>
            <w:tcW w:w="1388" w:type="dxa"/>
            <w:tcBorders>
              <w:top w:val="nil"/>
              <w:left w:val="nil"/>
              <w:bottom w:val="single" w:sz="8" w:space="0" w:color="4472C4"/>
              <w:right w:val="single" w:sz="8" w:space="0" w:color="4472C4"/>
            </w:tcBorders>
            <w:shd w:val="clear" w:color="auto" w:fill="auto"/>
            <w:vAlign w:val="center"/>
            <w:hideMark/>
          </w:tcPr>
          <w:p w14:paraId="1432A64A"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296" w:type="dxa"/>
            <w:tcBorders>
              <w:top w:val="nil"/>
              <w:left w:val="nil"/>
              <w:bottom w:val="single" w:sz="8" w:space="0" w:color="4472C4"/>
              <w:right w:val="single" w:sz="8" w:space="0" w:color="4472C4"/>
            </w:tcBorders>
            <w:shd w:val="clear" w:color="auto" w:fill="auto"/>
            <w:vAlign w:val="center"/>
            <w:hideMark/>
          </w:tcPr>
          <w:p w14:paraId="762213D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1460DAD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9" w:type="dxa"/>
            <w:tcBorders>
              <w:top w:val="nil"/>
              <w:left w:val="nil"/>
              <w:bottom w:val="single" w:sz="8" w:space="0" w:color="4472C4"/>
              <w:right w:val="single" w:sz="8" w:space="0" w:color="4472C4"/>
            </w:tcBorders>
            <w:shd w:val="clear" w:color="auto" w:fill="auto"/>
            <w:vAlign w:val="center"/>
            <w:hideMark/>
          </w:tcPr>
          <w:p w14:paraId="62B8C7D1"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65D688F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388" w:type="dxa"/>
            <w:tcBorders>
              <w:top w:val="nil"/>
              <w:left w:val="nil"/>
              <w:bottom w:val="single" w:sz="8" w:space="0" w:color="4472C4"/>
              <w:right w:val="single" w:sz="8" w:space="0" w:color="4472C4"/>
            </w:tcBorders>
            <w:shd w:val="clear" w:color="auto" w:fill="auto"/>
            <w:vAlign w:val="center"/>
            <w:hideMark/>
          </w:tcPr>
          <w:p w14:paraId="72518F7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c>
          <w:tcPr>
            <w:tcW w:w="1491" w:type="dxa"/>
            <w:tcBorders>
              <w:top w:val="nil"/>
              <w:left w:val="nil"/>
              <w:bottom w:val="single" w:sz="8" w:space="0" w:color="4472C4"/>
              <w:right w:val="single" w:sz="8" w:space="0" w:color="4472C4"/>
            </w:tcBorders>
            <w:shd w:val="clear" w:color="auto" w:fill="auto"/>
            <w:vAlign w:val="center"/>
            <w:hideMark/>
          </w:tcPr>
          <w:p w14:paraId="3DF9043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No Data</w:t>
            </w:r>
          </w:p>
        </w:tc>
      </w:tr>
      <w:tr w:rsidR="00924138" w:rsidRPr="00B108F6" w14:paraId="73DF17D2"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73608F60"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5A695AB9"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2017-2018</w:t>
            </w:r>
          </w:p>
        </w:tc>
        <w:tc>
          <w:tcPr>
            <w:tcW w:w="1388" w:type="dxa"/>
            <w:tcBorders>
              <w:top w:val="nil"/>
              <w:left w:val="nil"/>
              <w:bottom w:val="single" w:sz="8" w:space="0" w:color="4472C4"/>
              <w:right w:val="single" w:sz="8" w:space="0" w:color="4472C4"/>
            </w:tcBorders>
            <w:shd w:val="clear" w:color="auto" w:fill="auto"/>
            <w:vAlign w:val="center"/>
            <w:hideMark/>
          </w:tcPr>
          <w:p w14:paraId="16CA46F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446</w:t>
            </w:r>
          </w:p>
        </w:tc>
        <w:tc>
          <w:tcPr>
            <w:tcW w:w="1296" w:type="dxa"/>
            <w:tcBorders>
              <w:top w:val="nil"/>
              <w:left w:val="nil"/>
              <w:bottom w:val="single" w:sz="8" w:space="0" w:color="4472C4"/>
              <w:right w:val="single" w:sz="8" w:space="0" w:color="4472C4"/>
            </w:tcBorders>
            <w:shd w:val="clear" w:color="auto" w:fill="auto"/>
            <w:vAlign w:val="center"/>
            <w:hideMark/>
          </w:tcPr>
          <w:p w14:paraId="69126BA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02B96075"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155</w:t>
            </w:r>
          </w:p>
        </w:tc>
        <w:tc>
          <w:tcPr>
            <w:tcW w:w="1389" w:type="dxa"/>
            <w:tcBorders>
              <w:top w:val="nil"/>
              <w:left w:val="nil"/>
              <w:bottom w:val="single" w:sz="8" w:space="0" w:color="4472C4"/>
              <w:right w:val="single" w:sz="8" w:space="0" w:color="4472C4"/>
            </w:tcBorders>
            <w:shd w:val="clear" w:color="auto" w:fill="auto"/>
            <w:vAlign w:val="center"/>
            <w:hideMark/>
          </w:tcPr>
          <w:p w14:paraId="1CB61A1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45</w:t>
            </w:r>
          </w:p>
        </w:tc>
        <w:tc>
          <w:tcPr>
            <w:tcW w:w="1388" w:type="dxa"/>
            <w:tcBorders>
              <w:top w:val="nil"/>
              <w:left w:val="nil"/>
              <w:bottom w:val="single" w:sz="8" w:space="0" w:color="4472C4"/>
              <w:right w:val="single" w:sz="8" w:space="0" w:color="4472C4"/>
            </w:tcBorders>
            <w:shd w:val="clear" w:color="auto" w:fill="auto"/>
            <w:vAlign w:val="center"/>
            <w:hideMark/>
          </w:tcPr>
          <w:p w14:paraId="11146118"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238</w:t>
            </w:r>
          </w:p>
        </w:tc>
        <w:tc>
          <w:tcPr>
            <w:tcW w:w="1388" w:type="dxa"/>
            <w:tcBorders>
              <w:top w:val="nil"/>
              <w:left w:val="nil"/>
              <w:bottom w:val="single" w:sz="8" w:space="0" w:color="4472C4"/>
              <w:right w:val="single" w:sz="8" w:space="0" w:color="4472C4"/>
            </w:tcBorders>
            <w:shd w:val="clear" w:color="auto" w:fill="auto"/>
            <w:vAlign w:val="center"/>
            <w:hideMark/>
          </w:tcPr>
          <w:p w14:paraId="55DD93A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w:t>
            </w:r>
          </w:p>
        </w:tc>
        <w:tc>
          <w:tcPr>
            <w:tcW w:w="1491" w:type="dxa"/>
            <w:tcBorders>
              <w:top w:val="nil"/>
              <w:left w:val="nil"/>
              <w:bottom w:val="single" w:sz="8" w:space="0" w:color="4472C4"/>
              <w:right w:val="single" w:sz="8" w:space="0" w:color="4472C4"/>
            </w:tcBorders>
            <w:shd w:val="clear" w:color="auto" w:fill="auto"/>
            <w:vAlign w:val="center"/>
            <w:hideMark/>
          </w:tcPr>
          <w:p w14:paraId="307782B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148</w:t>
            </w:r>
          </w:p>
        </w:tc>
      </w:tr>
      <w:tr w:rsidR="00924138" w:rsidRPr="00B108F6" w14:paraId="085FF3F0"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50A1D5F7"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6B9A362D"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2018-2019</w:t>
            </w:r>
          </w:p>
        </w:tc>
        <w:tc>
          <w:tcPr>
            <w:tcW w:w="1388" w:type="dxa"/>
            <w:tcBorders>
              <w:top w:val="nil"/>
              <w:left w:val="nil"/>
              <w:bottom w:val="single" w:sz="8" w:space="0" w:color="4472C4"/>
              <w:right w:val="single" w:sz="8" w:space="0" w:color="4472C4"/>
            </w:tcBorders>
            <w:shd w:val="clear" w:color="auto" w:fill="auto"/>
            <w:vAlign w:val="center"/>
            <w:hideMark/>
          </w:tcPr>
          <w:p w14:paraId="161D4733"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262</w:t>
            </w:r>
          </w:p>
        </w:tc>
        <w:tc>
          <w:tcPr>
            <w:tcW w:w="1296" w:type="dxa"/>
            <w:tcBorders>
              <w:top w:val="nil"/>
              <w:left w:val="nil"/>
              <w:bottom w:val="single" w:sz="8" w:space="0" w:color="4472C4"/>
              <w:right w:val="single" w:sz="8" w:space="0" w:color="4472C4"/>
            </w:tcBorders>
            <w:shd w:val="clear" w:color="auto" w:fill="auto"/>
            <w:vAlign w:val="center"/>
            <w:hideMark/>
          </w:tcPr>
          <w:p w14:paraId="7C4123E6"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5</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6A0B2D7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387</w:t>
            </w:r>
          </w:p>
        </w:tc>
        <w:tc>
          <w:tcPr>
            <w:tcW w:w="1389" w:type="dxa"/>
            <w:tcBorders>
              <w:top w:val="nil"/>
              <w:left w:val="nil"/>
              <w:bottom w:val="single" w:sz="8" w:space="0" w:color="4472C4"/>
              <w:right w:val="single" w:sz="8" w:space="0" w:color="4472C4"/>
            </w:tcBorders>
            <w:shd w:val="clear" w:color="auto" w:fill="auto"/>
            <w:vAlign w:val="center"/>
            <w:hideMark/>
          </w:tcPr>
          <w:p w14:paraId="49DCBC7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28</w:t>
            </w:r>
          </w:p>
        </w:tc>
        <w:tc>
          <w:tcPr>
            <w:tcW w:w="1388" w:type="dxa"/>
            <w:tcBorders>
              <w:top w:val="nil"/>
              <w:left w:val="nil"/>
              <w:bottom w:val="single" w:sz="8" w:space="0" w:color="4472C4"/>
              <w:right w:val="single" w:sz="8" w:space="0" w:color="4472C4"/>
            </w:tcBorders>
            <w:shd w:val="clear" w:color="auto" w:fill="auto"/>
            <w:vAlign w:val="center"/>
            <w:hideMark/>
          </w:tcPr>
          <w:p w14:paraId="343834CC"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503</w:t>
            </w:r>
          </w:p>
        </w:tc>
        <w:tc>
          <w:tcPr>
            <w:tcW w:w="1388" w:type="dxa"/>
            <w:tcBorders>
              <w:top w:val="nil"/>
              <w:left w:val="nil"/>
              <w:bottom w:val="single" w:sz="8" w:space="0" w:color="4472C4"/>
              <w:right w:val="single" w:sz="8" w:space="0" w:color="4472C4"/>
            </w:tcBorders>
            <w:shd w:val="clear" w:color="auto" w:fill="auto"/>
            <w:vAlign w:val="center"/>
            <w:hideMark/>
          </w:tcPr>
          <w:p w14:paraId="6B4E35B9"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w:t>
            </w:r>
          </w:p>
        </w:tc>
        <w:tc>
          <w:tcPr>
            <w:tcW w:w="1491" w:type="dxa"/>
            <w:tcBorders>
              <w:top w:val="nil"/>
              <w:left w:val="nil"/>
              <w:bottom w:val="single" w:sz="8" w:space="0" w:color="4472C4"/>
              <w:right w:val="single" w:sz="8" w:space="0" w:color="4472C4"/>
            </w:tcBorders>
            <w:shd w:val="clear" w:color="auto" w:fill="auto"/>
            <w:vAlign w:val="center"/>
            <w:hideMark/>
          </w:tcPr>
          <w:p w14:paraId="326FDC3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145</w:t>
            </w:r>
          </w:p>
        </w:tc>
      </w:tr>
      <w:tr w:rsidR="00924138" w:rsidRPr="00B108F6" w14:paraId="5BCF7CAA" w14:textId="77777777" w:rsidTr="000E093B">
        <w:trPr>
          <w:trHeight w:val="29"/>
        </w:trPr>
        <w:tc>
          <w:tcPr>
            <w:tcW w:w="1408" w:type="dxa"/>
            <w:vMerge/>
            <w:tcBorders>
              <w:top w:val="nil"/>
              <w:left w:val="single" w:sz="8" w:space="0" w:color="4472C4"/>
              <w:bottom w:val="single" w:sz="8" w:space="0" w:color="4472C4"/>
              <w:right w:val="single" w:sz="8" w:space="0" w:color="4472C4"/>
            </w:tcBorders>
            <w:vAlign w:val="center"/>
            <w:hideMark/>
          </w:tcPr>
          <w:p w14:paraId="641DFC60" w14:textId="77777777" w:rsidR="00EA2B7B" w:rsidRPr="00B108F6" w:rsidRDefault="00EA2B7B" w:rsidP="00EA2B7B">
            <w:pPr>
              <w:spacing w:after="0" w:line="240" w:lineRule="auto"/>
              <w:rPr>
                <w:rFonts w:ascii="Times New Roman" w:eastAsia="Times New Roman" w:hAnsi="Times New Roman" w:cs="Times New Roman"/>
                <w:color w:val="000000"/>
                <w:sz w:val="18"/>
                <w:szCs w:val="16"/>
              </w:rPr>
            </w:pPr>
          </w:p>
        </w:tc>
        <w:tc>
          <w:tcPr>
            <w:tcW w:w="1296" w:type="dxa"/>
            <w:tcBorders>
              <w:top w:val="nil"/>
              <w:left w:val="nil"/>
              <w:bottom w:val="single" w:sz="8" w:space="0" w:color="4472C4"/>
              <w:right w:val="single" w:sz="8" w:space="0" w:color="4472C4"/>
            </w:tcBorders>
            <w:shd w:val="clear" w:color="auto" w:fill="auto"/>
            <w:vAlign w:val="center"/>
            <w:hideMark/>
          </w:tcPr>
          <w:p w14:paraId="6D67E5EF"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2019-2020</w:t>
            </w:r>
          </w:p>
        </w:tc>
        <w:tc>
          <w:tcPr>
            <w:tcW w:w="1388" w:type="dxa"/>
            <w:tcBorders>
              <w:top w:val="nil"/>
              <w:left w:val="nil"/>
              <w:bottom w:val="single" w:sz="8" w:space="0" w:color="4472C4"/>
              <w:right w:val="single" w:sz="8" w:space="0" w:color="4472C4"/>
            </w:tcBorders>
            <w:shd w:val="clear" w:color="auto" w:fill="auto"/>
            <w:vAlign w:val="center"/>
            <w:hideMark/>
          </w:tcPr>
          <w:p w14:paraId="45ECF3B7"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317</w:t>
            </w:r>
          </w:p>
        </w:tc>
        <w:tc>
          <w:tcPr>
            <w:tcW w:w="1296" w:type="dxa"/>
            <w:tcBorders>
              <w:top w:val="nil"/>
              <w:left w:val="nil"/>
              <w:bottom w:val="single" w:sz="8" w:space="0" w:color="4472C4"/>
              <w:right w:val="single" w:sz="8" w:space="0" w:color="4472C4"/>
            </w:tcBorders>
            <w:shd w:val="clear" w:color="auto" w:fill="auto"/>
            <w:vAlign w:val="center"/>
            <w:hideMark/>
          </w:tcPr>
          <w:p w14:paraId="2E4E90E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w:t>
            </w:r>
          </w:p>
        </w:tc>
        <w:tc>
          <w:tcPr>
            <w:tcW w:w="1388" w:type="dxa"/>
            <w:gridSpan w:val="2"/>
            <w:tcBorders>
              <w:top w:val="nil"/>
              <w:left w:val="nil"/>
              <w:bottom w:val="single" w:sz="8" w:space="0" w:color="4472C4"/>
              <w:right w:val="single" w:sz="8" w:space="0" w:color="4472C4"/>
            </w:tcBorders>
            <w:shd w:val="clear" w:color="auto" w:fill="auto"/>
            <w:vAlign w:val="center"/>
            <w:hideMark/>
          </w:tcPr>
          <w:p w14:paraId="171A4E4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376</w:t>
            </w:r>
          </w:p>
        </w:tc>
        <w:tc>
          <w:tcPr>
            <w:tcW w:w="1389" w:type="dxa"/>
            <w:tcBorders>
              <w:top w:val="nil"/>
              <w:left w:val="nil"/>
              <w:bottom w:val="single" w:sz="8" w:space="0" w:color="4472C4"/>
              <w:right w:val="single" w:sz="8" w:space="0" w:color="4472C4"/>
            </w:tcBorders>
            <w:shd w:val="clear" w:color="auto" w:fill="auto"/>
            <w:vAlign w:val="center"/>
            <w:hideMark/>
          </w:tcPr>
          <w:p w14:paraId="6738E702"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40</w:t>
            </w:r>
          </w:p>
        </w:tc>
        <w:tc>
          <w:tcPr>
            <w:tcW w:w="1388" w:type="dxa"/>
            <w:tcBorders>
              <w:top w:val="nil"/>
              <w:left w:val="nil"/>
              <w:bottom w:val="single" w:sz="8" w:space="0" w:color="4472C4"/>
              <w:right w:val="single" w:sz="8" w:space="0" w:color="4472C4"/>
            </w:tcBorders>
            <w:shd w:val="clear" w:color="auto" w:fill="auto"/>
            <w:vAlign w:val="center"/>
            <w:hideMark/>
          </w:tcPr>
          <w:p w14:paraId="0D0317F0"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270</w:t>
            </w:r>
          </w:p>
        </w:tc>
        <w:tc>
          <w:tcPr>
            <w:tcW w:w="1388" w:type="dxa"/>
            <w:tcBorders>
              <w:top w:val="nil"/>
              <w:left w:val="nil"/>
              <w:bottom w:val="single" w:sz="8" w:space="0" w:color="4472C4"/>
              <w:right w:val="single" w:sz="8" w:space="0" w:color="4472C4"/>
            </w:tcBorders>
            <w:shd w:val="clear" w:color="auto" w:fill="auto"/>
            <w:vAlign w:val="center"/>
            <w:hideMark/>
          </w:tcPr>
          <w:p w14:paraId="4ABA0E5B"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4</w:t>
            </w:r>
          </w:p>
        </w:tc>
        <w:tc>
          <w:tcPr>
            <w:tcW w:w="1491" w:type="dxa"/>
            <w:tcBorders>
              <w:top w:val="nil"/>
              <w:left w:val="nil"/>
              <w:bottom w:val="single" w:sz="8" w:space="0" w:color="4472C4"/>
              <w:right w:val="single" w:sz="8" w:space="0" w:color="4472C4"/>
            </w:tcBorders>
            <w:shd w:val="clear" w:color="auto" w:fill="auto"/>
            <w:vAlign w:val="center"/>
            <w:hideMark/>
          </w:tcPr>
          <w:p w14:paraId="5EC58D6D" w14:textId="77777777" w:rsidR="00EA2B7B" w:rsidRPr="00B108F6" w:rsidRDefault="00EA2B7B" w:rsidP="00EA2B7B">
            <w:pPr>
              <w:spacing w:after="0" w:line="240" w:lineRule="auto"/>
              <w:jc w:val="center"/>
              <w:rPr>
                <w:rFonts w:ascii="Times New Roman" w:eastAsia="Times New Roman" w:hAnsi="Times New Roman" w:cs="Times New Roman"/>
                <w:color w:val="000000"/>
                <w:sz w:val="18"/>
                <w:szCs w:val="16"/>
              </w:rPr>
            </w:pPr>
            <w:r w:rsidRPr="00B108F6">
              <w:rPr>
                <w:rFonts w:ascii="Times New Roman" w:eastAsia="Times New Roman" w:hAnsi="Times New Roman" w:cs="Times New Roman"/>
                <w:color w:val="000000"/>
                <w:sz w:val="18"/>
                <w:szCs w:val="16"/>
              </w:rPr>
              <w:t>73</w:t>
            </w:r>
          </w:p>
        </w:tc>
      </w:tr>
      <w:tr w:rsidR="00924138" w:rsidRPr="00B108F6" w14:paraId="2F02ACB0" w14:textId="77777777" w:rsidTr="000E093B">
        <w:trPr>
          <w:trHeight w:val="29"/>
        </w:trPr>
        <w:tc>
          <w:tcPr>
            <w:tcW w:w="2704" w:type="dxa"/>
            <w:gridSpan w:val="2"/>
            <w:tcBorders>
              <w:top w:val="single" w:sz="8" w:space="0" w:color="4472C4"/>
              <w:left w:val="single" w:sz="8" w:space="0" w:color="4472C4"/>
              <w:bottom w:val="single" w:sz="8" w:space="0" w:color="4472C4"/>
              <w:right w:val="single" w:sz="8" w:space="0" w:color="4472C4"/>
            </w:tcBorders>
            <w:shd w:val="clear" w:color="000000" w:fill="D9E1F2"/>
            <w:vAlign w:val="center"/>
            <w:hideMark/>
          </w:tcPr>
          <w:p w14:paraId="41EE7F71"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Average per Academic Year</w:t>
            </w:r>
          </w:p>
        </w:tc>
        <w:tc>
          <w:tcPr>
            <w:tcW w:w="1388" w:type="dxa"/>
            <w:tcBorders>
              <w:top w:val="nil"/>
              <w:left w:val="nil"/>
              <w:bottom w:val="single" w:sz="8" w:space="0" w:color="4472C4"/>
              <w:right w:val="single" w:sz="8" w:space="0" w:color="4472C4"/>
            </w:tcBorders>
            <w:shd w:val="clear" w:color="000000" w:fill="D9E1F2"/>
            <w:vAlign w:val="center"/>
            <w:hideMark/>
          </w:tcPr>
          <w:p w14:paraId="759BEB4A"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342</w:t>
            </w:r>
          </w:p>
        </w:tc>
        <w:tc>
          <w:tcPr>
            <w:tcW w:w="1296" w:type="dxa"/>
            <w:tcBorders>
              <w:top w:val="nil"/>
              <w:left w:val="nil"/>
              <w:bottom w:val="single" w:sz="8" w:space="0" w:color="4472C4"/>
              <w:right w:val="single" w:sz="8" w:space="0" w:color="4472C4"/>
            </w:tcBorders>
            <w:shd w:val="clear" w:color="000000" w:fill="D9E1F2"/>
            <w:vAlign w:val="center"/>
            <w:hideMark/>
          </w:tcPr>
          <w:p w14:paraId="799E5C88"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4</w:t>
            </w:r>
          </w:p>
        </w:tc>
        <w:tc>
          <w:tcPr>
            <w:tcW w:w="1388" w:type="dxa"/>
            <w:gridSpan w:val="2"/>
            <w:tcBorders>
              <w:top w:val="nil"/>
              <w:left w:val="nil"/>
              <w:bottom w:val="single" w:sz="8" w:space="0" w:color="4472C4"/>
              <w:right w:val="single" w:sz="8" w:space="0" w:color="4472C4"/>
            </w:tcBorders>
            <w:shd w:val="clear" w:color="000000" w:fill="D9E1F2"/>
            <w:vAlign w:val="center"/>
            <w:hideMark/>
          </w:tcPr>
          <w:p w14:paraId="4B50C7EA"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306</w:t>
            </w:r>
          </w:p>
        </w:tc>
        <w:tc>
          <w:tcPr>
            <w:tcW w:w="1389" w:type="dxa"/>
            <w:tcBorders>
              <w:top w:val="nil"/>
              <w:left w:val="nil"/>
              <w:bottom w:val="single" w:sz="8" w:space="0" w:color="4472C4"/>
              <w:right w:val="single" w:sz="8" w:space="0" w:color="4472C4"/>
            </w:tcBorders>
            <w:shd w:val="clear" w:color="000000" w:fill="D9E1F2"/>
            <w:vAlign w:val="center"/>
            <w:hideMark/>
          </w:tcPr>
          <w:p w14:paraId="7512353F"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38</w:t>
            </w:r>
          </w:p>
        </w:tc>
        <w:tc>
          <w:tcPr>
            <w:tcW w:w="1388" w:type="dxa"/>
            <w:tcBorders>
              <w:top w:val="nil"/>
              <w:left w:val="nil"/>
              <w:bottom w:val="single" w:sz="8" w:space="0" w:color="4472C4"/>
              <w:right w:val="single" w:sz="8" w:space="0" w:color="4472C4"/>
            </w:tcBorders>
            <w:shd w:val="clear" w:color="000000" w:fill="D9E1F2"/>
            <w:vAlign w:val="center"/>
            <w:hideMark/>
          </w:tcPr>
          <w:p w14:paraId="5691988A"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337</w:t>
            </w:r>
          </w:p>
        </w:tc>
        <w:tc>
          <w:tcPr>
            <w:tcW w:w="1388" w:type="dxa"/>
            <w:tcBorders>
              <w:top w:val="nil"/>
              <w:left w:val="nil"/>
              <w:bottom w:val="single" w:sz="8" w:space="0" w:color="4472C4"/>
              <w:right w:val="single" w:sz="8" w:space="0" w:color="4472C4"/>
            </w:tcBorders>
            <w:shd w:val="clear" w:color="000000" w:fill="D9E1F2"/>
            <w:vAlign w:val="center"/>
            <w:hideMark/>
          </w:tcPr>
          <w:p w14:paraId="2A95BA47"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2</w:t>
            </w:r>
          </w:p>
        </w:tc>
        <w:tc>
          <w:tcPr>
            <w:tcW w:w="1491" w:type="dxa"/>
            <w:tcBorders>
              <w:top w:val="nil"/>
              <w:left w:val="nil"/>
              <w:bottom w:val="single" w:sz="8" w:space="0" w:color="4472C4"/>
              <w:right w:val="single" w:sz="8" w:space="0" w:color="4472C4"/>
            </w:tcBorders>
            <w:shd w:val="clear" w:color="000000" w:fill="D9E1F2"/>
            <w:vAlign w:val="center"/>
            <w:hideMark/>
          </w:tcPr>
          <w:p w14:paraId="4D180EF5" w14:textId="77777777" w:rsidR="00EA2B7B" w:rsidRPr="00B108F6" w:rsidRDefault="00EA2B7B" w:rsidP="00EA2B7B">
            <w:pPr>
              <w:spacing w:after="0" w:line="240" w:lineRule="auto"/>
              <w:jc w:val="center"/>
              <w:rPr>
                <w:rFonts w:ascii="Times New Roman" w:eastAsia="Times New Roman" w:hAnsi="Times New Roman" w:cs="Times New Roman"/>
                <w:b/>
                <w:bCs/>
                <w:i/>
                <w:iCs/>
                <w:color w:val="000000"/>
                <w:sz w:val="18"/>
                <w:szCs w:val="16"/>
              </w:rPr>
            </w:pPr>
            <w:r w:rsidRPr="00B108F6">
              <w:rPr>
                <w:rFonts w:ascii="Times New Roman" w:eastAsia="Times New Roman" w:hAnsi="Times New Roman" w:cs="Times New Roman"/>
                <w:b/>
                <w:bCs/>
                <w:i/>
                <w:iCs/>
                <w:color w:val="000000"/>
                <w:sz w:val="18"/>
                <w:szCs w:val="16"/>
              </w:rPr>
              <w:t>122</w:t>
            </w:r>
          </w:p>
        </w:tc>
      </w:tr>
    </w:tbl>
    <w:p w14:paraId="1D592DAA" w14:textId="0FD5D5B2" w:rsidR="00F50EFE" w:rsidRPr="00B108F6" w:rsidRDefault="00F50EFE" w:rsidP="000F2B39">
      <w:pPr>
        <w:pStyle w:val="BodyText"/>
        <w:numPr>
          <w:ilvl w:val="0"/>
          <w:numId w:val="0"/>
        </w:numPr>
        <w:spacing w:before="0" w:after="0"/>
        <w:rPr>
          <w:rFonts w:ascii="Times New Roman" w:hAnsi="Times New Roman" w:cs="Times New Roman"/>
        </w:rPr>
      </w:pPr>
    </w:p>
    <w:p w14:paraId="395F53A8" w14:textId="40993999" w:rsidR="00CA1ECF" w:rsidRPr="00B108F6" w:rsidRDefault="00492A4D" w:rsidP="0086168F">
      <w:pPr>
        <w:pStyle w:val="BodyText"/>
        <w:numPr>
          <w:ilvl w:val="2"/>
          <w:numId w:val="18"/>
        </w:numPr>
        <w:spacing w:before="0" w:after="0"/>
        <w:ind w:left="1080"/>
        <w:rPr>
          <w:rFonts w:ascii="Times New Roman" w:hAnsi="Times New Roman" w:cs="Times New Roman"/>
        </w:rPr>
      </w:pPr>
      <w:r w:rsidRPr="00B108F6">
        <w:rPr>
          <w:rFonts w:ascii="Times New Roman" w:hAnsi="Times New Roman" w:cs="Times New Roman"/>
        </w:rPr>
        <w:lastRenderedPageBreak/>
        <w:t xml:space="preserve">The </w:t>
      </w:r>
      <w:r w:rsidR="00C97546">
        <w:rPr>
          <w:rFonts w:ascii="Times New Roman" w:hAnsi="Times New Roman" w:cs="Times New Roman"/>
        </w:rPr>
        <w:t>previous</w:t>
      </w:r>
      <w:r w:rsidRPr="00B108F6">
        <w:rPr>
          <w:rFonts w:ascii="Times New Roman" w:hAnsi="Times New Roman" w:cs="Times New Roman"/>
        </w:rPr>
        <w:t xml:space="preserve"> table shows the number of student participants in Career Services</w:t>
      </w:r>
      <w:r w:rsidR="00736914">
        <w:rPr>
          <w:rFonts w:ascii="Times New Roman" w:hAnsi="Times New Roman" w:cs="Times New Roman"/>
        </w:rPr>
        <w:t>/Centers</w:t>
      </w:r>
      <w:r w:rsidR="00CA1ECF" w:rsidRPr="00B108F6">
        <w:rPr>
          <w:rFonts w:ascii="Times New Roman" w:hAnsi="Times New Roman" w:cs="Times New Roman"/>
        </w:rPr>
        <w:t xml:space="preserve"> between Fall 2015 – Spring 2020</w:t>
      </w:r>
      <w:r w:rsidRPr="00B108F6">
        <w:rPr>
          <w:rFonts w:ascii="Times New Roman" w:hAnsi="Times New Roman" w:cs="Times New Roman"/>
        </w:rPr>
        <w:t>.</w:t>
      </w:r>
    </w:p>
    <w:p w14:paraId="22B33E9B" w14:textId="42E2A70A" w:rsidR="000F2B39" w:rsidRPr="00B108F6" w:rsidRDefault="00492A4D" w:rsidP="0086168F">
      <w:pPr>
        <w:pStyle w:val="BodyText"/>
        <w:numPr>
          <w:ilvl w:val="2"/>
          <w:numId w:val="18"/>
        </w:numPr>
        <w:spacing w:before="0" w:after="0"/>
        <w:ind w:left="1080"/>
        <w:rPr>
          <w:rFonts w:ascii="Times New Roman" w:hAnsi="Times New Roman" w:cs="Times New Roman"/>
        </w:rPr>
      </w:pPr>
      <w:r w:rsidRPr="00B108F6">
        <w:rPr>
          <w:rFonts w:ascii="Times New Roman" w:hAnsi="Times New Roman" w:cs="Times New Roman"/>
        </w:rPr>
        <w:t>Statistics based on department records and monthly reports as submitted by AD Torrey West December 2020.</w:t>
      </w:r>
    </w:p>
    <w:p w14:paraId="3FBC555A" w14:textId="6172372B" w:rsidR="00152213" w:rsidRPr="00B108F6" w:rsidRDefault="00F50EFE" w:rsidP="003F41CE">
      <w:pPr>
        <w:pStyle w:val="BodyText"/>
        <w:numPr>
          <w:ilvl w:val="2"/>
          <w:numId w:val="30"/>
        </w:numPr>
        <w:spacing w:before="0" w:after="0"/>
        <w:ind w:left="1080"/>
        <w:rPr>
          <w:rFonts w:ascii="Times New Roman" w:hAnsi="Times New Roman" w:cs="Times New Roman"/>
        </w:rPr>
      </w:pPr>
      <w:r w:rsidRPr="00B108F6">
        <w:rPr>
          <w:rFonts w:ascii="Times New Roman" w:hAnsi="Times New Roman" w:cs="Times New Roman"/>
        </w:rPr>
        <w:t>Number of visits to the Career Centers may have duplicated counts in the individual categories of Promotional Events, Workshops, or Job Fairs</w:t>
      </w:r>
      <w:r w:rsidR="00492A4D" w:rsidRPr="00B108F6">
        <w:rPr>
          <w:rFonts w:ascii="Times New Roman" w:hAnsi="Times New Roman" w:cs="Times New Roman"/>
        </w:rPr>
        <w:t>.</w:t>
      </w:r>
    </w:p>
    <w:p w14:paraId="517AF678" w14:textId="488DB9FA" w:rsidR="008A7AD3" w:rsidRDefault="008A7AD3" w:rsidP="003F41CE">
      <w:pPr>
        <w:pStyle w:val="BodyText"/>
        <w:numPr>
          <w:ilvl w:val="2"/>
          <w:numId w:val="30"/>
        </w:numPr>
        <w:spacing w:before="0" w:after="0"/>
        <w:ind w:left="1080"/>
        <w:rPr>
          <w:rFonts w:ascii="Times New Roman" w:hAnsi="Times New Roman" w:cs="Times New Roman"/>
        </w:rPr>
      </w:pPr>
      <w:r w:rsidRPr="00B108F6">
        <w:rPr>
          <w:rFonts w:ascii="Times New Roman" w:hAnsi="Times New Roman" w:cs="Times New Roman"/>
        </w:rPr>
        <w:t xml:space="preserve">Data collection began in 2017 under the transition </w:t>
      </w:r>
      <w:r w:rsidR="006757A4">
        <w:rPr>
          <w:rFonts w:ascii="Times New Roman" w:hAnsi="Times New Roman" w:cs="Times New Roman"/>
        </w:rPr>
        <w:t xml:space="preserve">from the Business and Community Outreach </w:t>
      </w:r>
      <w:r w:rsidRPr="00B108F6">
        <w:rPr>
          <w:rFonts w:ascii="Times New Roman" w:hAnsi="Times New Roman" w:cs="Times New Roman"/>
        </w:rPr>
        <w:t>director, utiliz</w:t>
      </w:r>
      <w:r w:rsidR="006757A4">
        <w:rPr>
          <w:rFonts w:ascii="Times New Roman" w:hAnsi="Times New Roman" w:cs="Times New Roman"/>
        </w:rPr>
        <w:t>ing</w:t>
      </w:r>
      <w:r w:rsidRPr="00B108F6">
        <w:rPr>
          <w:rFonts w:ascii="Times New Roman" w:hAnsi="Times New Roman" w:cs="Times New Roman"/>
        </w:rPr>
        <w:t xml:space="preserve"> Card Swipe.  </w:t>
      </w:r>
      <w:r w:rsidR="008C425D">
        <w:rPr>
          <w:rFonts w:ascii="Times New Roman" w:hAnsi="Times New Roman" w:cs="Times New Roman"/>
        </w:rPr>
        <w:t>Other forms of attendance capture</w:t>
      </w:r>
      <w:r w:rsidR="00025CBB">
        <w:rPr>
          <w:rFonts w:ascii="Times New Roman" w:hAnsi="Times New Roman" w:cs="Times New Roman"/>
        </w:rPr>
        <w:t>d</w:t>
      </w:r>
      <w:r w:rsidR="009E3D59">
        <w:rPr>
          <w:rFonts w:ascii="Times New Roman" w:hAnsi="Times New Roman" w:cs="Times New Roman"/>
        </w:rPr>
        <w:t xml:space="preserve"> were dependent on individual tracking of students accessing the Career Centers. The Frisco Campus was host to the annual job fair which is why no other participants are registered at the other campuses for that event.</w:t>
      </w:r>
      <w:r w:rsidR="008C425D">
        <w:rPr>
          <w:rFonts w:ascii="Times New Roman" w:hAnsi="Times New Roman" w:cs="Times New Roman"/>
        </w:rPr>
        <w:t xml:space="preserve"> </w:t>
      </w:r>
    </w:p>
    <w:p w14:paraId="03806AA9" w14:textId="77777777" w:rsidR="008C425D" w:rsidRPr="00B108F6" w:rsidRDefault="008C425D" w:rsidP="008C425D">
      <w:pPr>
        <w:pStyle w:val="BodyText"/>
        <w:numPr>
          <w:ilvl w:val="0"/>
          <w:numId w:val="0"/>
        </w:numPr>
        <w:spacing w:before="0" w:after="0"/>
        <w:ind w:left="1440"/>
        <w:rPr>
          <w:rFonts w:ascii="Times New Roman" w:hAnsi="Times New Roman" w:cs="Times New Roman"/>
        </w:rPr>
      </w:pPr>
    </w:p>
    <w:bookmarkEnd w:id="1"/>
    <w:p w14:paraId="74353896" w14:textId="64D72D39" w:rsidR="00653934" w:rsidRPr="00B108F6" w:rsidRDefault="00653934" w:rsidP="006D6734">
      <w:pPr>
        <w:spacing w:after="0" w:line="240" w:lineRule="auto"/>
        <w:rPr>
          <w:rFonts w:ascii="Times New Roman" w:hAnsi="Times New Roman" w:cs="Times New Roman"/>
          <w:sz w:val="24"/>
          <w:szCs w:val="24"/>
        </w:rPr>
      </w:pPr>
    </w:p>
    <w:p w14:paraId="2DEED2FA" w14:textId="1F3373AE" w:rsidR="006D6734" w:rsidRPr="008C425D" w:rsidRDefault="006D6734" w:rsidP="008C425D">
      <w:pPr>
        <w:ind w:left="720"/>
        <w:rPr>
          <w:rFonts w:ascii="Times New Roman" w:hAnsi="Times New Roman" w:cs="Times New Roman"/>
          <w:b/>
        </w:rPr>
      </w:pPr>
      <w:r w:rsidRPr="008C425D">
        <w:rPr>
          <w:rFonts w:ascii="Times New Roman" w:hAnsi="Times New Roman" w:cs="Times New Roman"/>
          <w:b/>
        </w:rPr>
        <w:t>5 Year Total Participation of Students in Career Services</w:t>
      </w:r>
    </w:p>
    <w:p w14:paraId="13E99688" w14:textId="63DE4306" w:rsidR="008C425D" w:rsidRPr="008C425D" w:rsidRDefault="008C425D" w:rsidP="008C425D">
      <w:pPr>
        <w:rPr>
          <w:rFonts w:ascii="Times New Roman" w:hAnsi="Times New Roman" w:cs="Times New Roman"/>
        </w:rPr>
      </w:pPr>
      <w:r w:rsidRPr="008C425D">
        <w:rPr>
          <w:rFonts w:ascii="Times New Roman" w:hAnsi="Times New Roman" w:cs="Times New Roman"/>
        </w:rPr>
        <w:tab/>
      </w:r>
      <w:r w:rsidRPr="008C425D">
        <w:rPr>
          <w:rFonts w:ascii="Times New Roman" w:hAnsi="Times New Roman" w:cs="Times New Roman"/>
        </w:rPr>
        <w:tab/>
        <w:t>The following chart is a compilation of district data.</w:t>
      </w:r>
    </w:p>
    <w:p w14:paraId="5D6D3153" w14:textId="77777777" w:rsidR="00BA000E" w:rsidRPr="00B108F6" w:rsidRDefault="00BA000E" w:rsidP="00BA000E">
      <w:pPr>
        <w:rPr>
          <w:rFonts w:ascii="Times New Roman" w:hAnsi="Times New Roman" w:cs="Times New Roman"/>
        </w:rPr>
      </w:pPr>
    </w:p>
    <w:tbl>
      <w:tblPr>
        <w:tblStyle w:val="PlainTable5"/>
        <w:tblW w:w="0" w:type="auto"/>
        <w:tblInd w:w="1332" w:type="dxa"/>
        <w:tblLayout w:type="fixed"/>
        <w:tblLook w:val="04A0" w:firstRow="1" w:lastRow="0" w:firstColumn="1" w:lastColumn="0" w:noHBand="0" w:noVBand="1"/>
      </w:tblPr>
      <w:tblGrid>
        <w:gridCol w:w="1672"/>
        <w:gridCol w:w="1387"/>
        <w:gridCol w:w="1719"/>
        <w:gridCol w:w="1486"/>
        <w:gridCol w:w="1209"/>
        <w:gridCol w:w="1115"/>
        <w:gridCol w:w="1115"/>
        <w:gridCol w:w="678"/>
        <w:gridCol w:w="1115"/>
      </w:tblGrid>
      <w:tr w:rsidR="00014EF4" w:rsidRPr="00B108F6" w14:paraId="315FCFF0" w14:textId="77777777" w:rsidTr="00014EF4">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11496" w:type="dxa"/>
            <w:gridSpan w:val="9"/>
            <w:hideMark/>
          </w:tcPr>
          <w:p w14:paraId="67A994B8" w14:textId="77777777" w:rsidR="00F36A13" w:rsidRPr="00B108F6" w:rsidRDefault="00F36A13" w:rsidP="00F36A13">
            <w:pPr>
              <w:jc w:val="center"/>
              <w:rPr>
                <w:rFonts w:ascii="Times New Roman" w:eastAsia="Times New Roman" w:hAnsi="Times New Roman" w:cs="Times New Roman"/>
                <w:b/>
                <w:bCs/>
                <w:i w:val="0"/>
                <w:iCs w:val="0"/>
              </w:rPr>
            </w:pPr>
            <w:r w:rsidRPr="00B108F6">
              <w:rPr>
                <w:rFonts w:ascii="Times New Roman" w:eastAsia="Times New Roman" w:hAnsi="Times New Roman" w:cs="Times New Roman"/>
                <w:b/>
                <w:bCs/>
              </w:rPr>
              <w:t xml:space="preserve">5 Year </w:t>
            </w:r>
            <w:r w:rsidR="0086168F" w:rsidRPr="00B108F6">
              <w:rPr>
                <w:rFonts w:ascii="Times New Roman" w:eastAsia="Times New Roman" w:hAnsi="Times New Roman" w:cs="Times New Roman"/>
                <w:b/>
                <w:bCs/>
              </w:rPr>
              <w:t xml:space="preserve">DISTRICT </w:t>
            </w:r>
            <w:r w:rsidRPr="00B108F6">
              <w:rPr>
                <w:rFonts w:ascii="Times New Roman" w:eastAsia="Times New Roman" w:hAnsi="Times New Roman" w:cs="Times New Roman"/>
                <w:b/>
                <w:bCs/>
              </w:rPr>
              <w:t>Total Participation of Students in Career Services</w:t>
            </w:r>
          </w:p>
          <w:p w14:paraId="4588EFAE" w14:textId="532904CA" w:rsidR="00014EF4" w:rsidRPr="00B108F6" w:rsidRDefault="00014EF4" w:rsidP="00F36A13">
            <w:pPr>
              <w:jc w:val="center"/>
              <w:rPr>
                <w:rFonts w:ascii="Times New Roman" w:eastAsia="Times New Roman" w:hAnsi="Times New Roman" w:cs="Times New Roman"/>
                <w:b/>
                <w:bCs/>
              </w:rPr>
            </w:pPr>
          </w:p>
        </w:tc>
      </w:tr>
      <w:tr w:rsidR="00014EF4" w:rsidRPr="00B108F6" w14:paraId="49731C78" w14:textId="77777777" w:rsidTr="00014EF4">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672" w:type="dxa"/>
            <w:hideMark/>
          </w:tcPr>
          <w:p w14:paraId="43B8E8FA" w14:textId="77777777" w:rsidR="00F36A13" w:rsidRPr="00B108F6" w:rsidRDefault="00F36A13" w:rsidP="00F36A13">
            <w:pPr>
              <w:jc w:val="center"/>
              <w:rPr>
                <w:rFonts w:ascii="Times New Roman" w:eastAsia="Times New Roman" w:hAnsi="Times New Roman" w:cs="Times New Roman"/>
                <w:b/>
                <w:bCs/>
                <w:sz w:val="18"/>
              </w:rPr>
            </w:pPr>
            <w:r w:rsidRPr="00B108F6">
              <w:rPr>
                <w:rFonts w:ascii="Times New Roman" w:eastAsia="Times New Roman" w:hAnsi="Times New Roman" w:cs="Times New Roman"/>
                <w:b/>
                <w:bCs/>
                <w:sz w:val="18"/>
              </w:rPr>
              <w:t>Campus</w:t>
            </w:r>
          </w:p>
        </w:tc>
        <w:tc>
          <w:tcPr>
            <w:tcW w:w="1387" w:type="dxa"/>
            <w:hideMark/>
          </w:tcPr>
          <w:p w14:paraId="27CEA0E7"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Academic Years</w:t>
            </w:r>
          </w:p>
        </w:tc>
        <w:tc>
          <w:tcPr>
            <w:tcW w:w="1719" w:type="dxa"/>
            <w:hideMark/>
          </w:tcPr>
          <w:p w14:paraId="3CFF8ED7"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Visits to Career Center</w:t>
            </w:r>
          </w:p>
        </w:tc>
        <w:tc>
          <w:tcPr>
            <w:tcW w:w="1486" w:type="dxa"/>
            <w:hideMark/>
          </w:tcPr>
          <w:p w14:paraId="3317AE8A"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Promotional Events</w:t>
            </w:r>
          </w:p>
        </w:tc>
        <w:tc>
          <w:tcPr>
            <w:tcW w:w="1209" w:type="dxa"/>
            <w:hideMark/>
          </w:tcPr>
          <w:p w14:paraId="2E8FB535"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Promotional Events</w:t>
            </w:r>
          </w:p>
        </w:tc>
        <w:tc>
          <w:tcPr>
            <w:tcW w:w="1115" w:type="dxa"/>
            <w:hideMark/>
          </w:tcPr>
          <w:p w14:paraId="5A277A42"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Workshops</w:t>
            </w:r>
          </w:p>
        </w:tc>
        <w:tc>
          <w:tcPr>
            <w:tcW w:w="1115" w:type="dxa"/>
            <w:hideMark/>
          </w:tcPr>
          <w:p w14:paraId="378A252C"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Workshops</w:t>
            </w:r>
          </w:p>
        </w:tc>
        <w:tc>
          <w:tcPr>
            <w:tcW w:w="678" w:type="dxa"/>
            <w:hideMark/>
          </w:tcPr>
          <w:p w14:paraId="49C0D1BD"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Job Fairs</w:t>
            </w:r>
          </w:p>
        </w:tc>
        <w:tc>
          <w:tcPr>
            <w:tcW w:w="1115" w:type="dxa"/>
            <w:hideMark/>
          </w:tcPr>
          <w:p w14:paraId="053B27D0" w14:textId="77777777" w:rsidR="00F36A13" w:rsidRPr="00B108F6" w:rsidRDefault="00F36A13" w:rsidP="00F36A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Job Fairs</w:t>
            </w:r>
          </w:p>
        </w:tc>
      </w:tr>
      <w:tr w:rsidR="00014EF4" w:rsidRPr="00B108F6" w14:paraId="76A16E72" w14:textId="77777777" w:rsidTr="00014EF4">
        <w:trPr>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6018137D" w14:textId="77777777" w:rsidR="00F36A13" w:rsidRPr="00B108F6" w:rsidRDefault="00F36A13" w:rsidP="00F36A13">
            <w:pPr>
              <w:rPr>
                <w:rFonts w:ascii="Times New Roman" w:eastAsia="Times New Roman" w:hAnsi="Times New Roman" w:cs="Times New Roman"/>
              </w:rPr>
            </w:pPr>
            <w:r w:rsidRPr="00B108F6">
              <w:rPr>
                <w:rFonts w:ascii="Times New Roman" w:eastAsia="Times New Roman" w:hAnsi="Times New Roman" w:cs="Times New Roman"/>
              </w:rPr>
              <w:t>Courtyard</w:t>
            </w:r>
          </w:p>
        </w:tc>
        <w:tc>
          <w:tcPr>
            <w:tcW w:w="1387" w:type="dxa"/>
            <w:hideMark/>
          </w:tcPr>
          <w:p w14:paraId="16B091D5" w14:textId="76FE5FD0" w:rsidR="00F36A13" w:rsidRPr="00B108F6" w:rsidRDefault="00F36A13" w:rsidP="00F36A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w:t>
            </w:r>
            <w:r w:rsidR="00766FDE">
              <w:rPr>
                <w:rFonts w:ascii="Times New Roman" w:eastAsia="Times New Roman" w:hAnsi="Times New Roman" w:cs="Times New Roman"/>
              </w:rPr>
              <w:t>7</w:t>
            </w:r>
            <w:r w:rsidRPr="00B108F6">
              <w:rPr>
                <w:rFonts w:ascii="Times New Roman" w:eastAsia="Times New Roman" w:hAnsi="Times New Roman" w:cs="Times New Roman"/>
              </w:rPr>
              <w:t>-2020</w:t>
            </w:r>
          </w:p>
        </w:tc>
        <w:tc>
          <w:tcPr>
            <w:tcW w:w="1719" w:type="dxa"/>
            <w:hideMark/>
          </w:tcPr>
          <w:p w14:paraId="0ED74FAE" w14:textId="70307B9F" w:rsidR="00F36A13" w:rsidRPr="00B108F6" w:rsidRDefault="008B6DC2"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826</w:t>
            </w:r>
          </w:p>
        </w:tc>
        <w:tc>
          <w:tcPr>
            <w:tcW w:w="1486" w:type="dxa"/>
            <w:hideMark/>
          </w:tcPr>
          <w:p w14:paraId="75187BA2"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5</w:t>
            </w:r>
          </w:p>
        </w:tc>
        <w:tc>
          <w:tcPr>
            <w:tcW w:w="1209" w:type="dxa"/>
            <w:hideMark/>
          </w:tcPr>
          <w:p w14:paraId="474BE33F"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w:t>
            </w:r>
          </w:p>
        </w:tc>
        <w:tc>
          <w:tcPr>
            <w:tcW w:w="1115" w:type="dxa"/>
            <w:hideMark/>
          </w:tcPr>
          <w:p w14:paraId="4559C938"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39</w:t>
            </w:r>
          </w:p>
        </w:tc>
        <w:tc>
          <w:tcPr>
            <w:tcW w:w="1115" w:type="dxa"/>
            <w:hideMark/>
          </w:tcPr>
          <w:p w14:paraId="20894150"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41</w:t>
            </w:r>
          </w:p>
        </w:tc>
        <w:tc>
          <w:tcPr>
            <w:tcW w:w="678" w:type="dxa"/>
            <w:hideMark/>
          </w:tcPr>
          <w:p w14:paraId="4C9B56FB" w14:textId="34B63201" w:rsidR="00F36A13" w:rsidRPr="00B108F6" w:rsidRDefault="009E3D59"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p>
        </w:tc>
        <w:tc>
          <w:tcPr>
            <w:tcW w:w="1115" w:type="dxa"/>
            <w:hideMark/>
          </w:tcPr>
          <w:p w14:paraId="7E64A882"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r>
      <w:tr w:rsidR="00014EF4" w:rsidRPr="00B108F6" w14:paraId="5C05D574" w14:textId="77777777" w:rsidTr="00014EF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2A1708EC" w14:textId="77777777" w:rsidR="00F36A13" w:rsidRPr="00B108F6" w:rsidRDefault="00F36A13" w:rsidP="00F36A13">
            <w:pPr>
              <w:rPr>
                <w:rFonts w:ascii="Times New Roman" w:eastAsia="Times New Roman" w:hAnsi="Times New Roman" w:cs="Times New Roman"/>
              </w:rPr>
            </w:pPr>
            <w:r w:rsidRPr="00B108F6">
              <w:rPr>
                <w:rFonts w:ascii="Times New Roman" w:eastAsia="Times New Roman" w:hAnsi="Times New Roman" w:cs="Times New Roman"/>
              </w:rPr>
              <w:t>McKinney</w:t>
            </w:r>
          </w:p>
        </w:tc>
        <w:tc>
          <w:tcPr>
            <w:tcW w:w="1387" w:type="dxa"/>
            <w:hideMark/>
          </w:tcPr>
          <w:p w14:paraId="50BE02CD" w14:textId="0D65A74C" w:rsidR="00F36A13" w:rsidRPr="00B108F6" w:rsidRDefault="00766FDE" w:rsidP="00F36A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2017</w:t>
            </w:r>
            <w:r w:rsidR="00F36A13" w:rsidRPr="00B108F6">
              <w:rPr>
                <w:rFonts w:ascii="Times New Roman" w:eastAsia="Times New Roman" w:hAnsi="Times New Roman" w:cs="Times New Roman"/>
              </w:rPr>
              <w:t>-2020</w:t>
            </w:r>
          </w:p>
        </w:tc>
        <w:tc>
          <w:tcPr>
            <w:tcW w:w="1719" w:type="dxa"/>
            <w:hideMark/>
          </w:tcPr>
          <w:p w14:paraId="247E4DBD"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726</w:t>
            </w:r>
          </w:p>
        </w:tc>
        <w:tc>
          <w:tcPr>
            <w:tcW w:w="1486" w:type="dxa"/>
            <w:hideMark/>
          </w:tcPr>
          <w:p w14:paraId="1C790848"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209" w:type="dxa"/>
            <w:hideMark/>
          </w:tcPr>
          <w:p w14:paraId="6A3F639B"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342</w:t>
            </w:r>
          </w:p>
        </w:tc>
        <w:tc>
          <w:tcPr>
            <w:tcW w:w="1115" w:type="dxa"/>
            <w:hideMark/>
          </w:tcPr>
          <w:p w14:paraId="1CDD2D05"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31</w:t>
            </w:r>
          </w:p>
        </w:tc>
        <w:tc>
          <w:tcPr>
            <w:tcW w:w="1115" w:type="dxa"/>
            <w:hideMark/>
          </w:tcPr>
          <w:p w14:paraId="6C14C805"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154</w:t>
            </w:r>
          </w:p>
        </w:tc>
        <w:tc>
          <w:tcPr>
            <w:tcW w:w="678" w:type="dxa"/>
            <w:hideMark/>
          </w:tcPr>
          <w:p w14:paraId="744A5249" w14:textId="5D13358E" w:rsidR="00F36A13" w:rsidRPr="00B108F6" w:rsidRDefault="009E3D59"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w:t>
            </w:r>
          </w:p>
        </w:tc>
        <w:tc>
          <w:tcPr>
            <w:tcW w:w="1115" w:type="dxa"/>
            <w:hideMark/>
          </w:tcPr>
          <w:p w14:paraId="6243BF11"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r>
      <w:tr w:rsidR="00014EF4" w:rsidRPr="00B108F6" w14:paraId="30A6C0CF" w14:textId="77777777" w:rsidTr="00014EF4">
        <w:trPr>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66DA9AA8" w14:textId="77777777" w:rsidR="00F36A13" w:rsidRPr="00B108F6" w:rsidRDefault="00F36A13" w:rsidP="00F36A13">
            <w:pPr>
              <w:rPr>
                <w:rFonts w:ascii="Times New Roman" w:eastAsia="Times New Roman" w:hAnsi="Times New Roman" w:cs="Times New Roman"/>
              </w:rPr>
            </w:pPr>
            <w:r w:rsidRPr="00B108F6">
              <w:rPr>
                <w:rFonts w:ascii="Times New Roman" w:eastAsia="Times New Roman" w:hAnsi="Times New Roman" w:cs="Times New Roman"/>
              </w:rPr>
              <w:t>Plano</w:t>
            </w:r>
          </w:p>
        </w:tc>
        <w:tc>
          <w:tcPr>
            <w:tcW w:w="1387" w:type="dxa"/>
            <w:hideMark/>
          </w:tcPr>
          <w:p w14:paraId="6B6BFEDD" w14:textId="5942019E" w:rsidR="00F36A13" w:rsidRPr="00B108F6" w:rsidRDefault="00766FDE" w:rsidP="00F36A1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2017</w:t>
            </w:r>
            <w:r w:rsidR="00F36A13" w:rsidRPr="00B108F6">
              <w:rPr>
                <w:rFonts w:ascii="Times New Roman" w:eastAsia="Times New Roman" w:hAnsi="Times New Roman" w:cs="Times New Roman"/>
              </w:rPr>
              <w:t>-2020</w:t>
            </w:r>
          </w:p>
        </w:tc>
        <w:tc>
          <w:tcPr>
            <w:tcW w:w="1719" w:type="dxa"/>
            <w:hideMark/>
          </w:tcPr>
          <w:p w14:paraId="291D4A57" w14:textId="7C6B34C6" w:rsidR="00F36A13" w:rsidRPr="00B108F6" w:rsidRDefault="006B3286"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957</w:t>
            </w:r>
          </w:p>
        </w:tc>
        <w:tc>
          <w:tcPr>
            <w:tcW w:w="1486" w:type="dxa"/>
            <w:hideMark/>
          </w:tcPr>
          <w:p w14:paraId="63B9AE5D"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209" w:type="dxa"/>
            <w:hideMark/>
          </w:tcPr>
          <w:p w14:paraId="65631FEB"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533</w:t>
            </w:r>
          </w:p>
        </w:tc>
        <w:tc>
          <w:tcPr>
            <w:tcW w:w="1115" w:type="dxa"/>
            <w:hideMark/>
          </w:tcPr>
          <w:p w14:paraId="26CC570F"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75</w:t>
            </w:r>
          </w:p>
        </w:tc>
        <w:tc>
          <w:tcPr>
            <w:tcW w:w="1115" w:type="dxa"/>
            <w:hideMark/>
          </w:tcPr>
          <w:p w14:paraId="0834A861"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725</w:t>
            </w:r>
          </w:p>
        </w:tc>
        <w:tc>
          <w:tcPr>
            <w:tcW w:w="678" w:type="dxa"/>
            <w:hideMark/>
          </w:tcPr>
          <w:p w14:paraId="672C411E" w14:textId="2F62BF3E" w:rsidR="00F36A13" w:rsidRPr="00B108F6" w:rsidRDefault="006B3286"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p>
        </w:tc>
        <w:tc>
          <w:tcPr>
            <w:tcW w:w="1115" w:type="dxa"/>
            <w:hideMark/>
          </w:tcPr>
          <w:p w14:paraId="27CAF85D" w14:textId="364FF411" w:rsidR="00F36A13" w:rsidRPr="00B108F6" w:rsidRDefault="006B3286"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w:t>
            </w:r>
          </w:p>
        </w:tc>
      </w:tr>
      <w:tr w:rsidR="00014EF4" w:rsidRPr="00B108F6" w14:paraId="46CCAFC1" w14:textId="77777777" w:rsidTr="00014EF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083F8172" w14:textId="77777777" w:rsidR="00F36A13" w:rsidRPr="00B108F6" w:rsidRDefault="00F36A13" w:rsidP="00F36A13">
            <w:pPr>
              <w:rPr>
                <w:rFonts w:ascii="Times New Roman" w:eastAsia="Times New Roman" w:hAnsi="Times New Roman" w:cs="Times New Roman"/>
              </w:rPr>
            </w:pPr>
            <w:r w:rsidRPr="00B108F6">
              <w:rPr>
                <w:rFonts w:ascii="Times New Roman" w:eastAsia="Times New Roman" w:hAnsi="Times New Roman" w:cs="Times New Roman"/>
              </w:rPr>
              <w:t>Frisco</w:t>
            </w:r>
          </w:p>
        </w:tc>
        <w:tc>
          <w:tcPr>
            <w:tcW w:w="1387" w:type="dxa"/>
            <w:hideMark/>
          </w:tcPr>
          <w:p w14:paraId="0755A764" w14:textId="25DF5D5B" w:rsidR="00F36A13" w:rsidRPr="00B108F6" w:rsidRDefault="00766FDE" w:rsidP="00F36A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2017</w:t>
            </w:r>
            <w:r w:rsidR="00F36A13" w:rsidRPr="00B108F6">
              <w:rPr>
                <w:rFonts w:ascii="Times New Roman" w:eastAsia="Times New Roman" w:hAnsi="Times New Roman" w:cs="Times New Roman"/>
              </w:rPr>
              <w:t>-2020</w:t>
            </w:r>
          </w:p>
        </w:tc>
        <w:tc>
          <w:tcPr>
            <w:tcW w:w="1719" w:type="dxa"/>
            <w:hideMark/>
          </w:tcPr>
          <w:p w14:paraId="7C036AE9"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1025</w:t>
            </w:r>
          </w:p>
        </w:tc>
        <w:tc>
          <w:tcPr>
            <w:tcW w:w="1486" w:type="dxa"/>
            <w:hideMark/>
          </w:tcPr>
          <w:p w14:paraId="2A2966B4"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13</w:t>
            </w:r>
          </w:p>
        </w:tc>
        <w:tc>
          <w:tcPr>
            <w:tcW w:w="1209" w:type="dxa"/>
            <w:hideMark/>
          </w:tcPr>
          <w:p w14:paraId="1155DD30"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918</w:t>
            </w:r>
          </w:p>
        </w:tc>
        <w:tc>
          <w:tcPr>
            <w:tcW w:w="1115" w:type="dxa"/>
            <w:hideMark/>
          </w:tcPr>
          <w:p w14:paraId="26132D17"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113</w:t>
            </w:r>
          </w:p>
        </w:tc>
        <w:tc>
          <w:tcPr>
            <w:tcW w:w="1115" w:type="dxa"/>
            <w:hideMark/>
          </w:tcPr>
          <w:p w14:paraId="48B59D1A"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1011</w:t>
            </w:r>
          </w:p>
        </w:tc>
        <w:tc>
          <w:tcPr>
            <w:tcW w:w="678" w:type="dxa"/>
            <w:hideMark/>
          </w:tcPr>
          <w:p w14:paraId="7A58CECD"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w:t>
            </w:r>
          </w:p>
        </w:tc>
        <w:tc>
          <w:tcPr>
            <w:tcW w:w="1115" w:type="dxa"/>
            <w:hideMark/>
          </w:tcPr>
          <w:p w14:paraId="3C027EF1" w14:textId="77777777" w:rsidR="00F36A13" w:rsidRPr="00B108F6" w:rsidRDefault="00F36A13" w:rsidP="00F36A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366</w:t>
            </w:r>
          </w:p>
        </w:tc>
      </w:tr>
      <w:tr w:rsidR="00014EF4" w:rsidRPr="00B108F6" w14:paraId="555F55CB" w14:textId="77777777" w:rsidTr="00014EF4">
        <w:trPr>
          <w:trHeight w:val="309"/>
        </w:trPr>
        <w:tc>
          <w:tcPr>
            <w:cnfStyle w:val="001000000000" w:firstRow="0" w:lastRow="0" w:firstColumn="1" w:lastColumn="0" w:oddVBand="0" w:evenVBand="0" w:oddHBand="0" w:evenHBand="0" w:firstRowFirstColumn="0" w:firstRowLastColumn="0" w:lastRowFirstColumn="0" w:lastRowLastColumn="0"/>
            <w:tcW w:w="3059" w:type="dxa"/>
            <w:gridSpan w:val="2"/>
            <w:hideMark/>
          </w:tcPr>
          <w:p w14:paraId="357F4E8A" w14:textId="77777777" w:rsidR="00F36A13" w:rsidRPr="00B108F6" w:rsidRDefault="00F36A13" w:rsidP="00F36A13">
            <w:pPr>
              <w:jc w:val="center"/>
              <w:rPr>
                <w:rFonts w:ascii="Times New Roman" w:eastAsia="Times New Roman" w:hAnsi="Times New Roman" w:cs="Times New Roman"/>
                <w:b/>
              </w:rPr>
            </w:pPr>
            <w:r w:rsidRPr="00B108F6">
              <w:rPr>
                <w:rFonts w:ascii="Times New Roman" w:eastAsia="Times New Roman" w:hAnsi="Times New Roman" w:cs="Times New Roman"/>
                <w:b/>
              </w:rPr>
              <w:t>5 Year Total</w:t>
            </w:r>
          </w:p>
        </w:tc>
        <w:tc>
          <w:tcPr>
            <w:tcW w:w="1719" w:type="dxa"/>
            <w:hideMark/>
          </w:tcPr>
          <w:p w14:paraId="6FF4CC49" w14:textId="0BCF9689" w:rsidR="00F36A13" w:rsidRPr="00B108F6" w:rsidRDefault="004C56A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3534</w:t>
            </w:r>
          </w:p>
        </w:tc>
        <w:tc>
          <w:tcPr>
            <w:tcW w:w="1486" w:type="dxa"/>
            <w:hideMark/>
          </w:tcPr>
          <w:p w14:paraId="1D4E09A7"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22</w:t>
            </w:r>
          </w:p>
        </w:tc>
        <w:tc>
          <w:tcPr>
            <w:tcW w:w="1209" w:type="dxa"/>
            <w:hideMark/>
          </w:tcPr>
          <w:p w14:paraId="55D50C55"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1803</w:t>
            </w:r>
          </w:p>
        </w:tc>
        <w:tc>
          <w:tcPr>
            <w:tcW w:w="1115" w:type="dxa"/>
            <w:hideMark/>
          </w:tcPr>
          <w:p w14:paraId="6946E95A"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258</w:t>
            </w:r>
          </w:p>
        </w:tc>
        <w:tc>
          <w:tcPr>
            <w:tcW w:w="1115" w:type="dxa"/>
            <w:hideMark/>
          </w:tcPr>
          <w:p w14:paraId="6072FEAE"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1931</w:t>
            </w:r>
          </w:p>
        </w:tc>
        <w:tc>
          <w:tcPr>
            <w:tcW w:w="678" w:type="dxa"/>
            <w:hideMark/>
          </w:tcPr>
          <w:p w14:paraId="36A14303" w14:textId="77777777" w:rsidR="00F36A13" w:rsidRPr="00B108F6" w:rsidRDefault="00F36A13"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9</w:t>
            </w:r>
          </w:p>
        </w:tc>
        <w:tc>
          <w:tcPr>
            <w:tcW w:w="1115" w:type="dxa"/>
            <w:hideMark/>
          </w:tcPr>
          <w:p w14:paraId="63948FD9" w14:textId="40349667" w:rsidR="00F36A13" w:rsidRPr="00B108F6" w:rsidRDefault="006B3286" w:rsidP="00F36A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385</w:t>
            </w:r>
          </w:p>
        </w:tc>
      </w:tr>
    </w:tbl>
    <w:p w14:paraId="5A77FB8C" w14:textId="77777777" w:rsidR="00F36A13" w:rsidRPr="00B108F6" w:rsidRDefault="00F36A13" w:rsidP="000F2B39">
      <w:pPr>
        <w:spacing w:after="0" w:line="240" w:lineRule="auto"/>
        <w:ind w:left="720"/>
        <w:rPr>
          <w:rFonts w:ascii="Times New Roman" w:hAnsi="Times New Roman" w:cs="Times New Roman"/>
          <w:b/>
          <w:sz w:val="24"/>
          <w:szCs w:val="24"/>
        </w:rPr>
      </w:pPr>
    </w:p>
    <w:p w14:paraId="6C08FE4B" w14:textId="3DE76D93" w:rsidR="00202586" w:rsidRPr="00B108F6" w:rsidRDefault="00915754" w:rsidP="008C425D">
      <w:pPr>
        <w:ind w:left="720"/>
        <w:rPr>
          <w:rFonts w:ascii="Times New Roman" w:hAnsi="Times New Roman" w:cs="Times New Roman"/>
          <w:i/>
        </w:rPr>
      </w:pPr>
      <w:r w:rsidRPr="00B108F6">
        <w:rPr>
          <w:rFonts w:ascii="Times New Roman" w:hAnsi="Times New Roman" w:cs="Times New Roman"/>
        </w:rPr>
        <w:br w:type="page"/>
      </w:r>
    </w:p>
    <w:p w14:paraId="3342F123" w14:textId="7DA98966" w:rsidR="00090A55" w:rsidRPr="00B108F6" w:rsidRDefault="005017CA" w:rsidP="003F41CE">
      <w:pPr>
        <w:pStyle w:val="BodyText"/>
        <w:numPr>
          <w:ilvl w:val="0"/>
          <w:numId w:val="30"/>
        </w:numPr>
        <w:spacing w:before="0" w:after="0"/>
        <w:rPr>
          <w:rFonts w:ascii="Times New Roman" w:hAnsi="Times New Roman" w:cs="Times New Roman"/>
          <w:color w:val="C00000"/>
        </w:rPr>
      </w:pPr>
      <w:r w:rsidRPr="00B108F6">
        <w:rPr>
          <w:rFonts w:ascii="Times New Roman" w:hAnsi="Times New Roman" w:cs="Times New Roman"/>
          <w:b/>
        </w:rPr>
        <w:lastRenderedPageBreak/>
        <w:t>Services</w:t>
      </w:r>
    </w:p>
    <w:p w14:paraId="42D636D4" w14:textId="77777777" w:rsidR="001A4EF3" w:rsidRPr="00B108F6" w:rsidRDefault="001A4EF3" w:rsidP="001A4EF3">
      <w:pPr>
        <w:pStyle w:val="BodyText"/>
        <w:numPr>
          <w:ilvl w:val="0"/>
          <w:numId w:val="0"/>
        </w:numPr>
        <w:spacing w:before="0" w:after="0"/>
        <w:ind w:left="720"/>
        <w:rPr>
          <w:rFonts w:ascii="Times New Roman" w:hAnsi="Times New Roman" w:cs="Times New Roman"/>
          <w:color w:val="C00000"/>
        </w:rPr>
      </w:pPr>
    </w:p>
    <w:p w14:paraId="0EE92A4E" w14:textId="2F022B66" w:rsidR="001A4EF3" w:rsidRPr="00B108F6" w:rsidRDefault="005017CA" w:rsidP="003F41CE">
      <w:pPr>
        <w:pStyle w:val="BodyText"/>
        <w:numPr>
          <w:ilvl w:val="1"/>
          <w:numId w:val="30"/>
        </w:numPr>
        <w:spacing w:before="0" w:after="0"/>
        <w:rPr>
          <w:rFonts w:ascii="Times New Roman" w:hAnsi="Times New Roman" w:cs="Times New Roman"/>
          <w:color w:val="C00000"/>
        </w:rPr>
      </w:pPr>
      <w:r w:rsidRPr="00B108F6">
        <w:rPr>
          <w:rFonts w:ascii="Times New Roman" w:hAnsi="Times New Roman" w:cs="Times New Roman"/>
        </w:rPr>
        <w:t>Career Advising and Coaching</w:t>
      </w:r>
    </w:p>
    <w:p w14:paraId="0147AD5E" w14:textId="77777777" w:rsidR="001A4EF3" w:rsidRPr="00B108F6" w:rsidRDefault="001A4EF3" w:rsidP="001A4EF3">
      <w:pPr>
        <w:pStyle w:val="BodyText"/>
        <w:numPr>
          <w:ilvl w:val="0"/>
          <w:numId w:val="0"/>
        </w:numPr>
        <w:spacing w:before="0" w:after="0"/>
        <w:ind w:left="1440"/>
        <w:rPr>
          <w:rFonts w:ascii="Times New Roman" w:hAnsi="Times New Roman" w:cs="Times New Roman"/>
          <w:color w:val="C00000"/>
        </w:rPr>
      </w:pPr>
    </w:p>
    <w:p w14:paraId="23D1CBFA" w14:textId="1D218003" w:rsidR="00ED7EB5" w:rsidRPr="00B108F6" w:rsidRDefault="00646770" w:rsidP="003F41CE">
      <w:pPr>
        <w:pStyle w:val="BodyText"/>
        <w:numPr>
          <w:ilvl w:val="2"/>
          <w:numId w:val="30"/>
        </w:numPr>
        <w:spacing w:before="0" w:after="0"/>
        <w:rPr>
          <w:rFonts w:ascii="Times New Roman" w:hAnsi="Times New Roman" w:cs="Times New Roman"/>
          <w:color w:val="C00000"/>
        </w:rPr>
      </w:pPr>
      <w:r w:rsidRPr="00B108F6">
        <w:rPr>
          <w:rFonts w:ascii="Times New Roman" w:hAnsi="Times New Roman" w:cs="Times New Roman"/>
        </w:rPr>
        <w:t>Career Ce</w:t>
      </w:r>
      <w:r w:rsidR="00025CBB">
        <w:rPr>
          <w:rFonts w:ascii="Times New Roman" w:hAnsi="Times New Roman" w:cs="Times New Roman"/>
        </w:rPr>
        <w:t>nter Managers serve as coaches</w:t>
      </w:r>
      <w:r w:rsidRPr="00B108F6">
        <w:rPr>
          <w:rFonts w:ascii="Times New Roman" w:hAnsi="Times New Roman" w:cs="Times New Roman"/>
        </w:rPr>
        <w:t xml:space="preserve"> and </w:t>
      </w:r>
      <w:r w:rsidR="008C425D">
        <w:rPr>
          <w:rFonts w:ascii="Times New Roman" w:hAnsi="Times New Roman" w:cs="Times New Roman"/>
        </w:rPr>
        <w:t>work with</w:t>
      </w:r>
      <w:r w:rsidR="00025CBB">
        <w:rPr>
          <w:rFonts w:ascii="Times New Roman" w:hAnsi="Times New Roman" w:cs="Times New Roman"/>
        </w:rPr>
        <w:t xml:space="preserve"> students one-on-one</w:t>
      </w:r>
      <w:r w:rsidRPr="00B108F6">
        <w:rPr>
          <w:rFonts w:ascii="Times New Roman" w:hAnsi="Times New Roman" w:cs="Times New Roman"/>
        </w:rPr>
        <w:t xml:space="preserve"> and in small groups through face-to-face, email, phone call</w:t>
      </w:r>
      <w:r w:rsidR="00025CBB">
        <w:rPr>
          <w:rFonts w:ascii="Times New Roman" w:hAnsi="Times New Roman" w:cs="Times New Roman"/>
        </w:rPr>
        <w:t>s</w:t>
      </w:r>
      <w:r w:rsidRPr="00B108F6">
        <w:rPr>
          <w:rFonts w:ascii="Times New Roman" w:hAnsi="Times New Roman" w:cs="Times New Roman"/>
        </w:rPr>
        <w:t xml:space="preserve">, </w:t>
      </w:r>
      <w:r w:rsidRPr="005E7146">
        <w:rPr>
          <w:rFonts w:ascii="Times New Roman" w:hAnsi="Times New Roman" w:cs="Times New Roman"/>
        </w:rPr>
        <w:t>Zoom</w:t>
      </w:r>
      <w:r w:rsidRPr="00B108F6">
        <w:rPr>
          <w:rFonts w:ascii="Times New Roman" w:hAnsi="Times New Roman" w:cs="Times New Roman"/>
        </w:rPr>
        <w:t xml:space="preserve"> [</w:t>
      </w:r>
      <w:hyperlink r:id="rId29" w:history="1">
        <w:r w:rsidRPr="00B108F6">
          <w:rPr>
            <w:rStyle w:val="Hyperlink"/>
            <w:rFonts w:ascii="Times New Roman" w:hAnsi="Times New Roman" w:cs="Times New Roman"/>
          </w:rPr>
          <w:t>https://zoom.us/</w:t>
        </w:r>
      </w:hyperlink>
      <w:r w:rsidRPr="00B108F6">
        <w:rPr>
          <w:rFonts w:ascii="Times New Roman" w:hAnsi="Times New Roman" w:cs="Times New Roman"/>
        </w:rPr>
        <w:t xml:space="preserve">], </w:t>
      </w:r>
      <w:r w:rsidRPr="005E7146">
        <w:rPr>
          <w:rFonts w:ascii="Times New Roman" w:hAnsi="Times New Roman" w:cs="Times New Roman"/>
        </w:rPr>
        <w:t>MS Teams appointments</w:t>
      </w:r>
      <w:r w:rsidRPr="00B108F6">
        <w:rPr>
          <w:rFonts w:ascii="Times New Roman" w:hAnsi="Times New Roman" w:cs="Times New Roman"/>
        </w:rPr>
        <w:t xml:space="preserve"> [</w:t>
      </w:r>
      <w:hyperlink r:id="rId30" w:history="1">
        <w:r w:rsidRPr="00B108F6">
          <w:rPr>
            <w:rStyle w:val="Hyperlink"/>
            <w:rFonts w:ascii="Times New Roman" w:hAnsi="Times New Roman" w:cs="Times New Roman"/>
          </w:rPr>
          <w:t>https://outlook.office365.com/owa/calendar/CareerCenterManagers1@collin.edu/bookings/</w:t>
        </w:r>
      </w:hyperlink>
      <w:r w:rsidRPr="00B108F6">
        <w:rPr>
          <w:rFonts w:ascii="Times New Roman" w:hAnsi="Times New Roman" w:cs="Times New Roman"/>
        </w:rPr>
        <w:t xml:space="preserve">], </w:t>
      </w:r>
      <w:r w:rsidRPr="005E7146">
        <w:rPr>
          <w:rFonts w:ascii="Times New Roman" w:hAnsi="Times New Roman" w:cs="Times New Roman"/>
        </w:rPr>
        <w:t>workshops</w:t>
      </w:r>
      <w:r w:rsidR="00025CBB">
        <w:rPr>
          <w:rFonts w:ascii="Times New Roman" w:hAnsi="Times New Roman" w:cs="Times New Roman"/>
        </w:rPr>
        <w:t>,</w:t>
      </w:r>
      <w:r w:rsidRPr="005E7146">
        <w:rPr>
          <w:rFonts w:ascii="Times New Roman" w:hAnsi="Times New Roman" w:cs="Times New Roman"/>
        </w:rPr>
        <w:t xml:space="preserve"> and presentations</w:t>
      </w:r>
      <w:r w:rsidRPr="00B108F6">
        <w:rPr>
          <w:rFonts w:ascii="Times New Roman" w:hAnsi="Times New Roman" w:cs="Times New Roman"/>
        </w:rPr>
        <w:t xml:space="preserve"> [</w:t>
      </w:r>
      <w:hyperlink r:id="rId31" w:history="1">
        <w:r w:rsidRPr="00B108F6">
          <w:rPr>
            <w:rStyle w:val="Hyperlink"/>
            <w:rFonts w:ascii="Times New Roman" w:hAnsi="Times New Roman" w:cs="Times New Roman"/>
          </w:rPr>
          <w:t>https://collin.campuslabs.com/engage/organization/collin-college-career-centers</w:t>
        </w:r>
      </w:hyperlink>
      <w:r w:rsidRPr="00B108F6">
        <w:rPr>
          <w:rFonts w:ascii="Times New Roman" w:hAnsi="Times New Roman" w:cs="Times New Roman"/>
        </w:rPr>
        <w:t>] to guide them in their career development.</w:t>
      </w:r>
    </w:p>
    <w:p w14:paraId="38E4C6C0" w14:textId="77777777" w:rsidR="00ED7EB5" w:rsidRPr="00B108F6" w:rsidRDefault="00ED7EB5" w:rsidP="00ED7EB5">
      <w:pPr>
        <w:spacing w:after="0" w:line="240" w:lineRule="auto"/>
        <w:rPr>
          <w:rFonts w:ascii="Times New Roman" w:hAnsi="Times New Roman" w:cs="Times New Roman"/>
          <w:b/>
          <w:sz w:val="24"/>
          <w:szCs w:val="24"/>
        </w:rPr>
      </w:pPr>
    </w:p>
    <w:p w14:paraId="448C43E0" w14:textId="4DC68902" w:rsidR="00ED7EB5" w:rsidRPr="00B108F6" w:rsidRDefault="00646770" w:rsidP="003F41CE">
      <w:pPr>
        <w:pStyle w:val="ListParagraph"/>
        <w:numPr>
          <w:ilvl w:val="2"/>
          <w:numId w:val="30"/>
        </w:numPr>
        <w:spacing w:after="0" w:line="240" w:lineRule="auto"/>
        <w:rPr>
          <w:rFonts w:ascii="Times New Roman" w:hAnsi="Times New Roman" w:cs="Times New Roman"/>
          <w:b/>
          <w:sz w:val="24"/>
          <w:szCs w:val="24"/>
        </w:rPr>
      </w:pPr>
      <w:r w:rsidRPr="00B108F6">
        <w:rPr>
          <w:rFonts w:ascii="Times New Roman" w:hAnsi="Times New Roman" w:cs="Times New Roman"/>
          <w:sz w:val="24"/>
          <w:szCs w:val="24"/>
        </w:rPr>
        <w:t>S</w:t>
      </w:r>
      <w:r w:rsidR="00957988" w:rsidRPr="00B108F6">
        <w:rPr>
          <w:rFonts w:ascii="Times New Roman" w:hAnsi="Times New Roman" w:cs="Times New Roman"/>
          <w:sz w:val="24"/>
          <w:szCs w:val="24"/>
        </w:rPr>
        <w:t xml:space="preserve">tudents </w:t>
      </w:r>
      <w:r w:rsidR="008C425D">
        <w:rPr>
          <w:rFonts w:ascii="Times New Roman" w:hAnsi="Times New Roman" w:cs="Times New Roman"/>
          <w:sz w:val="24"/>
          <w:szCs w:val="24"/>
        </w:rPr>
        <w:t>access the Career Centers</w:t>
      </w:r>
      <w:r w:rsidR="00957988" w:rsidRPr="00B108F6">
        <w:rPr>
          <w:rFonts w:ascii="Times New Roman" w:hAnsi="Times New Roman" w:cs="Times New Roman"/>
          <w:sz w:val="24"/>
          <w:szCs w:val="24"/>
        </w:rPr>
        <w:t xml:space="preserve"> at various stages of their career development, </w:t>
      </w:r>
      <w:r w:rsidR="00025CBB">
        <w:rPr>
          <w:rFonts w:ascii="Times New Roman" w:hAnsi="Times New Roman" w:cs="Times New Roman"/>
          <w:sz w:val="24"/>
          <w:szCs w:val="24"/>
        </w:rPr>
        <w:t xml:space="preserve">therefore </w:t>
      </w:r>
      <w:r w:rsidR="006B3286">
        <w:rPr>
          <w:rFonts w:ascii="Times New Roman" w:hAnsi="Times New Roman" w:cs="Times New Roman"/>
          <w:sz w:val="24"/>
          <w:szCs w:val="24"/>
        </w:rPr>
        <w:t>m</w:t>
      </w:r>
      <w:r w:rsidR="00957988" w:rsidRPr="00B108F6">
        <w:rPr>
          <w:rFonts w:ascii="Times New Roman" w:hAnsi="Times New Roman" w:cs="Times New Roman"/>
          <w:sz w:val="24"/>
          <w:szCs w:val="24"/>
        </w:rPr>
        <w:t>anagers</w:t>
      </w:r>
      <w:r w:rsidR="00025CBB">
        <w:rPr>
          <w:rFonts w:ascii="Times New Roman" w:hAnsi="Times New Roman" w:cs="Times New Roman"/>
          <w:sz w:val="24"/>
          <w:szCs w:val="24"/>
        </w:rPr>
        <w:t xml:space="preserve"> </w:t>
      </w:r>
      <w:r w:rsidR="00957988" w:rsidRPr="00B108F6">
        <w:rPr>
          <w:rFonts w:ascii="Times New Roman" w:hAnsi="Times New Roman" w:cs="Times New Roman"/>
          <w:sz w:val="24"/>
          <w:szCs w:val="24"/>
        </w:rPr>
        <w:t xml:space="preserve">do not </w:t>
      </w:r>
      <w:r w:rsidR="00025CBB">
        <w:rPr>
          <w:rFonts w:ascii="Times New Roman" w:hAnsi="Times New Roman" w:cs="Times New Roman"/>
          <w:sz w:val="24"/>
          <w:szCs w:val="24"/>
        </w:rPr>
        <w:t>offer</w:t>
      </w:r>
      <w:r w:rsidR="00957988" w:rsidRPr="00B108F6">
        <w:rPr>
          <w:rFonts w:ascii="Times New Roman" w:hAnsi="Times New Roman" w:cs="Times New Roman"/>
          <w:sz w:val="24"/>
          <w:szCs w:val="24"/>
        </w:rPr>
        <w:t xml:space="preserve"> a regimented course of action </w:t>
      </w:r>
      <w:r w:rsidR="00025CBB">
        <w:rPr>
          <w:rFonts w:ascii="Times New Roman" w:hAnsi="Times New Roman" w:cs="Times New Roman"/>
          <w:sz w:val="24"/>
          <w:szCs w:val="24"/>
        </w:rPr>
        <w:t>but develop an individual, customized program</w:t>
      </w:r>
      <w:r w:rsidR="00957988" w:rsidRPr="00B108F6">
        <w:rPr>
          <w:rFonts w:ascii="Times New Roman" w:hAnsi="Times New Roman" w:cs="Times New Roman"/>
          <w:sz w:val="24"/>
          <w:szCs w:val="24"/>
        </w:rPr>
        <w:t xml:space="preserve">. Information, tools, resources, referrals, and recommendations are provided to students based on their </w:t>
      </w:r>
      <w:r w:rsidR="00025CBB">
        <w:rPr>
          <w:rFonts w:ascii="Times New Roman" w:hAnsi="Times New Roman" w:cs="Times New Roman"/>
          <w:sz w:val="24"/>
          <w:szCs w:val="24"/>
        </w:rPr>
        <w:t>unique</w:t>
      </w:r>
      <w:r w:rsidR="00957988" w:rsidRPr="00B108F6">
        <w:rPr>
          <w:rFonts w:ascii="Times New Roman" w:hAnsi="Times New Roman" w:cs="Times New Roman"/>
          <w:sz w:val="24"/>
          <w:szCs w:val="24"/>
        </w:rPr>
        <w:t xml:space="preserve"> need</w:t>
      </w:r>
      <w:r w:rsidR="00025CBB">
        <w:rPr>
          <w:rFonts w:ascii="Times New Roman" w:hAnsi="Times New Roman" w:cs="Times New Roman"/>
          <w:sz w:val="24"/>
          <w:szCs w:val="24"/>
        </w:rPr>
        <w:t>s</w:t>
      </w:r>
      <w:r w:rsidR="00957988" w:rsidRPr="00B108F6">
        <w:rPr>
          <w:rFonts w:ascii="Times New Roman" w:hAnsi="Times New Roman" w:cs="Times New Roman"/>
          <w:sz w:val="24"/>
          <w:szCs w:val="24"/>
        </w:rPr>
        <w:t>.</w:t>
      </w:r>
    </w:p>
    <w:p w14:paraId="1E08F8E9" w14:textId="77777777" w:rsidR="00ED7EB5" w:rsidRPr="00B108F6" w:rsidRDefault="00ED7EB5" w:rsidP="00ED7EB5">
      <w:pPr>
        <w:spacing w:after="0" w:line="240" w:lineRule="auto"/>
        <w:rPr>
          <w:rFonts w:ascii="Times New Roman" w:hAnsi="Times New Roman" w:cs="Times New Roman"/>
          <w:b/>
          <w:sz w:val="24"/>
          <w:szCs w:val="24"/>
        </w:rPr>
      </w:pPr>
    </w:p>
    <w:p w14:paraId="6FB9B810" w14:textId="006F33F1" w:rsidR="00957988" w:rsidRPr="00B108F6" w:rsidRDefault="00646770" w:rsidP="00972E05">
      <w:pPr>
        <w:pStyle w:val="ListParagraph"/>
        <w:numPr>
          <w:ilvl w:val="2"/>
          <w:numId w:val="30"/>
        </w:numPr>
        <w:spacing w:after="0" w:line="240" w:lineRule="auto"/>
        <w:rPr>
          <w:rFonts w:ascii="Times New Roman" w:hAnsi="Times New Roman" w:cs="Times New Roman"/>
          <w:b/>
          <w:sz w:val="24"/>
          <w:szCs w:val="24"/>
        </w:rPr>
      </w:pPr>
      <w:r w:rsidRPr="00B108F6">
        <w:rPr>
          <w:rFonts w:ascii="Times New Roman" w:hAnsi="Times New Roman" w:cs="Times New Roman"/>
          <w:sz w:val="24"/>
          <w:szCs w:val="24"/>
        </w:rPr>
        <w:t>M</w:t>
      </w:r>
      <w:r w:rsidR="00FF70B8" w:rsidRPr="00B108F6">
        <w:rPr>
          <w:rFonts w:ascii="Times New Roman" w:hAnsi="Times New Roman" w:cs="Times New Roman"/>
          <w:sz w:val="24"/>
          <w:szCs w:val="24"/>
        </w:rPr>
        <w:t xml:space="preserve">anagers also </w:t>
      </w:r>
      <w:r w:rsidR="00025CBB">
        <w:rPr>
          <w:rFonts w:ascii="Times New Roman" w:hAnsi="Times New Roman" w:cs="Times New Roman"/>
          <w:sz w:val="24"/>
          <w:szCs w:val="24"/>
        </w:rPr>
        <w:t>self-</w:t>
      </w:r>
      <w:r w:rsidR="00FF70B8" w:rsidRPr="00B108F6">
        <w:rPr>
          <w:rFonts w:ascii="Times New Roman" w:hAnsi="Times New Roman" w:cs="Times New Roman"/>
          <w:sz w:val="24"/>
          <w:szCs w:val="24"/>
        </w:rPr>
        <w:t xml:space="preserve">promote </w:t>
      </w:r>
      <w:r w:rsidR="005017CA" w:rsidRPr="00B108F6">
        <w:rPr>
          <w:rFonts w:ascii="Times New Roman" w:hAnsi="Times New Roman" w:cs="Times New Roman"/>
          <w:sz w:val="24"/>
          <w:szCs w:val="24"/>
        </w:rPr>
        <w:t xml:space="preserve">products, services, and resources offered by </w:t>
      </w:r>
      <w:r w:rsidR="00025CBB">
        <w:rPr>
          <w:rFonts w:ascii="Times New Roman" w:hAnsi="Times New Roman" w:cs="Times New Roman"/>
          <w:sz w:val="24"/>
          <w:szCs w:val="24"/>
        </w:rPr>
        <w:t xml:space="preserve">the </w:t>
      </w:r>
      <w:r w:rsidR="005017CA" w:rsidRPr="00B108F6">
        <w:rPr>
          <w:rFonts w:ascii="Times New Roman" w:hAnsi="Times New Roman" w:cs="Times New Roman"/>
          <w:sz w:val="24"/>
          <w:szCs w:val="24"/>
        </w:rPr>
        <w:t xml:space="preserve">Career </w:t>
      </w:r>
      <w:r w:rsidR="00025CBB">
        <w:rPr>
          <w:rFonts w:ascii="Times New Roman" w:hAnsi="Times New Roman" w:cs="Times New Roman"/>
          <w:sz w:val="24"/>
          <w:szCs w:val="24"/>
        </w:rPr>
        <w:t>Centers</w:t>
      </w:r>
      <w:r w:rsidR="005017CA" w:rsidRPr="00B108F6">
        <w:rPr>
          <w:rFonts w:ascii="Times New Roman" w:hAnsi="Times New Roman" w:cs="Times New Roman"/>
          <w:sz w:val="24"/>
          <w:szCs w:val="24"/>
        </w:rPr>
        <w:t xml:space="preserve"> </w:t>
      </w:r>
      <w:r w:rsidR="00025CBB">
        <w:rPr>
          <w:rFonts w:ascii="Times New Roman" w:hAnsi="Times New Roman" w:cs="Times New Roman"/>
          <w:sz w:val="24"/>
          <w:szCs w:val="24"/>
        </w:rPr>
        <w:t>t</w:t>
      </w:r>
      <w:r w:rsidR="005017CA" w:rsidRPr="00B108F6">
        <w:rPr>
          <w:rFonts w:ascii="Times New Roman" w:hAnsi="Times New Roman" w:cs="Times New Roman"/>
          <w:sz w:val="24"/>
          <w:szCs w:val="24"/>
        </w:rPr>
        <w:t xml:space="preserve">hrough </w:t>
      </w:r>
      <w:r w:rsidR="00025CBB">
        <w:rPr>
          <w:rFonts w:ascii="Times New Roman" w:hAnsi="Times New Roman" w:cs="Times New Roman"/>
          <w:sz w:val="24"/>
          <w:szCs w:val="24"/>
        </w:rPr>
        <w:t>print materials and online</w:t>
      </w:r>
      <w:r w:rsidR="00972E05">
        <w:rPr>
          <w:rFonts w:ascii="Times New Roman" w:hAnsi="Times New Roman" w:cs="Times New Roman"/>
          <w:sz w:val="24"/>
          <w:szCs w:val="24"/>
        </w:rPr>
        <w:t xml:space="preserve"> in </w:t>
      </w:r>
      <w:r w:rsidR="00972E05" w:rsidRPr="00972E05">
        <w:rPr>
          <w:rFonts w:ascii="Times New Roman" w:hAnsi="Times New Roman" w:cs="Times New Roman"/>
          <w:sz w:val="24"/>
          <w:szCs w:val="24"/>
        </w:rPr>
        <w:t>CougarConnect</w:t>
      </w:r>
      <w:r w:rsidR="00972E05">
        <w:rPr>
          <w:rFonts w:ascii="Times New Roman" w:hAnsi="Times New Roman" w:cs="Times New Roman"/>
          <w:sz w:val="24"/>
          <w:szCs w:val="24"/>
        </w:rPr>
        <w:t xml:space="preserve">. </w:t>
      </w:r>
      <w:r w:rsidR="00972E05" w:rsidRPr="00972E05">
        <w:rPr>
          <w:rFonts w:ascii="Times New Roman" w:hAnsi="Times New Roman" w:cs="Times New Roman"/>
          <w:sz w:val="24"/>
          <w:szCs w:val="24"/>
        </w:rPr>
        <w:t xml:space="preserve">CougarConnect is an online portal and is the student services equivalent of Canvas for tracking event participation and supporting student </w:t>
      </w:r>
      <w:r w:rsidR="00972E05">
        <w:rPr>
          <w:rFonts w:ascii="Times New Roman" w:hAnsi="Times New Roman" w:cs="Times New Roman"/>
          <w:sz w:val="24"/>
          <w:szCs w:val="24"/>
        </w:rPr>
        <w:t>activities</w:t>
      </w:r>
      <w:r w:rsidRPr="00B108F6">
        <w:rPr>
          <w:rFonts w:ascii="Times New Roman" w:hAnsi="Times New Roman" w:cs="Times New Roman"/>
          <w:sz w:val="24"/>
          <w:szCs w:val="24"/>
        </w:rPr>
        <w:t>.</w:t>
      </w:r>
    </w:p>
    <w:p w14:paraId="41324E47" w14:textId="77777777" w:rsidR="00957988" w:rsidRPr="00B108F6" w:rsidRDefault="00957988" w:rsidP="000F2B39">
      <w:pPr>
        <w:pStyle w:val="BodyText"/>
        <w:numPr>
          <w:ilvl w:val="0"/>
          <w:numId w:val="0"/>
        </w:numPr>
        <w:spacing w:before="0" w:after="0"/>
        <w:ind w:left="2520"/>
        <w:rPr>
          <w:rFonts w:ascii="Times New Roman" w:hAnsi="Times New Roman" w:cs="Times New Roman"/>
        </w:rPr>
      </w:pPr>
    </w:p>
    <w:p w14:paraId="3921B4FE" w14:textId="43AB9821" w:rsidR="00D51464" w:rsidRPr="00B108F6" w:rsidRDefault="005017CA" w:rsidP="003F41CE">
      <w:pPr>
        <w:pStyle w:val="ListParagraph"/>
        <w:numPr>
          <w:ilvl w:val="1"/>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 xml:space="preserve">Administering and </w:t>
      </w:r>
      <w:r w:rsidR="00957988" w:rsidRPr="00B108F6">
        <w:rPr>
          <w:rFonts w:ascii="Times New Roman" w:hAnsi="Times New Roman" w:cs="Times New Roman"/>
          <w:sz w:val="24"/>
          <w:szCs w:val="24"/>
        </w:rPr>
        <w:t>Interpreting Career Assessments</w:t>
      </w:r>
    </w:p>
    <w:p w14:paraId="28F80314" w14:textId="77777777" w:rsidR="00710C71" w:rsidRPr="00B108F6" w:rsidRDefault="00710C71" w:rsidP="00710C71">
      <w:pPr>
        <w:pStyle w:val="ListParagraph"/>
        <w:spacing w:after="0" w:line="240" w:lineRule="auto"/>
        <w:ind w:left="1440"/>
        <w:rPr>
          <w:rFonts w:ascii="Times New Roman" w:hAnsi="Times New Roman" w:cs="Times New Roman"/>
          <w:sz w:val="24"/>
          <w:szCs w:val="24"/>
        </w:rPr>
      </w:pPr>
    </w:p>
    <w:p w14:paraId="6F052117" w14:textId="077C193C" w:rsidR="00710C71" w:rsidRPr="00B108F6" w:rsidRDefault="0020504B" w:rsidP="003F41CE">
      <w:pPr>
        <w:pStyle w:val="ListParagraph"/>
        <w:numPr>
          <w:ilvl w:val="2"/>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 xml:space="preserve">Some Career Center </w:t>
      </w:r>
      <w:r w:rsidR="00710C71" w:rsidRPr="00B108F6">
        <w:rPr>
          <w:rFonts w:ascii="Times New Roman" w:hAnsi="Times New Roman" w:cs="Times New Roman"/>
          <w:sz w:val="24"/>
          <w:szCs w:val="24"/>
        </w:rPr>
        <w:t>M</w:t>
      </w:r>
      <w:r w:rsidRPr="00B108F6">
        <w:rPr>
          <w:rFonts w:ascii="Times New Roman" w:hAnsi="Times New Roman" w:cs="Times New Roman"/>
          <w:sz w:val="24"/>
          <w:szCs w:val="24"/>
        </w:rPr>
        <w:t xml:space="preserve">anagers are certified and dedicated to offering personality, leadership, and </w:t>
      </w:r>
      <w:r w:rsidR="00710C71" w:rsidRPr="00B108F6">
        <w:rPr>
          <w:rFonts w:ascii="Times New Roman" w:hAnsi="Times New Roman" w:cs="Times New Roman"/>
          <w:sz w:val="24"/>
          <w:szCs w:val="24"/>
        </w:rPr>
        <w:t>knowledge, skills, and abilities (</w:t>
      </w:r>
      <w:r w:rsidRPr="00B108F6">
        <w:rPr>
          <w:rFonts w:ascii="Times New Roman" w:hAnsi="Times New Roman" w:cs="Times New Roman"/>
          <w:sz w:val="24"/>
          <w:szCs w:val="24"/>
        </w:rPr>
        <w:t>KSA</w:t>
      </w:r>
      <w:r w:rsidR="00710C71" w:rsidRPr="00B108F6">
        <w:rPr>
          <w:rFonts w:ascii="Times New Roman" w:hAnsi="Times New Roman" w:cs="Times New Roman"/>
          <w:sz w:val="24"/>
          <w:szCs w:val="24"/>
        </w:rPr>
        <w:t xml:space="preserve">) </w:t>
      </w:r>
      <w:r w:rsidRPr="00B108F6">
        <w:rPr>
          <w:rFonts w:ascii="Times New Roman" w:hAnsi="Times New Roman" w:cs="Times New Roman"/>
          <w:sz w:val="24"/>
          <w:szCs w:val="24"/>
        </w:rPr>
        <w:t>assessments including:</w:t>
      </w:r>
    </w:p>
    <w:p w14:paraId="007EB1E9" w14:textId="77777777" w:rsidR="00710C71" w:rsidRPr="00B108F6" w:rsidRDefault="00710C71" w:rsidP="00710C71">
      <w:pPr>
        <w:pStyle w:val="ListParagraph"/>
        <w:spacing w:after="0" w:line="240" w:lineRule="auto"/>
        <w:ind w:left="2160"/>
        <w:rPr>
          <w:rFonts w:ascii="Times New Roman" w:hAnsi="Times New Roman" w:cs="Times New Roman"/>
          <w:sz w:val="24"/>
          <w:szCs w:val="24"/>
        </w:rPr>
      </w:pPr>
    </w:p>
    <w:p w14:paraId="42557154" w14:textId="177BEEF2" w:rsidR="00710C71" w:rsidRPr="00B108F6" w:rsidRDefault="005017CA" w:rsidP="003F41CE">
      <w:pPr>
        <w:pStyle w:val="ListParagraph"/>
        <w:numPr>
          <w:ilvl w:val="3"/>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Myers Briggs Type Indicator</w:t>
      </w:r>
    </w:p>
    <w:p w14:paraId="088A6F58" w14:textId="77777777" w:rsidR="00710C71" w:rsidRPr="00B108F6" w:rsidRDefault="00710C71" w:rsidP="00710C71">
      <w:pPr>
        <w:pStyle w:val="ListParagraph"/>
        <w:spacing w:after="0" w:line="240" w:lineRule="auto"/>
        <w:ind w:left="2880"/>
        <w:rPr>
          <w:rFonts w:ascii="Times New Roman" w:hAnsi="Times New Roman" w:cs="Times New Roman"/>
          <w:sz w:val="24"/>
          <w:szCs w:val="24"/>
        </w:rPr>
      </w:pPr>
    </w:p>
    <w:p w14:paraId="21CAD13B" w14:textId="77777777" w:rsidR="00710C71" w:rsidRPr="00B108F6" w:rsidRDefault="003C4A75" w:rsidP="003F41CE">
      <w:pPr>
        <w:pStyle w:val="ListParagraph"/>
        <w:numPr>
          <w:ilvl w:val="4"/>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The Myers Briggs Type Indicator, or MBTI, is a personality assessment based on Carl Jung’s and Isabel Myers’ personality type theory. The assessment indicates a person’s psychological preferences in four dichotomies: where a person focuses their attention (Extraversion or Introversion), the way a person takes in information (Sensing or Intuition), how a person makes decisions (thinking or feeling), and how a person deals with the world (judging or perceiving). There are 16 different personality types.</w:t>
      </w:r>
    </w:p>
    <w:p w14:paraId="5A3D5DF8" w14:textId="77777777" w:rsidR="00710C71" w:rsidRPr="00B108F6" w:rsidRDefault="00710C71" w:rsidP="00710C71">
      <w:pPr>
        <w:spacing w:after="0" w:line="240" w:lineRule="auto"/>
        <w:ind w:left="3240"/>
        <w:rPr>
          <w:rFonts w:ascii="Times New Roman" w:hAnsi="Times New Roman" w:cs="Times New Roman"/>
          <w:sz w:val="24"/>
          <w:szCs w:val="24"/>
        </w:rPr>
      </w:pPr>
    </w:p>
    <w:p w14:paraId="42D2788B" w14:textId="77777777" w:rsidR="004C56A3" w:rsidRDefault="004C56A3">
      <w:pPr>
        <w:rPr>
          <w:rFonts w:ascii="Times New Roman" w:hAnsi="Times New Roman" w:cs="Times New Roman"/>
          <w:sz w:val="24"/>
          <w:szCs w:val="24"/>
        </w:rPr>
      </w:pPr>
      <w:r>
        <w:rPr>
          <w:rFonts w:ascii="Times New Roman" w:hAnsi="Times New Roman" w:cs="Times New Roman"/>
          <w:sz w:val="24"/>
          <w:szCs w:val="24"/>
        </w:rPr>
        <w:br w:type="page"/>
      </w:r>
    </w:p>
    <w:p w14:paraId="7C50C4FD" w14:textId="6E8A1848" w:rsidR="00710C71" w:rsidRPr="00B108F6" w:rsidRDefault="005017CA" w:rsidP="003F41CE">
      <w:pPr>
        <w:pStyle w:val="ListParagraph"/>
        <w:numPr>
          <w:ilvl w:val="3"/>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lastRenderedPageBreak/>
        <w:t>Strong Interest Inventory</w:t>
      </w:r>
    </w:p>
    <w:p w14:paraId="03C341B3" w14:textId="77777777" w:rsidR="00710C71" w:rsidRPr="00B108F6" w:rsidRDefault="00710C71" w:rsidP="00710C71">
      <w:pPr>
        <w:pStyle w:val="ListParagraph"/>
        <w:spacing w:after="0" w:line="240" w:lineRule="auto"/>
        <w:ind w:left="2880"/>
        <w:rPr>
          <w:rFonts w:ascii="Times New Roman" w:hAnsi="Times New Roman" w:cs="Times New Roman"/>
          <w:sz w:val="24"/>
          <w:szCs w:val="24"/>
        </w:rPr>
      </w:pPr>
    </w:p>
    <w:p w14:paraId="0A923132" w14:textId="77777777" w:rsidR="00710C71" w:rsidRPr="00B108F6" w:rsidRDefault="00C44D16" w:rsidP="003F41CE">
      <w:pPr>
        <w:pStyle w:val="ListParagraph"/>
        <w:numPr>
          <w:ilvl w:val="4"/>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 xml:space="preserve">The Strong Interest Inventory, or Strong, is an interest assessment based on John L. Holland’s six occupational themes: realistic, investigative, artistic, social, enterprising, and conventional. </w:t>
      </w:r>
      <w:r w:rsidR="007B7588" w:rsidRPr="00B108F6">
        <w:rPr>
          <w:rFonts w:ascii="Times New Roman" w:hAnsi="Times New Roman" w:cs="Times New Roman"/>
          <w:sz w:val="24"/>
          <w:szCs w:val="24"/>
        </w:rPr>
        <w:t>Results usually comprise of a two or three-letter code, which represents the person’s strongest areas of interest</w:t>
      </w:r>
      <w:r w:rsidR="00030271" w:rsidRPr="00B108F6">
        <w:rPr>
          <w:rFonts w:ascii="Times New Roman" w:hAnsi="Times New Roman" w:cs="Times New Roman"/>
          <w:sz w:val="24"/>
          <w:szCs w:val="24"/>
        </w:rPr>
        <w:t xml:space="preserve"> in the six occupational themes. </w:t>
      </w:r>
    </w:p>
    <w:p w14:paraId="3BB22FEF" w14:textId="77777777" w:rsidR="00710C71" w:rsidRPr="00B108F6" w:rsidRDefault="00710C71" w:rsidP="00710C71">
      <w:pPr>
        <w:pStyle w:val="ListParagraph"/>
        <w:spacing w:after="0" w:line="240" w:lineRule="auto"/>
        <w:ind w:left="3600"/>
        <w:rPr>
          <w:rFonts w:ascii="Times New Roman" w:hAnsi="Times New Roman" w:cs="Times New Roman"/>
          <w:sz w:val="24"/>
          <w:szCs w:val="24"/>
        </w:rPr>
      </w:pPr>
    </w:p>
    <w:p w14:paraId="79E727A5" w14:textId="227EE71B" w:rsidR="00710C71" w:rsidRPr="00696A73" w:rsidRDefault="00422114" w:rsidP="003F41CE">
      <w:pPr>
        <w:pStyle w:val="ListParagraph"/>
        <w:numPr>
          <w:ilvl w:val="3"/>
          <w:numId w:val="30"/>
        </w:numPr>
        <w:spacing w:after="0" w:line="240" w:lineRule="auto"/>
        <w:rPr>
          <w:rFonts w:ascii="Times New Roman" w:hAnsi="Times New Roman" w:cs="Times New Roman"/>
          <w:sz w:val="24"/>
          <w:szCs w:val="24"/>
        </w:rPr>
      </w:pPr>
      <w:hyperlink r:id="rId32" w:history="1">
        <w:r w:rsidR="005017CA" w:rsidRPr="00696A73">
          <w:rPr>
            <w:rStyle w:val="Hyperlink"/>
            <w:rFonts w:ascii="Times New Roman" w:hAnsi="Times New Roman" w:cs="Times New Roman"/>
            <w:color w:val="auto"/>
            <w:sz w:val="24"/>
            <w:szCs w:val="24"/>
          </w:rPr>
          <w:t>MyPlan</w:t>
        </w:r>
      </w:hyperlink>
      <w:r w:rsidR="005017CA" w:rsidRPr="00696A73">
        <w:rPr>
          <w:rFonts w:ascii="Times New Roman" w:hAnsi="Times New Roman" w:cs="Times New Roman"/>
          <w:sz w:val="24"/>
          <w:szCs w:val="24"/>
        </w:rPr>
        <w:t xml:space="preserve"> [</w:t>
      </w:r>
      <w:hyperlink r:id="rId33" w:history="1">
        <w:r w:rsidR="005017CA" w:rsidRPr="00696A73">
          <w:rPr>
            <w:rStyle w:val="Hyperlink"/>
            <w:rFonts w:ascii="Times New Roman" w:hAnsi="Times New Roman" w:cs="Times New Roman"/>
            <w:color w:val="auto"/>
            <w:sz w:val="24"/>
            <w:szCs w:val="24"/>
          </w:rPr>
          <w:t>https://collin.myplan.com/</w:t>
        </w:r>
      </w:hyperlink>
      <w:r w:rsidR="005017CA" w:rsidRPr="00696A73">
        <w:rPr>
          <w:rFonts w:ascii="Times New Roman" w:hAnsi="Times New Roman" w:cs="Times New Roman"/>
          <w:sz w:val="24"/>
          <w:szCs w:val="24"/>
        </w:rPr>
        <w:t>]</w:t>
      </w:r>
    </w:p>
    <w:p w14:paraId="06FC6197" w14:textId="77777777" w:rsidR="00710C71" w:rsidRPr="00B108F6" w:rsidRDefault="00710C71" w:rsidP="00710C71">
      <w:pPr>
        <w:spacing w:after="0" w:line="240" w:lineRule="auto"/>
        <w:rPr>
          <w:rFonts w:ascii="Times New Roman" w:hAnsi="Times New Roman" w:cs="Times New Roman"/>
          <w:sz w:val="24"/>
          <w:szCs w:val="24"/>
        </w:rPr>
      </w:pPr>
    </w:p>
    <w:p w14:paraId="112A9262" w14:textId="04820DC5" w:rsidR="005017CA" w:rsidRPr="00B108F6" w:rsidRDefault="00DF5D72" w:rsidP="003F41CE">
      <w:pPr>
        <w:pStyle w:val="ListParagraph"/>
        <w:numPr>
          <w:ilvl w:val="4"/>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MyPlan is an online platform comprised of four career assessments (personality, interests, skills, and values).</w:t>
      </w:r>
      <w:r w:rsidR="00DF1E42">
        <w:rPr>
          <w:rFonts w:ascii="Times New Roman" w:hAnsi="Times New Roman" w:cs="Times New Roman"/>
          <w:sz w:val="24"/>
          <w:szCs w:val="24"/>
        </w:rPr>
        <w:t xml:space="preserve"> T</w:t>
      </w:r>
      <w:r w:rsidRPr="00B108F6">
        <w:rPr>
          <w:rFonts w:ascii="Times New Roman" w:hAnsi="Times New Roman" w:cs="Times New Roman"/>
          <w:sz w:val="24"/>
          <w:szCs w:val="24"/>
        </w:rPr>
        <w:t>he site offers customized advice for college and career, based on assessment results.</w:t>
      </w:r>
    </w:p>
    <w:p w14:paraId="293E7F83" w14:textId="77777777" w:rsidR="005017CA" w:rsidRPr="00B108F6" w:rsidRDefault="005017CA" w:rsidP="000F2B39">
      <w:pPr>
        <w:pStyle w:val="BodyText"/>
        <w:numPr>
          <w:ilvl w:val="0"/>
          <w:numId w:val="0"/>
        </w:numPr>
        <w:spacing w:before="0" w:after="0"/>
        <w:ind w:left="2520"/>
        <w:rPr>
          <w:rFonts w:ascii="Times New Roman" w:hAnsi="Times New Roman" w:cs="Times New Roman"/>
        </w:rPr>
      </w:pPr>
    </w:p>
    <w:p w14:paraId="5CD2BD43" w14:textId="010139B6" w:rsidR="00542964" w:rsidRPr="00B108F6" w:rsidRDefault="00957988" w:rsidP="003F41CE">
      <w:pPr>
        <w:pStyle w:val="ListParagraph"/>
        <w:numPr>
          <w:ilvl w:val="1"/>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Online Resources</w:t>
      </w:r>
    </w:p>
    <w:p w14:paraId="5F494854" w14:textId="77777777" w:rsidR="008351D0" w:rsidRPr="00B108F6" w:rsidRDefault="008351D0" w:rsidP="008351D0">
      <w:pPr>
        <w:pStyle w:val="ListParagraph"/>
        <w:spacing w:after="0" w:line="240" w:lineRule="auto"/>
        <w:ind w:left="1440"/>
        <w:rPr>
          <w:rFonts w:ascii="Times New Roman" w:hAnsi="Times New Roman" w:cs="Times New Roman"/>
          <w:sz w:val="24"/>
          <w:szCs w:val="24"/>
        </w:rPr>
      </w:pPr>
    </w:p>
    <w:p w14:paraId="5DAE8A1F" w14:textId="56C00B29" w:rsidR="005017CA" w:rsidRPr="00B108F6" w:rsidRDefault="008351D0" w:rsidP="00DF495D">
      <w:pPr>
        <w:spacing w:after="0" w:line="240" w:lineRule="auto"/>
        <w:ind w:left="1800"/>
        <w:rPr>
          <w:rFonts w:ascii="Times New Roman" w:hAnsi="Times New Roman" w:cs="Times New Roman"/>
          <w:sz w:val="24"/>
          <w:szCs w:val="24"/>
        </w:rPr>
      </w:pPr>
      <w:r w:rsidRPr="00B108F6">
        <w:rPr>
          <w:rFonts w:ascii="Times New Roman" w:hAnsi="Times New Roman" w:cs="Times New Roman"/>
          <w:sz w:val="24"/>
          <w:szCs w:val="24"/>
        </w:rPr>
        <w:t xml:space="preserve">Career Center Managers empower students </w:t>
      </w:r>
      <w:r w:rsidR="005017CA" w:rsidRPr="00B108F6">
        <w:rPr>
          <w:rFonts w:ascii="Times New Roman" w:hAnsi="Times New Roman" w:cs="Times New Roman"/>
          <w:sz w:val="24"/>
          <w:szCs w:val="24"/>
        </w:rPr>
        <w:t>to make informed career decisions based on their personality, interests, values, and skills, and conducting research on occu</w:t>
      </w:r>
      <w:r w:rsidR="00DF1E42">
        <w:rPr>
          <w:rFonts w:ascii="Times New Roman" w:hAnsi="Times New Roman" w:cs="Times New Roman"/>
          <w:sz w:val="24"/>
          <w:szCs w:val="24"/>
        </w:rPr>
        <w:t xml:space="preserve">pations, work environments, </w:t>
      </w:r>
      <w:r w:rsidR="005017CA" w:rsidRPr="00B108F6">
        <w:rPr>
          <w:rFonts w:ascii="Times New Roman" w:hAnsi="Times New Roman" w:cs="Times New Roman"/>
          <w:sz w:val="24"/>
          <w:szCs w:val="24"/>
        </w:rPr>
        <w:t>employment</w:t>
      </w:r>
      <w:r w:rsidR="00DF1E42">
        <w:rPr>
          <w:rFonts w:ascii="Times New Roman" w:hAnsi="Times New Roman" w:cs="Times New Roman"/>
          <w:sz w:val="24"/>
          <w:szCs w:val="24"/>
        </w:rPr>
        <w:t>,</w:t>
      </w:r>
      <w:r w:rsidR="005017CA" w:rsidRPr="00B108F6">
        <w:rPr>
          <w:rFonts w:ascii="Times New Roman" w:hAnsi="Times New Roman" w:cs="Times New Roman"/>
          <w:sz w:val="24"/>
          <w:szCs w:val="24"/>
        </w:rPr>
        <w:t xml:space="preserve"> and salary trends using the following online tools:</w:t>
      </w:r>
    </w:p>
    <w:p w14:paraId="0BF5B6AF" w14:textId="77777777" w:rsidR="005017CA" w:rsidRPr="00B108F6" w:rsidRDefault="005017CA" w:rsidP="000F2B39">
      <w:pPr>
        <w:pStyle w:val="BodyText"/>
        <w:numPr>
          <w:ilvl w:val="0"/>
          <w:numId w:val="0"/>
        </w:numPr>
        <w:spacing w:before="0" w:after="0"/>
        <w:ind w:left="2160"/>
        <w:rPr>
          <w:rFonts w:ascii="Times New Roman" w:hAnsi="Times New Roman" w:cs="Times New Roman"/>
        </w:rPr>
      </w:pPr>
    </w:p>
    <w:p w14:paraId="09BC47E8" w14:textId="0794345E" w:rsidR="008351D0" w:rsidRPr="00B108F6" w:rsidRDefault="00DF1E42" w:rsidP="003F41CE">
      <w:pPr>
        <w:pStyle w:val="ListParagraph"/>
        <w:numPr>
          <w:ilvl w:val="3"/>
          <w:numId w:val="30"/>
        </w:numPr>
        <w:spacing w:after="0" w:line="240" w:lineRule="auto"/>
        <w:rPr>
          <w:rStyle w:val="Hyperlink"/>
          <w:rFonts w:ascii="Times New Roman" w:hAnsi="Times New Roman" w:cs="Times New Roman"/>
          <w:sz w:val="24"/>
          <w:szCs w:val="24"/>
        </w:rPr>
      </w:pPr>
      <w:r w:rsidRPr="00736914">
        <w:rPr>
          <w:rFonts w:ascii="Times New Roman" w:hAnsi="Times New Roman" w:cs="Times New Roman"/>
          <w:sz w:val="24"/>
          <w:szCs w:val="24"/>
        </w:rPr>
        <w:t>O*NET Online</w:t>
      </w:r>
      <w:r w:rsidR="005017CA" w:rsidRPr="00B108F6">
        <w:rPr>
          <w:rStyle w:val="Hyperlink"/>
          <w:rFonts w:ascii="Times New Roman" w:hAnsi="Times New Roman" w:cs="Times New Roman"/>
          <w:color w:val="auto"/>
          <w:sz w:val="24"/>
          <w:szCs w:val="24"/>
          <w:u w:val="none"/>
        </w:rPr>
        <w:t xml:space="preserve"> </w:t>
      </w:r>
      <w:r w:rsidR="00DF495D" w:rsidRPr="00B108F6">
        <w:rPr>
          <w:rStyle w:val="Hyperlink"/>
          <w:rFonts w:ascii="Times New Roman" w:hAnsi="Times New Roman" w:cs="Times New Roman"/>
          <w:color w:val="auto"/>
          <w:sz w:val="24"/>
          <w:szCs w:val="24"/>
          <w:u w:val="none"/>
        </w:rPr>
        <w:t>-</w:t>
      </w:r>
      <w:r w:rsidR="00DF495D" w:rsidRPr="00B108F6">
        <w:rPr>
          <w:rFonts w:ascii="Times New Roman" w:hAnsi="Times New Roman" w:cs="Times New Roman"/>
        </w:rPr>
        <w:t xml:space="preserve"> </w:t>
      </w:r>
      <w:hyperlink r:id="rId34" w:history="1">
        <w:r w:rsidR="00DF495D" w:rsidRPr="00B108F6">
          <w:rPr>
            <w:rStyle w:val="Hyperlink"/>
            <w:rFonts w:ascii="Times New Roman" w:hAnsi="Times New Roman" w:cs="Times New Roman"/>
            <w:sz w:val="24"/>
            <w:szCs w:val="24"/>
          </w:rPr>
          <w:t>https://www.onetonline.org/</w:t>
        </w:r>
      </w:hyperlink>
    </w:p>
    <w:p w14:paraId="43260A07" w14:textId="77777777" w:rsidR="00637414" w:rsidRPr="00B108F6" w:rsidRDefault="00637414" w:rsidP="00637414">
      <w:pPr>
        <w:pStyle w:val="ListParagraph"/>
        <w:spacing w:after="0" w:line="240" w:lineRule="auto"/>
        <w:ind w:left="2880"/>
        <w:rPr>
          <w:rStyle w:val="Hyperlink"/>
          <w:rFonts w:ascii="Times New Roman" w:hAnsi="Times New Roman" w:cs="Times New Roman"/>
          <w:sz w:val="24"/>
          <w:szCs w:val="24"/>
        </w:rPr>
      </w:pPr>
    </w:p>
    <w:p w14:paraId="26557670" w14:textId="7A5AA477" w:rsidR="00637414" w:rsidRPr="00B108F6" w:rsidRDefault="00966109" w:rsidP="003F41CE">
      <w:pPr>
        <w:pStyle w:val="ListParagraph"/>
        <w:numPr>
          <w:ilvl w:val="4"/>
          <w:numId w:val="30"/>
        </w:numPr>
        <w:spacing w:after="0" w:line="240" w:lineRule="auto"/>
        <w:rPr>
          <w:rFonts w:ascii="Times New Roman" w:hAnsi="Times New Roman" w:cs="Times New Roman"/>
          <w:color w:val="0000FF" w:themeColor="hyperlink"/>
          <w:sz w:val="24"/>
          <w:szCs w:val="24"/>
          <w:u w:val="single"/>
        </w:rPr>
      </w:pPr>
      <w:r w:rsidRPr="00B108F6">
        <w:rPr>
          <w:rFonts w:ascii="Times New Roman" w:hAnsi="Times New Roman" w:cs="Times New Roman"/>
          <w:sz w:val="24"/>
          <w:szCs w:val="24"/>
        </w:rPr>
        <w:t>O</w:t>
      </w:r>
      <w:r w:rsidR="00EC72D7" w:rsidRPr="00B108F6">
        <w:rPr>
          <w:rFonts w:ascii="Times New Roman" w:hAnsi="Times New Roman" w:cs="Times New Roman"/>
          <w:sz w:val="24"/>
          <w:szCs w:val="24"/>
        </w:rPr>
        <w:t>*NET On</w:t>
      </w:r>
      <w:r w:rsidR="00FE41B7" w:rsidRPr="00B108F6">
        <w:rPr>
          <w:rFonts w:ascii="Times New Roman" w:hAnsi="Times New Roman" w:cs="Times New Roman"/>
          <w:sz w:val="24"/>
          <w:szCs w:val="24"/>
        </w:rPr>
        <w:t>l</w:t>
      </w:r>
      <w:r w:rsidR="00EC72D7" w:rsidRPr="00B108F6">
        <w:rPr>
          <w:rFonts w:ascii="Times New Roman" w:hAnsi="Times New Roman" w:cs="Times New Roman"/>
          <w:sz w:val="24"/>
          <w:szCs w:val="24"/>
        </w:rPr>
        <w:t xml:space="preserve">ine is an internet </w:t>
      </w:r>
      <w:r w:rsidR="00B80505" w:rsidRPr="00B108F6">
        <w:rPr>
          <w:rFonts w:ascii="Times New Roman" w:hAnsi="Times New Roman" w:cs="Times New Roman"/>
          <w:sz w:val="24"/>
          <w:szCs w:val="24"/>
        </w:rPr>
        <w:t>resource</w:t>
      </w:r>
      <w:r w:rsidR="00EC72D7" w:rsidRPr="00B108F6">
        <w:rPr>
          <w:rFonts w:ascii="Times New Roman" w:hAnsi="Times New Roman" w:cs="Times New Roman"/>
          <w:sz w:val="24"/>
          <w:szCs w:val="24"/>
        </w:rPr>
        <w:t xml:space="preserve"> created for the public to have access to a database of occupational information, includ</w:t>
      </w:r>
      <w:r w:rsidR="00736914">
        <w:rPr>
          <w:rFonts w:ascii="Times New Roman" w:hAnsi="Times New Roman" w:cs="Times New Roman"/>
          <w:sz w:val="24"/>
          <w:szCs w:val="24"/>
        </w:rPr>
        <w:t>ing</w:t>
      </w:r>
      <w:r w:rsidR="00EC72D7" w:rsidRPr="00B108F6">
        <w:rPr>
          <w:rFonts w:ascii="Times New Roman" w:hAnsi="Times New Roman" w:cs="Times New Roman"/>
          <w:sz w:val="24"/>
          <w:szCs w:val="24"/>
        </w:rPr>
        <w:t xml:space="preserve"> information on </w:t>
      </w:r>
      <w:r w:rsidR="00736914">
        <w:rPr>
          <w:rFonts w:ascii="Times New Roman" w:hAnsi="Times New Roman" w:cs="Times New Roman"/>
          <w:sz w:val="24"/>
          <w:szCs w:val="24"/>
        </w:rPr>
        <w:t xml:space="preserve">knowledge, </w:t>
      </w:r>
      <w:r w:rsidR="00EC72D7" w:rsidRPr="00B108F6">
        <w:rPr>
          <w:rFonts w:ascii="Times New Roman" w:hAnsi="Times New Roman" w:cs="Times New Roman"/>
          <w:sz w:val="24"/>
          <w:szCs w:val="24"/>
        </w:rPr>
        <w:t xml:space="preserve">skills, abilities, work activities, </w:t>
      </w:r>
      <w:r w:rsidR="00736914">
        <w:rPr>
          <w:rFonts w:ascii="Times New Roman" w:hAnsi="Times New Roman" w:cs="Times New Roman"/>
          <w:sz w:val="24"/>
          <w:szCs w:val="24"/>
        </w:rPr>
        <w:t>i</w:t>
      </w:r>
      <w:r w:rsidR="00EC72D7" w:rsidRPr="00B108F6">
        <w:rPr>
          <w:rFonts w:ascii="Times New Roman" w:hAnsi="Times New Roman" w:cs="Times New Roman"/>
          <w:sz w:val="24"/>
          <w:szCs w:val="24"/>
        </w:rPr>
        <w:t>nterests associated with occupations, and more. This database can be utilized to conduct career exploration</w:t>
      </w:r>
      <w:r w:rsidR="00736914">
        <w:rPr>
          <w:rFonts w:ascii="Times New Roman" w:hAnsi="Times New Roman" w:cs="Times New Roman"/>
          <w:sz w:val="24"/>
          <w:szCs w:val="24"/>
        </w:rPr>
        <w:t xml:space="preserve"> and </w:t>
      </w:r>
      <w:r w:rsidR="00EC72D7" w:rsidRPr="00B108F6">
        <w:rPr>
          <w:rFonts w:ascii="Times New Roman" w:hAnsi="Times New Roman" w:cs="Times New Roman"/>
          <w:sz w:val="24"/>
          <w:szCs w:val="24"/>
        </w:rPr>
        <w:t>vocational counseling.</w:t>
      </w:r>
    </w:p>
    <w:p w14:paraId="118E01BE" w14:textId="77777777" w:rsidR="00637414" w:rsidRPr="00B108F6" w:rsidRDefault="00637414" w:rsidP="00637414">
      <w:pPr>
        <w:spacing w:after="0" w:line="240" w:lineRule="auto"/>
        <w:rPr>
          <w:rFonts w:ascii="Times New Roman" w:hAnsi="Times New Roman" w:cs="Times New Roman"/>
          <w:color w:val="0000FF" w:themeColor="hyperlink"/>
          <w:sz w:val="24"/>
          <w:szCs w:val="24"/>
          <w:u w:val="single"/>
        </w:rPr>
      </w:pPr>
    </w:p>
    <w:p w14:paraId="45E83CC0" w14:textId="6CEF53AF" w:rsidR="00637414" w:rsidRPr="00B108F6" w:rsidRDefault="005017CA" w:rsidP="003F41CE">
      <w:pPr>
        <w:pStyle w:val="ListParagraph"/>
        <w:numPr>
          <w:ilvl w:val="3"/>
          <w:numId w:val="30"/>
        </w:numPr>
        <w:spacing w:after="0" w:line="240" w:lineRule="auto"/>
        <w:rPr>
          <w:rFonts w:ascii="Times New Roman" w:hAnsi="Times New Roman" w:cs="Times New Roman"/>
          <w:color w:val="0000FF" w:themeColor="hyperlink"/>
          <w:sz w:val="24"/>
          <w:szCs w:val="24"/>
          <w:u w:val="single"/>
        </w:rPr>
      </w:pPr>
      <w:r w:rsidRPr="00B108F6">
        <w:rPr>
          <w:rFonts w:ascii="Times New Roman" w:hAnsi="Times New Roman" w:cs="Times New Roman"/>
          <w:sz w:val="24"/>
          <w:szCs w:val="24"/>
        </w:rPr>
        <w:t xml:space="preserve">Occupational Outlook Handbook – </w:t>
      </w:r>
      <w:hyperlink r:id="rId35" w:history="1">
        <w:r w:rsidR="00DF495D" w:rsidRPr="00B108F6">
          <w:rPr>
            <w:rStyle w:val="Hyperlink"/>
            <w:rFonts w:ascii="Times New Roman" w:hAnsi="Times New Roman" w:cs="Times New Roman"/>
            <w:sz w:val="24"/>
            <w:szCs w:val="24"/>
          </w:rPr>
          <w:t>https://www.bls.gov/ooh/</w:t>
        </w:r>
      </w:hyperlink>
    </w:p>
    <w:p w14:paraId="4227794F" w14:textId="77777777" w:rsidR="00637414" w:rsidRPr="00B108F6" w:rsidRDefault="00637414" w:rsidP="00DF495D">
      <w:pPr>
        <w:pStyle w:val="ListParagraph"/>
        <w:spacing w:after="0" w:line="240" w:lineRule="auto"/>
        <w:ind w:left="2880"/>
        <w:rPr>
          <w:rFonts w:ascii="Times New Roman" w:hAnsi="Times New Roman" w:cs="Times New Roman"/>
          <w:color w:val="0000FF" w:themeColor="hyperlink"/>
          <w:sz w:val="24"/>
          <w:szCs w:val="24"/>
          <w:u w:val="single"/>
        </w:rPr>
      </w:pPr>
    </w:p>
    <w:p w14:paraId="7C2A6B26" w14:textId="77777777" w:rsidR="005F0020" w:rsidRPr="00B108F6" w:rsidRDefault="00B80505" w:rsidP="003F41CE">
      <w:pPr>
        <w:pStyle w:val="ListParagraph"/>
        <w:numPr>
          <w:ilvl w:val="4"/>
          <w:numId w:val="30"/>
        </w:numPr>
        <w:spacing w:after="0" w:line="240" w:lineRule="auto"/>
        <w:rPr>
          <w:rFonts w:ascii="Times New Roman" w:hAnsi="Times New Roman" w:cs="Times New Roman"/>
          <w:color w:val="0000FF" w:themeColor="hyperlink"/>
          <w:sz w:val="24"/>
          <w:szCs w:val="24"/>
          <w:u w:val="single"/>
        </w:rPr>
      </w:pPr>
      <w:r w:rsidRPr="00B108F6">
        <w:rPr>
          <w:rFonts w:ascii="Times New Roman" w:hAnsi="Times New Roman" w:cs="Times New Roman"/>
          <w:sz w:val="24"/>
          <w:szCs w:val="24"/>
        </w:rPr>
        <w:t xml:space="preserve">The Occupational Outlook Handbook is an internet resource of </w:t>
      </w:r>
      <w:r w:rsidR="00507664" w:rsidRPr="00B108F6">
        <w:rPr>
          <w:rFonts w:ascii="Times New Roman" w:hAnsi="Times New Roman" w:cs="Times New Roman"/>
          <w:sz w:val="24"/>
          <w:szCs w:val="24"/>
        </w:rPr>
        <w:t>career information representing hundreds of occupations the provide most of the job in the United States. Occupational profiles describe typical duties, work environment, education and training, median pay, and the employment outlook for the coming decade.</w:t>
      </w:r>
    </w:p>
    <w:p w14:paraId="57E78A33" w14:textId="77777777" w:rsidR="005F0020" w:rsidRPr="00B108F6" w:rsidRDefault="005F0020" w:rsidP="005F0020">
      <w:pPr>
        <w:spacing w:after="0" w:line="240" w:lineRule="auto"/>
        <w:rPr>
          <w:rFonts w:ascii="Times New Roman" w:hAnsi="Times New Roman" w:cs="Times New Roman"/>
          <w:color w:val="0000FF" w:themeColor="hyperlink"/>
          <w:sz w:val="24"/>
          <w:szCs w:val="24"/>
          <w:u w:val="single"/>
        </w:rPr>
      </w:pPr>
    </w:p>
    <w:p w14:paraId="51D4706C" w14:textId="77777777" w:rsidR="004C56A3" w:rsidRDefault="004C56A3">
      <w:r>
        <w:br w:type="page"/>
      </w:r>
    </w:p>
    <w:p w14:paraId="17593B9C" w14:textId="613755C5" w:rsidR="005F0020" w:rsidRPr="00B108F6" w:rsidRDefault="00D918BC" w:rsidP="003F41CE">
      <w:pPr>
        <w:pStyle w:val="ListParagraph"/>
        <w:numPr>
          <w:ilvl w:val="3"/>
          <w:numId w:val="30"/>
        </w:numPr>
        <w:spacing w:after="0" w:line="240" w:lineRule="auto"/>
        <w:rPr>
          <w:rFonts w:ascii="Times New Roman" w:hAnsi="Times New Roman" w:cs="Times New Roman"/>
          <w:color w:val="0000FF" w:themeColor="hyperlink"/>
          <w:sz w:val="24"/>
          <w:szCs w:val="24"/>
          <w:u w:val="single"/>
        </w:rPr>
      </w:pPr>
      <w:r w:rsidRPr="00D918BC">
        <w:rPr>
          <w:rFonts w:ascii="Times New Roman" w:hAnsi="Times New Roman" w:cs="Times New Roman"/>
          <w:sz w:val="24"/>
          <w:szCs w:val="24"/>
        </w:rPr>
        <w:lastRenderedPageBreak/>
        <w:t>StrengthsFinder</w:t>
      </w:r>
      <w:r w:rsidR="005017CA" w:rsidRPr="00B108F6">
        <w:rPr>
          <w:rFonts w:ascii="Times New Roman" w:hAnsi="Times New Roman" w:cs="Times New Roman"/>
        </w:rPr>
        <w:t xml:space="preserve"> </w:t>
      </w:r>
      <w:r w:rsidR="00DF495D" w:rsidRPr="00B108F6">
        <w:rPr>
          <w:rFonts w:ascii="Times New Roman" w:hAnsi="Times New Roman" w:cs="Times New Roman"/>
        </w:rPr>
        <w:t xml:space="preserve">- </w:t>
      </w:r>
      <w:hyperlink r:id="rId36" w:history="1">
        <w:r w:rsidR="00DF495D" w:rsidRPr="00B108F6">
          <w:rPr>
            <w:rStyle w:val="Hyperlink"/>
            <w:rFonts w:ascii="Times New Roman" w:hAnsi="Times New Roman" w:cs="Times New Roman"/>
            <w:sz w:val="24"/>
            <w:szCs w:val="24"/>
          </w:rPr>
          <w:t>https://www.strengthsquest.com/home.aspx</w:t>
        </w:r>
      </w:hyperlink>
    </w:p>
    <w:p w14:paraId="10701031" w14:textId="77777777" w:rsidR="005F0020" w:rsidRPr="00D918BC" w:rsidRDefault="005F0020" w:rsidP="00DF495D">
      <w:pPr>
        <w:pStyle w:val="ListParagraph"/>
        <w:spacing w:after="0" w:line="240" w:lineRule="auto"/>
        <w:ind w:left="2880"/>
        <w:rPr>
          <w:rFonts w:ascii="Times New Roman" w:hAnsi="Times New Roman" w:cs="Times New Roman"/>
          <w:color w:val="0000FF" w:themeColor="hyperlink"/>
          <w:sz w:val="20"/>
          <w:szCs w:val="20"/>
          <w:u w:val="single"/>
        </w:rPr>
      </w:pPr>
    </w:p>
    <w:p w14:paraId="0C92CB48" w14:textId="1333C356" w:rsidR="005017CA" w:rsidRPr="00B108F6" w:rsidRDefault="00F907B9" w:rsidP="003F41CE">
      <w:pPr>
        <w:pStyle w:val="ListParagraph"/>
        <w:numPr>
          <w:ilvl w:val="4"/>
          <w:numId w:val="30"/>
        </w:numPr>
        <w:spacing w:after="0" w:line="240" w:lineRule="auto"/>
        <w:rPr>
          <w:rStyle w:val="CommentReference"/>
          <w:rFonts w:ascii="Times New Roman" w:hAnsi="Times New Roman" w:cs="Times New Roman"/>
          <w:color w:val="0000FF" w:themeColor="hyperlink"/>
          <w:sz w:val="24"/>
          <w:szCs w:val="24"/>
          <w:u w:val="single"/>
        </w:rPr>
      </w:pPr>
      <w:r w:rsidRPr="00B108F6">
        <w:rPr>
          <w:rStyle w:val="CommentReference"/>
          <w:rFonts w:ascii="Times New Roman" w:hAnsi="Times New Roman" w:cs="Times New Roman"/>
          <w:sz w:val="24"/>
          <w:szCs w:val="24"/>
        </w:rPr>
        <w:t>The StrengthsFinder assessment</w:t>
      </w:r>
      <w:r w:rsidR="00DE1C3C" w:rsidRPr="00B108F6">
        <w:rPr>
          <w:rStyle w:val="CommentReference"/>
          <w:rFonts w:ascii="Times New Roman" w:hAnsi="Times New Roman" w:cs="Times New Roman"/>
          <w:sz w:val="24"/>
          <w:szCs w:val="24"/>
        </w:rPr>
        <w:t xml:space="preserve"> is a personal development tool developed by Gallup Education in 2002. Upon completion of the assessment, a person is provided with their “Top 5” strengths, out of a possible 34.</w:t>
      </w:r>
      <w:r w:rsidR="00AE694E" w:rsidRPr="00B108F6">
        <w:rPr>
          <w:rStyle w:val="CommentReference"/>
          <w:rFonts w:ascii="Times New Roman" w:hAnsi="Times New Roman" w:cs="Times New Roman"/>
          <w:sz w:val="24"/>
          <w:szCs w:val="24"/>
        </w:rPr>
        <w:t xml:space="preserve"> The assessment helps a person to make more informed career</w:t>
      </w:r>
      <w:r w:rsidR="00690981" w:rsidRPr="00B108F6">
        <w:rPr>
          <w:rStyle w:val="CommentReference"/>
          <w:rFonts w:ascii="Times New Roman" w:hAnsi="Times New Roman" w:cs="Times New Roman"/>
          <w:sz w:val="24"/>
          <w:szCs w:val="24"/>
        </w:rPr>
        <w:t>, internship, and professional decisions.</w:t>
      </w:r>
    </w:p>
    <w:p w14:paraId="070B9BAD" w14:textId="77777777" w:rsidR="005017CA" w:rsidRPr="00D918BC" w:rsidRDefault="005017CA" w:rsidP="000F2B39">
      <w:pPr>
        <w:pStyle w:val="BodyText"/>
        <w:numPr>
          <w:ilvl w:val="0"/>
          <w:numId w:val="0"/>
        </w:numPr>
        <w:spacing w:before="0" w:after="0"/>
        <w:rPr>
          <w:rFonts w:ascii="Times New Roman" w:hAnsi="Times New Roman" w:cs="Times New Roman"/>
          <w:sz w:val="20"/>
          <w:szCs w:val="20"/>
        </w:rPr>
      </w:pPr>
    </w:p>
    <w:p w14:paraId="7E66341D" w14:textId="31EA4A4D" w:rsidR="00D17413" w:rsidRPr="00B108F6" w:rsidRDefault="005017CA" w:rsidP="003F41CE">
      <w:pPr>
        <w:pStyle w:val="ListParagraph"/>
        <w:numPr>
          <w:ilvl w:val="1"/>
          <w:numId w:val="30"/>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 xml:space="preserve">Educational </w:t>
      </w:r>
      <w:r w:rsidR="00957988" w:rsidRPr="00B108F6">
        <w:rPr>
          <w:rFonts w:ascii="Times New Roman" w:hAnsi="Times New Roman" w:cs="Times New Roman"/>
          <w:sz w:val="24"/>
          <w:szCs w:val="24"/>
        </w:rPr>
        <w:t>W</w:t>
      </w:r>
      <w:r w:rsidRPr="00B108F6">
        <w:rPr>
          <w:rFonts w:ascii="Times New Roman" w:hAnsi="Times New Roman" w:cs="Times New Roman"/>
          <w:sz w:val="24"/>
          <w:szCs w:val="24"/>
        </w:rPr>
        <w:t xml:space="preserve">orkshops, </w:t>
      </w:r>
      <w:r w:rsidR="00957988" w:rsidRPr="00B108F6">
        <w:rPr>
          <w:rFonts w:ascii="Times New Roman" w:hAnsi="Times New Roman" w:cs="Times New Roman"/>
          <w:sz w:val="24"/>
          <w:szCs w:val="24"/>
        </w:rPr>
        <w:t>S</w:t>
      </w:r>
      <w:r w:rsidRPr="00B108F6">
        <w:rPr>
          <w:rFonts w:ascii="Times New Roman" w:hAnsi="Times New Roman" w:cs="Times New Roman"/>
          <w:sz w:val="24"/>
          <w:szCs w:val="24"/>
        </w:rPr>
        <w:t xml:space="preserve">eminars, and </w:t>
      </w:r>
      <w:r w:rsidR="00957988" w:rsidRPr="00B108F6">
        <w:rPr>
          <w:rFonts w:ascii="Times New Roman" w:hAnsi="Times New Roman" w:cs="Times New Roman"/>
          <w:sz w:val="24"/>
          <w:szCs w:val="24"/>
        </w:rPr>
        <w:t>C</w:t>
      </w:r>
      <w:r w:rsidRPr="00B108F6">
        <w:rPr>
          <w:rFonts w:ascii="Times New Roman" w:hAnsi="Times New Roman" w:cs="Times New Roman"/>
          <w:sz w:val="24"/>
          <w:szCs w:val="24"/>
        </w:rPr>
        <w:t xml:space="preserve">lassroom </w:t>
      </w:r>
      <w:r w:rsidR="00957988" w:rsidRPr="00B108F6">
        <w:rPr>
          <w:rFonts w:ascii="Times New Roman" w:hAnsi="Times New Roman" w:cs="Times New Roman"/>
          <w:sz w:val="24"/>
          <w:szCs w:val="24"/>
        </w:rPr>
        <w:t>P</w:t>
      </w:r>
      <w:r w:rsidRPr="00B108F6">
        <w:rPr>
          <w:rFonts w:ascii="Times New Roman" w:hAnsi="Times New Roman" w:cs="Times New Roman"/>
          <w:sz w:val="24"/>
          <w:szCs w:val="24"/>
        </w:rPr>
        <w:t>resentations</w:t>
      </w:r>
    </w:p>
    <w:p w14:paraId="043138EE" w14:textId="77777777" w:rsidR="00D17413" w:rsidRPr="00D918BC" w:rsidRDefault="00D17413" w:rsidP="00D17413">
      <w:pPr>
        <w:spacing w:after="0" w:line="240" w:lineRule="auto"/>
        <w:rPr>
          <w:rFonts w:ascii="Times New Roman" w:hAnsi="Times New Roman" w:cs="Times New Roman"/>
          <w:sz w:val="20"/>
          <w:szCs w:val="20"/>
        </w:rPr>
      </w:pPr>
    </w:p>
    <w:p w14:paraId="41684B18" w14:textId="7C9E8661" w:rsidR="00E93BE4" w:rsidRPr="00B108F6" w:rsidRDefault="005017CA" w:rsidP="003F41CE">
      <w:pPr>
        <w:pStyle w:val="ListParagraph"/>
        <w:numPr>
          <w:ilvl w:val="2"/>
          <w:numId w:val="30"/>
        </w:numPr>
        <w:spacing w:after="0" w:line="240" w:lineRule="auto"/>
        <w:ind w:left="1800"/>
        <w:rPr>
          <w:rFonts w:ascii="Times New Roman" w:hAnsi="Times New Roman" w:cs="Times New Roman"/>
          <w:sz w:val="24"/>
          <w:szCs w:val="24"/>
        </w:rPr>
      </w:pPr>
      <w:r w:rsidRPr="00B108F6">
        <w:rPr>
          <w:rFonts w:ascii="Times New Roman" w:hAnsi="Times New Roman" w:cs="Times New Roman"/>
          <w:sz w:val="24"/>
          <w:szCs w:val="24"/>
        </w:rPr>
        <w:t>Career Center Managers develop, facilitate, and present workshops and seminars on a variety of topics and in a variety of settings (Career Center, classroom, and virtually) which assist students with identification and development of necessary skills required to meet their career goals.</w:t>
      </w:r>
    </w:p>
    <w:p w14:paraId="31FE78F7" w14:textId="77777777" w:rsidR="00E93BE4" w:rsidRPr="00D918BC" w:rsidRDefault="00E93BE4" w:rsidP="00082267">
      <w:pPr>
        <w:spacing w:after="0" w:line="240" w:lineRule="auto"/>
        <w:rPr>
          <w:rFonts w:ascii="Times New Roman" w:hAnsi="Times New Roman" w:cs="Times New Roman"/>
          <w:sz w:val="20"/>
          <w:szCs w:val="20"/>
        </w:rPr>
      </w:pPr>
    </w:p>
    <w:p w14:paraId="0D573504" w14:textId="77777777" w:rsidR="00E93BE4" w:rsidRPr="00B108F6" w:rsidRDefault="005017CA" w:rsidP="003F41CE">
      <w:pPr>
        <w:pStyle w:val="ListParagraph"/>
        <w:numPr>
          <w:ilvl w:val="2"/>
          <w:numId w:val="30"/>
        </w:numPr>
        <w:spacing w:after="0" w:line="240" w:lineRule="auto"/>
        <w:ind w:left="1800"/>
        <w:rPr>
          <w:rFonts w:ascii="Times New Roman" w:hAnsi="Times New Roman" w:cs="Times New Roman"/>
          <w:sz w:val="24"/>
          <w:szCs w:val="24"/>
        </w:rPr>
      </w:pPr>
      <w:r w:rsidRPr="00B108F6">
        <w:rPr>
          <w:rFonts w:ascii="Times New Roman" w:hAnsi="Times New Roman" w:cs="Times New Roman"/>
          <w:sz w:val="24"/>
          <w:szCs w:val="24"/>
        </w:rPr>
        <w:t>Examples of workshops and seminars include:</w:t>
      </w:r>
    </w:p>
    <w:p w14:paraId="65999858" w14:textId="77777777" w:rsidR="00E93BE4" w:rsidRPr="00B108F6" w:rsidRDefault="00E93BE4" w:rsidP="00082267">
      <w:pPr>
        <w:pStyle w:val="ListParagraph"/>
        <w:ind w:left="360"/>
        <w:rPr>
          <w:rFonts w:ascii="Times New Roman" w:hAnsi="Times New Roman" w:cs="Times New Roman"/>
          <w:sz w:val="24"/>
          <w:szCs w:val="24"/>
        </w:rPr>
      </w:pPr>
    </w:p>
    <w:p w14:paraId="1CC81A70" w14:textId="5490BC21" w:rsidR="00E93BE4" w:rsidRPr="00B108F6" w:rsidRDefault="005017CA" w:rsidP="003F41CE">
      <w:pPr>
        <w:pStyle w:val="ListParagraph"/>
        <w:numPr>
          <w:ilvl w:val="2"/>
          <w:numId w:val="30"/>
        </w:numPr>
        <w:spacing w:after="0" w:line="240" w:lineRule="auto"/>
        <w:rPr>
          <w:rFonts w:ascii="Times New Roman" w:hAnsi="Times New Roman" w:cs="Times New Roman"/>
          <w:sz w:val="24"/>
          <w:szCs w:val="24"/>
        </w:rPr>
      </w:pPr>
      <w:r w:rsidRPr="005E7146">
        <w:rPr>
          <w:rFonts w:ascii="Times New Roman" w:hAnsi="Times New Roman" w:cs="Times New Roman"/>
          <w:sz w:val="24"/>
          <w:szCs w:val="24"/>
        </w:rPr>
        <w:t>Career Exploration</w:t>
      </w:r>
      <w:r w:rsidRPr="00B108F6">
        <w:rPr>
          <w:rFonts w:ascii="Times New Roman" w:hAnsi="Times New Roman" w:cs="Times New Roman"/>
          <w:sz w:val="24"/>
          <w:szCs w:val="24"/>
        </w:rPr>
        <w:t xml:space="preserve"> </w:t>
      </w:r>
      <w:r w:rsidR="00D4210E">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Pr="00B108F6">
        <w:rPr>
          <w:rFonts w:ascii="Times New Roman" w:hAnsi="Times New Roman" w:cs="Times New Roman"/>
          <w:sz w:val="24"/>
          <w:szCs w:val="24"/>
        </w:rPr>
        <w:t>[</w:t>
      </w:r>
      <w:hyperlink r:id="rId37" w:history="1">
        <w:r w:rsidRPr="00B108F6">
          <w:rPr>
            <w:rStyle w:val="Hyperlink"/>
            <w:rFonts w:ascii="Times New Roman" w:hAnsi="Times New Roman" w:cs="Times New Roman"/>
            <w:sz w:val="24"/>
            <w:szCs w:val="24"/>
          </w:rPr>
          <w:t>https://collin.campuslabs.com/engage/event/6199619</w:t>
        </w:r>
      </w:hyperlink>
    </w:p>
    <w:p w14:paraId="6B2DA58C" w14:textId="7BB5E937" w:rsidR="00E93BE4" w:rsidRPr="00B108F6" w:rsidRDefault="005017CA" w:rsidP="003F41CE">
      <w:pPr>
        <w:pStyle w:val="ListParagraph"/>
        <w:numPr>
          <w:ilvl w:val="2"/>
          <w:numId w:val="30"/>
        </w:numPr>
        <w:spacing w:after="0" w:line="240" w:lineRule="auto"/>
        <w:rPr>
          <w:rFonts w:ascii="Times New Roman" w:hAnsi="Times New Roman" w:cs="Times New Roman"/>
          <w:sz w:val="24"/>
          <w:szCs w:val="24"/>
        </w:rPr>
      </w:pPr>
      <w:r w:rsidRPr="005E7146">
        <w:rPr>
          <w:rFonts w:ascii="Times New Roman" w:hAnsi="Times New Roman" w:cs="Times New Roman"/>
          <w:sz w:val="24"/>
          <w:szCs w:val="24"/>
        </w:rPr>
        <w:t>Resume Writing</w:t>
      </w:r>
      <w:r w:rsidRPr="00B108F6">
        <w:rPr>
          <w:rFonts w:ascii="Times New Roman" w:hAnsi="Times New Roman" w:cs="Times New Roman"/>
          <w:sz w:val="24"/>
          <w:szCs w:val="24"/>
        </w:rPr>
        <w:t xml:space="preserve"> </w:t>
      </w:r>
      <w:r w:rsidR="001A63D8" w:rsidRPr="00B108F6">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Pr="00B108F6">
        <w:rPr>
          <w:rFonts w:ascii="Times New Roman" w:hAnsi="Times New Roman" w:cs="Times New Roman"/>
          <w:sz w:val="24"/>
          <w:szCs w:val="24"/>
        </w:rPr>
        <w:t>[</w:t>
      </w:r>
      <w:hyperlink r:id="rId38" w:history="1">
        <w:r w:rsidRPr="00B108F6">
          <w:rPr>
            <w:rStyle w:val="Hyperlink"/>
            <w:rFonts w:ascii="Times New Roman" w:hAnsi="Times New Roman" w:cs="Times New Roman"/>
            <w:sz w:val="24"/>
            <w:szCs w:val="24"/>
          </w:rPr>
          <w:t>https://collin.campuslabs.com/engage/event/5706529</w:t>
        </w:r>
      </w:hyperlink>
      <w:r w:rsidRPr="00B108F6">
        <w:rPr>
          <w:rFonts w:ascii="Times New Roman" w:hAnsi="Times New Roman" w:cs="Times New Roman"/>
          <w:sz w:val="24"/>
          <w:szCs w:val="24"/>
        </w:rPr>
        <w:t>]</w:t>
      </w:r>
    </w:p>
    <w:p w14:paraId="20FB8E95" w14:textId="3DC32AD8" w:rsidR="00E93BE4" w:rsidRPr="00B108F6" w:rsidRDefault="005017CA" w:rsidP="003F41CE">
      <w:pPr>
        <w:pStyle w:val="ListParagraph"/>
        <w:numPr>
          <w:ilvl w:val="2"/>
          <w:numId w:val="30"/>
        </w:numPr>
        <w:spacing w:after="0" w:line="240" w:lineRule="auto"/>
        <w:rPr>
          <w:rFonts w:ascii="Times New Roman" w:hAnsi="Times New Roman" w:cs="Times New Roman"/>
          <w:sz w:val="24"/>
          <w:szCs w:val="24"/>
        </w:rPr>
      </w:pPr>
      <w:r w:rsidRPr="005E7146">
        <w:rPr>
          <w:rFonts w:ascii="Times New Roman" w:hAnsi="Times New Roman" w:cs="Times New Roman"/>
          <w:sz w:val="24"/>
          <w:szCs w:val="24"/>
        </w:rPr>
        <w:t>Interviewing</w:t>
      </w:r>
      <w:r w:rsidRPr="00B108F6">
        <w:rPr>
          <w:rFonts w:ascii="Times New Roman" w:hAnsi="Times New Roman" w:cs="Times New Roman"/>
          <w:sz w:val="24"/>
          <w:szCs w:val="24"/>
        </w:rPr>
        <w:t xml:space="preserve"> </w:t>
      </w:r>
      <w:r w:rsidR="001A63D8" w:rsidRPr="00B108F6">
        <w:rPr>
          <w:rFonts w:ascii="Times New Roman" w:hAnsi="Times New Roman" w:cs="Times New Roman"/>
          <w:sz w:val="24"/>
          <w:szCs w:val="24"/>
        </w:rPr>
        <w:tab/>
      </w:r>
      <w:r w:rsidR="001A63D8" w:rsidRPr="00B108F6">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Pr="00B108F6">
        <w:rPr>
          <w:rFonts w:ascii="Times New Roman" w:hAnsi="Times New Roman" w:cs="Times New Roman"/>
          <w:sz w:val="24"/>
          <w:szCs w:val="24"/>
        </w:rPr>
        <w:t>[</w:t>
      </w:r>
      <w:hyperlink r:id="rId39" w:history="1">
        <w:r w:rsidRPr="00B108F6">
          <w:rPr>
            <w:rStyle w:val="Hyperlink"/>
            <w:rFonts w:ascii="Times New Roman" w:hAnsi="Times New Roman" w:cs="Times New Roman"/>
            <w:sz w:val="24"/>
            <w:szCs w:val="24"/>
          </w:rPr>
          <w:t>https://collin.campuslabs.com/engage/event/6199538</w:t>
        </w:r>
      </w:hyperlink>
      <w:r w:rsidRPr="00B108F6">
        <w:rPr>
          <w:rFonts w:ascii="Times New Roman" w:hAnsi="Times New Roman" w:cs="Times New Roman"/>
          <w:sz w:val="24"/>
          <w:szCs w:val="24"/>
        </w:rPr>
        <w:t>]</w:t>
      </w:r>
    </w:p>
    <w:p w14:paraId="743F1EB4" w14:textId="549A8A7B" w:rsidR="00E93BE4" w:rsidRPr="00B108F6" w:rsidRDefault="005017CA" w:rsidP="003F41CE">
      <w:pPr>
        <w:pStyle w:val="ListParagraph"/>
        <w:numPr>
          <w:ilvl w:val="2"/>
          <w:numId w:val="30"/>
        </w:numPr>
        <w:spacing w:after="0" w:line="240" w:lineRule="auto"/>
        <w:rPr>
          <w:rFonts w:ascii="Times New Roman" w:hAnsi="Times New Roman" w:cs="Times New Roman"/>
          <w:sz w:val="24"/>
          <w:szCs w:val="24"/>
        </w:rPr>
      </w:pPr>
      <w:r w:rsidRPr="005E7146">
        <w:rPr>
          <w:rFonts w:ascii="Times New Roman" w:hAnsi="Times New Roman" w:cs="Times New Roman"/>
          <w:sz w:val="24"/>
          <w:szCs w:val="24"/>
        </w:rPr>
        <w:t>Job Search</w:t>
      </w:r>
      <w:r w:rsidRPr="00B108F6">
        <w:rPr>
          <w:rFonts w:ascii="Times New Roman" w:hAnsi="Times New Roman" w:cs="Times New Roman"/>
          <w:sz w:val="24"/>
          <w:szCs w:val="24"/>
        </w:rPr>
        <w:t xml:space="preserve"> </w:t>
      </w:r>
      <w:r w:rsidR="001A63D8" w:rsidRPr="00B108F6">
        <w:rPr>
          <w:rFonts w:ascii="Times New Roman" w:hAnsi="Times New Roman" w:cs="Times New Roman"/>
          <w:sz w:val="24"/>
          <w:szCs w:val="24"/>
        </w:rPr>
        <w:tab/>
      </w:r>
      <w:r w:rsidR="001A63D8" w:rsidRPr="00B108F6">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Pr="00B108F6">
        <w:rPr>
          <w:rFonts w:ascii="Times New Roman" w:hAnsi="Times New Roman" w:cs="Times New Roman"/>
          <w:sz w:val="24"/>
          <w:szCs w:val="24"/>
        </w:rPr>
        <w:t>[</w:t>
      </w:r>
      <w:hyperlink r:id="rId40" w:history="1">
        <w:r w:rsidRPr="00B108F6">
          <w:rPr>
            <w:rStyle w:val="Hyperlink"/>
            <w:rFonts w:ascii="Times New Roman" w:hAnsi="Times New Roman" w:cs="Times New Roman"/>
            <w:sz w:val="24"/>
            <w:szCs w:val="24"/>
          </w:rPr>
          <w:t>https://collin.campuslabs.com/engage/event/5738828</w:t>
        </w:r>
      </w:hyperlink>
      <w:r w:rsidRPr="00B108F6">
        <w:rPr>
          <w:rFonts w:ascii="Times New Roman" w:hAnsi="Times New Roman" w:cs="Times New Roman"/>
          <w:sz w:val="24"/>
          <w:szCs w:val="24"/>
        </w:rPr>
        <w:t>]</w:t>
      </w:r>
    </w:p>
    <w:p w14:paraId="67A7454E" w14:textId="4BE16151" w:rsidR="00E93BE4" w:rsidRPr="00B108F6" w:rsidRDefault="005017CA" w:rsidP="003F41CE">
      <w:pPr>
        <w:pStyle w:val="ListParagraph"/>
        <w:numPr>
          <w:ilvl w:val="2"/>
          <w:numId w:val="30"/>
        </w:numPr>
        <w:spacing w:after="0" w:line="240" w:lineRule="auto"/>
        <w:rPr>
          <w:rFonts w:ascii="Times New Roman" w:hAnsi="Times New Roman" w:cs="Times New Roman"/>
          <w:sz w:val="24"/>
          <w:szCs w:val="24"/>
        </w:rPr>
      </w:pPr>
      <w:r w:rsidRPr="005E7146">
        <w:rPr>
          <w:rFonts w:ascii="Times New Roman" w:hAnsi="Times New Roman" w:cs="Times New Roman"/>
          <w:sz w:val="24"/>
          <w:szCs w:val="24"/>
        </w:rPr>
        <w:t>Networking</w:t>
      </w:r>
      <w:r w:rsidRPr="00B108F6">
        <w:rPr>
          <w:rFonts w:ascii="Times New Roman" w:hAnsi="Times New Roman" w:cs="Times New Roman"/>
          <w:sz w:val="24"/>
          <w:szCs w:val="24"/>
        </w:rPr>
        <w:t xml:space="preserve"> </w:t>
      </w:r>
      <w:r w:rsidR="001A63D8" w:rsidRPr="00B108F6">
        <w:rPr>
          <w:rFonts w:ascii="Times New Roman" w:hAnsi="Times New Roman" w:cs="Times New Roman"/>
          <w:sz w:val="24"/>
          <w:szCs w:val="24"/>
        </w:rPr>
        <w:tab/>
      </w:r>
      <w:r w:rsidR="001A63D8" w:rsidRPr="00B108F6">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00D4210E">
        <w:rPr>
          <w:rFonts w:ascii="Times New Roman" w:hAnsi="Times New Roman" w:cs="Times New Roman"/>
          <w:sz w:val="24"/>
          <w:szCs w:val="24"/>
        </w:rPr>
        <w:tab/>
      </w:r>
      <w:r w:rsidRPr="00B108F6">
        <w:rPr>
          <w:rFonts w:ascii="Times New Roman" w:hAnsi="Times New Roman" w:cs="Times New Roman"/>
          <w:sz w:val="24"/>
          <w:szCs w:val="24"/>
        </w:rPr>
        <w:t>[</w:t>
      </w:r>
      <w:hyperlink r:id="rId41" w:history="1">
        <w:r w:rsidRPr="00B108F6">
          <w:rPr>
            <w:rStyle w:val="Hyperlink"/>
            <w:rFonts w:ascii="Times New Roman" w:hAnsi="Times New Roman" w:cs="Times New Roman"/>
            <w:sz w:val="24"/>
            <w:szCs w:val="24"/>
          </w:rPr>
          <w:t>https://collin.campuslabs.com/engage/event/2870402</w:t>
        </w:r>
      </w:hyperlink>
      <w:r w:rsidRPr="00B108F6">
        <w:rPr>
          <w:rFonts w:ascii="Times New Roman" w:hAnsi="Times New Roman" w:cs="Times New Roman"/>
          <w:sz w:val="24"/>
          <w:szCs w:val="24"/>
        </w:rPr>
        <w:t>]</w:t>
      </w:r>
    </w:p>
    <w:p w14:paraId="64A917D4" w14:textId="5FC58525" w:rsidR="00A1490C" w:rsidRPr="00B108F6" w:rsidRDefault="005017CA" w:rsidP="003F41CE">
      <w:pPr>
        <w:pStyle w:val="ListParagraph"/>
        <w:numPr>
          <w:ilvl w:val="2"/>
          <w:numId w:val="30"/>
        </w:numPr>
        <w:spacing w:after="0" w:line="240" w:lineRule="auto"/>
        <w:rPr>
          <w:rStyle w:val="Hyperlink"/>
          <w:rFonts w:ascii="Times New Roman" w:hAnsi="Times New Roman" w:cs="Times New Roman"/>
          <w:color w:val="auto"/>
          <w:sz w:val="24"/>
          <w:szCs w:val="24"/>
          <w:u w:val="none"/>
        </w:rPr>
      </w:pPr>
      <w:r w:rsidRPr="005E7146">
        <w:rPr>
          <w:rFonts w:ascii="Times New Roman" w:hAnsi="Times New Roman" w:cs="Times New Roman"/>
          <w:sz w:val="24"/>
          <w:szCs w:val="24"/>
        </w:rPr>
        <w:t>LinkedIn</w:t>
      </w:r>
      <w:r w:rsidRPr="00B108F6">
        <w:rPr>
          <w:rStyle w:val="Hyperlink"/>
          <w:rFonts w:ascii="Times New Roman" w:hAnsi="Times New Roman" w:cs="Times New Roman"/>
          <w:color w:val="auto"/>
          <w:sz w:val="24"/>
          <w:szCs w:val="24"/>
          <w:u w:val="none"/>
        </w:rPr>
        <w:t xml:space="preserve"> </w:t>
      </w:r>
      <w:r w:rsidR="00D4210E">
        <w:rPr>
          <w:rStyle w:val="Hyperlink"/>
          <w:rFonts w:ascii="Times New Roman" w:hAnsi="Times New Roman" w:cs="Times New Roman"/>
          <w:color w:val="auto"/>
          <w:sz w:val="24"/>
          <w:szCs w:val="24"/>
          <w:u w:val="none"/>
        </w:rPr>
        <w:t>(and professional headshots)</w:t>
      </w:r>
      <w:r w:rsidR="001A63D8" w:rsidRPr="00B108F6">
        <w:rPr>
          <w:rStyle w:val="Hyperlink"/>
          <w:rFonts w:ascii="Times New Roman" w:hAnsi="Times New Roman" w:cs="Times New Roman"/>
          <w:color w:val="auto"/>
          <w:sz w:val="24"/>
          <w:szCs w:val="24"/>
          <w:u w:val="none"/>
        </w:rPr>
        <w:tab/>
      </w:r>
      <w:r w:rsidRPr="00B108F6">
        <w:rPr>
          <w:rStyle w:val="Hyperlink"/>
          <w:rFonts w:ascii="Times New Roman" w:hAnsi="Times New Roman" w:cs="Times New Roman"/>
          <w:color w:val="auto"/>
          <w:sz w:val="24"/>
          <w:szCs w:val="24"/>
          <w:u w:val="none"/>
        </w:rPr>
        <w:t>[</w:t>
      </w:r>
      <w:hyperlink r:id="rId42" w:history="1">
        <w:r w:rsidRPr="00B108F6">
          <w:rPr>
            <w:rStyle w:val="Hyperlink"/>
            <w:rFonts w:ascii="Times New Roman" w:hAnsi="Times New Roman" w:cs="Times New Roman"/>
            <w:sz w:val="24"/>
            <w:szCs w:val="24"/>
          </w:rPr>
          <w:t>https://collin.campuslabs.com/engage/event/5318817</w:t>
        </w:r>
      </w:hyperlink>
      <w:r w:rsidRPr="00B108F6">
        <w:rPr>
          <w:rStyle w:val="Hyperlink"/>
          <w:rFonts w:ascii="Times New Roman" w:hAnsi="Times New Roman" w:cs="Times New Roman"/>
          <w:color w:val="auto"/>
          <w:sz w:val="24"/>
          <w:szCs w:val="24"/>
          <w:u w:val="none"/>
        </w:rPr>
        <w:t>]</w:t>
      </w:r>
    </w:p>
    <w:p w14:paraId="0F862E9D" w14:textId="77777777" w:rsidR="007C3316" w:rsidRPr="00D918BC" w:rsidRDefault="007C3316" w:rsidP="007C3316">
      <w:pPr>
        <w:pStyle w:val="ListParagraph"/>
        <w:rPr>
          <w:rStyle w:val="Hyperlink"/>
          <w:rFonts w:ascii="Times New Roman" w:hAnsi="Times New Roman" w:cs="Times New Roman"/>
          <w:color w:val="auto"/>
          <w:sz w:val="20"/>
          <w:szCs w:val="20"/>
          <w:u w:val="none"/>
        </w:rPr>
      </w:pPr>
    </w:p>
    <w:p w14:paraId="1D44D907" w14:textId="004DD26C" w:rsidR="007C3316" w:rsidRPr="00B108F6" w:rsidRDefault="007C3316" w:rsidP="003F41CE">
      <w:pPr>
        <w:pStyle w:val="ListParagraph"/>
        <w:numPr>
          <w:ilvl w:val="2"/>
          <w:numId w:val="30"/>
        </w:numPr>
        <w:spacing w:after="0" w:line="240" w:lineRule="auto"/>
        <w:ind w:left="1800"/>
        <w:rPr>
          <w:rFonts w:ascii="Times New Roman" w:hAnsi="Times New Roman" w:cs="Times New Roman"/>
          <w:sz w:val="24"/>
          <w:szCs w:val="24"/>
        </w:rPr>
      </w:pPr>
      <w:r w:rsidRPr="00B108F6">
        <w:rPr>
          <w:rFonts w:ascii="Times New Roman" w:hAnsi="Times New Roman" w:cs="Times New Roman"/>
          <w:sz w:val="24"/>
          <w:szCs w:val="24"/>
        </w:rPr>
        <w:t xml:space="preserve">Examples of workshops and seminars held </w:t>
      </w:r>
      <w:r w:rsidR="00BA020F" w:rsidRPr="00B108F6">
        <w:rPr>
          <w:rFonts w:ascii="Times New Roman" w:hAnsi="Times New Roman" w:cs="Times New Roman"/>
          <w:sz w:val="24"/>
          <w:szCs w:val="24"/>
        </w:rPr>
        <w:t>between 2015-2020</w:t>
      </w:r>
      <w:r w:rsidRPr="00B108F6">
        <w:rPr>
          <w:rFonts w:ascii="Times New Roman" w:hAnsi="Times New Roman" w:cs="Times New Roman"/>
          <w:sz w:val="24"/>
          <w:szCs w:val="24"/>
        </w:rPr>
        <w:t xml:space="preserve"> include:</w:t>
      </w:r>
    </w:p>
    <w:p w14:paraId="37B57C86" w14:textId="77777777" w:rsidR="00BA020F" w:rsidRPr="00B108F6" w:rsidRDefault="00BA020F" w:rsidP="00BA020F">
      <w:pPr>
        <w:spacing w:after="0" w:line="240" w:lineRule="auto"/>
        <w:rPr>
          <w:rFonts w:ascii="Times New Roman" w:hAnsi="Times New Roman" w:cs="Times New Roman"/>
          <w:sz w:val="24"/>
          <w:szCs w:val="24"/>
        </w:rPr>
      </w:pPr>
    </w:p>
    <w:p w14:paraId="1353B9C5" w14:textId="77777777" w:rsidR="003C1960" w:rsidRPr="00B108F6" w:rsidRDefault="003C1960" w:rsidP="003F41CE">
      <w:pPr>
        <w:pStyle w:val="ListParagraph"/>
        <w:numPr>
          <w:ilvl w:val="3"/>
          <w:numId w:val="30"/>
        </w:numPr>
        <w:spacing w:after="0" w:line="240" w:lineRule="auto"/>
        <w:rPr>
          <w:rStyle w:val="Hyperlink"/>
          <w:rFonts w:ascii="Times New Roman" w:hAnsi="Times New Roman" w:cs="Times New Roman"/>
          <w:color w:val="auto"/>
          <w:sz w:val="24"/>
          <w:szCs w:val="24"/>
          <w:u w:val="none"/>
        </w:rPr>
        <w:sectPr w:rsidR="003C1960" w:rsidRPr="00B108F6" w:rsidSect="00601CB1">
          <w:headerReference w:type="default" r:id="rId43"/>
          <w:footerReference w:type="default" r:id="rId44"/>
          <w:type w:val="continuous"/>
          <w:pgSz w:w="15840" w:h="12240" w:orient="landscape"/>
          <w:pgMar w:top="1440" w:right="1440" w:bottom="990" w:left="1440" w:header="432" w:footer="432" w:gutter="0"/>
          <w:cols w:space="720"/>
          <w:docGrid w:linePitch="360"/>
        </w:sectPr>
      </w:pPr>
    </w:p>
    <w:p w14:paraId="47EEE135" w14:textId="550E982E" w:rsidR="00BA020F"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lastRenderedPageBreak/>
        <w:t xml:space="preserve">Associate Faculty Welcome </w:t>
      </w:r>
    </w:p>
    <w:p w14:paraId="055EF618" w14:textId="36104144" w:rsidR="00BA020F"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Navigating Through Career Decisions </w:t>
      </w:r>
    </w:p>
    <w:p w14:paraId="2321E1FB" w14:textId="258FCAC4" w:rsidR="00BA020F"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Interview Coaching </w:t>
      </w:r>
    </w:p>
    <w:p w14:paraId="453D119F" w14:textId="7DEF9BAA" w:rsidR="00BA020F"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Write Winning Resumes &amp; Cover Letters </w:t>
      </w:r>
    </w:p>
    <w:p w14:paraId="07D0649C" w14:textId="63DE5CDF" w:rsidR="00BA020F"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Let's Explore Careers! </w:t>
      </w:r>
    </w:p>
    <w:p w14:paraId="66DB6AE2" w14:textId="6E764886" w:rsidR="00BA020F"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Optimal Resume </w:t>
      </w:r>
    </w:p>
    <w:p w14:paraId="5BFBC105" w14:textId="3B8076AB"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60 Seconds Elevator Pitch </w:t>
      </w:r>
    </w:p>
    <w:p w14:paraId="6732A1CC" w14:textId="03B63A05"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LinkedIn</w:t>
      </w:r>
    </w:p>
    <w:p w14:paraId="790914EB" w14:textId="6245A922"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First Impression is Vital </w:t>
      </w:r>
    </w:p>
    <w:p w14:paraId="75CD72AA" w14:textId="54420C4D"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Business Dress &amp; Etiquette</w:t>
      </w:r>
    </w:p>
    <w:p w14:paraId="1E718618" w14:textId="4B09D707"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 xml:space="preserve">Etiquette Luncheon </w:t>
      </w:r>
    </w:p>
    <w:p w14:paraId="70D6607E" w14:textId="2EF63F89"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lastRenderedPageBreak/>
        <w:t>Financial Success</w:t>
      </w:r>
    </w:p>
    <w:p w14:paraId="0505AB24" w14:textId="0B44F834"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Job Search Skills</w:t>
      </w:r>
    </w:p>
    <w:p w14:paraId="5F0DA469" w14:textId="3AA77CCE"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Goal Settings</w:t>
      </w:r>
    </w:p>
    <w:p w14:paraId="79760EF1" w14:textId="4D91304D"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Professionalism in the Workplace</w:t>
      </w:r>
    </w:p>
    <w:p w14:paraId="322B741B" w14:textId="05A1F07A"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Creating Your Brand</w:t>
      </w:r>
    </w:p>
    <w:p w14:paraId="490B3DF3" w14:textId="305538A8"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Ask the Experts</w:t>
      </w:r>
    </w:p>
    <w:p w14:paraId="450151D5" w14:textId="40E40A95" w:rsidR="00CD04FB" w:rsidRPr="00B108F6" w:rsidRDefault="00BA020F" w:rsidP="003F41CE">
      <w:pPr>
        <w:pStyle w:val="ListParagraph"/>
        <w:numPr>
          <w:ilvl w:val="3"/>
          <w:numId w:val="30"/>
        </w:numPr>
        <w:spacing w:after="0" w:line="240" w:lineRule="auto"/>
        <w:ind w:left="2160" w:right="-450"/>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Defining Leadership</w:t>
      </w:r>
    </w:p>
    <w:p w14:paraId="6CC3C098" w14:textId="77777777" w:rsidR="00D918BC" w:rsidRDefault="00BA020F" w:rsidP="00422114">
      <w:pPr>
        <w:pStyle w:val="ListParagraph"/>
        <w:numPr>
          <w:ilvl w:val="2"/>
          <w:numId w:val="30"/>
        </w:numPr>
        <w:spacing w:after="0" w:line="240" w:lineRule="auto"/>
        <w:ind w:right="-450"/>
        <w:rPr>
          <w:rStyle w:val="Hyperlink"/>
          <w:rFonts w:ascii="Times New Roman" w:hAnsi="Times New Roman" w:cs="Times New Roman"/>
          <w:color w:val="auto"/>
          <w:sz w:val="24"/>
          <w:szCs w:val="24"/>
          <w:u w:val="none"/>
        </w:rPr>
      </w:pPr>
      <w:r w:rsidRPr="00D918BC">
        <w:rPr>
          <w:rStyle w:val="Hyperlink"/>
          <w:rFonts w:ascii="Times New Roman" w:hAnsi="Times New Roman" w:cs="Times New Roman"/>
          <w:color w:val="auto"/>
          <w:sz w:val="24"/>
          <w:szCs w:val="24"/>
          <w:u w:val="none"/>
        </w:rPr>
        <w:t>Using Technology for Job Se</w:t>
      </w:r>
      <w:r w:rsidR="00082267" w:rsidRPr="00D918BC">
        <w:rPr>
          <w:rStyle w:val="Hyperlink"/>
          <w:rFonts w:ascii="Times New Roman" w:hAnsi="Times New Roman" w:cs="Times New Roman"/>
          <w:color w:val="auto"/>
          <w:sz w:val="24"/>
          <w:szCs w:val="24"/>
          <w:u w:val="none"/>
        </w:rPr>
        <w:t>arch</w:t>
      </w:r>
    </w:p>
    <w:p w14:paraId="44B74B1E" w14:textId="26E65125" w:rsidR="00CD04FB" w:rsidRPr="00D918BC" w:rsidRDefault="00BA020F" w:rsidP="00422114">
      <w:pPr>
        <w:pStyle w:val="ListParagraph"/>
        <w:numPr>
          <w:ilvl w:val="2"/>
          <w:numId w:val="30"/>
        </w:numPr>
        <w:spacing w:after="0" w:line="240" w:lineRule="auto"/>
        <w:ind w:right="-450"/>
        <w:rPr>
          <w:rStyle w:val="Hyperlink"/>
          <w:rFonts w:ascii="Times New Roman" w:hAnsi="Times New Roman" w:cs="Times New Roman"/>
          <w:color w:val="auto"/>
          <w:sz w:val="24"/>
          <w:szCs w:val="24"/>
          <w:u w:val="none"/>
        </w:rPr>
      </w:pPr>
      <w:r w:rsidRPr="00D918BC">
        <w:rPr>
          <w:rStyle w:val="Hyperlink"/>
          <w:rFonts w:ascii="Times New Roman" w:hAnsi="Times New Roman" w:cs="Times New Roman"/>
          <w:color w:val="auto"/>
          <w:sz w:val="24"/>
          <w:szCs w:val="24"/>
          <w:u w:val="none"/>
        </w:rPr>
        <w:t>Problem solving / Conflict Management</w:t>
      </w:r>
    </w:p>
    <w:p w14:paraId="4B695704" w14:textId="19578D1A" w:rsidR="00CD04FB" w:rsidRPr="00B108F6" w:rsidRDefault="00BA020F" w:rsidP="003F41CE">
      <w:pPr>
        <w:pStyle w:val="ListParagraph"/>
        <w:numPr>
          <w:ilvl w:val="2"/>
          <w:numId w:val="30"/>
        </w:numPr>
        <w:spacing w:after="0" w:line="240" w:lineRule="auto"/>
        <w:rPr>
          <w:rStyle w:val="Hyperlink"/>
          <w:rFonts w:ascii="Times New Roman" w:hAnsi="Times New Roman" w:cs="Times New Roman"/>
          <w:color w:val="auto"/>
          <w:sz w:val="24"/>
          <w:szCs w:val="24"/>
          <w:u w:val="none"/>
        </w:rPr>
      </w:pPr>
      <w:r w:rsidRPr="00B108F6">
        <w:rPr>
          <w:rStyle w:val="Hyperlink"/>
          <w:rFonts w:ascii="Times New Roman" w:hAnsi="Times New Roman" w:cs="Times New Roman"/>
          <w:color w:val="auto"/>
          <w:sz w:val="24"/>
          <w:szCs w:val="24"/>
          <w:u w:val="none"/>
        </w:rPr>
        <w:t>Ethics in the Workplace</w:t>
      </w:r>
    </w:p>
    <w:p w14:paraId="40CAB211" w14:textId="3EDE51F9" w:rsidR="003C1960" w:rsidRPr="00B108F6" w:rsidRDefault="00BA020F" w:rsidP="003F41CE">
      <w:pPr>
        <w:pStyle w:val="ListParagraph"/>
        <w:numPr>
          <w:ilvl w:val="2"/>
          <w:numId w:val="30"/>
        </w:numPr>
        <w:spacing w:after="0" w:line="240" w:lineRule="auto"/>
        <w:rPr>
          <w:rStyle w:val="Hyperlink"/>
          <w:rFonts w:ascii="Times New Roman" w:hAnsi="Times New Roman" w:cs="Times New Roman"/>
          <w:color w:val="auto"/>
          <w:sz w:val="24"/>
          <w:szCs w:val="24"/>
          <w:u w:val="none"/>
        </w:rPr>
        <w:sectPr w:rsidR="003C1960" w:rsidRPr="00B108F6" w:rsidSect="003C1960">
          <w:type w:val="continuous"/>
          <w:pgSz w:w="15840" w:h="12240" w:orient="landscape"/>
          <w:pgMar w:top="1440" w:right="1440" w:bottom="990" w:left="1440" w:header="432" w:footer="432" w:gutter="0"/>
          <w:cols w:num="2" w:space="720"/>
          <w:docGrid w:linePitch="360"/>
        </w:sectPr>
      </w:pPr>
      <w:r w:rsidRPr="00B108F6">
        <w:rPr>
          <w:rStyle w:val="Hyperlink"/>
          <w:rFonts w:ascii="Times New Roman" w:hAnsi="Times New Roman" w:cs="Times New Roman"/>
          <w:color w:val="auto"/>
          <w:sz w:val="24"/>
          <w:szCs w:val="24"/>
          <w:u w:val="none"/>
        </w:rPr>
        <w:t>How to Use ZOO</w:t>
      </w:r>
      <w:r w:rsidR="00C20298">
        <w:rPr>
          <w:rStyle w:val="Hyperlink"/>
          <w:rFonts w:ascii="Times New Roman" w:hAnsi="Times New Roman" w:cs="Times New Roman"/>
          <w:color w:val="auto"/>
          <w:sz w:val="24"/>
          <w:szCs w:val="24"/>
          <w:u w:val="none"/>
        </w:rPr>
        <w:t>M</w:t>
      </w:r>
    </w:p>
    <w:p w14:paraId="53250BB5" w14:textId="117C7240" w:rsidR="003C1960" w:rsidRPr="00B108F6" w:rsidRDefault="003C1960" w:rsidP="00D533B3">
      <w:pPr>
        <w:ind w:left="1440"/>
        <w:jc w:val="center"/>
        <w:rPr>
          <w:rStyle w:val="Hyperlink"/>
          <w:rFonts w:ascii="Times New Roman" w:hAnsi="Times New Roman" w:cs="Times New Roman"/>
          <w:b/>
          <w:color w:val="auto"/>
          <w:u w:val="none"/>
        </w:rPr>
      </w:pPr>
      <w:bookmarkStart w:id="2" w:name="_Hlk62460386"/>
      <w:r w:rsidRPr="00B108F6">
        <w:rPr>
          <w:rFonts w:ascii="Times New Roman" w:hAnsi="Times New Roman" w:cs="Times New Roman"/>
          <w:b/>
        </w:rPr>
        <w:lastRenderedPageBreak/>
        <w:t xml:space="preserve"># Students Participating in </w:t>
      </w:r>
      <w:r w:rsidR="00D533B3" w:rsidRPr="00B108F6">
        <w:rPr>
          <w:rFonts w:ascii="Times New Roman" w:hAnsi="Times New Roman" w:cs="Times New Roman"/>
          <w:b/>
        </w:rPr>
        <w:t xml:space="preserve">Career Development </w:t>
      </w:r>
      <w:r w:rsidRPr="001B4AC3">
        <w:rPr>
          <w:rFonts w:ascii="Times New Roman" w:hAnsi="Times New Roman" w:cs="Times New Roman"/>
          <w:b/>
        </w:rPr>
        <w:t xml:space="preserve">Workshops </w:t>
      </w:r>
      <w:r w:rsidRPr="00B108F6">
        <w:rPr>
          <w:rFonts w:ascii="Times New Roman" w:hAnsi="Times New Roman" w:cs="Times New Roman"/>
          <w:b/>
        </w:rPr>
        <w:t>by Campus</w:t>
      </w:r>
    </w:p>
    <w:tbl>
      <w:tblPr>
        <w:tblW w:w="11680" w:type="dxa"/>
        <w:tblInd w:w="1332" w:type="dxa"/>
        <w:tblLook w:val="04A0" w:firstRow="1" w:lastRow="0" w:firstColumn="1" w:lastColumn="0" w:noHBand="0" w:noVBand="1"/>
      </w:tblPr>
      <w:tblGrid>
        <w:gridCol w:w="2920"/>
        <w:gridCol w:w="2920"/>
        <w:gridCol w:w="2920"/>
        <w:gridCol w:w="2920"/>
      </w:tblGrid>
      <w:tr w:rsidR="00197A2D" w:rsidRPr="00B108F6" w14:paraId="5A292E18" w14:textId="77777777" w:rsidTr="00EF3360">
        <w:trPr>
          <w:trHeight w:val="225"/>
        </w:trPr>
        <w:tc>
          <w:tcPr>
            <w:tcW w:w="2920" w:type="dxa"/>
            <w:tcBorders>
              <w:top w:val="nil"/>
              <w:left w:val="nil"/>
              <w:bottom w:val="nil"/>
              <w:right w:val="nil"/>
            </w:tcBorders>
            <w:shd w:val="clear" w:color="auto" w:fill="C6D9F1" w:themeFill="text2" w:themeFillTint="33"/>
            <w:vAlign w:val="center"/>
            <w:hideMark/>
          </w:tcPr>
          <w:p w14:paraId="1E7D97BE" w14:textId="77777777" w:rsidR="00197A2D" w:rsidRPr="00B108F6" w:rsidRDefault="00197A2D" w:rsidP="00EF3360">
            <w:pPr>
              <w:spacing w:after="0" w:line="240" w:lineRule="auto"/>
              <w:jc w:val="center"/>
              <w:rPr>
                <w:rFonts w:ascii="Times New Roman" w:eastAsia="Times New Roman" w:hAnsi="Times New Roman" w:cs="Times New Roman"/>
                <w:b/>
                <w:bCs/>
                <w:color w:val="000000"/>
                <w:sz w:val="20"/>
                <w:szCs w:val="20"/>
              </w:rPr>
            </w:pPr>
            <w:bookmarkStart w:id="3" w:name="_Hlk62126671"/>
            <w:r w:rsidRPr="00B108F6">
              <w:rPr>
                <w:rFonts w:ascii="Times New Roman" w:eastAsia="Times New Roman" w:hAnsi="Times New Roman" w:cs="Times New Roman"/>
                <w:b/>
                <w:bCs/>
                <w:color w:val="000000"/>
                <w:sz w:val="20"/>
                <w:szCs w:val="20"/>
              </w:rPr>
              <w:t>Campus</w:t>
            </w:r>
          </w:p>
        </w:tc>
        <w:tc>
          <w:tcPr>
            <w:tcW w:w="2920" w:type="dxa"/>
            <w:tcBorders>
              <w:top w:val="nil"/>
              <w:left w:val="nil"/>
              <w:bottom w:val="nil"/>
              <w:right w:val="nil"/>
            </w:tcBorders>
            <w:shd w:val="clear" w:color="auto" w:fill="C6D9F1" w:themeFill="text2" w:themeFillTint="33"/>
            <w:vAlign w:val="center"/>
            <w:hideMark/>
          </w:tcPr>
          <w:p w14:paraId="53331237" w14:textId="77777777" w:rsidR="00197A2D" w:rsidRPr="00B108F6" w:rsidRDefault="00197A2D" w:rsidP="00EF3360">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Academic Year</w:t>
            </w:r>
          </w:p>
        </w:tc>
        <w:tc>
          <w:tcPr>
            <w:tcW w:w="2920" w:type="dxa"/>
            <w:tcBorders>
              <w:top w:val="nil"/>
              <w:left w:val="nil"/>
              <w:bottom w:val="nil"/>
              <w:right w:val="nil"/>
            </w:tcBorders>
            <w:shd w:val="clear" w:color="auto" w:fill="C6D9F1" w:themeFill="text2" w:themeFillTint="33"/>
            <w:vAlign w:val="center"/>
            <w:hideMark/>
          </w:tcPr>
          <w:p w14:paraId="694E98AD" w14:textId="77777777" w:rsidR="00197A2D" w:rsidRPr="00B108F6" w:rsidRDefault="00197A2D" w:rsidP="00EF3360">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Workshops</w:t>
            </w:r>
          </w:p>
        </w:tc>
        <w:tc>
          <w:tcPr>
            <w:tcW w:w="2920" w:type="dxa"/>
            <w:tcBorders>
              <w:top w:val="nil"/>
              <w:left w:val="nil"/>
              <w:bottom w:val="nil"/>
              <w:right w:val="nil"/>
            </w:tcBorders>
            <w:shd w:val="clear" w:color="auto" w:fill="C6D9F1" w:themeFill="text2" w:themeFillTint="33"/>
            <w:vAlign w:val="center"/>
            <w:hideMark/>
          </w:tcPr>
          <w:p w14:paraId="074416BE" w14:textId="77777777" w:rsidR="00197A2D" w:rsidRPr="00B108F6" w:rsidRDefault="00197A2D" w:rsidP="00EF3360">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Attending Workshops</w:t>
            </w:r>
          </w:p>
        </w:tc>
      </w:tr>
      <w:bookmarkEnd w:id="3"/>
      <w:tr w:rsidR="00197A2D" w:rsidRPr="00B108F6" w14:paraId="752142E7" w14:textId="77777777" w:rsidTr="00EF3360">
        <w:trPr>
          <w:trHeight w:val="225"/>
        </w:trPr>
        <w:tc>
          <w:tcPr>
            <w:tcW w:w="2920" w:type="dxa"/>
            <w:vMerge w:val="restart"/>
            <w:tcBorders>
              <w:top w:val="single" w:sz="4" w:space="0" w:color="44546A"/>
              <w:left w:val="single" w:sz="4" w:space="0" w:color="44546A"/>
              <w:bottom w:val="single" w:sz="4" w:space="0" w:color="44546A"/>
              <w:right w:val="single" w:sz="4" w:space="0" w:color="44546A"/>
            </w:tcBorders>
            <w:shd w:val="clear" w:color="auto" w:fill="auto"/>
            <w:vAlign w:val="center"/>
            <w:hideMark/>
          </w:tcPr>
          <w:p w14:paraId="78DA3BF6" w14:textId="7C10BC07" w:rsidR="00197A2D" w:rsidRPr="00B108F6" w:rsidRDefault="001B4AC3" w:rsidP="001B4AC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Courtyard</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673B462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2015-2016</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67FE19E8"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1A34C2C8"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52263709"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1810865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4CFF6DBC"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2016-2017</w:t>
            </w:r>
          </w:p>
        </w:tc>
        <w:tc>
          <w:tcPr>
            <w:tcW w:w="2920" w:type="dxa"/>
            <w:tcBorders>
              <w:top w:val="nil"/>
              <w:left w:val="nil"/>
              <w:bottom w:val="single" w:sz="4" w:space="0" w:color="44546A"/>
              <w:right w:val="single" w:sz="4" w:space="0" w:color="44546A"/>
            </w:tcBorders>
            <w:shd w:val="clear" w:color="auto" w:fill="auto"/>
            <w:vAlign w:val="center"/>
            <w:hideMark/>
          </w:tcPr>
          <w:p w14:paraId="7E2197D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nil"/>
              <w:left w:val="nil"/>
              <w:bottom w:val="single" w:sz="4" w:space="0" w:color="44546A"/>
              <w:right w:val="single" w:sz="4" w:space="0" w:color="44546A"/>
            </w:tcBorders>
            <w:shd w:val="clear" w:color="auto" w:fill="auto"/>
            <w:vAlign w:val="center"/>
            <w:hideMark/>
          </w:tcPr>
          <w:p w14:paraId="69CBFFEE"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16C3C5B8"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1F1A2B7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4A031E5F"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2017-2018</w:t>
            </w:r>
          </w:p>
        </w:tc>
        <w:tc>
          <w:tcPr>
            <w:tcW w:w="2920" w:type="dxa"/>
            <w:tcBorders>
              <w:top w:val="nil"/>
              <w:left w:val="nil"/>
              <w:bottom w:val="single" w:sz="4" w:space="0" w:color="44546A"/>
              <w:right w:val="single" w:sz="4" w:space="0" w:color="44546A"/>
            </w:tcBorders>
            <w:shd w:val="clear" w:color="auto" w:fill="auto"/>
            <w:vAlign w:val="center"/>
            <w:hideMark/>
          </w:tcPr>
          <w:p w14:paraId="74B0F2AF"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11</w:t>
            </w:r>
          </w:p>
        </w:tc>
        <w:tc>
          <w:tcPr>
            <w:tcW w:w="2920" w:type="dxa"/>
            <w:tcBorders>
              <w:top w:val="nil"/>
              <w:left w:val="nil"/>
              <w:bottom w:val="single" w:sz="4" w:space="0" w:color="44546A"/>
              <w:right w:val="single" w:sz="4" w:space="0" w:color="44546A"/>
            </w:tcBorders>
            <w:shd w:val="clear" w:color="auto" w:fill="auto"/>
            <w:vAlign w:val="center"/>
            <w:hideMark/>
          </w:tcPr>
          <w:p w14:paraId="435B0B0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38</w:t>
            </w:r>
          </w:p>
        </w:tc>
      </w:tr>
      <w:tr w:rsidR="00197A2D" w:rsidRPr="00B108F6" w14:paraId="051B3082"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6F84EF12"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59D46D7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2018-2019</w:t>
            </w:r>
          </w:p>
        </w:tc>
        <w:tc>
          <w:tcPr>
            <w:tcW w:w="2920" w:type="dxa"/>
            <w:tcBorders>
              <w:top w:val="nil"/>
              <w:left w:val="nil"/>
              <w:bottom w:val="single" w:sz="4" w:space="0" w:color="44546A"/>
              <w:right w:val="single" w:sz="4" w:space="0" w:color="44546A"/>
            </w:tcBorders>
            <w:shd w:val="clear" w:color="auto" w:fill="auto"/>
            <w:vAlign w:val="center"/>
            <w:hideMark/>
          </w:tcPr>
          <w:p w14:paraId="457845AC"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13</w:t>
            </w:r>
          </w:p>
        </w:tc>
        <w:tc>
          <w:tcPr>
            <w:tcW w:w="2920" w:type="dxa"/>
            <w:tcBorders>
              <w:top w:val="nil"/>
              <w:left w:val="nil"/>
              <w:bottom w:val="single" w:sz="4" w:space="0" w:color="44546A"/>
              <w:right w:val="single" w:sz="4" w:space="0" w:color="44546A"/>
            </w:tcBorders>
            <w:shd w:val="clear" w:color="auto" w:fill="auto"/>
            <w:vAlign w:val="center"/>
            <w:hideMark/>
          </w:tcPr>
          <w:p w14:paraId="3215B05A"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3</w:t>
            </w:r>
          </w:p>
        </w:tc>
      </w:tr>
      <w:tr w:rsidR="00197A2D" w:rsidRPr="00B108F6" w14:paraId="225C713C"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7F20AD7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23AB779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2019-2020</w:t>
            </w:r>
          </w:p>
        </w:tc>
        <w:tc>
          <w:tcPr>
            <w:tcW w:w="2920" w:type="dxa"/>
            <w:tcBorders>
              <w:top w:val="nil"/>
              <w:left w:val="nil"/>
              <w:bottom w:val="single" w:sz="4" w:space="0" w:color="44546A"/>
              <w:right w:val="single" w:sz="4" w:space="0" w:color="44546A"/>
            </w:tcBorders>
            <w:shd w:val="clear" w:color="auto" w:fill="auto"/>
            <w:vAlign w:val="center"/>
            <w:hideMark/>
          </w:tcPr>
          <w:p w14:paraId="041788BE"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15</w:t>
            </w:r>
          </w:p>
        </w:tc>
        <w:tc>
          <w:tcPr>
            <w:tcW w:w="2920" w:type="dxa"/>
            <w:tcBorders>
              <w:top w:val="nil"/>
              <w:left w:val="nil"/>
              <w:bottom w:val="single" w:sz="4" w:space="0" w:color="44546A"/>
              <w:right w:val="single" w:sz="4" w:space="0" w:color="44546A"/>
            </w:tcBorders>
            <w:shd w:val="clear" w:color="auto" w:fill="auto"/>
            <w:vAlign w:val="center"/>
            <w:hideMark/>
          </w:tcPr>
          <w:p w14:paraId="15E58CEF"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0</w:t>
            </w:r>
          </w:p>
        </w:tc>
      </w:tr>
      <w:tr w:rsidR="00197A2D" w:rsidRPr="00B108F6" w14:paraId="6F36B925"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4F70DE6B"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38117D9F"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Total</w:t>
            </w:r>
          </w:p>
        </w:tc>
        <w:tc>
          <w:tcPr>
            <w:tcW w:w="2920" w:type="dxa"/>
            <w:tcBorders>
              <w:top w:val="nil"/>
              <w:left w:val="nil"/>
              <w:bottom w:val="single" w:sz="4" w:space="0" w:color="44546A"/>
              <w:right w:val="single" w:sz="4" w:space="0" w:color="44546A"/>
            </w:tcBorders>
            <w:shd w:val="clear" w:color="auto" w:fill="auto"/>
            <w:vAlign w:val="center"/>
            <w:hideMark/>
          </w:tcPr>
          <w:p w14:paraId="120D12EF"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39</w:t>
            </w:r>
          </w:p>
        </w:tc>
        <w:tc>
          <w:tcPr>
            <w:tcW w:w="2920" w:type="dxa"/>
            <w:tcBorders>
              <w:top w:val="nil"/>
              <w:left w:val="nil"/>
              <w:bottom w:val="single" w:sz="4" w:space="0" w:color="44546A"/>
              <w:right w:val="single" w:sz="4" w:space="0" w:color="44546A"/>
            </w:tcBorders>
            <w:shd w:val="clear" w:color="auto" w:fill="auto"/>
            <w:vAlign w:val="center"/>
            <w:hideMark/>
          </w:tcPr>
          <w:p w14:paraId="1A9C09F5"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41</w:t>
            </w:r>
          </w:p>
        </w:tc>
      </w:tr>
      <w:tr w:rsidR="00197A2D" w:rsidRPr="00B108F6" w14:paraId="7B4E84BF"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2169A2A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6C927F6B"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Annual Average</w:t>
            </w:r>
          </w:p>
        </w:tc>
        <w:tc>
          <w:tcPr>
            <w:tcW w:w="2920" w:type="dxa"/>
            <w:tcBorders>
              <w:top w:val="nil"/>
              <w:left w:val="nil"/>
              <w:bottom w:val="single" w:sz="4" w:space="0" w:color="44546A"/>
              <w:right w:val="single" w:sz="4" w:space="0" w:color="44546A"/>
            </w:tcBorders>
            <w:shd w:val="clear" w:color="auto" w:fill="auto"/>
            <w:vAlign w:val="center"/>
            <w:hideMark/>
          </w:tcPr>
          <w:p w14:paraId="4B2F0B08"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13</w:t>
            </w:r>
          </w:p>
        </w:tc>
        <w:tc>
          <w:tcPr>
            <w:tcW w:w="2920" w:type="dxa"/>
            <w:tcBorders>
              <w:top w:val="nil"/>
              <w:left w:val="nil"/>
              <w:bottom w:val="single" w:sz="4" w:space="0" w:color="44546A"/>
              <w:right w:val="single" w:sz="4" w:space="0" w:color="44546A"/>
            </w:tcBorders>
            <w:shd w:val="clear" w:color="auto" w:fill="auto"/>
            <w:vAlign w:val="center"/>
            <w:hideMark/>
          </w:tcPr>
          <w:p w14:paraId="66C6FFC1"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14</w:t>
            </w:r>
          </w:p>
        </w:tc>
      </w:tr>
      <w:tr w:rsidR="00197A2D" w:rsidRPr="00B108F6" w14:paraId="535D9563" w14:textId="77777777" w:rsidTr="00EF3360">
        <w:trPr>
          <w:trHeight w:val="225"/>
        </w:trPr>
        <w:tc>
          <w:tcPr>
            <w:tcW w:w="2920" w:type="dxa"/>
            <w:tcBorders>
              <w:top w:val="nil"/>
              <w:left w:val="nil"/>
              <w:bottom w:val="nil"/>
              <w:right w:val="nil"/>
            </w:tcBorders>
            <w:shd w:val="clear" w:color="auto" w:fill="auto"/>
            <w:vAlign w:val="center"/>
            <w:hideMark/>
          </w:tcPr>
          <w:p w14:paraId="0E479A56"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p>
        </w:tc>
        <w:tc>
          <w:tcPr>
            <w:tcW w:w="2920" w:type="dxa"/>
            <w:tcBorders>
              <w:top w:val="nil"/>
              <w:left w:val="nil"/>
              <w:bottom w:val="nil"/>
              <w:right w:val="nil"/>
            </w:tcBorders>
            <w:shd w:val="clear" w:color="auto" w:fill="auto"/>
            <w:vAlign w:val="center"/>
            <w:hideMark/>
          </w:tcPr>
          <w:p w14:paraId="6BF88DF6"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vAlign w:val="center"/>
            <w:hideMark/>
          </w:tcPr>
          <w:p w14:paraId="396B0377"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vAlign w:val="center"/>
            <w:hideMark/>
          </w:tcPr>
          <w:p w14:paraId="5970B1B0"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r>
      <w:tr w:rsidR="00EF3360" w:rsidRPr="00B108F6" w14:paraId="299BDFFB" w14:textId="77777777" w:rsidTr="00F42409">
        <w:trPr>
          <w:trHeight w:val="225"/>
        </w:trPr>
        <w:tc>
          <w:tcPr>
            <w:tcW w:w="2920" w:type="dxa"/>
            <w:tcBorders>
              <w:top w:val="nil"/>
              <w:left w:val="nil"/>
              <w:bottom w:val="nil"/>
              <w:right w:val="nil"/>
            </w:tcBorders>
            <w:shd w:val="clear" w:color="auto" w:fill="C6D9F1" w:themeFill="text2" w:themeFillTint="33"/>
            <w:vAlign w:val="center"/>
            <w:hideMark/>
          </w:tcPr>
          <w:p w14:paraId="11BD572E"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Campus</w:t>
            </w:r>
          </w:p>
        </w:tc>
        <w:tc>
          <w:tcPr>
            <w:tcW w:w="2920" w:type="dxa"/>
            <w:tcBorders>
              <w:top w:val="nil"/>
              <w:left w:val="nil"/>
              <w:bottom w:val="nil"/>
              <w:right w:val="nil"/>
            </w:tcBorders>
            <w:shd w:val="clear" w:color="auto" w:fill="C6D9F1" w:themeFill="text2" w:themeFillTint="33"/>
            <w:vAlign w:val="center"/>
            <w:hideMark/>
          </w:tcPr>
          <w:p w14:paraId="27C62EEB"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Academic Year</w:t>
            </w:r>
          </w:p>
        </w:tc>
        <w:tc>
          <w:tcPr>
            <w:tcW w:w="2920" w:type="dxa"/>
            <w:tcBorders>
              <w:top w:val="nil"/>
              <w:left w:val="nil"/>
              <w:bottom w:val="nil"/>
              <w:right w:val="nil"/>
            </w:tcBorders>
            <w:shd w:val="clear" w:color="auto" w:fill="C6D9F1" w:themeFill="text2" w:themeFillTint="33"/>
            <w:vAlign w:val="center"/>
            <w:hideMark/>
          </w:tcPr>
          <w:p w14:paraId="7902B17A"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Workshops</w:t>
            </w:r>
          </w:p>
        </w:tc>
        <w:tc>
          <w:tcPr>
            <w:tcW w:w="2920" w:type="dxa"/>
            <w:tcBorders>
              <w:top w:val="nil"/>
              <w:left w:val="nil"/>
              <w:bottom w:val="nil"/>
              <w:right w:val="nil"/>
            </w:tcBorders>
            <w:shd w:val="clear" w:color="auto" w:fill="C6D9F1" w:themeFill="text2" w:themeFillTint="33"/>
            <w:vAlign w:val="center"/>
            <w:hideMark/>
          </w:tcPr>
          <w:p w14:paraId="775F99CA"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Attending Workshops</w:t>
            </w:r>
          </w:p>
        </w:tc>
      </w:tr>
      <w:tr w:rsidR="00197A2D" w:rsidRPr="00B108F6" w14:paraId="0212D625" w14:textId="77777777" w:rsidTr="00EF3360">
        <w:trPr>
          <w:trHeight w:val="225"/>
        </w:trPr>
        <w:tc>
          <w:tcPr>
            <w:tcW w:w="2920" w:type="dxa"/>
            <w:vMerge w:val="restart"/>
            <w:tcBorders>
              <w:top w:val="single" w:sz="4" w:space="0" w:color="44546A"/>
              <w:left w:val="single" w:sz="4" w:space="0" w:color="44546A"/>
              <w:bottom w:val="single" w:sz="4" w:space="0" w:color="44546A"/>
              <w:right w:val="single" w:sz="4" w:space="0" w:color="44546A"/>
            </w:tcBorders>
            <w:shd w:val="clear" w:color="auto" w:fill="auto"/>
            <w:vAlign w:val="center"/>
            <w:hideMark/>
          </w:tcPr>
          <w:p w14:paraId="4838D8BF" w14:textId="21DE090C" w:rsidR="00197A2D" w:rsidRPr="00B108F6" w:rsidRDefault="001B4AC3" w:rsidP="001B4AC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McKinney</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47DFF2C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2015-2016</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75726D0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41CD751E"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4770C5E7"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27ADFF8B"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59313085"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2016-2017</w:t>
            </w:r>
          </w:p>
        </w:tc>
        <w:tc>
          <w:tcPr>
            <w:tcW w:w="2920" w:type="dxa"/>
            <w:tcBorders>
              <w:top w:val="nil"/>
              <w:left w:val="nil"/>
              <w:bottom w:val="single" w:sz="4" w:space="0" w:color="44546A"/>
              <w:right w:val="single" w:sz="4" w:space="0" w:color="44546A"/>
            </w:tcBorders>
            <w:shd w:val="clear" w:color="auto" w:fill="auto"/>
            <w:vAlign w:val="center"/>
            <w:hideMark/>
          </w:tcPr>
          <w:p w14:paraId="4F1F319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nil"/>
              <w:left w:val="nil"/>
              <w:bottom w:val="single" w:sz="4" w:space="0" w:color="44546A"/>
              <w:right w:val="single" w:sz="4" w:space="0" w:color="44546A"/>
            </w:tcBorders>
            <w:shd w:val="clear" w:color="auto" w:fill="auto"/>
            <w:vAlign w:val="center"/>
            <w:hideMark/>
          </w:tcPr>
          <w:p w14:paraId="7ABD3395"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2F1186D3"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4C65029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5A2216C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2017-2018</w:t>
            </w:r>
          </w:p>
        </w:tc>
        <w:tc>
          <w:tcPr>
            <w:tcW w:w="2920" w:type="dxa"/>
            <w:tcBorders>
              <w:top w:val="nil"/>
              <w:left w:val="nil"/>
              <w:bottom w:val="single" w:sz="4" w:space="0" w:color="44546A"/>
              <w:right w:val="single" w:sz="4" w:space="0" w:color="44546A"/>
            </w:tcBorders>
            <w:shd w:val="clear" w:color="auto" w:fill="auto"/>
            <w:vAlign w:val="center"/>
            <w:hideMark/>
          </w:tcPr>
          <w:p w14:paraId="68CFBC28"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7</w:t>
            </w:r>
          </w:p>
        </w:tc>
        <w:tc>
          <w:tcPr>
            <w:tcW w:w="2920" w:type="dxa"/>
            <w:tcBorders>
              <w:top w:val="nil"/>
              <w:left w:val="nil"/>
              <w:bottom w:val="single" w:sz="4" w:space="0" w:color="44546A"/>
              <w:right w:val="single" w:sz="4" w:space="0" w:color="44546A"/>
            </w:tcBorders>
            <w:shd w:val="clear" w:color="auto" w:fill="auto"/>
            <w:vAlign w:val="center"/>
            <w:hideMark/>
          </w:tcPr>
          <w:p w14:paraId="047246C4"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76</w:t>
            </w:r>
          </w:p>
        </w:tc>
      </w:tr>
      <w:tr w:rsidR="00197A2D" w:rsidRPr="00B108F6" w14:paraId="201B0C2A"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4E6E1A4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70F2F68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2018-2019</w:t>
            </w:r>
          </w:p>
        </w:tc>
        <w:tc>
          <w:tcPr>
            <w:tcW w:w="2920" w:type="dxa"/>
            <w:tcBorders>
              <w:top w:val="nil"/>
              <w:left w:val="nil"/>
              <w:bottom w:val="single" w:sz="4" w:space="0" w:color="44546A"/>
              <w:right w:val="single" w:sz="4" w:space="0" w:color="44546A"/>
            </w:tcBorders>
            <w:shd w:val="clear" w:color="auto" w:fill="auto"/>
            <w:vAlign w:val="center"/>
            <w:hideMark/>
          </w:tcPr>
          <w:p w14:paraId="33E85FA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11</w:t>
            </w:r>
          </w:p>
        </w:tc>
        <w:tc>
          <w:tcPr>
            <w:tcW w:w="2920" w:type="dxa"/>
            <w:tcBorders>
              <w:top w:val="nil"/>
              <w:left w:val="nil"/>
              <w:bottom w:val="single" w:sz="4" w:space="0" w:color="44546A"/>
              <w:right w:val="single" w:sz="4" w:space="0" w:color="44546A"/>
            </w:tcBorders>
            <w:shd w:val="clear" w:color="auto" w:fill="auto"/>
            <w:vAlign w:val="center"/>
            <w:hideMark/>
          </w:tcPr>
          <w:p w14:paraId="74A95B28"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23</w:t>
            </w:r>
          </w:p>
        </w:tc>
      </w:tr>
      <w:tr w:rsidR="00197A2D" w:rsidRPr="00B108F6" w14:paraId="2323EDC2"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48AE59D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63B93185"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2019-2020</w:t>
            </w:r>
          </w:p>
        </w:tc>
        <w:tc>
          <w:tcPr>
            <w:tcW w:w="2920" w:type="dxa"/>
            <w:tcBorders>
              <w:top w:val="nil"/>
              <w:left w:val="nil"/>
              <w:bottom w:val="single" w:sz="4" w:space="0" w:color="44546A"/>
              <w:right w:val="single" w:sz="4" w:space="0" w:color="44546A"/>
            </w:tcBorders>
            <w:shd w:val="clear" w:color="auto" w:fill="auto"/>
            <w:vAlign w:val="center"/>
            <w:hideMark/>
          </w:tcPr>
          <w:p w14:paraId="52AD9FCB"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13</w:t>
            </w:r>
          </w:p>
        </w:tc>
        <w:tc>
          <w:tcPr>
            <w:tcW w:w="2920" w:type="dxa"/>
            <w:tcBorders>
              <w:top w:val="nil"/>
              <w:left w:val="nil"/>
              <w:bottom w:val="single" w:sz="4" w:space="0" w:color="44546A"/>
              <w:right w:val="single" w:sz="4" w:space="0" w:color="44546A"/>
            </w:tcBorders>
            <w:shd w:val="clear" w:color="auto" w:fill="auto"/>
            <w:vAlign w:val="center"/>
            <w:hideMark/>
          </w:tcPr>
          <w:p w14:paraId="69D81ED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55</w:t>
            </w:r>
          </w:p>
        </w:tc>
      </w:tr>
      <w:tr w:rsidR="00197A2D" w:rsidRPr="00B108F6" w14:paraId="51E6ACC4"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3464E22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1D45A2C1" w14:textId="77777777" w:rsidR="00197A2D" w:rsidRPr="00B108F6" w:rsidRDefault="00197A2D" w:rsidP="00EF3360">
            <w:pPr>
              <w:spacing w:after="0" w:line="240" w:lineRule="auto"/>
              <w:ind w:firstLineChars="100" w:firstLine="200"/>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Total</w:t>
            </w:r>
          </w:p>
        </w:tc>
        <w:tc>
          <w:tcPr>
            <w:tcW w:w="2920" w:type="dxa"/>
            <w:tcBorders>
              <w:top w:val="nil"/>
              <w:left w:val="nil"/>
              <w:bottom w:val="single" w:sz="4" w:space="0" w:color="44546A"/>
              <w:right w:val="single" w:sz="4" w:space="0" w:color="44546A"/>
            </w:tcBorders>
            <w:shd w:val="clear" w:color="auto" w:fill="auto"/>
            <w:vAlign w:val="center"/>
            <w:hideMark/>
          </w:tcPr>
          <w:p w14:paraId="138187C1"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31</w:t>
            </w:r>
          </w:p>
        </w:tc>
        <w:tc>
          <w:tcPr>
            <w:tcW w:w="2920" w:type="dxa"/>
            <w:tcBorders>
              <w:top w:val="nil"/>
              <w:left w:val="nil"/>
              <w:bottom w:val="single" w:sz="4" w:space="0" w:color="44546A"/>
              <w:right w:val="single" w:sz="4" w:space="0" w:color="44546A"/>
            </w:tcBorders>
            <w:shd w:val="clear" w:color="auto" w:fill="auto"/>
            <w:vAlign w:val="center"/>
            <w:hideMark/>
          </w:tcPr>
          <w:p w14:paraId="6B41AF15"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154</w:t>
            </w:r>
          </w:p>
        </w:tc>
      </w:tr>
      <w:tr w:rsidR="00197A2D" w:rsidRPr="00B108F6" w14:paraId="5A6918FF"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197ECA0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30191475"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Annual Average</w:t>
            </w:r>
          </w:p>
        </w:tc>
        <w:tc>
          <w:tcPr>
            <w:tcW w:w="2920" w:type="dxa"/>
            <w:tcBorders>
              <w:top w:val="nil"/>
              <w:left w:val="nil"/>
              <w:bottom w:val="single" w:sz="4" w:space="0" w:color="44546A"/>
              <w:right w:val="single" w:sz="4" w:space="0" w:color="44546A"/>
            </w:tcBorders>
            <w:shd w:val="clear" w:color="auto" w:fill="auto"/>
            <w:vAlign w:val="center"/>
            <w:hideMark/>
          </w:tcPr>
          <w:p w14:paraId="4D32A2E5"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10</w:t>
            </w:r>
          </w:p>
        </w:tc>
        <w:tc>
          <w:tcPr>
            <w:tcW w:w="2920" w:type="dxa"/>
            <w:tcBorders>
              <w:top w:val="nil"/>
              <w:left w:val="nil"/>
              <w:bottom w:val="single" w:sz="4" w:space="0" w:color="44546A"/>
              <w:right w:val="single" w:sz="4" w:space="0" w:color="44546A"/>
            </w:tcBorders>
            <w:shd w:val="clear" w:color="auto" w:fill="auto"/>
            <w:vAlign w:val="center"/>
            <w:hideMark/>
          </w:tcPr>
          <w:p w14:paraId="2AA01597"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51</w:t>
            </w:r>
          </w:p>
        </w:tc>
      </w:tr>
      <w:tr w:rsidR="00197A2D" w:rsidRPr="00B108F6" w14:paraId="179BE83D" w14:textId="77777777" w:rsidTr="00EF3360">
        <w:trPr>
          <w:trHeight w:val="225"/>
        </w:trPr>
        <w:tc>
          <w:tcPr>
            <w:tcW w:w="2920" w:type="dxa"/>
            <w:tcBorders>
              <w:top w:val="nil"/>
              <w:left w:val="nil"/>
              <w:bottom w:val="nil"/>
              <w:right w:val="nil"/>
            </w:tcBorders>
            <w:shd w:val="clear" w:color="auto" w:fill="auto"/>
            <w:vAlign w:val="center"/>
            <w:hideMark/>
          </w:tcPr>
          <w:p w14:paraId="0CF0D1FF"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p>
        </w:tc>
        <w:tc>
          <w:tcPr>
            <w:tcW w:w="2920" w:type="dxa"/>
            <w:tcBorders>
              <w:top w:val="nil"/>
              <w:left w:val="nil"/>
              <w:bottom w:val="nil"/>
              <w:right w:val="nil"/>
            </w:tcBorders>
            <w:shd w:val="clear" w:color="auto" w:fill="auto"/>
            <w:vAlign w:val="center"/>
            <w:hideMark/>
          </w:tcPr>
          <w:p w14:paraId="0DB4D192"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vAlign w:val="center"/>
            <w:hideMark/>
          </w:tcPr>
          <w:p w14:paraId="6CD88EC6"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vAlign w:val="center"/>
            <w:hideMark/>
          </w:tcPr>
          <w:p w14:paraId="4AEA3FBC"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r>
      <w:tr w:rsidR="00EF3360" w:rsidRPr="00B108F6" w14:paraId="44AAC854" w14:textId="77777777" w:rsidTr="00F42409">
        <w:trPr>
          <w:trHeight w:val="225"/>
        </w:trPr>
        <w:tc>
          <w:tcPr>
            <w:tcW w:w="2920" w:type="dxa"/>
            <w:tcBorders>
              <w:top w:val="nil"/>
              <w:left w:val="nil"/>
              <w:bottom w:val="nil"/>
              <w:right w:val="nil"/>
            </w:tcBorders>
            <w:shd w:val="clear" w:color="auto" w:fill="C6D9F1" w:themeFill="text2" w:themeFillTint="33"/>
            <w:vAlign w:val="center"/>
            <w:hideMark/>
          </w:tcPr>
          <w:p w14:paraId="765CA904"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Campus</w:t>
            </w:r>
          </w:p>
        </w:tc>
        <w:tc>
          <w:tcPr>
            <w:tcW w:w="2920" w:type="dxa"/>
            <w:tcBorders>
              <w:top w:val="nil"/>
              <w:left w:val="nil"/>
              <w:bottom w:val="nil"/>
              <w:right w:val="nil"/>
            </w:tcBorders>
            <w:shd w:val="clear" w:color="auto" w:fill="C6D9F1" w:themeFill="text2" w:themeFillTint="33"/>
            <w:vAlign w:val="center"/>
            <w:hideMark/>
          </w:tcPr>
          <w:p w14:paraId="5BCCFFEE"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Academic Year</w:t>
            </w:r>
          </w:p>
        </w:tc>
        <w:tc>
          <w:tcPr>
            <w:tcW w:w="2920" w:type="dxa"/>
            <w:tcBorders>
              <w:top w:val="nil"/>
              <w:left w:val="nil"/>
              <w:bottom w:val="nil"/>
              <w:right w:val="nil"/>
            </w:tcBorders>
            <w:shd w:val="clear" w:color="auto" w:fill="C6D9F1" w:themeFill="text2" w:themeFillTint="33"/>
            <w:vAlign w:val="center"/>
            <w:hideMark/>
          </w:tcPr>
          <w:p w14:paraId="62832281"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Workshops</w:t>
            </w:r>
          </w:p>
        </w:tc>
        <w:tc>
          <w:tcPr>
            <w:tcW w:w="2920" w:type="dxa"/>
            <w:tcBorders>
              <w:top w:val="nil"/>
              <w:left w:val="nil"/>
              <w:bottom w:val="nil"/>
              <w:right w:val="nil"/>
            </w:tcBorders>
            <w:shd w:val="clear" w:color="auto" w:fill="C6D9F1" w:themeFill="text2" w:themeFillTint="33"/>
            <w:vAlign w:val="center"/>
            <w:hideMark/>
          </w:tcPr>
          <w:p w14:paraId="5BCF8EEC"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Attending Workshops</w:t>
            </w:r>
          </w:p>
        </w:tc>
      </w:tr>
      <w:tr w:rsidR="00197A2D" w:rsidRPr="00B108F6" w14:paraId="2BE75B88" w14:textId="77777777" w:rsidTr="00EF3360">
        <w:trPr>
          <w:trHeight w:val="225"/>
        </w:trPr>
        <w:tc>
          <w:tcPr>
            <w:tcW w:w="2920" w:type="dxa"/>
            <w:vMerge w:val="restart"/>
            <w:tcBorders>
              <w:top w:val="single" w:sz="4" w:space="0" w:color="44546A"/>
              <w:left w:val="single" w:sz="4" w:space="0" w:color="44546A"/>
              <w:bottom w:val="single" w:sz="4" w:space="0" w:color="44546A"/>
              <w:right w:val="single" w:sz="4" w:space="0" w:color="44546A"/>
            </w:tcBorders>
            <w:shd w:val="clear" w:color="auto" w:fill="auto"/>
            <w:vAlign w:val="center"/>
            <w:hideMark/>
          </w:tcPr>
          <w:p w14:paraId="532936F0" w14:textId="6F5D4835" w:rsidR="00197A2D" w:rsidRPr="00B108F6" w:rsidRDefault="001B4AC3" w:rsidP="001B4AC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Plano</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6F2D79AA"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2015-2016</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3EA15EDA"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4FC0A0D8"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2541F745"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65AF3ACF"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0E6FFF34"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2016-2017</w:t>
            </w:r>
          </w:p>
        </w:tc>
        <w:tc>
          <w:tcPr>
            <w:tcW w:w="2920" w:type="dxa"/>
            <w:tcBorders>
              <w:top w:val="nil"/>
              <w:left w:val="nil"/>
              <w:bottom w:val="single" w:sz="4" w:space="0" w:color="44546A"/>
              <w:right w:val="single" w:sz="4" w:space="0" w:color="44546A"/>
            </w:tcBorders>
            <w:shd w:val="clear" w:color="auto" w:fill="auto"/>
            <w:vAlign w:val="center"/>
            <w:hideMark/>
          </w:tcPr>
          <w:p w14:paraId="799E25DC"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nil"/>
              <w:left w:val="nil"/>
              <w:bottom w:val="single" w:sz="4" w:space="0" w:color="44546A"/>
              <w:right w:val="single" w:sz="4" w:space="0" w:color="44546A"/>
            </w:tcBorders>
            <w:shd w:val="clear" w:color="auto" w:fill="auto"/>
            <w:vAlign w:val="center"/>
            <w:hideMark/>
          </w:tcPr>
          <w:p w14:paraId="431F5D1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73F46334"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6EB7DE5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1ED9AC5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2017-2018</w:t>
            </w:r>
          </w:p>
        </w:tc>
        <w:tc>
          <w:tcPr>
            <w:tcW w:w="2920" w:type="dxa"/>
            <w:tcBorders>
              <w:top w:val="nil"/>
              <w:left w:val="nil"/>
              <w:bottom w:val="single" w:sz="4" w:space="0" w:color="44546A"/>
              <w:right w:val="single" w:sz="4" w:space="0" w:color="44546A"/>
            </w:tcBorders>
            <w:shd w:val="clear" w:color="auto" w:fill="auto"/>
            <w:vAlign w:val="center"/>
            <w:hideMark/>
          </w:tcPr>
          <w:p w14:paraId="1FB62FE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31</w:t>
            </w:r>
          </w:p>
        </w:tc>
        <w:tc>
          <w:tcPr>
            <w:tcW w:w="2920" w:type="dxa"/>
            <w:tcBorders>
              <w:top w:val="nil"/>
              <w:left w:val="nil"/>
              <w:bottom w:val="single" w:sz="4" w:space="0" w:color="44546A"/>
              <w:right w:val="single" w:sz="4" w:space="0" w:color="44546A"/>
            </w:tcBorders>
            <w:shd w:val="clear" w:color="auto" w:fill="auto"/>
            <w:vAlign w:val="center"/>
            <w:hideMark/>
          </w:tcPr>
          <w:p w14:paraId="2B58424E"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376</w:t>
            </w:r>
          </w:p>
        </w:tc>
      </w:tr>
      <w:tr w:rsidR="00197A2D" w:rsidRPr="00B108F6" w14:paraId="23EECC74"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018EBCE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5BF28D7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2018-2019</w:t>
            </w:r>
          </w:p>
        </w:tc>
        <w:tc>
          <w:tcPr>
            <w:tcW w:w="2920" w:type="dxa"/>
            <w:tcBorders>
              <w:top w:val="nil"/>
              <w:left w:val="nil"/>
              <w:bottom w:val="single" w:sz="4" w:space="0" w:color="44546A"/>
              <w:right w:val="single" w:sz="4" w:space="0" w:color="44546A"/>
            </w:tcBorders>
            <w:shd w:val="clear" w:color="auto" w:fill="auto"/>
            <w:vAlign w:val="center"/>
            <w:hideMark/>
          </w:tcPr>
          <w:p w14:paraId="0329DF02"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42</w:t>
            </w:r>
          </w:p>
        </w:tc>
        <w:tc>
          <w:tcPr>
            <w:tcW w:w="2920" w:type="dxa"/>
            <w:tcBorders>
              <w:top w:val="nil"/>
              <w:left w:val="nil"/>
              <w:bottom w:val="single" w:sz="4" w:space="0" w:color="44546A"/>
              <w:right w:val="single" w:sz="4" w:space="0" w:color="44546A"/>
            </w:tcBorders>
            <w:shd w:val="clear" w:color="auto" w:fill="auto"/>
            <w:vAlign w:val="center"/>
            <w:hideMark/>
          </w:tcPr>
          <w:p w14:paraId="785D0752"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325</w:t>
            </w:r>
          </w:p>
        </w:tc>
      </w:tr>
      <w:tr w:rsidR="00197A2D" w:rsidRPr="00B108F6" w14:paraId="7DDE2719"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1B264BB2"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27329F11"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2019-2020</w:t>
            </w:r>
          </w:p>
        </w:tc>
        <w:tc>
          <w:tcPr>
            <w:tcW w:w="2920" w:type="dxa"/>
            <w:tcBorders>
              <w:top w:val="nil"/>
              <w:left w:val="nil"/>
              <w:bottom w:val="single" w:sz="4" w:space="0" w:color="44546A"/>
              <w:right w:val="single" w:sz="4" w:space="0" w:color="44546A"/>
            </w:tcBorders>
            <w:shd w:val="clear" w:color="auto" w:fill="auto"/>
            <w:vAlign w:val="center"/>
            <w:hideMark/>
          </w:tcPr>
          <w:p w14:paraId="5C0D19E1"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w:t>
            </w:r>
          </w:p>
        </w:tc>
        <w:tc>
          <w:tcPr>
            <w:tcW w:w="2920" w:type="dxa"/>
            <w:tcBorders>
              <w:top w:val="nil"/>
              <w:left w:val="nil"/>
              <w:bottom w:val="single" w:sz="4" w:space="0" w:color="44546A"/>
              <w:right w:val="single" w:sz="4" w:space="0" w:color="44546A"/>
            </w:tcBorders>
            <w:shd w:val="clear" w:color="auto" w:fill="auto"/>
            <w:vAlign w:val="center"/>
            <w:hideMark/>
          </w:tcPr>
          <w:p w14:paraId="7DA6AA3F"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24</w:t>
            </w:r>
          </w:p>
        </w:tc>
      </w:tr>
      <w:tr w:rsidR="00197A2D" w:rsidRPr="00B108F6" w14:paraId="6C3B7BE9"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4E8EDFCB"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5A2C565F"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Total</w:t>
            </w:r>
          </w:p>
        </w:tc>
        <w:tc>
          <w:tcPr>
            <w:tcW w:w="2920" w:type="dxa"/>
            <w:tcBorders>
              <w:top w:val="nil"/>
              <w:left w:val="nil"/>
              <w:bottom w:val="single" w:sz="4" w:space="0" w:color="44546A"/>
              <w:right w:val="single" w:sz="4" w:space="0" w:color="44546A"/>
            </w:tcBorders>
            <w:shd w:val="clear" w:color="auto" w:fill="auto"/>
            <w:vAlign w:val="center"/>
            <w:hideMark/>
          </w:tcPr>
          <w:p w14:paraId="71FA5C5E"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75</w:t>
            </w:r>
          </w:p>
        </w:tc>
        <w:tc>
          <w:tcPr>
            <w:tcW w:w="2920" w:type="dxa"/>
            <w:tcBorders>
              <w:top w:val="nil"/>
              <w:left w:val="nil"/>
              <w:bottom w:val="single" w:sz="4" w:space="0" w:color="44546A"/>
              <w:right w:val="single" w:sz="4" w:space="0" w:color="44546A"/>
            </w:tcBorders>
            <w:shd w:val="clear" w:color="auto" w:fill="auto"/>
            <w:vAlign w:val="center"/>
            <w:hideMark/>
          </w:tcPr>
          <w:p w14:paraId="2CB66488"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725</w:t>
            </w:r>
          </w:p>
        </w:tc>
      </w:tr>
      <w:tr w:rsidR="00197A2D" w:rsidRPr="00B108F6" w14:paraId="32746878"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410D96ED"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4163D08C"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Annual Average</w:t>
            </w:r>
          </w:p>
        </w:tc>
        <w:tc>
          <w:tcPr>
            <w:tcW w:w="2920" w:type="dxa"/>
            <w:tcBorders>
              <w:top w:val="nil"/>
              <w:left w:val="nil"/>
              <w:bottom w:val="single" w:sz="4" w:space="0" w:color="44546A"/>
              <w:right w:val="single" w:sz="4" w:space="0" w:color="44546A"/>
            </w:tcBorders>
            <w:shd w:val="clear" w:color="auto" w:fill="auto"/>
            <w:vAlign w:val="center"/>
            <w:hideMark/>
          </w:tcPr>
          <w:p w14:paraId="2D446B85"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25</w:t>
            </w:r>
          </w:p>
        </w:tc>
        <w:tc>
          <w:tcPr>
            <w:tcW w:w="2920" w:type="dxa"/>
            <w:tcBorders>
              <w:top w:val="nil"/>
              <w:left w:val="nil"/>
              <w:bottom w:val="single" w:sz="4" w:space="0" w:color="44546A"/>
              <w:right w:val="single" w:sz="4" w:space="0" w:color="44546A"/>
            </w:tcBorders>
            <w:shd w:val="clear" w:color="auto" w:fill="auto"/>
            <w:vAlign w:val="center"/>
            <w:hideMark/>
          </w:tcPr>
          <w:p w14:paraId="34DD8CEE"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242</w:t>
            </w:r>
          </w:p>
        </w:tc>
      </w:tr>
      <w:tr w:rsidR="00197A2D" w:rsidRPr="00B108F6" w14:paraId="5EB22517" w14:textId="77777777" w:rsidTr="00EF3360">
        <w:trPr>
          <w:trHeight w:val="225"/>
        </w:trPr>
        <w:tc>
          <w:tcPr>
            <w:tcW w:w="2920" w:type="dxa"/>
            <w:tcBorders>
              <w:top w:val="nil"/>
              <w:left w:val="nil"/>
              <w:bottom w:val="nil"/>
              <w:right w:val="nil"/>
            </w:tcBorders>
            <w:shd w:val="clear" w:color="auto" w:fill="auto"/>
            <w:vAlign w:val="center"/>
            <w:hideMark/>
          </w:tcPr>
          <w:p w14:paraId="36D88D8D"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p>
        </w:tc>
        <w:tc>
          <w:tcPr>
            <w:tcW w:w="2920" w:type="dxa"/>
            <w:tcBorders>
              <w:top w:val="nil"/>
              <w:left w:val="nil"/>
              <w:bottom w:val="nil"/>
              <w:right w:val="nil"/>
            </w:tcBorders>
            <w:shd w:val="clear" w:color="auto" w:fill="auto"/>
            <w:vAlign w:val="center"/>
            <w:hideMark/>
          </w:tcPr>
          <w:p w14:paraId="2CBB186A"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vAlign w:val="center"/>
            <w:hideMark/>
          </w:tcPr>
          <w:p w14:paraId="20A46B35"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vAlign w:val="center"/>
            <w:hideMark/>
          </w:tcPr>
          <w:p w14:paraId="5EB19BC8" w14:textId="77777777" w:rsidR="00197A2D" w:rsidRPr="00B108F6" w:rsidRDefault="00197A2D" w:rsidP="00EF3360">
            <w:pPr>
              <w:spacing w:after="0" w:line="240" w:lineRule="auto"/>
              <w:jc w:val="center"/>
              <w:rPr>
                <w:rFonts w:ascii="Times New Roman" w:eastAsia="Times New Roman" w:hAnsi="Times New Roman" w:cs="Times New Roman"/>
                <w:sz w:val="20"/>
                <w:szCs w:val="20"/>
              </w:rPr>
            </w:pPr>
          </w:p>
        </w:tc>
      </w:tr>
      <w:tr w:rsidR="00EF3360" w:rsidRPr="00B108F6" w14:paraId="1F6DAE63" w14:textId="77777777" w:rsidTr="00F42409">
        <w:trPr>
          <w:trHeight w:val="225"/>
        </w:trPr>
        <w:tc>
          <w:tcPr>
            <w:tcW w:w="2920" w:type="dxa"/>
            <w:tcBorders>
              <w:top w:val="nil"/>
              <w:left w:val="nil"/>
              <w:bottom w:val="nil"/>
              <w:right w:val="nil"/>
            </w:tcBorders>
            <w:shd w:val="clear" w:color="auto" w:fill="C6D9F1" w:themeFill="text2" w:themeFillTint="33"/>
            <w:vAlign w:val="center"/>
            <w:hideMark/>
          </w:tcPr>
          <w:p w14:paraId="66D41B20"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Campus</w:t>
            </w:r>
          </w:p>
        </w:tc>
        <w:tc>
          <w:tcPr>
            <w:tcW w:w="2920" w:type="dxa"/>
            <w:tcBorders>
              <w:top w:val="nil"/>
              <w:left w:val="nil"/>
              <w:bottom w:val="nil"/>
              <w:right w:val="nil"/>
            </w:tcBorders>
            <w:shd w:val="clear" w:color="auto" w:fill="C6D9F1" w:themeFill="text2" w:themeFillTint="33"/>
            <w:vAlign w:val="center"/>
            <w:hideMark/>
          </w:tcPr>
          <w:p w14:paraId="722187F1"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Academic Year</w:t>
            </w:r>
          </w:p>
        </w:tc>
        <w:tc>
          <w:tcPr>
            <w:tcW w:w="2920" w:type="dxa"/>
            <w:tcBorders>
              <w:top w:val="nil"/>
              <w:left w:val="nil"/>
              <w:bottom w:val="nil"/>
              <w:right w:val="nil"/>
            </w:tcBorders>
            <w:shd w:val="clear" w:color="auto" w:fill="C6D9F1" w:themeFill="text2" w:themeFillTint="33"/>
            <w:vAlign w:val="center"/>
            <w:hideMark/>
          </w:tcPr>
          <w:p w14:paraId="0B692948"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Workshops</w:t>
            </w:r>
          </w:p>
        </w:tc>
        <w:tc>
          <w:tcPr>
            <w:tcW w:w="2920" w:type="dxa"/>
            <w:tcBorders>
              <w:top w:val="nil"/>
              <w:left w:val="nil"/>
              <w:bottom w:val="nil"/>
              <w:right w:val="nil"/>
            </w:tcBorders>
            <w:shd w:val="clear" w:color="auto" w:fill="C6D9F1" w:themeFill="text2" w:themeFillTint="33"/>
            <w:vAlign w:val="center"/>
            <w:hideMark/>
          </w:tcPr>
          <w:p w14:paraId="5C616507" w14:textId="77777777" w:rsidR="00EF3360" w:rsidRPr="00B108F6" w:rsidRDefault="00EF3360" w:rsidP="00F42409">
            <w:pPr>
              <w:spacing w:after="0" w:line="240" w:lineRule="auto"/>
              <w:jc w:val="center"/>
              <w:rPr>
                <w:rFonts w:ascii="Times New Roman" w:eastAsia="Times New Roman" w:hAnsi="Times New Roman" w:cs="Times New Roman"/>
                <w:b/>
                <w:bCs/>
                <w:color w:val="000000"/>
                <w:sz w:val="20"/>
                <w:szCs w:val="20"/>
              </w:rPr>
            </w:pPr>
            <w:r w:rsidRPr="00B108F6">
              <w:rPr>
                <w:rFonts w:ascii="Times New Roman" w:eastAsia="Times New Roman" w:hAnsi="Times New Roman" w:cs="Times New Roman"/>
                <w:b/>
                <w:bCs/>
                <w:color w:val="000000"/>
                <w:sz w:val="20"/>
                <w:szCs w:val="20"/>
              </w:rPr>
              <w:t># Attending Workshops</w:t>
            </w:r>
          </w:p>
        </w:tc>
      </w:tr>
      <w:tr w:rsidR="00197A2D" w:rsidRPr="00B108F6" w14:paraId="5DA330FA" w14:textId="77777777" w:rsidTr="00EF3360">
        <w:trPr>
          <w:trHeight w:val="225"/>
        </w:trPr>
        <w:tc>
          <w:tcPr>
            <w:tcW w:w="2920" w:type="dxa"/>
            <w:vMerge w:val="restart"/>
            <w:tcBorders>
              <w:top w:val="single" w:sz="4" w:space="0" w:color="44546A"/>
              <w:left w:val="single" w:sz="4" w:space="0" w:color="44546A"/>
              <w:bottom w:val="single" w:sz="4" w:space="0" w:color="44546A"/>
              <w:right w:val="single" w:sz="4" w:space="0" w:color="44546A"/>
            </w:tcBorders>
            <w:shd w:val="clear" w:color="auto" w:fill="auto"/>
            <w:vAlign w:val="center"/>
            <w:hideMark/>
          </w:tcPr>
          <w:p w14:paraId="7345D099" w14:textId="5932948B" w:rsidR="00197A2D" w:rsidRPr="00B108F6" w:rsidRDefault="001B4AC3" w:rsidP="001B4AC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Frisco</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5860775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2015-2016</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07CF24E4"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single" w:sz="4" w:space="0" w:color="44546A"/>
              <w:left w:val="nil"/>
              <w:bottom w:val="single" w:sz="4" w:space="0" w:color="44546A"/>
              <w:right w:val="single" w:sz="4" w:space="0" w:color="44546A"/>
            </w:tcBorders>
            <w:shd w:val="clear" w:color="auto" w:fill="auto"/>
            <w:vAlign w:val="center"/>
            <w:hideMark/>
          </w:tcPr>
          <w:p w14:paraId="30C701F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1A96F226"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589AD543"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46F4618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2016-2017</w:t>
            </w:r>
          </w:p>
        </w:tc>
        <w:tc>
          <w:tcPr>
            <w:tcW w:w="2920" w:type="dxa"/>
            <w:tcBorders>
              <w:top w:val="nil"/>
              <w:left w:val="nil"/>
              <w:bottom w:val="single" w:sz="4" w:space="0" w:color="44546A"/>
              <w:right w:val="single" w:sz="4" w:space="0" w:color="44546A"/>
            </w:tcBorders>
            <w:shd w:val="clear" w:color="auto" w:fill="auto"/>
            <w:vAlign w:val="center"/>
            <w:hideMark/>
          </w:tcPr>
          <w:p w14:paraId="284D568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c>
          <w:tcPr>
            <w:tcW w:w="2920" w:type="dxa"/>
            <w:tcBorders>
              <w:top w:val="nil"/>
              <w:left w:val="nil"/>
              <w:bottom w:val="single" w:sz="4" w:space="0" w:color="44546A"/>
              <w:right w:val="single" w:sz="4" w:space="0" w:color="44546A"/>
            </w:tcBorders>
            <w:shd w:val="clear" w:color="auto" w:fill="auto"/>
            <w:vAlign w:val="center"/>
            <w:hideMark/>
          </w:tcPr>
          <w:p w14:paraId="39FC2EAA"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No Data</w:t>
            </w:r>
          </w:p>
        </w:tc>
      </w:tr>
      <w:tr w:rsidR="00197A2D" w:rsidRPr="00B108F6" w14:paraId="403265EF"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2BD44CBC"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0A90933B"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2017-2018</w:t>
            </w:r>
          </w:p>
        </w:tc>
        <w:tc>
          <w:tcPr>
            <w:tcW w:w="2920" w:type="dxa"/>
            <w:tcBorders>
              <w:top w:val="nil"/>
              <w:left w:val="nil"/>
              <w:bottom w:val="single" w:sz="4" w:space="0" w:color="44546A"/>
              <w:right w:val="single" w:sz="4" w:space="0" w:color="44546A"/>
            </w:tcBorders>
            <w:shd w:val="clear" w:color="auto" w:fill="auto"/>
            <w:vAlign w:val="center"/>
            <w:hideMark/>
          </w:tcPr>
          <w:p w14:paraId="676CE41F"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45</w:t>
            </w:r>
          </w:p>
        </w:tc>
        <w:tc>
          <w:tcPr>
            <w:tcW w:w="2920" w:type="dxa"/>
            <w:tcBorders>
              <w:top w:val="nil"/>
              <w:left w:val="nil"/>
              <w:bottom w:val="single" w:sz="4" w:space="0" w:color="44546A"/>
              <w:right w:val="single" w:sz="4" w:space="0" w:color="44546A"/>
            </w:tcBorders>
            <w:shd w:val="clear" w:color="auto" w:fill="auto"/>
            <w:vAlign w:val="center"/>
            <w:hideMark/>
          </w:tcPr>
          <w:p w14:paraId="5778611C"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238</w:t>
            </w:r>
          </w:p>
        </w:tc>
      </w:tr>
      <w:tr w:rsidR="00197A2D" w:rsidRPr="00B108F6" w14:paraId="46C2A2AB"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687D57D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2B9FC10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2018-2019</w:t>
            </w:r>
          </w:p>
        </w:tc>
        <w:tc>
          <w:tcPr>
            <w:tcW w:w="2920" w:type="dxa"/>
            <w:tcBorders>
              <w:top w:val="nil"/>
              <w:left w:val="nil"/>
              <w:bottom w:val="single" w:sz="4" w:space="0" w:color="44546A"/>
              <w:right w:val="single" w:sz="4" w:space="0" w:color="44546A"/>
            </w:tcBorders>
            <w:shd w:val="clear" w:color="auto" w:fill="auto"/>
            <w:vAlign w:val="center"/>
            <w:hideMark/>
          </w:tcPr>
          <w:p w14:paraId="2ABCEEEE"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28</w:t>
            </w:r>
          </w:p>
        </w:tc>
        <w:tc>
          <w:tcPr>
            <w:tcW w:w="2920" w:type="dxa"/>
            <w:tcBorders>
              <w:top w:val="nil"/>
              <w:left w:val="nil"/>
              <w:bottom w:val="single" w:sz="4" w:space="0" w:color="44546A"/>
              <w:right w:val="single" w:sz="4" w:space="0" w:color="44546A"/>
            </w:tcBorders>
            <w:shd w:val="clear" w:color="auto" w:fill="auto"/>
            <w:vAlign w:val="center"/>
            <w:hideMark/>
          </w:tcPr>
          <w:p w14:paraId="2D26DB95"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503</w:t>
            </w:r>
          </w:p>
        </w:tc>
      </w:tr>
      <w:tr w:rsidR="00197A2D" w:rsidRPr="00B108F6" w14:paraId="06C54A71"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33E75529"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4CBAD3F8"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2019-2020</w:t>
            </w:r>
          </w:p>
        </w:tc>
        <w:tc>
          <w:tcPr>
            <w:tcW w:w="2920" w:type="dxa"/>
            <w:tcBorders>
              <w:top w:val="nil"/>
              <w:left w:val="nil"/>
              <w:bottom w:val="single" w:sz="4" w:space="0" w:color="44546A"/>
              <w:right w:val="single" w:sz="4" w:space="0" w:color="44546A"/>
            </w:tcBorders>
            <w:shd w:val="clear" w:color="auto" w:fill="auto"/>
            <w:vAlign w:val="center"/>
            <w:hideMark/>
          </w:tcPr>
          <w:p w14:paraId="3662B546"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40</w:t>
            </w:r>
          </w:p>
        </w:tc>
        <w:tc>
          <w:tcPr>
            <w:tcW w:w="2920" w:type="dxa"/>
            <w:tcBorders>
              <w:top w:val="nil"/>
              <w:left w:val="nil"/>
              <w:bottom w:val="single" w:sz="4" w:space="0" w:color="44546A"/>
              <w:right w:val="single" w:sz="4" w:space="0" w:color="44546A"/>
            </w:tcBorders>
            <w:shd w:val="clear" w:color="auto" w:fill="auto"/>
            <w:vAlign w:val="center"/>
            <w:hideMark/>
          </w:tcPr>
          <w:p w14:paraId="03D112A7"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270</w:t>
            </w:r>
          </w:p>
        </w:tc>
      </w:tr>
      <w:tr w:rsidR="00197A2D" w:rsidRPr="00B108F6" w14:paraId="77BB2B66"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59C58640"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09BC1DBE"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Total</w:t>
            </w:r>
          </w:p>
        </w:tc>
        <w:tc>
          <w:tcPr>
            <w:tcW w:w="2920" w:type="dxa"/>
            <w:tcBorders>
              <w:top w:val="nil"/>
              <w:left w:val="nil"/>
              <w:bottom w:val="single" w:sz="4" w:space="0" w:color="44546A"/>
              <w:right w:val="single" w:sz="4" w:space="0" w:color="44546A"/>
            </w:tcBorders>
            <w:shd w:val="clear" w:color="auto" w:fill="auto"/>
            <w:vAlign w:val="center"/>
            <w:hideMark/>
          </w:tcPr>
          <w:p w14:paraId="10CDC95C" w14:textId="77777777" w:rsidR="00197A2D" w:rsidRPr="00766FDE" w:rsidRDefault="00197A2D" w:rsidP="00EF3360">
            <w:pPr>
              <w:spacing w:after="0" w:line="240" w:lineRule="auto"/>
              <w:jc w:val="center"/>
              <w:rPr>
                <w:rFonts w:ascii="Times New Roman" w:eastAsia="Times New Roman" w:hAnsi="Times New Roman" w:cs="Times New Roman"/>
                <w:b/>
                <w:i/>
                <w:color w:val="000000"/>
                <w:sz w:val="20"/>
                <w:szCs w:val="20"/>
              </w:rPr>
            </w:pPr>
            <w:r w:rsidRPr="00766FDE">
              <w:rPr>
                <w:rFonts w:ascii="Times New Roman" w:eastAsia="Times New Roman" w:hAnsi="Times New Roman" w:cs="Times New Roman"/>
                <w:b/>
                <w:i/>
                <w:color w:val="000000"/>
                <w:sz w:val="20"/>
                <w:szCs w:val="20"/>
              </w:rPr>
              <w:t>113</w:t>
            </w:r>
          </w:p>
        </w:tc>
        <w:tc>
          <w:tcPr>
            <w:tcW w:w="2920" w:type="dxa"/>
            <w:tcBorders>
              <w:top w:val="nil"/>
              <w:left w:val="nil"/>
              <w:bottom w:val="single" w:sz="4" w:space="0" w:color="44546A"/>
              <w:right w:val="single" w:sz="4" w:space="0" w:color="44546A"/>
            </w:tcBorders>
            <w:shd w:val="clear" w:color="auto" w:fill="auto"/>
            <w:vAlign w:val="center"/>
            <w:hideMark/>
          </w:tcPr>
          <w:p w14:paraId="41B27EE7" w14:textId="77777777" w:rsidR="00197A2D" w:rsidRPr="00766FDE" w:rsidRDefault="00197A2D" w:rsidP="00EF3360">
            <w:pPr>
              <w:spacing w:after="0" w:line="240" w:lineRule="auto"/>
              <w:jc w:val="center"/>
              <w:rPr>
                <w:rFonts w:ascii="Times New Roman" w:eastAsia="Times New Roman" w:hAnsi="Times New Roman" w:cs="Times New Roman"/>
                <w:b/>
                <w:i/>
                <w:color w:val="000000"/>
                <w:sz w:val="20"/>
                <w:szCs w:val="20"/>
              </w:rPr>
            </w:pPr>
            <w:r w:rsidRPr="00766FDE">
              <w:rPr>
                <w:rFonts w:ascii="Times New Roman" w:eastAsia="Times New Roman" w:hAnsi="Times New Roman" w:cs="Times New Roman"/>
                <w:b/>
                <w:i/>
                <w:color w:val="000000"/>
                <w:sz w:val="20"/>
                <w:szCs w:val="20"/>
              </w:rPr>
              <w:t>1011</w:t>
            </w:r>
          </w:p>
        </w:tc>
      </w:tr>
      <w:tr w:rsidR="00197A2D" w:rsidRPr="00B108F6" w14:paraId="2C58E1BC" w14:textId="77777777" w:rsidTr="00EF3360">
        <w:trPr>
          <w:trHeight w:val="225"/>
        </w:trPr>
        <w:tc>
          <w:tcPr>
            <w:tcW w:w="2920" w:type="dxa"/>
            <w:vMerge/>
            <w:tcBorders>
              <w:top w:val="single" w:sz="4" w:space="0" w:color="44546A"/>
              <w:left w:val="single" w:sz="4" w:space="0" w:color="44546A"/>
              <w:bottom w:val="single" w:sz="4" w:space="0" w:color="44546A"/>
              <w:right w:val="single" w:sz="4" w:space="0" w:color="44546A"/>
            </w:tcBorders>
            <w:vAlign w:val="center"/>
            <w:hideMark/>
          </w:tcPr>
          <w:p w14:paraId="627CCCD5" w14:textId="77777777" w:rsidR="00197A2D" w:rsidRPr="00B108F6" w:rsidRDefault="00197A2D" w:rsidP="00EF3360">
            <w:pPr>
              <w:spacing w:after="0" w:line="240" w:lineRule="auto"/>
              <w:jc w:val="center"/>
              <w:rPr>
                <w:rFonts w:ascii="Times New Roman" w:eastAsia="Times New Roman" w:hAnsi="Times New Roman" w:cs="Times New Roman"/>
                <w:color w:val="000000"/>
                <w:sz w:val="20"/>
                <w:szCs w:val="20"/>
              </w:rPr>
            </w:pPr>
          </w:p>
        </w:tc>
        <w:tc>
          <w:tcPr>
            <w:tcW w:w="2920" w:type="dxa"/>
            <w:tcBorders>
              <w:top w:val="nil"/>
              <w:left w:val="nil"/>
              <w:bottom w:val="single" w:sz="4" w:space="0" w:color="44546A"/>
              <w:right w:val="single" w:sz="4" w:space="0" w:color="44546A"/>
            </w:tcBorders>
            <w:shd w:val="clear" w:color="auto" w:fill="auto"/>
            <w:vAlign w:val="center"/>
            <w:hideMark/>
          </w:tcPr>
          <w:p w14:paraId="68CAED0E" w14:textId="77777777" w:rsidR="00197A2D" w:rsidRPr="00B108F6" w:rsidRDefault="00197A2D" w:rsidP="00EF3360">
            <w:pPr>
              <w:spacing w:after="0" w:line="240" w:lineRule="auto"/>
              <w:jc w:val="center"/>
              <w:rPr>
                <w:rFonts w:ascii="Times New Roman" w:eastAsia="Times New Roman" w:hAnsi="Times New Roman" w:cs="Times New Roman"/>
                <w:b/>
                <w:bCs/>
                <w:i/>
                <w:iCs/>
                <w:color w:val="000000"/>
                <w:sz w:val="20"/>
                <w:szCs w:val="20"/>
              </w:rPr>
            </w:pPr>
            <w:r w:rsidRPr="00B108F6">
              <w:rPr>
                <w:rFonts w:ascii="Times New Roman" w:eastAsia="Times New Roman" w:hAnsi="Times New Roman" w:cs="Times New Roman"/>
                <w:b/>
                <w:bCs/>
                <w:i/>
                <w:iCs/>
                <w:color w:val="000000"/>
                <w:sz w:val="20"/>
                <w:szCs w:val="20"/>
              </w:rPr>
              <w:t>Annual Average</w:t>
            </w:r>
          </w:p>
        </w:tc>
        <w:tc>
          <w:tcPr>
            <w:tcW w:w="2920" w:type="dxa"/>
            <w:tcBorders>
              <w:top w:val="nil"/>
              <w:left w:val="nil"/>
              <w:bottom w:val="single" w:sz="4" w:space="0" w:color="44546A"/>
              <w:right w:val="single" w:sz="4" w:space="0" w:color="44546A"/>
            </w:tcBorders>
            <w:shd w:val="clear" w:color="auto" w:fill="auto"/>
            <w:vAlign w:val="center"/>
            <w:hideMark/>
          </w:tcPr>
          <w:p w14:paraId="4BF51E95" w14:textId="77777777" w:rsidR="00197A2D" w:rsidRPr="00766FDE" w:rsidRDefault="00197A2D" w:rsidP="00EF3360">
            <w:pPr>
              <w:spacing w:after="0" w:line="240" w:lineRule="auto"/>
              <w:jc w:val="center"/>
              <w:rPr>
                <w:rFonts w:ascii="Times New Roman" w:eastAsia="Times New Roman" w:hAnsi="Times New Roman" w:cs="Times New Roman"/>
                <w:b/>
                <w:i/>
                <w:color w:val="000000"/>
                <w:sz w:val="20"/>
                <w:szCs w:val="20"/>
              </w:rPr>
            </w:pPr>
            <w:r w:rsidRPr="00766FDE">
              <w:rPr>
                <w:rFonts w:ascii="Times New Roman" w:eastAsia="Times New Roman" w:hAnsi="Times New Roman" w:cs="Times New Roman"/>
                <w:b/>
                <w:i/>
                <w:color w:val="000000"/>
                <w:sz w:val="20"/>
                <w:szCs w:val="20"/>
              </w:rPr>
              <w:t>38</w:t>
            </w:r>
          </w:p>
        </w:tc>
        <w:tc>
          <w:tcPr>
            <w:tcW w:w="2920" w:type="dxa"/>
            <w:tcBorders>
              <w:top w:val="nil"/>
              <w:left w:val="nil"/>
              <w:bottom w:val="single" w:sz="4" w:space="0" w:color="44546A"/>
              <w:right w:val="single" w:sz="4" w:space="0" w:color="44546A"/>
            </w:tcBorders>
            <w:shd w:val="clear" w:color="auto" w:fill="auto"/>
            <w:vAlign w:val="center"/>
            <w:hideMark/>
          </w:tcPr>
          <w:p w14:paraId="15A31492" w14:textId="77777777" w:rsidR="00197A2D" w:rsidRPr="00766FDE" w:rsidRDefault="00197A2D" w:rsidP="00EF3360">
            <w:pPr>
              <w:spacing w:after="0" w:line="240" w:lineRule="auto"/>
              <w:jc w:val="center"/>
              <w:rPr>
                <w:rFonts w:ascii="Times New Roman" w:eastAsia="Times New Roman" w:hAnsi="Times New Roman" w:cs="Times New Roman"/>
                <w:b/>
                <w:i/>
                <w:color w:val="000000"/>
                <w:sz w:val="20"/>
                <w:szCs w:val="20"/>
              </w:rPr>
            </w:pPr>
            <w:r w:rsidRPr="00766FDE">
              <w:rPr>
                <w:rFonts w:ascii="Times New Roman" w:eastAsia="Times New Roman" w:hAnsi="Times New Roman" w:cs="Times New Roman"/>
                <w:b/>
                <w:i/>
                <w:color w:val="000000"/>
                <w:sz w:val="20"/>
                <w:szCs w:val="20"/>
              </w:rPr>
              <w:t>337</w:t>
            </w:r>
          </w:p>
        </w:tc>
      </w:tr>
    </w:tbl>
    <w:p w14:paraId="7512EDA9" w14:textId="77777777" w:rsidR="003C1960" w:rsidRPr="00B108F6" w:rsidRDefault="003C1960" w:rsidP="00197A2D">
      <w:pPr>
        <w:pStyle w:val="BodyText"/>
        <w:numPr>
          <w:ilvl w:val="0"/>
          <w:numId w:val="0"/>
        </w:numPr>
        <w:spacing w:before="0" w:after="0"/>
        <w:ind w:left="1440" w:hanging="360"/>
        <w:rPr>
          <w:rStyle w:val="Hyperlink"/>
          <w:rFonts w:ascii="Times New Roman" w:hAnsi="Times New Roman" w:cs="Times New Roman"/>
          <w:color w:val="auto"/>
          <w:u w:val="none"/>
        </w:rPr>
      </w:pPr>
    </w:p>
    <w:p w14:paraId="2946001A" w14:textId="4643D083" w:rsidR="00942D66" w:rsidRPr="00DA6342" w:rsidRDefault="00DA6342" w:rsidP="00EF3360">
      <w:pPr>
        <w:spacing w:after="0" w:line="240" w:lineRule="auto"/>
        <w:ind w:left="1080"/>
        <w:rPr>
          <w:rFonts w:ascii="Times New Roman" w:hAnsi="Times New Roman" w:cs="Times New Roman"/>
          <w:i/>
        </w:rPr>
      </w:pPr>
      <w:r w:rsidRPr="00A96372">
        <w:rPr>
          <w:rFonts w:ascii="Times New Roman" w:hAnsi="Times New Roman" w:cs="Times New Roman"/>
          <w:i/>
          <w:sz w:val="18"/>
          <w:szCs w:val="18"/>
        </w:rPr>
        <w:t xml:space="preserve">Source: </w:t>
      </w:r>
      <w:r w:rsidR="00B417B4" w:rsidRPr="00A96372">
        <w:rPr>
          <w:rFonts w:ascii="Times New Roman" w:hAnsi="Times New Roman" w:cs="Times New Roman"/>
          <w:i/>
          <w:sz w:val="18"/>
          <w:szCs w:val="18"/>
        </w:rPr>
        <w:t>Collin W</w:t>
      </w:r>
      <w:r w:rsidR="00A1490C" w:rsidRPr="00A96372">
        <w:rPr>
          <w:rFonts w:ascii="Times New Roman" w:hAnsi="Times New Roman" w:cs="Times New Roman"/>
          <w:i/>
          <w:sz w:val="18"/>
          <w:szCs w:val="18"/>
        </w:rPr>
        <w:t xml:space="preserve">orkshops 2015 – 2020 </w:t>
      </w:r>
      <w:r w:rsidR="00D9159B" w:rsidRPr="00A96372">
        <w:rPr>
          <w:rFonts w:ascii="Times New Roman" w:hAnsi="Times New Roman" w:cs="Times New Roman"/>
          <w:i/>
          <w:sz w:val="18"/>
          <w:szCs w:val="18"/>
        </w:rPr>
        <w:t xml:space="preserve">Statistics based on department records and monthly reports as submitted by AD Torrey West </w:t>
      </w:r>
      <w:r w:rsidR="00A1490C" w:rsidRPr="00A96372">
        <w:rPr>
          <w:rFonts w:ascii="Times New Roman" w:hAnsi="Times New Roman" w:cs="Times New Roman"/>
          <w:i/>
          <w:sz w:val="18"/>
          <w:szCs w:val="18"/>
        </w:rPr>
        <w:t>12/2020</w:t>
      </w:r>
      <w:r w:rsidR="00A1490C" w:rsidRPr="00DA6342">
        <w:rPr>
          <w:rFonts w:ascii="Times New Roman" w:hAnsi="Times New Roman" w:cs="Times New Roman"/>
          <w:i/>
        </w:rPr>
        <w:t>.</w:t>
      </w:r>
    </w:p>
    <w:bookmarkEnd w:id="2"/>
    <w:p w14:paraId="6B7EFBFF" w14:textId="77777777" w:rsidR="007C6764" w:rsidRPr="00B108F6" w:rsidRDefault="007C6764" w:rsidP="00942D66">
      <w:pPr>
        <w:pStyle w:val="BodyText"/>
        <w:numPr>
          <w:ilvl w:val="0"/>
          <w:numId w:val="0"/>
        </w:numPr>
        <w:spacing w:before="0" w:after="0"/>
        <w:ind w:left="720"/>
        <w:rPr>
          <w:rFonts w:ascii="Times New Roman" w:hAnsi="Times New Roman" w:cs="Times New Roman"/>
        </w:rPr>
      </w:pPr>
    </w:p>
    <w:p w14:paraId="170ED064" w14:textId="162F1FFC" w:rsidR="00EF3360" w:rsidRPr="00B108F6" w:rsidRDefault="00EF3360" w:rsidP="003F41CE">
      <w:pPr>
        <w:pStyle w:val="BodyText"/>
        <w:numPr>
          <w:ilvl w:val="0"/>
          <w:numId w:val="32"/>
        </w:numPr>
        <w:spacing w:before="0" w:after="0"/>
        <w:rPr>
          <w:rFonts w:ascii="Times New Roman" w:hAnsi="Times New Roman" w:cs="Times New Roman"/>
        </w:rPr>
      </w:pPr>
      <w:r w:rsidRPr="00B108F6">
        <w:rPr>
          <w:rFonts w:ascii="Times New Roman" w:hAnsi="Times New Roman" w:cs="Times New Roman"/>
        </w:rPr>
        <w:lastRenderedPageBreak/>
        <w:t>Employer Workshops and Information Sessions</w:t>
      </w:r>
    </w:p>
    <w:p w14:paraId="28EABE12" w14:textId="77777777" w:rsidR="007023B2" w:rsidRPr="00B108F6" w:rsidRDefault="007023B2" w:rsidP="007023B2">
      <w:pPr>
        <w:pStyle w:val="BodyText"/>
        <w:numPr>
          <w:ilvl w:val="0"/>
          <w:numId w:val="0"/>
        </w:numPr>
        <w:spacing w:before="0" w:after="0"/>
        <w:ind w:left="1080"/>
        <w:rPr>
          <w:rFonts w:ascii="Times New Roman" w:hAnsi="Times New Roman" w:cs="Times New Roman"/>
        </w:rPr>
      </w:pPr>
    </w:p>
    <w:p w14:paraId="750F3AB7" w14:textId="6E09641F" w:rsidR="005017CA" w:rsidRDefault="00601CB1" w:rsidP="00942D66">
      <w:pPr>
        <w:pStyle w:val="BodyText"/>
        <w:numPr>
          <w:ilvl w:val="0"/>
          <w:numId w:val="0"/>
        </w:numPr>
        <w:spacing w:before="0" w:after="0"/>
        <w:ind w:left="1440"/>
        <w:rPr>
          <w:rFonts w:ascii="Times New Roman" w:hAnsi="Times New Roman" w:cs="Times New Roman"/>
        </w:rPr>
      </w:pPr>
      <w:r w:rsidRPr="00B108F6">
        <w:rPr>
          <w:rFonts w:ascii="Times New Roman" w:hAnsi="Times New Roman" w:cs="Times New Roman"/>
        </w:rPr>
        <w:t>Employer</w:t>
      </w:r>
      <w:r w:rsidR="003C723A" w:rsidRPr="00B108F6">
        <w:rPr>
          <w:rFonts w:ascii="Times New Roman" w:hAnsi="Times New Roman" w:cs="Times New Roman"/>
        </w:rPr>
        <w:t>s</w:t>
      </w:r>
      <w:r w:rsidR="00173967" w:rsidRPr="00B108F6">
        <w:rPr>
          <w:rFonts w:ascii="Times New Roman" w:hAnsi="Times New Roman" w:cs="Times New Roman"/>
        </w:rPr>
        <w:t xml:space="preserve"> also</w:t>
      </w:r>
      <w:r w:rsidRPr="00B108F6">
        <w:rPr>
          <w:rFonts w:ascii="Times New Roman" w:hAnsi="Times New Roman" w:cs="Times New Roman"/>
        </w:rPr>
        <w:t xml:space="preserve"> hosted workshops and information sessions.</w:t>
      </w:r>
      <w:r w:rsidR="005017CA" w:rsidRPr="00B108F6">
        <w:rPr>
          <w:rFonts w:ascii="Times New Roman" w:hAnsi="Times New Roman" w:cs="Times New Roman"/>
        </w:rPr>
        <w:t xml:space="preserve"> Some examples include:</w:t>
      </w:r>
    </w:p>
    <w:p w14:paraId="7952F869" w14:textId="77777777" w:rsidR="00696A73" w:rsidRPr="00B108F6" w:rsidRDefault="00696A73" w:rsidP="00942D66">
      <w:pPr>
        <w:pStyle w:val="BodyText"/>
        <w:numPr>
          <w:ilvl w:val="0"/>
          <w:numId w:val="0"/>
        </w:numPr>
        <w:spacing w:before="0" w:after="0"/>
        <w:ind w:left="1440"/>
        <w:rPr>
          <w:rFonts w:ascii="Times New Roman" w:hAnsi="Times New Roman" w:cs="Times New Roman"/>
        </w:rPr>
      </w:pPr>
    </w:p>
    <w:p w14:paraId="65CFEF74" w14:textId="32B6A4A4" w:rsidR="005017CA" w:rsidRPr="00B108F6" w:rsidRDefault="005017CA" w:rsidP="003F41CE">
      <w:pPr>
        <w:pStyle w:val="BodyText"/>
        <w:numPr>
          <w:ilvl w:val="2"/>
          <w:numId w:val="27"/>
        </w:numPr>
        <w:spacing w:before="0" w:after="0"/>
        <w:rPr>
          <w:rFonts w:ascii="Times New Roman" w:hAnsi="Times New Roman" w:cs="Times New Roman"/>
        </w:rPr>
      </w:pPr>
      <w:r w:rsidRPr="005E7146">
        <w:rPr>
          <w:rFonts w:ascii="Times New Roman" w:hAnsi="Times New Roman" w:cs="Times New Roman"/>
        </w:rPr>
        <w:t>Entrepreneurship: Moving Beyond Corporate America</w:t>
      </w:r>
      <w:r w:rsidRPr="00B108F6">
        <w:rPr>
          <w:rFonts w:ascii="Times New Roman" w:hAnsi="Times New Roman" w:cs="Times New Roman"/>
        </w:rPr>
        <w:t xml:space="preserve"> [</w:t>
      </w:r>
      <w:hyperlink r:id="rId45" w:history="1">
        <w:r w:rsidRPr="00B108F6">
          <w:rPr>
            <w:rStyle w:val="Hyperlink"/>
            <w:rFonts w:ascii="Times New Roman" w:hAnsi="Times New Roman" w:cs="Times New Roman"/>
          </w:rPr>
          <w:t>https://collin.campuslabs.com/engage/event/6510290</w:t>
        </w:r>
      </w:hyperlink>
      <w:r w:rsidRPr="00B108F6">
        <w:rPr>
          <w:rFonts w:ascii="Times New Roman" w:hAnsi="Times New Roman" w:cs="Times New Roman"/>
        </w:rPr>
        <w:t>] presented by Mike Kurz, Executive Director at OverShare Advice and Planning, LLC</w:t>
      </w:r>
    </w:p>
    <w:p w14:paraId="75222B60" w14:textId="17886A6B" w:rsidR="005017CA" w:rsidRDefault="005017CA" w:rsidP="003F41CE">
      <w:pPr>
        <w:pStyle w:val="BodyText"/>
        <w:numPr>
          <w:ilvl w:val="2"/>
          <w:numId w:val="27"/>
        </w:numPr>
        <w:spacing w:before="0" w:after="0"/>
        <w:rPr>
          <w:rFonts w:ascii="Times New Roman" w:hAnsi="Times New Roman" w:cs="Times New Roman"/>
        </w:rPr>
      </w:pPr>
      <w:r w:rsidRPr="005E7146">
        <w:rPr>
          <w:rFonts w:ascii="Times New Roman" w:hAnsi="Times New Roman" w:cs="Times New Roman"/>
        </w:rPr>
        <w:t>Resume Optimization: Standing Out in the Crowd</w:t>
      </w:r>
      <w:r w:rsidRPr="00B108F6">
        <w:rPr>
          <w:rFonts w:ascii="Times New Roman" w:hAnsi="Times New Roman" w:cs="Times New Roman"/>
        </w:rPr>
        <w:t xml:space="preserve"> [</w:t>
      </w:r>
      <w:hyperlink r:id="rId46" w:history="1">
        <w:r w:rsidRPr="00B108F6">
          <w:rPr>
            <w:rStyle w:val="Hyperlink"/>
            <w:rFonts w:ascii="Times New Roman" w:hAnsi="Times New Roman" w:cs="Times New Roman"/>
          </w:rPr>
          <w:t>https://collin.campuslabs.com/engage/event/6510963</w:t>
        </w:r>
      </w:hyperlink>
      <w:r w:rsidRPr="00B108F6">
        <w:rPr>
          <w:rFonts w:ascii="Times New Roman" w:hAnsi="Times New Roman" w:cs="Times New Roman"/>
        </w:rPr>
        <w:t>] presented by Tynecia Martin, Director of Marketing and Communications at HealthEquity</w:t>
      </w:r>
    </w:p>
    <w:p w14:paraId="67675067" w14:textId="78089954" w:rsidR="0020206D" w:rsidRPr="00040869" w:rsidRDefault="0020206D" w:rsidP="003F41CE">
      <w:pPr>
        <w:pStyle w:val="BodyText"/>
        <w:numPr>
          <w:ilvl w:val="2"/>
          <w:numId w:val="27"/>
        </w:numPr>
        <w:spacing w:before="0" w:after="0"/>
        <w:rPr>
          <w:rFonts w:ascii="Times New Roman" w:hAnsi="Times New Roman" w:cs="Times New Roman"/>
          <w:i/>
        </w:rPr>
      </w:pPr>
      <w:r w:rsidRPr="00040869">
        <w:rPr>
          <w:rFonts w:ascii="Times New Roman" w:hAnsi="Times New Roman" w:cs="Times New Roman"/>
          <w:i/>
        </w:rPr>
        <w:t xml:space="preserve">Note: While these events were registered in CougarConnect, </w:t>
      </w:r>
      <w:r w:rsidR="00040869" w:rsidRPr="00040869">
        <w:rPr>
          <w:rFonts w:ascii="Times New Roman" w:hAnsi="Times New Roman" w:cs="Times New Roman"/>
          <w:i/>
        </w:rPr>
        <w:t>card swipe</w:t>
      </w:r>
      <w:r w:rsidRPr="00040869">
        <w:rPr>
          <w:rFonts w:ascii="Times New Roman" w:hAnsi="Times New Roman" w:cs="Times New Roman"/>
          <w:i/>
        </w:rPr>
        <w:t xml:space="preserve"> was not used to accurately track attendance</w:t>
      </w:r>
    </w:p>
    <w:p w14:paraId="26A1D106" w14:textId="33AD58F4" w:rsidR="00A157C7" w:rsidRDefault="007453B4" w:rsidP="00040869">
      <w:pPr>
        <w:pStyle w:val="ListParagraph"/>
        <w:spacing w:after="0" w:line="240" w:lineRule="auto"/>
        <w:ind w:left="0"/>
        <w:rPr>
          <w:rFonts w:ascii="Times New Roman" w:hAnsi="Times New Roman" w:cs="Times New Roman"/>
        </w:rPr>
      </w:pPr>
      <w:r w:rsidRPr="00B108F6">
        <w:rPr>
          <w:rFonts w:ascii="Times New Roman" w:hAnsi="Times New Roman" w:cs="Times New Roman"/>
          <w:b/>
          <w:sz w:val="24"/>
          <w:szCs w:val="24"/>
        </w:rPr>
        <w:tab/>
      </w:r>
      <w:r w:rsidRPr="00B108F6">
        <w:rPr>
          <w:rFonts w:ascii="Times New Roman" w:hAnsi="Times New Roman" w:cs="Times New Roman"/>
          <w:b/>
          <w:sz w:val="24"/>
          <w:szCs w:val="24"/>
        </w:rPr>
        <w:tab/>
      </w:r>
    </w:p>
    <w:p w14:paraId="49256396" w14:textId="37D5F842" w:rsidR="005017CA" w:rsidRPr="00A157C7" w:rsidRDefault="00B601A4" w:rsidP="003F41CE">
      <w:pPr>
        <w:pStyle w:val="ListParagraph"/>
        <w:numPr>
          <w:ilvl w:val="0"/>
          <w:numId w:val="38"/>
        </w:numPr>
        <w:rPr>
          <w:rFonts w:ascii="Times New Roman" w:eastAsiaTheme="minorEastAsia" w:hAnsi="Times New Roman" w:cs="Times New Roman"/>
          <w:sz w:val="24"/>
          <w:szCs w:val="24"/>
        </w:rPr>
      </w:pPr>
      <w:r w:rsidRPr="00A157C7">
        <w:rPr>
          <w:rFonts w:ascii="Times New Roman" w:hAnsi="Times New Roman" w:cs="Times New Roman"/>
        </w:rPr>
        <w:t>I</w:t>
      </w:r>
      <w:r w:rsidR="005017CA" w:rsidRPr="00A157C7">
        <w:rPr>
          <w:rFonts w:ascii="Times New Roman" w:hAnsi="Times New Roman" w:cs="Times New Roman"/>
        </w:rPr>
        <w:t>nformation and Referrals</w:t>
      </w:r>
    </w:p>
    <w:p w14:paraId="3A6A3B39" w14:textId="77777777" w:rsidR="005017CA" w:rsidRPr="00B108F6" w:rsidRDefault="005017CA" w:rsidP="000F2B39">
      <w:pPr>
        <w:pStyle w:val="BodyText"/>
        <w:numPr>
          <w:ilvl w:val="0"/>
          <w:numId w:val="0"/>
        </w:numPr>
        <w:spacing w:before="0" w:after="0"/>
        <w:ind w:left="1080"/>
        <w:rPr>
          <w:rFonts w:ascii="Times New Roman" w:hAnsi="Times New Roman" w:cs="Times New Roman"/>
        </w:rPr>
      </w:pPr>
    </w:p>
    <w:p w14:paraId="186EC95C" w14:textId="77777777" w:rsidR="005017CA" w:rsidRPr="00B108F6" w:rsidRDefault="005017CA" w:rsidP="000F2B39">
      <w:pPr>
        <w:pStyle w:val="BodyText"/>
        <w:numPr>
          <w:ilvl w:val="2"/>
          <w:numId w:val="19"/>
        </w:numPr>
        <w:spacing w:before="0" w:after="0"/>
        <w:rPr>
          <w:rFonts w:ascii="Times New Roman" w:hAnsi="Times New Roman" w:cs="Times New Roman"/>
        </w:rPr>
      </w:pPr>
      <w:r w:rsidRPr="00B108F6">
        <w:rPr>
          <w:rFonts w:ascii="Times New Roman" w:hAnsi="Times New Roman" w:cs="Times New Roman"/>
        </w:rPr>
        <w:t>Students are often referred to on and off-campus organizations for additional information and resources to aid in their personal, educational, and career endeavors. Examples of referrals include:</w:t>
      </w:r>
    </w:p>
    <w:p w14:paraId="6D2F851E" w14:textId="77777777" w:rsidR="005017CA" w:rsidRPr="00B108F6" w:rsidRDefault="005017CA" w:rsidP="000F2B39">
      <w:pPr>
        <w:pStyle w:val="BodyText"/>
        <w:numPr>
          <w:ilvl w:val="0"/>
          <w:numId w:val="0"/>
        </w:numPr>
        <w:spacing w:before="0" w:after="0"/>
        <w:ind w:left="2160"/>
        <w:rPr>
          <w:rFonts w:ascii="Times New Roman" w:hAnsi="Times New Roman" w:cs="Times New Roman"/>
        </w:rPr>
      </w:pPr>
    </w:p>
    <w:p w14:paraId="5312C0AA" w14:textId="142FDDD1" w:rsidR="005017CA" w:rsidRPr="00B108F6" w:rsidRDefault="005017CA" w:rsidP="000F2B39">
      <w:pPr>
        <w:pStyle w:val="BodyText"/>
        <w:numPr>
          <w:ilvl w:val="3"/>
          <w:numId w:val="19"/>
        </w:numPr>
        <w:spacing w:before="0" w:after="0"/>
        <w:rPr>
          <w:rFonts w:ascii="Times New Roman" w:hAnsi="Times New Roman" w:cs="Times New Roman"/>
        </w:rPr>
      </w:pPr>
      <w:r w:rsidRPr="00B108F6">
        <w:rPr>
          <w:rFonts w:ascii="Times New Roman" w:hAnsi="Times New Roman" w:cs="Times New Roman"/>
        </w:rPr>
        <w:t xml:space="preserve">Students can be referred to the </w:t>
      </w:r>
      <w:r w:rsidRPr="005E7146">
        <w:rPr>
          <w:rFonts w:ascii="Times New Roman" w:hAnsi="Times New Roman" w:cs="Times New Roman"/>
        </w:rPr>
        <w:t>Texas Workforce Commission</w:t>
      </w:r>
      <w:r w:rsidRPr="00B108F6">
        <w:rPr>
          <w:rFonts w:ascii="Times New Roman" w:hAnsi="Times New Roman" w:cs="Times New Roman"/>
        </w:rPr>
        <w:t xml:space="preserve"> [</w:t>
      </w:r>
      <w:hyperlink r:id="rId47" w:history="1">
        <w:r w:rsidRPr="00B108F6">
          <w:rPr>
            <w:rStyle w:val="Hyperlink"/>
            <w:rFonts w:ascii="Times New Roman" w:hAnsi="Times New Roman" w:cs="Times New Roman"/>
          </w:rPr>
          <w:t>https://www.twc.texas.gov/</w:t>
        </w:r>
      </w:hyperlink>
      <w:r w:rsidRPr="00B108F6">
        <w:rPr>
          <w:rFonts w:ascii="Times New Roman" w:hAnsi="Times New Roman" w:cs="Times New Roman"/>
        </w:rPr>
        <w:t>] to access their job search engine</w:t>
      </w:r>
      <w:r w:rsidR="00211C9C">
        <w:rPr>
          <w:rFonts w:ascii="Times New Roman" w:hAnsi="Times New Roman" w:cs="Times New Roman"/>
        </w:rPr>
        <w:t xml:space="preserve"> and </w:t>
      </w:r>
      <w:r w:rsidRPr="005E7146">
        <w:rPr>
          <w:rFonts w:ascii="Times New Roman" w:hAnsi="Times New Roman" w:cs="Times New Roman"/>
        </w:rPr>
        <w:t>WorkinTexas.com</w:t>
      </w:r>
      <w:r w:rsidRPr="00B108F6">
        <w:rPr>
          <w:rFonts w:ascii="Times New Roman" w:hAnsi="Times New Roman" w:cs="Times New Roman"/>
        </w:rPr>
        <w:t xml:space="preserve"> [</w:t>
      </w:r>
      <w:hyperlink r:id="rId48" w:history="1">
        <w:r w:rsidRPr="00B108F6">
          <w:rPr>
            <w:rStyle w:val="Hyperlink"/>
            <w:rFonts w:ascii="Times New Roman" w:hAnsi="Times New Roman" w:cs="Times New Roman"/>
          </w:rPr>
          <w:t>https://www.workintexas.com/vosnet/Default.aspx</w:t>
        </w:r>
      </w:hyperlink>
      <w:r w:rsidRPr="00B108F6">
        <w:rPr>
          <w:rFonts w:ascii="Times New Roman" w:hAnsi="Times New Roman" w:cs="Times New Roman"/>
        </w:rPr>
        <w:t>]</w:t>
      </w:r>
      <w:r w:rsidR="00211C9C">
        <w:rPr>
          <w:rFonts w:ascii="Times New Roman" w:hAnsi="Times New Roman" w:cs="Times New Roman"/>
        </w:rPr>
        <w:t xml:space="preserve"> to</w:t>
      </w:r>
      <w:r w:rsidRPr="00B108F6">
        <w:rPr>
          <w:rFonts w:ascii="Times New Roman" w:hAnsi="Times New Roman" w:cs="Times New Roman"/>
        </w:rPr>
        <w:t xml:space="preserve"> learn about and apply for unemployment benefits, learn about vocational rehabilitation services, career planning services and job search resources, learn about employee rights and laws, and learn about employment support resources and child care programs.</w:t>
      </w:r>
    </w:p>
    <w:p w14:paraId="117621D6" w14:textId="77777777" w:rsidR="005017CA" w:rsidRPr="00B108F6" w:rsidRDefault="005017CA" w:rsidP="000F2B39">
      <w:pPr>
        <w:pStyle w:val="BodyText"/>
        <w:numPr>
          <w:ilvl w:val="0"/>
          <w:numId w:val="0"/>
        </w:numPr>
        <w:spacing w:before="0" w:after="0"/>
        <w:ind w:left="2880"/>
        <w:rPr>
          <w:rFonts w:ascii="Times New Roman" w:hAnsi="Times New Roman" w:cs="Times New Roman"/>
        </w:rPr>
      </w:pPr>
    </w:p>
    <w:p w14:paraId="7BFCCDAE" w14:textId="629AB960" w:rsidR="005017CA" w:rsidRPr="00B108F6" w:rsidRDefault="005017CA" w:rsidP="000F2B39">
      <w:pPr>
        <w:pStyle w:val="BodyText"/>
        <w:numPr>
          <w:ilvl w:val="3"/>
          <w:numId w:val="19"/>
        </w:numPr>
        <w:spacing w:before="0" w:after="0"/>
        <w:rPr>
          <w:rFonts w:ascii="Times New Roman" w:hAnsi="Times New Roman" w:cs="Times New Roman"/>
        </w:rPr>
      </w:pPr>
      <w:r w:rsidRPr="00B108F6">
        <w:rPr>
          <w:rFonts w:ascii="Times New Roman" w:hAnsi="Times New Roman" w:cs="Times New Roman"/>
        </w:rPr>
        <w:t xml:space="preserve">Students can be referred to outside job search engines such as </w:t>
      </w:r>
      <w:r w:rsidRPr="005E7146">
        <w:rPr>
          <w:rFonts w:ascii="Times New Roman" w:hAnsi="Times New Roman" w:cs="Times New Roman"/>
        </w:rPr>
        <w:t>Indeed</w:t>
      </w:r>
      <w:r w:rsidRPr="00B108F6">
        <w:rPr>
          <w:rFonts w:ascii="Times New Roman" w:hAnsi="Times New Roman" w:cs="Times New Roman"/>
        </w:rPr>
        <w:t xml:space="preserve"> [</w:t>
      </w:r>
      <w:hyperlink r:id="rId49" w:history="1">
        <w:r w:rsidRPr="00B108F6">
          <w:rPr>
            <w:rStyle w:val="Hyperlink"/>
            <w:rFonts w:ascii="Times New Roman" w:hAnsi="Times New Roman" w:cs="Times New Roman"/>
          </w:rPr>
          <w:t>https://www.indeed.com/</w:t>
        </w:r>
      </w:hyperlink>
      <w:r w:rsidRPr="00B108F6">
        <w:rPr>
          <w:rFonts w:ascii="Times New Roman" w:hAnsi="Times New Roman" w:cs="Times New Roman"/>
        </w:rPr>
        <w:t xml:space="preserve">], </w:t>
      </w:r>
      <w:r w:rsidRPr="005E7146">
        <w:rPr>
          <w:rFonts w:ascii="Times New Roman" w:hAnsi="Times New Roman" w:cs="Times New Roman"/>
        </w:rPr>
        <w:t>LinkedIn</w:t>
      </w:r>
      <w:r w:rsidRPr="00B108F6">
        <w:rPr>
          <w:rFonts w:ascii="Times New Roman" w:hAnsi="Times New Roman" w:cs="Times New Roman"/>
        </w:rPr>
        <w:t xml:space="preserve"> [</w:t>
      </w:r>
      <w:hyperlink r:id="rId50" w:history="1">
        <w:r w:rsidRPr="00B108F6">
          <w:rPr>
            <w:rStyle w:val="Hyperlink"/>
            <w:rFonts w:ascii="Times New Roman" w:hAnsi="Times New Roman" w:cs="Times New Roman"/>
          </w:rPr>
          <w:t>https://www.linkedin.com/home</w:t>
        </w:r>
      </w:hyperlink>
      <w:r w:rsidRPr="00B108F6">
        <w:rPr>
          <w:rFonts w:ascii="Times New Roman" w:hAnsi="Times New Roman" w:cs="Times New Roman"/>
        </w:rPr>
        <w:t xml:space="preserve">], </w:t>
      </w:r>
      <w:r w:rsidRPr="005E7146">
        <w:rPr>
          <w:rFonts w:ascii="Times New Roman" w:hAnsi="Times New Roman" w:cs="Times New Roman"/>
        </w:rPr>
        <w:t>SimplyHired</w:t>
      </w:r>
      <w:r w:rsidRPr="00B108F6">
        <w:rPr>
          <w:rFonts w:ascii="Times New Roman" w:hAnsi="Times New Roman" w:cs="Times New Roman"/>
        </w:rPr>
        <w:t xml:space="preserve"> [</w:t>
      </w:r>
      <w:hyperlink r:id="rId51" w:history="1">
        <w:r w:rsidRPr="00B108F6">
          <w:rPr>
            <w:rStyle w:val="Hyperlink"/>
            <w:rFonts w:ascii="Times New Roman" w:hAnsi="Times New Roman" w:cs="Times New Roman"/>
          </w:rPr>
          <w:t>https://www.simplyhired.com/</w:t>
        </w:r>
      </w:hyperlink>
      <w:r w:rsidRPr="00B108F6">
        <w:rPr>
          <w:rFonts w:ascii="Times New Roman" w:hAnsi="Times New Roman" w:cs="Times New Roman"/>
        </w:rPr>
        <w:t xml:space="preserve">], </w:t>
      </w:r>
      <w:r w:rsidRPr="005E7146">
        <w:rPr>
          <w:rFonts w:ascii="Times New Roman" w:hAnsi="Times New Roman" w:cs="Times New Roman"/>
        </w:rPr>
        <w:t>Glassdoor</w:t>
      </w:r>
      <w:r w:rsidRPr="00B108F6">
        <w:rPr>
          <w:rFonts w:ascii="Times New Roman" w:hAnsi="Times New Roman" w:cs="Times New Roman"/>
        </w:rPr>
        <w:t xml:space="preserve"> [</w:t>
      </w:r>
      <w:hyperlink r:id="rId52" w:history="1">
        <w:r w:rsidRPr="00B108F6">
          <w:rPr>
            <w:rStyle w:val="Hyperlink"/>
            <w:rFonts w:ascii="Times New Roman" w:hAnsi="Times New Roman" w:cs="Times New Roman"/>
          </w:rPr>
          <w:t>https://www.glassdoor.com/index.htm</w:t>
        </w:r>
      </w:hyperlink>
      <w:r w:rsidRPr="00B108F6">
        <w:rPr>
          <w:rFonts w:ascii="Times New Roman" w:hAnsi="Times New Roman" w:cs="Times New Roman"/>
        </w:rPr>
        <w:t xml:space="preserve">], and industry-specific job boards such as </w:t>
      </w:r>
      <w:r w:rsidRPr="005E7146">
        <w:rPr>
          <w:rFonts w:ascii="Times New Roman" w:hAnsi="Times New Roman" w:cs="Times New Roman"/>
        </w:rPr>
        <w:t>Dice</w:t>
      </w:r>
      <w:r w:rsidRPr="00B108F6">
        <w:rPr>
          <w:rFonts w:ascii="Times New Roman" w:hAnsi="Times New Roman" w:cs="Times New Roman"/>
        </w:rPr>
        <w:t xml:space="preserve"> [</w:t>
      </w:r>
      <w:hyperlink r:id="rId53" w:history="1">
        <w:r w:rsidRPr="00B108F6">
          <w:rPr>
            <w:rStyle w:val="Hyperlink"/>
            <w:rFonts w:ascii="Times New Roman" w:hAnsi="Times New Roman" w:cs="Times New Roman"/>
          </w:rPr>
          <w:t>https://www.dice.com/</w:t>
        </w:r>
      </w:hyperlink>
      <w:r w:rsidRPr="00B108F6">
        <w:rPr>
          <w:rFonts w:ascii="Times New Roman" w:hAnsi="Times New Roman" w:cs="Times New Roman"/>
        </w:rPr>
        <w:t>] for jobs in the tech industry.</w:t>
      </w:r>
    </w:p>
    <w:p w14:paraId="2C6B7C3B" w14:textId="77777777" w:rsidR="005017CA" w:rsidRPr="00B108F6" w:rsidRDefault="005017CA" w:rsidP="000F2B39">
      <w:pPr>
        <w:pStyle w:val="BodyText"/>
        <w:numPr>
          <w:ilvl w:val="0"/>
          <w:numId w:val="0"/>
        </w:numPr>
        <w:spacing w:before="0" w:after="0"/>
        <w:ind w:left="2880"/>
        <w:rPr>
          <w:rFonts w:ascii="Times New Roman" w:hAnsi="Times New Roman" w:cs="Times New Roman"/>
        </w:rPr>
      </w:pPr>
    </w:p>
    <w:p w14:paraId="3289AC31" w14:textId="6B05C403" w:rsidR="005017CA" w:rsidRDefault="005017CA" w:rsidP="000F2B39">
      <w:pPr>
        <w:pStyle w:val="BodyText"/>
        <w:numPr>
          <w:ilvl w:val="3"/>
          <w:numId w:val="19"/>
        </w:numPr>
        <w:spacing w:before="0" w:after="0"/>
        <w:rPr>
          <w:rFonts w:ascii="Times New Roman" w:hAnsi="Times New Roman" w:cs="Times New Roman"/>
        </w:rPr>
      </w:pPr>
      <w:r w:rsidRPr="00B108F6">
        <w:rPr>
          <w:rFonts w:ascii="Times New Roman" w:hAnsi="Times New Roman" w:cs="Times New Roman"/>
        </w:rPr>
        <w:t xml:space="preserve">Students can be referred to the Collin College Counseling Department for additional services should they present a need for more in-depth counseling outside the scope of </w:t>
      </w:r>
      <w:r w:rsidRPr="005E7146">
        <w:rPr>
          <w:rFonts w:ascii="Times New Roman" w:hAnsi="Times New Roman" w:cs="Times New Roman"/>
        </w:rPr>
        <w:t>career coaching</w:t>
      </w:r>
      <w:r w:rsidRPr="00B108F6">
        <w:rPr>
          <w:rFonts w:ascii="Times New Roman" w:hAnsi="Times New Roman" w:cs="Times New Roman"/>
        </w:rPr>
        <w:t xml:space="preserve"> [</w:t>
      </w:r>
      <w:hyperlink r:id="rId54" w:history="1">
        <w:r w:rsidRPr="00B108F6">
          <w:rPr>
            <w:rStyle w:val="Hyperlink"/>
            <w:rFonts w:ascii="Times New Roman" w:hAnsi="Times New Roman" w:cs="Times New Roman"/>
          </w:rPr>
          <w:t>https://www.naceweb.org/career-development/organizational-structure/primary-focus-career-coaching-vs-career-counseling/</w:t>
        </w:r>
      </w:hyperlink>
      <w:r w:rsidRPr="00B108F6">
        <w:rPr>
          <w:rFonts w:ascii="Times New Roman" w:hAnsi="Times New Roman" w:cs="Times New Roman"/>
        </w:rPr>
        <w:t xml:space="preserve">]. For example, a </w:t>
      </w:r>
      <w:r w:rsidR="00211C9C">
        <w:rPr>
          <w:rFonts w:ascii="Times New Roman" w:hAnsi="Times New Roman" w:cs="Times New Roman"/>
        </w:rPr>
        <w:t xml:space="preserve">student </w:t>
      </w:r>
      <w:r w:rsidRPr="00B108F6">
        <w:rPr>
          <w:rFonts w:ascii="Times New Roman" w:hAnsi="Times New Roman" w:cs="Times New Roman"/>
        </w:rPr>
        <w:t xml:space="preserve">could require counseling if they are experiencing </w:t>
      </w:r>
      <w:r w:rsidRPr="00C20298">
        <w:rPr>
          <w:rFonts w:ascii="Times New Roman" w:hAnsi="Times New Roman" w:cs="Times New Roman"/>
        </w:rPr>
        <w:t>stress from returning to school while working full-time</w:t>
      </w:r>
      <w:r w:rsidRPr="00B108F6">
        <w:rPr>
          <w:rFonts w:ascii="Times New Roman" w:hAnsi="Times New Roman" w:cs="Times New Roman"/>
        </w:rPr>
        <w:t xml:space="preserve"> [</w:t>
      </w:r>
      <w:hyperlink r:id="rId55" w:history="1">
        <w:r w:rsidRPr="00B108F6">
          <w:rPr>
            <w:rStyle w:val="Hyperlink"/>
            <w:rFonts w:ascii="Times New Roman" w:hAnsi="Times New Roman" w:cs="Times New Roman"/>
          </w:rPr>
          <w:t>https://www.goodtherapy.org/learn-about-therapy/issues/career-counseling</w:t>
        </w:r>
      </w:hyperlink>
      <w:r w:rsidRPr="00B108F6">
        <w:rPr>
          <w:rFonts w:ascii="Times New Roman" w:hAnsi="Times New Roman" w:cs="Times New Roman"/>
        </w:rPr>
        <w:t>].</w:t>
      </w:r>
    </w:p>
    <w:p w14:paraId="573D86C6" w14:textId="3E94ADB1" w:rsidR="00A96372" w:rsidRPr="00B108F6" w:rsidRDefault="00A96372" w:rsidP="00A96372">
      <w:pPr>
        <w:pStyle w:val="BodyText"/>
        <w:numPr>
          <w:ilvl w:val="0"/>
          <w:numId w:val="0"/>
        </w:numPr>
        <w:spacing w:before="0" w:after="0"/>
        <w:rPr>
          <w:rFonts w:ascii="Times New Roman" w:hAnsi="Times New Roman" w:cs="Times New Roman"/>
        </w:rPr>
      </w:pPr>
    </w:p>
    <w:p w14:paraId="51DBCC84" w14:textId="22CFD6E2" w:rsidR="00096CAD" w:rsidRPr="00B108F6" w:rsidRDefault="00096CAD" w:rsidP="00096CAD">
      <w:pPr>
        <w:pStyle w:val="BodyText"/>
        <w:numPr>
          <w:ilvl w:val="3"/>
          <w:numId w:val="19"/>
        </w:numPr>
        <w:spacing w:before="0" w:after="0"/>
        <w:rPr>
          <w:rFonts w:ascii="Times New Roman" w:hAnsi="Times New Roman" w:cs="Times New Roman"/>
        </w:rPr>
      </w:pPr>
      <w:r w:rsidRPr="005E7146">
        <w:rPr>
          <w:rFonts w:ascii="Times New Roman" w:hAnsi="Times New Roman" w:cs="Times New Roman"/>
        </w:rPr>
        <w:lastRenderedPageBreak/>
        <w:t>Collin College ACCESS Office</w:t>
      </w:r>
      <w:r w:rsidR="005017CA" w:rsidRPr="00B108F6">
        <w:rPr>
          <w:rFonts w:ascii="Times New Roman" w:hAnsi="Times New Roman" w:cs="Times New Roman"/>
        </w:rPr>
        <w:t xml:space="preserve"> [</w:t>
      </w:r>
      <w:hyperlink r:id="rId56" w:history="1">
        <w:r w:rsidR="005017CA" w:rsidRPr="00B108F6">
          <w:rPr>
            <w:rStyle w:val="Hyperlink"/>
            <w:rFonts w:ascii="Times New Roman" w:hAnsi="Times New Roman" w:cs="Times New Roman"/>
          </w:rPr>
          <w:t>https://www.collin.edu/studentresources/disabilityservices/index.html</w:t>
        </w:r>
      </w:hyperlink>
      <w:r w:rsidR="005017CA" w:rsidRPr="00B108F6">
        <w:rPr>
          <w:rFonts w:ascii="Times New Roman" w:hAnsi="Times New Roman" w:cs="Times New Roman"/>
        </w:rPr>
        <w:t>]</w:t>
      </w:r>
    </w:p>
    <w:p w14:paraId="02069702" w14:textId="4532F943" w:rsidR="00096CAD" w:rsidRPr="00B108F6" w:rsidRDefault="00096CAD" w:rsidP="00096CAD">
      <w:pPr>
        <w:pStyle w:val="BodyText"/>
        <w:numPr>
          <w:ilvl w:val="4"/>
          <w:numId w:val="19"/>
        </w:numPr>
        <w:spacing w:before="0" w:after="0"/>
        <w:rPr>
          <w:rFonts w:ascii="Times New Roman" w:hAnsi="Times New Roman" w:cs="Times New Roman"/>
        </w:rPr>
      </w:pPr>
      <w:r w:rsidRPr="00B108F6">
        <w:rPr>
          <w:rFonts w:ascii="Times New Roman" w:hAnsi="Times New Roman" w:cs="Times New Roman"/>
        </w:rPr>
        <w:t>Students can be referred to the ACCESS Office for support with self-advocacy, text in alternate format/enlarged text, assistive technology, and more.</w:t>
      </w:r>
    </w:p>
    <w:p w14:paraId="1DD8E3B2" w14:textId="77777777" w:rsidR="00F937B5" w:rsidRPr="00B108F6" w:rsidRDefault="00F937B5" w:rsidP="00C54088">
      <w:pPr>
        <w:pStyle w:val="BodyText"/>
        <w:numPr>
          <w:ilvl w:val="0"/>
          <w:numId w:val="0"/>
        </w:numPr>
        <w:spacing w:before="0" w:after="0"/>
        <w:rPr>
          <w:rFonts w:ascii="Times New Roman" w:hAnsi="Times New Roman" w:cs="Times New Roman"/>
        </w:rPr>
      </w:pPr>
    </w:p>
    <w:p w14:paraId="41555A24" w14:textId="69638302" w:rsidR="00F937B5" w:rsidRPr="00B108F6" w:rsidRDefault="005017CA" w:rsidP="00767F20">
      <w:pPr>
        <w:pStyle w:val="BodyText"/>
        <w:numPr>
          <w:ilvl w:val="3"/>
          <w:numId w:val="19"/>
        </w:numPr>
        <w:spacing w:before="0" w:after="0"/>
        <w:rPr>
          <w:rFonts w:ascii="Times New Roman" w:hAnsi="Times New Roman" w:cs="Times New Roman"/>
        </w:rPr>
      </w:pPr>
      <w:r w:rsidRPr="005E7146">
        <w:rPr>
          <w:rFonts w:ascii="Times New Roman" w:hAnsi="Times New Roman" w:cs="Times New Roman"/>
        </w:rPr>
        <w:t>Collin College Veterans Resource Center</w:t>
      </w:r>
      <w:r w:rsidRPr="00B108F6">
        <w:rPr>
          <w:rFonts w:ascii="Times New Roman" w:hAnsi="Times New Roman" w:cs="Times New Roman"/>
        </w:rPr>
        <w:t xml:space="preserve"> [</w:t>
      </w:r>
      <w:hyperlink r:id="rId57" w:history="1">
        <w:r w:rsidRPr="00B108F6">
          <w:rPr>
            <w:rStyle w:val="Hyperlink"/>
            <w:rFonts w:ascii="Times New Roman" w:hAnsi="Times New Roman" w:cs="Times New Roman"/>
          </w:rPr>
          <w:t>https://www.collin.edu/studentresources/veteransresources/</w:t>
        </w:r>
      </w:hyperlink>
      <w:r w:rsidRPr="00B108F6">
        <w:rPr>
          <w:rFonts w:ascii="Times New Roman" w:hAnsi="Times New Roman" w:cs="Times New Roman"/>
        </w:rPr>
        <w:t>]</w:t>
      </w:r>
    </w:p>
    <w:p w14:paraId="0899E6D0" w14:textId="2132C268" w:rsidR="00767F20" w:rsidRPr="00B108F6" w:rsidRDefault="00767F20" w:rsidP="00767F20">
      <w:pPr>
        <w:pStyle w:val="BodyText"/>
        <w:numPr>
          <w:ilvl w:val="0"/>
          <w:numId w:val="0"/>
        </w:numPr>
        <w:spacing w:before="0" w:after="0"/>
        <w:ind w:left="3600"/>
        <w:rPr>
          <w:rFonts w:ascii="Times New Roman" w:hAnsi="Times New Roman" w:cs="Times New Roman"/>
        </w:rPr>
      </w:pPr>
      <w:r w:rsidRPr="00B108F6">
        <w:rPr>
          <w:rFonts w:ascii="Times New Roman" w:hAnsi="Times New Roman" w:cs="Times New Roman"/>
        </w:rPr>
        <w:t xml:space="preserve">Students can be referred to the Veterans Resource Center </w:t>
      </w:r>
      <w:r w:rsidR="000146EA" w:rsidRPr="00B108F6">
        <w:rPr>
          <w:rFonts w:ascii="Times New Roman" w:hAnsi="Times New Roman" w:cs="Times New Roman"/>
        </w:rPr>
        <w:t xml:space="preserve">to help connect </w:t>
      </w:r>
      <w:r w:rsidR="00211C9C">
        <w:rPr>
          <w:rFonts w:ascii="Times New Roman" w:hAnsi="Times New Roman" w:cs="Times New Roman"/>
        </w:rPr>
        <w:t>them</w:t>
      </w:r>
      <w:r w:rsidR="000146EA" w:rsidRPr="00B108F6">
        <w:rPr>
          <w:rFonts w:ascii="Times New Roman" w:hAnsi="Times New Roman" w:cs="Times New Roman"/>
        </w:rPr>
        <w:t xml:space="preserve"> to resources both at school and in the community, such as employment contacts and links, personal counseling, VA disability benefits, the </w:t>
      </w:r>
      <w:r w:rsidR="000146EA" w:rsidRPr="005E7146">
        <w:rPr>
          <w:rFonts w:ascii="Times New Roman" w:hAnsi="Times New Roman" w:cs="Times New Roman"/>
        </w:rPr>
        <w:t>Texas Veterans Leadership Program</w:t>
      </w:r>
      <w:r w:rsidR="000146EA" w:rsidRPr="00B108F6">
        <w:rPr>
          <w:rFonts w:ascii="Times New Roman" w:hAnsi="Times New Roman" w:cs="Times New Roman"/>
        </w:rPr>
        <w:t xml:space="preserve"> [</w:t>
      </w:r>
      <w:hyperlink r:id="rId58" w:history="1">
        <w:r w:rsidR="000146EA" w:rsidRPr="00B108F6">
          <w:rPr>
            <w:rStyle w:val="Hyperlink"/>
            <w:rFonts w:ascii="Times New Roman" w:hAnsi="Times New Roman" w:cs="Times New Roman"/>
          </w:rPr>
          <w:t>https://www.twc.texas.gov/jobseekers/texas-veterans-leadership-program</w:t>
        </w:r>
      </w:hyperlink>
      <w:r w:rsidR="000146EA" w:rsidRPr="00B108F6">
        <w:rPr>
          <w:rFonts w:ascii="Times New Roman" w:hAnsi="Times New Roman" w:cs="Times New Roman"/>
        </w:rPr>
        <w:t>], and more.</w:t>
      </w:r>
    </w:p>
    <w:p w14:paraId="2D8E81B1" w14:textId="0538C9FD" w:rsidR="001A306C" w:rsidRPr="00B108F6" w:rsidRDefault="001A306C" w:rsidP="000F2B39">
      <w:pPr>
        <w:spacing w:after="0" w:line="240" w:lineRule="auto"/>
        <w:rPr>
          <w:rFonts w:ascii="Times New Roman" w:eastAsiaTheme="minorEastAsia" w:hAnsi="Times New Roman" w:cs="Times New Roman"/>
          <w:sz w:val="24"/>
          <w:szCs w:val="24"/>
        </w:rPr>
      </w:pPr>
    </w:p>
    <w:p w14:paraId="03F240DF" w14:textId="54B48CE8" w:rsidR="005017CA" w:rsidRPr="00B108F6" w:rsidRDefault="005017CA" w:rsidP="000F2B39">
      <w:pPr>
        <w:pStyle w:val="BodyText"/>
        <w:numPr>
          <w:ilvl w:val="1"/>
          <w:numId w:val="19"/>
        </w:numPr>
        <w:spacing w:before="0" w:after="0"/>
        <w:ind w:left="1080"/>
        <w:rPr>
          <w:rFonts w:ascii="Times New Roman" w:hAnsi="Times New Roman" w:cs="Times New Roman"/>
        </w:rPr>
      </w:pPr>
      <w:r w:rsidRPr="00B108F6">
        <w:rPr>
          <w:rFonts w:ascii="Times New Roman" w:hAnsi="Times New Roman" w:cs="Times New Roman"/>
        </w:rPr>
        <w:t>Student Employment Services (off-campus positions)</w:t>
      </w:r>
    </w:p>
    <w:p w14:paraId="7FAF4BAD" w14:textId="77777777" w:rsidR="005017CA" w:rsidRPr="00B108F6" w:rsidRDefault="005017CA" w:rsidP="000F2B39">
      <w:pPr>
        <w:pStyle w:val="BodyText"/>
        <w:numPr>
          <w:ilvl w:val="0"/>
          <w:numId w:val="0"/>
        </w:numPr>
        <w:spacing w:before="0" w:after="0"/>
        <w:ind w:left="1080"/>
        <w:rPr>
          <w:rFonts w:ascii="Times New Roman" w:hAnsi="Times New Roman" w:cs="Times New Roman"/>
        </w:rPr>
      </w:pPr>
    </w:p>
    <w:p w14:paraId="02F7338C" w14:textId="79601308" w:rsidR="005017CA" w:rsidRPr="00B108F6" w:rsidRDefault="005017CA" w:rsidP="000A791A">
      <w:pPr>
        <w:pStyle w:val="BodyText"/>
        <w:numPr>
          <w:ilvl w:val="0"/>
          <w:numId w:val="0"/>
        </w:numPr>
        <w:spacing w:before="0" w:after="0"/>
        <w:ind w:left="1440"/>
        <w:rPr>
          <w:rFonts w:ascii="Times New Roman" w:hAnsi="Times New Roman" w:cs="Times New Roman"/>
        </w:rPr>
      </w:pPr>
      <w:r w:rsidRPr="005E7146">
        <w:rPr>
          <w:rFonts w:ascii="Times New Roman" w:hAnsi="Times New Roman" w:cs="Times New Roman"/>
        </w:rPr>
        <w:t>CougarStudent Jobs</w:t>
      </w:r>
      <w:r w:rsidRPr="00B108F6">
        <w:rPr>
          <w:rFonts w:ascii="Times New Roman" w:hAnsi="Times New Roman" w:cs="Times New Roman"/>
        </w:rPr>
        <w:t xml:space="preserve"> [</w:t>
      </w:r>
      <w:hyperlink r:id="rId59" w:history="1">
        <w:r w:rsidRPr="00B108F6">
          <w:rPr>
            <w:rStyle w:val="Hyperlink"/>
            <w:rFonts w:ascii="Times New Roman" w:hAnsi="Times New Roman" w:cs="Times New Roman"/>
          </w:rPr>
          <w:t>https://collin-csm.symplicity.com/</w:t>
        </w:r>
      </w:hyperlink>
      <w:r w:rsidRPr="00B108F6">
        <w:rPr>
          <w:rFonts w:ascii="Times New Roman" w:hAnsi="Times New Roman" w:cs="Times New Roman"/>
        </w:rPr>
        <w:t xml:space="preserve">] (powered by </w:t>
      </w:r>
      <w:r w:rsidRPr="005E7146">
        <w:rPr>
          <w:rFonts w:ascii="Times New Roman" w:hAnsi="Times New Roman" w:cs="Times New Roman"/>
        </w:rPr>
        <w:t>Symplicity</w:t>
      </w:r>
      <w:r w:rsidRPr="00B108F6">
        <w:rPr>
          <w:rFonts w:ascii="Times New Roman" w:hAnsi="Times New Roman" w:cs="Times New Roman"/>
        </w:rPr>
        <w:t xml:space="preserve"> [</w:t>
      </w:r>
      <w:hyperlink r:id="rId60" w:history="1">
        <w:r w:rsidRPr="00B108F6">
          <w:rPr>
            <w:rStyle w:val="Hyperlink"/>
            <w:rFonts w:ascii="Times New Roman" w:hAnsi="Times New Roman" w:cs="Times New Roman"/>
          </w:rPr>
          <w:t>https://www.symplicity.com/</w:t>
        </w:r>
      </w:hyperlink>
      <w:r w:rsidRPr="00B108F6">
        <w:rPr>
          <w:rFonts w:ascii="Times New Roman" w:hAnsi="Times New Roman" w:cs="Times New Roman"/>
        </w:rPr>
        <w:t>])</w:t>
      </w:r>
    </w:p>
    <w:p w14:paraId="60813389" w14:textId="77777777" w:rsidR="005017CA" w:rsidRPr="00B108F6" w:rsidRDefault="005017CA" w:rsidP="000F2B39">
      <w:pPr>
        <w:pStyle w:val="BodyText"/>
        <w:numPr>
          <w:ilvl w:val="0"/>
          <w:numId w:val="0"/>
        </w:numPr>
        <w:spacing w:before="0" w:after="0"/>
        <w:ind w:left="1800"/>
        <w:rPr>
          <w:rFonts w:ascii="Times New Roman" w:hAnsi="Times New Roman" w:cs="Times New Roman"/>
        </w:rPr>
      </w:pPr>
    </w:p>
    <w:p w14:paraId="44969D5B" w14:textId="10B75263" w:rsidR="008D6E88" w:rsidRPr="00B108F6" w:rsidRDefault="005017CA" w:rsidP="00B601A4">
      <w:pPr>
        <w:pStyle w:val="ListParagraph"/>
        <w:numPr>
          <w:ilvl w:val="3"/>
          <w:numId w:val="19"/>
        </w:numPr>
        <w:spacing w:after="0" w:line="240" w:lineRule="auto"/>
        <w:ind w:left="180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This database of local, regional, national, and international employers and job openings is maintained and updated using Symplicity, a comprehensive web-based career services management tool. Symplicity is an internet job database that allows students 24/7 access to jobs ranging from entry to professional-level jobs. </w:t>
      </w:r>
    </w:p>
    <w:p w14:paraId="208FF3DB" w14:textId="72FCFD89" w:rsidR="005017CA" w:rsidRPr="00B108F6" w:rsidRDefault="005017CA" w:rsidP="00B601A4">
      <w:pPr>
        <w:pStyle w:val="ListParagraph"/>
        <w:numPr>
          <w:ilvl w:val="3"/>
          <w:numId w:val="19"/>
        </w:numPr>
        <w:spacing w:after="0" w:line="240" w:lineRule="auto"/>
        <w:ind w:left="180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Some examples of employers within the database include:</w:t>
      </w:r>
      <w:r w:rsidR="001A306C"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Jewish Community Center of Dallas (local)</w:t>
      </w:r>
      <w:r w:rsidR="001A306C"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Pappas Restaurants (regional)</w:t>
      </w:r>
      <w:r w:rsidR="001A306C"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Cintas (national)</w:t>
      </w:r>
      <w:r w:rsidR="001A306C" w:rsidRPr="00B108F6">
        <w:rPr>
          <w:rFonts w:ascii="Times New Roman" w:eastAsiaTheme="minorEastAsia" w:hAnsi="Times New Roman" w:cs="Times New Roman"/>
          <w:sz w:val="24"/>
          <w:szCs w:val="24"/>
        </w:rPr>
        <w:t xml:space="preserve">, and </w:t>
      </w:r>
      <w:r w:rsidRPr="00B108F6">
        <w:rPr>
          <w:rFonts w:ascii="Times New Roman" w:eastAsiaTheme="minorEastAsia" w:hAnsi="Times New Roman" w:cs="Times New Roman"/>
          <w:sz w:val="24"/>
          <w:szCs w:val="24"/>
        </w:rPr>
        <w:t>KPMG (international)</w:t>
      </w:r>
    </w:p>
    <w:p w14:paraId="6E9762F5" w14:textId="77777777" w:rsidR="001A306C" w:rsidRPr="00B108F6" w:rsidRDefault="001A306C" w:rsidP="00B601A4">
      <w:pPr>
        <w:pStyle w:val="ListParagraph"/>
        <w:spacing w:after="0" w:line="240" w:lineRule="auto"/>
        <w:ind w:left="1800"/>
        <w:rPr>
          <w:rFonts w:ascii="Times New Roman" w:eastAsiaTheme="minorEastAsia" w:hAnsi="Times New Roman" w:cs="Times New Roman"/>
          <w:sz w:val="24"/>
          <w:szCs w:val="24"/>
        </w:rPr>
      </w:pPr>
    </w:p>
    <w:p w14:paraId="75E84E5A" w14:textId="5A135C4F" w:rsidR="008D6E88" w:rsidRPr="00B108F6" w:rsidRDefault="001A306C" w:rsidP="00B601A4">
      <w:pPr>
        <w:pStyle w:val="ListParagraph"/>
        <w:numPr>
          <w:ilvl w:val="3"/>
          <w:numId w:val="19"/>
        </w:numPr>
        <w:spacing w:after="0" w:line="240" w:lineRule="auto"/>
        <w:ind w:left="180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SIMPLICITY Job Search Tool </w:t>
      </w:r>
    </w:p>
    <w:tbl>
      <w:tblPr>
        <w:tblStyle w:val="PlainTable3"/>
        <w:tblpPr w:leftFromText="180" w:rightFromText="180" w:vertAnchor="text" w:horzAnchor="page" w:tblpX="3218" w:tblpY="189"/>
        <w:tblW w:w="0" w:type="auto"/>
        <w:tblLook w:val="04A0" w:firstRow="1" w:lastRow="0" w:firstColumn="1" w:lastColumn="0" w:noHBand="0" w:noVBand="1"/>
      </w:tblPr>
      <w:tblGrid>
        <w:gridCol w:w="2070"/>
        <w:gridCol w:w="1872"/>
        <w:gridCol w:w="1872"/>
        <w:gridCol w:w="1872"/>
        <w:gridCol w:w="1872"/>
      </w:tblGrid>
      <w:tr w:rsidR="00C7233D" w:rsidRPr="00B108F6" w14:paraId="23104DC5" w14:textId="77777777" w:rsidTr="00211C9C">
        <w:trPr>
          <w:cnfStyle w:val="100000000000" w:firstRow="1" w:lastRow="0" w:firstColumn="0" w:lastColumn="0" w:oddVBand="0" w:evenVBand="0" w:oddHBand="0" w:evenHBand="0" w:firstRowFirstColumn="0" w:firstRowLastColumn="0" w:lastRowFirstColumn="0" w:lastRowLastColumn="0"/>
          <w:trHeight w:val="992"/>
        </w:trPr>
        <w:tc>
          <w:tcPr>
            <w:cnfStyle w:val="001000000100" w:firstRow="0" w:lastRow="0" w:firstColumn="1" w:lastColumn="0" w:oddVBand="0" w:evenVBand="0" w:oddHBand="0" w:evenHBand="0" w:firstRowFirstColumn="1" w:firstRowLastColumn="0" w:lastRowFirstColumn="0" w:lastRowLastColumn="0"/>
            <w:tcW w:w="2070" w:type="dxa"/>
            <w:vAlign w:val="bottom"/>
          </w:tcPr>
          <w:p w14:paraId="2DDF2E23" w14:textId="77777777" w:rsidR="00C7233D" w:rsidRPr="00B108F6" w:rsidRDefault="00C7233D" w:rsidP="00897B60">
            <w:pPr>
              <w:jc w:val="center"/>
              <w:rPr>
                <w:rFonts w:ascii="Times New Roman" w:hAnsi="Times New Roman" w:cs="Times New Roman"/>
                <w:b w:val="0"/>
                <w:bCs w:val="0"/>
                <w:sz w:val="20"/>
                <w:szCs w:val="24"/>
              </w:rPr>
            </w:pPr>
            <w:r w:rsidRPr="00B108F6">
              <w:rPr>
                <w:rFonts w:ascii="Times New Roman" w:hAnsi="Times New Roman" w:cs="Times New Roman"/>
                <w:b w:val="0"/>
                <w:bCs w:val="0"/>
                <w:sz w:val="20"/>
                <w:szCs w:val="24"/>
              </w:rPr>
              <w:t>Academic Year</w:t>
            </w:r>
          </w:p>
        </w:tc>
        <w:tc>
          <w:tcPr>
            <w:tcW w:w="1872" w:type="dxa"/>
            <w:vAlign w:val="bottom"/>
          </w:tcPr>
          <w:p w14:paraId="65F9C9E8" w14:textId="6A8AE8E1" w:rsidR="00C7233D" w:rsidRPr="00B108F6" w:rsidRDefault="00C7233D" w:rsidP="00897B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4"/>
              </w:rPr>
            </w:pPr>
            <w:r w:rsidRPr="00B108F6">
              <w:rPr>
                <w:rFonts w:ascii="Times New Roman" w:hAnsi="Times New Roman" w:cs="Times New Roman"/>
                <w:b w:val="0"/>
                <w:bCs w:val="0"/>
                <w:sz w:val="20"/>
                <w:szCs w:val="24"/>
              </w:rPr>
              <w:t>Job Posts From Employers</w:t>
            </w:r>
          </w:p>
        </w:tc>
        <w:tc>
          <w:tcPr>
            <w:tcW w:w="1872" w:type="dxa"/>
            <w:vAlign w:val="bottom"/>
          </w:tcPr>
          <w:p w14:paraId="3AC3B747" w14:textId="77777777" w:rsidR="00C7233D" w:rsidRPr="00B108F6" w:rsidRDefault="00C7233D" w:rsidP="00897B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4"/>
              </w:rPr>
            </w:pPr>
            <w:r w:rsidRPr="00B108F6">
              <w:rPr>
                <w:rFonts w:ascii="Times New Roman" w:hAnsi="Times New Roman" w:cs="Times New Roman"/>
                <w:b w:val="0"/>
                <w:bCs w:val="0"/>
                <w:sz w:val="20"/>
                <w:szCs w:val="24"/>
              </w:rPr>
              <w:t>% Increase or Decrease FROM PREVIOUS YEAR</w:t>
            </w:r>
          </w:p>
        </w:tc>
        <w:tc>
          <w:tcPr>
            <w:tcW w:w="1872" w:type="dxa"/>
            <w:vAlign w:val="bottom"/>
          </w:tcPr>
          <w:p w14:paraId="015AEB26" w14:textId="77777777" w:rsidR="00C7233D" w:rsidRPr="00B108F6" w:rsidRDefault="00C7233D" w:rsidP="00897B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4"/>
              </w:rPr>
            </w:pPr>
            <w:r w:rsidRPr="00B108F6">
              <w:rPr>
                <w:rFonts w:ascii="Times New Roman" w:hAnsi="Times New Roman" w:cs="Times New Roman"/>
                <w:b w:val="0"/>
                <w:bCs w:val="0"/>
                <w:sz w:val="20"/>
                <w:szCs w:val="24"/>
              </w:rPr>
              <w:t># Student Logins</w:t>
            </w:r>
          </w:p>
        </w:tc>
        <w:tc>
          <w:tcPr>
            <w:tcW w:w="1872" w:type="dxa"/>
            <w:vAlign w:val="bottom"/>
          </w:tcPr>
          <w:p w14:paraId="17FBC7CE" w14:textId="77777777" w:rsidR="00C7233D" w:rsidRPr="00B108F6" w:rsidRDefault="00C7233D" w:rsidP="00897B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4"/>
              </w:rPr>
            </w:pPr>
            <w:r w:rsidRPr="00B108F6">
              <w:rPr>
                <w:rFonts w:ascii="Times New Roman" w:hAnsi="Times New Roman" w:cs="Times New Roman"/>
                <w:b w:val="0"/>
                <w:bCs w:val="0"/>
                <w:sz w:val="20"/>
                <w:szCs w:val="24"/>
              </w:rPr>
              <w:t>% Increase or Decrease  FROM PREVIOUS YEAR</w:t>
            </w:r>
          </w:p>
        </w:tc>
      </w:tr>
      <w:tr w:rsidR="00C7233D" w:rsidRPr="00B108F6" w14:paraId="61A5F9EE" w14:textId="77777777" w:rsidTr="00211C9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70" w:type="dxa"/>
          </w:tcPr>
          <w:p w14:paraId="438446AF" w14:textId="77777777" w:rsidR="00C7233D" w:rsidRPr="00B108F6" w:rsidRDefault="00C7233D" w:rsidP="00EC27A2">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2015 - 2016</w:t>
            </w:r>
          </w:p>
        </w:tc>
        <w:tc>
          <w:tcPr>
            <w:tcW w:w="1872" w:type="dxa"/>
          </w:tcPr>
          <w:p w14:paraId="44988E0A"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2679</w:t>
            </w:r>
          </w:p>
        </w:tc>
        <w:tc>
          <w:tcPr>
            <w:tcW w:w="1872" w:type="dxa"/>
          </w:tcPr>
          <w:p w14:paraId="2B8DEB5A"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72" w:type="dxa"/>
          </w:tcPr>
          <w:p w14:paraId="7E8AADBD"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3626</w:t>
            </w:r>
          </w:p>
        </w:tc>
        <w:tc>
          <w:tcPr>
            <w:tcW w:w="1872" w:type="dxa"/>
          </w:tcPr>
          <w:p w14:paraId="293827E5"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C7233D" w:rsidRPr="00B108F6" w14:paraId="6A0E6DFC" w14:textId="77777777" w:rsidTr="00211C9C">
        <w:trPr>
          <w:trHeight w:val="282"/>
        </w:trPr>
        <w:tc>
          <w:tcPr>
            <w:cnfStyle w:val="001000000000" w:firstRow="0" w:lastRow="0" w:firstColumn="1" w:lastColumn="0" w:oddVBand="0" w:evenVBand="0" w:oddHBand="0" w:evenHBand="0" w:firstRowFirstColumn="0" w:firstRowLastColumn="0" w:lastRowFirstColumn="0" w:lastRowLastColumn="0"/>
            <w:tcW w:w="2070" w:type="dxa"/>
          </w:tcPr>
          <w:p w14:paraId="3771F7F4" w14:textId="77777777" w:rsidR="00C7233D" w:rsidRPr="00B108F6" w:rsidRDefault="00C7233D" w:rsidP="00EC27A2">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2016 – 2017</w:t>
            </w:r>
          </w:p>
        </w:tc>
        <w:tc>
          <w:tcPr>
            <w:tcW w:w="1872" w:type="dxa"/>
          </w:tcPr>
          <w:p w14:paraId="2A4212F9"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2990</w:t>
            </w:r>
          </w:p>
        </w:tc>
        <w:tc>
          <w:tcPr>
            <w:tcW w:w="1872" w:type="dxa"/>
          </w:tcPr>
          <w:p w14:paraId="43DEB14D"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11%</w:t>
            </w:r>
          </w:p>
        </w:tc>
        <w:tc>
          <w:tcPr>
            <w:tcW w:w="1872" w:type="dxa"/>
          </w:tcPr>
          <w:p w14:paraId="51449E74"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3183</w:t>
            </w:r>
          </w:p>
        </w:tc>
        <w:tc>
          <w:tcPr>
            <w:tcW w:w="1872" w:type="dxa"/>
          </w:tcPr>
          <w:p w14:paraId="507FACEB"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-12%</w:t>
            </w:r>
          </w:p>
        </w:tc>
      </w:tr>
      <w:tr w:rsidR="00C7233D" w:rsidRPr="00B108F6" w14:paraId="0D0111A6" w14:textId="77777777" w:rsidTr="00211C9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0" w:type="dxa"/>
          </w:tcPr>
          <w:p w14:paraId="469E3B1B" w14:textId="77777777" w:rsidR="00C7233D" w:rsidRPr="00B108F6" w:rsidRDefault="00C7233D" w:rsidP="00EC27A2">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2017 – 2018</w:t>
            </w:r>
          </w:p>
        </w:tc>
        <w:tc>
          <w:tcPr>
            <w:tcW w:w="1872" w:type="dxa"/>
          </w:tcPr>
          <w:p w14:paraId="3F4E5D7D"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2683</w:t>
            </w:r>
          </w:p>
        </w:tc>
        <w:tc>
          <w:tcPr>
            <w:tcW w:w="1872" w:type="dxa"/>
          </w:tcPr>
          <w:p w14:paraId="3C6566B7"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-10%</w:t>
            </w:r>
          </w:p>
        </w:tc>
        <w:tc>
          <w:tcPr>
            <w:tcW w:w="1872" w:type="dxa"/>
          </w:tcPr>
          <w:p w14:paraId="19226050"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3635</w:t>
            </w:r>
          </w:p>
        </w:tc>
        <w:tc>
          <w:tcPr>
            <w:tcW w:w="1872" w:type="dxa"/>
          </w:tcPr>
          <w:p w14:paraId="56D58AC5"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14%</w:t>
            </w:r>
          </w:p>
        </w:tc>
      </w:tr>
      <w:tr w:rsidR="00C7233D" w:rsidRPr="00B108F6" w14:paraId="7DCB0630" w14:textId="77777777" w:rsidTr="00211C9C">
        <w:trPr>
          <w:trHeight w:val="266"/>
        </w:trPr>
        <w:tc>
          <w:tcPr>
            <w:cnfStyle w:val="001000000000" w:firstRow="0" w:lastRow="0" w:firstColumn="1" w:lastColumn="0" w:oddVBand="0" w:evenVBand="0" w:oddHBand="0" w:evenHBand="0" w:firstRowFirstColumn="0" w:firstRowLastColumn="0" w:lastRowFirstColumn="0" w:lastRowLastColumn="0"/>
            <w:tcW w:w="2070" w:type="dxa"/>
          </w:tcPr>
          <w:p w14:paraId="7D0EBEAE" w14:textId="77777777" w:rsidR="00C7233D" w:rsidRPr="00B108F6" w:rsidRDefault="00C7233D" w:rsidP="00EC27A2">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2018 – 2019</w:t>
            </w:r>
          </w:p>
        </w:tc>
        <w:tc>
          <w:tcPr>
            <w:tcW w:w="1872" w:type="dxa"/>
          </w:tcPr>
          <w:p w14:paraId="39B60DF3"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2766</w:t>
            </w:r>
          </w:p>
        </w:tc>
        <w:tc>
          <w:tcPr>
            <w:tcW w:w="1872" w:type="dxa"/>
          </w:tcPr>
          <w:p w14:paraId="1841FD1E"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w:t>
            </w:r>
          </w:p>
        </w:tc>
        <w:tc>
          <w:tcPr>
            <w:tcW w:w="1872" w:type="dxa"/>
          </w:tcPr>
          <w:p w14:paraId="36983992"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2009</w:t>
            </w:r>
          </w:p>
        </w:tc>
        <w:tc>
          <w:tcPr>
            <w:tcW w:w="1872" w:type="dxa"/>
          </w:tcPr>
          <w:p w14:paraId="08E56F6F" w14:textId="77777777" w:rsidR="00C7233D" w:rsidRPr="00B108F6" w:rsidRDefault="00C7233D" w:rsidP="00EC27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-45%</w:t>
            </w:r>
          </w:p>
        </w:tc>
      </w:tr>
      <w:tr w:rsidR="00C7233D" w:rsidRPr="00B108F6" w14:paraId="51451FDE" w14:textId="77777777" w:rsidTr="00211C9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0" w:type="dxa"/>
          </w:tcPr>
          <w:p w14:paraId="70B951C7" w14:textId="77777777" w:rsidR="00C7233D" w:rsidRPr="00B108F6" w:rsidRDefault="00C7233D" w:rsidP="00EC27A2">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2019 - 2020</w:t>
            </w:r>
          </w:p>
        </w:tc>
        <w:tc>
          <w:tcPr>
            <w:tcW w:w="1872" w:type="dxa"/>
          </w:tcPr>
          <w:p w14:paraId="10832054"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2788</w:t>
            </w:r>
          </w:p>
        </w:tc>
        <w:tc>
          <w:tcPr>
            <w:tcW w:w="1872" w:type="dxa"/>
          </w:tcPr>
          <w:p w14:paraId="117BF2B0"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.7%</w:t>
            </w:r>
          </w:p>
        </w:tc>
        <w:tc>
          <w:tcPr>
            <w:tcW w:w="1872" w:type="dxa"/>
          </w:tcPr>
          <w:p w14:paraId="5B19F7F1"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1501</w:t>
            </w:r>
          </w:p>
        </w:tc>
        <w:tc>
          <w:tcPr>
            <w:tcW w:w="1872" w:type="dxa"/>
          </w:tcPr>
          <w:p w14:paraId="0E49C6A0" w14:textId="77777777" w:rsidR="00C7233D" w:rsidRPr="00B108F6" w:rsidRDefault="00C7233D" w:rsidP="00EC27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-25%</w:t>
            </w:r>
          </w:p>
        </w:tc>
      </w:tr>
    </w:tbl>
    <w:p w14:paraId="26D85CEA" w14:textId="557143BD" w:rsidR="008D6E88" w:rsidRPr="00B108F6" w:rsidRDefault="008D6E88" w:rsidP="000F2B39">
      <w:pPr>
        <w:spacing w:after="0" w:line="240" w:lineRule="auto"/>
        <w:rPr>
          <w:rFonts w:ascii="Times New Roman" w:eastAsiaTheme="minorEastAsia" w:hAnsi="Times New Roman" w:cs="Times New Roman"/>
          <w:sz w:val="24"/>
          <w:szCs w:val="24"/>
        </w:rPr>
      </w:pPr>
    </w:p>
    <w:p w14:paraId="7540957B" w14:textId="49B37822" w:rsidR="008D6E88" w:rsidRPr="00B108F6" w:rsidRDefault="008D6E88" w:rsidP="000F2B39">
      <w:pPr>
        <w:spacing w:after="0" w:line="240" w:lineRule="auto"/>
        <w:rPr>
          <w:rFonts w:ascii="Times New Roman" w:eastAsiaTheme="minorEastAsia" w:hAnsi="Times New Roman" w:cs="Times New Roman"/>
          <w:sz w:val="24"/>
          <w:szCs w:val="24"/>
        </w:rPr>
      </w:pPr>
    </w:p>
    <w:p w14:paraId="05149249" w14:textId="013CBD82" w:rsidR="008D6E88" w:rsidRPr="00B108F6" w:rsidRDefault="008D6E88" w:rsidP="000F2B39">
      <w:pPr>
        <w:spacing w:after="0" w:line="240" w:lineRule="auto"/>
        <w:rPr>
          <w:rFonts w:ascii="Times New Roman" w:eastAsiaTheme="minorEastAsia" w:hAnsi="Times New Roman" w:cs="Times New Roman"/>
          <w:sz w:val="24"/>
          <w:szCs w:val="24"/>
        </w:rPr>
      </w:pPr>
    </w:p>
    <w:p w14:paraId="0256C65D" w14:textId="77777777" w:rsidR="00D918BC" w:rsidRDefault="008D6E88" w:rsidP="00040869">
      <w:pPr>
        <w:spacing w:after="0" w:line="240" w:lineRule="auto"/>
        <w:rPr>
          <w:rFonts w:ascii="Times New Roman" w:eastAsiaTheme="minorEastAsia" w:hAnsi="Times New Roman" w:cs="Times New Roman"/>
          <w:i/>
          <w:color w:val="C00000"/>
          <w:sz w:val="24"/>
          <w:szCs w:val="24"/>
        </w:rPr>
      </w:pPr>
      <w:r w:rsidRPr="00B108F6">
        <w:rPr>
          <w:rFonts w:ascii="Times New Roman" w:eastAsiaTheme="minorEastAsia" w:hAnsi="Times New Roman" w:cs="Times New Roman"/>
          <w:i/>
          <w:color w:val="C00000"/>
          <w:sz w:val="24"/>
          <w:szCs w:val="24"/>
        </w:rPr>
        <w:tab/>
      </w:r>
      <w:r w:rsidRPr="00B108F6">
        <w:rPr>
          <w:rFonts w:ascii="Times New Roman" w:eastAsiaTheme="minorEastAsia" w:hAnsi="Times New Roman" w:cs="Times New Roman"/>
          <w:i/>
          <w:color w:val="C00000"/>
          <w:sz w:val="24"/>
          <w:szCs w:val="24"/>
        </w:rPr>
        <w:tab/>
      </w:r>
      <w:r w:rsidR="00040869">
        <w:rPr>
          <w:rFonts w:ascii="Times New Roman" w:eastAsiaTheme="minorEastAsia" w:hAnsi="Times New Roman" w:cs="Times New Roman"/>
          <w:i/>
          <w:color w:val="C00000"/>
          <w:sz w:val="24"/>
          <w:szCs w:val="24"/>
        </w:rPr>
        <w:tab/>
      </w:r>
    </w:p>
    <w:p w14:paraId="5DEA7E39" w14:textId="77777777" w:rsidR="00D918BC" w:rsidRDefault="00D918BC" w:rsidP="00040869">
      <w:pPr>
        <w:spacing w:after="0" w:line="240" w:lineRule="auto"/>
        <w:rPr>
          <w:rFonts w:ascii="Times New Roman" w:eastAsiaTheme="minorEastAsia" w:hAnsi="Times New Roman" w:cs="Times New Roman"/>
          <w:i/>
          <w:color w:val="C00000"/>
          <w:sz w:val="24"/>
          <w:szCs w:val="24"/>
        </w:rPr>
      </w:pPr>
    </w:p>
    <w:p w14:paraId="29E9D3D9" w14:textId="77777777" w:rsidR="00D918BC" w:rsidRDefault="00D918BC" w:rsidP="00040869">
      <w:pPr>
        <w:spacing w:after="0" w:line="240" w:lineRule="auto"/>
        <w:rPr>
          <w:rFonts w:ascii="Times New Roman" w:eastAsiaTheme="minorEastAsia" w:hAnsi="Times New Roman" w:cs="Times New Roman"/>
          <w:i/>
          <w:color w:val="C00000"/>
          <w:sz w:val="24"/>
          <w:szCs w:val="24"/>
        </w:rPr>
      </w:pPr>
    </w:p>
    <w:p w14:paraId="66DC8F7F" w14:textId="77777777" w:rsidR="00D918BC" w:rsidRDefault="00D918BC" w:rsidP="00040869">
      <w:pPr>
        <w:spacing w:after="0" w:line="240" w:lineRule="auto"/>
        <w:rPr>
          <w:rFonts w:ascii="Times New Roman" w:eastAsiaTheme="minorEastAsia" w:hAnsi="Times New Roman" w:cs="Times New Roman"/>
          <w:i/>
          <w:color w:val="C00000"/>
          <w:sz w:val="24"/>
          <w:szCs w:val="24"/>
        </w:rPr>
      </w:pPr>
    </w:p>
    <w:p w14:paraId="636EDFD6" w14:textId="77777777" w:rsidR="00D918BC" w:rsidRDefault="00D918BC" w:rsidP="00040869">
      <w:pPr>
        <w:spacing w:after="0" w:line="240" w:lineRule="auto"/>
        <w:rPr>
          <w:rFonts w:ascii="Times New Roman" w:eastAsiaTheme="minorEastAsia" w:hAnsi="Times New Roman" w:cs="Times New Roman"/>
          <w:i/>
          <w:color w:val="C00000"/>
          <w:sz w:val="24"/>
          <w:szCs w:val="24"/>
        </w:rPr>
      </w:pPr>
    </w:p>
    <w:p w14:paraId="0B107F78" w14:textId="77777777" w:rsidR="00D918BC" w:rsidRDefault="00D918BC" w:rsidP="00040869">
      <w:pPr>
        <w:spacing w:after="0" w:line="240" w:lineRule="auto"/>
        <w:rPr>
          <w:rFonts w:ascii="Times New Roman" w:eastAsiaTheme="minorEastAsia" w:hAnsi="Times New Roman" w:cs="Times New Roman"/>
          <w:i/>
          <w:color w:val="C00000"/>
          <w:sz w:val="24"/>
          <w:szCs w:val="24"/>
        </w:rPr>
      </w:pPr>
    </w:p>
    <w:p w14:paraId="11B03DD4" w14:textId="77777777" w:rsidR="00D918BC" w:rsidRDefault="00D918BC" w:rsidP="00040869">
      <w:pPr>
        <w:spacing w:after="0" w:line="240" w:lineRule="auto"/>
        <w:rPr>
          <w:rFonts w:ascii="Times New Roman" w:eastAsiaTheme="minorEastAsia" w:hAnsi="Times New Roman" w:cs="Times New Roman"/>
          <w:i/>
          <w:color w:val="C00000"/>
          <w:sz w:val="24"/>
          <w:szCs w:val="24"/>
        </w:rPr>
      </w:pPr>
    </w:p>
    <w:p w14:paraId="19471E00" w14:textId="0E84A4BA" w:rsidR="00211C9C" w:rsidRDefault="00211C9C" w:rsidP="00D918BC">
      <w:pPr>
        <w:spacing w:after="0" w:line="240" w:lineRule="auto"/>
        <w:ind w:left="1080" w:firstLine="720"/>
        <w:rPr>
          <w:rFonts w:ascii="Times New Roman" w:eastAsiaTheme="minorEastAsia" w:hAnsi="Times New Roman" w:cs="Times New Roman"/>
          <w:i/>
          <w:sz w:val="20"/>
          <w:szCs w:val="20"/>
        </w:rPr>
      </w:pPr>
      <w:r w:rsidRPr="00211C9C">
        <w:rPr>
          <w:rFonts w:ascii="Times New Roman" w:eastAsiaTheme="minorEastAsia" w:hAnsi="Times New Roman" w:cs="Times New Roman"/>
          <w:i/>
          <w:sz w:val="20"/>
          <w:szCs w:val="20"/>
        </w:rPr>
        <w:t>Data provided by Elaine Stewart, Career Manager – McKinney Campus, December 2020</w:t>
      </w:r>
    </w:p>
    <w:p w14:paraId="11054813" w14:textId="55B0AF13" w:rsidR="00040869" w:rsidRDefault="00040869" w:rsidP="00040869">
      <w:pPr>
        <w:spacing w:after="0" w:line="240" w:lineRule="auto"/>
        <w:rPr>
          <w:rFonts w:ascii="Times New Roman" w:eastAsiaTheme="minorEastAsia" w:hAnsi="Times New Roman" w:cs="Times New Roman"/>
          <w:i/>
          <w:sz w:val="20"/>
          <w:szCs w:val="20"/>
        </w:rPr>
      </w:pPr>
    </w:p>
    <w:p w14:paraId="4E3EE791" w14:textId="05DEE5FF" w:rsidR="00A157C7" w:rsidRDefault="00A157C7">
      <w:pPr>
        <w:rPr>
          <w:rFonts w:ascii="Times New Roman" w:eastAsiaTheme="minorEastAsia" w:hAnsi="Times New Roman" w:cs="Times New Roman"/>
          <w:sz w:val="24"/>
          <w:szCs w:val="24"/>
        </w:rPr>
      </w:pPr>
    </w:p>
    <w:p w14:paraId="63CA6406" w14:textId="5ABAE062" w:rsidR="005017CA" w:rsidRPr="00B108F6" w:rsidRDefault="005017CA" w:rsidP="000F2B39">
      <w:pPr>
        <w:pStyle w:val="ListParagraph"/>
        <w:numPr>
          <w:ilvl w:val="2"/>
          <w:numId w:val="19"/>
        </w:numPr>
        <w:spacing w:after="0" w:line="240" w:lineRule="auto"/>
        <w:ind w:left="180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lastRenderedPageBreak/>
        <w:t xml:space="preserve">On-Campus Recruiting  </w:t>
      </w:r>
    </w:p>
    <w:p w14:paraId="666C136B" w14:textId="77777777" w:rsidR="005017CA" w:rsidRPr="00B108F6" w:rsidRDefault="005017CA" w:rsidP="000F2B39">
      <w:pPr>
        <w:pStyle w:val="ListParagraph"/>
        <w:spacing w:after="0" w:line="240" w:lineRule="auto"/>
        <w:ind w:left="1800"/>
        <w:rPr>
          <w:rFonts w:ascii="Times New Roman" w:eastAsiaTheme="minorEastAsia" w:hAnsi="Times New Roman" w:cs="Times New Roman"/>
          <w:sz w:val="24"/>
          <w:szCs w:val="24"/>
        </w:rPr>
      </w:pPr>
    </w:p>
    <w:p w14:paraId="04144BB1" w14:textId="5A644178" w:rsidR="003F388B" w:rsidRDefault="005017CA" w:rsidP="000F2B39">
      <w:pPr>
        <w:pStyle w:val="ListParagraph"/>
        <w:numPr>
          <w:ilvl w:val="3"/>
          <w:numId w:val="19"/>
        </w:numPr>
        <w:spacing w:after="0" w:line="240" w:lineRule="auto"/>
        <w:ind w:left="252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Human resource professionals, or other company representatives, visit campuses throughout the year to interact with students, highlight company information and take employment applications and résumés for jobs within their companies.</w:t>
      </w:r>
    </w:p>
    <w:p w14:paraId="53308B15" w14:textId="54E7F9B4" w:rsidR="001213F4" w:rsidRPr="00B108F6" w:rsidRDefault="001213F4" w:rsidP="001213F4">
      <w:pPr>
        <w:pStyle w:val="ListParagraph"/>
        <w:numPr>
          <w:ilvl w:val="4"/>
          <w:numId w:val="19"/>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Companies who have recruited on campus include: </w:t>
      </w:r>
      <w:r w:rsidR="006B3286">
        <w:rPr>
          <w:rFonts w:ascii="Times New Roman" w:eastAsiaTheme="minorEastAsia" w:hAnsi="Times New Roman" w:cs="Times New Roman"/>
          <w:sz w:val="24"/>
          <w:szCs w:val="24"/>
        </w:rPr>
        <w:t xml:space="preserve">Toyota, </w:t>
      </w:r>
      <w:r>
        <w:rPr>
          <w:rFonts w:ascii="Times New Roman" w:eastAsiaTheme="minorEastAsia" w:hAnsi="Times New Roman" w:cs="Times New Roman"/>
          <w:sz w:val="24"/>
          <w:szCs w:val="24"/>
        </w:rPr>
        <w:t>Green Mountain Energy, Nike, State Farm, Sky Ranch, Plano ISD, Geico, JCPenny, The Army, Allstate Insurance, U-Haul, Alphabest Education, Mayan Technologies, and more</w:t>
      </w:r>
    </w:p>
    <w:p w14:paraId="5B31D686" w14:textId="6E4C66E5" w:rsidR="005017CA" w:rsidRPr="00B108F6" w:rsidRDefault="005017CA" w:rsidP="000F2B39">
      <w:pPr>
        <w:pStyle w:val="ListParagraph"/>
        <w:spacing w:after="0" w:line="240" w:lineRule="auto"/>
        <w:ind w:left="252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 </w:t>
      </w:r>
    </w:p>
    <w:p w14:paraId="21FFA6AD" w14:textId="19A87961" w:rsidR="005017CA" w:rsidRPr="00B108F6" w:rsidRDefault="005017CA" w:rsidP="000F2B39">
      <w:pPr>
        <w:pStyle w:val="ListParagraph"/>
        <w:numPr>
          <w:ilvl w:val="3"/>
          <w:numId w:val="19"/>
        </w:numPr>
        <w:spacing w:after="0" w:line="240" w:lineRule="auto"/>
        <w:ind w:left="252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In addition, employers are encouraged to share job opportunities through our Bulletin Board.  Employers email information to the following:  </w:t>
      </w:r>
      <w:hyperlink r:id="rId61" w:history="1">
        <w:r w:rsidRPr="00B108F6">
          <w:rPr>
            <w:rFonts w:ascii="Times New Roman" w:hAnsi="Times New Roman" w:cs="Times New Roman"/>
            <w:sz w:val="24"/>
            <w:szCs w:val="24"/>
            <w:u w:val="single"/>
            <w:shd w:val="clear" w:color="auto" w:fill="FFFFFF"/>
          </w:rPr>
          <w:t>jobpostings@collin.edu</w:t>
        </w:r>
      </w:hyperlink>
      <w:r w:rsidRPr="00B108F6">
        <w:rPr>
          <w:rFonts w:ascii="Times New Roman" w:hAnsi="Times New Roman" w:cs="Times New Roman"/>
          <w:sz w:val="24"/>
          <w:szCs w:val="24"/>
          <w:shd w:val="clear" w:color="auto" w:fill="FFFFFF"/>
        </w:rPr>
        <w:t>.</w:t>
      </w:r>
    </w:p>
    <w:p w14:paraId="4DF29B3F" w14:textId="15FFCD85" w:rsidR="003F388B" w:rsidRPr="00B108F6" w:rsidRDefault="003F388B" w:rsidP="000F2B39">
      <w:pPr>
        <w:pStyle w:val="ListParagraph"/>
        <w:spacing w:after="0" w:line="240" w:lineRule="auto"/>
        <w:rPr>
          <w:rFonts w:ascii="Times New Roman" w:eastAsiaTheme="minorEastAsia" w:hAnsi="Times New Roman" w:cs="Times New Roman"/>
          <w:sz w:val="24"/>
          <w:szCs w:val="24"/>
        </w:rPr>
      </w:pPr>
    </w:p>
    <w:p w14:paraId="117C2AFB" w14:textId="6E14F333" w:rsidR="00137762" w:rsidRPr="00B108F6" w:rsidRDefault="00137762" w:rsidP="003F41CE">
      <w:pPr>
        <w:pStyle w:val="ListParagraph"/>
        <w:numPr>
          <w:ilvl w:val="0"/>
          <w:numId w:val="28"/>
        </w:numPr>
        <w:spacing w:after="0" w:line="240" w:lineRule="auto"/>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On Campus Activities – Business Partners</w:t>
      </w:r>
    </w:p>
    <w:p w14:paraId="34C2E836" w14:textId="77777777" w:rsidR="00897B60" w:rsidRPr="00B108F6" w:rsidRDefault="00897B60" w:rsidP="00897B60">
      <w:pPr>
        <w:pStyle w:val="ListParagraph"/>
        <w:spacing w:after="0" w:line="240" w:lineRule="auto"/>
        <w:ind w:left="2520"/>
        <w:rPr>
          <w:rFonts w:ascii="Times New Roman" w:eastAsiaTheme="minorEastAsia" w:hAnsi="Times New Roman" w:cs="Times New Roman"/>
          <w:b/>
          <w:sz w:val="24"/>
          <w:szCs w:val="24"/>
        </w:rPr>
      </w:pPr>
    </w:p>
    <w:tbl>
      <w:tblPr>
        <w:tblStyle w:val="PlainTable5"/>
        <w:tblW w:w="10368" w:type="dxa"/>
        <w:tblInd w:w="2611" w:type="dxa"/>
        <w:tblLook w:val="04A0" w:firstRow="1" w:lastRow="0" w:firstColumn="1" w:lastColumn="0" w:noHBand="0" w:noVBand="1"/>
      </w:tblPr>
      <w:tblGrid>
        <w:gridCol w:w="2592"/>
        <w:gridCol w:w="2592"/>
        <w:gridCol w:w="2592"/>
        <w:gridCol w:w="2592"/>
      </w:tblGrid>
      <w:tr w:rsidR="003F388B" w:rsidRPr="00B108F6" w14:paraId="675F9035" w14:textId="77777777" w:rsidTr="00E934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2" w:type="dxa"/>
            <w:vAlign w:val="center"/>
          </w:tcPr>
          <w:p w14:paraId="54D61573" w14:textId="4AE75E91" w:rsidR="003F388B" w:rsidRPr="00B108F6" w:rsidRDefault="00E934AC" w:rsidP="000F2B39">
            <w:pPr>
              <w:jc w:val="center"/>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Academic Year</w:t>
            </w:r>
          </w:p>
        </w:tc>
        <w:tc>
          <w:tcPr>
            <w:tcW w:w="2592" w:type="dxa"/>
            <w:vAlign w:val="center"/>
          </w:tcPr>
          <w:p w14:paraId="3401CF92" w14:textId="39C471D4" w:rsidR="003F388B" w:rsidRPr="00B108F6" w:rsidRDefault="00AC77CE" w:rsidP="000F2B39">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Recruiters on Campus</w:t>
            </w:r>
          </w:p>
        </w:tc>
        <w:tc>
          <w:tcPr>
            <w:tcW w:w="2592" w:type="dxa"/>
            <w:vAlign w:val="center"/>
          </w:tcPr>
          <w:p w14:paraId="44080425" w14:textId="77777777" w:rsidR="00137762" w:rsidRPr="00B108F6" w:rsidRDefault="00137762" w:rsidP="000F2B39">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i w:val="0"/>
                <w:iCs w:val="0"/>
                <w:sz w:val="24"/>
                <w:szCs w:val="24"/>
              </w:rPr>
            </w:pPr>
            <w:r w:rsidRPr="00B108F6">
              <w:rPr>
                <w:rFonts w:ascii="Times New Roman" w:eastAsiaTheme="minorEastAsia" w:hAnsi="Times New Roman" w:cs="Times New Roman"/>
                <w:b/>
                <w:sz w:val="24"/>
                <w:szCs w:val="24"/>
              </w:rPr>
              <w:t xml:space="preserve">Recruiter </w:t>
            </w:r>
          </w:p>
          <w:p w14:paraId="4484D201" w14:textId="3C7DE005" w:rsidR="003F388B" w:rsidRPr="00B108F6" w:rsidRDefault="00137762" w:rsidP="000F2B39">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calls / emails</w:t>
            </w:r>
          </w:p>
        </w:tc>
        <w:tc>
          <w:tcPr>
            <w:tcW w:w="2592" w:type="dxa"/>
            <w:vAlign w:val="center"/>
          </w:tcPr>
          <w:p w14:paraId="36795285" w14:textId="15531496" w:rsidR="003F388B" w:rsidRPr="00B108F6" w:rsidRDefault="00E934AC" w:rsidP="000F2B39">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 Job Bulletin Board Postings</w:t>
            </w:r>
            <w:r w:rsidR="00137762" w:rsidRPr="00B108F6">
              <w:rPr>
                <w:rFonts w:ascii="Times New Roman" w:eastAsiaTheme="minorEastAsia" w:hAnsi="Times New Roman" w:cs="Times New Roman"/>
                <w:b/>
                <w:sz w:val="24"/>
                <w:szCs w:val="24"/>
              </w:rPr>
              <w:t>/Flyers</w:t>
            </w:r>
          </w:p>
        </w:tc>
      </w:tr>
      <w:tr w:rsidR="003F388B" w:rsidRPr="00B108F6" w14:paraId="64F8D877" w14:textId="77777777" w:rsidTr="00E9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582C1D90" w14:textId="25213AC8" w:rsidR="003F388B" w:rsidRPr="00B108F6" w:rsidRDefault="00E934AC" w:rsidP="000F2B39">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2015 - 2016</w:t>
            </w:r>
          </w:p>
        </w:tc>
        <w:tc>
          <w:tcPr>
            <w:tcW w:w="2592" w:type="dxa"/>
            <w:vAlign w:val="center"/>
          </w:tcPr>
          <w:p w14:paraId="2F771520" w14:textId="13C192BE"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456</w:t>
            </w:r>
          </w:p>
        </w:tc>
        <w:tc>
          <w:tcPr>
            <w:tcW w:w="2592" w:type="dxa"/>
            <w:vAlign w:val="center"/>
          </w:tcPr>
          <w:p w14:paraId="0672311D" w14:textId="307814A8"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3757</w:t>
            </w:r>
          </w:p>
        </w:tc>
        <w:tc>
          <w:tcPr>
            <w:tcW w:w="2592" w:type="dxa"/>
            <w:vAlign w:val="center"/>
          </w:tcPr>
          <w:p w14:paraId="65D2D9C2" w14:textId="531669D3"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1655</w:t>
            </w:r>
          </w:p>
        </w:tc>
      </w:tr>
      <w:tr w:rsidR="003F388B" w:rsidRPr="00B108F6" w14:paraId="5F1B2B15" w14:textId="77777777" w:rsidTr="00E934AC">
        <w:tc>
          <w:tcPr>
            <w:cnfStyle w:val="001000000000" w:firstRow="0" w:lastRow="0" w:firstColumn="1" w:lastColumn="0" w:oddVBand="0" w:evenVBand="0" w:oddHBand="0" w:evenHBand="0" w:firstRowFirstColumn="0" w:firstRowLastColumn="0" w:lastRowFirstColumn="0" w:lastRowLastColumn="0"/>
            <w:tcW w:w="2592" w:type="dxa"/>
            <w:vAlign w:val="center"/>
          </w:tcPr>
          <w:p w14:paraId="39954A23" w14:textId="53BB0309" w:rsidR="003F388B" w:rsidRPr="00B108F6" w:rsidRDefault="00E934AC" w:rsidP="000F2B39">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2016 - 2017</w:t>
            </w:r>
          </w:p>
        </w:tc>
        <w:tc>
          <w:tcPr>
            <w:tcW w:w="2592" w:type="dxa"/>
            <w:vAlign w:val="center"/>
          </w:tcPr>
          <w:p w14:paraId="2F49F2B0" w14:textId="1D8F3DC1" w:rsidR="003F388B" w:rsidRPr="00B108F6" w:rsidRDefault="00137762"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342</w:t>
            </w:r>
          </w:p>
        </w:tc>
        <w:tc>
          <w:tcPr>
            <w:tcW w:w="2592" w:type="dxa"/>
            <w:vAlign w:val="center"/>
          </w:tcPr>
          <w:p w14:paraId="42F018D6" w14:textId="1FBBF2DC" w:rsidR="003F388B" w:rsidRPr="00B108F6" w:rsidRDefault="00137762"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3091</w:t>
            </w:r>
          </w:p>
        </w:tc>
        <w:tc>
          <w:tcPr>
            <w:tcW w:w="2592" w:type="dxa"/>
            <w:vAlign w:val="center"/>
          </w:tcPr>
          <w:p w14:paraId="0FF5ADDA" w14:textId="6A012111" w:rsidR="003F388B" w:rsidRPr="00B108F6" w:rsidRDefault="00137762"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1291</w:t>
            </w:r>
          </w:p>
        </w:tc>
      </w:tr>
      <w:tr w:rsidR="003F388B" w:rsidRPr="00B108F6" w14:paraId="663CE6F4" w14:textId="77777777" w:rsidTr="00E9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3050A8E2" w14:textId="6A6F74E9" w:rsidR="003F388B" w:rsidRPr="00B108F6" w:rsidRDefault="00E934AC" w:rsidP="000F2B39">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2017 - 2018</w:t>
            </w:r>
          </w:p>
        </w:tc>
        <w:tc>
          <w:tcPr>
            <w:tcW w:w="2592" w:type="dxa"/>
            <w:vAlign w:val="center"/>
          </w:tcPr>
          <w:p w14:paraId="216BC14B" w14:textId="5E1CD329"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307</w:t>
            </w:r>
          </w:p>
        </w:tc>
        <w:tc>
          <w:tcPr>
            <w:tcW w:w="2592" w:type="dxa"/>
            <w:vAlign w:val="center"/>
          </w:tcPr>
          <w:p w14:paraId="3DE30FE5" w14:textId="73ED7E63"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3700</w:t>
            </w:r>
          </w:p>
        </w:tc>
        <w:tc>
          <w:tcPr>
            <w:tcW w:w="2592" w:type="dxa"/>
            <w:vAlign w:val="center"/>
          </w:tcPr>
          <w:p w14:paraId="4AE5A021" w14:textId="2A3B5F0D"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1117</w:t>
            </w:r>
          </w:p>
        </w:tc>
      </w:tr>
      <w:tr w:rsidR="003F388B" w:rsidRPr="00B108F6" w14:paraId="7D12FB59" w14:textId="77777777" w:rsidTr="00E934AC">
        <w:tc>
          <w:tcPr>
            <w:cnfStyle w:val="001000000000" w:firstRow="0" w:lastRow="0" w:firstColumn="1" w:lastColumn="0" w:oddVBand="0" w:evenVBand="0" w:oddHBand="0" w:evenHBand="0" w:firstRowFirstColumn="0" w:firstRowLastColumn="0" w:lastRowFirstColumn="0" w:lastRowLastColumn="0"/>
            <w:tcW w:w="2592" w:type="dxa"/>
            <w:vAlign w:val="center"/>
          </w:tcPr>
          <w:p w14:paraId="49751E18" w14:textId="28BD3B23" w:rsidR="003F388B" w:rsidRPr="00B108F6" w:rsidRDefault="00E934AC" w:rsidP="000F2B39">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2018 - 2019</w:t>
            </w:r>
          </w:p>
        </w:tc>
        <w:tc>
          <w:tcPr>
            <w:tcW w:w="2592" w:type="dxa"/>
            <w:vAlign w:val="center"/>
          </w:tcPr>
          <w:p w14:paraId="2D10576F" w14:textId="3B854C0A" w:rsidR="003F388B" w:rsidRPr="00B108F6" w:rsidRDefault="00137762"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180</w:t>
            </w:r>
          </w:p>
        </w:tc>
        <w:tc>
          <w:tcPr>
            <w:tcW w:w="2592" w:type="dxa"/>
            <w:vAlign w:val="center"/>
          </w:tcPr>
          <w:p w14:paraId="66F7198F" w14:textId="47E2907E" w:rsidR="003F388B" w:rsidRPr="00B108F6" w:rsidRDefault="00137762"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1899</w:t>
            </w:r>
          </w:p>
        </w:tc>
        <w:tc>
          <w:tcPr>
            <w:tcW w:w="2592" w:type="dxa"/>
            <w:vAlign w:val="center"/>
          </w:tcPr>
          <w:p w14:paraId="309C73CB" w14:textId="0BB18019" w:rsidR="003F388B" w:rsidRPr="00B108F6" w:rsidRDefault="00137762"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604</w:t>
            </w:r>
          </w:p>
        </w:tc>
      </w:tr>
      <w:tr w:rsidR="003F388B" w:rsidRPr="00B108F6" w14:paraId="3D50A764" w14:textId="77777777" w:rsidTr="00E93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5C4185E8" w14:textId="23EBE44E" w:rsidR="003F388B" w:rsidRPr="00B108F6" w:rsidRDefault="00E934AC" w:rsidP="000F2B39">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2019 </w:t>
            </w:r>
            <w:r w:rsidR="00137762" w:rsidRPr="00B108F6">
              <w:rPr>
                <w:rFonts w:ascii="Times New Roman" w:eastAsiaTheme="minorEastAsia" w:hAnsi="Times New Roman" w:cs="Times New Roman"/>
                <w:sz w:val="24"/>
                <w:szCs w:val="24"/>
              </w:rPr>
              <w:t>–</w:t>
            </w:r>
            <w:r w:rsidRPr="00B108F6">
              <w:rPr>
                <w:rFonts w:ascii="Times New Roman" w:eastAsiaTheme="minorEastAsia" w:hAnsi="Times New Roman" w:cs="Times New Roman"/>
                <w:sz w:val="24"/>
                <w:szCs w:val="24"/>
              </w:rPr>
              <w:t xml:space="preserve"> 2020</w:t>
            </w:r>
          </w:p>
        </w:tc>
        <w:tc>
          <w:tcPr>
            <w:tcW w:w="2592" w:type="dxa"/>
            <w:vAlign w:val="center"/>
          </w:tcPr>
          <w:p w14:paraId="58BB09CB" w14:textId="78500D91"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102</w:t>
            </w:r>
          </w:p>
        </w:tc>
        <w:tc>
          <w:tcPr>
            <w:tcW w:w="2592" w:type="dxa"/>
            <w:vAlign w:val="center"/>
          </w:tcPr>
          <w:p w14:paraId="1A739BE5" w14:textId="3D571185"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1142</w:t>
            </w:r>
          </w:p>
        </w:tc>
        <w:tc>
          <w:tcPr>
            <w:tcW w:w="2592" w:type="dxa"/>
            <w:vAlign w:val="center"/>
          </w:tcPr>
          <w:p w14:paraId="6030704A" w14:textId="4D2B6CF5" w:rsidR="003F388B" w:rsidRPr="00B108F6" w:rsidRDefault="00137762"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457</w:t>
            </w:r>
          </w:p>
        </w:tc>
      </w:tr>
    </w:tbl>
    <w:p w14:paraId="6F453AED" w14:textId="77777777" w:rsidR="003F388B" w:rsidRPr="00B108F6" w:rsidRDefault="003F388B" w:rsidP="000F2B39">
      <w:pPr>
        <w:spacing w:after="0" w:line="240" w:lineRule="auto"/>
        <w:ind w:left="1800"/>
        <w:rPr>
          <w:rFonts w:ascii="Times New Roman" w:eastAsiaTheme="minorEastAsia" w:hAnsi="Times New Roman" w:cs="Times New Roman"/>
          <w:sz w:val="24"/>
          <w:szCs w:val="24"/>
        </w:rPr>
      </w:pPr>
    </w:p>
    <w:p w14:paraId="67AA0613" w14:textId="787ACF05" w:rsidR="005017CA" w:rsidRPr="00B108F6" w:rsidRDefault="00137762" w:rsidP="000F2B39">
      <w:pPr>
        <w:pStyle w:val="ListParagraph"/>
        <w:spacing w:after="0" w:line="240" w:lineRule="auto"/>
        <w:ind w:left="2520"/>
        <w:rPr>
          <w:rFonts w:ascii="Times New Roman" w:eastAsiaTheme="minorEastAsia" w:hAnsi="Times New Roman" w:cs="Times New Roman"/>
          <w:i/>
          <w:sz w:val="24"/>
          <w:szCs w:val="24"/>
        </w:rPr>
      </w:pPr>
      <w:r w:rsidRPr="00211C9C">
        <w:rPr>
          <w:rFonts w:ascii="Times New Roman" w:eastAsiaTheme="minorEastAsia" w:hAnsi="Times New Roman" w:cs="Times New Roman"/>
          <w:i/>
          <w:sz w:val="20"/>
          <w:szCs w:val="20"/>
        </w:rPr>
        <w:t xml:space="preserve">Data provided by </w:t>
      </w:r>
      <w:r w:rsidR="00EC73B9" w:rsidRPr="00211C9C">
        <w:rPr>
          <w:rFonts w:ascii="Times New Roman" w:eastAsiaTheme="minorEastAsia" w:hAnsi="Times New Roman" w:cs="Times New Roman"/>
          <w:i/>
          <w:sz w:val="20"/>
          <w:szCs w:val="20"/>
        </w:rPr>
        <w:t>Elaine Stewart, Campus Manager at McKinney Campus</w:t>
      </w:r>
      <w:r w:rsidRPr="00B108F6">
        <w:rPr>
          <w:rFonts w:ascii="Times New Roman" w:eastAsiaTheme="minorEastAsia" w:hAnsi="Times New Roman" w:cs="Times New Roman"/>
          <w:i/>
          <w:sz w:val="24"/>
          <w:szCs w:val="24"/>
        </w:rPr>
        <w:t>.</w:t>
      </w:r>
    </w:p>
    <w:p w14:paraId="706C1F99" w14:textId="4377734B" w:rsidR="005123D7" w:rsidRPr="00B108F6" w:rsidRDefault="005123D7">
      <w:pPr>
        <w:rPr>
          <w:rFonts w:ascii="Times New Roman" w:eastAsiaTheme="minorEastAsia" w:hAnsi="Times New Roman" w:cs="Times New Roman"/>
          <w:sz w:val="24"/>
          <w:szCs w:val="24"/>
        </w:rPr>
      </w:pPr>
    </w:p>
    <w:p w14:paraId="00B7EED5" w14:textId="31B7BA20" w:rsidR="005017CA" w:rsidRPr="00B108F6" w:rsidRDefault="005017CA" w:rsidP="000F2B39">
      <w:pPr>
        <w:pStyle w:val="ListParagraph"/>
        <w:numPr>
          <w:ilvl w:val="2"/>
          <w:numId w:val="19"/>
        </w:numPr>
        <w:spacing w:after="0" w:line="240" w:lineRule="auto"/>
        <w:ind w:left="180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Job Fairs</w:t>
      </w:r>
    </w:p>
    <w:p w14:paraId="2B521262" w14:textId="77777777" w:rsidR="005017CA" w:rsidRPr="00B108F6" w:rsidRDefault="005017CA" w:rsidP="000F2B39">
      <w:pPr>
        <w:pStyle w:val="ListParagraph"/>
        <w:spacing w:after="0" w:line="240" w:lineRule="auto"/>
        <w:ind w:left="1800"/>
        <w:rPr>
          <w:rFonts w:ascii="Times New Roman" w:eastAsiaTheme="minorEastAsia" w:hAnsi="Times New Roman" w:cs="Times New Roman"/>
          <w:sz w:val="24"/>
          <w:szCs w:val="24"/>
        </w:rPr>
      </w:pPr>
    </w:p>
    <w:p w14:paraId="06980B81" w14:textId="2CF4EFB9" w:rsidR="005017CA" w:rsidRPr="00B108F6" w:rsidRDefault="001213F4" w:rsidP="000F2B39">
      <w:pPr>
        <w:pStyle w:val="ListParagraph"/>
        <w:numPr>
          <w:ilvl w:val="3"/>
          <w:numId w:val="19"/>
        </w:numPr>
        <w:spacing w:after="0" w:line="240" w:lineRule="auto"/>
        <w:ind w:left="25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5017CA" w:rsidRPr="00B108F6">
        <w:rPr>
          <w:rFonts w:ascii="Times New Roman" w:eastAsiaTheme="minorEastAsia" w:hAnsi="Times New Roman" w:cs="Times New Roman"/>
          <w:sz w:val="24"/>
          <w:szCs w:val="24"/>
        </w:rPr>
        <w:t xml:space="preserve">Career </w:t>
      </w:r>
      <w:r>
        <w:rPr>
          <w:rFonts w:ascii="Times New Roman" w:eastAsiaTheme="minorEastAsia" w:hAnsi="Times New Roman" w:cs="Times New Roman"/>
          <w:sz w:val="24"/>
          <w:szCs w:val="24"/>
        </w:rPr>
        <w:t>Centers sponsor</w:t>
      </w:r>
      <w:r w:rsidR="005017CA" w:rsidRPr="00B108F6">
        <w:rPr>
          <w:rFonts w:ascii="Times New Roman" w:eastAsiaTheme="minorEastAsia" w:hAnsi="Times New Roman" w:cs="Times New Roman"/>
          <w:sz w:val="24"/>
          <w:szCs w:val="24"/>
        </w:rPr>
        <w:t xml:space="preserve"> a large annual job fair each spring; individual Career Centers also collaborate with on-campus departments and outside organizations to offer </w:t>
      </w:r>
      <w:r>
        <w:rPr>
          <w:rFonts w:ascii="Times New Roman" w:eastAsiaTheme="minorEastAsia" w:hAnsi="Times New Roman" w:cs="Times New Roman"/>
          <w:sz w:val="24"/>
          <w:szCs w:val="24"/>
        </w:rPr>
        <w:t>smaller events</w:t>
      </w:r>
      <w:r w:rsidR="005017CA" w:rsidRPr="00B108F6">
        <w:rPr>
          <w:rFonts w:ascii="Times New Roman" w:eastAsiaTheme="minorEastAsia" w:hAnsi="Times New Roman" w:cs="Times New Roman"/>
          <w:sz w:val="24"/>
          <w:szCs w:val="24"/>
        </w:rPr>
        <w:t xml:space="preserve"> throughout the year. Examples of past job fairs hosted by </w:t>
      </w:r>
      <w:r>
        <w:rPr>
          <w:rFonts w:ascii="Times New Roman" w:eastAsiaTheme="minorEastAsia" w:hAnsi="Times New Roman" w:cs="Times New Roman"/>
          <w:sz w:val="24"/>
          <w:szCs w:val="24"/>
        </w:rPr>
        <w:t xml:space="preserve">the </w:t>
      </w:r>
      <w:r w:rsidR="005017CA" w:rsidRPr="00B108F6">
        <w:rPr>
          <w:rFonts w:ascii="Times New Roman" w:eastAsiaTheme="minorEastAsia" w:hAnsi="Times New Roman" w:cs="Times New Roman"/>
          <w:sz w:val="24"/>
          <w:szCs w:val="24"/>
        </w:rPr>
        <w:t xml:space="preserve">Career </w:t>
      </w:r>
      <w:r>
        <w:rPr>
          <w:rFonts w:ascii="Times New Roman" w:eastAsiaTheme="minorEastAsia" w:hAnsi="Times New Roman" w:cs="Times New Roman"/>
          <w:sz w:val="24"/>
          <w:szCs w:val="24"/>
        </w:rPr>
        <w:t xml:space="preserve">Centers or co-sponsored </w:t>
      </w:r>
      <w:r w:rsidR="005017CA" w:rsidRPr="00B108F6">
        <w:rPr>
          <w:rFonts w:ascii="Times New Roman" w:eastAsiaTheme="minorEastAsia" w:hAnsi="Times New Roman" w:cs="Times New Roman"/>
          <w:sz w:val="24"/>
          <w:szCs w:val="24"/>
        </w:rPr>
        <w:t>include:</w:t>
      </w:r>
    </w:p>
    <w:p w14:paraId="11FE00F0" w14:textId="77777777" w:rsidR="005017CA" w:rsidRPr="00B108F6" w:rsidRDefault="005017CA" w:rsidP="000F2B39">
      <w:pPr>
        <w:pStyle w:val="ListParagraph"/>
        <w:spacing w:after="0" w:line="240" w:lineRule="auto"/>
        <w:ind w:left="2520"/>
        <w:rPr>
          <w:rFonts w:ascii="Times New Roman" w:eastAsiaTheme="minorEastAsia" w:hAnsi="Times New Roman" w:cs="Times New Roman"/>
          <w:sz w:val="24"/>
          <w:szCs w:val="24"/>
        </w:rPr>
      </w:pPr>
    </w:p>
    <w:p w14:paraId="52948542" w14:textId="77777777" w:rsidR="00A157C7" w:rsidRDefault="00A157C7" w:rsidP="000F2B39">
      <w:pPr>
        <w:pStyle w:val="ListParagraph"/>
        <w:numPr>
          <w:ilvl w:val="4"/>
          <w:numId w:val="19"/>
        </w:numPr>
        <w:spacing w:after="0" w:line="240" w:lineRule="auto"/>
        <w:ind w:left="3240"/>
        <w:rPr>
          <w:rFonts w:ascii="Times New Roman" w:eastAsiaTheme="minorEastAsia" w:hAnsi="Times New Roman" w:cs="Times New Roman"/>
          <w:sz w:val="24"/>
          <w:szCs w:val="24"/>
        </w:rPr>
      </w:pPr>
      <w:bookmarkStart w:id="4" w:name="_Hlk60928530"/>
      <w:bookmarkStart w:id="5" w:name="_Hlk60921255"/>
      <w:r>
        <w:rPr>
          <w:rFonts w:ascii="Times New Roman" w:eastAsiaTheme="minorEastAsia" w:hAnsi="Times New Roman" w:cs="Times New Roman"/>
          <w:sz w:val="24"/>
          <w:szCs w:val="24"/>
        </w:rPr>
        <w:t>Collin College Sponsored Job Fairs</w:t>
      </w:r>
    </w:p>
    <w:p w14:paraId="1A339D6B" w14:textId="77777777" w:rsidR="00A157C7" w:rsidRPr="001213F4" w:rsidRDefault="00A157C7" w:rsidP="001213F4">
      <w:pPr>
        <w:pStyle w:val="NoSpacing"/>
        <w:numPr>
          <w:ilvl w:val="4"/>
          <w:numId w:val="44"/>
        </w:numPr>
        <w:rPr>
          <w:rFonts w:ascii="Times New Roman" w:hAnsi="Times New Roman" w:cs="Times New Roman"/>
          <w:sz w:val="24"/>
          <w:szCs w:val="24"/>
        </w:rPr>
      </w:pPr>
      <w:r w:rsidRPr="001213F4">
        <w:rPr>
          <w:rFonts w:ascii="Times New Roman" w:hAnsi="Times New Roman" w:cs="Times New Roman"/>
          <w:sz w:val="24"/>
          <w:szCs w:val="24"/>
        </w:rPr>
        <w:t>Job Fair at Plano Campus (2018, 2019)</w:t>
      </w:r>
    </w:p>
    <w:p w14:paraId="5876A155" w14:textId="239719FE" w:rsidR="005017CA" w:rsidRPr="001213F4" w:rsidRDefault="005017CA" w:rsidP="001213F4">
      <w:pPr>
        <w:pStyle w:val="NoSpacing"/>
        <w:numPr>
          <w:ilvl w:val="4"/>
          <w:numId w:val="44"/>
        </w:numPr>
        <w:rPr>
          <w:rFonts w:ascii="Times New Roman" w:hAnsi="Times New Roman" w:cs="Times New Roman"/>
          <w:sz w:val="24"/>
          <w:szCs w:val="24"/>
        </w:rPr>
      </w:pPr>
      <w:r w:rsidRPr="001213F4">
        <w:rPr>
          <w:rFonts w:ascii="Times New Roman" w:hAnsi="Times New Roman" w:cs="Times New Roman"/>
          <w:sz w:val="24"/>
          <w:szCs w:val="24"/>
        </w:rPr>
        <w:t>Career Exploration Fair hosted by the Frisco Campus [</w:t>
      </w:r>
      <w:hyperlink r:id="rId62" w:history="1">
        <w:r w:rsidRPr="001213F4">
          <w:rPr>
            <w:rStyle w:val="Hyperlink"/>
            <w:rFonts w:ascii="Times New Roman" w:eastAsiaTheme="minorEastAsia" w:hAnsi="Times New Roman" w:cs="Times New Roman"/>
            <w:sz w:val="24"/>
            <w:szCs w:val="24"/>
          </w:rPr>
          <w:t>https://www.collin.edu/news/PressReleases/2016-2017/20170419careerFair.htm</w:t>
        </w:r>
      </w:hyperlink>
      <w:r w:rsidRPr="001213F4">
        <w:rPr>
          <w:rFonts w:ascii="Times New Roman" w:hAnsi="Times New Roman" w:cs="Times New Roman"/>
          <w:sz w:val="24"/>
          <w:szCs w:val="24"/>
        </w:rPr>
        <w:t>l]</w:t>
      </w:r>
    </w:p>
    <w:p w14:paraId="287CB5BD" w14:textId="77777777" w:rsidR="00A157C7" w:rsidRDefault="00A157C7" w:rsidP="000F2B39">
      <w:pPr>
        <w:pStyle w:val="ListParagraph"/>
        <w:spacing w:after="0" w:line="240" w:lineRule="auto"/>
        <w:ind w:left="3240"/>
        <w:rPr>
          <w:rFonts w:ascii="Times New Roman" w:eastAsiaTheme="minorEastAsia" w:hAnsi="Times New Roman" w:cs="Times New Roman"/>
          <w:sz w:val="24"/>
          <w:szCs w:val="24"/>
        </w:rPr>
      </w:pPr>
    </w:p>
    <w:p w14:paraId="5A182D88" w14:textId="4EA4ADFD" w:rsidR="005017CA" w:rsidRDefault="00A157C7" w:rsidP="003F41CE">
      <w:pPr>
        <w:pStyle w:val="ListParagraph"/>
        <w:numPr>
          <w:ilvl w:val="0"/>
          <w:numId w:val="39"/>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Community Job Fairs Where Collin College Participated</w:t>
      </w:r>
    </w:p>
    <w:p w14:paraId="6C978EEC" w14:textId="4E0B8C09" w:rsidR="005017CA" w:rsidRPr="001213F4" w:rsidRDefault="005017CA" w:rsidP="001213F4">
      <w:pPr>
        <w:pStyle w:val="NoSpacing"/>
        <w:numPr>
          <w:ilvl w:val="0"/>
          <w:numId w:val="46"/>
        </w:numPr>
        <w:rPr>
          <w:rFonts w:ascii="Times New Roman" w:hAnsi="Times New Roman" w:cs="Times New Roman"/>
          <w:sz w:val="24"/>
          <w:szCs w:val="24"/>
        </w:rPr>
      </w:pPr>
      <w:r w:rsidRPr="001213F4">
        <w:rPr>
          <w:rFonts w:ascii="Times New Roman" w:hAnsi="Times New Roman" w:cs="Times New Roman"/>
          <w:sz w:val="24"/>
          <w:szCs w:val="24"/>
        </w:rPr>
        <w:t>Hiring Red, White, and You Veterans Job Fair [</w:t>
      </w:r>
      <w:hyperlink r:id="rId63" w:history="1">
        <w:r w:rsidRPr="001213F4">
          <w:rPr>
            <w:rStyle w:val="Hyperlink"/>
            <w:rFonts w:ascii="Times New Roman" w:eastAsiaTheme="minorEastAsia" w:hAnsi="Times New Roman" w:cs="Times New Roman"/>
            <w:sz w:val="24"/>
            <w:szCs w:val="24"/>
          </w:rPr>
          <w:t>https://www.twc.texas.gov/hiring-red-white-you</w:t>
        </w:r>
      </w:hyperlink>
      <w:r w:rsidRPr="001213F4">
        <w:rPr>
          <w:rFonts w:ascii="Times New Roman" w:hAnsi="Times New Roman" w:cs="Times New Roman"/>
          <w:sz w:val="24"/>
          <w:szCs w:val="24"/>
        </w:rPr>
        <w:t>] hosted by Texas Workforce Commission</w:t>
      </w:r>
    </w:p>
    <w:p w14:paraId="41C4172D" w14:textId="22261DF2" w:rsidR="005017CA" w:rsidRPr="00736914" w:rsidRDefault="005017CA" w:rsidP="001213F4">
      <w:pPr>
        <w:pStyle w:val="NoSpacing"/>
        <w:numPr>
          <w:ilvl w:val="0"/>
          <w:numId w:val="46"/>
        </w:numPr>
      </w:pPr>
      <w:r w:rsidRPr="001213F4">
        <w:rPr>
          <w:rFonts w:ascii="Times New Roman" w:hAnsi="Times New Roman" w:cs="Times New Roman"/>
          <w:sz w:val="24"/>
          <w:szCs w:val="24"/>
        </w:rPr>
        <w:t>Rockwall Economics Development Center (EDC) Job Fair [</w:t>
      </w:r>
      <w:hyperlink r:id="rId64" w:history="1">
        <w:r w:rsidRPr="001213F4">
          <w:rPr>
            <w:rStyle w:val="Hyperlink"/>
            <w:rFonts w:ascii="Times New Roman" w:eastAsiaTheme="minorEastAsia" w:hAnsi="Times New Roman" w:cs="Times New Roman"/>
            <w:sz w:val="24"/>
            <w:szCs w:val="24"/>
          </w:rPr>
          <w:t>https://rockwalledc.com/job-fair/</w:t>
        </w:r>
      </w:hyperlink>
      <w:r w:rsidRPr="001213F4">
        <w:rPr>
          <w:rFonts w:ascii="Times New Roman" w:hAnsi="Times New Roman" w:cs="Times New Roman"/>
          <w:sz w:val="24"/>
          <w:szCs w:val="24"/>
        </w:rPr>
        <w:t>]</w:t>
      </w:r>
    </w:p>
    <w:bookmarkEnd w:id="4"/>
    <w:bookmarkEnd w:id="5"/>
    <w:p w14:paraId="36B77DE1" w14:textId="1A5AA6C2" w:rsidR="003C723A" w:rsidRPr="00B108F6" w:rsidRDefault="003C723A" w:rsidP="0069263D">
      <w:pPr>
        <w:pStyle w:val="NoSpacing"/>
        <w:rPr>
          <w:rFonts w:ascii="Times New Roman" w:eastAsiaTheme="minorEastAsia" w:hAnsi="Times New Roman" w:cs="Times New Roman"/>
          <w:sz w:val="24"/>
          <w:szCs w:val="24"/>
        </w:rPr>
      </w:pPr>
    </w:p>
    <w:p w14:paraId="0BAE3ECE" w14:textId="1FCC7A9B" w:rsidR="005017CA" w:rsidRPr="00E5669C" w:rsidRDefault="005017CA" w:rsidP="000F2B39">
      <w:pPr>
        <w:pStyle w:val="ListParagraph"/>
        <w:numPr>
          <w:ilvl w:val="2"/>
          <w:numId w:val="19"/>
        </w:numPr>
        <w:spacing w:after="0" w:line="240" w:lineRule="auto"/>
        <w:ind w:left="180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Job Bulletin Boards</w:t>
      </w:r>
    </w:p>
    <w:p w14:paraId="02885E5C" w14:textId="0BF80025" w:rsidR="00573331" w:rsidRPr="00E5669C" w:rsidRDefault="00573331" w:rsidP="000F2B39">
      <w:pPr>
        <w:spacing w:after="0" w:line="240" w:lineRule="auto"/>
        <w:rPr>
          <w:rFonts w:ascii="Times New Roman" w:eastAsiaTheme="minorEastAsia" w:hAnsi="Times New Roman" w:cs="Times New Roman"/>
          <w:sz w:val="24"/>
          <w:szCs w:val="24"/>
        </w:rPr>
      </w:pPr>
    </w:p>
    <w:p w14:paraId="442A4ECD" w14:textId="37E9915E" w:rsidR="00573331" w:rsidRPr="00E5669C" w:rsidRDefault="001213F4" w:rsidP="000F2B39">
      <w:pPr>
        <w:spacing w:after="0" w:line="24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Career Centers sponsor job b</w:t>
      </w:r>
      <w:r w:rsidR="00573331" w:rsidRPr="00E5669C">
        <w:rPr>
          <w:rFonts w:ascii="Times New Roman" w:eastAsiaTheme="minorEastAsia" w:hAnsi="Times New Roman" w:cs="Times New Roman"/>
          <w:sz w:val="24"/>
          <w:szCs w:val="24"/>
        </w:rPr>
        <w:t xml:space="preserve">ulletin </w:t>
      </w:r>
      <w:r>
        <w:rPr>
          <w:rFonts w:ascii="Times New Roman" w:eastAsiaTheme="minorEastAsia" w:hAnsi="Times New Roman" w:cs="Times New Roman"/>
          <w:sz w:val="24"/>
          <w:szCs w:val="24"/>
        </w:rPr>
        <w:t>b</w:t>
      </w:r>
      <w:r w:rsidR="00573331" w:rsidRPr="00E5669C">
        <w:rPr>
          <w:rFonts w:ascii="Times New Roman" w:eastAsiaTheme="minorEastAsia" w:hAnsi="Times New Roman" w:cs="Times New Roman"/>
          <w:sz w:val="24"/>
          <w:szCs w:val="24"/>
        </w:rPr>
        <w:t>oards on each campus.</w:t>
      </w:r>
      <w:r w:rsidR="00BB32AE" w:rsidRPr="00E5669C">
        <w:rPr>
          <w:rFonts w:ascii="Times New Roman" w:hAnsi="Times New Roman" w:cs="Times New Roman"/>
          <w:sz w:val="24"/>
          <w:szCs w:val="24"/>
        </w:rPr>
        <w:t xml:space="preserve"> </w:t>
      </w:r>
      <w:r>
        <w:rPr>
          <w:rFonts w:ascii="Times New Roman" w:hAnsi="Times New Roman" w:cs="Times New Roman"/>
          <w:sz w:val="24"/>
          <w:szCs w:val="24"/>
        </w:rPr>
        <w:t xml:space="preserve">One Career Center Manager is </w:t>
      </w:r>
      <w:r w:rsidR="00BB32AE" w:rsidRPr="00E5669C">
        <w:rPr>
          <w:rFonts w:ascii="Times New Roman" w:eastAsiaTheme="minorEastAsia" w:hAnsi="Times New Roman" w:cs="Times New Roman"/>
          <w:sz w:val="24"/>
          <w:szCs w:val="24"/>
        </w:rPr>
        <w:t xml:space="preserve">paid </w:t>
      </w:r>
      <w:r w:rsidR="0011582E">
        <w:rPr>
          <w:rFonts w:ascii="Times New Roman" w:eastAsiaTheme="minorEastAsia" w:hAnsi="Times New Roman" w:cs="Times New Roman"/>
          <w:sz w:val="24"/>
          <w:szCs w:val="24"/>
        </w:rPr>
        <w:t xml:space="preserve">through </w:t>
      </w:r>
      <w:r w:rsidR="00BB32AE" w:rsidRPr="00E5669C">
        <w:rPr>
          <w:rFonts w:ascii="Times New Roman" w:eastAsiaTheme="minorEastAsia" w:hAnsi="Times New Roman" w:cs="Times New Roman"/>
          <w:sz w:val="24"/>
          <w:szCs w:val="24"/>
        </w:rPr>
        <w:t>grant</w:t>
      </w:r>
      <w:r w:rsidR="0011582E">
        <w:rPr>
          <w:rFonts w:ascii="Times New Roman" w:eastAsiaTheme="minorEastAsia" w:hAnsi="Times New Roman" w:cs="Times New Roman"/>
          <w:sz w:val="24"/>
          <w:szCs w:val="24"/>
        </w:rPr>
        <w:t xml:space="preserve"> funds from the </w:t>
      </w:r>
      <w:r w:rsidR="00BB32AE" w:rsidRPr="00E5669C">
        <w:rPr>
          <w:rFonts w:ascii="Times New Roman" w:eastAsiaTheme="minorEastAsia" w:hAnsi="Times New Roman" w:cs="Times New Roman"/>
          <w:sz w:val="24"/>
          <w:szCs w:val="24"/>
        </w:rPr>
        <w:t xml:space="preserve">Federal Work Study </w:t>
      </w:r>
      <w:r w:rsidR="0011582E">
        <w:rPr>
          <w:rFonts w:ascii="Times New Roman" w:eastAsiaTheme="minorEastAsia" w:hAnsi="Times New Roman" w:cs="Times New Roman"/>
          <w:sz w:val="24"/>
          <w:szCs w:val="24"/>
        </w:rPr>
        <w:t>program and is the</w:t>
      </w:r>
      <w:r w:rsidR="00BB32AE" w:rsidRPr="00E5669C">
        <w:rPr>
          <w:rFonts w:ascii="Times New Roman" w:eastAsiaTheme="minorEastAsia" w:hAnsi="Times New Roman" w:cs="Times New Roman"/>
          <w:sz w:val="24"/>
          <w:szCs w:val="24"/>
        </w:rPr>
        <w:t xml:space="preserve"> </w:t>
      </w:r>
      <w:r w:rsidR="00EC1478" w:rsidRPr="00E5669C">
        <w:rPr>
          <w:rFonts w:ascii="Times New Roman" w:eastAsiaTheme="minorEastAsia" w:hAnsi="Times New Roman" w:cs="Times New Roman"/>
          <w:sz w:val="24"/>
          <w:szCs w:val="24"/>
        </w:rPr>
        <w:t>Job Location and Development (JLD)</w:t>
      </w:r>
      <w:r w:rsidR="00BB32AE" w:rsidRPr="00E5669C">
        <w:rPr>
          <w:rFonts w:ascii="Times New Roman" w:eastAsiaTheme="minorEastAsia" w:hAnsi="Times New Roman" w:cs="Times New Roman"/>
          <w:sz w:val="24"/>
          <w:szCs w:val="24"/>
        </w:rPr>
        <w:t xml:space="preserve"> Coordinator</w:t>
      </w:r>
      <w:r w:rsidR="0011582E">
        <w:rPr>
          <w:rFonts w:ascii="Times New Roman" w:eastAsiaTheme="minorEastAsia" w:hAnsi="Times New Roman" w:cs="Times New Roman"/>
          <w:sz w:val="24"/>
          <w:szCs w:val="24"/>
        </w:rPr>
        <w:t xml:space="preserve"> for the district</w:t>
      </w:r>
      <w:r w:rsidR="00BB32AE" w:rsidRPr="00E5669C">
        <w:rPr>
          <w:rFonts w:ascii="Times New Roman" w:eastAsiaTheme="minorEastAsia" w:hAnsi="Times New Roman" w:cs="Times New Roman"/>
          <w:sz w:val="24"/>
          <w:szCs w:val="24"/>
        </w:rPr>
        <w:t xml:space="preserve">. All flyers from employers are required to be approved by the JLD Coordinator and a copy kept </w:t>
      </w:r>
      <w:r w:rsidR="0069263D">
        <w:rPr>
          <w:rFonts w:ascii="Times New Roman" w:eastAsiaTheme="minorEastAsia" w:hAnsi="Times New Roman" w:cs="Times New Roman"/>
          <w:sz w:val="24"/>
          <w:szCs w:val="24"/>
        </w:rPr>
        <w:t>o</w:t>
      </w:r>
      <w:r w:rsidR="00BB32AE" w:rsidRPr="00E5669C">
        <w:rPr>
          <w:rFonts w:ascii="Times New Roman" w:eastAsiaTheme="minorEastAsia" w:hAnsi="Times New Roman" w:cs="Times New Roman"/>
          <w:sz w:val="24"/>
          <w:szCs w:val="24"/>
        </w:rPr>
        <w:t xml:space="preserve">n file. </w:t>
      </w:r>
      <w:r w:rsidR="0011582E">
        <w:rPr>
          <w:rFonts w:ascii="Times New Roman" w:eastAsiaTheme="minorEastAsia" w:hAnsi="Times New Roman" w:cs="Times New Roman"/>
          <w:sz w:val="24"/>
          <w:szCs w:val="24"/>
        </w:rPr>
        <w:t xml:space="preserve">They are </w:t>
      </w:r>
      <w:r w:rsidR="00BB32AE" w:rsidRPr="00E5669C">
        <w:rPr>
          <w:rFonts w:ascii="Times New Roman" w:eastAsiaTheme="minorEastAsia" w:hAnsi="Times New Roman" w:cs="Times New Roman"/>
          <w:sz w:val="24"/>
          <w:szCs w:val="24"/>
        </w:rPr>
        <w:t xml:space="preserve">to be initialed and dated by the Coordinator. The </w:t>
      </w:r>
      <w:r w:rsidR="0069263D">
        <w:rPr>
          <w:rFonts w:ascii="Times New Roman" w:eastAsiaTheme="minorEastAsia" w:hAnsi="Times New Roman" w:cs="Times New Roman"/>
          <w:sz w:val="24"/>
          <w:szCs w:val="24"/>
        </w:rPr>
        <w:t>Equal Employment Opportunity Commission</w:t>
      </w:r>
      <w:r w:rsidR="0069263D" w:rsidRPr="00E5669C">
        <w:rPr>
          <w:rFonts w:ascii="Times New Roman" w:eastAsiaTheme="minorEastAsia" w:hAnsi="Times New Roman" w:cs="Times New Roman"/>
          <w:sz w:val="24"/>
          <w:szCs w:val="24"/>
        </w:rPr>
        <w:t xml:space="preserve"> </w:t>
      </w:r>
      <w:r w:rsidR="0069263D">
        <w:rPr>
          <w:rFonts w:ascii="Times New Roman" w:eastAsiaTheme="minorEastAsia" w:hAnsi="Times New Roman" w:cs="Times New Roman"/>
          <w:sz w:val="24"/>
          <w:szCs w:val="24"/>
        </w:rPr>
        <w:t>(</w:t>
      </w:r>
      <w:r w:rsidR="00BB32AE" w:rsidRPr="00E5669C">
        <w:rPr>
          <w:rFonts w:ascii="Times New Roman" w:eastAsiaTheme="minorEastAsia" w:hAnsi="Times New Roman" w:cs="Times New Roman"/>
          <w:sz w:val="24"/>
          <w:szCs w:val="24"/>
        </w:rPr>
        <w:t>EEOC</w:t>
      </w:r>
      <w:r w:rsidR="0069263D">
        <w:rPr>
          <w:rFonts w:ascii="Times New Roman" w:eastAsiaTheme="minorEastAsia" w:hAnsi="Times New Roman" w:cs="Times New Roman"/>
          <w:sz w:val="24"/>
          <w:szCs w:val="24"/>
        </w:rPr>
        <w:t>)</w:t>
      </w:r>
      <w:r w:rsidR="00BB32AE" w:rsidRPr="00E5669C">
        <w:rPr>
          <w:rFonts w:ascii="Times New Roman" w:eastAsiaTheme="minorEastAsia" w:hAnsi="Times New Roman" w:cs="Times New Roman"/>
          <w:sz w:val="24"/>
          <w:szCs w:val="24"/>
        </w:rPr>
        <w:t xml:space="preserve"> Letter is sent to the employer to complete and return with a copy of the flyer attached. The JLD Coordinator sends a copy of the initialed flyer to all campuses to post on job boards for approximately two weeks. It is not unusual for employers to come on campus and take the liberty of posting their flyer</w:t>
      </w:r>
      <w:r w:rsidR="0011582E">
        <w:rPr>
          <w:rFonts w:ascii="Times New Roman" w:eastAsiaTheme="minorEastAsia" w:hAnsi="Times New Roman" w:cs="Times New Roman"/>
          <w:sz w:val="24"/>
          <w:szCs w:val="24"/>
        </w:rPr>
        <w:t>s</w:t>
      </w:r>
      <w:r w:rsidR="00BB32AE" w:rsidRPr="00E5669C">
        <w:rPr>
          <w:rFonts w:ascii="Times New Roman" w:eastAsiaTheme="minorEastAsia" w:hAnsi="Times New Roman" w:cs="Times New Roman"/>
          <w:sz w:val="24"/>
          <w:szCs w:val="24"/>
        </w:rPr>
        <w:t xml:space="preserve">. If that happens, the flyer is removed and the employer called. All job flyers are required to be sent to </w:t>
      </w:r>
      <w:r w:rsidR="0069263D">
        <w:rPr>
          <w:rFonts w:ascii="Times New Roman" w:eastAsiaTheme="minorEastAsia" w:hAnsi="Times New Roman" w:cs="Times New Roman"/>
          <w:sz w:val="24"/>
          <w:szCs w:val="24"/>
        </w:rPr>
        <w:t xml:space="preserve">a campus </w:t>
      </w:r>
      <w:r w:rsidR="00BB32AE" w:rsidRPr="00E5669C">
        <w:rPr>
          <w:rFonts w:ascii="Times New Roman" w:eastAsiaTheme="minorEastAsia" w:hAnsi="Times New Roman" w:cs="Times New Roman"/>
          <w:sz w:val="24"/>
          <w:szCs w:val="24"/>
        </w:rPr>
        <w:t>Career Center to be approved or sen</w:t>
      </w:r>
      <w:r w:rsidR="0069263D">
        <w:rPr>
          <w:rFonts w:ascii="Times New Roman" w:eastAsiaTheme="minorEastAsia" w:hAnsi="Times New Roman" w:cs="Times New Roman"/>
          <w:sz w:val="24"/>
          <w:szCs w:val="24"/>
        </w:rPr>
        <w:t>t dire</w:t>
      </w:r>
      <w:r w:rsidR="00BB32AE" w:rsidRPr="00E5669C">
        <w:rPr>
          <w:rFonts w:ascii="Times New Roman" w:eastAsiaTheme="minorEastAsia" w:hAnsi="Times New Roman" w:cs="Times New Roman"/>
          <w:sz w:val="24"/>
          <w:szCs w:val="24"/>
        </w:rPr>
        <w:t>ctly to: jobpostings@collin.edu.  All Career Centers should send the copy of the flyer to the McKinney Campus for approval</w:t>
      </w:r>
      <w:r w:rsidR="006B3286">
        <w:rPr>
          <w:rFonts w:ascii="Times New Roman" w:eastAsiaTheme="minorEastAsia" w:hAnsi="Times New Roman" w:cs="Times New Roman"/>
          <w:sz w:val="24"/>
          <w:szCs w:val="24"/>
        </w:rPr>
        <w:t xml:space="preserve"> before posting</w:t>
      </w:r>
      <w:r w:rsidR="00BB32AE" w:rsidRPr="00E5669C">
        <w:rPr>
          <w:rFonts w:ascii="Times New Roman" w:eastAsiaTheme="minorEastAsia" w:hAnsi="Times New Roman" w:cs="Times New Roman"/>
          <w:sz w:val="24"/>
          <w:szCs w:val="24"/>
        </w:rPr>
        <w:t>.</w:t>
      </w:r>
    </w:p>
    <w:p w14:paraId="66182334" w14:textId="470B792D" w:rsidR="00573331" w:rsidRPr="00E5669C" w:rsidRDefault="00573331" w:rsidP="000F2B39">
      <w:pPr>
        <w:spacing w:after="0" w:line="240" w:lineRule="auto"/>
        <w:rPr>
          <w:rFonts w:ascii="Times New Roman" w:eastAsiaTheme="minorEastAsia" w:hAnsi="Times New Roman" w:cs="Times New Roman"/>
          <w:sz w:val="24"/>
          <w:szCs w:val="24"/>
        </w:rPr>
      </w:pPr>
    </w:p>
    <w:tbl>
      <w:tblPr>
        <w:tblStyle w:val="PlainTable5"/>
        <w:tblW w:w="5184" w:type="dxa"/>
        <w:tblInd w:w="2210" w:type="dxa"/>
        <w:tblLook w:val="04A0" w:firstRow="1" w:lastRow="0" w:firstColumn="1" w:lastColumn="0" w:noHBand="0" w:noVBand="1"/>
      </w:tblPr>
      <w:tblGrid>
        <w:gridCol w:w="2592"/>
        <w:gridCol w:w="2592"/>
      </w:tblGrid>
      <w:tr w:rsidR="00573331" w:rsidRPr="00E5669C" w14:paraId="3ABDDFAD" w14:textId="77777777" w:rsidTr="00345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2" w:type="dxa"/>
            <w:vAlign w:val="center"/>
          </w:tcPr>
          <w:p w14:paraId="621630BA" w14:textId="77777777" w:rsidR="00573331" w:rsidRPr="00E5669C" w:rsidRDefault="00573331" w:rsidP="000F2B39">
            <w:pPr>
              <w:jc w:val="center"/>
              <w:rPr>
                <w:rFonts w:ascii="Times New Roman" w:eastAsiaTheme="minorEastAsia" w:hAnsi="Times New Roman" w:cs="Times New Roman"/>
                <w:b/>
                <w:sz w:val="24"/>
                <w:szCs w:val="24"/>
              </w:rPr>
            </w:pPr>
            <w:r w:rsidRPr="00E5669C">
              <w:rPr>
                <w:rFonts w:ascii="Times New Roman" w:eastAsiaTheme="minorEastAsia" w:hAnsi="Times New Roman" w:cs="Times New Roman"/>
                <w:b/>
                <w:sz w:val="24"/>
                <w:szCs w:val="24"/>
              </w:rPr>
              <w:t>Academic Year</w:t>
            </w:r>
          </w:p>
        </w:tc>
        <w:tc>
          <w:tcPr>
            <w:tcW w:w="2592" w:type="dxa"/>
            <w:vAlign w:val="center"/>
          </w:tcPr>
          <w:p w14:paraId="7578EA35" w14:textId="77777777" w:rsidR="00573331" w:rsidRPr="00E5669C" w:rsidRDefault="00573331" w:rsidP="000F2B39">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E5669C">
              <w:rPr>
                <w:rFonts w:ascii="Times New Roman" w:eastAsiaTheme="minorEastAsia" w:hAnsi="Times New Roman" w:cs="Times New Roman"/>
                <w:b/>
                <w:sz w:val="24"/>
                <w:szCs w:val="24"/>
              </w:rPr>
              <w:t># Job Bulletin Board Postings/Flyers</w:t>
            </w:r>
          </w:p>
        </w:tc>
      </w:tr>
      <w:tr w:rsidR="00573331" w:rsidRPr="00E5669C" w14:paraId="49B21C64" w14:textId="77777777" w:rsidTr="00345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213AC365" w14:textId="77777777" w:rsidR="00573331" w:rsidRPr="00E5669C" w:rsidRDefault="00573331" w:rsidP="000F2B39">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2015 - 2016</w:t>
            </w:r>
          </w:p>
        </w:tc>
        <w:tc>
          <w:tcPr>
            <w:tcW w:w="2592" w:type="dxa"/>
            <w:vAlign w:val="center"/>
          </w:tcPr>
          <w:p w14:paraId="50EA5B01" w14:textId="77777777" w:rsidR="00573331" w:rsidRPr="00E5669C" w:rsidRDefault="00573331"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1655</w:t>
            </w:r>
          </w:p>
        </w:tc>
      </w:tr>
      <w:tr w:rsidR="00573331" w:rsidRPr="00E5669C" w14:paraId="2A0437AE" w14:textId="77777777" w:rsidTr="00345CB2">
        <w:tc>
          <w:tcPr>
            <w:cnfStyle w:val="001000000000" w:firstRow="0" w:lastRow="0" w:firstColumn="1" w:lastColumn="0" w:oddVBand="0" w:evenVBand="0" w:oddHBand="0" w:evenHBand="0" w:firstRowFirstColumn="0" w:firstRowLastColumn="0" w:lastRowFirstColumn="0" w:lastRowLastColumn="0"/>
            <w:tcW w:w="2592" w:type="dxa"/>
            <w:vAlign w:val="center"/>
          </w:tcPr>
          <w:p w14:paraId="50F7F8CD" w14:textId="77777777" w:rsidR="00573331" w:rsidRPr="00E5669C" w:rsidRDefault="00573331" w:rsidP="000F2B39">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2016 - 2017</w:t>
            </w:r>
          </w:p>
        </w:tc>
        <w:tc>
          <w:tcPr>
            <w:tcW w:w="2592" w:type="dxa"/>
            <w:vAlign w:val="center"/>
          </w:tcPr>
          <w:p w14:paraId="5DE4B518" w14:textId="77777777" w:rsidR="00573331" w:rsidRPr="00E5669C" w:rsidRDefault="00573331"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1291</w:t>
            </w:r>
          </w:p>
        </w:tc>
      </w:tr>
      <w:tr w:rsidR="00573331" w:rsidRPr="00E5669C" w14:paraId="4147143F" w14:textId="77777777" w:rsidTr="00345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7ED8DF81" w14:textId="77777777" w:rsidR="00573331" w:rsidRPr="00E5669C" w:rsidRDefault="00573331" w:rsidP="000F2B39">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2017 - 2018</w:t>
            </w:r>
          </w:p>
        </w:tc>
        <w:tc>
          <w:tcPr>
            <w:tcW w:w="2592" w:type="dxa"/>
            <w:vAlign w:val="center"/>
          </w:tcPr>
          <w:p w14:paraId="2C6F34BD" w14:textId="77777777" w:rsidR="00573331" w:rsidRPr="00E5669C" w:rsidRDefault="00573331"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1117</w:t>
            </w:r>
          </w:p>
        </w:tc>
      </w:tr>
      <w:tr w:rsidR="00573331" w:rsidRPr="00E5669C" w14:paraId="573D4CD3" w14:textId="77777777" w:rsidTr="00345CB2">
        <w:tc>
          <w:tcPr>
            <w:cnfStyle w:val="001000000000" w:firstRow="0" w:lastRow="0" w:firstColumn="1" w:lastColumn="0" w:oddVBand="0" w:evenVBand="0" w:oddHBand="0" w:evenHBand="0" w:firstRowFirstColumn="0" w:firstRowLastColumn="0" w:lastRowFirstColumn="0" w:lastRowLastColumn="0"/>
            <w:tcW w:w="2592" w:type="dxa"/>
            <w:vAlign w:val="center"/>
          </w:tcPr>
          <w:p w14:paraId="5EE089B4" w14:textId="77777777" w:rsidR="00573331" w:rsidRPr="00E5669C" w:rsidRDefault="00573331" w:rsidP="000F2B39">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2018 - 2019</w:t>
            </w:r>
          </w:p>
        </w:tc>
        <w:tc>
          <w:tcPr>
            <w:tcW w:w="2592" w:type="dxa"/>
            <w:vAlign w:val="center"/>
          </w:tcPr>
          <w:p w14:paraId="1E6657A6" w14:textId="77777777" w:rsidR="00573331" w:rsidRPr="00E5669C" w:rsidRDefault="00573331" w:rsidP="000F2B39">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604</w:t>
            </w:r>
          </w:p>
        </w:tc>
      </w:tr>
      <w:tr w:rsidR="00573331" w:rsidRPr="00E5669C" w14:paraId="0B79F1A6" w14:textId="77777777" w:rsidTr="00345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5B92C77" w14:textId="786CE9F3" w:rsidR="00573331" w:rsidRPr="00E5669C" w:rsidRDefault="00690A99" w:rsidP="000F2B3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2019 – 2020</w:t>
            </w:r>
          </w:p>
        </w:tc>
        <w:tc>
          <w:tcPr>
            <w:tcW w:w="2592" w:type="dxa"/>
            <w:vAlign w:val="center"/>
          </w:tcPr>
          <w:p w14:paraId="560B52F2" w14:textId="77777777" w:rsidR="00573331" w:rsidRPr="00E5669C" w:rsidRDefault="00573331" w:rsidP="000F2B39">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457</w:t>
            </w:r>
          </w:p>
        </w:tc>
      </w:tr>
    </w:tbl>
    <w:p w14:paraId="4886033D" w14:textId="77777777" w:rsidR="00BB32AE" w:rsidRPr="00E5669C" w:rsidRDefault="00573331" w:rsidP="000F2B39">
      <w:pPr>
        <w:spacing w:after="0" w:line="240" w:lineRule="auto"/>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ab/>
      </w:r>
      <w:r w:rsidRPr="00E5669C">
        <w:rPr>
          <w:rFonts w:ascii="Times New Roman" w:eastAsiaTheme="minorEastAsia" w:hAnsi="Times New Roman" w:cs="Times New Roman"/>
          <w:sz w:val="24"/>
          <w:szCs w:val="24"/>
        </w:rPr>
        <w:tab/>
      </w:r>
      <w:r w:rsidRPr="00E5669C">
        <w:rPr>
          <w:rFonts w:ascii="Times New Roman" w:eastAsiaTheme="minorEastAsia" w:hAnsi="Times New Roman" w:cs="Times New Roman"/>
          <w:sz w:val="24"/>
          <w:szCs w:val="24"/>
        </w:rPr>
        <w:tab/>
      </w:r>
    </w:p>
    <w:p w14:paraId="1E3493C8" w14:textId="71165BE3" w:rsidR="00573331" w:rsidRPr="0011582E" w:rsidRDefault="00BB32AE" w:rsidP="000F2B39">
      <w:pPr>
        <w:spacing w:after="0" w:line="240" w:lineRule="auto"/>
        <w:rPr>
          <w:rFonts w:ascii="Times New Roman" w:eastAsiaTheme="minorEastAsia" w:hAnsi="Times New Roman" w:cs="Times New Roman"/>
          <w:i/>
          <w:sz w:val="20"/>
          <w:szCs w:val="20"/>
        </w:rPr>
      </w:pPr>
      <w:r w:rsidRPr="00E5669C">
        <w:rPr>
          <w:rFonts w:ascii="Times New Roman" w:eastAsiaTheme="minorEastAsia" w:hAnsi="Times New Roman" w:cs="Times New Roman"/>
          <w:i/>
          <w:sz w:val="24"/>
          <w:szCs w:val="24"/>
        </w:rPr>
        <w:tab/>
      </w:r>
      <w:r w:rsidRPr="00E5669C">
        <w:rPr>
          <w:rFonts w:ascii="Times New Roman" w:eastAsiaTheme="minorEastAsia" w:hAnsi="Times New Roman" w:cs="Times New Roman"/>
          <w:i/>
          <w:sz w:val="24"/>
          <w:szCs w:val="24"/>
        </w:rPr>
        <w:tab/>
      </w:r>
      <w:r w:rsidRPr="00E5669C">
        <w:rPr>
          <w:rFonts w:ascii="Times New Roman" w:eastAsiaTheme="minorEastAsia" w:hAnsi="Times New Roman" w:cs="Times New Roman"/>
          <w:i/>
          <w:sz w:val="24"/>
          <w:szCs w:val="24"/>
        </w:rPr>
        <w:tab/>
      </w:r>
      <w:r w:rsidR="00573331" w:rsidRPr="0011582E">
        <w:rPr>
          <w:rFonts w:ascii="Times New Roman" w:eastAsiaTheme="minorEastAsia" w:hAnsi="Times New Roman" w:cs="Times New Roman"/>
          <w:i/>
          <w:sz w:val="20"/>
          <w:szCs w:val="20"/>
        </w:rPr>
        <w:t>Documentation provided by department reports by</w:t>
      </w:r>
      <w:r w:rsidRPr="0011582E">
        <w:rPr>
          <w:rFonts w:ascii="Times New Roman" w:eastAsiaTheme="minorEastAsia" w:hAnsi="Times New Roman" w:cs="Times New Roman"/>
          <w:i/>
          <w:sz w:val="20"/>
          <w:szCs w:val="20"/>
        </w:rPr>
        <w:t xml:space="preserve"> Elaine Stewart 12/2020.</w:t>
      </w:r>
    </w:p>
    <w:p w14:paraId="36AC14F1" w14:textId="2F515620" w:rsidR="005017CA" w:rsidRPr="00B108F6" w:rsidRDefault="005017CA" w:rsidP="000F2B39">
      <w:pPr>
        <w:pStyle w:val="ListParagraph"/>
        <w:spacing w:after="0" w:line="240" w:lineRule="auto"/>
        <w:ind w:left="1800"/>
        <w:rPr>
          <w:rFonts w:ascii="Times New Roman" w:eastAsiaTheme="minorEastAsia" w:hAnsi="Times New Roman" w:cs="Times New Roman"/>
          <w:sz w:val="24"/>
          <w:szCs w:val="24"/>
        </w:rPr>
      </w:pPr>
    </w:p>
    <w:p w14:paraId="3D651C18" w14:textId="392FBADD" w:rsidR="008B2873" w:rsidRDefault="00D84CDB" w:rsidP="000F2B39">
      <w:pPr>
        <w:pStyle w:val="BodyText"/>
        <w:numPr>
          <w:ilvl w:val="0"/>
          <w:numId w:val="17"/>
        </w:numPr>
        <w:spacing w:before="0" w:after="0"/>
        <w:rPr>
          <w:rFonts w:ascii="Times New Roman" w:hAnsi="Times New Roman" w:cs="Times New Roman"/>
        </w:rPr>
      </w:pPr>
      <w:r w:rsidRPr="00B108F6">
        <w:rPr>
          <w:rFonts w:ascii="Times New Roman" w:hAnsi="Times New Roman" w:cs="Times New Roman"/>
        </w:rPr>
        <w:t>Career Center</w:t>
      </w:r>
      <w:r w:rsidR="008A5022" w:rsidRPr="00B108F6">
        <w:rPr>
          <w:rFonts w:ascii="Times New Roman" w:hAnsi="Times New Roman" w:cs="Times New Roman"/>
        </w:rPr>
        <w:t xml:space="preserve"> Locations and Hours of Operations</w:t>
      </w:r>
    </w:p>
    <w:p w14:paraId="7720931D" w14:textId="49A891B4" w:rsidR="0020206D" w:rsidRPr="0020206D" w:rsidRDefault="0020206D" w:rsidP="0020206D">
      <w:pPr>
        <w:pStyle w:val="BodyText"/>
        <w:numPr>
          <w:ilvl w:val="0"/>
          <w:numId w:val="0"/>
        </w:numPr>
        <w:spacing w:before="0" w:after="0"/>
        <w:ind w:left="720"/>
        <w:rPr>
          <w:rFonts w:ascii="Times New Roman" w:hAnsi="Times New Roman" w:cs="Times New Roman"/>
          <w:sz w:val="20"/>
          <w:szCs w:val="20"/>
        </w:rPr>
      </w:pPr>
      <w:r w:rsidRPr="0020206D">
        <w:rPr>
          <w:rFonts w:ascii="Times New Roman" w:hAnsi="Times New Roman" w:cs="Times New Roman"/>
          <w:sz w:val="20"/>
          <w:szCs w:val="20"/>
        </w:rPr>
        <w:t>Note: Friday 8am – 9am is used for staff meetings</w:t>
      </w:r>
    </w:p>
    <w:p w14:paraId="15676B33" w14:textId="77777777" w:rsidR="00F437CD" w:rsidRPr="00B108F6" w:rsidRDefault="00F437CD" w:rsidP="000F2B39">
      <w:pPr>
        <w:pStyle w:val="BodyText"/>
        <w:numPr>
          <w:ilvl w:val="0"/>
          <w:numId w:val="0"/>
        </w:numPr>
        <w:spacing w:before="0" w:after="0"/>
        <w:ind w:left="2880"/>
        <w:rPr>
          <w:rFonts w:ascii="Times New Roman" w:hAnsi="Times New Roman" w:cs="Times New Roman"/>
        </w:rPr>
      </w:pPr>
    </w:p>
    <w:p w14:paraId="09B83F2B" w14:textId="5FCE7186" w:rsidR="007C3A32" w:rsidRPr="00B108F6" w:rsidRDefault="00F87E00" w:rsidP="00872961">
      <w:pPr>
        <w:pStyle w:val="BodyText"/>
        <w:numPr>
          <w:ilvl w:val="2"/>
          <w:numId w:val="17"/>
        </w:numPr>
        <w:spacing w:before="0" w:after="0"/>
        <w:ind w:left="1800"/>
        <w:rPr>
          <w:rFonts w:ascii="Times New Roman" w:hAnsi="Times New Roman" w:cs="Times New Roman"/>
        </w:rPr>
      </w:pPr>
      <w:r w:rsidRPr="00B108F6">
        <w:rPr>
          <w:rFonts w:ascii="Times New Roman" w:hAnsi="Times New Roman" w:cs="Times New Roman"/>
        </w:rPr>
        <w:t>Frisco Campus Career Center</w:t>
      </w:r>
    </w:p>
    <w:p w14:paraId="725BF0FE" w14:textId="1D33BC4A" w:rsidR="007C3A32"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 xml:space="preserve">Address: 9700 Wade Blvd., </w:t>
      </w:r>
      <w:r w:rsidR="00A505D1" w:rsidRPr="00B108F6">
        <w:rPr>
          <w:rFonts w:ascii="Times New Roman" w:hAnsi="Times New Roman" w:cs="Times New Roman"/>
        </w:rPr>
        <w:t xml:space="preserve">F172, </w:t>
      </w:r>
      <w:r w:rsidRPr="00B108F6">
        <w:rPr>
          <w:rFonts w:ascii="Times New Roman" w:hAnsi="Times New Roman" w:cs="Times New Roman"/>
        </w:rPr>
        <w:t>Frisco, TX 75035</w:t>
      </w:r>
    </w:p>
    <w:p w14:paraId="1CDF6299" w14:textId="242B3C54" w:rsidR="00F87E00"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Hours of Operation:</w:t>
      </w:r>
      <w:r w:rsidR="00370C58" w:rsidRPr="00B108F6">
        <w:rPr>
          <w:rFonts w:ascii="Times New Roman" w:hAnsi="Times New Roman" w:cs="Times New Roman"/>
        </w:rPr>
        <w:t xml:space="preserve"> Monday</w:t>
      </w:r>
      <w:r w:rsidR="00EF2073" w:rsidRPr="00B108F6">
        <w:rPr>
          <w:rFonts w:ascii="Times New Roman" w:hAnsi="Times New Roman" w:cs="Times New Roman"/>
        </w:rPr>
        <w:t>, Wednesday, a</w:t>
      </w:r>
      <w:r w:rsidR="0011582E">
        <w:rPr>
          <w:rFonts w:ascii="Times New Roman" w:hAnsi="Times New Roman" w:cs="Times New Roman"/>
        </w:rPr>
        <w:t>nd Thursday, 8am-5pm; Tuesday, 8</w:t>
      </w:r>
      <w:r w:rsidR="00EF2073" w:rsidRPr="00B108F6">
        <w:rPr>
          <w:rFonts w:ascii="Times New Roman" w:hAnsi="Times New Roman" w:cs="Times New Roman"/>
        </w:rPr>
        <w:t>am-7pm; Friday, 9am-5pm</w:t>
      </w:r>
    </w:p>
    <w:p w14:paraId="733A3877" w14:textId="77777777" w:rsidR="00F437CD" w:rsidRPr="00B108F6" w:rsidRDefault="00F437CD" w:rsidP="00872961">
      <w:pPr>
        <w:pStyle w:val="BodyText"/>
        <w:numPr>
          <w:ilvl w:val="0"/>
          <w:numId w:val="0"/>
        </w:numPr>
        <w:spacing w:before="0" w:after="0"/>
        <w:ind w:left="2520"/>
        <w:rPr>
          <w:rFonts w:ascii="Times New Roman" w:hAnsi="Times New Roman" w:cs="Times New Roman"/>
          <w:highlight w:val="yellow"/>
        </w:rPr>
      </w:pPr>
    </w:p>
    <w:p w14:paraId="48D07812" w14:textId="188F6995" w:rsidR="007C3A32" w:rsidRPr="00B108F6" w:rsidRDefault="00F87E00" w:rsidP="00872961">
      <w:pPr>
        <w:pStyle w:val="BodyText"/>
        <w:numPr>
          <w:ilvl w:val="2"/>
          <w:numId w:val="17"/>
        </w:numPr>
        <w:spacing w:before="0" w:after="0"/>
        <w:ind w:left="1800"/>
        <w:rPr>
          <w:rFonts w:ascii="Times New Roman" w:hAnsi="Times New Roman" w:cs="Times New Roman"/>
        </w:rPr>
      </w:pPr>
      <w:r w:rsidRPr="00B108F6">
        <w:rPr>
          <w:rFonts w:ascii="Times New Roman" w:hAnsi="Times New Roman" w:cs="Times New Roman"/>
        </w:rPr>
        <w:t>McKinney Campus Career Center</w:t>
      </w:r>
    </w:p>
    <w:p w14:paraId="5B5688D5" w14:textId="15637182" w:rsidR="007C3A32"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Address: 2200 W. University Dr.,</w:t>
      </w:r>
      <w:r w:rsidR="00046D23" w:rsidRPr="00B108F6">
        <w:rPr>
          <w:rFonts w:ascii="Times New Roman" w:hAnsi="Times New Roman" w:cs="Times New Roman"/>
        </w:rPr>
        <w:t xml:space="preserve"> B106,</w:t>
      </w:r>
      <w:r w:rsidRPr="00B108F6">
        <w:rPr>
          <w:rFonts w:ascii="Times New Roman" w:hAnsi="Times New Roman" w:cs="Times New Roman"/>
        </w:rPr>
        <w:t xml:space="preserve"> McKinney, TX 75071</w:t>
      </w:r>
    </w:p>
    <w:p w14:paraId="7C77A7E7" w14:textId="20ECB966" w:rsidR="00F87E00"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Hours of Operation:</w:t>
      </w:r>
      <w:r w:rsidR="000C0EFF" w:rsidRPr="00B108F6">
        <w:rPr>
          <w:rFonts w:ascii="Times New Roman" w:hAnsi="Times New Roman" w:cs="Times New Roman"/>
        </w:rPr>
        <w:t xml:space="preserve"> Monday, Tuesday, Thursday, </w:t>
      </w:r>
      <w:r w:rsidR="0011582E">
        <w:rPr>
          <w:rFonts w:ascii="Times New Roman" w:hAnsi="Times New Roman" w:cs="Times New Roman"/>
        </w:rPr>
        <w:t>8am-5pm; Wednesday, 8am-7</w:t>
      </w:r>
      <w:r w:rsidR="000C0EFF" w:rsidRPr="00B108F6">
        <w:rPr>
          <w:rFonts w:ascii="Times New Roman" w:hAnsi="Times New Roman" w:cs="Times New Roman"/>
        </w:rPr>
        <w:t>pm</w:t>
      </w:r>
      <w:r w:rsidR="0011582E">
        <w:rPr>
          <w:rFonts w:ascii="Times New Roman" w:hAnsi="Times New Roman" w:cs="Times New Roman"/>
        </w:rPr>
        <w:t xml:space="preserve">, </w:t>
      </w:r>
      <w:r w:rsidR="0011582E" w:rsidRPr="00B108F6">
        <w:rPr>
          <w:rFonts w:ascii="Times New Roman" w:hAnsi="Times New Roman" w:cs="Times New Roman"/>
        </w:rPr>
        <w:t>Friday, 9am-5pm</w:t>
      </w:r>
    </w:p>
    <w:p w14:paraId="421CEE2E" w14:textId="77777777" w:rsidR="00F437CD" w:rsidRPr="00B108F6" w:rsidRDefault="00F437CD" w:rsidP="00872961">
      <w:pPr>
        <w:pStyle w:val="BodyText"/>
        <w:numPr>
          <w:ilvl w:val="0"/>
          <w:numId w:val="0"/>
        </w:numPr>
        <w:spacing w:before="0" w:after="0"/>
        <w:ind w:left="2520"/>
        <w:rPr>
          <w:rFonts w:ascii="Times New Roman" w:hAnsi="Times New Roman" w:cs="Times New Roman"/>
          <w:highlight w:val="yellow"/>
        </w:rPr>
      </w:pPr>
    </w:p>
    <w:p w14:paraId="30967E7D" w14:textId="5D084EA1" w:rsidR="007C3A32" w:rsidRPr="00B108F6" w:rsidRDefault="00F87E00" w:rsidP="00872961">
      <w:pPr>
        <w:pStyle w:val="BodyText"/>
        <w:numPr>
          <w:ilvl w:val="2"/>
          <w:numId w:val="17"/>
        </w:numPr>
        <w:spacing w:before="0" w:after="0"/>
        <w:ind w:left="1800"/>
        <w:rPr>
          <w:rFonts w:ascii="Times New Roman" w:hAnsi="Times New Roman" w:cs="Times New Roman"/>
        </w:rPr>
      </w:pPr>
      <w:r w:rsidRPr="00B108F6">
        <w:rPr>
          <w:rFonts w:ascii="Times New Roman" w:hAnsi="Times New Roman" w:cs="Times New Roman"/>
        </w:rPr>
        <w:t>Courtyard Center Career Center</w:t>
      </w:r>
    </w:p>
    <w:p w14:paraId="697D70AD" w14:textId="7967C72F" w:rsidR="007C3A32"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 xml:space="preserve">Address: 4800 Preston Park Blvd., </w:t>
      </w:r>
      <w:r w:rsidR="007A70CD" w:rsidRPr="00B108F6">
        <w:rPr>
          <w:rFonts w:ascii="Times New Roman" w:hAnsi="Times New Roman" w:cs="Times New Roman"/>
        </w:rPr>
        <w:t xml:space="preserve">113, </w:t>
      </w:r>
      <w:r w:rsidRPr="00B108F6">
        <w:rPr>
          <w:rFonts w:ascii="Times New Roman" w:hAnsi="Times New Roman" w:cs="Times New Roman"/>
        </w:rPr>
        <w:t>Plano, TX 75093</w:t>
      </w:r>
    </w:p>
    <w:p w14:paraId="6E7064D1" w14:textId="1A7CF496" w:rsidR="00F87E00"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Hours of Operation:</w:t>
      </w:r>
      <w:r w:rsidR="00483841" w:rsidRPr="00B108F6">
        <w:rPr>
          <w:rFonts w:ascii="Times New Roman" w:hAnsi="Times New Roman" w:cs="Times New Roman"/>
        </w:rPr>
        <w:t xml:space="preserve"> </w:t>
      </w:r>
      <w:r w:rsidR="0011582E">
        <w:rPr>
          <w:rFonts w:ascii="Times New Roman" w:hAnsi="Times New Roman" w:cs="Times New Roman"/>
        </w:rPr>
        <w:t xml:space="preserve">Monday – Thursday, 8am-5pm; </w:t>
      </w:r>
      <w:r w:rsidR="0011582E" w:rsidRPr="00B108F6">
        <w:rPr>
          <w:rFonts w:ascii="Times New Roman" w:hAnsi="Times New Roman" w:cs="Times New Roman"/>
        </w:rPr>
        <w:t>Friday, 9am-5pm</w:t>
      </w:r>
    </w:p>
    <w:p w14:paraId="34090CC0" w14:textId="77777777" w:rsidR="00F437CD" w:rsidRPr="00B108F6" w:rsidRDefault="00F437CD" w:rsidP="00872961">
      <w:pPr>
        <w:pStyle w:val="BodyText"/>
        <w:numPr>
          <w:ilvl w:val="0"/>
          <w:numId w:val="0"/>
        </w:numPr>
        <w:spacing w:before="0" w:after="0"/>
        <w:ind w:left="2520"/>
        <w:rPr>
          <w:rFonts w:ascii="Times New Roman" w:hAnsi="Times New Roman" w:cs="Times New Roman"/>
          <w:highlight w:val="yellow"/>
        </w:rPr>
      </w:pPr>
    </w:p>
    <w:p w14:paraId="3E658F35" w14:textId="55AC2B7E" w:rsidR="007C3A32" w:rsidRPr="00B108F6" w:rsidRDefault="00F87E00" w:rsidP="00872961">
      <w:pPr>
        <w:pStyle w:val="BodyText"/>
        <w:numPr>
          <w:ilvl w:val="2"/>
          <w:numId w:val="17"/>
        </w:numPr>
        <w:spacing w:before="0" w:after="0"/>
        <w:ind w:left="1800"/>
        <w:rPr>
          <w:rFonts w:ascii="Times New Roman" w:hAnsi="Times New Roman" w:cs="Times New Roman"/>
        </w:rPr>
      </w:pPr>
      <w:r w:rsidRPr="00B108F6">
        <w:rPr>
          <w:rFonts w:ascii="Times New Roman" w:hAnsi="Times New Roman" w:cs="Times New Roman"/>
        </w:rPr>
        <w:t xml:space="preserve">Plano Campus </w:t>
      </w:r>
      <w:r w:rsidR="0069263D">
        <w:rPr>
          <w:rFonts w:ascii="Times New Roman" w:hAnsi="Times New Roman" w:cs="Times New Roman"/>
        </w:rPr>
        <w:t xml:space="preserve">State Farm </w:t>
      </w:r>
      <w:r w:rsidRPr="00B108F6">
        <w:rPr>
          <w:rFonts w:ascii="Times New Roman" w:hAnsi="Times New Roman" w:cs="Times New Roman"/>
        </w:rPr>
        <w:t>Career Center</w:t>
      </w:r>
    </w:p>
    <w:p w14:paraId="2E251204" w14:textId="57E379E0" w:rsidR="007C3A32" w:rsidRPr="00B108F6"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 xml:space="preserve">Address: 2800 E. Spring Creek Parkway, </w:t>
      </w:r>
      <w:r w:rsidR="0064581F" w:rsidRPr="00B108F6">
        <w:rPr>
          <w:rFonts w:ascii="Times New Roman" w:hAnsi="Times New Roman" w:cs="Times New Roman"/>
        </w:rPr>
        <w:t xml:space="preserve">D102, </w:t>
      </w:r>
      <w:r w:rsidRPr="00B108F6">
        <w:rPr>
          <w:rFonts w:ascii="Times New Roman" w:hAnsi="Times New Roman" w:cs="Times New Roman"/>
        </w:rPr>
        <w:t>Plano, TX 75074</w:t>
      </w:r>
    </w:p>
    <w:p w14:paraId="7A9B5D25" w14:textId="526EC291" w:rsidR="00E5669C" w:rsidRDefault="00F87E00" w:rsidP="00872961">
      <w:pPr>
        <w:pStyle w:val="BodyText"/>
        <w:numPr>
          <w:ilvl w:val="3"/>
          <w:numId w:val="17"/>
        </w:numPr>
        <w:spacing w:before="0" w:after="0"/>
        <w:ind w:left="2520"/>
        <w:rPr>
          <w:rFonts w:ascii="Times New Roman" w:hAnsi="Times New Roman" w:cs="Times New Roman"/>
        </w:rPr>
      </w:pPr>
      <w:r w:rsidRPr="00B108F6">
        <w:rPr>
          <w:rFonts w:ascii="Times New Roman" w:hAnsi="Times New Roman" w:cs="Times New Roman"/>
        </w:rPr>
        <w:t>Hours of Operation:</w:t>
      </w:r>
      <w:r w:rsidR="0064581F" w:rsidRPr="00B108F6">
        <w:rPr>
          <w:rFonts w:ascii="Times New Roman" w:hAnsi="Times New Roman" w:cs="Times New Roman"/>
        </w:rPr>
        <w:t xml:space="preserve"> Monday</w:t>
      </w:r>
      <w:r w:rsidR="0011582E">
        <w:rPr>
          <w:rFonts w:ascii="Times New Roman" w:hAnsi="Times New Roman" w:cs="Times New Roman"/>
        </w:rPr>
        <w:t>, 8am-7pm; Tuesday through Thursday, 8</w:t>
      </w:r>
      <w:r w:rsidR="00786DCA" w:rsidRPr="00B108F6">
        <w:rPr>
          <w:rFonts w:ascii="Times New Roman" w:hAnsi="Times New Roman" w:cs="Times New Roman"/>
        </w:rPr>
        <w:t>am-5pm</w:t>
      </w:r>
      <w:r w:rsidR="0011582E">
        <w:rPr>
          <w:rFonts w:ascii="Times New Roman" w:hAnsi="Times New Roman" w:cs="Times New Roman"/>
        </w:rPr>
        <w:t xml:space="preserve">; </w:t>
      </w:r>
      <w:r w:rsidR="0011582E" w:rsidRPr="00B108F6">
        <w:rPr>
          <w:rFonts w:ascii="Times New Roman" w:hAnsi="Times New Roman" w:cs="Times New Roman"/>
        </w:rPr>
        <w:t>Friday, 9am-5pm</w:t>
      </w:r>
    </w:p>
    <w:p w14:paraId="7E2B248A" w14:textId="77777777" w:rsidR="0011582E" w:rsidRDefault="0011582E" w:rsidP="0011582E">
      <w:pPr>
        <w:pStyle w:val="BodyText"/>
        <w:numPr>
          <w:ilvl w:val="0"/>
          <w:numId w:val="0"/>
        </w:numPr>
        <w:spacing w:before="0" w:after="0"/>
        <w:ind w:left="360" w:hanging="360"/>
        <w:rPr>
          <w:rFonts w:ascii="Times New Roman" w:hAnsi="Times New Roman" w:cs="Times New Roman"/>
        </w:rPr>
      </w:pPr>
    </w:p>
    <w:p w14:paraId="68663E40" w14:textId="09783DED" w:rsidR="002F0416" w:rsidRPr="00B108F6" w:rsidRDefault="002F0416" w:rsidP="000F2B39">
      <w:pPr>
        <w:pStyle w:val="BodyText"/>
        <w:numPr>
          <w:ilvl w:val="0"/>
          <w:numId w:val="19"/>
        </w:numPr>
        <w:spacing w:before="0" w:after="0"/>
        <w:rPr>
          <w:rFonts w:ascii="Times New Roman" w:hAnsi="Times New Roman" w:cs="Times New Roman"/>
        </w:rPr>
      </w:pPr>
      <w:r w:rsidRPr="00B108F6">
        <w:rPr>
          <w:rFonts w:ascii="Times New Roman" w:hAnsi="Times New Roman" w:cs="Times New Roman"/>
        </w:rPr>
        <w:t>Products</w:t>
      </w:r>
    </w:p>
    <w:p w14:paraId="105AE548" w14:textId="77777777" w:rsidR="00A21F0A" w:rsidRPr="00B108F6" w:rsidRDefault="00A21F0A" w:rsidP="000F2B39">
      <w:pPr>
        <w:pStyle w:val="BodyText"/>
        <w:numPr>
          <w:ilvl w:val="0"/>
          <w:numId w:val="0"/>
        </w:numPr>
        <w:spacing w:before="0" w:after="0"/>
        <w:ind w:left="1440"/>
        <w:rPr>
          <w:rFonts w:ascii="Times New Roman" w:hAnsi="Times New Roman" w:cs="Times New Roman"/>
        </w:rPr>
      </w:pPr>
    </w:p>
    <w:p w14:paraId="3FA7AEB6" w14:textId="758193AB" w:rsidR="008E1F2B" w:rsidRPr="00B108F6" w:rsidRDefault="00385B09" w:rsidP="00C819A3">
      <w:pPr>
        <w:pStyle w:val="ListParagraph"/>
        <w:numPr>
          <w:ilvl w:val="1"/>
          <w:numId w:val="19"/>
        </w:numPr>
        <w:spacing w:after="0" w:line="240" w:lineRule="auto"/>
        <w:rPr>
          <w:rFonts w:ascii="Times New Roman" w:eastAsiaTheme="minorEastAsia" w:hAnsi="Times New Roman" w:cs="Times New Roman"/>
          <w:sz w:val="24"/>
          <w:szCs w:val="24"/>
        </w:rPr>
      </w:pPr>
      <w:r w:rsidRPr="00B1500C">
        <w:rPr>
          <w:rFonts w:ascii="Times New Roman" w:eastAsiaTheme="minorEastAsia" w:hAnsi="Times New Roman" w:cs="Times New Roman"/>
          <w:b/>
          <w:sz w:val="24"/>
          <w:szCs w:val="24"/>
        </w:rPr>
        <w:t>MyPlan</w:t>
      </w:r>
      <w:r w:rsidRPr="00B108F6">
        <w:rPr>
          <w:rFonts w:ascii="Times New Roman" w:eastAsiaTheme="minorEastAsia" w:hAnsi="Times New Roman" w:cs="Times New Roman"/>
          <w:sz w:val="24"/>
          <w:szCs w:val="24"/>
        </w:rPr>
        <w:t xml:space="preserve"> </w:t>
      </w:r>
      <w:r w:rsidR="00C819A3">
        <w:rPr>
          <w:rFonts w:ascii="Times New Roman" w:eastAsiaTheme="minorEastAsia" w:hAnsi="Times New Roman" w:cs="Times New Roman"/>
          <w:sz w:val="24"/>
          <w:szCs w:val="24"/>
        </w:rPr>
        <w:t>(</w:t>
      </w:r>
      <w:hyperlink r:id="rId65" w:history="1">
        <w:r w:rsidR="00C819A3" w:rsidRPr="007D39D0">
          <w:rPr>
            <w:rStyle w:val="Hyperlink"/>
            <w:rFonts w:ascii="Times New Roman" w:eastAsiaTheme="minorEastAsia" w:hAnsi="Times New Roman" w:cs="Times New Roman"/>
            <w:sz w:val="24"/>
            <w:szCs w:val="24"/>
          </w:rPr>
          <w:t>https://www.myplan.com/</w:t>
        </w:r>
      </w:hyperlink>
      <w:r w:rsidR="00C819A3">
        <w:rPr>
          <w:rFonts w:ascii="Times New Roman" w:eastAsiaTheme="minorEastAsia" w:hAnsi="Times New Roman" w:cs="Times New Roman"/>
          <w:sz w:val="24"/>
          <w:szCs w:val="24"/>
        </w:rPr>
        <w:t xml:space="preserve"> ) </w:t>
      </w:r>
      <w:r w:rsidRPr="00B108F6">
        <w:rPr>
          <w:rFonts w:ascii="Times New Roman" w:eastAsiaTheme="minorEastAsia" w:hAnsi="Times New Roman" w:cs="Times New Roman"/>
          <w:sz w:val="24"/>
          <w:szCs w:val="24"/>
        </w:rPr>
        <w:t>is a</w:t>
      </w:r>
      <w:r w:rsidR="00896EF6" w:rsidRPr="00B108F6">
        <w:rPr>
          <w:rFonts w:ascii="Times New Roman" w:eastAsiaTheme="minorEastAsia" w:hAnsi="Times New Roman" w:cs="Times New Roman"/>
          <w:sz w:val="24"/>
          <w:szCs w:val="24"/>
        </w:rPr>
        <w:t xml:space="preserve"> paid,</w:t>
      </w:r>
      <w:r w:rsidRPr="00B108F6">
        <w:rPr>
          <w:rFonts w:ascii="Times New Roman" w:eastAsiaTheme="minorEastAsia" w:hAnsi="Times New Roman" w:cs="Times New Roman"/>
          <w:sz w:val="24"/>
          <w:szCs w:val="24"/>
        </w:rPr>
        <w:t xml:space="preserve"> online</w:t>
      </w:r>
      <w:r w:rsidR="008E1F2B" w:rsidRPr="00B108F6">
        <w:rPr>
          <w:rFonts w:ascii="Times New Roman" w:eastAsiaTheme="minorEastAsia" w:hAnsi="Times New Roman" w:cs="Times New Roman"/>
          <w:sz w:val="24"/>
          <w:szCs w:val="24"/>
        </w:rPr>
        <w:t xml:space="preserve"> resource </w:t>
      </w:r>
      <w:r w:rsidRPr="00B108F6">
        <w:rPr>
          <w:rFonts w:ascii="Times New Roman" w:eastAsiaTheme="minorEastAsia" w:hAnsi="Times New Roman" w:cs="Times New Roman"/>
          <w:sz w:val="24"/>
          <w:szCs w:val="24"/>
        </w:rPr>
        <w:t xml:space="preserve">available to help students make well-informed decisions about their education and career plans by providing access to four career assessments and </w:t>
      </w:r>
      <w:r w:rsidR="003C15B7" w:rsidRPr="00B108F6">
        <w:rPr>
          <w:rFonts w:ascii="Times New Roman" w:eastAsiaTheme="minorEastAsia" w:hAnsi="Times New Roman" w:cs="Times New Roman"/>
          <w:sz w:val="24"/>
          <w:szCs w:val="24"/>
        </w:rPr>
        <w:t>accurate and up-to-date information</w:t>
      </w:r>
      <w:r w:rsidRPr="00B108F6">
        <w:rPr>
          <w:rFonts w:ascii="Times New Roman" w:eastAsiaTheme="minorEastAsia" w:hAnsi="Times New Roman" w:cs="Times New Roman"/>
          <w:sz w:val="24"/>
          <w:szCs w:val="24"/>
        </w:rPr>
        <w:t xml:space="preserve"> </w:t>
      </w:r>
      <w:r w:rsidR="003C15B7" w:rsidRPr="00B108F6">
        <w:rPr>
          <w:rFonts w:ascii="Times New Roman" w:eastAsiaTheme="minorEastAsia" w:hAnsi="Times New Roman" w:cs="Times New Roman"/>
          <w:sz w:val="24"/>
          <w:szCs w:val="24"/>
        </w:rPr>
        <w:t>about colleges, careers, and majors. Career assessments include:</w:t>
      </w:r>
    </w:p>
    <w:p w14:paraId="60C6BF70" w14:textId="77777777" w:rsidR="003C15B7" w:rsidRPr="00B108F6" w:rsidRDefault="003C15B7" w:rsidP="00E5669C">
      <w:pPr>
        <w:pStyle w:val="ListParagraph"/>
        <w:spacing w:after="0" w:line="240" w:lineRule="auto"/>
        <w:ind w:left="1800"/>
        <w:rPr>
          <w:rFonts w:ascii="Times New Roman" w:eastAsiaTheme="minorEastAsia" w:hAnsi="Times New Roman" w:cs="Times New Roman"/>
          <w:sz w:val="24"/>
          <w:szCs w:val="24"/>
        </w:rPr>
      </w:pPr>
    </w:p>
    <w:p w14:paraId="082B4DF2" w14:textId="3C2EB197" w:rsidR="003C15B7" w:rsidRPr="00B108F6" w:rsidRDefault="003C15B7" w:rsidP="00B1500C">
      <w:pPr>
        <w:pStyle w:val="ListParagraph"/>
        <w:numPr>
          <w:ilvl w:val="3"/>
          <w:numId w:val="19"/>
        </w:numPr>
        <w:spacing w:after="0" w:line="240" w:lineRule="auto"/>
        <w:ind w:left="216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Career Personality Test</w:t>
      </w:r>
    </w:p>
    <w:p w14:paraId="665FBB1B" w14:textId="77777777" w:rsidR="00FB31B9" w:rsidRPr="00B108F6" w:rsidRDefault="00FB31B9" w:rsidP="00B1500C">
      <w:pPr>
        <w:spacing w:after="0" w:line="240" w:lineRule="auto"/>
        <w:rPr>
          <w:rFonts w:ascii="Times New Roman" w:eastAsiaTheme="minorEastAsia" w:hAnsi="Times New Roman" w:cs="Times New Roman"/>
          <w:sz w:val="24"/>
          <w:szCs w:val="24"/>
        </w:rPr>
      </w:pPr>
    </w:p>
    <w:p w14:paraId="4974071A" w14:textId="5939163F" w:rsidR="003C15B7" w:rsidRPr="00B108F6" w:rsidRDefault="000842A4" w:rsidP="00B1500C">
      <w:pPr>
        <w:pStyle w:val="ListParagraph"/>
        <w:numPr>
          <w:ilvl w:val="4"/>
          <w:numId w:val="19"/>
        </w:numPr>
        <w:spacing w:after="0" w:line="240" w:lineRule="auto"/>
        <w:ind w:left="288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Career Personality Test is based on the Jungian type theory and similar in design to the Myers-Briggs Type Indicator (MBTI), and explains a students’ personality type in terms of dominant preferences which form the 16 potential personality types. The assessment consists of 60 questions and takes about 20 minutes to complete.</w:t>
      </w:r>
    </w:p>
    <w:p w14:paraId="16D131BF" w14:textId="77777777" w:rsidR="003C15B7" w:rsidRPr="00B108F6" w:rsidRDefault="003C15B7" w:rsidP="00B1500C">
      <w:pPr>
        <w:spacing w:after="0" w:line="240" w:lineRule="auto"/>
        <w:ind w:left="2520"/>
        <w:rPr>
          <w:rFonts w:ascii="Times New Roman" w:eastAsiaTheme="minorEastAsia" w:hAnsi="Times New Roman" w:cs="Times New Roman"/>
          <w:sz w:val="24"/>
          <w:szCs w:val="24"/>
        </w:rPr>
      </w:pPr>
    </w:p>
    <w:p w14:paraId="24BC9FDD" w14:textId="6E86DCB3" w:rsidR="003C15B7" w:rsidRPr="00B108F6" w:rsidRDefault="003C15B7" w:rsidP="00B1500C">
      <w:pPr>
        <w:pStyle w:val="ListParagraph"/>
        <w:numPr>
          <w:ilvl w:val="3"/>
          <w:numId w:val="19"/>
        </w:numPr>
        <w:spacing w:after="0" w:line="240" w:lineRule="auto"/>
        <w:ind w:left="216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Career Interest Inventory</w:t>
      </w:r>
    </w:p>
    <w:p w14:paraId="46CDB7E3" w14:textId="77777777" w:rsidR="00FB31B9" w:rsidRPr="00B108F6" w:rsidRDefault="00FB31B9" w:rsidP="00B1500C">
      <w:pPr>
        <w:spacing w:after="0" w:line="240" w:lineRule="auto"/>
        <w:rPr>
          <w:rFonts w:ascii="Times New Roman" w:eastAsiaTheme="minorEastAsia" w:hAnsi="Times New Roman" w:cs="Times New Roman"/>
          <w:sz w:val="24"/>
          <w:szCs w:val="24"/>
        </w:rPr>
      </w:pPr>
    </w:p>
    <w:p w14:paraId="40E8945E" w14:textId="5369FD1E" w:rsidR="003C15B7" w:rsidRPr="00B108F6" w:rsidRDefault="004B7328" w:rsidP="00B1500C">
      <w:pPr>
        <w:pStyle w:val="ListParagraph"/>
        <w:numPr>
          <w:ilvl w:val="4"/>
          <w:numId w:val="19"/>
        </w:numPr>
        <w:spacing w:after="0" w:line="240" w:lineRule="auto"/>
        <w:ind w:left="288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Career Interest Inventory is based on the work of Dr. John Holland and his Holland Code: a two or three-letter code made up of an individual’s dominant personality types out of the six possible choices (Realistic, Investigative, Artistic, Social, Enterprising, and Conventional).</w:t>
      </w:r>
      <w:r w:rsidR="00035128" w:rsidRPr="00B108F6">
        <w:rPr>
          <w:rFonts w:ascii="Times New Roman" w:eastAsiaTheme="minorEastAsia" w:hAnsi="Times New Roman" w:cs="Times New Roman"/>
          <w:sz w:val="24"/>
          <w:szCs w:val="24"/>
        </w:rPr>
        <w:t xml:space="preserve"> The assessment consists of 75 questions and takes about 25 minutes to complete.</w:t>
      </w:r>
    </w:p>
    <w:p w14:paraId="69935996" w14:textId="520EF953" w:rsidR="00D918BC" w:rsidRDefault="00D918B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2788C07" w14:textId="37ACD9AC" w:rsidR="003C15B7" w:rsidRPr="00B108F6" w:rsidRDefault="003C15B7" w:rsidP="00B1500C">
      <w:pPr>
        <w:pStyle w:val="ListParagraph"/>
        <w:numPr>
          <w:ilvl w:val="3"/>
          <w:numId w:val="19"/>
        </w:numPr>
        <w:spacing w:after="0" w:line="240" w:lineRule="auto"/>
        <w:ind w:left="216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lastRenderedPageBreak/>
        <w:t>Career Skills Profiler</w:t>
      </w:r>
    </w:p>
    <w:p w14:paraId="7D27686F" w14:textId="77777777" w:rsidR="00FB31B9" w:rsidRPr="00B108F6" w:rsidRDefault="00FB31B9" w:rsidP="00B1500C">
      <w:pPr>
        <w:spacing w:after="0" w:line="240" w:lineRule="auto"/>
        <w:rPr>
          <w:rFonts w:ascii="Times New Roman" w:eastAsiaTheme="minorEastAsia" w:hAnsi="Times New Roman" w:cs="Times New Roman"/>
          <w:sz w:val="24"/>
          <w:szCs w:val="24"/>
        </w:rPr>
      </w:pPr>
    </w:p>
    <w:p w14:paraId="5A4AFC17" w14:textId="7CB57787" w:rsidR="003C15B7" w:rsidRPr="00B108F6" w:rsidRDefault="003C15B7" w:rsidP="00B1500C">
      <w:pPr>
        <w:pStyle w:val="ListParagraph"/>
        <w:numPr>
          <w:ilvl w:val="4"/>
          <w:numId w:val="19"/>
        </w:numPr>
        <w:spacing w:after="0" w:line="240" w:lineRule="auto"/>
        <w:ind w:left="288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w:t>
      </w:r>
      <w:r w:rsidR="00293F97" w:rsidRPr="00B108F6">
        <w:rPr>
          <w:rFonts w:ascii="Times New Roman" w:eastAsiaTheme="minorEastAsia" w:hAnsi="Times New Roman" w:cs="Times New Roman"/>
          <w:sz w:val="24"/>
          <w:szCs w:val="24"/>
        </w:rPr>
        <w:t>he Skills Profiler</w:t>
      </w:r>
      <w:r w:rsidR="004A4371" w:rsidRPr="00B108F6">
        <w:rPr>
          <w:rFonts w:ascii="Times New Roman" w:eastAsiaTheme="minorEastAsia" w:hAnsi="Times New Roman" w:cs="Times New Roman"/>
          <w:sz w:val="24"/>
          <w:szCs w:val="24"/>
        </w:rPr>
        <w:t xml:space="preserve"> helps students take a personal inventory of 35 work-related skills and uses that information to provide a score and rank of 22 career categories, according to how well they match the students’ skill set. The assessment consists of 35 questions and takes about 15 minutes to complete.</w:t>
      </w:r>
    </w:p>
    <w:p w14:paraId="135D12D2" w14:textId="77777777" w:rsidR="003C15B7" w:rsidRPr="00B108F6" w:rsidRDefault="003C15B7" w:rsidP="00B1500C">
      <w:pPr>
        <w:spacing w:after="0" w:line="240" w:lineRule="auto"/>
        <w:ind w:left="2520"/>
        <w:rPr>
          <w:rFonts w:ascii="Times New Roman" w:eastAsiaTheme="minorEastAsia" w:hAnsi="Times New Roman" w:cs="Times New Roman"/>
          <w:sz w:val="24"/>
          <w:szCs w:val="24"/>
        </w:rPr>
      </w:pPr>
    </w:p>
    <w:p w14:paraId="27527870" w14:textId="6AC29177" w:rsidR="003C15B7" w:rsidRPr="00B108F6" w:rsidRDefault="003C15B7" w:rsidP="00B1500C">
      <w:pPr>
        <w:pStyle w:val="ListParagraph"/>
        <w:numPr>
          <w:ilvl w:val="3"/>
          <w:numId w:val="19"/>
        </w:numPr>
        <w:spacing w:after="0" w:line="240" w:lineRule="auto"/>
        <w:ind w:left="216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Career Values Assessment</w:t>
      </w:r>
    </w:p>
    <w:p w14:paraId="45536C67" w14:textId="77777777" w:rsidR="00FB31B9" w:rsidRPr="00B108F6" w:rsidRDefault="00FB31B9" w:rsidP="00B1500C">
      <w:pPr>
        <w:spacing w:after="0" w:line="240" w:lineRule="auto"/>
        <w:rPr>
          <w:rFonts w:ascii="Times New Roman" w:eastAsiaTheme="minorEastAsia" w:hAnsi="Times New Roman" w:cs="Times New Roman"/>
          <w:sz w:val="24"/>
          <w:szCs w:val="24"/>
        </w:rPr>
      </w:pPr>
    </w:p>
    <w:p w14:paraId="60ADD7B3" w14:textId="3D6F4B12" w:rsidR="003C15B7" w:rsidRPr="00B108F6" w:rsidRDefault="003C15B7" w:rsidP="00B1500C">
      <w:pPr>
        <w:pStyle w:val="ListParagraph"/>
        <w:numPr>
          <w:ilvl w:val="4"/>
          <w:numId w:val="19"/>
        </w:numPr>
        <w:spacing w:after="0" w:line="240" w:lineRule="auto"/>
        <w:ind w:left="288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w:t>
      </w:r>
      <w:r w:rsidR="00436B3E" w:rsidRPr="00B108F6">
        <w:rPr>
          <w:rFonts w:ascii="Times New Roman" w:eastAsiaTheme="minorEastAsia" w:hAnsi="Times New Roman" w:cs="Times New Roman"/>
          <w:sz w:val="24"/>
          <w:szCs w:val="24"/>
        </w:rPr>
        <w:t>he Career Values Assessment helps students understand their underlying needs and motivations by having them rank different aspects of work, which represent six underlying work values (achievement, independence, relationships, support, working conditions, and recognition). The assessment consists of 20 questions and takes about 12 minutes to complete.</w:t>
      </w:r>
    </w:p>
    <w:p w14:paraId="6E4B80ED" w14:textId="77777777" w:rsidR="00A21F0A" w:rsidRPr="00B108F6" w:rsidRDefault="00A21F0A" w:rsidP="00B1500C">
      <w:pPr>
        <w:pStyle w:val="ListParagraph"/>
        <w:spacing w:after="0" w:line="240" w:lineRule="auto"/>
        <w:ind w:left="1440"/>
        <w:rPr>
          <w:rFonts w:ascii="Times New Roman" w:eastAsiaTheme="minorEastAsia" w:hAnsi="Times New Roman" w:cs="Times New Roman"/>
          <w:sz w:val="24"/>
          <w:szCs w:val="24"/>
        </w:rPr>
      </w:pPr>
    </w:p>
    <w:p w14:paraId="42B44260" w14:textId="598BD3B6" w:rsidR="008E1F2B" w:rsidRPr="00B1500C" w:rsidRDefault="00422114" w:rsidP="00C819A3">
      <w:pPr>
        <w:pStyle w:val="BodyText"/>
        <w:numPr>
          <w:ilvl w:val="1"/>
          <w:numId w:val="19"/>
        </w:numPr>
        <w:spacing w:before="0" w:after="0"/>
        <w:rPr>
          <w:rFonts w:ascii="Times New Roman" w:hAnsi="Times New Roman" w:cs="Times New Roman"/>
        </w:rPr>
      </w:pPr>
      <w:hyperlink r:id="rId66" w:history="1">
        <w:r w:rsidR="002F0416" w:rsidRPr="00B1500C">
          <w:rPr>
            <w:rStyle w:val="Hyperlink"/>
            <w:rFonts w:ascii="Times New Roman" w:hAnsi="Times New Roman" w:cs="Times New Roman"/>
            <w:b/>
            <w:color w:val="auto"/>
            <w:u w:val="none"/>
          </w:rPr>
          <w:t>Optimal Resume</w:t>
        </w:r>
      </w:hyperlink>
      <w:r w:rsidR="009A719A" w:rsidRPr="00B1500C">
        <w:rPr>
          <w:rFonts w:ascii="Times New Roman" w:hAnsi="Times New Roman" w:cs="Times New Roman"/>
          <w:b/>
        </w:rPr>
        <w:t xml:space="preserve"> </w:t>
      </w:r>
      <w:r w:rsidR="009A719A" w:rsidRPr="00B1500C">
        <w:rPr>
          <w:rFonts w:ascii="Times New Roman" w:hAnsi="Times New Roman" w:cs="Times New Roman"/>
        </w:rPr>
        <w:t>[</w:t>
      </w:r>
      <w:hyperlink r:id="rId67" w:history="1">
        <w:r w:rsidR="009A719A" w:rsidRPr="00B1500C">
          <w:rPr>
            <w:rStyle w:val="Hyperlink"/>
            <w:rFonts w:ascii="Times New Roman" w:hAnsi="Times New Roman" w:cs="Times New Roman"/>
          </w:rPr>
          <w:t>https://collin.optimalresume.com/</w:t>
        </w:r>
      </w:hyperlink>
      <w:r w:rsidR="009A719A" w:rsidRPr="00B1500C">
        <w:rPr>
          <w:rFonts w:ascii="Times New Roman" w:hAnsi="Times New Roman" w:cs="Times New Roman"/>
        </w:rPr>
        <w:t>]</w:t>
      </w:r>
      <w:r w:rsidR="00B1500C">
        <w:rPr>
          <w:rFonts w:ascii="Times New Roman" w:hAnsi="Times New Roman" w:cs="Times New Roman"/>
        </w:rPr>
        <w:t xml:space="preserve"> </w:t>
      </w:r>
      <w:r w:rsidR="006565BC" w:rsidRPr="00B1500C">
        <w:rPr>
          <w:rFonts w:ascii="Times New Roman" w:hAnsi="Times New Roman" w:cs="Times New Roman"/>
        </w:rPr>
        <w:t xml:space="preserve">Optimal Resume is a </w:t>
      </w:r>
      <w:r w:rsidR="00896EF6" w:rsidRPr="00B1500C">
        <w:rPr>
          <w:rFonts w:ascii="Times New Roman" w:hAnsi="Times New Roman" w:cs="Times New Roman"/>
        </w:rPr>
        <w:t xml:space="preserve">paid, </w:t>
      </w:r>
      <w:r w:rsidR="006565BC" w:rsidRPr="00B1500C">
        <w:rPr>
          <w:rFonts w:ascii="Times New Roman" w:hAnsi="Times New Roman" w:cs="Times New Roman"/>
        </w:rPr>
        <w:t>career management platform</w:t>
      </w:r>
      <w:r w:rsidR="00850718" w:rsidRPr="00B1500C">
        <w:rPr>
          <w:rFonts w:ascii="Times New Roman" w:hAnsi="Times New Roman" w:cs="Times New Roman"/>
        </w:rPr>
        <w:t xml:space="preserve"> with a variety of career tools to help students create, present, manage, and share their professional credentials. Career</w:t>
      </w:r>
      <w:r w:rsidR="00FB31B9" w:rsidRPr="00B1500C">
        <w:rPr>
          <w:rFonts w:ascii="Times New Roman" w:hAnsi="Times New Roman" w:cs="Times New Roman"/>
        </w:rPr>
        <w:t xml:space="preserve"> tools</w:t>
      </w:r>
      <w:r w:rsidR="00850718" w:rsidRPr="00B1500C">
        <w:rPr>
          <w:rFonts w:ascii="Times New Roman" w:hAnsi="Times New Roman" w:cs="Times New Roman"/>
        </w:rPr>
        <w:t xml:space="preserve"> include:</w:t>
      </w:r>
    </w:p>
    <w:p w14:paraId="6818CCDA" w14:textId="77777777" w:rsidR="00D50B7E" w:rsidRPr="00B108F6" w:rsidRDefault="00D50B7E" w:rsidP="000F2B39">
      <w:pPr>
        <w:pStyle w:val="ListParagraph"/>
        <w:spacing w:after="0" w:line="240" w:lineRule="auto"/>
        <w:ind w:left="2160"/>
        <w:rPr>
          <w:rFonts w:ascii="Times New Roman" w:eastAsiaTheme="minorEastAsia" w:hAnsi="Times New Roman" w:cs="Times New Roman"/>
          <w:sz w:val="24"/>
          <w:szCs w:val="24"/>
        </w:rPr>
      </w:pPr>
    </w:p>
    <w:p w14:paraId="72698354" w14:textId="4EC5CFDD"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Resume Builder</w:t>
      </w:r>
      <w:r w:rsidR="00FB31B9" w:rsidRPr="00B108F6">
        <w:rPr>
          <w:rFonts w:ascii="Times New Roman" w:eastAsiaTheme="minorEastAsia" w:hAnsi="Times New Roman" w:cs="Times New Roman"/>
          <w:sz w:val="24"/>
          <w:szCs w:val="24"/>
        </w:rPr>
        <w:t xml:space="preserve"> Tool</w:t>
      </w:r>
    </w:p>
    <w:p w14:paraId="19898A1F" w14:textId="77777777" w:rsidR="00FB31B9" w:rsidRPr="00B108F6" w:rsidRDefault="00FB31B9" w:rsidP="000F2B39">
      <w:pPr>
        <w:spacing w:after="0" w:line="240" w:lineRule="auto"/>
        <w:rPr>
          <w:rFonts w:ascii="Times New Roman" w:eastAsiaTheme="minorEastAsia" w:hAnsi="Times New Roman" w:cs="Times New Roman"/>
          <w:sz w:val="24"/>
          <w:szCs w:val="24"/>
        </w:rPr>
      </w:pPr>
    </w:p>
    <w:p w14:paraId="0BEFB7A0" w14:textId="63BF37FA" w:rsidR="00850718" w:rsidRPr="00B108F6" w:rsidRDefault="00D50B7E"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Resume Builder can be used to easily and quickly create targeted, professional resumes through the use of expert advice, high-quality samples, and job market information. Resumes can then be shared online or downloaded.</w:t>
      </w:r>
    </w:p>
    <w:p w14:paraId="39D357F3" w14:textId="77777777" w:rsidR="00D50B7E" w:rsidRPr="00B108F6" w:rsidRDefault="00D50B7E" w:rsidP="000F2B39">
      <w:pPr>
        <w:pStyle w:val="ListParagraph"/>
        <w:spacing w:after="0" w:line="240" w:lineRule="auto"/>
        <w:ind w:left="3600"/>
        <w:rPr>
          <w:rFonts w:ascii="Times New Roman" w:eastAsiaTheme="minorEastAsia" w:hAnsi="Times New Roman" w:cs="Times New Roman"/>
          <w:sz w:val="24"/>
          <w:szCs w:val="24"/>
        </w:rPr>
      </w:pPr>
    </w:p>
    <w:p w14:paraId="6E030255" w14:textId="363FF334"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Letter Builder</w:t>
      </w:r>
      <w:r w:rsidR="00FB31B9" w:rsidRPr="00B108F6">
        <w:rPr>
          <w:rFonts w:ascii="Times New Roman" w:eastAsiaTheme="minorEastAsia" w:hAnsi="Times New Roman" w:cs="Times New Roman"/>
          <w:sz w:val="24"/>
          <w:szCs w:val="24"/>
        </w:rPr>
        <w:t xml:space="preserve"> Tool</w:t>
      </w:r>
    </w:p>
    <w:p w14:paraId="50FF379C" w14:textId="77777777" w:rsidR="00FB31B9" w:rsidRPr="00B108F6" w:rsidRDefault="00FB31B9" w:rsidP="000F2B39">
      <w:pPr>
        <w:spacing w:after="0" w:line="240" w:lineRule="auto"/>
        <w:rPr>
          <w:rFonts w:ascii="Times New Roman" w:eastAsiaTheme="minorEastAsia" w:hAnsi="Times New Roman" w:cs="Times New Roman"/>
          <w:sz w:val="24"/>
          <w:szCs w:val="24"/>
        </w:rPr>
      </w:pPr>
    </w:p>
    <w:p w14:paraId="4B766D9E" w14:textId="5F277C1C" w:rsidR="00850718" w:rsidRPr="00B108F6" w:rsidRDefault="00D50B7E"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Letter Builder can be used to create focused, targeted letters through the use of high-quality samples and expert advice. Letters can then be shared online or downloaded.</w:t>
      </w:r>
    </w:p>
    <w:p w14:paraId="08D11D1C" w14:textId="77777777" w:rsidR="008E7936" w:rsidRPr="00B108F6" w:rsidRDefault="008E7936" w:rsidP="000F2B39">
      <w:pPr>
        <w:pStyle w:val="ListParagraph"/>
        <w:spacing w:after="0" w:line="240" w:lineRule="auto"/>
        <w:ind w:left="3600"/>
        <w:rPr>
          <w:rFonts w:ascii="Times New Roman" w:eastAsiaTheme="minorEastAsia" w:hAnsi="Times New Roman" w:cs="Times New Roman"/>
          <w:sz w:val="24"/>
          <w:szCs w:val="24"/>
        </w:rPr>
      </w:pPr>
    </w:p>
    <w:p w14:paraId="60993742" w14:textId="3775C58C"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Portfolio Builder</w:t>
      </w:r>
      <w:r w:rsidR="00FB31B9" w:rsidRPr="00B108F6">
        <w:rPr>
          <w:rFonts w:ascii="Times New Roman" w:eastAsiaTheme="minorEastAsia" w:hAnsi="Times New Roman" w:cs="Times New Roman"/>
          <w:sz w:val="24"/>
          <w:szCs w:val="24"/>
        </w:rPr>
        <w:t xml:space="preserve"> Tool</w:t>
      </w:r>
    </w:p>
    <w:p w14:paraId="294CFC64" w14:textId="77777777" w:rsidR="00FB31B9" w:rsidRPr="00B108F6" w:rsidRDefault="00FB31B9" w:rsidP="000F2B39">
      <w:pPr>
        <w:spacing w:after="0" w:line="240" w:lineRule="auto"/>
        <w:rPr>
          <w:rFonts w:ascii="Times New Roman" w:eastAsiaTheme="minorEastAsia" w:hAnsi="Times New Roman" w:cs="Times New Roman"/>
          <w:sz w:val="24"/>
          <w:szCs w:val="24"/>
        </w:rPr>
      </w:pPr>
    </w:p>
    <w:p w14:paraId="64C8569B" w14:textId="3101BE8C" w:rsidR="00850718" w:rsidRPr="00B108F6" w:rsidRDefault="008E7936"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Portfolio Builder can be used to create an online gallery of education, work samples, and skills, which can be shared as a link, downloaded as a zipped file, or displayed as a page on a student’s Optimal Resume website.</w:t>
      </w:r>
    </w:p>
    <w:p w14:paraId="2AF7D05C" w14:textId="5914FFBA" w:rsidR="00D918BC" w:rsidRDefault="00D918B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215A31A7" w14:textId="51DC1D94"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lastRenderedPageBreak/>
        <w:t>Interview Prep</w:t>
      </w:r>
      <w:r w:rsidR="00FB31B9" w:rsidRPr="00B108F6">
        <w:rPr>
          <w:rFonts w:ascii="Times New Roman" w:eastAsiaTheme="minorEastAsia" w:hAnsi="Times New Roman" w:cs="Times New Roman"/>
          <w:sz w:val="24"/>
          <w:szCs w:val="24"/>
        </w:rPr>
        <w:t xml:space="preserve"> Tool</w:t>
      </w:r>
    </w:p>
    <w:p w14:paraId="600627E2" w14:textId="77777777" w:rsidR="00FB31B9" w:rsidRPr="00D918BC" w:rsidRDefault="00FB31B9" w:rsidP="000F2B39">
      <w:pPr>
        <w:spacing w:after="0" w:line="240" w:lineRule="auto"/>
        <w:rPr>
          <w:rFonts w:ascii="Times New Roman" w:eastAsiaTheme="minorEastAsia" w:hAnsi="Times New Roman" w:cs="Times New Roman"/>
          <w:sz w:val="20"/>
          <w:szCs w:val="20"/>
        </w:rPr>
      </w:pPr>
    </w:p>
    <w:p w14:paraId="0892A394" w14:textId="52BAE5F7" w:rsidR="00850718" w:rsidRPr="00B108F6" w:rsidRDefault="00D77FF8"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Interview Prep module allows students to</w:t>
      </w:r>
      <w:r w:rsidR="00581E43" w:rsidRPr="00B108F6">
        <w:rPr>
          <w:rFonts w:ascii="Times New Roman" w:eastAsiaTheme="minorEastAsia" w:hAnsi="Times New Roman" w:cs="Times New Roman"/>
          <w:sz w:val="24"/>
          <w:szCs w:val="24"/>
        </w:rPr>
        <w:t xml:space="preserve"> and</w:t>
      </w:r>
      <w:r w:rsidRPr="00B108F6">
        <w:rPr>
          <w:rFonts w:ascii="Times New Roman" w:eastAsiaTheme="minorEastAsia" w:hAnsi="Times New Roman" w:cs="Times New Roman"/>
          <w:sz w:val="24"/>
          <w:szCs w:val="24"/>
        </w:rPr>
        <w:t xml:space="preserve"> create </w:t>
      </w:r>
      <w:r w:rsidR="00581E43" w:rsidRPr="00B108F6">
        <w:rPr>
          <w:rFonts w:ascii="Times New Roman" w:eastAsiaTheme="minorEastAsia" w:hAnsi="Times New Roman" w:cs="Times New Roman"/>
          <w:sz w:val="24"/>
          <w:szCs w:val="24"/>
        </w:rPr>
        <w:t>unique, virtual mock interviews for themselves. Students can control all aspects of the mock interview, including the interview type, the number of questions, response format (spoken and video recorded, spoken only, written, and no response), and the interviewer.</w:t>
      </w:r>
    </w:p>
    <w:p w14:paraId="671509FF" w14:textId="77777777" w:rsidR="00902A06" w:rsidRPr="00D918BC" w:rsidRDefault="00902A06" w:rsidP="000F2B39">
      <w:pPr>
        <w:pStyle w:val="ListParagraph"/>
        <w:spacing w:after="0" w:line="240" w:lineRule="auto"/>
        <w:ind w:left="3600"/>
        <w:rPr>
          <w:rFonts w:ascii="Times New Roman" w:eastAsiaTheme="minorEastAsia" w:hAnsi="Times New Roman" w:cs="Times New Roman"/>
          <w:sz w:val="20"/>
          <w:szCs w:val="20"/>
        </w:rPr>
      </w:pPr>
    </w:p>
    <w:p w14:paraId="6A7EBAE8" w14:textId="0AA7508E"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Skills Assessment</w:t>
      </w:r>
      <w:r w:rsidR="00FB31B9" w:rsidRPr="00B108F6">
        <w:rPr>
          <w:rFonts w:ascii="Times New Roman" w:eastAsiaTheme="minorEastAsia" w:hAnsi="Times New Roman" w:cs="Times New Roman"/>
          <w:sz w:val="24"/>
          <w:szCs w:val="24"/>
        </w:rPr>
        <w:t xml:space="preserve"> Tool</w:t>
      </w:r>
    </w:p>
    <w:p w14:paraId="274F3D7B" w14:textId="77777777" w:rsidR="00FB31B9" w:rsidRPr="00D918BC" w:rsidRDefault="00FB31B9" w:rsidP="000F2B39">
      <w:pPr>
        <w:spacing w:after="0" w:line="240" w:lineRule="auto"/>
        <w:rPr>
          <w:rFonts w:ascii="Times New Roman" w:eastAsiaTheme="minorEastAsia" w:hAnsi="Times New Roman" w:cs="Times New Roman"/>
          <w:sz w:val="20"/>
          <w:szCs w:val="20"/>
        </w:rPr>
      </w:pPr>
    </w:p>
    <w:p w14:paraId="3FB4C7C8" w14:textId="089022A0" w:rsidR="00850718" w:rsidRPr="00B108F6" w:rsidRDefault="00B53D8D"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The Skills Assessment module</w:t>
      </w:r>
      <w:r w:rsidR="002D63D1" w:rsidRPr="00B108F6">
        <w:rPr>
          <w:rFonts w:ascii="Times New Roman" w:eastAsiaTheme="minorEastAsia" w:hAnsi="Times New Roman" w:cs="Times New Roman"/>
          <w:sz w:val="24"/>
          <w:szCs w:val="24"/>
        </w:rPr>
        <w:t xml:space="preserve"> can help students identify and present their transferable skills and abilities to prospective employers. There are three components to the module, including a skills inventory, an accomplishment sheet, and a proficiency list.</w:t>
      </w:r>
    </w:p>
    <w:p w14:paraId="1C8D14DE" w14:textId="77777777" w:rsidR="002D63D1" w:rsidRPr="00D918BC" w:rsidRDefault="002D63D1" w:rsidP="000F2B39">
      <w:pPr>
        <w:pStyle w:val="ListParagraph"/>
        <w:spacing w:after="0" w:line="240" w:lineRule="auto"/>
        <w:ind w:left="3600"/>
        <w:rPr>
          <w:rFonts w:ascii="Times New Roman" w:eastAsiaTheme="minorEastAsia" w:hAnsi="Times New Roman" w:cs="Times New Roman"/>
          <w:sz w:val="20"/>
          <w:szCs w:val="20"/>
        </w:rPr>
      </w:pPr>
    </w:p>
    <w:p w14:paraId="64050A8B" w14:textId="1A67415A"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Video Resume</w:t>
      </w:r>
      <w:r w:rsidR="00FB31B9" w:rsidRPr="00B108F6">
        <w:rPr>
          <w:rFonts w:ascii="Times New Roman" w:eastAsiaTheme="minorEastAsia" w:hAnsi="Times New Roman" w:cs="Times New Roman"/>
          <w:sz w:val="24"/>
          <w:szCs w:val="24"/>
        </w:rPr>
        <w:t xml:space="preserve"> Tool</w:t>
      </w:r>
    </w:p>
    <w:p w14:paraId="0642DD96" w14:textId="77777777" w:rsidR="00FB31B9" w:rsidRPr="00D918BC" w:rsidRDefault="00FB31B9" w:rsidP="000F2B39">
      <w:pPr>
        <w:spacing w:after="0" w:line="240" w:lineRule="auto"/>
        <w:rPr>
          <w:rFonts w:ascii="Times New Roman" w:eastAsiaTheme="minorEastAsia" w:hAnsi="Times New Roman" w:cs="Times New Roman"/>
          <w:sz w:val="20"/>
          <w:szCs w:val="20"/>
        </w:rPr>
      </w:pPr>
    </w:p>
    <w:p w14:paraId="47DDF805" w14:textId="71539C09" w:rsidR="00850718" w:rsidRPr="00B108F6" w:rsidRDefault="00E80D67"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Students can use the Video Resume tool to create recorded “resumes” that can be shared or added as a page to their Optimal Resume website. Video resumes are meant to be brief introductions to highlight professional capabilities to prospective employers.</w:t>
      </w:r>
    </w:p>
    <w:p w14:paraId="2F960BEB" w14:textId="77777777" w:rsidR="00E80D67" w:rsidRPr="00D918BC" w:rsidRDefault="00E80D67" w:rsidP="000F2B39">
      <w:pPr>
        <w:pStyle w:val="ListParagraph"/>
        <w:spacing w:after="0" w:line="240" w:lineRule="auto"/>
        <w:ind w:left="3600"/>
        <w:rPr>
          <w:rFonts w:ascii="Times New Roman" w:eastAsiaTheme="minorEastAsia" w:hAnsi="Times New Roman" w:cs="Times New Roman"/>
          <w:sz w:val="20"/>
          <w:szCs w:val="20"/>
        </w:rPr>
      </w:pPr>
    </w:p>
    <w:p w14:paraId="0F2133AF" w14:textId="39C29877" w:rsidR="00850718" w:rsidRPr="00B108F6" w:rsidRDefault="00850718" w:rsidP="000F2B39">
      <w:pPr>
        <w:pStyle w:val="ListParagraph"/>
        <w:numPr>
          <w:ilvl w:val="3"/>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Website Builder</w:t>
      </w:r>
      <w:r w:rsidR="00FB31B9" w:rsidRPr="00B108F6">
        <w:rPr>
          <w:rFonts w:ascii="Times New Roman" w:eastAsiaTheme="minorEastAsia" w:hAnsi="Times New Roman" w:cs="Times New Roman"/>
          <w:sz w:val="24"/>
          <w:szCs w:val="24"/>
        </w:rPr>
        <w:t xml:space="preserve"> Tool</w:t>
      </w:r>
    </w:p>
    <w:p w14:paraId="795FD7C8" w14:textId="77777777" w:rsidR="00FB31B9" w:rsidRPr="00D918BC" w:rsidRDefault="00FB31B9" w:rsidP="000F2B39">
      <w:pPr>
        <w:spacing w:after="0" w:line="240" w:lineRule="auto"/>
        <w:rPr>
          <w:rFonts w:ascii="Times New Roman" w:eastAsiaTheme="minorEastAsia" w:hAnsi="Times New Roman" w:cs="Times New Roman"/>
          <w:sz w:val="20"/>
          <w:szCs w:val="20"/>
        </w:rPr>
      </w:pPr>
    </w:p>
    <w:p w14:paraId="46E7A5D4" w14:textId="3A84ABA2" w:rsidR="00850718" w:rsidRPr="00B108F6" w:rsidRDefault="004F23EF" w:rsidP="000F2B39">
      <w:pPr>
        <w:pStyle w:val="ListParagraph"/>
        <w:numPr>
          <w:ilvl w:val="4"/>
          <w:numId w:val="19"/>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With the Website Builder, students can create a customized website to include a variety of professional documents and links to social networking profiles, with the option to index the site with major search engines to improve their “Google footprint”.</w:t>
      </w:r>
    </w:p>
    <w:p w14:paraId="0953270E" w14:textId="77777777" w:rsidR="00A21F0A" w:rsidRPr="00B108F6" w:rsidRDefault="00A21F0A" w:rsidP="000F2B39">
      <w:pPr>
        <w:pStyle w:val="ListParagraph"/>
        <w:spacing w:after="0" w:line="240" w:lineRule="auto"/>
        <w:ind w:left="2160"/>
        <w:rPr>
          <w:rFonts w:ascii="Times New Roman" w:eastAsiaTheme="minorEastAsia" w:hAnsi="Times New Roman" w:cs="Times New Roman"/>
          <w:sz w:val="24"/>
          <w:szCs w:val="24"/>
        </w:rPr>
      </w:pPr>
    </w:p>
    <w:p w14:paraId="7A764173" w14:textId="7AEE171F" w:rsidR="001503C2" w:rsidRPr="00E5669C" w:rsidRDefault="00422114" w:rsidP="00E5669C">
      <w:pPr>
        <w:pStyle w:val="BodyText"/>
        <w:numPr>
          <w:ilvl w:val="2"/>
          <w:numId w:val="19"/>
        </w:numPr>
        <w:spacing w:before="0" w:after="0"/>
        <w:rPr>
          <w:rFonts w:ascii="Times New Roman" w:hAnsi="Times New Roman" w:cs="Times New Roman"/>
        </w:rPr>
      </w:pPr>
      <w:hyperlink r:id="rId68" w:history="1">
        <w:r w:rsidR="002F0416" w:rsidRPr="00B1500C">
          <w:rPr>
            <w:rStyle w:val="Hyperlink"/>
            <w:rFonts w:ascii="Times New Roman" w:hAnsi="Times New Roman" w:cs="Times New Roman"/>
            <w:b/>
            <w:color w:val="auto"/>
            <w:u w:val="none"/>
          </w:rPr>
          <w:t>O</w:t>
        </w:r>
        <w:r w:rsidR="00A019CD" w:rsidRPr="00B1500C">
          <w:rPr>
            <w:rStyle w:val="Hyperlink"/>
            <w:rFonts w:ascii="Times New Roman" w:hAnsi="Times New Roman" w:cs="Times New Roman"/>
            <w:b/>
            <w:color w:val="auto"/>
            <w:u w:val="none"/>
          </w:rPr>
          <w:t>*</w:t>
        </w:r>
        <w:r w:rsidR="002F0416" w:rsidRPr="00B1500C">
          <w:rPr>
            <w:rStyle w:val="Hyperlink"/>
            <w:rFonts w:ascii="Times New Roman" w:hAnsi="Times New Roman" w:cs="Times New Roman"/>
            <w:b/>
            <w:color w:val="auto"/>
            <w:u w:val="none"/>
          </w:rPr>
          <w:t>NET</w:t>
        </w:r>
        <w:r w:rsidR="00A019CD" w:rsidRPr="00B1500C">
          <w:rPr>
            <w:rStyle w:val="Hyperlink"/>
            <w:rFonts w:ascii="Times New Roman" w:hAnsi="Times New Roman" w:cs="Times New Roman"/>
            <w:b/>
            <w:color w:val="auto"/>
            <w:u w:val="none"/>
          </w:rPr>
          <w:t xml:space="preserve"> OnLine</w:t>
        </w:r>
      </w:hyperlink>
      <w:r w:rsidR="00E062D3" w:rsidRPr="00B108F6">
        <w:rPr>
          <w:rFonts w:ascii="Times New Roman" w:hAnsi="Times New Roman" w:cs="Times New Roman"/>
        </w:rPr>
        <w:t xml:space="preserve"> [</w:t>
      </w:r>
      <w:hyperlink r:id="rId69" w:history="1">
        <w:r w:rsidR="00E062D3" w:rsidRPr="00B108F6">
          <w:rPr>
            <w:rStyle w:val="Hyperlink"/>
            <w:rFonts w:ascii="Times New Roman" w:hAnsi="Times New Roman" w:cs="Times New Roman"/>
          </w:rPr>
          <w:t>https://www.onetonline.org/</w:t>
        </w:r>
      </w:hyperlink>
      <w:r w:rsidR="00E062D3" w:rsidRPr="00B108F6">
        <w:rPr>
          <w:rFonts w:ascii="Times New Roman" w:hAnsi="Times New Roman" w:cs="Times New Roman"/>
        </w:rPr>
        <w:t>]</w:t>
      </w:r>
      <w:r w:rsidR="00E5669C">
        <w:rPr>
          <w:rFonts w:ascii="Times New Roman" w:hAnsi="Times New Roman" w:cs="Times New Roman"/>
        </w:rPr>
        <w:t xml:space="preserve">  </w:t>
      </w:r>
      <w:r w:rsidR="00C31D8D" w:rsidRPr="00E5669C">
        <w:rPr>
          <w:rFonts w:ascii="Times New Roman" w:hAnsi="Times New Roman" w:cs="Times New Roman"/>
        </w:rPr>
        <w:t>O*NET OnLine</w:t>
      </w:r>
      <w:r w:rsidR="00533004" w:rsidRPr="00E5669C">
        <w:rPr>
          <w:rFonts w:ascii="Times New Roman" w:hAnsi="Times New Roman" w:cs="Times New Roman"/>
        </w:rPr>
        <w:t xml:space="preserve"> is a free, online </w:t>
      </w:r>
      <w:r w:rsidR="00405757" w:rsidRPr="00E5669C">
        <w:rPr>
          <w:rFonts w:ascii="Times New Roman" w:hAnsi="Times New Roman" w:cs="Times New Roman"/>
        </w:rPr>
        <w:t>resource</w:t>
      </w:r>
      <w:r w:rsidR="00533004" w:rsidRPr="00E5669C">
        <w:rPr>
          <w:rFonts w:ascii="Times New Roman" w:hAnsi="Times New Roman" w:cs="Times New Roman"/>
        </w:rPr>
        <w:t xml:space="preserve"> which serves as the nation’s primary source for occupational information</w:t>
      </w:r>
      <w:r w:rsidR="00287196" w:rsidRPr="00E5669C">
        <w:rPr>
          <w:rFonts w:ascii="Times New Roman" w:hAnsi="Times New Roman" w:cs="Times New Roman"/>
        </w:rPr>
        <w:t xml:space="preserve"> and is developed under the sponsorship of the U.S. Department of Labor/Employment and Training Administration</w:t>
      </w:r>
      <w:r w:rsidR="00533004" w:rsidRPr="00E5669C">
        <w:rPr>
          <w:rFonts w:ascii="Times New Roman" w:hAnsi="Times New Roman" w:cs="Times New Roman"/>
        </w:rPr>
        <w:t xml:space="preserve">, according to </w:t>
      </w:r>
      <w:r w:rsidR="00405757" w:rsidRPr="00E5669C">
        <w:rPr>
          <w:rFonts w:ascii="Times New Roman" w:hAnsi="Times New Roman" w:cs="Times New Roman"/>
        </w:rPr>
        <w:t xml:space="preserve">its </w:t>
      </w:r>
      <w:r w:rsidR="00533004" w:rsidRPr="00E5669C">
        <w:rPr>
          <w:rFonts w:ascii="Times New Roman" w:hAnsi="Times New Roman" w:cs="Times New Roman"/>
        </w:rPr>
        <w:t xml:space="preserve">website. The O*NET database is continually updated and contains information such as </w:t>
      </w:r>
      <w:r w:rsidR="0018189C" w:rsidRPr="00E5669C">
        <w:rPr>
          <w:rFonts w:ascii="Times New Roman" w:hAnsi="Times New Roman" w:cs="Times New Roman"/>
        </w:rPr>
        <w:t>worker characteristics, worker requirements, experience requirements, occupational requirements, workforce characteristics, and occupation-specific information</w:t>
      </w:r>
      <w:r w:rsidR="00533004" w:rsidRPr="00E5669C">
        <w:rPr>
          <w:rFonts w:ascii="Times New Roman" w:hAnsi="Times New Roman" w:cs="Times New Roman"/>
        </w:rPr>
        <w:t xml:space="preserve"> on nearly 1,000 occupations in the U.S. economy. </w:t>
      </w:r>
    </w:p>
    <w:p w14:paraId="5518B287" w14:textId="77777777" w:rsidR="00A21F0A" w:rsidRPr="00B108F6" w:rsidRDefault="00A21F0A" w:rsidP="000F2B39">
      <w:pPr>
        <w:pStyle w:val="BodyText"/>
        <w:numPr>
          <w:ilvl w:val="0"/>
          <w:numId w:val="0"/>
        </w:numPr>
        <w:spacing w:before="0" w:after="0"/>
        <w:rPr>
          <w:rFonts w:ascii="Times New Roman" w:hAnsi="Times New Roman" w:cs="Times New Roman"/>
        </w:rPr>
      </w:pPr>
    </w:p>
    <w:p w14:paraId="435972EB" w14:textId="0B8689EF" w:rsidR="001503C2" w:rsidRPr="00B108F6" w:rsidRDefault="00C41D9F" w:rsidP="000F2B39">
      <w:pPr>
        <w:pStyle w:val="BodyText"/>
        <w:numPr>
          <w:ilvl w:val="2"/>
          <w:numId w:val="19"/>
        </w:numPr>
        <w:spacing w:before="0" w:after="0"/>
        <w:rPr>
          <w:rFonts w:ascii="Times New Roman" w:hAnsi="Times New Roman" w:cs="Times New Roman"/>
        </w:rPr>
      </w:pPr>
      <w:r w:rsidRPr="00B108F6">
        <w:rPr>
          <w:rFonts w:ascii="Times New Roman" w:hAnsi="Times New Roman" w:cs="Times New Roman"/>
        </w:rPr>
        <w:t xml:space="preserve">The </w:t>
      </w:r>
      <w:hyperlink r:id="rId70" w:history="1">
        <w:r w:rsidRPr="00B1500C">
          <w:rPr>
            <w:rStyle w:val="Hyperlink"/>
            <w:rFonts w:ascii="Times New Roman" w:hAnsi="Times New Roman" w:cs="Times New Roman"/>
            <w:b/>
            <w:color w:val="auto"/>
            <w:u w:val="none"/>
          </w:rPr>
          <w:t>Occupational Outlook Handbook</w:t>
        </w:r>
      </w:hyperlink>
      <w:r w:rsidR="002E21D3" w:rsidRPr="00B1500C">
        <w:rPr>
          <w:rFonts w:ascii="Times New Roman" w:hAnsi="Times New Roman" w:cs="Times New Roman"/>
          <w:b/>
        </w:rPr>
        <w:t xml:space="preserve"> </w:t>
      </w:r>
      <w:r w:rsidR="00BD68F0" w:rsidRPr="00B108F6">
        <w:rPr>
          <w:rFonts w:ascii="Times New Roman" w:hAnsi="Times New Roman" w:cs="Times New Roman"/>
        </w:rPr>
        <w:t>[</w:t>
      </w:r>
      <w:hyperlink r:id="rId71" w:history="1">
        <w:r w:rsidR="00BD68F0" w:rsidRPr="00B108F6">
          <w:rPr>
            <w:rStyle w:val="Hyperlink"/>
            <w:rFonts w:ascii="Times New Roman" w:hAnsi="Times New Roman" w:cs="Times New Roman"/>
          </w:rPr>
          <w:t>https://www.bls.gov/ooh/</w:t>
        </w:r>
      </w:hyperlink>
      <w:r w:rsidR="00BD68F0" w:rsidRPr="00B108F6">
        <w:rPr>
          <w:rFonts w:ascii="Times New Roman" w:hAnsi="Times New Roman" w:cs="Times New Roman"/>
        </w:rPr>
        <w:t xml:space="preserve">] </w:t>
      </w:r>
      <w:r w:rsidR="002E21D3" w:rsidRPr="00B108F6">
        <w:rPr>
          <w:rFonts w:ascii="Times New Roman" w:hAnsi="Times New Roman" w:cs="Times New Roman"/>
        </w:rPr>
        <w:t>is a free, online career resource which offers occupational profiles on hundreds of occupations in the United States. Profiles include a description of typical duties performed, work environment, typical required education and training, median pay, and the job outlook over the coming decade. The standard format of each profile makes it easy to compare occupations.</w:t>
      </w:r>
    </w:p>
    <w:p w14:paraId="378326CA" w14:textId="6091EF6F" w:rsidR="00872961" w:rsidRDefault="00967FEC" w:rsidP="00040869">
      <w:pPr>
        <w:rPr>
          <w:rFonts w:ascii="Times New Roman" w:hAnsi="Times New Roman" w:cs="Times New Roman"/>
        </w:rPr>
      </w:pPr>
      <w:r w:rsidRPr="00B108F6">
        <w:rPr>
          <w:rFonts w:ascii="Times New Roman" w:hAnsi="Times New Roman" w:cs="Times New Roman"/>
          <w:b/>
          <w:highlight w:val="yellow"/>
        </w:rPr>
        <w:br w:type="page"/>
      </w:r>
      <w:r w:rsidR="00872961" w:rsidRPr="00891AD2">
        <w:rPr>
          <w:rFonts w:ascii="Times New Roman" w:hAnsi="Times New Roman" w:cs="Times New Roman"/>
        </w:rPr>
        <w:lastRenderedPageBreak/>
        <w:t>BUDGET</w:t>
      </w:r>
    </w:p>
    <w:p w14:paraId="6655024F" w14:textId="77777777" w:rsidR="00891AD2" w:rsidRPr="00891AD2" w:rsidRDefault="00891AD2" w:rsidP="00891AD2">
      <w:pPr>
        <w:pStyle w:val="BodyText"/>
        <w:numPr>
          <w:ilvl w:val="0"/>
          <w:numId w:val="0"/>
        </w:numPr>
        <w:spacing w:before="0" w:after="0"/>
        <w:ind w:left="720"/>
        <w:rPr>
          <w:rFonts w:ascii="Times New Roman" w:hAnsi="Times New Roman" w:cs="Times New Roman"/>
        </w:rPr>
      </w:pPr>
    </w:p>
    <w:p w14:paraId="0D83C23F" w14:textId="77777777" w:rsidR="00BA42B8" w:rsidRPr="00891AD2" w:rsidRDefault="004824D1" w:rsidP="00BA42B8">
      <w:pPr>
        <w:pStyle w:val="BodyText"/>
        <w:numPr>
          <w:ilvl w:val="0"/>
          <w:numId w:val="0"/>
        </w:numPr>
        <w:spacing w:before="0" w:after="0"/>
        <w:ind w:left="720"/>
        <w:rPr>
          <w:rFonts w:ascii="Times New Roman" w:hAnsi="Times New Roman" w:cs="Times New Roman"/>
        </w:rPr>
      </w:pPr>
      <w:r>
        <w:rPr>
          <w:rFonts w:ascii="Times New Roman" w:hAnsi="Times New Roman" w:cs="Times New Roman"/>
        </w:rPr>
        <w:t xml:space="preserve">The Career Center </w:t>
      </w:r>
      <w:r w:rsidR="00430B26" w:rsidRPr="00891AD2">
        <w:rPr>
          <w:rFonts w:ascii="Times New Roman" w:hAnsi="Times New Roman" w:cs="Times New Roman"/>
        </w:rPr>
        <w:t>budget is separated out</w:t>
      </w:r>
      <w:r>
        <w:rPr>
          <w:rFonts w:ascii="Times New Roman" w:hAnsi="Times New Roman" w:cs="Times New Roman"/>
        </w:rPr>
        <w:t xml:space="preserve"> to three </w:t>
      </w:r>
      <w:r w:rsidR="00891AD2" w:rsidRPr="00891AD2">
        <w:rPr>
          <w:rFonts w:ascii="Times New Roman" w:hAnsi="Times New Roman" w:cs="Times New Roman"/>
        </w:rPr>
        <w:t xml:space="preserve">campus deans for </w:t>
      </w:r>
      <w:r>
        <w:rPr>
          <w:rFonts w:ascii="Times New Roman" w:hAnsi="Times New Roman" w:cs="Times New Roman"/>
        </w:rPr>
        <w:t>oversight</w:t>
      </w:r>
      <w:r w:rsidR="00891AD2" w:rsidRPr="00891AD2">
        <w:rPr>
          <w:rFonts w:ascii="Times New Roman" w:hAnsi="Times New Roman" w:cs="Times New Roman"/>
        </w:rPr>
        <w:t>.</w:t>
      </w:r>
      <w:r>
        <w:rPr>
          <w:rFonts w:ascii="Times New Roman" w:hAnsi="Times New Roman" w:cs="Times New Roman"/>
        </w:rPr>
        <w:t xml:space="preserve"> The Courtyard Campus is included in the reporting hierarchy for the Frisco Campus.</w:t>
      </w:r>
      <w:r w:rsidR="00BA6775">
        <w:rPr>
          <w:rFonts w:ascii="Times New Roman" w:hAnsi="Times New Roman" w:cs="Times New Roman"/>
        </w:rPr>
        <w:t xml:space="preserve"> The operating budgets were first established in FY2018 and do not reflect the salaries of the managers. The operating budgets are used to support on campus programs and events as well as supplies used in the Career Centers.  </w:t>
      </w:r>
      <w:r w:rsidR="00891AD2" w:rsidRPr="00891AD2">
        <w:rPr>
          <w:rFonts w:ascii="Times New Roman" w:hAnsi="Times New Roman" w:cs="Times New Roman"/>
        </w:rPr>
        <w:t>The department also requested annual funds from SAFAC (Student Activities Fee Advisory Committee)</w:t>
      </w:r>
      <w:r w:rsidR="00BA6775">
        <w:rPr>
          <w:rFonts w:ascii="Times New Roman" w:hAnsi="Times New Roman" w:cs="Times New Roman"/>
        </w:rPr>
        <w:t xml:space="preserve"> to be used for </w:t>
      </w:r>
      <w:r w:rsidR="00BA42B8">
        <w:rPr>
          <w:rFonts w:ascii="Times New Roman" w:hAnsi="Times New Roman" w:cs="Times New Roman"/>
        </w:rPr>
        <w:t>expenses directly impacting students such as food for workshops and resume writing books.</w:t>
      </w:r>
    </w:p>
    <w:p w14:paraId="24F00368" w14:textId="33AD0C78" w:rsidR="00872961" w:rsidRPr="00B108F6" w:rsidRDefault="00872961" w:rsidP="00BA42B8">
      <w:pPr>
        <w:pStyle w:val="BodyText"/>
        <w:numPr>
          <w:ilvl w:val="0"/>
          <w:numId w:val="0"/>
        </w:numPr>
        <w:spacing w:before="0" w:after="0"/>
        <w:rPr>
          <w:rFonts w:ascii="Times New Roman" w:hAnsi="Times New Roman" w:cs="Times New Roman"/>
          <w:highlight w:val="yellow"/>
        </w:rPr>
      </w:pPr>
    </w:p>
    <w:p w14:paraId="26BF626F" w14:textId="77777777" w:rsidR="00872961" w:rsidRPr="006B3286" w:rsidRDefault="00872961" w:rsidP="00872961">
      <w:pPr>
        <w:pStyle w:val="BodyText"/>
        <w:numPr>
          <w:ilvl w:val="0"/>
          <w:numId w:val="0"/>
        </w:numPr>
        <w:spacing w:before="0" w:after="0"/>
        <w:ind w:left="720"/>
        <w:rPr>
          <w:rFonts w:ascii="Times New Roman" w:hAnsi="Times New Roman" w:cs="Times New Roman"/>
        </w:rPr>
      </w:pPr>
      <w:r w:rsidRPr="006B3286">
        <w:rPr>
          <w:rFonts w:ascii="Times New Roman" w:hAnsi="Times New Roman" w:cs="Times New Roman"/>
        </w:rPr>
        <w:t>Career Service Budget</w:t>
      </w:r>
    </w:p>
    <w:p w14:paraId="172FF1E7" w14:textId="77777777" w:rsidR="00872961" w:rsidRPr="006B3286" w:rsidRDefault="00872961" w:rsidP="00872961">
      <w:pPr>
        <w:pStyle w:val="BodyText"/>
        <w:numPr>
          <w:ilvl w:val="0"/>
          <w:numId w:val="0"/>
        </w:numPr>
        <w:spacing w:before="0" w:after="0"/>
        <w:ind w:left="720"/>
        <w:rPr>
          <w:rFonts w:ascii="Times New Roman" w:hAnsi="Times New Roman" w:cs="Times New Roman"/>
        </w:rPr>
      </w:pPr>
    </w:p>
    <w:tbl>
      <w:tblPr>
        <w:tblStyle w:val="PlainTable5"/>
        <w:tblW w:w="0" w:type="auto"/>
        <w:tblLook w:val="04A0" w:firstRow="1" w:lastRow="0" w:firstColumn="1" w:lastColumn="0" w:noHBand="0" w:noVBand="1"/>
      </w:tblPr>
      <w:tblGrid>
        <w:gridCol w:w="1975"/>
        <w:gridCol w:w="1940"/>
        <w:gridCol w:w="1774"/>
        <w:gridCol w:w="1909"/>
        <w:gridCol w:w="1864"/>
        <w:gridCol w:w="1593"/>
      </w:tblGrid>
      <w:tr w:rsidR="00BA6775" w:rsidRPr="006B3286" w14:paraId="7D160624" w14:textId="034B4043" w:rsidTr="00C723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14:paraId="255FD986" w14:textId="77777777" w:rsidR="00BA6775" w:rsidRPr="006B3286" w:rsidRDefault="00BA6775" w:rsidP="00570465">
            <w:pPr>
              <w:pStyle w:val="BodyText"/>
              <w:numPr>
                <w:ilvl w:val="0"/>
                <w:numId w:val="0"/>
              </w:numPr>
              <w:spacing w:before="0" w:after="0"/>
              <w:rPr>
                <w:rFonts w:ascii="Times New Roman" w:hAnsi="Times New Roman" w:cs="Times New Roman"/>
              </w:rPr>
            </w:pPr>
            <w:bookmarkStart w:id="6" w:name="_Hlk62474914"/>
            <w:r w:rsidRPr="006B3286">
              <w:rPr>
                <w:rFonts w:ascii="Times New Roman" w:hAnsi="Times New Roman" w:cs="Times New Roman"/>
              </w:rPr>
              <w:t>Academic Year</w:t>
            </w:r>
          </w:p>
        </w:tc>
        <w:tc>
          <w:tcPr>
            <w:tcW w:w="1940" w:type="dxa"/>
          </w:tcPr>
          <w:p w14:paraId="6928C2C4" w14:textId="77777777" w:rsidR="00BA6775" w:rsidRPr="006B3286" w:rsidRDefault="00BA6775" w:rsidP="00570465">
            <w:pPr>
              <w:pStyle w:val="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SAFAC</w:t>
            </w:r>
          </w:p>
        </w:tc>
        <w:tc>
          <w:tcPr>
            <w:tcW w:w="1774" w:type="dxa"/>
          </w:tcPr>
          <w:p w14:paraId="316C9C5E" w14:textId="51508EA9" w:rsidR="00BA6775" w:rsidRPr="006B3286" w:rsidRDefault="00BA6775" w:rsidP="00E17AB8">
            <w:pPr>
              <w:pStyle w:val="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Plano</w:t>
            </w:r>
          </w:p>
        </w:tc>
        <w:tc>
          <w:tcPr>
            <w:tcW w:w="1909" w:type="dxa"/>
          </w:tcPr>
          <w:p w14:paraId="2EB7A248" w14:textId="32385B9C" w:rsidR="00BA6775" w:rsidRPr="006B3286" w:rsidRDefault="00BA6775" w:rsidP="00D841E6">
            <w:pPr>
              <w:pStyle w:val="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Frisco</w:t>
            </w:r>
          </w:p>
        </w:tc>
        <w:tc>
          <w:tcPr>
            <w:tcW w:w="1864" w:type="dxa"/>
          </w:tcPr>
          <w:p w14:paraId="55D97FB8" w14:textId="022E2474" w:rsidR="00BA6775" w:rsidRPr="006B3286" w:rsidRDefault="00BA6775" w:rsidP="00E17AB8">
            <w:pPr>
              <w:pStyle w:val="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McKinney</w:t>
            </w:r>
          </w:p>
        </w:tc>
        <w:tc>
          <w:tcPr>
            <w:tcW w:w="1593" w:type="dxa"/>
          </w:tcPr>
          <w:p w14:paraId="78ECFDD0" w14:textId="45AF2287" w:rsidR="00BA6775" w:rsidRPr="006B3286" w:rsidRDefault="00BA6775" w:rsidP="00E17AB8">
            <w:pPr>
              <w:pStyle w:val="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CYC</w:t>
            </w:r>
          </w:p>
        </w:tc>
      </w:tr>
      <w:tr w:rsidR="00BA6775" w:rsidRPr="006B3286" w14:paraId="05DEB78E" w14:textId="36D20C9A" w:rsidTr="00C72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0F68E8F" w14:textId="77777777" w:rsidR="00BA6775" w:rsidRPr="006B3286" w:rsidRDefault="00BA6775" w:rsidP="00570465">
            <w:pPr>
              <w:pStyle w:val="BodyText"/>
              <w:numPr>
                <w:ilvl w:val="0"/>
                <w:numId w:val="0"/>
              </w:numPr>
              <w:spacing w:before="0" w:after="0"/>
              <w:rPr>
                <w:rFonts w:ascii="Times New Roman" w:hAnsi="Times New Roman" w:cs="Times New Roman"/>
              </w:rPr>
            </w:pPr>
            <w:r w:rsidRPr="006B3286">
              <w:rPr>
                <w:rFonts w:ascii="Times New Roman" w:hAnsi="Times New Roman" w:cs="Times New Roman"/>
              </w:rPr>
              <w:t>2015 – 2016</w:t>
            </w:r>
          </w:p>
        </w:tc>
        <w:tc>
          <w:tcPr>
            <w:tcW w:w="1940" w:type="dxa"/>
          </w:tcPr>
          <w:p w14:paraId="1DC7EAFA" w14:textId="57F06B8D"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774" w:type="dxa"/>
          </w:tcPr>
          <w:p w14:paraId="34324093" w14:textId="2041AC3D"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909" w:type="dxa"/>
          </w:tcPr>
          <w:p w14:paraId="06E41E3F" w14:textId="37C4E312"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864" w:type="dxa"/>
          </w:tcPr>
          <w:p w14:paraId="78691E5D" w14:textId="1F4C398E" w:rsidR="00BA6775" w:rsidRPr="006B3286" w:rsidRDefault="00BA6775" w:rsidP="005C021A">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593" w:type="dxa"/>
          </w:tcPr>
          <w:p w14:paraId="333A3A0D" w14:textId="65D8CA88"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r>
      <w:tr w:rsidR="00BA6775" w:rsidRPr="006B3286" w14:paraId="2EC4BF73" w14:textId="5BD1D0D9" w:rsidTr="00C7233D">
        <w:tc>
          <w:tcPr>
            <w:cnfStyle w:val="001000000000" w:firstRow="0" w:lastRow="0" w:firstColumn="1" w:lastColumn="0" w:oddVBand="0" w:evenVBand="0" w:oddHBand="0" w:evenHBand="0" w:firstRowFirstColumn="0" w:firstRowLastColumn="0" w:lastRowFirstColumn="0" w:lastRowLastColumn="0"/>
            <w:tcW w:w="1975" w:type="dxa"/>
          </w:tcPr>
          <w:p w14:paraId="4C346487" w14:textId="77777777" w:rsidR="00BA6775" w:rsidRPr="006B3286" w:rsidRDefault="00BA6775" w:rsidP="00570465">
            <w:pPr>
              <w:pStyle w:val="BodyText"/>
              <w:numPr>
                <w:ilvl w:val="0"/>
                <w:numId w:val="0"/>
              </w:numPr>
              <w:spacing w:before="0" w:after="0"/>
              <w:rPr>
                <w:rFonts w:ascii="Times New Roman" w:hAnsi="Times New Roman" w:cs="Times New Roman"/>
              </w:rPr>
            </w:pPr>
            <w:r w:rsidRPr="006B3286">
              <w:rPr>
                <w:rFonts w:ascii="Times New Roman" w:hAnsi="Times New Roman" w:cs="Times New Roman"/>
              </w:rPr>
              <w:t>2016 – 2017</w:t>
            </w:r>
          </w:p>
        </w:tc>
        <w:tc>
          <w:tcPr>
            <w:tcW w:w="1940" w:type="dxa"/>
          </w:tcPr>
          <w:p w14:paraId="110173C0" w14:textId="635233A6"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774" w:type="dxa"/>
          </w:tcPr>
          <w:p w14:paraId="7CC7C9C6" w14:textId="368083CC"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909" w:type="dxa"/>
          </w:tcPr>
          <w:p w14:paraId="17949D81" w14:textId="4F7D84E9"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864" w:type="dxa"/>
          </w:tcPr>
          <w:p w14:paraId="3B6B18FB" w14:textId="2AF433FA"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c>
          <w:tcPr>
            <w:tcW w:w="1593" w:type="dxa"/>
          </w:tcPr>
          <w:p w14:paraId="1B4603A7" w14:textId="66437CCB"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w:t>
            </w:r>
          </w:p>
        </w:tc>
      </w:tr>
      <w:tr w:rsidR="00BA6775" w:rsidRPr="006B3286" w14:paraId="04312F4A" w14:textId="6806E9F1" w:rsidTr="00C72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F15D1E" w14:textId="77777777" w:rsidR="00BA6775" w:rsidRPr="006B3286" w:rsidRDefault="00BA6775" w:rsidP="00570465">
            <w:pPr>
              <w:pStyle w:val="BodyText"/>
              <w:numPr>
                <w:ilvl w:val="0"/>
                <w:numId w:val="0"/>
              </w:numPr>
              <w:spacing w:before="0" w:after="0"/>
              <w:rPr>
                <w:rFonts w:ascii="Times New Roman" w:hAnsi="Times New Roman" w:cs="Times New Roman"/>
              </w:rPr>
            </w:pPr>
            <w:r w:rsidRPr="006B3286">
              <w:rPr>
                <w:rFonts w:ascii="Times New Roman" w:hAnsi="Times New Roman" w:cs="Times New Roman"/>
              </w:rPr>
              <w:t>2017 – 2018</w:t>
            </w:r>
          </w:p>
        </w:tc>
        <w:tc>
          <w:tcPr>
            <w:tcW w:w="1940" w:type="dxa"/>
          </w:tcPr>
          <w:p w14:paraId="628E2688" w14:textId="2AF98146"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$ 35,280.00</w:t>
            </w:r>
          </w:p>
        </w:tc>
        <w:tc>
          <w:tcPr>
            <w:tcW w:w="1774" w:type="dxa"/>
          </w:tcPr>
          <w:p w14:paraId="1BA99608" w14:textId="708B6036"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$36,662</w:t>
            </w:r>
          </w:p>
        </w:tc>
        <w:tc>
          <w:tcPr>
            <w:tcW w:w="1909" w:type="dxa"/>
          </w:tcPr>
          <w:p w14:paraId="53ED7EFB" w14:textId="742FC19D"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$28,062</w:t>
            </w:r>
          </w:p>
        </w:tc>
        <w:tc>
          <w:tcPr>
            <w:tcW w:w="1864" w:type="dxa"/>
          </w:tcPr>
          <w:p w14:paraId="592D475D" w14:textId="143AD38F"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$29,896</w:t>
            </w:r>
          </w:p>
        </w:tc>
        <w:tc>
          <w:tcPr>
            <w:tcW w:w="1593" w:type="dxa"/>
          </w:tcPr>
          <w:p w14:paraId="6C49BF4E" w14:textId="41535C40" w:rsidR="00BA6775" w:rsidRPr="006B3286" w:rsidRDefault="00BA6775" w:rsidP="005C021A">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$27,737</w:t>
            </w:r>
          </w:p>
        </w:tc>
      </w:tr>
      <w:tr w:rsidR="00BA6775" w:rsidRPr="006B3286" w14:paraId="40C6EB7C" w14:textId="643CFDBB" w:rsidTr="00C7233D">
        <w:tc>
          <w:tcPr>
            <w:cnfStyle w:val="001000000000" w:firstRow="0" w:lastRow="0" w:firstColumn="1" w:lastColumn="0" w:oddVBand="0" w:evenVBand="0" w:oddHBand="0" w:evenHBand="0" w:firstRowFirstColumn="0" w:firstRowLastColumn="0" w:lastRowFirstColumn="0" w:lastRowLastColumn="0"/>
            <w:tcW w:w="1975" w:type="dxa"/>
          </w:tcPr>
          <w:p w14:paraId="6DEFEA05" w14:textId="56C2FB47" w:rsidR="00BA6775" w:rsidRPr="006B3286" w:rsidRDefault="00BA6775" w:rsidP="00570465">
            <w:pPr>
              <w:pStyle w:val="BodyText"/>
              <w:numPr>
                <w:ilvl w:val="0"/>
                <w:numId w:val="0"/>
              </w:numPr>
              <w:spacing w:before="0" w:after="0"/>
              <w:rPr>
                <w:rFonts w:ascii="Times New Roman" w:hAnsi="Times New Roman" w:cs="Times New Roman"/>
              </w:rPr>
            </w:pPr>
            <w:r w:rsidRPr="006B3286">
              <w:rPr>
                <w:rFonts w:ascii="Times New Roman" w:hAnsi="Times New Roman" w:cs="Times New Roman"/>
              </w:rPr>
              <w:t xml:space="preserve"> 2018 – 2019</w:t>
            </w:r>
          </w:p>
        </w:tc>
        <w:tc>
          <w:tcPr>
            <w:tcW w:w="1940" w:type="dxa"/>
          </w:tcPr>
          <w:p w14:paraId="27F1AE3D" w14:textId="32E1F39C" w:rsidR="00BA6775" w:rsidRPr="006B3286" w:rsidRDefault="00BA6775" w:rsidP="00C95AA3">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$ 36,760.00</w:t>
            </w:r>
          </w:p>
        </w:tc>
        <w:tc>
          <w:tcPr>
            <w:tcW w:w="1774" w:type="dxa"/>
          </w:tcPr>
          <w:p w14:paraId="57D5F97F" w14:textId="1BA50E20"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$37,129</w:t>
            </w:r>
          </w:p>
        </w:tc>
        <w:tc>
          <w:tcPr>
            <w:tcW w:w="1909" w:type="dxa"/>
          </w:tcPr>
          <w:p w14:paraId="46D158B3" w14:textId="5D47513C"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$27,880</w:t>
            </w:r>
          </w:p>
        </w:tc>
        <w:tc>
          <w:tcPr>
            <w:tcW w:w="1864" w:type="dxa"/>
          </w:tcPr>
          <w:p w14:paraId="6844A384" w14:textId="28F9D2F7"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$29,940</w:t>
            </w:r>
          </w:p>
        </w:tc>
        <w:tc>
          <w:tcPr>
            <w:tcW w:w="1593" w:type="dxa"/>
          </w:tcPr>
          <w:p w14:paraId="12DEEC71" w14:textId="3FB7207A" w:rsidR="00BA6775" w:rsidRPr="006B3286" w:rsidRDefault="00BA6775" w:rsidP="00570465">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$24,275</w:t>
            </w:r>
          </w:p>
        </w:tc>
      </w:tr>
      <w:tr w:rsidR="00BA6775" w:rsidRPr="006B3286" w14:paraId="447041A7" w14:textId="0D21680C" w:rsidTr="00C72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A44C545" w14:textId="77777777" w:rsidR="00BA6775" w:rsidRPr="006B3286" w:rsidRDefault="00BA6775" w:rsidP="00570465">
            <w:pPr>
              <w:pStyle w:val="BodyText"/>
              <w:numPr>
                <w:ilvl w:val="0"/>
                <w:numId w:val="0"/>
              </w:numPr>
              <w:spacing w:before="0" w:after="0"/>
              <w:rPr>
                <w:rFonts w:ascii="Times New Roman" w:hAnsi="Times New Roman" w:cs="Times New Roman"/>
              </w:rPr>
            </w:pPr>
            <w:r w:rsidRPr="006B3286">
              <w:rPr>
                <w:rFonts w:ascii="Times New Roman" w:hAnsi="Times New Roman" w:cs="Times New Roman"/>
              </w:rPr>
              <w:t>2019 - 2020</w:t>
            </w:r>
          </w:p>
        </w:tc>
        <w:tc>
          <w:tcPr>
            <w:tcW w:w="1940" w:type="dxa"/>
          </w:tcPr>
          <w:p w14:paraId="2B50BE03" w14:textId="718BCC78"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w:t>
            </w:r>
            <w:r w:rsidR="006B3286">
              <w:rPr>
                <w:rFonts w:ascii="Times New Roman" w:hAnsi="Times New Roman" w:cs="Times New Roman"/>
              </w:rPr>
              <w:t xml:space="preserve"> </w:t>
            </w:r>
            <w:r w:rsidRPr="006B3286">
              <w:rPr>
                <w:rFonts w:ascii="Times New Roman" w:hAnsi="Times New Roman" w:cs="Times New Roman"/>
              </w:rPr>
              <w:t>33,795.00</w:t>
            </w:r>
          </w:p>
        </w:tc>
        <w:tc>
          <w:tcPr>
            <w:tcW w:w="1774" w:type="dxa"/>
          </w:tcPr>
          <w:p w14:paraId="78207325" w14:textId="31908B50"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$37,747</w:t>
            </w:r>
          </w:p>
        </w:tc>
        <w:tc>
          <w:tcPr>
            <w:tcW w:w="1909" w:type="dxa"/>
          </w:tcPr>
          <w:p w14:paraId="0FEE404A" w14:textId="6D37554B" w:rsidR="00BA6775" w:rsidRPr="006B3286" w:rsidRDefault="00BA6775"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$28,747</w:t>
            </w:r>
          </w:p>
        </w:tc>
        <w:tc>
          <w:tcPr>
            <w:tcW w:w="1864" w:type="dxa"/>
          </w:tcPr>
          <w:p w14:paraId="42251573" w14:textId="25C62A69" w:rsidR="00BA6775" w:rsidRPr="006B3286" w:rsidRDefault="006B3286" w:rsidP="00570465">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$36,070</w:t>
            </w:r>
          </w:p>
        </w:tc>
        <w:tc>
          <w:tcPr>
            <w:tcW w:w="1593" w:type="dxa"/>
          </w:tcPr>
          <w:p w14:paraId="55A1424A" w14:textId="18B28E22" w:rsidR="00BA6775" w:rsidRPr="006B3286" w:rsidRDefault="00BA6775" w:rsidP="00D841E6">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286">
              <w:rPr>
                <w:rFonts w:ascii="Times New Roman" w:hAnsi="Times New Roman" w:cs="Times New Roman"/>
              </w:rPr>
              <w:t xml:space="preserve">$24,275 </w:t>
            </w:r>
          </w:p>
        </w:tc>
      </w:tr>
    </w:tbl>
    <w:p w14:paraId="21936FDF" w14:textId="77777777" w:rsidR="00872961" w:rsidRPr="006B3286" w:rsidRDefault="00872961" w:rsidP="00872961">
      <w:pPr>
        <w:pStyle w:val="BodyText"/>
        <w:numPr>
          <w:ilvl w:val="0"/>
          <w:numId w:val="0"/>
        </w:numPr>
        <w:spacing w:before="0" w:after="0"/>
        <w:ind w:left="720"/>
        <w:rPr>
          <w:rFonts w:ascii="Times New Roman" w:hAnsi="Times New Roman" w:cs="Times New Roman"/>
        </w:rPr>
      </w:pPr>
    </w:p>
    <w:bookmarkEnd w:id="6"/>
    <w:p w14:paraId="30378D70" w14:textId="77777777" w:rsidR="00872961" w:rsidRPr="00B108F6" w:rsidRDefault="00872961" w:rsidP="00872961">
      <w:pPr>
        <w:pStyle w:val="BodyText"/>
        <w:numPr>
          <w:ilvl w:val="0"/>
          <w:numId w:val="0"/>
        </w:numPr>
        <w:spacing w:before="0" w:after="0"/>
        <w:ind w:left="720"/>
        <w:rPr>
          <w:rFonts w:ascii="Times New Roman" w:hAnsi="Times New Roman" w:cs="Times New Roman"/>
          <w:highlight w:val="yellow"/>
        </w:rPr>
      </w:pPr>
    </w:p>
    <w:p w14:paraId="5E39C9D8" w14:textId="77777777" w:rsidR="00872961" w:rsidRPr="00B108F6" w:rsidRDefault="00872961" w:rsidP="00872961">
      <w:pPr>
        <w:pStyle w:val="BodyText"/>
        <w:numPr>
          <w:ilvl w:val="0"/>
          <w:numId w:val="0"/>
        </w:numPr>
        <w:spacing w:before="0" w:after="0"/>
        <w:ind w:left="720"/>
        <w:rPr>
          <w:rFonts w:ascii="Times New Roman" w:hAnsi="Times New Roman" w:cs="Times New Roman"/>
          <w:highlight w:val="yellow"/>
        </w:rPr>
      </w:pPr>
    </w:p>
    <w:p w14:paraId="1E383A2E" w14:textId="558ED250" w:rsidR="001B435C" w:rsidRPr="00B108F6" w:rsidRDefault="002F0416" w:rsidP="000F2B39">
      <w:pPr>
        <w:pStyle w:val="BodyText"/>
        <w:numPr>
          <w:ilvl w:val="0"/>
          <w:numId w:val="0"/>
        </w:numPr>
        <w:spacing w:before="0" w:after="0"/>
        <w:ind w:left="360" w:hanging="360"/>
        <w:rPr>
          <w:rFonts w:ascii="Times New Roman" w:hAnsi="Times New Roman" w:cs="Times New Roman"/>
          <w:b/>
        </w:rPr>
      </w:pPr>
      <w:r w:rsidRPr="00B108F6">
        <w:rPr>
          <w:rFonts w:ascii="Times New Roman" w:hAnsi="Times New Roman" w:cs="Times New Roman"/>
          <w:b/>
        </w:rPr>
        <w:t>Regulatory Standards the Unit Must Meet</w:t>
      </w:r>
    </w:p>
    <w:p w14:paraId="63272206" w14:textId="77777777" w:rsidR="0089578C" w:rsidRPr="00B108F6" w:rsidRDefault="0089578C" w:rsidP="000F2B39">
      <w:pPr>
        <w:pStyle w:val="BodyText"/>
        <w:numPr>
          <w:ilvl w:val="0"/>
          <w:numId w:val="0"/>
        </w:numPr>
        <w:spacing w:before="0" w:after="0"/>
        <w:rPr>
          <w:rFonts w:ascii="Times New Roman" w:hAnsi="Times New Roman" w:cs="Times New Roman"/>
          <w:b/>
        </w:rPr>
      </w:pPr>
    </w:p>
    <w:p w14:paraId="3AEE4937" w14:textId="794D750C" w:rsidR="008E1F2B" w:rsidRPr="00B108F6" w:rsidRDefault="00232AD6" w:rsidP="000F2B39">
      <w:pPr>
        <w:pStyle w:val="BodyText"/>
        <w:numPr>
          <w:ilvl w:val="0"/>
          <w:numId w:val="20"/>
        </w:numPr>
        <w:spacing w:before="0" w:after="0"/>
        <w:rPr>
          <w:rFonts w:ascii="Times New Roman" w:hAnsi="Times New Roman" w:cs="Times New Roman"/>
        </w:rPr>
      </w:pPr>
      <w:r w:rsidRPr="00B108F6">
        <w:rPr>
          <w:rFonts w:ascii="Times New Roman" w:hAnsi="Times New Roman" w:cs="Times New Roman"/>
        </w:rPr>
        <w:t xml:space="preserve">Career </w:t>
      </w:r>
      <w:r w:rsidR="00626AE8">
        <w:rPr>
          <w:rFonts w:ascii="Times New Roman" w:hAnsi="Times New Roman" w:cs="Times New Roman"/>
        </w:rPr>
        <w:t xml:space="preserve">Centers are </w:t>
      </w:r>
      <w:r w:rsidR="008E1F2B" w:rsidRPr="00B108F6">
        <w:rPr>
          <w:rFonts w:ascii="Times New Roman" w:hAnsi="Times New Roman" w:cs="Times New Roman"/>
        </w:rPr>
        <w:t>member</w:t>
      </w:r>
      <w:r w:rsidR="00626AE8">
        <w:rPr>
          <w:rFonts w:ascii="Times New Roman" w:hAnsi="Times New Roman" w:cs="Times New Roman"/>
        </w:rPr>
        <w:t>s</w:t>
      </w:r>
      <w:r w:rsidR="008E1F2B" w:rsidRPr="00B108F6">
        <w:rPr>
          <w:rFonts w:ascii="Times New Roman" w:hAnsi="Times New Roman" w:cs="Times New Roman"/>
        </w:rPr>
        <w:t xml:space="preserve"> of, and guided by the </w:t>
      </w:r>
      <w:r w:rsidR="0095295F" w:rsidRPr="00B108F6">
        <w:rPr>
          <w:rFonts w:ascii="Times New Roman" w:hAnsi="Times New Roman" w:cs="Times New Roman"/>
        </w:rPr>
        <w:t xml:space="preserve">professional </w:t>
      </w:r>
      <w:r w:rsidR="008E1F2B" w:rsidRPr="00B108F6">
        <w:rPr>
          <w:rFonts w:ascii="Times New Roman" w:hAnsi="Times New Roman" w:cs="Times New Roman"/>
        </w:rPr>
        <w:t>standards</w:t>
      </w:r>
      <w:r w:rsidR="0095295F" w:rsidRPr="00B108F6">
        <w:rPr>
          <w:rFonts w:ascii="Times New Roman" w:hAnsi="Times New Roman" w:cs="Times New Roman"/>
        </w:rPr>
        <w:t xml:space="preserve"> and guidelines</w:t>
      </w:r>
      <w:r w:rsidR="008E1F2B" w:rsidRPr="00B108F6">
        <w:rPr>
          <w:rFonts w:ascii="Times New Roman" w:hAnsi="Times New Roman" w:cs="Times New Roman"/>
        </w:rPr>
        <w:t xml:space="preserve"> set out by the </w:t>
      </w:r>
      <w:r w:rsidR="008E1F2B" w:rsidRPr="005E7146">
        <w:rPr>
          <w:rFonts w:ascii="Times New Roman" w:hAnsi="Times New Roman" w:cs="Times New Roman"/>
        </w:rPr>
        <w:t>National Association of Colleges and Employers (NACE)</w:t>
      </w:r>
      <w:r w:rsidR="008E1F2B" w:rsidRPr="00B108F6">
        <w:rPr>
          <w:rFonts w:ascii="Times New Roman" w:hAnsi="Times New Roman" w:cs="Times New Roman"/>
        </w:rPr>
        <w:t xml:space="preserve"> </w:t>
      </w:r>
      <w:r w:rsidR="00865CD9" w:rsidRPr="00B108F6">
        <w:rPr>
          <w:rFonts w:ascii="Times New Roman" w:hAnsi="Times New Roman" w:cs="Times New Roman"/>
        </w:rPr>
        <w:t>[</w:t>
      </w:r>
      <w:hyperlink r:id="rId72" w:history="1">
        <w:r w:rsidR="00865CD9" w:rsidRPr="00B108F6">
          <w:rPr>
            <w:rStyle w:val="Hyperlink"/>
            <w:rFonts w:ascii="Times New Roman" w:hAnsi="Times New Roman" w:cs="Times New Roman"/>
          </w:rPr>
          <w:t>https://www.naceweb.org/uploadedfiles/files/2020/publication/2019-nace-professional-standards-for-college-and-university-career-services.pdf</w:t>
        </w:r>
      </w:hyperlink>
      <w:r w:rsidR="00865CD9" w:rsidRPr="00B108F6">
        <w:rPr>
          <w:rFonts w:ascii="Times New Roman" w:hAnsi="Times New Roman" w:cs="Times New Roman"/>
        </w:rPr>
        <w:t xml:space="preserve">] </w:t>
      </w:r>
      <w:r w:rsidR="008E1F2B" w:rsidRPr="00B108F6">
        <w:rPr>
          <w:rFonts w:ascii="Times New Roman" w:hAnsi="Times New Roman" w:cs="Times New Roman"/>
        </w:rPr>
        <w:t xml:space="preserve">and the </w:t>
      </w:r>
      <w:hyperlink r:id="rId73" w:history="1">
        <w:r w:rsidR="008E1F2B" w:rsidRPr="00B108F6">
          <w:rPr>
            <w:rStyle w:val="Hyperlink"/>
            <w:rFonts w:ascii="Times New Roman" w:hAnsi="Times New Roman" w:cs="Times New Roman"/>
          </w:rPr>
          <w:t>National Career Development Association (NCDA)</w:t>
        </w:r>
      </w:hyperlink>
      <w:r w:rsidR="00865CD9" w:rsidRPr="00B108F6">
        <w:rPr>
          <w:rFonts w:ascii="Times New Roman" w:hAnsi="Times New Roman" w:cs="Times New Roman"/>
        </w:rPr>
        <w:t xml:space="preserve"> [</w:t>
      </w:r>
      <w:hyperlink r:id="rId74" w:history="1">
        <w:r w:rsidR="00865CD9" w:rsidRPr="00B108F6">
          <w:rPr>
            <w:rStyle w:val="Hyperlink"/>
            <w:rFonts w:ascii="Times New Roman" w:hAnsi="Times New Roman" w:cs="Times New Roman"/>
          </w:rPr>
          <w:t>https://www.ncda.org/aws/NCDA/pt/sp/guidelines</w:t>
        </w:r>
      </w:hyperlink>
      <w:r w:rsidR="00865CD9" w:rsidRPr="00B108F6">
        <w:rPr>
          <w:rFonts w:ascii="Times New Roman" w:hAnsi="Times New Roman" w:cs="Times New Roman"/>
        </w:rPr>
        <w:t>].</w:t>
      </w:r>
    </w:p>
    <w:p w14:paraId="1851219C" w14:textId="77777777" w:rsidR="0089578C" w:rsidRPr="00B108F6" w:rsidRDefault="0089578C" w:rsidP="000F2B39">
      <w:pPr>
        <w:pStyle w:val="BodyText"/>
        <w:numPr>
          <w:ilvl w:val="0"/>
          <w:numId w:val="0"/>
        </w:numPr>
        <w:spacing w:before="0" w:after="0"/>
        <w:ind w:left="720"/>
        <w:rPr>
          <w:rFonts w:ascii="Times New Roman" w:hAnsi="Times New Roman" w:cs="Times New Roman"/>
        </w:rPr>
      </w:pPr>
    </w:p>
    <w:p w14:paraId="6E71B199" w14:textId="12EB771B" w:rsidR="008917D4" w:rsidRPr="00B108F6" w:rsidRDefault="008917D4" w:rsidP="000F2B39">
      <w:pPr>
        <w:pStyle w:val="BodyText"/>
        <w:numPr>
          <w:ilvl w:val="0"/>
          <w:numId w:val="20"/>
        </w:numPr>
        <w:spacing w:before="0" w:after="0"/>
        <w:rPr>
          <w:rFonts w:ascii="Times New Roman" w:hAnsi="Times New Roman" w:cs="Times New Roman"/>
        </w:rPr>
      </w:pPr>
      <w:r w:rsidRPr="00B108F6">
        <w:rPr>
          <w:rFonts w:ascii="Times New Roman" w:hAnsi="Times New Roman" w:cs="Times New Roman"/>
        </w:rPr>
        <w:t xml:space="preserve">Career Center Managers are required to meet </w:t>
      </w:r>
      <w:r w:rsidRPr="00626AE8">
        <w:rPr>
          <w:rFonts w:ascii="Times New Roman" w:hAnsi="Times New Roman" w:cs="Times New Roman"/>
        </w:rPr>
        <w:t>certain educational and/or experience guidelines</w:t>
      </w:r>
      <w:r w:rsidRPr="00B108F6">
        <w:rPr>
          <w:rFonts w:ascii="Times New Roman" w:hAnsi="Times New Roman" w:cs="Times New Roman"/>
        </w:rPr>
        <w:t xml:space="preserve"> </w:t>
      </w:r>
      <w:r w:rsidR="00B64902" w:rsidRPr="00B108F6">
        <w:rPr>
          <w:rFonts w:ascii="Times New Roman" w:hAnsi="Times New Roman" w:cs="Times New Roman"/>
        </w:rPr>
        <w:t>[</w:t>
      </w:r>
      <w:hyperlink r:id="rId75" w:history="1">
        <w:r w:rsidR="00B64902" w:rsidRPr="00B108F6">
          <w:rPr>
            <w:rStyle w:val="Hyperlink"/>
            <w:rFonts w:ascii="Times New Roman" w:hAnsi="Times New Roman" w:cs="Times New Roman"/>
          </w:rPr>
          <w:t>https://www.themyersbriggs.com/en-US/Support/Educational-Eligibility</w:t>
        </w:r>
      </w:hyperlink>
      <w:r w:rsidR="00B64902" w:rsidRPr="00B108F6">
        <w:rPr>
          <w:rFonts w:ascii="Times New Roman" w:hAnsi="Times New Roman" w:cs="Times New Roman"/>
        </w:rPr>
        <w:t xml:space="preserve">] </w:t>
      </w:r>
      <w:r w:rsidRPr="00B108F6">
        <w:rPr>
          <w:rFonts w:ascii="Times New Roman" w:hAnsi="Times New Roman" w:cs="Times New Roman"/>
        </w:rPr>
        <w:t xml:space="preserve">in order to be eligible to administer and interpret the </w:t>
      </w:r>
      <w:r w:rsidRPr="005E7146">
        <w:rPr>
          <w:rFonts w:ascii="Times New Roman" w:hAnsi="Times New Roman" w:cs="Times New Roman"/>
        </w:rPr>
        <w:t>Myers Briggs Type Indicator</w:t>
      </w:r>
      <w:r w:rsidRPr="00B108F6">
        <w:rPr>
          <w:rFonts w:ascii="Times New Roman" w:hAnsi="Times New Roman" w:cs="Times New Roman"/>
        </w:rPr>
        <w:t xml:space="preserve"> </w:t>
      </w:r>
      <w:r w:rsidR="00A065F9" w:rsidRPr="00B108F6">
        <w:rPr>
          <w:rFonts w:ascii="Times New Roman" w:hAnsi="Times New Roman" w:cs="Times New Roman"/>
        </w:rPr>
        <w:t>[</w:t>
      </w:r>
      <w:hyperlink r:id="rId76" w:history="1">
        <w:r w:rsidR="00A065F9" w:rsidRPr="00B108F6">
          <w:rPr>
            <w:rStyle w:val="Hyperlink"/>
            <w:rFonts w:ascii="Times New Roman" w:hAnsi="Times New Roman" w:cs="Times New Roman"/>
          </w:rPr>
          <w:t>https://www.themyersbriggs.com/en-US/Get-Certified/MBTI-Certification</w:t>
        </w:r>
      </w:hyperlink>
      <w:r w:rsidR="00A065F9" w:rsidRPr="00B108F6">
        <w:rPr>
          <w:rFonts w:ascii="Times New Roman" w:hAnsi="Times New Roman" w:cs="Times New Roman"/>
        </w:rPr>
        <w:t xml:space="preserve">] </w:t>
      </w:r>
      <w:r w:rsidRPr="00B108F6">
        <w:rPr>
          <w:rFonts w:ascii="Times New Roman" w:hAnsi="Times New Roman" w:cs="Times New Roman"/>
        </w:rPr>
        <w:t xml:space="preserve">and the </w:t>
      </w:r>
      <w:r w:rsidRPr="005E7146">
        <w:rPr>
          <w:rFonts w:ascii="Times New Roman" w:hAnsi="Times New Roman" w:cs="Times New Roman"/>
        </w:rPr>
        <w:t>Strong Interest Inventory</w:t>
      </w:r>
      <w:r w:rsidR="00A56209" w:rsidRPr="00B108F6">
        <w:rPr>
          <w:rFonts w:ascii="Times New Roman" w:hAnsi="Times New Roman" w:cs="Times New Roman"/>
        </w:rPr>
        <w:t xml:space="preserve"> [</w:t>
      </w:r>
      <w:hyperlink r:id="rId77" w:history="1">
        <w:r w:rsidR="00A56209" w:rsidRPr="00B108F6">
          <w:rPr>
            <w:rStyle w:val="Hyperlink"/>
            <w:rFonts w:ascii="Times New Roman" w:hAnsi="Times New Roman" w:cs="Times New Roman"/>
          </w:rPr>
          <w:t>https://www.themyersbriggs.com/en-US/Get-Certified/Strong-Certification</w:t>
        </w:r>
      </w:hyperlink>
      <w:r w:rsidR="00A56209" w:rsidRPr="00B108F6">
        <w:rPr>
          <w:rFonts w:ascii="Times New Roman" w:hAnsi="Times New Roman" w:cs="Times New Roman"/>
        </w:rPr>
        <w:t>].</w:t>
      </w:r>
      <w:r w:rsidRPr="00B108F6">
        <w:rPr>
          <w:rFonts w:ascii="Times New Roman" w:hAnsi="Times New Roman" w:cs="Times New Roman"/>
        </w:rPr>
        <w:t xml:space="preserve"> If a Manager does not meet the qualifications required for eligibility, training and licensing is available through </w:t>
      </w:r>
      <w:hyperlink r:id="rId78" w:history="1">
        <w:r w:rsidRPr="00B108F6">
          <w:rPr>
            <w:rStyle w:val="Hyperlink"/>
            <w:rFonts w:ascii="Times New Roman" w:hAnsi="Times New Roman" w:cs="Times New Roman"/>
          </w:rPr>
          <w:t>The Myers</w:t>
        </w:r>
        <w:r w:rsidR="001907B6" w:rsidRPr="00B108F6">
          <w:rPr>
            <w:rStyle w:val="Hyperlink"/>
            <w:rFonts w:ascii="Times New Roman" w:hAnsi="Times New Roman" w:cs="Times New Roman"/>
          </w:rPr>
          <w:t xml:space="preserve"> and Briggs Foundation</w:t>
        </w:r>
      </w:hyperlink>
      <w:r w:rsidR="001907B6" w:rsidRPr="00B108F6">
        <w:rPr>
          <w:rFonts w:ascii="Times New Roman" w:hAnsi="Times New Roman" w:cs="Times New Roman"/>
        </w:rPr>
        <w:t xml:space="preserve"> </w:t>
      </w:r>
      <w:r w:rsidR="00A226C9" w:rsidRPr="00B108F6">
        <w:rPr>
          <w:rFonts w:ascii="Times New Roman" w:hAnsi="Times New Roman" w:cs="Times New Roman"/>
        </w:rPr>
        <w:t>[</w:t>
      </w:r>
      <w:hyperlink r:id="rId79" w:history="1">
        <w:r w:rsidR="00A226C9" w:rsidRPr="00B108F6">
          <w:rPr>
            <w:rStyle w:val="Hyperlink"/>
            <w:rFonts w:ascii="Times New Roman" w:hAnsi="Times New Roman" w:cs="Times New Roman"/>
          </w:rPr>
          <w:t>https://www.myersbriggs.org/</w:t>
        </w:r>
      </w:hyperlink>
      <w:r w:rsidR="00A226C9" w:rsidRPr="00B108F6">
        <w:rPr>
          <w:rFonts w:ascii="Times New Roman" w:hAnsi="Times New Roman" w:cs="Times New Roman"/>
        </w:rPr>
        <w:t xml:space="preserve">] </w:t>
      </w:r>
      <w:r w:rsidR="001907B6" w:rsidRPr="00B108F6">
        <w:rPr>
          <w:rFonts w:ascii="Times New Roman" w:hAnsi="Times New Roman" w:cs="Times New Roman"/>
        </w:rPr>
        <w:t xml:space="preserve">or </w:t>
      </w:r>
      <w:r w:rsidR="001907B6" w:rsidRPr="005E7146">
        <w:rPr>
          <w:rFonts w:ascii="Times New Roman" w:hAnsi="Times New Roman" w:cs="Times New Roman"/>
        </w:rPr>
        <w:t>The Myers-Briggs Company</w:t>
      </w:r>
      <w:r w:rsidR="00A226C9" w:rsidRPr="00B108F6">
        <w:rPr>
          <w:rFonts w:ascii="Times New Roman" w:hAnsi="Times New Roman" w:cs="Times New Roman"/>
        </w:rPr>
        <w:t xml:space="preserve"> [</w:t>
      </w:r>
      <w:hyperlink r:id="rId80" w:history="1">
        <w:r w:rsidR="00A226C9" w:rsidRPr="00B108F6">
          <w:rPr>
            <w:rStyle w:val="Hyperlink"/>
            <w:rFonts w:ascii="Times New Roman" w:hAnsi="Times New Roman" w:cs="Times New Roman"/>
          </w:rPr>
          <w:t>https://www.themyersbriggs.com/en-US/Get-Certified/Strong-Certification</w:t>
        </w:r>
      </w:hyperlink>
      <w:r w:rsidR="00A226C9" w:rsidRPr="00B108F6">
        <w:rPr>
          <w:rFonts w:ascii="Times New Roman" w:hAnsi="Times New Roman" w:cs="Times New Roman"/>
        </w:rPr>
        <w:t>].</w:t>
      </w:r>
    </w:p>
    <w:p w14:paraId="6D4FBAD2" w14:textId="77777777" w:rsidR="0089578C" w:rsidRPr="00B108F6" w:rsidRDefault="0089578C" w:rsidP="000F2B39">
      <w:pPr>
        <w:pStyle w:val="BodyText"/>
        <w:numPr>
          <w:ilvl w:val="0"/>
          <w:numId w:val="0"/>
        </w:numPr>
        <w:spacing w:before="0" w:after="0"/>
        <w:rPr>
          <w:rFonts w:ascii="Times New Roman" w:hAnsi="Times New Roman" w:cs="Times New Roman"/>
        </w:rPr>
      </w:pPr>
    </w:p>
    <w:p w14:paraId="205B8F9B" w14:textId="61EAE9A8" w:rsidR="001907B6" w:rsidRPr="00B108F6" w:rsidRDefault="001907B6" w:rsidP="000F2B39">
      <w:pPr>
        <w:pStyle w:val="BodyText"/>
        <w:numPr>
          <w:ilvl w:val="0"/>
          <w:numId w:val="20"/>
        </w:numPr>
        <w:spacing w:before="0" w:after="0"/>
        <w:rPr>
          <w:rFonts w:ascii="Times New Roman" w:hAnsi="Times New Roman" w:cs="Times New Roman"/>
        </w:rPr>
      </w:pPr>
      <w:r w:rsidRPr="00B108F6">
        <w:rPr>
          <w:rFonts w:ascii="Times New Roman" w:hAnsi="Times New Roman" w:cs="Times New Roman"/>
        </w:rPr>
        <w:lastRenderedPageBreak/>
        <w:t xml:space="preserve">There </w:t>
      </w:r>
      <w:r w:rsidR="00BA42B8">
        <w:rPr>
          <w:rFonts w:ascii="Times New Roman" w:hAnsi="Times New Roman" w:cs="Times New Roman"/>
        </w:rPr>
        <w:t>are numerous</w:t>
      </w:r>
      <w:r w:rsidRPr="00B108F6">
        <w:rPr>
          <w:rFonts w:ascii="Times New Roman" w:hAnsi="Times New Roman" w:cs="Times New Roman"/>
        </w:rPr>
        <w:t xml:space="preserve"> certifications available </w:t>
      </w:r>
      <w:r w:rsidR="00DC4521" w:rsidRPr="00B108F6">
        <w:rPr>
          <w:rFonts w:ascii="Times New Roman" w:hAnsi="Times New Roman" w:cs="Times New Roman"/>
        </w:rPr>
        <w:t>for career services professionals</w:t>
      </w:r>
      <w:r w:rsidRPr="00B108F6">
        <w:rPr>
          <w:rFonts w:ascii="Times New Roman" w:hAnsi="Times New Roman" w:cs="Times New Roman"/>
        </w:rPr>
        <w:t xml:space="preserve">. In addition to the aforementioned certifications for </w:t>
      </w:r>
      <w:r w:rsidR="00DC4521" w:rsidRPr="00B108F6">
        <w:rPr>
          <w:rFonts w:ascii="Times New Roman" w:hAnsi="Times New Roman" w:cs="Times New Roman"/>
        </w:rPr>
        <w:t xml:space="preserve">administering and interpreting </w:t>
      </w:r>
      <w:r w:rsidRPr="00B108F6">
        <w:rPr>
          <w:rFonts w:ascii="Times New Roman" w:hAnsi="Times New Roman" w:cs="Times New Roman"/>
        </w:rPr>
        <w:t xml:space="preserve">career assessments, </w:t>
      </w:r>
      <w:r w:rsidR="00E419E7">
        <w:rPr>
          <w:rFonts w:ascii="Times New Roman" w:hAnsi="Times New Roman" w:cs="Times New Roman"/>
        </w:rPr>
        <w:t>m</w:t>
      </w:r>
      <w:r w:rsidRPr="00B108F6">
        <w:rPr>
          <w:rFonts w:ascii="Times New Roman" w:hAnsi="Times New Roman" w:cs="Times New Roman"/>
        </w:rPr>
        <w:t xml:space="preserve">anagers </w:t>
      </w:r>
      <w:r w:rsidR="00DC4521" w:rsidRPr="00B108F6">
        <w:rPr>
          <w:rFonts w:ascii="Times New Roman" w:hAnsi="Times New Roman" w:cs="Times New Roman"/>
        </w:rPr>
        <w:t>may</w:t>
      </w:r>
      <w:r w:rsidRPr="00B108F6">
        <w:rPr>
          <w:rFonts w:ascii="Times New Roman" w:hAnsi="Times New Roman" w:cs="Times New Roman"/>
        </w:rPr>
        <w:t xml:space="preserve"> </w:t>
      </w:r>
      <w:r w:rsidR="0068082F" w:rsidRPr="00B108F6">
        <w:rPr>
          <w:rFonts w:ascii="Times New Roman" w:hAnsi="Times New Roman" w:cs="Times New Roman"/>
        </w:rPr>
        <w:t>participate in the</w:t>
      </w:r>
      <w:r w:rsidR="00513B9A" w:rsidRPr="00B108F6">
        <w:rPr>
          <w:rFonts w:ascii="Times New Roman" w:hAnsi="Times New Roman" w:cs="Times New Roman"/>
        </w:rPr>
        <w:t xml:space="preserve"> following </w:t>
      </w:r>
      <w:r w:rsidR="0068082F" w:rsidRPr="00B108F6">
        <w:rPr>
          <w:rFonts w:ascii="Times New Roman" w:hAnsi="Times New Roman" w:cs="Times New Roman"/>
        </w:rPr>
        <w:t>trainings or certifications as necessary</w:t>
      </w:r>
      <w:r w:rsidR="00513B9A" w:rsidRPr="00B108F6">
        <w:rPr>
          <w:rFonts w:ascii="Times New Roman" w:hAnsi="Times New Roman" w:cs="Times New Roman"/>
        </w:rPr>
        <w:t>:</w:t>
      </w:r>
    </w:p>
    <w:p w14:paraId="4447FEDB" w14:textId="77777777" w:rsidR="0089578C" w:rsidRPr="00B108F6" w:rsidRDefault="0089578C" w:rsidP="000F2B39">
      <w:pPr>
        <w:pStyle w:val="BodyText"/>
        <w:numPr>
          <w:ilvl w:val="0"/>
          <w:numId w:val="0"/>
        </w:numPr>
        <w:spacing w:before="0" w:after="0"/>
        <w:rPr>
          <w:rFonts w:ascii="Times New Roman" w:hAnsi="Times New Roman" w:cs="Times New Roman"/>
        </w:rPr>
      </w:pPr>
    </w:p>
    <w:p w14:paraId="09D23A78" w14:textId="4168A85A" w:rsidR="00513B9A" w:rsidRPr="00B108F6" w:rsidRDefault="00513B9A" w:rsidP="000F2B39">
      <w:pPr>
        <w:pStyle w:val="ListParagraph"/>
        <w:numPr>
          <w:ilvl w:val="1"/>
          <w:numId w:val="20"/>
        </w:numPr>
        <w:spacing w:after="0" w:line="240" w:lineRule="auto"/>
        <w:rPr>
          <w:rFonts w:ascii="Times New Roman" w:eastAsiaTheme="minorEastAsia" w:hAnsi="Times New Roman" w:cs="Times New Roman"/>
          <w:sz w:val="24"/>
          <w:szCs w:val="24"/>
        </w:rPr>
      </w:pPr>
      <w:r w:rsidRPr="005E7146">
        <w:rPr>
          <w:rFonts w:ascii="Times New Roman" w:eastAsiaTheme="minorEastAsia" w:hAnsi="Times New Roman" w:cs="Times New Roman"/>
          <w:sz w:val="24"/>
          <w:szCs w:val="24"/>
        </w:rPr>
        <w:t>Recruiter Leadership Institute (RLI)</w:t>
      </w:r>
      <w:r w:rsidRPr="00B108F6">
        <w:rPr>
          <w:rFonts w:ascii="Times New Roman" w:eastAsiaTheme="minorEastAsia" w:hAnsi="Times New Roman" w:cs="Times New Roman"/>
          <w:sz w:val="24"/>
          <w:szCs w:val="24"/>
        </w:rPr>
        <w:t xml:space="preserve"> </w:t>
      </w:r>
      <w:r w:rsidR="004F4DBE" w:rsidRPr="00B108F6">
        <w:rPr>
          <w:rFonts w:ascii="Times New Roman" w:eastAsiaTheme="minorEastAsia" w:hAnsi="Times New Roman" w:cs="Times New Roman"/>
          <w:sz w:val="24"/>
          <w:szCs w:val="24"/>
        </w:rPr>
        <w:t>[</w:t>
      </w:r>
      <w:hyperlink r:id="rId81" w:history="1">
        <w:r w:rsidR="004F4DBE" w:rsidRPr="00B108F6">
          <w:rPr>
            <w:rStyle w:val="Hyperlink"/>
            <w:rFonts w:ascii="Times New Roman" w:eastAsiaTheme="minorEastAsia" w:hAnsi="Times New Roman" w:cs="Times New Roman"/>
            <w:sz w:val="24"/>
            <w:szCs w:val="24"/>
          </w:rPr>
          <w:t>https://www.naceweb.org/professional-development/2020/nace-recruiter-leadership-institute/</w:t>
        </w:r>
      </w:hyperlink>
      <w:r w:rsidR="004F4DBE"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 xml:space="preserve">and </w:t>
      </w:r>
      <w:r w:rsidRPr="005E7146">
        <w:rPr>
          <w:rFonts w:ascii="Times New Roman" w:eastAsiaTheme="minorEastAsia" w:hAnsi="Times New Roman" w:cs="Times New Roman"/>
          <w:sz w:val="24"/>
          <w:szCs w:val="24"/>
        </w:rPr>
        <w:t>Management Leadership Institute (MLI)</w:t>
      </w:r>
      <w:r w:rsidR="0035413B" w:rsidRPr="00B108F6">
        <w:rPr>
          <w:rFonts w:ascii="Times New Roman" w:eastAsiaTheme="minorEastAsia" w:hAnsi="Times New Roman" w:cs="Times New Roman"/>
          <w:sz w:val="24"/>
          <w:szCs w:val="24"/>
        </w:rPr>
        <w:t xml:space="preserve"> [</w:t>
      </w:r>
      <w:hyperlink r:id="rId82" w:history="1">
        <w:r w:rsidR="0035413B" w:rsidRPr="00B108F6">
          <w:rPr>
            <w:rStyle w:val="Hyperlink"/>
            <w:rFonts w:ascii="Times New Roman" w:eastAsiaTheme="minorEastAsia" w:hAnsi="Times New Roman" w:cs="Times New Roman"/>
            <w:sz w:val="24"/>
            <w:szCs w:val="24"/>
          </w:rPr>
          <w:t>https://www.naceweb.org/professional-development/2020/nace-management-leadership-institute/</w:t>
        </w:r>
      </w:hyperlink>
      <w:r w:rsidR="0035413B" w:rsidRPr="00B108F6">
        <w:rPr>
          <w:rFonts w:ascii="Times New Roman" w:eastAsiaTheme="minorEastAsia" w:hAnsi="Times New Roman" w:cs="Times New Roman"/>
          <w:sz w:val="24"/>
          <w:szCs w:val="24"/>
        </w:rPr>
        <w:t>],</w:t>
      </w:r>
      <w:r w:rsidRPr="00B108F6">
        <w:rPr>
          <w:rFonts w:ascii="Times New Roman" w:eastAsiaTheme="minorEastAsia" w:hAnsi="Times New Roman" w:cs="Times New Roman"/>
          <w:sz w:val="24"/>
          <w:szCs w:val="24"/>
        </w:rPr>
        <w:t xml:space="preserve"> offered through NACE, help to develop stronger leadership skills and greater organizational success.</w:t>
      </w:r>
    </w:p>
    <w:p w14:paraId="3982A2DB" w14:textId="77777777" w:rsidR="0089578C" w:rsidRPr="00B108F6" w:rsidRDefault="0089578C" w:rsidP="000F2B39">
      <w:pPr>
        <w:pStyle w:val="ListParagraph"/>
        <w:spacing w:after="0" w:line="240" w:lineRule="auto"/>
        <w:ind w:left="1440"/>
        <w:rPr>
          <w:rFonts w:ascii="Times New Roman" w:eastAsiaTheme="minorEastAsia" w:hAnsi="Times New Roman" w:cs="Times New Roman"/>
          <w:sz w:val="24"/>
          <w:szCs w:val="24"/>
        </w:rPr>
      </w:pPr>
    </w:p>
    <w:p w14:paraId="27C243D2" w14:textId="0FFF59BF" w:rsidR="00513B9A" w:rsidRPr="00B108F6" w:rsidRDefault="00513B9A" w:rsidP="000F2B39">
      <w:pPr>
        <w:pStyle w:val="ListParagraph"/>
        <w:numPr>
          <w:ilvl w:val="1"/>
          <w:numId w:val="20"/>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NACE’s </w:t>
      </w:r>
      <w:r w:rsidRPr="005E7146">
        <w:rPr>
          <w:rFonts w:ascii="Times New Roman" w:eastAsiaTheme="minorEastAsia" w:hAnsi="Times New Roman" w:cs="Times New Roman"/>
          <w:sz w:val="24"/>
          <w:szCs w:val="24"/>
        </w:rPr>
        <w:t>30- and 60-Hour Coaching Certification Programs</w:t>
      </w:r>
      <w:r w:rsidRPr="00B108F6">
        <w:rPr>
          <w:rFonts w:ascii="Times New Roman" w:eastAsiaTheme="minorEastAsia" w:hAnsi="Times New Roman" w:cs="Times New Roman"/>
          <w:sz w:val="24"/>
          <w:szCs w:val="24"/>
        </w:rPr>
        <w:t xml:space="preserve"> </w:t>
      </w:r>
      <w:r w:rsidR="0035413B" w:rsidRPr="00B108F6">
        <w:rPr>
          <w:rFonts w:ascii="Times New Roman" w:eastAsiaTheme="minorEastAsia" w:hAnsi="Times New Roman" w:cs="Times New Roman"/>
          <w:sz w:val="24"/>
          <w:szCs w:val="24"/>
        </w:rPr>
        <w:t>[</w:t>
      </w:r>
      <w:hyperlink r:id="rId83" w:history="1">
        <w:r w:rsidR="0035413B" w:rsidRPr="00B108F6">
          <w:rPr>
            <w:rStyle w:val="Hyperlink"/>
            <w:rFonts w:ascii="Times New Roman" w:eastAsiaTheme="minorEastAsia" w:hAnsi="Times New Roman" w:cs="Times New Roman"/>
            <w:sz w:val="24"/>
            <w:szCs w:val="24"/>
          </w:rPr>
          <w:t>https://www.naceweb.org/professional-development/coaching-certification/</w:t>
        </w:r>
      </w:hyperlink>
      <w:r w:rsidR="0035413B"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 xml:space="preserve">provide training for career service professionals pursuing their </w:t>
      </w:r>
      <w:r w:rsidRPr="005E7146">
        <w:rPr>
          <w:rFonts w:ascii="Times New Roman" w:eastAsiaTheme="minorEastAsia" w:hAnsi="Times New Roman" w:cs="Times New Roman"/>
          <w:sz w:val="24"/>
          <w:szCs w:val="24"/>
        </w:rPr>
        <w:t>Board Certified Coach (BCC)</w:t>
      </w:r>
      <w:r w:rsidRPr="00B108F6">
        <w:rPr>
          <w:rFonts w:ascii="Times New Roman" w:eastAsiaTheme="minorEastAsia" w:hAnsi="Times New Roman" w:cs="Times New Roman"/>
          <w:sz w:val="24"/>
          <w:szCs w:val="24"/>
        </w:rPr>
        <w:t xml:space="preserve"> </w:t>
      </w:r>
      <w:r w:rsidR="008023B1" w:rsidRPr="00B108F6">
        <w:rPr>
          <w:rFonts w:ascii="Times New Roman" w:eastAsiaTheme="minorEastAsia" w:hAnsi="Times New Roman" w:cs="Times New Roman"/>
          <w:sz w:val="24"/>
          <w:szCs w:val="24"/>
        </w:rPr>
        <w:t>[</w:t>
      </w:r>
      <w:hyperlink r:id="rId84" w:history="1">
        <w:r w:rsidR="008023B1" w:rsidRPr="00B108F6">
          <w:rPr>
            <w:rStyle w:val="Hyperlink"/>
            <w:rFonts w:ascii="Times New Roman" w:eastAsiaTheme="minorEastAsia" w:hAnsi="Times New Roman" w:cs="Times New Roman"/>
            <w:sz w:val="24"/>
            <w:szCs w:val="24"/>
          </w:rPr>
          <w:t>https://www.cce-global.org/credentialing/bcc</w:t>
        </w:r>
      </w:hyperlink>
      <w:r w:rsidR="008023B1"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 xml:space="preserve">credential through the </w:t>
      </w:r>
      <w:r w:rsidRPr="005E7146">
        <w:rPr>
          <w:rFonts w:ascii="Times New Roman" w:eastAsiaTheme="minorEastAsia" w:hAnsi="Times New Roman" w:cs="Times New Roman"/>
          <w:sz w:val="24"/>
          <w:szCs w:val="24"/>
        </w:rPr>
        <w:t>Center for Credentialing and Education, Inc. (CCE)</w:t>
      </w:r>
      <w:r w:rsidR="00CC2D23" w:rsidRPr="00B108F6">
        <w:rPr>
          <w:rFonts w:ascii="Times New Roman" w:eastAsiaTheme="minorEastAsia" w:hAnsi="Times New Roman" w:cs="Times New Roman"/>
          <w:sz w:val="24"/>
          <w:szCs w:val="24"/>
        </w:rPr>
        <w:t xml:space="preserve"> [</w:t>
      </w:r>
      <w:hyperlink r:id="rId85" w:history="1">
        <w:r w:rsidR="00CC2D23" w:rsidRPr="00B108F6">
          <w:rPr>
            <w:rStyle w:val="Hyperlink"/>
            <w:rFonts w:ascii="Times New Roman" w:eastAsiaTheme="minorEastAsia" w:hAnsi="Times New Roman" w:cs="Times New Roman"/>
            <w:sz w:val="24"/>
            <w:szCs w:val="24"/>
          </w:rPr>
          <w:t>https://www.cce-global.org/</w:t>
        </w:r>
      </w:hyperlink>
      <w:r w:rsidR="00CC2D23" w:rsidRPr="00B108F6">
        <w:rPr>
          <w:rFonts w:ascii="Times New Roman" w:eastAsiaTheme="minorEastAsia" w:hAnsi="Times New Roman" w:cs="Times New Roman"/>
          <w:sz w:val="24"/>
          <w:szCs w:val="24"/>
        </w:rPr>
        <w:t>].</w:t>
      </w:r>
    </w:p>
    <w:p w14:paraId="3AF27833" w14:textId="77777777" w:rsidR="0089578C" w:rsidRPr="00B108F6" w:rsidRDefault="0089578C" w:rsidP="000F2B39">
      <w:pPr>
        <w:spacing w:after="0" w:line="240" w:lineRule="auto"/>
        <w:rPr>
          <w:rFonts w:ascii="Times New Roman" w:eastAsiaTheme="minorEastAsia" w:hAnsi="Times New Roman" w:cs="Times New Roman"/>
          <w:sz w:val="24"/>
          <w:szCs w:val="24"/>
        </w:rPr>
      </w:pPr>
    </w:p>
    <w:p w14:paraId="1B42216E" w14:textId="0957BF20" w:rsidR="00513B9A" w:rsidRPr="00B108F6" w:rsidRDefault="00E419E7" w:rsidP="000F2B39">
      <w:pPr>
        <w:pStyle w:val="ListParagraph"/>
        <w:numPr>
          <w:ilvl w:val="1"/>
          <w:numId w:val="20"/>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National Career Development Association (</w:t>
      </w:r>
      <w:r w:rsidR="00FD48EF" w:rsidRPr="00B108F6">
        <w:rPr>
          <w:rFonts w:ascii="Times New Roman" w:eastAsiaTheme="minorEastAsia" w:hAnsi="Times New Roman" w:cs="Times New Roman"/>
          <w:sz w:val="24"/>
          <w:szCs w:val="24"/>
        </w:rPr>
        <w:t>NCDA</w:t>
      </w:r>
      <w:r>
        <w:rPr>
          <w:rFonts w:ascii="Times New Roman" w:eastAsiaTheme="minorEastAsia" w:hAnsi="Times New Roman" w:cs="Times New Roman"/>
          <w:sz w:val="24"/>
          <w:szCs w:val="24"/>
        </w:rPr>
        <w:t>)</w:t>
      </w:r>
      <w:r w:rsidR="00FD48EF" w:rsidRPr="00B108F6">
        <w:rPr>
          <w:rFonts w:ascii="Times New Roman" w:eastAsiaTheme="minorEastAsia" w:hAnsi="Times New Roman" w:cs="Times New Roman"/>
          <w:sz w:val="24"/>
          <w:szCs w:val="24"/>
        </w:rPr>
        <w:t xml:space="preserve"> offers a variety of credentials available for individuals working in higher education career services. These credentials include: </w:t>
      </w:r>
      <w:r w:rsidR="00FD48EF" w:rsidRPr="005E7146">
        <w:rPr>
          <w:rFonts w:ascii="Times New Roman" w:eastAsiaTheme="minorEastAsia" w:hAnsi="Times New Roman" w:cs="Times New Roman"/>
          <w:sz w:val="24"/>
          <w:szCs w:val="24"/>
        </w:rPr>
        <w:t>Certified Career Services Provider</w:t>
      </w:r>
      <w:r w:rsidR="00E26EEF" w:rsidRPr="00B108F6">
        <w:rPr>
          <w:rFonts w:ascii="Times New Roman" w:eastAsiaTheme="minorEastAsia" w:hAnsi="Times New Roman" w:cs="Times New Roman"/>
          <w:sz w:val="24"/>
          <w:szCs w:val="24"/>
        </w:rPr>
        <w:t xml:space="preserve"> [</w:t>
      </w:r>
      <w:hyperlink r:id="rId86" w:history="1">
        <w:r w:rsidR="00E26EEF" w:rsidRPr="00B108F6">
          <w:rPr>
            <w:rStyle w:val="Hyperlink"/>
            <w:rFonts w:ascii="Times New Roman" w:eastAsiaTheme="minorEastAsia" w:hAnsi="Times New Roman" w:cs="Times New Roman"/>
            <w:sz w:val="24"/>
            <w:szCs w:val="24"/>
          </w:rPr>
          <w:t>http://www.ncdacredentialing.org/aws/NCDA/pt/sp/credentials_ccsp</w:t>
        </w:r>
      </w:hyperlink>
      <w:r w:rsidR="00E26EEF" w:rsidRPr="00B108F6">
        <w:rPr>
          <w:rFonts w:ascii="Times New Roman" w:eastAsiaTheme="minorEastAsia" w:hAnsi="Times New Roman" w:cs="Times New Roman"/>
          <w:sz w:val="24"/>
          <w:szCs w:val="24"/>
        </w:rPr>
        <w:t>],</w:t>
      </w:r>
      <w:r w:rsidR="00FD48EF" w:rsidRPr="00B108F6">
        <w:rPr>
          <w:rFonts w:ascii="Times New Roman" w:eastAsiaTheme="minorEastAsia" w:hAnsi="Times New Roman" w:cs="Times New Roman"/>
          <w:sz w:val="24"/>
          <w:szCs w:val="24"/>
        </w:rPr>
        <w:t xml:space="preserve"> </w:t>
      </w:r>
      <w:r w:rsidR="00FD48EF" w:rsidRPr="005E7146">
        <w:rPr>
          <w:rFonts w:ascii="Times New Roman" w:eastAsiaTheme="minorEastAsia" w:hAnsi="Times New Roman" w:cs="Times New Roman"/>
          <w:sz w:val="24"/>
          <w:szCs w:val="24"/>
        </w:rPr>
        <w:t>Certified Master of Career Services</w:t>
      </w:r>
      <w:r w:rsidR="00E26EEF" w:rsidRPr="00B108F6">
        <w:rPr>
          <w:rFonts w:ascii="Times New Roman" w:eastAsiaTheme="minorEastAsia" w:hAnsi="Times New Roman" w:cs="Times New Roman"/>
          <w:sz w:val="24"/>
          <w:szCs w:val="24"/>
        </w:rPr>
        <w:t xml:space="preserve"> [</w:t>
      </w:r>
      <w:hyperlink r:id="rId87" w:history="1">
        <w:r w:rsidR="00E26EEF" w:rsidRPr="00B108F6">
          <w:rPr>
            <w:rStyle w:val="Hyperlink"/>
            <w:rFonts w:ascii="Times New Roman" w:eastAsiaTheme="minorEastAsia" w:hAnsi="Times New Roman" w:cs="Times New Roman"/>
            <w:sz w:val="24"/>
            <w:szCs w:val="24"/>
          </w:rPr>
          <w:t>http://www.ncdacredentialing.org/aws/NCDA/pt/sp/credentials_cmcs</w:t>
        </w:r>
      </w:hyperlink>
      <w:r w:rsidR="00E26EEF" w:rsidRPr="00B108F6">
        <w:rPr>
          <w:rFonts w:ascii="Times New Roman" w:eastAsiaTheme="minorEastAsia" w:hAnsi="Times New Roman" w:cs="Times New Roman"/>
          <w:sz w:val="24"/>
          <w:szCs w:val="24"/>
        </w:rPr>
        <w:t>],</w:t>
      </w:r>
      <w:r w:rsidR="00FD48EF" w:rsidRPr="00B108F6">
        <w:rPr>
          <w:rFonts w:ascii="Times New Roman" w:eastAsiaTheme="minorEastAsia" w:hAnsi="Times New Roman" w:cs="Times New Roman"/>
          <w:sz w:val="24"/>
          <w:szCs w:val="24"/>
        </w:rPr>
        <w:t xml:space="preserve"> and </w:t>
      </w:r>
      <w:r w:rsidR="00FD48EF" w:rsidRPr="005E7146">
        <w:rPr>
          <w:rFonts w:ascii="Times New Roman" w:eastAsiaTheme="minorEastAsia" w:hAnsi="Times New Roman" w:cs="Times New Roman"/>
          <w:sz w:val="24"/>
          <w:szCs w:val="24"/>
        </w:rPr>
        <w:t>Certified Career Counselor</w:t>
      </w:r>
      <w:r w:rsidR="00E26EEF" w:rsidRPr="00B108F6">
        <w:rPr>
          <w:rFonts w:ascii="Times New Roman" w:eastAsiaTheme="minorEastAsia" w:hAnsi="Times New Roman" w:cs="Times New Roman"/>
          <w:sz w:val="24"/>
          <w:szCs w:val="24"/>
        </w:rPr>
        <w:t xml:space="preserve"> [</w:t>
      </w:r>
      <w:hyperlink r:id="rId88" w:history="1">
        <w:r w:rsidR="00E26EEF" w:rsidRPr="00B108F6">
          <w:rPr>
            <w:rStyle w:val="Hyperlink"/>
            <w:rFonts w:ascii="Times New Roman" w:eastAsiaTheme="minorEastAsia" w:hAnsi="Times New Roman" w:cs="Times New Roman"/>
            <w:sz w:val="24"/>
            <w:szCs w:val="24"/>
          </w:rPr>
          <w:t>http://www.ncdacredentialing.org/aws/NCDA/pt/sp/credentials_ccc</w:t>
        </w:r>
      </w:hyperlink>
      <w:r w:rsidR="00E26EEF" w:rsidRPr="00B108F6">
        <w:rPr>
          <w:rFonts w:ascii="Times New Roman" w:eastAsiaTheme="minorEastAsia" w:hAnsi="Times New Roman" w:cs="Times New Roman"/>
          <w:sz w:val="24"/>
          <w:szCs w:val="24"/>
        </w:rPr>
        <w:t>].</w:t>
      </w:r>
      <w:r w:rsidR="00FD48EF" w:rsidRPr="00B108F6">
        <w:rPr>
          <w:rFonts w:ascii="Times New Roman" w:eastAsiaTheme="minorEastAsia" w:hAnsi="Times New Roman" w:cs="Times New Roman"/>
          <w:sz w:val="24"/>
          <w:szCs w:val="24"/>
        </w:rPr>
        <w:t xml:space="preserve"> NCDA also provides a </w:t>
      </w:r>
      <w:r w:rsidR="00FD48EF" w:rsidRPr="005E7146">
        <w:rPr>
          <w:rFonts w:ascii="Times New Roman" w:eastAsiaTheme="minorEastAsia" w:hAnsi="Times New Roman" w:cs="Times New Roman"/>
          <w:sz w:val="24"/>
          <w:szCs w:val="24"/>
        </w:rPr>
        <w:t>credentialing continuing education manual</w:t>
      </w:r>
      <w:r w:rsidR="00FD48EF" w:rsidRPr="00B108F6">
        <w:rPr>
          <w:rFonts w:ascii="Times New Roman" w:eastAsiaTheme="minorEastAsia" w:hAnsi="Times New Roman" w:cs="Times New Roman"/>
          <w:sz w:val="24"/>
          <w:szCs w:val="24"/>
        </w:rPr>
        <w:t xml:space="preserve"> </w:t>
      </w:r>
      <w:r w:rsidR="00E26EEF" w:rsidRPr="00B108F6">
        <w:rPr>
          <w:rFonts w:ascii="Times New Roman" w:eastAsiaTheme="minorEastAsia" w:hAnsi="Times New Roman" w:cs="Times New Roman"/>
          <w:sz w:val="24"/>
          <w:szCs w:val="24"/>
        </w:rPr>
        <w:t>[</w:t>
      </w:r>
      <w:hyperlink r:id="rId89" w:history="1">
        <w:r w:rsidR="00E26EEF" w:rsidRPr="00B108F6">
          <w:rPr>
            <w:rStyle w:val="Hyperlink"/>
            <w:rFonts w:ascii="Times New Roman" w:eastAsiaTheme="minorEastAsia" w:hAnsi="Times New Roman" w:cs="Times New Roman"/>
            <w:sz w:val="24"/>
            <w:szCs w:val="24"/>
          </w:rPr>
          <w:t>https://www.ncda.org/aws/NCDA/asset_manager/get_file/312355?ver=30769</w:t>
        </w:r>
      </w:hyperlink>
      <w:r w:rsidR="00E26EEF" w:rsidRPr="00B108F6">
        <w:rPr>
          <w:rFonts w:ascii="Times New Roman" w:eastAsiaTheme="minorEastAsia" w:hAnsi="Times New Roman" w:cs="Times New Roman"/>
          <w:sz w:val="24"/>
          <w:szCs w:val="24"/>
        </w:rPr>
        <w:t xml:space="preserve">] </w:t>
      </w:r>
      <w:r w:rsidR="00FD48EF" w:rsidRPr="00B108F6">
        <w:rPr>
          <w:rFonts w:ascii="Times New Roman" w:eastAsiaTheme="minorEastAsia" w:hAnsi="Times New Roman" w:cs="Times New Roman"/>
          <w:sz w:val="24"/>
          <w:szCs w:val="24"/>
        </w:rPr>
        <w:t>to support the need for continuing education opportunities to maintain NCDA credentials.</w:t>
      </w:r>
    </w:p>
    <w:p w14:paraId="4351CE55" w14:textId="77777777" w:rsidR="0089578C" w:rsidRPr="00B108F6" w:rsidRDefault="0089578C" w:rsidP="000F2B39">
      <w:pPr>
        <w:spacing w:after="0" w:line="240" w:lineRule="auto"/>
        <w:rPr>
          <w:rFonts w:ascii="Times New Roman" w:eastAsiaTheme="minorEastAsia" w:hAnsi="Times New Roman" w:cs="Times New Roman"/>
          <w:sz w:val="24"/>
          <w:szCs w:val="24"/>
        </w:rPr>
      </w:pPr>
    </w:p>
    <w:p w14:paraId="3E7A222E" w14:textId="287CC158" w:rsidR="00513B9A" w:rsidRPr="00B108F6" w:rsidRDefault="0068082F" w:rsidP="000F2B39">
      <w:pPr>
        <w:pStyle w:val="ListParagraph"/>
        <w:numPr>
          <w:ilvl w:val="1"/>
          <w:numId w:val="20"/>
        </w:num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 xml:space="preserve">In addition to NACE and NCDA training and credentials, specialized credentials such as the </w:t>
      </w:r>
      <w:bookmarkStart w:id="7" w:name="_Hlk61021698"/>
      <w:r w:rsidRPr="005E7146">
        <w:rPr>
          <w:rFonts w:ascii="Times New Roman" w:eastAsiaTheme="minorEastAsia" w:hAnsi="Times New Roman" w:cs="Times New Roman"/>
          <w:sz w:val="24"/>
          <w:szCs w:val="24"/>
        </w:rPr>
        <w:t>Nationally Certified Resume Writer or Nationally Certified Online Profile Expert certificates</w:t>
      </w:r>
      <w:r w:rsidRPr="00B108F6">
        <w:rPr>
          <w:rFonts w:ascii="Times New Roman" w:eastAsiaTheme="minorEastAsia" w:hAnsi="Times New Roman" w:cs="Times New Roman"/>
          <w:sz w:val="24"/>
          <w:szCs w:val="24"/>
        </w:rPr>
        <w:t xml:space="preserve"> </w:t>
      </w:r>
      <w:r w:rsidR="001860CF" w:rsidRPr="00B108F6">
        <w:rPr>
          <w:rFonts w:ascii="Times New Roman" w:eastAsiaTheme="minorEastAsia" w:hAnsi="Times New Roman" w:cs="Times New Roman"/>
          <w:sz w:val="24"/>
          <w:szCs w:val="24"/>
        </w:rPr>
        <w:t>[</w:t>
      </w:r>
      <w:hyperlink r:id="rId90" w:history="1">
        <w:r w:rsidR="001860CF" w:rsidRPr="00B108F6">
          <w:rPr>
            <w:rStyle w:val="Hyperlink"/>
            <w:rFonts w:ascii="Times New Roman" w:eastAsiaTheme="minorEastAsia" w:hAnsi="Times New Roman" w:cs="Times New Roman"/>
            <w:sz w:val="24"/>
            <w:szCs w:val="24"/>
          </w:rPr>
          <w:t>https://thenrwa.com/certification</w:t>
        </w:r>
      </w:hyperlink>
      <w:r w:rsidR="001860CF" w:rsidRPr="00B108F6">
        <w:rPr>
          <w:rFonts w:ascii="Times New Roman" w:eastAsiaTheme="minorEastAsia" w:hAnsi="Times New Roman" w:cs="Times New Roman"/>
          <w:sz w:val="24"/>
          <w:szCs w:val="24"/>
        </w:rPr>
        <w:t xml:space="preserve">] </w:t>
      </w:r>
      <w:r w:rsidRPr="00B108F6">
        <w:rPr>
          <w:rFonts w:ascii="Times New Roman" w:eastAsiaTheme="minorEastAsia" w:hAnsi="Times New Roman" w:cs="Times New Roman"/>
          <w:sz w:val="24"/>
          <w:szCs w:val="24"/>
        </w:rPr>
        <w:t xml:space="preserve">are offered through the </w:t>
      </w:r>
      <w:r w:rsidRPr="004F307F">
        <w:rPr>
          <w:rFonts w:ascii="Times New Roman" w:eastAsiaTheme="minorEastAsia" w:hAnsi="Times New Roman" w:cs="Times New Roman"/>
          <w:sz w:val="24"/>
          <w:szCs w:val="24"/>
        </w:rPr>
        <w:t>National Resume Writers’ Association</w:t>
      </w:r>
      <w:r w:rsidR="001860CF" w:rsidRPr="00B108F6">
        <w:rPr>
          <w:rFonts w:ascii="Times New Roman" w:eastAsiaTheme="minorEastAsia" w:hAnsi="Times New Roman" w:cs="Times New Roman"/>
          <w:sz w:val="24"/>
          <w:szCs w:val="24"/>
        </w:rPr>
        <w:t xml:space="preserve"> [</w:t>
      </w:r>
      <w:hyperlink r:id="rId91" w:history="1">
        <w:r w:rsidR="001860CF" w:rsidRPr="00B108F6">
          <w:rPr>
            <w:rStyle w:val="Hyperlink"/>
            <w:rFonts w:ascii="Times New Roman" w:eastAsiaTheme="minorEastAsia" w:hAnsi="Times New Roman" w:cs="Times New Roman"/>
            <w:sz w:val="24"/>
            <w:szCs w:val="24"/>
          </w:rPr>
          <w:t>https://thenrwa.com/</w:t>
        </w:r>
      </w:hyperlink>
      <w:r w:rsidR="001860CF" w:rsidRPr="00B108F6">
        <w:rPr>
          <w:rFonts w:ascii="Times New Roman" w:eastAsiaTheme="minorEastAsia" w:hAnsi="Times New Roman" w:cs="Times New Roman"/>
          <w:sz w:val="24"/>
          <w:szCs w:val="24"/>
        </w:rPr>
        <w:t>].</w:t>
      </w:r>
      <w:r w:rsidRPr="00B108F6">
        <w:rPr>
          <w:rFonts w:ascii="Times New Roman" w:eastAsiaTheme="minorEastAsia" w:hAnsi="Times New Roman" w:cs="Times New Roman"/>
          <w:sz w:val="24"/>
          <w:szCs w:val="24"/>
        </w:rPr>
        <w:t xml:space="preserve"> </w:t>
      </w:r>
      <w:bookmarkEnd w:id="7"/>
    </w:p>
    <w:p w14:paraId="65078C29" w14:textId="77777777" w:rsidR="0089578C" w:rsidRPr="00B108F6" w:rsidRDefault="0089578C" w:rsidP="000F2B39">
      <w:pPr>
        <w:spacing w:after="0" w:line="240" w:lineRule="auto"/>
        <w:rPr>
          <w:rFonts w:ascii="Times New Roman" w:eastAsiaTheme="minorEastAsia" w:hAnsi="Times New Roman" w:cs="Times New Roman"/>
          <w:sz w:val="24"/>
          <w:szCs w:val="24"/>
        </w:rPr>
      </w:pPr>
    </w:p>
    <w:p w14:paraId="17F66D5F" w14:textId="6E94B6AC" w:rsidR="0095295F" w:rsidRPr="00B108F6" w:rsidRDefault="0095295F" w:rsidP="000F2B39">
      <w:pPr>
        <w:pStyle w:val="BodyText"/>
        <w:numPr>
          <w:ilvl w:val="0"/>
          <w:numId w:val="20"/>
        </w:numPr>
        <w:spacing w:before="0" w:after="0"/>
        <w:rPr>
          <w:rFonts w:ascii="Times New Roman" w:hAnsi="Times New Roman" w:cs="Times New Roman"/>
        </w:rPr>
      </w:pPr>
      <w:r w:rsidRPr="00B108F6">
        <w:rPr>
          <w:rFonts w:ascii="Times New Roman" w:hAnsi="Times New Roman" w:cs="Times New Roman"/>
        </w:rPr>
        <w:t xml:space="preserve">Career Center </w:t>
      </w:r>
      <w:r w:rsidR="008917D4" w:rsidRPr="00B108F6">
        <w:rPr>
          <w:rFonts w:ascii="Times New Roman" w:hAnsi="Times New Roman" w:cs="Times New Roman"/>
        </w:rPr>
        <w:t>M</w:t>
      </w:r>
      <w:r w:rsidRPr="00B108F6">
        <w:rPr>
          <w:rFonts w:ascii="Times New Roman" w:hAnsi="Times New Roman" w:cs="Times New Roman"/>
        </w:rPr>
        <w:t xml:space="preserve">anagers are also bound by all </w:t>
      </w:r>
      <w:r w:rsidRPr="004F307F">
        <w:rPr>
          <w:rFonts w:ascii="Times New Roman" w:hAnsi="Times New Roman" w:cs="Times New Roman"/>
        </w:rPr>
        <w:t>Collin College policies</w:t>
      </w:r>
      <w:r w:rsidR="001B6C85" w:rsidRPr="00B108F6">
        <w:rPr>
          <w:rFonts w:ascii="Times New Roman" w:hAnsi="Times New Roman" w:cs="Times New Roman"/>
        </w:rPr>
        <w:t xml:space="preserve"> </w:t>
      </w:r>
      <w:r w:rsidR="001860CF" w:rsidRPr="00B108F6">
        <w:rPr>
          <w:rFonts w:ascii="Times New Roman" w:hAnsi="Times New Roman" w:cs="Times New Roman"/>
        </w:rPr>
        <w:t>[</w:t>
      </w:r>
      <w:hyperlink r:id="rId92" w:history="1">
        <w:r w:rsidR="001860CF" w:rsidRPr="00B108F6">
          <w:rPr>
            <w:rStyle w:val="Hyperlink"/>
            <w:rFonts w:ascii="Times New Roman" w:hAnsi="Times New Roman" w:cs="Times New Roman"/>
          </w:rPr>
          <w:t>https://pol.tasb.org/Home/Index/304</w:t>
        </w:r>
      </w:hyperlink>
      <w:r w:rsidR="001860CF" w:rsidRPr="00B108F6">
        <w:rPr>
          <w:rFonts w:ascii="Times New Roman" w:hAnsi="Times New Roman" w:cs="Times New Roman"/>
        </w:rPr>
        <w:t xml:space="preserve">] </w:t>
      </w:r>
      <w:r w:rsidR="001B6C85" w:rsidRPr="00B108F6">
        <w:rPr>
          <w:rFonts w:ascii="Times New Roman" w:hAnsi="Times New Roman" w:cs="Times New Roman"/>
        </w:rPr>
        <w:t>and required training, such as</w:t>
      </w:r>
      <w:r w:rsidRPr="00B108F6">
        <w:rPr>
          <w:rFonts w:ascii="Times New Roman" w:hAnsi="Times New Roman" w:cs="Times New Roman"/>
        </w:rPr>
        <w:t xml:space="preserve"> </w:t>
      </w:r>
      <w:r w:rsidR="001B6C85" w:rsidRPr="00B108F6">
        <w:rPr>
          <w:rFonts w:ascii="Times New Roman" w:hAnsi="Times New Roman" w:cs="Times New Roman"/>
        </w:rPr>
        <w:t xml:space="preserve">the </w:t>
      </w:r>
      <w:r w:rsidR="001B6C85" w:rsidRPr="004F307F">
        <w:rPr>
          <w:rFonts w:ascii="Times New Roman" w:hAnsi="Times New Roman" w:cs="Times New Roman"/>
        </w:rPr>
        <w:t>Family Educational Rights and Privacy Act</w:t>
      </w:r>
      <w:r w:rsidRPr="004F307F">
        <w:rPr>
          <w:rFonts w:ascii="Times New Roman" w:hAnsi="Times New Roman" w:cs="Times New Roman"/>
        </w:rPr>
        <w:t xml:space="preserve"> </w:t>
      </w:r>
      <w:r w:rsidR="001B6C85" w:rsidRPr="004F307F">
        <w:rPr>
          <w:rFonts w:ascii="Times New Roman" w:hAnsi="Times New Roman" w:cs="Times New Roman"/>
        </w:rPr>
        <w:t>(</w:t>
      </w:r>
      <w:r w:rsidRPr="004F307F">
        <w:rPr>
          <w:rFonts w:ascii="Times New Roman" w:hAnsi="Times New Roman" w:cs="Times New Roman"/>
        </w:rPr>
        <w:t>FERPA</w:t>
      </w:r>
      <w:r w:rsidR="001B6C85" w:rsidRPr="004F307F">
        <w:rPr>
          <w:rFonts w:ascii="Times New Roman" w:hAnsi="Times New Roman" w:cs="Times New Roman"/>
        </w:rPr>
        <w:t>)</w:t>
      </w:r>
      <w:r w:rsidR="001860CF" w:rsidRPr="00B108F6">
        <w:rPr>
          <w:rFonts w:ascii="Times New Roman" w:hAnsi="Times New Roman" w:cs="Times New Roman"/>
        </w:rPr>
        <w:t xml:space="preserve"> [</w:t>
      </w:r>
      <w:hyperlink r:id="rId93" w:history="1">
        <w:r w:rsidR="001860CF" w:rsidRPr="00B108F6">
          <w:rPr>
            <w:rStyle w:val="Hyperlink"/>
            <w:rFonts w:ascii="Times New Roman" w:hAnsi="Times New Roman" w:cs="Times New Roman"/>
          </w:rPr>
          <w:t>http://www.collin.edu/hr/profdev/ferpa.html</w:t>
        </w:r>
      </w:hyperlink>
      <w:r w:rsidR="001860CF" w:rsidRPr="00B108F6">
        <w:rPr>
          <w:rFonts w:ascii="Times New Roman" w:hAnsi="Times New Roman" w:cs="Times New Roman"/>
        </w:rPr>
        <w:t>]</w:t>
      </w:r>
      <w:r w:rsidR="00967FEC" w:rsidRPr="00B108F6">
        <w:rPr>
          <w:rFonts w:ascii="Times New Roman" w:hAnsi="Times New Roman" w:cs="Times New Roman"/>
        </w:rPr>
        <w:t xml:space="preserve"> and Title IX.</w:t>
      </w:r>
    </w:p>
    <w:p w14:paraId="220485B8" w14:textId="77777777" w:rsidR="0089578C" w:rsidRPr="00B108F6" w:rsidRDefault="0089578C" w:rsidP="000F2B39">
      <w:pPr>
        <w:pStyle w:val="BodyText"/>
        <w:numPr>
          <w:ilvl w:val="0"/>
          <w:numId w:val="0"/>
        </w:numPr>
        <w:spacing w:before="0" w:after="0"/>
        <w:ind w:left="720"/>
        <w:rPr>
          <w:rFonts w:ascii="Times New Roman" w:hAnsi="Times New Roman" w:cs="Times New Roman"/>
        </w:rPr>
      </w:pPr>
    </w:p>
    <w:p w14:paraId="52B54C47" w14:textId="62177F79" w:rsidR="001B6C85" w:rsidRPr="00B108F6" w:rsidRDefault="001B6C85" w:rsidP="000F2B39">
      <w:pPr>
        <w:pStyle w:val="BodyText"/>
        <w:numPr>
          <w:ilvl w:val="0"/>
          <w:numId w:val="20"/>
        </w:numPr>
        <w:spacing w:before="0" w:after="0"/>
        <w:rPr>
          <w:rFonts w:ascii="Times New Roman" w:hAnsi="Times New Roman" w:cs="Times New Roman"/>
        </w:rPr>
      </w:pPr>
      <w:r w:rsidRPr="00B108F6">
        <w:rPr>
          <w:rFonts w:ascii="Times New Roman" w:hAnsi="Times New Roman" w:cs="Times New Roman"/>
        </w:rPr>
        <w:t xml:space="preserve">All Career Center Managers undergo </w:t>
      </w:r>
      <w:r w:rsidRPr="004F307F">
        <w:rPr>
          <w:rFonts w:ascii="Times New Roman" w:hAnsi="Times New Roman" w:cs="Times New Roman"/>
        </w:rPr>
        <w:t>annual evaluations</w:t>
      </w:r>
      <w:r w:rsidRPr="00B108F6">
        <w:rPr>
          <w:rFonts w:ascii="Times New Roman" w:hAnsi="Times New Roman" w:cs="Times New Roman"/>
        </w:rPr>
        <w:t xml:space="preserve"> </w:t>
      </w:r>
      <w:r w:rsidR="0092290A" w:rsidRPr="00B108F6">
        <w:rPr>
          <w:rFonts w:ascii="Times New Roman" w:hAnsi="Times New Roman" w:cs="Times New Roman"/>
        </w:rPr>
        <w:t>[</w:t>
      </w:r>
      <w:hyperlink r:id="rId94" w:history="1">
        <w:r w:rsidR="0092290A" w:rsidRPr="00B108F6">
          <w:rPr>
            <w:rStyle w:val="Hyperlink"/>
            <w:rFonts w:ascii="Times New Roman" w:hAnsi="Times New Roman" w:cs="Times New Roman"/>
          </w:rPr>
          <w:t>https://www.collin.edu/perf_mgmt/</w:t>
        </w:r>
      </w:hyperlink>
      <w:r w:rsidR="0092290A" w:rsidRPr="00B108F6">
        <w:rPr>
          <w:rFonts w:ascii="Times New Roman" w:hAnsi="Times New Roman" w:cs="Times New Roman"/>
        </w:rPr>
        <w:t xml:space="preserve">] </w:t>
      </w:r>
      <w:r w:rsidRPr="00B108F6">
        <w:rPr>
          <w:rFonts w:ascii="Times New Roman" w:hAnsi="Times New Roman" w:cs="Times New Roman"/>
        </w:rPr>
        <w:t>with their immediate supervisor to discuss past performance and upcoming goals</w:t>
      </w:r>
      <w:r w:rsidR="008917D4" w:rsidRPr="00B108F6">
        <w:rPr>
          <w:rFonts w:ascii="Times New Roman" w:hAnsi="Times New Roman" w:cs="Times New Roman"/>
        </w:rPr>
        <w:t>.</w:t>
      </w:r>
    </w:p>
    <w:p w14:paraId="2AFC4F86" w14:textId="77777777" w:rsidR="00625F89" w:rsidRPr="00B108F6" w:rsidRDefault="00625F89" w:rsidP="000F2B39">
      <w:pPr>
        <w:pStyle w:val="Heading2"/>
        <w:numPr>
          <w:ilvl w:val="0"/>
          <w:numId w:val="0"/>
        </w:numPr>
        <w:spacing w:before="0"/>
        <w:rPr>
          <w:rFonts w:ascii="Times New Roman" w:eastAsiaTheme="minorEastAsia" w:hAnsi="Times New Roman" w:cs="Times New Roman"/>
          <w:b w:val="0"/>
          <w:bCs w:val="0"/>
          <w:smallCaps w:val="0"/>
          <w:color w:val="auto"/>
          <w:sz w:val="24"/>
          <w:szCs w:val="24"/>
        </w:rPr>
      </w:pPr>
    </w:p>
    <w:p w14:paraId="6CDB433E" w14:textId="77777777" w:rsidR="004841D4" w:rsidRPr="00B108F6" w:rsidRDefault="004841D4" w:rsidP="000F2B39">
      <w:pPr>
        <w:spacing w:after="0" w:line="240" w:lineRule="auto"/>
        <w:rPr>
          <w:rFonts w:ascii="Times New Roman" w:eastAsiaTheme="majorEastAsia" w:hAnsi="Times New Roman" w:cs="Times New Roman"/>
          <w:b/>
          <w:bCs/>
          <w:caps/>
          <w:color w:val="4F81BD" w:themeColor="accent1"/>
          <w:sz w:val="24"/>
          <w:szCs w:val="24"/>
        </w:rPr>
      </w:pPr>
      <w:r w:rsidRPr="00B108F6">
        <w:rPr>
          <w:rFonts w:ascii="Times New Roman" w:hAnsi="Times New Roman" w:cs="Times New Roman"/>
          <w:caps/>
          <w:smallCaps/>
          <w:sz w:val="24"/>
          <w:szCs w:val="24"/>
        </w:rPr>
        <w:br w:type="page"/>
      </w:r>
    </w:p>
    <w:p w14:paraId="1A89B3B9" w14:textId="187C1FC3" w:rsidR="00A027D4" w:rsidRPr="00B108F6" w:rsidRDefault="00407070" w:rsidP="000F2B39">
      <w:pPr>
        <w:pStyle w:val="Heading2"/>
        <w:numPr>
          <w:ilvl w:val="0"/>
          <w:numId w:val="11"/>
        </w:numPr>
        <w:spacing w:before="0"/>
        <w:rPr>
          <w:rFonts w:ascii="Times New Roman" w:hAnsi="Times New Roman" w:cs="Times New Roman"/>
          <w:caps/>
          <w:smallCaps w:val="0"/>
          <w:sz w:val="24"/>
          <w:szCs w:val="24"/>
        </w:rPr>
      </w:pPr>
      <w:r w:rsidRPr="00B108F6">
        <w:rPr>
          <w:rFonts w:ascii="Times New Roman" w:hAnsi="Times New Roman" w:cs="Times New Roman"/>
          <w:caps/>
          <w:smallCaps w:val="0"/>
          <w:sz w:val="24"/>
          <w:szCs w:val="24"/>
        </w:rPr>
        <w:lastRenderedPageBreak/>
        <w:t>Why</w:t>
      </w:r>
      <w:r w:rsidR="004D197E" w:rsidRPr="00B108F6">
        <w:rPr>
          <w:rFonts w:ascii="Times New Roman" w:hAnsi="Times New Roman" w:cs="Times New Roman"/>
          <w:caps/>
          <w:smallCaps w:val="0"/>
          <w:sz w:val="24"/>
          <w:szCs w:val="24"/>
        </w:rPr>
        <w:t xml:space="preserve"> d</w:t>
      </w:r>
      <w:r w:rsidRPr="00B108F6">
        <w:rPr>
          <w:rFonts w:ascii="Times New Roman" w:hAnsi="Times New Roman" w:cs="Times New Roman"/>
          <w:caps/>
          <w:smallCaps w:val="0"/>
          <w:sz w:val="24"/>
          <w:szCs w:val="24"/>
        </w:rPr>
        <w:t>o</w:t>
      </w:r>
      <w:r w:rsidR="004D197E" w:rsidRPr="00B108F6">
        <w:rPr>
          <w:rFonts w:ascii="Times New Roman" w:hAnsi="Times New Roman" w:cs="Times New Roman"/>
          <w:caps/>
          <w:smallCaps w:val="0"/>
          <w:sz w:val="24"/>
          <w:szCs w:val="24"/>
        </w:rPr>
        <w:t xml:space="preserve"> w</w:t>
      </w:r>
      <w:r w:rsidRPr="00B108F6">
        <w:rPr>
          <w:rFonts w:ascii="Times New Roman" w:hAnsi="Times New Roman" w:cs="Times New Roman"/>
          <w:caps/>
          <w:smallCaps w:val="0"/>
          <w:sz w:val="24"/>
          <w:szCs w:val="24"/>
        </w:rPr>
        <w:t>e</w:t>
      </w:r>
      <w:r w:rsidR="004D197E" w:rsidRPr="00B108F6">
        <w:rPr>
          <w:rFonts w:ascii="Times New Roman" w:hAnsi="Times New Roman" w:cs="Times New Roman"/>
          <w:caps/>
          <w:smallCaps w:val="0"/>
          <w:sz w:val="24"/>
          <w:szCs w:val="24"/>
        </w:rPr>
        <w:t xml:space="preserve"> d</w:t>
      </w:r>
      <w:r w:rsidRPr="00B108F6">
        <w:rPr>
          <w:rFonts w:ascii="Times New Roman" w:hAnsi="Times New Roman" w:cs="Times New Roman"/>
          <w:caps/>
          <w:smallCaps w:val="0"/>
          <w:sz w:val="24"/>
          <w:szCs w:val="24"/>
        </w:rPr>
        <w:t>o the</w:t>
      </w:r>
      <w:r w:rsidR="004D197E" w:rsidRPr="00B108F6">
        <w:rPr>
          <w:rFonts w:ascii="Times New Roman" w:hAnsi="Times New Roman" w:cs="Times New Roman"/>
          <w:caps/>
          <w:smallCaps w:val="0"/>
          <w:sz w:val="24"/>
          <w:szCs w:val="24"/>
        </w:rPr>
        <w:t xml:space="preserve"> t</w:t>
      </w:r>
      <w:r w:rsidRPr="00B108F6">
        <w:rPr>
          <w:rFonts w:ascii="Times New Roman" w:hAnsi="Times New Roman" w:cs="Times New Roman"/>
          <w:caps/>
          <w:smallCaps w:val="0"/>
          <w:sz w:val="24"/>
          <w:szCs w:val="24"/>
        </w:rPr>
        <w:t>hings</w:t>
      </w:r>
      <w:r w:rsidR="004D197E" w:rsidRPr="00B108F6">
        <w:rPr>
          <w:rFonts w:ascii="Times New Roman" w:hAnsi="Times New Roman" w:cs="Times New Roman"/>
          <w:caps/>
          <w:smallCaps w:val="0"/>
          <w:sz w:val="24"/>
          <w:szCs w:val="24"/>
        </w:rPr>
        <w:t xml:space="preserve"> w</w:t>
      </w:r>
      <w:r w:rsidRPr="00B108F6">
        <w:rPr>
          <w:rFonts w:ascii="Times New Roman" w:hAnsi="Times New Roman" w:cs="Times New Roman"/>
          <w:caps/>
          <w:smallCaps w:val="0"/>
          <w:sz w:val="24"/>
          <w:szCs w:val="24"/>
        </w:rPr>
        <w:t>e</w:t>
      </w:r>
      <w:r w:rsidR="00A94EDB" w:rsidRPr="00B108F6">
        <w:rPr>
          <w:rFonts w:ascii="Times New Roman" w:hAnsi="Times New Roman" w:cs="Times New Roman"/>
          <w:caps/>
          <w:smallCaps w:val="0"/>
          <w:sz w:val="24"/>
          <w:szCs w:val="24"/>
        </w:rPr>
        <w:t xml:space="preserve"> </w:t>
      </w:r>
      <w:r w:rsidR="004D197E" w:rsidRPr="00B108F6">
        <w:rPr>
          <w:rFonts w:ascii="Times New Roman" w:hAnsi="Times New Roman" w:cs="Times New Roman"/>
          <w:caps/>
          <w:smallCaps w:val="0"/>
          <w:sz w:val="24"/>
          <w:szCs w:val="24"/>
        </w:rPr>
        <w:t>d</w:t>
      </w:r>
      <w:r w:rsidRPr="00B108F6">
        <w:rPr>
          <w:rFonts w:ascii="Times New Roman" w:hAnsi="Times New Roman" w:cs="Times New Roman"/>
          <w:caps/>
          <w:smallCaps w:val="0"/>
          <w:sz w:val="24"/>
          <w:szCs w:val="24"/>
        </w:rPr>
        <w:t>o</w:t>
      </w:r>
      <w:r w:rsidR="005000AD" w:rsidRPr="00B108F6">
        <w:rPr>
          <w:rFonts w:ascii="Times New Roman" w:hAnsi="Times New Roman" w:cs="Times New Roman"/>
          <w:caps/>
          <w:smallCaps w:val="0"/>
          <w:sz w:val="24"/>
          <w:szCs w:val="24"/>
        </w:rPr>
        <w:t>?</w:t>
      </w:r>
      <w:r w:rsidR="00A94EDB" w:rsidRPr="00B108F6">
        <w:rPr>
          <w:rFonts w:ascii="Times New Roman" w:hAnsi="Times New Roman" w:cs="Times New Roman"/>
          <w:caps/>
          <w:smallCaps w:val="0"/>
          <w:sz w:val="24"/>
          <w:szCs w:val="24"/>
        </w:rPr>
        <w:t xml:space="preserve">  </w:t>
      </w:r>
      <w:r w:rsidR="007854DD" w:rsidRPr="00B108F6">
        <w:rPr>
          <w:rFonts w:ascii="Times New Roman" w:hAnsi="Times New Roman" w:cs="Times New Roman"/>
          <w:caps/>
          <w:smallCaps w:val="0"/>
          <w:sz w:val="24"/>
          <w:szCs w:val="24"/>
        </w:rPr>
        <w:t>U</w:t>
      </w:r>
      <w:r w:rsidRPr="00B108F6">
        <w:rPr>
          <w:rFonts w:ascii="Times New Roman" w:hAnsi="Times New Roman" w:cs="Times New Roman"/>
          <w:caps/>
          <w:smallCaps w:val="0"/>
          <w:sz w:val="24"/>
          <w:szCs w:val="24"/>
        </w:rPr>
        <w:t>nit</w:t>
      </w:r>
      <w:r w:rsidR="00D11BB6" w:rsidRPr="00B108F6">
        <w:rPr>
          <w:rFonts w:ascii="Times New Roman" w:hAnsi="Times New Roman" w:cs="Times New Roman"/>
          <w:caps/>
          <w:smallCaps w:val="0"/>
          <w:sz w:val="24"/>
          <w:szCs w:val="24"/>
        </w:rPr>
        <w:t xml:space="preserve"> r</w:t>
      </w:r>
      <w:r w:rsidRPr="00B108F6">
        <w:rPr>
          <w:rFonts w:ascii="Times New Roman" w:hAnsi="Times New Roman" w:cs="Times New Roman"/>
          <w:caps/>
          <w:smallCaps w:val="0"/>
          <w:sz w:val="24"/>
          <w:szCs w:val="24"/>
        </w:rPr>
        <w:t>elat</w:t>
      </w:r>
      <w:r w:rsidR="004D197E" w:rsidRPr="00B108F6">
        <w:rPr>
          <w:rFonts w:ascii="Times New Roman" w:hAnsi="Times New Roman" w:cs="Times New Roman"/>
          <w:caps/>
          <w:smallCaps w:val="0"/>
          <w:sz w:val="24"/>
          <w:szCs w:val="24"/>
        </w:rPr>
        <w:t>i</w:t>
      </w:r>
      <w:r w:rsidRPr="00B108F6">
        <w:rPr>
          <w:rFonts w:ascii="Times New Roman" w:hAnsi="Times New Roman" w:cs="Times New Roman"/>
          <w:caps/>
          <w:smallCaps w:val="0"/>
          <w:sz w:val="24"/>
          <w:szCs w:val="24"/>
        </w:rPr>
        <w:t xml:space="preserve">onship to the </w:t>
      </w:r>
      <w:r w:rsidR="00A94EDB" w:rsidRPr="00B108F6">
        <w:rPr>
          <w:rFonts w:ascii="Times New Roman" w:hAnsi="Times New Roman" w:cs="Times New Roman"/>
          <w:caps/>
          <w:smallCaps w:val="0"/>
          <w:sz w:val="24"/>
          <w:szCs w:val="24"/>
        </w:rPr>
        <w:t>C</w:t>
      </w:r>
      <w:r w:rsidRPr="00B108F6">
        <w:rPr>
          <w:rFonts w:ascii="Times New Roman" w:hAnsi="Times New Roman" w:cs="Times New Roman"/>
          <w:caps/>
          <w:smallCaps w:val="0"/>
          <w:sz w:val="24"/>
          <w:szCs w:val="24"/>
        </w:rPr>
        <w:t>ollege</w:t>
      </w:r>
      <w:r w:rsidR="00A94EDB" w:rsidRPr="00B108F6">
        <w:rPr>
          <w:rFonts w:ascii="Times New Roman" w:hAnsi="Times New Roman" w:cs="Times New Roman"/>
          <w:caps/>
          <w:smallCaps w:val="0"/>
          <w:sz w:val="24"/>
          <w:szCs w:val="24"/>
        </w:rPr>
        <w:t xml:space="preserve"> M</w:t>
      </w:r>
      <w:r w:rsidRPr="00B108F6">
        <w:rPr>
          <w:rFonts w:ascii="Times New Roman" w:hAnsi="Times New Roman" w:cs="Times New Roman"/>
          <w:caps/>
          <w:smallCaps w:val="0"/>
          <w:sz w:val="24"/>
          <w:szCs w:val="24"/>
        </w:rPr>
        <w:t>ission</w:t>
      </w:r>
      <w:r w:rsidR="00A94EDB" w:rsidRPr="00B108F6">
        <w:rPr>
          <w:rFonts w:ascii="Times New Roman" w:hAnsi="Times New Roman" w:cs="Times New Roman"/>
          <w:caps/>
          <w:smallCaps w:val="0"/>
          <w:color w:val="FF0000"/>
          <w:sz w:val="24"/>
          <w:szCs w:val="24"/>
        </w:rPr>
        <w:t xml:space="preserve"> </w:t>
      </w:r>
      <w:r w:rsidR="00A94EDB" w:rsidRPr="00B108F6">
        <w:rPr>
          <w:rFonts w:ascii="Times New Roman" w:hAnsi="Times New Roman" w:cs="Times New Roman"/>
          <w:caps/>
          <w:smallCaps w:val="0"/>
          <w:sz w:val="24"/>
          <w:szCs w:val="24"/>
        </w:rPr>
        <w:t>&amp; S</w:t>
      </w:r>
      <w:r w:rsidRPr="00B108F6">
        <w:rPr>
          <w:rFonts w:ascii="Times New Roman" w:hAnsi="Times New Roman" w:cs="Times New Roman"/>
          <w:caps/>
          <w:smallCaps w:val="0"/>
          <w:sz w:val="24"/>
          <w:szCs w:val="24"/>
        </w:rPr>
        <w:t>trategic plan</w:t>
      </w:r>
      <w:r w:rsidR="00A94EDB" w:rsidRPr="00B108F6">
        <w:rPr>
          <w:rFonts w:ascii="Times New Roman" w:hAnsi="Times New Roman" w:cs="Times New Roman"/>
          <w:caps/>
          <w:smallCaps w:val="0"/>
          <w:sz w:val="24"/>
          <w:szCs w:val="24"/>
        </w:rPr>
        <w:t>.</w:t>
      </w:r>
    </w:p>
    <w:p w14:paraId="210B4753" w14:textId="77777777" w:rsidR="00625F89" w:rsidRPr="00B108F6" w:rsidRDefault="00625F89" w:rsidP="000F2B39">
      <w:pPr>
        <w:pStyle w:val="BodyText"/>
        <w:numPr>
          <w:ilvl w:val="0"/>
          <w:numId w:val="0"/>
        </w:numPr>
        <w:spacing w:before="0" w:after="0"/>
        <w:rPr>
          <w:rFonts w:ascii="Times New Roman" w:hAnsi="Times New Roman" w:cs="Times New Roman"/>
          <w:b/>
        </w:rPr>
      </w:pPr>
    </w:p>
    <w:p w14:paraId="0266EED0" w14:textId="18B009BB" w:rsidR="004D6E31" w:rsidRPr="00B108F6" w:rsidRDefault="006223B1" w:rsidP="000F2B39">
      <w:pPr>
        <w:pStyle w:val="BodyText"/>
        <w:numPr>
          <w:ilvl w:val="0"/>
          <w:numId w:val="0"/>
        </w:numPr>
        <w:spacing w:before="0" w:after="0"/>
        <w:rPr>
          <w:rFonts w:ascii="Times New Roman" w:eastAsia="Times New Roman" w:hAnsi="Times New Roman" w:cs="Times New Roman"/>
          <w:i/>
        </w:rPr>
      </w:pPr>
      <w:r w:rsidRPr="00B108F6">
        <w:rPr>
          <w:rFonts w:ascii="Times New Roman" w:hAnsi="Times New Roman" w:cs="Times New Roman"/>
          <w:b/>
        </w:rPr>
        <w:t>Provide unit</w:t>
      </w:r>
      <w:r w:rsidR="004D6E31" w:rsidRPr="00B108F6">
        <w:rPr>
          <w:rFonts w:ascii="Times New Roman" w:hAnsi="Times New Roman" w:cs="Times New Roman"/>
          <w:b/>
        </w:rPr>
        <w:t xml:space="preserve">-specific evidence of actions that the </w:t>
      </w:r>
      <w:r w:rsidR="00F805E8" w:rsidRPr="00B108F6">
        <w:rPr>
          <w:rFonts w:ascii="Times New Roman" w:hAnsi="Times New Roman" w:cs="Times New Roman"/>
          <w:b/>
        </w:rPr>
        <w:t>unit</w:t>
      </w:r>
      <w:r w:rsidR="004D6E31" w:rsidRPr="00B108F6">
        <w:rPr>
          <w:rFonts w:ascii="Times New Roman" w:hAnsi="Times New Roman" w:cs="Times New Roman"/>
          <w:b/>
        </w:rPr>
        <w:t xml:space="preserve"> supports the</w:t>
      </w:r>
      <w:r w:rsidR="00625F89" w:rsidRPr="00B108F6">
        <w:rPr>
          <w:rFonts w:ascii="Times New Roman" w:hAnsi="Times New Roman" w:cs="Times New Roman"/>
          <w:b/>
        </w:rPr>
        <w:t xml:space="preserve"> </w:t>
      </w:r>
      <w:r w:rsidR="00625F89" w:rsidRPr="004F307F">
        <w:rPr>
          <w:rFonts w:ascii="Times New Roman" w:hAnsi="Times New Roman" w:cs="Times New Roman"/>
          <w:b/>
        </w:rPr>
        <w:t>mission statement</w:t>
      </w:r>
      <w:r w:rsidR="00625F89" w:rsidRPr="00B108F6">
        <w:rPr>
          <w:rFonts w:ascii="Times New Roman" w:hAnsi="Times New Roman" w:cs="Times New Roman"/>
          <w:b/>
        </w:rPr>
        <w:t xml:space="preserve">: </w:t>
      </w:r>
      <w:r w:rsidR="004D6E31" w:rsidRPr="00B108F6">
        <w:rPr>
          <w:rFonts w:ascii="Times New Roman" w:hAnsi="Times New Roman" w:cs="Times New Roman"/>
        </w:rPr>
        <w:t>“</w:t>
      </w:r>
      <w:r w:rsidR="004D6E31" w:rsidRPr="00B108F6">
        <w:rPr>
          <w:rFonts w:ascii="Times New Roman" w:hAnsi="Times New Roman" w:cs="Times New Roman"/>
          <w:i/>
        </w:rPr>
        <w:t xml:space="preserve">Collin </w:t>
      </w:r>
      <w:r w:rsidR="004D6E31" w:rsidRPr="00B108F6">
        <w:rPr>
          <w:rFonts w:ascii="Times New Roman" w:eastAsia="Times New Roman" w:hAnsi="Times New Roman" w:cs="Times New Roman"/>
          <w:i/>
        </w:rPr>
        <w:t>County Community College District is a student and community-centered institution committed to developing skills, strengthening character, and challenging the intellect.”</w:t>
      </w:r>
    </w:p>
    <w:p w14:paraId="4A88F3AA" w14:textId="44D2EF4D" w:rsidR="00625F89" w:rsidRPr="00B108F6" w:rsidRDefault="00625F89" w:rsidP="000F2B39">
      <w:pPr>
        <w:pStyle w:val="BodyText"/>
        <w:numPr>
          <w:ilvl w:val="0"/>
          <w:numId w:val="0"/>
        </w:numPr>
        <w:spacing w:before="0" w:after="0"/>
        <w:rPr>
          <w:rFonts w:ascii="Times New Roman" w:hAnsi="Times New Roman" w:cs="Times New Roman"/>
        </w:rPr>
      </w:pPr>
    </w:p>
    <w:p w14:paraId="6B33268D" w14:textId="2AD6F38F" w:rsidR="002478A6" w:rsidRPr="00B108F6" w:rsidRDefault="002478A6" w:rsidP="000F2B39">
      <w:pPr>
        <w:pStyle w:val="BodyText"/>
        <w:numPr>
          <w:ilvl w:val="0"/>
          <w:numId w:val="0"/>
        </w:numPr>
        <w:spacing w:before="0" w:after="0"/>
        <w:rPr>
          <w:rFonts w:ascii="Times New Roman" w:hAnsi="Times New Roman" w:cs="Times New Roman"/>
        </w:rPr>
      </w:pPr>
      <w:r w:rsidRPr="00B108F6">
        <w:rPr>
          <w:rFonts w:ascii="Times New Roman" w:hAnsi="Times New Roman" w:cs="Times New Roman"/>
        </w:rPr>
        <w:t>The following chart highlights the various areas of support.</w:t>
      </w:r>
    </w:p>
    <w:p w14:paraId="37481F57" w14:textId="77777777" w:rsidR="00E0237D" w:rsidRPr="00B108F6" w:rsidRDefault="00E0237D" w:rsidP="000F2B39">
      <w:pPr>
        <w:pStyle w:val="BodyText"/>
        <w:numPr>
          <w:ilvl w:val="0"/>
          <w:numId w:val="0"/>
        </w:numPr>
        <w:spacing w:before="0" w:after="0"/>
        <w:rPr>
          <w:rFonts w:ascii="Times New Roman" w:hAnsi="Times New Roman" w:cs="Times New Roman"/>
        </w:rPr>
      </w:pPr>
    </w:p>
    <w:tbl>
      <w:tblPr>
        <w:tblStyle w:val="ListTable7Colorful"/>
        <w:tblW w:w="5000" w:type="pct"/>
        <w:tblLayout w:type="fixed"/>
        <w:tblLook w:val="04A0" w:firstRow="1" w:lastRow="0" w:firstColumn="1" w:lastColumn="0" w:noHBand="0" w:noVBand="1"/>
      </w:tblPr>
      <w:tblGrid>
        <w:gridCol w:w="2434"/>
        <w:gridCol w:w="10526"/>
      </w:tblGrid>
      <w:tr w:rsidR="00EB5D1A" w:rsidRPr="00B108F6" w14:paraId="204F64CE" w14:textId="625246FF" w:rsidTr="00EB5D1A">
        <w:trPr>
          <w:cnfStyle w:val="100000000000" w:firstRow="1" w:lastRow="0" w:firstColumn="0" w:lastColumn="0" w:oddVBand="0" w:evenVBand="0" w:oddHBand="0" w:evenHBand="0" w:firstRowFirstColumn="0" w:firstRowLastColumn="0" w:lastRowFirstColumn="0" w:lastRowLastColumn="0"/>
          <w:trHeight w:val="1008"/>
        </w:trPr>
        <w:tc>
          <w:tcPr>
            <w:cnfStyle w:val="001000000100" w:firstRow="0" w:lastRow="0" w:firstColumn="1" w:lastColumn="0" w:oddVBand="0" w:evenVBand="0" w:oddHBand="0" w:evenHBand="0" w:firstRowFirstColumn="1" w:firstRowLastColumn="0" w:lastRowFirstColumn="0" w:lastRowLastColumn="0"/>
            <w:tcW w:w="939" w:type="pct"/>
            <w:noWrap/>
            <w:vAlign w:val="center"/>
            <w:hideMark/>
          </w:tcPr>
          <w:p w14:paraId="0F3A2B22" w14:textId="77777777" w:rsidR="00EB5D1A" w:rsidRPr="00B108F6" w:rsidRDefault="00EB5D1A" w:rsidP="00EB5D1A">
            <w:pPr>
              <w:jc w:val="left"/>
              <w:rPr>
                <w:rFonts w:ascii="Times New Roman" w:eastAsia="Times New Roman" w:hAnsi="Times New Roman" w:cs="Times New Roman"/>
                <w:b/>
                <w:bCs/>
                <w:color w:val="auto"/>
                <w:sz w:val="24"/>
                <w:szCs w:val="24"/>
              </w:rPr>
            </w:pPr>
            <w:r w:rsidRPr="00B108F6">
              <w:rPr>
                <w:rFonts w:ascii="Times New Roman" w:eastAsia="Times New Roman" w:hAnsi="Times New Roman" w:cs="Times New Roman"/>
                <w:b/>
                <w:bCs/>
                <w:color w:val="auto"/>
                <w:sz w:val="24"/>
                <w:szCs w:val="24"/>
              </w:rPr>
              <w:t>Area of Mission</w:t>
            </w:r>
          </w:p>
        </w:tc>
        <w:tc>
          <w:tcPr>
            <w:tcW w:w="4061" w:type="pct"/>
            <w:noWrap/>
            <w:vAlign w:val="center"/>
            <w:hideMark/>
          </w:tcPr>
          <w:p w14:paraId="459571DF" w14:textId="5C408571" w:rsidR="00EB5D1A" w:rsidRPr="00B108F6" w:rsidRDefault="00EB5D1A" w:rsidP="00EB5D1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szCs w:val="24"/>
              </w:rPr>
            </w:pPr>
            <w:r w:rsidRPr="00B108F6">
              <w:rPr>
                <w:rFonts w:ascii="Times New Roman" w:eastAsia="Times New Roman" w:hAnsi="Times New Roman" w:cs="Times New Roman"/>
                <w:b/>
                <w:bCs/>
                <w:color w:val="auto"/>
                <w:sz w:val="24"/>
                <w:szCs w:val="24"/>
              </w:rPr>
              <w:t xml:space="preserve">Career </w:t>
            </w:r>
            <w:r w:rsidR="00943026">
              <w:rPr>
                <w:rFonts w:ascii="Times New Roman" w:eastAsia="Times New Roman" w:hAnsi="Times New Roman" w:cs="Times New Roman"/>
                <w:b/>
                <w:bCs/>
                <w:color w:val="auto"/>
                <w:sz w:val="24"/>
                <w:szCs w:val="24"/>
              </w:rPr>
              <w:t>Centers</w:t>
            </w:r>
            <w:r w:rsidRPr="00B108F6">
              <w:rPr>
                <w:rFonts w:ascii="Times New Roman" w:eastAsia="Times New Roman" w:hAnsi="Times New Roman" w:cs="Times New Roman"/>
                <w:b/>
                <w:bCs/>
                <w:color w:val="auto"/>
                <w:sz w:val="24"/>
                <w:szCs w:val="24"/>
              </w:rPr>
              <w:t xml:space="preserve"> </w:t>
            </w:r>
            <w:r w:rsidRPr="00B108F6">
              <w:rPr>
                <w:rFonts w:ascii="Times New Roman" w:eastAsia="Times New Roman" w:hAnsi="Times New Roman" w:cs="Times New Roman"/>
                <w:b/>
                <w:bCs/>
                <w:sz w:val="24"/>
                <w:szCs w:val="24"/>
              </w:rPr>
              <w:t>Evidence of Action</w:t>
            </w:r>
          </w:p>
        </w:tc>
      </w:tr>
      <w:tr w:rsidR="00EB5D1A" w:rsidRPr="00B108F6" w14:paraId="04F634E7" w14:textId="17D8D291" w:rsidTr="00EB5D1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39" w:type="pct"/>
            <w:noWrap/>
            <w:vAlign w:val="center"/>
            <w:hideMark/>
          </w:tcPr>
          <w:p w14:paraId="7F4C528A" w14:textId="77777777" w:rsidR="00EB5D1A" w:rsidRPr="00B108F6" w:rsidRDefault="00EB5D1A" w:rsidP="00EB5D1A">
            <w:pPr>
              <w:jc w:val="left"/>
              <w:rPr>
                <w:rFonts w:ascii="Times New Roman" w:eastAsia="Times New Roman" w:hAnsi="Times New Roman" w:cs="Times New Roman"/>
                <w:bCs/>
                <w:i w:val="0"/>
                <w:iCs w:val="0"/>
                <w:color w:val="000000"/>
                <w:sz w:val="20"/>
                <w:szCs w:val="24"/>
              </w:rPr>
            </w:pPr>
          </w:p>
          <w:p w14:paraId="20DAE677" w14:textId="29E63357" w:rsidR="00EB5D1A" w:rsidRPr="00B108F6" w:rsidRDefault="00EB5D1A" w:rsidP="00EB5D1A">
            <w:pPr>
              <w:jc w:val="left"/>
              <w:rPr>
                <w:rFonts w:ascii="Times New Roman" w:eastAsia="Times New Roman" w:hAnsi="Times New Roman" w:cs="Times New Roman"/>
                <w:bCs/>
                <w:color w:val="000000"/>
                <w:sz w:val="20"/>
                <w:szCs w:val="24"/>
              </w:rPr>
            </w:pPr>
            <w:r w:rsidRPr="00B108F6">
              <w:rPr>
                <w:rFonts w:ascii="Times New Roman" w:eastAsia="Times New Roman" w:hAnsi="Times New Roman" w:cs="Times New Roman"/>
                <w:bCs/>
                <w:color w:val="000000"/>
                <w:sz w:val="20"/>
                <w:szCs w:val="24"/>
              </w:rPr>
              <w:t>Student Centered</w:t>
            </w:r>
          </w:p>
        </w:tc>
        <w:tc>
          <w:tcPr>
            <w:tcW w:w="4061" w:type="pct"/>
            <w:noWrap/>
            <w:vAlign w:val="center"/>
            <w:hideMark/>
          </w:tcPr>
          <w:p w14:paraId="6EBA5755" w14:textId="77777777" w:rsidR="00EB5D1A" w:rsidRPr="004824D1" w:rsidRDefault="00EB5D1A" w:rsidP="004824D1">
            <w:pPr>
              <w:tabs>
                <w:tab w:val="left" w:pos="604"/>
              </w:tabs>
              <w:ind w:left="604"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4"/>
              </w:rPr>
            </w:pPr>
          </w:p>
          <w:p w14:paraId="08C81C7B" w14:textId="2212E778" w:rsidR="00EB5D1A" w:rsidRPr="004824D1" w:rsidRDefault="00EB5D1A" w:rsidP="004824D1">
            <w:pPr>
              <w:pStyle w:val="ListParagraph"/>
              <w:numPr>
                <w:ilvl w:val="0"/>
                <w:numId w:val="32"/>
              </w:numPr>
              <w:tabs>
                <w:tab w:val="left" w:pos="604"/>
                <w:tab w:val="center" w:pos="3036"/>
              </w:tabs>
              <w:ind w:left="604"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Individualized Services</w:t>
            </w:r>
            <w:r w:rsidRPr="004824D1">
              <w:rPr>
                <w:rFonts w:ascii="Times New Roman" w:eastAsia="Times New Roman" w:hAnsi="Times New Roman" w:cs="Times New Roman"/>
                <w:color w:val="auto"/>
                <w:sz w:val="20"/>
                <w:szCs w:val="24"/>
              </w:rPr>
              <w:tab/>
              <w:t xml:space="preserve"> </w:t>
            </w:r>
            <w:r w:rsidR="00921F9E" w:rsidRPr="004824D1">
              <w:rPr>
                <w:rFonts w:ascii="Times New Roman" w:eastAsia="Times New Roman" w:hAnsi="Times New Roman" w:cs="Times New Roman"/>
                <w:color w:val="auto"/>
                <w:sz w:val="20"/>
                <w:szCs w:val="24"/>
              </w:rPr>
              <w:t xml:space="preserve">offered </w:t>
            </w:r>
            <w:r w:rsidRPr="004824D1">
              <w:rPr>
                <w:rFonts w:ascii="Times New Roman" w:eastAsia="Times New Roman" w:hAnsi="Times New Roman" w:cs="Times New Roman"/>
                <w:color w:val="auto"/>
                <w:sz w:val="20"/>
                <w:szCs w:val="24"/>
              </w:rPr>
              <w:t xml:space="preserve">such as resume editing, assessments, </w:t>
            </w:r>
            <w:r w:rsidR="00921F9E" w:rsidRPr="004824D1">
              <w:rPr>
                <w:rFonts w:ascii="Times New Roman" w:eastAsia="Times New Roman" w:hAnsi="Times New Roman" w:cs="Times New Roman"/>
                <w:color w:val="auto"/>
                <w:sz w:val="20"/>
                <w:szCs w:val="24"/>
              </w:rPr>
              <w:t xml:space="preserve">and </w:t>
            </w:r>
            <w:r w:rsidRPr="004824D1">
              <w:rPr>
                <w:rFonts w:ascii="Times New Roman" w:eastAsia="Times New Roman" w:hAnsi="Times New Roman" w:cs="Times New Roman"/>
                <w:color w:val="auto"/>
                <w:sz w:val="20"/>
                <w:szCs w:val="24"/>
              </w:rPr>
              <w:t>mock interviews</w:t>
            </w:r>
          </w:p>
        </w:tc>
      </w:tr>
      <w:tr w:rsidR="00EB5D1A" w:rsidRPr="00B108F6" w14:paraId="69FDB243" w14:textId="2AE2C928" w:rsidTr="00EB5D1A">
        <w:trPr>
          <w:trHeight w:val="1008"/>
        </w:trPr>
        <w:tc>
          <w:tcPr>
            <w:cnfStyle w:val="001000000000" w:firstRow="0" w:lastRow="0" w:firstColumn="1" w:lastColumn="0" w:oddVBand="0" w:evenVBand="0" w:oddHBand="0" w:evenHBand="0" w:firstRowFirstColumn="0" w:firstRowLastColumn="0" w:lastRowFirstColumn="0" w:lastRowLastColumn="0"/>
            <w:tcW w:w="939" w:type="pct"/>
            <w:noWrap/>
            <w:vAlign w:val="center"/>
            <w:hideMark/>
          </w:tcPr>
          <w:p w14:paraId="3AA63960" w14:textId="15F3DE76" w:rsidR="00EB5D1A" w:rsidRPr="00B108F6" w:rsidRDefault="00EB5D1A" w:rsidP="00EB5D1A">
            <w:pPr>
              <w:jc w:val="left"/>
              <w:rPr>
                <w:rFonts w:ascii="Times New Roman" w:eastAsia="Times New Roman" w:hAnsi="Times New Roman" w:cs="Times New Roman"/>
                <w:color w:val="000000"/>
                <w:sz w:val="20"/>
                <w:szCs w:val="24"/>
              </w:rPr>
            </w:pPr>
            <w:r w:rsidRPr="00B108F6">
              <w:rPr>
                <w:rFonts w:ascii="Times New Roman" w:eastAsia="Times New Roman" w:hAnsi="Times New Roman" w:cs="Times New Roman"/>
                <w:color w:val="000000"/>
                <w:sz w:val="20"/>
                <w:szCs w:val="24"/>
              </w:rPr>
              <w:t>Community Centered</w:t>
            </w:r>
          </w:p>
          <w:p w14:paraId="7458329E" w14:textId="336B68F4" w:rsidR="00EB5D1A" w:rsidRPr="00B108F6" w:rsidRDefault="00EB5D1A" w:rsidP="00EB5D1A">
            <w:pPr>
              <w:jc w:val="left"/>
              <w:rPr>
                <w:rFonts w:ascii="Times New Roman" w:eastAsia="Times New Roman" w:hAnsi="Times New Roman" w:cs="Times New Roman"/>
                <w:color w:val="000000"/>
                <w:sz w:val="20"/>
                <w:szCs w:val="24"/>
              </w:rPr>
            </w:pPr>
          </w:p>
        </w:tc>
        <w:tc>
          <w:tcPr>
            <w:tcW w:w="4061" w:type="pct"/>
            <w:noWrap/>
            <w:vAlign w:val="center"/>
            <w:hideMark/>
          </w:tcPr>
          <w:p w14:paraId="321767F3" w14:textId="11AFD295" w:rsidR="00EB5D1A" w:rsidRPr="004824D1" w:rsidRDefault="00EB5D1A" w:rsidP="004824D1">
            <w:pPr>
              <w:pStyle w:val="ListParagraph"/>
              <w:numPr>
                <w:ilvl w:val="0"/>
                <w:numId w:val="32"/>
              </w:numPr>
              <w:tabs>
                <w:tab w:val="left" w:pos="604"/>
              </w:tabs>
              <w:ind w:left="604"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Outreach and Promotion of free college services to public.</w:t>
            </w:r>
          </w:p>
          <w:p w14:paraId="7A0D9087" w14:textId="77777777" w:rsidR="00EB5D1A" w:rsidRPr="004824D1" w:rsidRDefault="00EB5D1A" w:rsidP="004824D1">
            <w:pPr>
              <w:pStyle w:val="ListParagraph"/>
              <w:numPr>
                <w:ilvl w:val="0"/>
                <w:numId w:val="32"/>
              </w:numPr>
              <w:tabs>
                <w:tab w:val="left" w:pos="604"/>
              </w:tabs>
              <w:ind w:left="604"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Partnerships with businesses and Texas Workforce Commission.</w:t>
            </w:r>
          </w:p>
          <w:p w14:paraId="769ADA25" w14:textId="101BCD38" w:rsidR="00EB5D1A" w:rsidRPr="004824D1" w:rsidRDefault="00EB5D1A" w:rsidP="004824D1">
            <w:pPr>
              <w:pStyle w:val="ListParagraph"/>
              <w:numPr>
                <w:ilvl w:val="0"/>
                <w:numId w:val="32"/>
              </w:numPr>
              <w:tabs>
                <w:tab w:val="left" w:pos="604"/>
              </w:tabs>
              <w:ind w:left="604"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Free services to community members (career coaching, workshops, and job fairs)</w:t>
            </w:r>
          </w:p>
        </w:tc>
      </w:tr>
      <w:tr w:rsidR="00EB5D1A" w:rsidRPr="00B108F6" w14:paraId="485B3E7B" w14:textId="1B7F3CB0" w:rsidTr="00EB5D1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39" w:type="pct"/>
            <w:noWrap/>
            <w:vAlign w:val="center"/>
            <w:hideMark/>
          </w:tcPr>
          <w:p w14:paraId="44AC9E10" w14:textId="27A0E7D7" w:rsidR="00EB5D1A" w:rsidRPr="00B108F6" w:rsidRDefault="00EB5D1A" w:rsidP="00EB5D1A">
            <w:pPr>
              <w:jc w:val="left"/>
              <w:rPr>
                <w:rFonts w:ascii="Times New Roman" w:eastAsia="Times New Roman" w:hAnsi="Times New Roman" w:cs="Times New Roman"/>
                <w:color w:val="000000"/>
                <w:sz w:val="20"/>
                <w:szCs w:val="24"/>
              </w:rPr>
            </w:pPr>
            <w:r w:rsidRPr="00B108F6">
              <w:rPr>
                <w:rFonts w:ascii="Times New Roman" w:eastAsia="Times New Roman" w:hAnsi="Times New Roman" w:cs="Times New Roman"/>
                <w:color w:val="000000"/>
                <w:sz w:val="20"/>
                <w:szCs w:val="24"/>
              </w:rPr>
              <w:t>Developing Skills</w:t>
            </w:r>
          </w:p>
        </w:tc>
        <w:tc>
          <w:tcPr>
            <w:tcW w:w="4061" w:type="pct"/>
            <w:noWrap/>
            <w:vAlign w:val="center"/>
            <w:hideMark/>
          </w:tcPr>
          <w:p w14:paraId="2D38B0F8" w14:textId="67BD6FFA" w:rsidR="00EB5D1A" w:rsidRPr="004824D1" w:rsidRDefault="00EB5D1A" w:rsidP="004824D1">
            <w:pPr>
              <w:pStyle w:val="ListParagraph"/>
              <w:numPr>
                <w:ilvl w:val="0"/>
                <w:numId w:val="33"/>
              </w:numPr>
              <w:tabs>
                <w:tab w:val="left" w:pos="604"/>
              </w:tabs>
              <w:ind w:left="604"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 xml:space="preserve">Workshops, events, and information to increase students’ awareness of </w:t>
            </w:r>
            <w:r w:rsidR="00766FDE" w:rsidRPr="004824D1">
              <w:rPr>
                <w:rFonts w:ascii="Times New Roman" w:eastAsia="Times New Roman" w:hAnsi="Times New Roman" w:cs="Times New Roman"/>
                <w:color w:val="auto"/>
                <w:sz w:val="20"/>
                <w:szCs w:val="24"/>
              </w:rPr>
              <w:t>KSA</w:t>
            </w:r>
            <w:r w:rsidR="00524D5B" w:rsidRPr="004824D1">
              <w:rPr>
                <w:rFonts w:ascii="Times New Roman" w:eastAsia="Times New Roman" w:hAnsi="Times New Roman" w:cs="Times New Roman"/>
                <w:color w:val="auto"/>
                <w:sz w:val="20"/>
                <w:szCs w:val="24"/>
              </w:rPr>
              <w:t xml:space="preserve"> (knowledge, skills, abilities)</w:t>
            </w:r>
            <w:r w:rsidR="00766FDE" w:rsidRPr="004824D1">
              <w:rPr>
                <w:rFonts w:ascii="Times New Roman" w:eastAsia="Times New Roman" w:hAnsi="Times New Roman" w:cs="Times New Roman"/>
                <w:color w:val="auto"/>
                <w:sz w:val="20"/>
                <w:szCs w:val="24"/>
              </w:rPr>
              <w:t xml:space="preserve"> </w:t>
            </w:r>
            <w:r w:rsidRPr="004824D1">
              <w:rPr>
                <w:rFonts w:ascii="Times New Roman" w:eastAsia="Times New Roman" w:hAnsi="Times New Roman" w:cs="Times New Roman"/>
                <w:color w:val="auto"/>
                <w:sz w:val="20"/>
                <w:szCs w:val="24"/>
              </w:rPr>
              <w:t>development in the eight NACE key competencies for career readiness.</w:t>
            </w:r>
          </w:p>
        </w:tc>
      </w:tr>
      <w:tr w:rsidR="00EB5D1A" w:rsidRPr="00B108F6" w14:paraId="4790CFD0" w14:textId="165C810B" w:rsidTr="00EB5D1A">
        <w:trPr>
          <w:trHeight w:val="1008"/>
        </w:trPr>
        <w:tc>
          <w:tcPr>
            <w:cnfStyle w:val="001000000000" w:firstRow="0" w:lastRow="0" w:firstColumn="1" w:lastColumn="0" w:oddVBand="0" w:evenVBand="0" w:oddHBand="0" w:evenHBand="0" w:firstRowFirstColumn="0" w:firstRowLastColumn="0" w:lastRowFirstColumn="0" w:lastRowLastColumn="0"/>
            <w:tcW w:w="939" w:type="pct"/>
            <w:noWrap/>
            <w:vAlign w:val="center"/>
            <w:hideMark/>
          </w:tcPr>
          <w:p w14:paraId="6F78C5C1" w14:textId="55F63A4A" w:rsidR="00EB5D1A" w:rsidRPr="00B108F6" w:rsidRDefault="00EB5D1A" w:rsidP="00EB5D1A">
            <w:pPr>
              <w:jc w:val="left"/>
              <w:rPr>
                <w:rFonts w:ascii="Times New Roman" w:eastAsia="Times New Roman" w:hAnsi="Times New Roman" w:cs="Times New Roman"/>
                <w:color w:val="000000"/>
                <w:sz w:val="20"/>
                <w:szCs w:val="24"/>
              </w:rPr>
            </w:pPr>
            <w:r w:rsidRPr="00B108F6">
              <w:rPr>
                <w:rFonts w:ascii="Times New Roman" w:eastAsia="Times New Roman" w:hAnsi="Times New Roman" w:cs="Times New Roman"/>
                <w:color w:val="000000"/>
                <w:sz w:val="20"/>
                <w:szCs w:val="24"/>
              </w:rPr>
              <w:t>Strengthening Character</w:t>
            </w:r>
          </w:p>
        </w:tc>
        <w:tc>
          <w:tcPr>
            <w:tcW w:w="4061" w:type="pct"/>
            <w:noWrap/>
            <w:vAlign w:val="center"/>
            <w:hideMark/>
          </w:tcPr>
          <w:p w14:paraId="07476B7D" w14:textId="6CEBC451" w:rsidR="00EB5D1A" w:rsidRPr="004824D1" w:rsidRDefault="00EB5D1A" w:rsidP="004824D1">
            <w:pPr>
              <w:pStyle w:val="ListParagraph"/>
              <w:numPr>
                <w:ilvl w:val="0"/>
                <w:numId w:val="33"/>
              </w:numPr>
              <w:tabs>
                <w:tab w:val="left" w:pos="604"/>
              </w:tabs>
              <w:ind w:left="604"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 xml:space="preserve">Career assessments such as MBTI, Strengths Quest, </w:t>
            </w:r>
            <w:r w:rsidR="00524D5B" w:rsidRPr="004824D1">
              <w:rPr>
                <w:rFonts w:ascii="Times New Roman" w:eastAsia="Times New Roman" w:hAnsi="Times New Roman" w:cs="Times New Roman"/>
                <w:color w:val="auto"/>
                <w:sz w:val="20"/>
                <w:szCs w:val="24"/>
              </w:rPr>
              <w:t xml:space="preserve">and </w:t>
            </w:r>
            <w:r w:rsidRPr="004824D1">
              <w:rPr>
                <w:rFonts w:ascii="Times New Roman" w:eastAsia="Times New Roman" w:hAnsi="Times New Roman" w:cs="Times New Roman"/>
                <w:color w:val="auto"/>
                <w:sz w:val="20"/>
                <w:szCs w:val="24"/>
              </w:rPr>
              <w:t>Strong Interest Inventory for students to increase awareness of</w:t>
            </w:r>
            <w:r w:rsidR="00524D5B" w:rsidRPr="004824D1">
              <w:rPr>
                <w:rFonts w:ascii="Times New Roman" w:eastAsia="Times New Roman" w:hAnsi="Times New Roman" w:cs="Times New Roman"/>
                <w:color w:val="auto"/>
                <w:sz w:val="20"/>
                <w:szCs w:val="24"/>
              </w:rPr>
              <w:t xml:space="preserve"> </w:t>
            </w:r>
            <w:r w:rsidRPr="004824D1">
              <w:rPr>
                <w:rFonts w:ascii="Times New Roman" w:eastAsia="Times New Roman" w:hAnsi="Times New Roman" w:cs="Times New Roman"/>
                <w:color w:val="auto"/>
                <w:sz w:val="20"/>
                <w:szCs w:val="24"/>
              </w:rPr>
              <w:t>and communicate to others about their personality, strengths, and interests.</w:t>
            </w:r>
            <w:r w:rsidRPr="004824D1">
              <w:rPr>
                <w:rFonts w:ascii="Times New Roman" w:hAnsi="Times New Roman" w:cs="Times New Roman"/>
                <w:color w:val="auto"/>
              </w:rPr>
              <w:t xml:space="preserve"> </w:t>
            </w:r>
            <w:r w:rsidRPr="004824D1">
              <w:rPr>
                <w:rFonts w:ascii="Times New Roman" w:eastAsia="Times New Roman" w:hAnsi="Times New Roman" w:cs="Times New Roman"/>
                <w:color w:val="auto"/>
                <w:sz w:val="20"/>
                <w:szCs w:val="24"/>
              </w:rPr>
              <w:t xml:space="preserve">Career </w:t>
            </w:r>
            <w:r w:rsidR="00943026" w:rsidRPr="004824D1">
              <w:rPr>
                <w:rFonts w:ascii="Times New Roman" w:eastAsia="Times New Roman" w:hAnsi="Times New Roman" w:cs="Times New Roman"/>
                <w:color w:val="auto"/>
                <w:sz w:val="20"/>
                <w:szCs w:val="24"/>
              </w:rPr>
              <w:t>Centers work</w:t>
            </w:r>
            <w:r w:rsidRPr="004824D1">
              <w:rPr>
                <w:rFonts w:ascii="Times New Roman" w:eastAsia="Times New Roman" w:hAnsi="Times New Roman" w:cs="Times New Roman"/>
                <w:color w:val="auto"/>
                <w:sz w:val="20"/>
                <w:szCs w:val="24"/>
              </w:rPr>
              <w:t xml:space="preserve"> with students to become more aware of personality, strengths, and opportunities so that they can be leaders in the workforce</w:t>
            </w:r>
            <w:r w:rsidR="001A7B86" w:rsidRPr="004824D1">
              <w:rPr>
                <w:rFonts w:ascii="Times New Roman" w:eastAsia="Times New Roman" w:hAnsi="Times New Roman" w:cs="Times New Roman"/>
                <w:color w:val="auto"/>
                <w:sz w:val="20"/>
                <w:szCs w:val="24"/>
              </w:rPr>
              <w:t>.</w:t>
            </w:r>
          </w:p>
        </w:tc>
      </w:tr>
      <w:tr w:rsidR="00EB5D1A" w:rsidRPr="00B108F6" w14:paraId="1B387A2E" w14:textId="56CCFFB9" w:rsidTr="00EB5D1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39" w:type="pct"/>
            <w:noWrap/>
            <w:vAlign w:val="center"/>
          </w:tcPr>
          <w:p w14:paraId="0768B970" w14:textId="01592C39" w:rsidR="00EB5D1A" w:rsidRPr="00B108F6" w:rsidRDefault="00EB5D1A" w:rsidP="00EB5D1A">
            <w:pPr>
              <w:jc w:val="left"/>
              <w:rPr>
                <w:rFonts w:ascii="Times New Roman" w:eastAsia="Times New Roman" w:hAnsi="Times New Roman" w:cs="Times New Roman"/>
                <w:color w:val="000000"/>
                <w:sz w:val="20"/>
                <w:szCs w:val="24"/>
              </w:rPr>
            </w:pPr>
            <w:r w:rsidRPr="00B108F6">
              <w:rPr>
                <w:rFonts w:ascii="Times New Roman" w:eastAsia="Times New Roman" w:hAnsi="Times New Roman" w:cs="Times New Roman"/>
                <w:color w:val="000000"/>
                <w:sz w:val="20"/>
                <w:szCs w:val="24"/>
              </w:rPr>
              <w:t>Challenging the Intellect</w:t>
            </w:r>
          </w:p>
        </w:tc>
        <w:tc>
          <w:tcPr>
            <w:tcW w:w="4061" w:type="pct"/>
            <w:noWrap/>
            <w:vAlign w:val="center"/>
          </w:tcPr>
          <w:p w14:paraId="579EC039" w14:textId="63848A2E" w:rsidR="00EB5D1A" w:rsidRPr="004824D1" w:rsidRDefault="00B74264" w:rsidP="004824D1">
            <w:pPr>
              <w:pStyle w:val="ListParagraph"/>
              <w:numPr>
                <w:ilvl w:val="0"/>
                <w:numId w:val="33"/>
              </w:numPr>
              <w:tabs>
                <w:tab w:val="left" w:pos="604"/>
              </w:tabs>
              <w:ind w:left="604"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4"/>
              </w:rPr>
            </w:pPr>
            <w:r w:rsidRPr="004824D1">
              <w:rPr>
                <w:rFonts w:ascii="Times New Roman" w:eastAsia="Times New Roman" w:hAnsi="Times New Roman" w:cs="Times New Roman"/>
                <w:color w:val="auto"/>
                <w:sz w:val="20"/>
                <w:szCs w:val="24"/>
              </w:rPr>
              <w:t>Navigating the</w:t>
            </w:r>
            <w:r w:rsidR="004F307F" w:rsidRPr="004824D1">
              <w:rPr>
                <w:rFonts w:ascii="Times New Roman" w:eastAsia="Times New Roman" w:hAnsi="Times New Roman" w:cs="Times New Roman"/>
                <w:color w:val="auto"/>
                <w:sz w:val="20"/>
                <w:szCs w:val="24"/>
              </w:rPr>
              <w:t xml:space="preserve"> </w:t>
            </w:r>
            <w:r w:rsidR="00EB5D1A" w:rsidRPr="004824D1">
              <w:rPr>
                <w:rFonts w:ascii="Times New Roman" w:eastAsia="Times New Roman" w:hAnsi="Times New Roman" w:cs="Times New Roman"/>
                <w:color w:val="auto"/>
                <w:sz w:val="20"/>
                <w:szCs w:val="24"/>
              </w:rPr>
              <w:t>internet, perform</w:t>
            </w:r>
            <w:r w:rsidR="00EF4A8C" w:rsidRPr="004824D1">
              <w:rPr>
                <w:rFonts w:ascii="Times New Roman" w:eastAsia="Times New Roman" w:hAnsi="Times New Roman" w:cs="Times New Roman"/>
                <w:color w:val="auto"/>
                <w:sz w:val="20"/>
                <w:szCs w:val="24"/>
              </w:rPr>
              <w:t>ing</w:t>
            </w:r>
            <w:r w:rsidR="00EB5D1A" w:rsidRPr="004824D1">
              <w:rPr>
                <w:rFonts w:ascii="Times New Roman" w:eastAsia="Times New Roman" w:hAnsi="Times New Roman" w:cs="Times New Roman"/>
                <w:color w:val="auto"/>
                <w:sz w:val="20"/>
                <w:szCs w:val="24"/>
              </w:rPr>
              <w:t xml:space="preserve"> research on career options, and properly </w:t>
            </w:r>
            <w:r w:rsidR="00EF4A8C" w:rsidRPr="004824D1">
              <w:rPr>
                <w:rFonts w:ascii="Times New Roman" w:eastAsia="Times New Roman" w:hAnsi="Times New Roman" w:cs="Times New Roman"/>
                <w:color w:val="auto"/>
                <w:sz w:val="20"/>
                <w:szCs w:val="24"/>
              </w:rPr>
              <w:t>using</w:t>
            </w:r>
            <w:r w:rsidR="00EB5D1A" w:rsidRPr="004824D1">
              <w:rPr>
                <w:rFonts w:ascii="Times New Roman" w:eastAsia="Times New Roman" w:hAnsi="Times New Roman" w:cs="Times New Roman"/>
                <w:color w:val="auto"/>
                <w:sz w:val="20"/>
                <w:szCs w:val="24"/>
              </w:rPr>
              <w:t xml:space="preserve"> available software, resources, and tools.</w:t>
            </w:r>
            <w:r w:rsidR="00EB5D1A" w:rsidRPr="004824D1">
              <w:rPr>
                <w:rFonts w:ascii="Times New Roman" w:hAnsi="Times New Roman" w:cs="Times New Roman"/>
                <w:color w:val="auto"/>
              </w:rPr>
              <w:t xml:space="preserve"> </w:t>
            </w:r>
            <w:r w:rsidR="00EF4A8C" w:rsidRPr="004824D1">
              <w:rPr>
                <w:rFonts w:ascii="Times New Roman" w:hAnsi="Times New Roman" w:cs="Times New Roman"/>
                <w:color w:val="auto"/>
              </w:rPr>
              <w:t>C</w:t>
            </w:r>
            <w:r w:rsidR="00EB5D1A" w:rsidRPr="004824D1">
              <w:rPr>
                <w:rFonts w:ascii="Times New Roman" w:eastAsia="Times New Roman" w:hAnsi="Times New Roman" w:cs="Times New Roman"/>
                <w:color w:val="auto"/>
                <w:sz w:val="20"/>
                <w:szCs w:val="24"/>
              </w:rPr>
              <w:t>omputer labs and one-on-one instruction on how to perform career research and utilize available software, resources and tools</w:t>
            </w:r>
            <w:r w:rsidR="00524D5B" w:rsidRPr="004824D1">
              <w:rPr>
                <w:rFonts w:ascii="Times New Roman" w:eastAsia="Times New Roman" w:hAnsi="Times New Roman" w:cs="Times New Roman"/>
                <w:color w:val="auto"/>
                <w:sz w:val="20"/>
                <w:szCs w:val="24"/>
              </w:rPr>
              <w:t>.</w:t>
            </w:r>
          </w:p>
        </w:tc>
      </w:tr>
    </w:tbl>
    <w:p w14:paraId="192130CC" w14:textId="77777777" w:rsidR="00625F89" w:rsidRPr="00B108F6" w:rsidRDefault="00625F89" w:rsidP="000F2B39">
      <w:pPr>
        <w:pStyle w:val="BodyText"/>
        <w:numPr>
          <w:ilvl w:val="0"/>
          <w:numId w:val="0"/>
        </w:numPr>
        <w:spacing w:before="0" w:after="0"/>
        <w:rPr>
          <w:rFonts w:ascii="Times New Roman" w:hAnsi="Times New Roman" w:cs="Times New Roman"/>
        </w:rPr>
      </w:pPr>
    </w:p>
    <w:p w14:paraId="65967E39" w14:textId="77777777" w:rsidR="00F732C5" w:rsidRPr="00B108F6" w:rsidRDefault="00F732C5" w:rsidP="000F2B39">
      <w:pPr>
        <w:pStyle w:val="BodyText"/>
        <w:numPr>
          <w:ilvl w:val="0"/>
          <w:numId w:val="0"/>
        </w:numPr>
        <w:spacing w:before="0" w:after="0"/>
        <w:rPr>
          <w:rFonts w:ascii="Times New Roman" w:hAnsi="Times New Roman" w:cs="Times New Roman"/>
        </w:rPr>
      </w:pPr>
    </w:p>
    <w:p w14:paraId="0C6D1169" w14:textId="77777777" w:rsidR="00EB5D1A" w:rsidRPr="00B108F6" w:rsidRDefault="00EB5D1A">
      <w:pPr>
        <w:rPr>
          <w:rFonts w:ascii="Times New Roman" w:hAnsi="Times New Roman" w:cs="Times New Roman"/>
          <w:b/>
        </w:rPr>
      </w:pPr>
      <w:r w:rsidRPr="00B108F6">
        <w:rPr>
          <w:rFonts w:ascii="Times New Roman" w:hAnsi="Times New Roman" w:cs="Times New Roman"/>
          <w:b/>
        </w:rPr>
        <w:br w:type="page"/>
      </w:r>
    </w:p>
    <w:p w14:paraId="6A72F6E5" w14:textId="212E6889" w:rsidR="002478A6" w:rsidRPr="00766FDE" w:rsidRDefault="002478A6">
      <w:pPr>
        <w:rPr>
          <w:rFonts w:ascii="Times New Roman" w:hAnsi="Times New Roman" w:cs="Times New Roman"/>
          <w:b/>
          <w:sz w:val="24"/>
          <w:szCs w:val="24"/>
        </w:rPr>
      </w:pPr>
      <w:r w:rsidRPr="00766FDE">
        <w:rPr>
          <w:rFonts w:ascii="Times New Roman" w:hAnsi="Times New Roman" w:cs="Times New Roman"/>
          <w:b/>
          <w:sz w:val="24"/>
          <w:szCs w:val="24"/>
        </w:rPr>
        <w:lastRenderedPageBreak/>
        <w:t>Student Centered</w:t>
      </w:r>
    </w:p>
    <w:p w14:paraId="6028527B" w14:textId="710E5C71" w:rsidR="002478A6" w:rsidRPr="00766FDE" w:rsidRDefault="002478A6" w:rsidP="00F76619">
      <w:pPr>
        <w:ind w:left="720"/>
        <w:rPr>
          <w:rFonts w:ascii="Times New Roman" w:hAnsi="Times New Roman" w:cs="Times New Roman"/>
          <w:sz w:val="24"/>
          <w:szCs w:val="24"/>
        </w:rPr>
      </w:pPr>
      <w:r w:rsidRPr="00766FDE">
        <w:rPr>
          <w:rFonts w:ascii="Times New Roman" w:hAnsi="Times New Roman" w:cs="Times New Roman"/>
          <w:sz w:val="24"/>
          <w:szCs w:val="24"/>
        </w:rPr>
        <w:t xml:space="preserve">Career </w:t>
      </w:r>
      <w:r w:rsidR="00524D5B">
        <w:rPr>
          <w:rFonts w:ascii="Times New Roman" w:hAnsi="Times New Roman" w:cs="Times New Roman"/>
          <w:sz w:val="24"/>
          <w:szCs w:val="24"/>
        </w:rPr>
        <w:t>Centers</w:t>
      </w:r>
      <w:r w:rsidRPr="00766FDE">
        <w:rPr>
          <w:rFonts w:ascii="Times New Roman" w:hAnsi="Times New Roman" w:cs="Times New Roman"/>
          <w:sz w:val="24"/>
          <w:szCs w:val="24"/>
        </w:rPr>
        <w:t xml:space="preserve"> treat each student and their situation as unique, providing individualized career development planning through one-on-one consultations.  Career </w:t>
      </w:r>
      <w:r w:rsidR="00524D5B">
        <w:rPr>
          <w:rFonts w:ascii="Times New Roman" w:hAnsi="Times New Roman" w:cs="Times New Roman"/>
          <w:sz w:val="24"/>
          <w:szCs w:val="24"/>
        </w:rPr>
        <w:t>Centers</w:t>
      </w:r>
      <w:r w:rsidRPr="00766FDE">
        <w:rPr>
          <w:rFonts w:ascii="Times New Roman" w:hAnsi="Times New Roman" w:cs="Times New Roman"/>
          <w:sz w:val="24"/>
          <w:szCs w:val="24"/>
        </w:rPr>
        <w:t xml:space="preserve"> serve </w:t>
      </w:r>
      <w:r w:rsidR="0069263D">
        <w:rPr>
          <w:rFonts w:ascii="Times New Roman" w:hAnsi="Times New Roman" w:cs="Times New Roman"/>
          <w:sz w:val="24"/>
          <w:szCs w:val="24"/>
        </w:rPr>
        <w:t>as a support system and provide</w:t>
      </w:r>
      <w:r w:rsidRPr="00766FDE">
        <w:rPr>
          <w:rFonts w:ascii="Times New Roman" w:hAnsi="Times New Roman" w:cs="Times New Roman"/>
          <w:sz w:val="24"/>
          <w:szCs w:val="24"/>
        </w:rPr>
        <w:t xml:space="preserve"> information and resources for students so that when they graduate or transfer, they are prepared to successfully enter the workforce.</w:t>
      </w:r>
    </w:p>
    <w:p w14:paraId="71461726" w14:textId="23E8ECB3" w:rsidR="002478A6" w:rsidRPr="00766FDE" w:rsidRDefault="002478A6">
      <w:pPr>
        <w:rPr>
          <w:rFonts w:ascii="Times New Roman" w:hAnsi="Times New Roman" w:cs="Times New Roman"/>
          <w:b/>
          <w:sz w:val="24"/>
          <w:szCs w:val="24"/>
        </w:rPr>
      </w:pPr>
      <w:r w:rsidRPr="00766FDE">
        <w:rPr>
          <w:rFonts w:ascii="Times New Roman" w:hAnsi="Times New Roman" w:cs="Times New Roman"/>
          <w:b/>
          <w:sz w:val="24"/>
          <w:szCs w:val="24"/>
        </w:rPr>
        <w:t>Community Centered</w:t>
      </w:r>
    </w:p>
    <w:p w14:paraId="579523BC" w14:textId="3E535D04" w:rsidR="002478A6" w:rsidRPr="00766FDE" w:rsidRDefault="002478A6" w:rsidP="00F76619">
      <w:pPr>
        <w:ind w:left="720"/>
        <w:rPr>
          <w:rFonts w:ascii="Times New Roman" w:hAnsi="Times New Roman" w:cs="Times New Roman"/>
          <w:sz w:val="24"/>
          <w:szCs w:val="24"/>
        </w:rPr>
      </w:pPr>
      <w:r w:rsidRPr="00766FDE">
        <w:rPr>
          <w:rFonts w:ascii="Times New Roman" w:hAnsi="Times New Roman" w:cs="Times New Roman"/>
          <w:sz w:val="24"/>
          <w:szCs w:val="24"/>
        </w:rPr>
        <w:t xml:space="preserve">Career </w:t>
      </w:r>
      <w:r w:rsidR="00524D5B">
        <w:rPr>
          <w:rFonts w:ascii="Times New Roman" w:hAnsi="Times New Roman" w:cs="Times New Roman"/>
          <w:sz w:val="24"/>
          <w:szCs w:val="24"/>
        </w:rPr>
        <w:t>Centers partner</w:t>
      </w:r>
      <w:r w:rsidRPr="00766FDE">
        <w:rPr>
          <w:rFonts w:ascii="Times New Roman" w:hAnsi="Times New Roman" w:cs="Times New Roman"/>
          <w:sz w:val="24"/>
          <w:szCs w:val="24"/>
        </w:rPr>
        <w:t xml:space="preserve"> with businesses, corporations, and workforce centers to provide opportunities for Collin College students.  </w:t>
      </w:r>
      <w:r w:rsidR="00941958"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w:t>
      </w:r>
      <w:r w:rsidR="00941958" w:rsidRPr="00766FDE">
        <w:rPr>
          <w:rFonts w:ascii="Times New Roman" w:hAnsi="Times New Roman" w:cs="Times New Roman"/>
          <w:sz w:val="24"/>
          <w:szCs w:val="24"/>
        </w:rPr>
        <w:t xml:space="preserve"> </w:t>
      </w:r>
      <w:r w:rsidRPr="00766FDE">
        <w:rPr>
          <w:rFonts w:ascii="Times New Roman" w:hAnsi="Times New Roman" w:cs="Times New Roman"/>
          <w:sz w:val="24"/>
          <w:szCs w:val="24"/>
        </w:rPr>
        <w:t xml:space="preserve">offer free services to community members </w:t>
      </w:r>
      <w:r w:rsidR="00941958">
        <w:rPr>
          <w:rFonts w:ascii="Times New Roman" w:hAnsi="Times New Roman" w:cs="Times New Roman"/>
          <w:sz w:val="24"/>
          <w:szCs w:val="24"/>
        </w:rPr>
        <w:t xml:space="preserve">such as </w:t>
      </w:r>
      <w:r w:rsidRPr="00766FDE">
        <w:rPr>
          <w:rFonts w:ascii="Times New Roman" w:hAnsi="Times New Roman" w:cs="Times New Roman"/>
          <w:sz w:val="24"/>
          <w:szCs w:val="24"/>
        </w:rPr>
        <w:t>career coaching, workshops</w:t>
      </w:r>
      <w:r w:rsidR="00941958">
        <w:rPr>
          <w:rFonts w:ascii="Times New Roman" w:hAnsi="Times New Roman" w:cs="Times New Roman"/>
          <w:sz w:val="24"/>
          <w:szCs w:val="24"/>
        </w:rPr>
        <w:t>, and p</w:t>
      </w:r>
      <w:r w:rsidRPr="00766FDE">
        <w:rPr>
          <w:rFonts w:ascii="Times New Roman" w:eastAsia="Times New Roman" w:hAnsi="Times New Roman" w:cs="Times New Roman"/>
          <w:sz w:val="24"/>
          <w:szCs w:val="24"/>
        </w:rPr>
        <w:t>articipat</w:t>
      </w:r>
      <w:r w:rsidR="0069263D">
        <w:rPr>
          <w:rFonts w:ascii="Times New Roman" w:eastAsia="Times New Roman" w:hAnsi="Times New Roman" w:cs="Times New Roman"/>
          <w:sz w:val="24"/>
          <w:szCs w:val="24"/>
        </w:rPr>
        <w:t>ion</w:t>
      </w:r>
      <w:r w:rsidR="00941958">
        <w:rPr>
          <w:rFonts w:ascii="Times New Roman" w:eastAsia="Times New Roman" w:hAnsi="Times New Roman" w:cs="Times New Roman"/>
          <w:sz w:val="24"/>
          <w:szCs w:val="24"/>
        </w:rPr>
        <w:t xml:space="preserve"> </w:t>
      </w:r>
      <w:r w:rsidRPr="00766FDE">
        <w:rPr>
          <w:rFonts w:ascii="Times New Roman" w:eastAsia="Times New Roman" w:hAnsi="Times New Roman" w:cs="Times New Roman"/>
          <w:sz w:val="24"/>
          <w:szCs w:val="24"/>
        </w:rPr>
        <w:t>in co</w:t>
      </w:r>
      <w:r w:rsidR="00941958">
        <w:rPr>
          <w:rFonts w:ascii="Times New Roman" w:eastAsia="Times New Roman" w:hAnsi="Times New Roman" w:cs="Times New Roman"/>
          <w:sz w:val="24"/>
          <w:szCs w:val="24"/>
        </w:rPr>
        <w:t>mmunity job fairs to promote</w:t>
      </w:r>
      <w:r w:rsidRPr="00766FDE">
        <w:rPr>
          <w:rFonts w:ascii="Times New Roman" w:eastAsia="Times New Roman" w:hAnsi="Times New Roman" w:cs="Times New Roman"/>
          <w:sz w:val="24"/>
          <w:szCs w:val="24"/>
        </w:rPr>
        <w:t xml:space="preserve"> services and programs.</w:t>
      </w:r>
    </w:p>
    <w:p w14:paraId="4DE95AFC" w14:textId="0EEEB54F" w:rsidR="002478A6" w:rsidRPr="00766FDE" w:rsidRDefault="002478A6">
      <w:pPr>
        <w:rPr>
          <w:rFonts w:ascii="Times New Roman" w:hAnsi="Times New Roman" w:cs="Times New Roman"/>
          <w:sz w:val="24"/>
          <w:szCs w:val="24"/>
        </w:rPr>
      </w:pPr>
      <w:r w:rsidRPr="00766FDE">
        <w:rPr>
          <w:rFonts w:ascii="Times New Roman" w:hAnsi="Times New Roman" w:cs="Times New Roman"/>
          <w:b/>
          <w:sz w:val="24"/>
          <w:szCs w:val="24"/>
        </w:rPr>
        <w:t>Developing Skills</w:t>
      </w:r>
    </w:p>
    <w:p w14:paraId="77E017A1" w14:textId="570AEA05" w:rsidR="002478A6" w:rsidRPr="00766FDE" w:rsidRDefault="002478A6" w:rsidP="00F76619">
      <w:pPr>
        <w:ind w:left="720"/>
        <w:rPr>
          <w:rFonts w:ascii="Times New Roman" w:hAnsi="Times New Roman" w:cs="Times New Roman"/>
          <w:sz w:val="24"/>
          <w:szCs w:val="24"/>
        </w:rPr>
      </w:pPr>
      <w:r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 provide</w:t>
      </w:r>
      <w:r w:rsidRPr="00766FDE">
        <w:rPr>
          <w:rFonts w:ascii="Times New Roman" w:hAnsi="Times New Roman" w:cs="Times New Roman"/>
          <w:sz w:val="24"/>
          <w:szCs w:val="24"/>
        </w:rPr>
        <w:t xml:space="preserve"> various workshops, events, and information during appointments to increase students’ awareness of and development in the eight NACE key competencies for career readiness</w:t>
      </w:r>
      <w:r w:rsidR="00EF4A8C" w:rsidRPr="00766FDE">
        <w:rPr>
          <w:rFonts w:ascii="Times New Roman" w:hAnsi="Times New Roman" w:cs="Times New Roman"/>
          <w:sz w:val="24"/>
          <w:szCs w:val="24"/>
        </w:rPr>
        <w:t>.</w:t>
      </w:r>
      <w:r w:rsidR="0001573D" w:rsidRPr="00766FDE">
        <w:rPr>
          <w:rFonts w:ascii="Times New Roman" w:hAnsi="Times New Roman" w:cs="Times New Roman"/>
          <w:sz w:val="24"/>
          <w:szCs w:val="24"/>
        </w:rPr>
        <w:t xml:space="preserve"> </w:t>
      </w:r>
      <w:r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 empower</w:t>
      </w:r>
      <w:r w:rsidRPr="00766FDE">
        <w:rPr>
          <w:rFonts w:ascii="Times New Roman" w:hAnsi="Times New Roman" w:cs="Times New Roman"/>
          <w:sz w:val="24"/>
          <w:szCs w:val="24"/>
        </w:rPr>
        <w:t xml:space="preserve"> students with the knowledge, skills, and abilities to develop in their career and to gain a living wage</w:t>
      </w:r>
      <w:r w:rsidR="00EF4A8C" w:rsidRPr="00766FDE">
        <w:rPr>
          <w:rFonts w:ascii="Times New Roman" w:hAnsi="Times New Roman" w:cs="Times New Roman"/>
          <w:sz w:val="24"/>
          <w:szCs w:val="24"/>
        </w:rPr>
        <w:t>.</w:t>
      </w:r>
    </w:p>
    <w:p w14:paraId="1FF9B258" w14:textId="77777777" w:rsidR="002478A6" w:rsidRPr="00766FDE" w:rsidRDefault="002478A6">
      <w:pPr>
        <w:rPr>
          <w:rFonts w:ascii="Times New Roman" w:hAnsi="Times New Roman" w:cs="Times New Roman"/>
          <w:b/>
          <w:sz w:val="24"/>
          <w:szCs w:val="24"/>
        </w:rPr>
      </w:pPr>
      <w:r w:rsidRPr="00766FDE">
        <w:rPr>
          <w:rFonts w:ascii="Times New Roman" w:hAnsi="Times New Roman" w:cs="Times New Roman"/>
          <w:b/>
          <w:sz w:val="24"/>
          <w:szCs w:val="24"/>
        </w:rPr>
        <w:t>Strengthening Character</w:t>
      </w:r>
    </w:p>
    <w:p w14:paraId="38B80D51" w14:textId="5FD5033B" w:rsidR="002478A6" w:rsidRPr="00766FDE" w:rsidRDefault="002478A6" w:rsidP="00F76619">
      <w:pPr>
        <w:ind w:left="720"/>
        <w:rPr>
          <w:rFonts w:ascii="Times New Roman" w:hAnsi="Times New Roman" w:cs="Times New Roman"/>
          <w:sz w:val="24"/>
          <w:szCs w:val="24"/>
        </w:rPr>
      </w:pPr>
      <w:r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 offer</w:t>
      </w:r>
      <w:r w:rsidRPr="00766FDE">
        <w:rPr>
          <w:rFonts w:ascii="Times New Roman" w:hAnsi="Times New Roman" w:cs="Times New Roman"/>
          <w:sz w:val="24"/>
          <w:szCs w:val="24"/>
        </w:rPr>
        <w:t xml:space="preserve"> career assessments such as MBTI, Strengths</w:t>
      </w:r>
      <w:r w:rsidR="00F76619" w:rsidRPr="00766FDE">
        <w:rPr>
          <w:rFonts w:ascii="Times New Roman" w:hAnsi="Times New Roman" w:cs="Times New Roman"/>
          <w:sz w:val="24"/>
          <w:szCs w:val="24"/>
        </w:rPr>
        <w:t xml:space="preserve"> </w:t>
      </w:r>
      <w:r w:rsidRPr="00766FDE">
        <w:rPr>
          <w:rFonts w:ascii="Times New Roman" w:hAnsi="Times New Roman" w:cs="Times New Roman"/>
          <w:sz w:val="24"/>
          <w:szCs w:val="24"/>
        </w:rPr>
        <w:t xml:space="preserve">Quest, </w:t>
      </w:r>
      <w:r w:rsidR="00941958">
        <w:rPr>
          <w:rFonts w:ascii="Times New Roman" w:hAnsi="Times New Roman" w:cs="Times New Roman"/>
          <w:sz w:val="24"/>
          <w:szCs w:val="24"/>
        </w:rPr>
        <w:t xml:space="preserve">and </w:t>
      </w:r>
      <w:r w:rsidRPr="00766FDE">
        <w:rPr>
          <w:rFonts w:ascii="Times New Roman" w:hAnsi="Times New Roman" w:cs="Times New Roman"/>
          <w:sz w:val="24"/>
          <w:szCs w:val="24"/>
        </w:rPr>
        <w:t xml:space="preserve">Strong Interest Inventory for students to increase awareness of, </w:t>
      </w:r>
      <w:r w:rsidR="0069263D">
        <w:rPr>
          <w:rFonts w:ascii="Times New Roman" w:hAnsi="Times New Roman" w:cs="Times New Roman"/>
          <w:sz w:val="24"/>
          <w:szCs w:val="24"/>
        </w:rPr>
        <w:t>develop</w:t>
      </w:r>
      <w:r w:rsidRPr="00766FDE">
        <w:rPr>
          <w:rFonts w:ascii="Times New Roman" w:hAnsi="Times New Roman" w:cs="Times New Roman"/>
          <w:sz w:val="24"/>
          <w:szCs w:val="24"/>
        </w:rPr>
        <w:t>, and communicate to others their personality, strengths, and interests</w:t>
      </w:r>
      <w:r w:rsidR="00F76619" w:rsidRPr="00766FDE">
        <w:rPr>
          <w:rFonts w:ascii="Times New Roman" w:hAnsi="Times New Roman" w:cs="Times New Roman"/>
          <w:sz w:val="24"/>
          <w:szCs w:val="24"/>
        </w:rPr>
        <w:t xml:space="preserve">.  </w:t>
      </w:r>
      <w:r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w:t>
      </w:r>
      <w:r w:rsidR="00941958" w:rsidRPr="00766FDE">
        <w:rPr>
          <w:rFonts w:ascii="Times New Roman" w:hAnsi="Times New Roman" w:cs="Times New Roman"/>
          <w:sz w:val="24"/>
          <w:szCs w:val="24"/>
        </w:rPr>
        <w:t xml:space="preserve"> </w:t>
      </w:r>
      <w:r w:rsidRPr="00766FDE">
        <w:rPr>
          <w:rFonts w:ascii="Times New Roman" w:hAnsi="Times New Roman" w:cs="Times New Roman"/>
          <w:sz w:val="24"/>
          <w:szCs w:val="24"/>
        </w:rPr>
        <w:t xml:space="preserve">work with students to become </w:t>
      </w:r>
      <w:r w:rsidR="0069263D">
        <w:rPr>
          <w:rFonts w:ascii="Times New Roman" w:hAnsi="Times New Roman" w:cs="Times New Roman"/>
          <w:sz w:val="24"/>
          <w:szCs w:val="24"/>
        </w:rPr>
        <w:t>self-</w:t>
      </w:r>
      <w:r w:rsidRPr="00766FDE">
        <w:rPr>
          <w:rFonts w:ascii="Times New Roman" w:hAnsi="Times New Roman" w:cs="Times New Roman"/>
          <w:sz w:val="24"/>
          <w:szCs w:val="24"/>
        </w:rPr>
        <w:t xml:space="preserve">aware of </w:t>
      </w:r>
      <w:r w:rsidR="00941958">
        <w:rPr>
          <w:rFonts w:ascii="Times New Roman" w:hAnsi="Times New Roman" w:cs="Times New Roman"/>
          <w:sz w:val="24"/>
          <w:szCs w:val="24"/>
        </w:rPr>
        <w:t>these traits</w:t>
      </w:r>
      <w:r w:rsidRPr="00766FDE">
        <w:rPr>
          <w:rFonts w:ascii="Times New Roman" w:hAnsi="Times New Roman" w:cs="Times New Roman"/>
          <w:sz w:val="24"/>
          <w:szCs w:val="24"/>
        </w:rPr>
        <w:t xml:space="preserve"> </w:t>
      </w:r>
      <w:r w:rsidR="0069263D">
        <w:rPr>
          <w:rFonts w:ascii="Times New Roman" w:hAnsi="Times New Roman" w:cs="Times New Roman"/>
          <w:sz w:val="24"/>
          <w:szCs w:val="24"/>
        </w:rPr>
        <w:t>in order to develop leadership skills used during their career.</w:t>
      </w:r>
    </w:p>
    <w:p w14:paraId="77F9E8DF" w14:textId="77777777" w:rsidR="002478A6" w:rsidRPr="00766FDE" w:rsidRDefault="002478A6">
      <w:pPr>
        <w:rPr>
          <w:rFonts w:ascii="Times New Roman" w:hAnsi="Times New Roman" w:cs="Times New Roman"/>
          <w:b/>
          <w:sz w:val="24"/>
          <w:szCs w:val="24"/>
        </w:rPr>
      </w:pPr>
      <w:r w:rsidRPr="00766FDE">
        <w:rPr>
          <w:rFonts w:ascii="Times New Roman" w:hAnsi="Times New Roman" w:cs="Times New Roman"/>
          <w:b/>
          <w:sz w:val="24"/>
          <w:szCs w:val="24"/>
        </w:rPr>
        <w:t>Challenging the Intellect</w:t>
      </w:r>
    </w:p>
    <w:p w14:paraId="34DCF502" w14:textId="37C51852" w:rsidR="00973A1B" w:rsidRPr="00B108F6" w:rsidRDefault="002478A6" w:rsidP="00F76619">
      <w:pPr>
        <w:ind w:left="720"/>
        <w:rPr>
          <w:rFonts w:ascii="Times New Roman" w:eastAsiaTheme="minorEastAsia" w:hAnsi="Times New Roman" w:cs="Times New Roman"/>
          <w:sz w:val="24"/>
          <w:szCs w:val="24"/>
        </w:rPr>
      </w:pPr>
      <w:r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w:t>
      </w:r>
      <w:r w:rsidRPr="00766FDE">
        <w:rPr>
          <w:rFonts w:ascii="Times New Roman" w:hAnsi="Times New Roman" w:cs="Times New Roman"/>
          <w:sz w:val="24"/>
          <w:szCs w:val="24"/>
        </w:rPr>
        <w:t xml:space="preserve"> </w:t>
      </w:r>
      <w:r w:rsidR="00941958">
        <w:rPr>
          <w:rFonts w:ascii="Times New Roman" w:hAnsi="Times New Roman" w:cs="Times New Roman"/>
          <w:sz w:val="24"/>
          <w:szCs w:val="24"/>
        </w:rPr>
        <w:t>empower</w:t>
      </w:r>
      <w:r w:rsidRPr="00766FDE">
        <w:rPr>
          <w:rFonts w:ascii="Times New Roman" w:hAnsi="Times New Roman" w:cs="Times New Roman"/>
          <w:sz w:val="24"/>
          <w:szCs w:val="24"/>
        </w:rPr>
        <w:t xml:space="preserve"> students to learn how to navigate the internet, perform research on career options, and properly use available software, resources, and tools</w:t>
      </w:r>
      <w:r w:rsidR="00EF4A8C" w:rsidRPr="00766FDE">
        <w:rPr>
          <w:rFonts w:ascii="Times New Roman" w:hAnsi="Times New Roman" w:cs="Times New Roman"/>
          <w:sz w:val="24"/>
          <w:szCs w:val="24"/>
        </w:rPr>
        <w:t xml:space="preserve">. </w:t>
      </w:r>
      <w:r w:rsidRPr="00766FDE">
        <w:rPr>
          <w:rFonts w:ascii="Times New Roman" w:hAnsi="Times New Roman" w:cs="Times New Roman"/>
          <w:sz w:val="24"/>
          <w:szCs w:val="24"/>
        </w:rPr>
        <w:t xml:space="preserve">Career </w:t>
      </w:r>
      <w:r w:rsidR="00941958">
        <w:rPr>
          <w:rFonts w:ascii="Times New Roman" w:hAnsi="Times New Roman" w:cs="Times New Roman"/>
          <w:sz w:val="24"/>
          <w:szCs w:val="24"/>
        </w:rPr>
        <w:t>Centers provide</w:t>
      </w:r>
      <w:r w:rsidRPr="00766FDE">
        <w:rPr>
          <w:rFonts w:ascii="Times New Roman" w:hAnsi="Times New Roman" w:cs="Times New Roman"/>
          <w:sz w:val="24"/>
          <w:szCs w:val="24"/>
        </w:rPr>
        <w:t xml:space="preserve"> computer labs and one-on-one instruction on how to perform career research and utilize available software, resources and tools</w:t>
      </w:r>
      <w:r w:rsidR="00EF4A8C" w:rsidRPr="00766FDE">
        <w:rPr>
          <w:rFonts w:ascii="Times New Roman" w:hAnsi="Times New Roman" w:cs="Times New Roman"/>
          <w:sz w:val="24"/>
          <w:szCs w:val="24"/>
        </w:rPr>
        <w:t>.</w:t>
      </w:r>
      <w:r w:rsidRPr="00766FDE">
        <w:rPr>
          <w:rFonts w:ascii="Times New Roman" w:hAnsi="Times New Roman" w:cs="Times New Roman"/>
          <w:sz w:val="24"/>
          <w:szCs w:val="24"/>
        </w:rPr>
        <w:cr/>
      </w:r>
      <w:r w:rsidR="00973A1B" w:rsidRPr="00B108F6">
        <w:rPr>
          <w:rFonts w:ascii="Times New Roman" w:hAnsi="Times New Roman" w:cs="Times New Roman"/>
        </w:rPr>
        <w:br w:type="page"/>
      </w:r>
    </w:p>
    <w:p w14:paraId="2B57DA41" w14:textId="089E1D76" w:rsidR="00D876FF" w:rsidRPr="00B108F6" w:rsidRDefault="00F714D7" w:rsidP="000F2B39">
      <w:pPr>
        <w:pStyle w:val="BodyText"/>
        <w:numPr>
          <w:ilvl w:val="0"/>
          <w:numId w:val="0"/>
        </w:numPr>
        <w:spacing w:before="0" w:after="0"/>
        <w:rPr>
          <w:rFonts w:ascii="Times New Roman" w:hAnsi="Times New Roman" w:cs="Times New Roman"/>
        </w:rPr>
      </w:pPr>
      <w:r w:rsidRPr="00A54851">
        <w:rPr>
          <w:rFonts w:ascii="Times New Roman" w:hAnsi="Times New Roman" w:cs="Times New Roman"/>
          <w:b/>
        </w:rPr>
        <w:lastRenderedPageBreak/>
        <w:t xml:space="preserve">Provide </w:t>
      </w:r>
      <w:r w:rsidR="006223B1" w:rsidRPr="00A54851">
        <w:rPr>
          <w:rFonts w:ascii="Times New Roman" w:hAnsi="Times New Roman" w:cs="Times New Roman"/>
          <w:b/>
        </w:rPr>
        <w:t>unit</w:t>
      </w:r>
      <w:r w:rsidRPr="00A54851">
        <w:rPr>
          <w:rFonts w:ascii="Times New Roman" w:hAnsi="Times New Roman" w:cs="Times New Roman"/>
          <w:b/>
        </w:rPr>
        <w:t xml:space="preserve">-specific evidence that supports </w:t>
      </w:r>
      <w:r w:rsidR="00A83CCA" w:rsidRPr="00A54851">
        <w:rPr>
          <w:rFonts w:ascii="Times New Roman" w:hAnsi="Times New Roman" w:cs="Times New Roman"/>
          <w:b/>
        </w:rPr>
        <w:t xml:space="preserve">how the </w:t>
      </w:r>
      <w:r w:rsidR="00F805E8" w:rsidRPr="00A54851">
        <w:rPr>
          <w:rFonts w:ascii="Times New Roman" w:hAnsi="Times New Roman" w:cs="Times New Roman"/>
          <w:b/>
        </w:rPr>
        <w:t>unit</w:t>
      </w:r>
      <w:r w:rsidR="00A83CCA" w:rsidRPr="00A54851">
        <w:rPr>
          <w:rFonts w:ascii="Times New Roman" w:hAnsi="Times New Roman" w:cs="Times New Roman"/>
          <w:b/>
        </w:rPr>
        <w:t xml:space="preserve"> supports the college strategic plan</w:t>
      </w:r>
      <w:r w:rsidR="00B16362" w:rsidRPr="00A54851">
        <w:rPr>
          <w:rFonts w:ascii="Times New Roman" w:hAnsi="Times New Roman" w:cs="Times New Roman"/>
          <w:b/>
        </w:rPr>
        <w:t xml:space="preserve"> (either 2020 Vision or the 2020-2025 Strategic Plan)</w:t>
      </w:r>
      <w:r w:rsidR="000F41CA" w:rsidRPr="00A54851">
        <w:rPr>
          <w:rFonts w:ascii="Times New Roman" w:hAnsi="Times New Roman" w:cs="Times New Roman"/>
        </w:rPr>
        <w:t xml:space="preserve">: </w:t>
      </w:r>
      <w:r w:rsidR="000F41CA" w:rsidRPr="00A54851">
        <w:rPr>
          <w:rFonts w:ascii="Times New Roman" w:hAnsi="Times New Roman" w:cs="Times New Roman"/>
          <w:color w:val="FF0000"/>
        </w:rPr>
        <w:t xml:space="preserve"> </w:t>
      </w:r>
      <w:hyperlink r:id="rId95" w:history="1">
        <w:r w:rsidR="00625F89" w:rsidRPr="00A54851">
          <w:rPr>
            <w:rStyle w:val="Hyperlink"/>
            <w:rFonts w:ascii="Times New Roman" w:hAnsi="Times New Roman" w:cs="Times New Roman"/>
          </w:rPr>
          <w:t>http://www.collin.edu/aboutus/strategic_goals.html</w:t>
        </w:r>
      </w:hyperlink>
    </w:p>
    <w:p w14:paraId="02B6C2F4" w14:textId="3861B5F3" w:rsidR="00F732C5" w:rsidRPr="00B108F6" w:rsidRDefault="00F732C5" w:rsidP="000F2B39">
      <w:pPr>
        <w:pStyle w:val="BodyText"/>
        <w:numPr>
          <w:ilvl w:val="0"/>
          <w:numId w:val="0"/>
        </w:numPr>
        <w:spacing w:before="0" w:after="0"/>
        <w:rPr>
          <w:rFonts w:ascii="Times New Roman" w:hAnsi="Times New Roman" w:cs="Times New Roman"/>
        </w:rPr>
      </w:pPr>
    </w:p>
    <w:tbl>
      <w:tblPr>
        <w:tblStyle w:val="PlainTable5"/>
        <w:tblW w:w="4965" w:type="pct"/>
        <w:tblLayout w:type="fixed"/>
        <w:tblLook w:val="04A0" w:firstRow="1" w:lastRow="0" w:firstColumn="1" w:lastColumn="0" w:noHBand="0" w:noVBand="1"/>
      </w:tblPr>
      <w:tblGrid>
        <w:gridCol w:w="4589"/>
        <w:gridCol w:w="8280"/>
      </w:tblGrid>
      <w:tr w:rsidR="00E0237D" w:rsidRPr="00F17FC8" w14:paraId="69D55ADE" w14:textId="77777777" w:rsidTr="00F17FC8">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783" w:type="pct"/>
            <w:noWrap/>
            <w:hideMark/>
          </w:tcPr>
          <w:p w14:paraId="55604328" w14:textId="6853D3DF" w:rsidR="00CE16DA" w:rsidRPr="00F17FC8" w:rsidRDefault="00CE16DA" w:rsidP="0001573D">
            <w:pPr>
              <w:jc w:val="left"/>
              <w:rPr>
                <w:rFonts w:ascii="Times New Roman" w:eastAsia="Times New Roman" w:hAnsi="Times New Roman" w:cs="Times New Roman"/>
                <w:b/>
                <w:bCs/>
                <w:sz w:val="18"/>
                <w:szCs w:val="24"/>
              </w:rPr>
            </w:pPr>
            <w:r w:rsidRPr="00F17FC8">
              <w:rPr>
                <w:rFonts w:ascii="Times New Roman" w:eastAsia="Times New Roman" w:hAnsi="Times New Roman" w:cs="Times New Roman"/>
                <w:b/>
                <w:bCs/>
                <w:sz w:val="18"/>
                <w:szCs w:val="24"/>
              </w:rPr>
              <w:t>Area of Visi</w:t>
            </w:r>
            <w:r w:rsidR="00E0237D" w:rsidRPr="00F17FC8">
              <w:rPr>
                <w:rFonts w:ascii="Times New Roman" w:eastAsia="Times New Roman" w:hAnsi="Times New Roman" w:cs="Times New Roman"/>
                <w:b/>
                <w:bCs/>
                <w:sz w:val="18"/>
                <w:szCs w:val="24"/>
              </w:rPr>
              <w:t>on</w:t>
            </w:r>
            <w:r w:rsidR="00921F9E">
              <w:rPr>
                <w:rFonts w:ascii="Times New Roman" w:eastAsia="Times New Roman" w:hAnsi="Times New Roman" w:cs="Times New Roman"/>
                <w:b/>
                <w:bCs/>
                <w:sz w:val="18"/>
                <w:szCs w:val="24"/>
              </w:rPr>
              <w:t xml:space="preserve"> 2020</w:t>
            </w:r>
          </w:p>
        </w:tc>
        <w:tc>
          <w:tcPr>
            <w:tcW w:w="3217" w:type="pct"/>
            <w:noWrap/>
            <w:hideMark/>
          </w:tcPr>
          <w:p w14:paraId="582E11B8" w14:textId="77777777" w:rsidR="00CE16DA" w:rsidRPr="00F17FC8" w:rsidRDefault="00CE16DA" w:rsidP="000157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24"/>
              </w:rPr>
            </w:pPr>
            <w:r w:rsidRPr="00F17FC8">
              <w:rPr>
                <w:rFonts w:ascii="Times New Roman" w:eastAsia="Times New Roman" w:hAnsi="Times New Roman" w:cs="Times New Roman"/>
                <w:b/>
                <w:bCs/>
                <w:sz w:val="18"/>
                <w:szCs w:val="24"/>
              </w:rPr>
              <w:t>Evidence of Action</w:t>
            </w:r>
          </w:p>
        </w:tc>
      </w:tr>
      <w:tr w:rsidR="00E0237D" w:rsidRPr="00F17FC8" w14:paraId="1E79545F" w14:textId="77777777" w:rsidTr="00F17FC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83" w:type="pct"/>
            <w:noWrap/>
            <w:vAlign w:val="center"/>
          </w:tcPr>
          <w:p w14:paraId="778C3F36" w14:textId="257DBE76" w:rsidR="00CE16DA" w:rsidRPr="00F17FC8" w:rsidRDefault="00CE16DA" w:rsidP="00F17FC8">
            <w:pPr>
              <w:jc w:val="left"/>
              <w:rPr>
                <w:rFonts w:ascii="Times New Roman" w:hAnsi="Times New Roman" w:cs="Times New Roman"/>
                <w:sz w:val="18"/>
                <w:szCs w:val="24"/>
              </w:rPr>
            </w:pPr>
            <w:r w:rsidRPr="00F17FC8">
              <w:rPr>
                <w:rFonts w:ascii="Times New Roman" w:hAnsi="Times New Roman" w:cs="Times New Roman"/>
                <w:sz w:val="18"/>
                <w:szCs w:val="24"/>
              </w:rPr>
              <w:t>Increase outreach and create streamlined pathways from high school.</w:t>
            </w:r>
          </w:p>
        </w:tc>
        <w:tc>
          <w:tcPr>
            <w:tcW w:w="3217" w:type="pct"/>
            <w:noWrap/>
            <w:vAlign w:val="center"/>
            <w:hideMark/>
          </w:tcPr>
          <w:p w14:paraId="77EC498E" w14:textId="2223E90F" w:rsidR="00CE16DA" w:rsidRPr="00F17FC8" w:rsidRDefault="00D17AA6" w:rsidP="00533A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F17FC8">
              <w:rPr>
                <w:rFonts w:ascii="Times New Roman" w:hAnsi="Times New Roman" w:cs="Times New Roman"/>
                <w:sz w:val="18"/>
                <w:szCs w:val="24"/>
              </w:rPr>
              <w:t xml:space="preserve">Career </w:t>
            </w:r>
            <w:r w:rsidR="00533AA9">
              <w:rPr>
                <w:rFonts w:ascii="Times New Roman" w:hAnsi="Times New Roman" w:cs="Times New Roman"/>
                <w:sz w:val="18"/>
                <w:szCs w:val="24"/>
              </w:rPr>
              <w:t>Centers</w:t>
            </w:r>
            <w:r w:rsidRPr="00F17FC8">
              <w:rPr>
                <w:rFonts w:ascii="Times New Roman" w:hAnsi="Times New Roman" w:cs="Times New Roman"/>
                <w:sz w:val="18"/>
                <w:szCs w:val="24"/>
              </w:rPr>
              <w:t xml:space="preserve"> partner</w:t>
            </w:r>
            <w:r w:rsidR="005F0AFD" w:rsidRPr="00F17FC8">
              <w:rPr>
                <w:rFonts w:ascii="Times New Roman" w:hAnsi="Times New Roman" w:cs="Times New Roman"/>
                <w:sz w:val="18"/>
                <w:szCs w:val="24"/>
              </w:rPr>
              <w:t>ed</w:t>
            </w:r>
            <w:r w:rsidRPr="00F17FC8">
              <w:rPr>
                <w:rFonts w:ascii="Times New Roman" w:hAnsi="Times New Roman" w:cs="Times New Roman"/>
                <w:sz w:val="18"/>
                <w:szCs w:val="24"/>
              </w:rPr>
              <w:t xml:space="preserve"> with numerous departments, faculty, staff, and community organizations to showcase the services to high school students, including</w:t>
            </w:r>
            <w:r w:rsidR="00F1256F" w:rsidRPr="00F17FC8">
              <w:rPr>
                <w:rFonts w:ascii="Times New Roman" w:hAnsi="Times New Roman" w:cs="Times New Roman"/>
                <w:sz w:val="18"/>
                <w:szCs w:val="24"/>
              </w:rPr>
              <w:t xml:space="preserve"> but not limited to</w:t>
            </w:r>
            <w:r w:rsidRPr="00F17FC8">
              <w:rPr>
                <w:rFonts w:ascii="Times New Roman" w:hAnsi="Times New Roman" w:cs="Times New Roman"/>
                <w:sz w:val="18"/>
                <w:szCs w:val="24"/>
              </w:rPr>
              <w:t xml:space="preserve"> Workforce Program Career Coaches, department directors and/or Deans, and Frisco</w:t>
            </w:r>
            <w:r w:rsidR="00F1256F" w:rsidRPr="00F17FC8">
              <w:rPr>
                <w:rFonts w:ascii="Times New Roman" w:hAnsi="Times New Roman" w:cs="Times New Roman"/>
                <w:sz w:val="18"/>
                <w:szCs w:val="24"/>
              </w:rPr>
              <w:t xml:space="preserve"> ISD.</w:t>
            </w:r>
            <w:r w:rsidR="0001573D" w:rsidRPr="00F17FC8">
              <w:rPr>
                <w:rFonts w:ascii="Times New Roman" w:hAnsi="Times New Roman" w:cs="Times New Roman"/>
                <w:sz w:val="18"/>
                <w:szCs w:val="24"/>
              </w:rPr>
              <w:t xml:space="preserve">  </w:t>
            </w:r>
            <w:r w:rsidR="00F1256F" w:rsidRPr="00F17FC8">
              <w:rPr>
                <w:rFonts w:ascii="Times New Roman" w:hAnsi="Times New Roman" w:cs="Times New Roman"/>
                <w:sz w:val="18"/>
                <w:szCs w:val="24"/>
              </w:rPr>
              <w:t xml:space="preserve">Career </w:t>
            </w:r>
            <w:r w:rsidR="00943026">
              <w:rPr>
                <w:rFonts w:ascii="Times New Roman" w:hAnsi="Times New Roman" w:cs="Times New Roman"/>
                <w:sz w:val="18"/>
                <w:szCs w:val="24"/>
              </w:rPr>
              <w:t>Centers</w:t>
            </w:r>
            <w:r w:rsidRPr="00F17FC8">
              <w:rPr>
                <w:rFonts w:ascii="Times New Roman" w:hAnsi="Times New Roman" w:cs="Times New Roman"/>
                <w:sz w:val="18"/>
                <w:szCs w:val="24"/>
              </w:rPr>
              <w:t xml:space="preserve"> </w:t>
            </w:r>
            <w:r w:rsidR="00943026">
              <w:rPr>
                <w:rFonts w:ascii="Times New Roman" w:hAnsi="Times New Roman" w:cs="Times New Roman"/>
                <w:sz w:val="18"/>
                <w:szCs w:val="24"/>
              </w:rPr>
              <w:t>partner</w:t>
            </w:r>
            <w:r w:rsidR="00F1256F" w:rsidRPr="00F17FC8">
              <w:rPr>
                <w:rFonts w:ascii="Times New Roman" w:hAnsi="Times New Roman" w:cs="Times New Roman"/>
                <w:sz w:val="18"/>
                <w:szCs w:val="24"/>
              </w:rPr>
              <w:t xml:space="preserve"> with </w:t>
            </w:r>
            <w:r w:rsidRPr="00F17FC8">
              <w:rPr>
                <w:rFonts w:ascii="Times New Roman" w:hAnsi="Times New Roman" w:cs="Times New Roman"/>
                <w:sz w:val="18"/>
                <w:szCs w:val="24"/>
              </w:rPr>
              <w:t xml:space="preserve">Frisco ISD </w:t>
            </w:r>
            <w:r w:rsidR="00A54851">
              <w:rPr>
                <w:rFonts w:ascii="Times New Roman" w:hAnsi="Times New Roman" w:cs="Times New Roman"/>
                <w:sz w:val="18"/>
                <w:szCs w:val="24"/>
              </w:rPr>
              <w:t>with</w:t>
            </w:r>
            <w:r w:rsidRPr="00F17FC8">
              <w:rPr>
                <w:rFonts w:ascii="Times New Roman" w:hAnsi="Times New Roman" w:cs="Times New Roman"/>
                <w:sz w:val="18"/>
                <w:szCs w:val="24"/>
              </w:rPr>
              <w:t xml:space="preserve"> the “How College is Different from High School” program. </w:t>
            </w:r>
            <w:r w:rsidR="0001573D" w:rsidRPr="00F17FC8">
              <w:rPr>
                <w:rFonts w:ascii="Times New Roman" w:hAnsi="Times New Roman" w:cs="Times New Roman"/>
                <w:sz w:val="18"/>
                <w:szCs w:val="24"/>
              </w:rPr>
              <w:t xml:space="preserve"> </w:t>
            </w:r>
            <w:r w:rsidRPr="00F17FC8">
              <w:rPr>
                <w:rFonts w:ascii="Times New Roman" w:hAnsi="Times New Roman" w:cs="Times New Roman"/>
                <w:sz w:val="18"/>
                <w:szCs w:val="24"/>
              </w:rPr>
              <w:t xml:space="preserve">Another partnership </w:t>
            </w:r>
            <w:r w:rsidR="005F0AFD" w:rsidRPr="00F17FC8">
              <w:rPr>
                <w:rFonts w:ascii="Times New Roman" w:hAnsi="Times New Roman" w:cs="Times New Roman"/>
                <w:sz w:val="18"/>
                <w:szCs w:val="24"/>
              </w:rPr>
              <w:t>was</w:t>
            </w:r>
            <w:r w:rsidRPr="00F17FC8">
              <w:rPr>
                <w:rFonts w:ascii="Times New Roman" w:hAnsi="Times New Roman" w:cs="Times New Roman"/>
                <w:sz w:val="18"/>
                <w:szCs w:val="24"/>
              </w:rPr>
              <w:t xml:space="preserve"> the City of Plano Mayor’s Intern Program for high school students. </w:t>
            </w:r>
          </w:p>
        </w:tc>
      </w:tr>
      <w:tr w:rsidR="00E0237D" w:rsidRPr="00F17FC8" w14:paraId="6E6CEC64" w14:textId="77777777" w:rsidTr="00F17FC8">
        <w:trPr>
          <w:trHeight w:val="1152"/>
        </w:trPr>
        <w:tc>
          <w:tcPr>
            <w:cnfStyle w:val="001000000000" w:firstRow="0" w:lastRow="0" w:firstColumn="1" w:lastColumn="0" w:oddVBand="0" w:evenVBand="0" w:oddHBand="0" w:evenHBand="0" w:firstRowFirstColumn="0" w:firstRowLastColumn="0" w:lastRowFirstColumn="0" w:lastRowLastColumn="0"/>
            <w:tcW w:w="1783" w:type="pct"/>
            <w:noWrap/>
            <w:vAlign w:val="center"/>
          </w:tcPr>
          <w:p w14:paraId="2FA68034" w14:textId="75043304" w:rsidR="00CE16DA" w:rsidRPr="00F17FC8" w:rsidRDefault="00CE16DA" w:rsidP="00F17FC8">
            <w:pPr>
              <w:jc w:val="left"/>
              <w:rPr>
                <w:rFonts w:ascii="Times New Roman" w:hAnsi="Times New Roman" w:cs="Times New Roman"/>
                <w:sz w:val="18"/>
                <w:szCs w:val="24"/>
              </w:rPr>
            </w:pPr>
            <w:r w:rsidRPr="00F17FC8">
              <w:rPr>
                <w:rFonts w:ascii="Times New Roman" w:hAnsi="Times New Roman" w:cs="Times New Roman"/>
                <w:sz w:val="18"/>
                <w:szCs w:val="24"/>
              </w:rPr>
              <w:t>Emphasize student achievement and streamline pathways to four-year colleges and universities.</w:t>
            </w:r>
          </w:p>
        </w:tc>
        <w:tc>
          <w:tcPr>
            <w:tcW w:w="3217" w:type="pct"/>
            <w:noWrap/>
            <w:vAlign w:val="center"/>
            <w:hideMark/>
          </w:tcPr>
          <w:p w14:paraId="54BFD3B2" w14:textId="60747B02" w:rsidR="001C45EE" w:rsidRPr="00F17FC8" w:rsidRDefault="00533AA9" w:rsidP="00533A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rPr>
            </w:pPr>
            <w:r w:rsidRPr="00F17FC8">
              <w:rPr>
                <w:rFonts w:ascii="Times New Roman" w:hAnsi="Times New Roman" w:cs="Times New Roman"/>
                <w:sz w:val="18"/>
                <w:szCs w:val="24"/>
              </w:rPr>
              <w:t xml:space="preserve">Career Centers </w:t>
            </w:r>
            <w:r w:rsidR="00A54851">
              <w:rPr>
                <w:rFonts w:ascii="Times New Roman" w:hAnsi="Times New Roman" w:cs="Times New Roman"/>
                <w:sz w:val="18"/>
                <w:szCs w:val="24"/>
              </w:rPr>
              <w:t>collaborate</w:t>
            </w:r>
            <w:r w:rsidRPr="00F17FC8">
              <w:rPr>
                <w:rFonts w:ascii="Times New Roman" w:hAnsi="Times New Roman" w:cs="Times New Roman"/>
                <w:sz w:val="18"/>
                <w:szCs w:val="24"/>
              </w:rPr>
              <w:t xml:space="preserve"> with Academic Advising utilizing MyPlan to assist students who</w:t>
            </w:r>
            <w:r w:rsidR="00A54851">
              <w:rPr>
                <w:rFonts w:ascii="Times New Roman" w:hAnsi="Times New Roman" w:cs="Times New Roman"/>
                <w:sz w:val="18"/>
                <w:szCs w:val="24"/>
              </w:rPr>
              <w:t xml:space="preserve"> are considering a transfer</w:t>
            </w:r>
            <w:r w:rsidRPr="00F17FC8">
              <w:rPr>
                <w:rFonts w:ascii="Times New Roman" w:hAnsi="Times New Roman" w:cs="Times New Roman"/>
                <w:sz w:val="18"/>
                <w:szCs w:val="24"/>
              </w:rPr>
              <w:t xml:space="preserve"> to four-year schools.  </w:t>
            </w:r>
            <w:r w:rsidR="0001573D" w:rsidRPr="00F17FC8">
              <w:rPr>
                <w:rFonts w:ascii="Times New Roman" w:eastAsia="Times New Roman" w:hAnsi="Times New Roman" w:cs="Times New Roman"/>
                <w:color w:val="000000"/>
                <w:sz w:val="18"/>
                <w:szCs w:val="24"/>
              </w:rPr>
              <w:t>Career Center</w:t>
            </w:r>
            <w:r w:rsidR="00EB4E95">
              <w:rPr>
                <w:rFonts w:ascii="Times New Roman" w:eastAsia="Times New Roman" w:hAnsi="Times New Roman" w:cs="Times New Roman"/>
                <w:color w:val="000000"/>
                <w:sz w:val="18"/>
                <w:szCs w:val="24"/>
              </w:rPr>
              <w:t>s</w:t>
            </w:r>
            <w:r w:rsidR="0001573D" w:rsidRPr="00F17FC8">
              <w:rPr>
                <w:rFonts w:ascii="Times New Roman" w:eastAsia="Times New Roman" w:hAnsi="Times New Roman" w:cs="Times New Roman"/>
                <w:color w:val="000000"/>
                <w:sz w:val="18"/>
                <w:szCs w:val="24"/>
              </w:rPr>
              <w:t xml:space="preserve"> also h</w:t>
            </w:r>
            <w:r w:rsidR="001C45EE" w:rsidRPr="00F17FC8">
              <w:rPr>
                <w:rFonts w:ascii="Times New Roman" w:eastAsia="Times New Roman" w:hAnsi="Times New Roman" w:cs="Times New Roman"/>
                <w:color w:val="000000"/>
                <w:sz w:val="18"/>
                <w:szCs w:val="24"/>
              </w:rPr>
              <w:t xml:space="preserve">elp undecided students determine </w:t>
            </w:r>
            <w:r w:rsidR="0001573D" w:rsidRPr="00F17FC8">
              <w:rPr>
                <w:rFonts w:ascii="Times New Roman" w:eastAsia="Times New Roman" w:hAnsi="Times New Roman" w:cs="Times New Roman"/>
                <w:color w:val="000000"/>
                <w:sz w:val="18"/>
                <w:szCs w:val="24"/>
              </w:rPr>
              <w:t xml:space="preserve">career </w:t>
            </w:r>
            <w:r w:rsidR="001C45EE" w:rsidRPr="00F17FC8">
              <w:rPr>
                <w:rFonts w:ascii="Times New Roman" w:eastAsia="Times New Roman" w:hAnsi="Times New Roman" w:cs="Times New Roman"/>
                <w:color w:val="000000"/>
                <w:sz w:val="18"/>
                <w:szCs w:val="24"/>
              </w:rPr>
              <w:t>pathway</w:t>
            </w:r>
            <w:r w:rsidR="0001573D" w:rsidRPr="00F17FC8">
              <w:rPr>
                <w:rFonts w:ascii="Times New Roman" w:eastAsia="Times New Roman" w:hAnsi="Times New Roman" w:cs="Times New Roman"/>
                <w:color w:val="000000"/>
                <w:sz w:val="18"/>
                <w:szCs w:val="24"/>
              </w:rPr>
              <w:t>s, develop self-awareness and leadership knowledge, skills, and abilities.</w:t>
            </w:r>
            <w:r w:rsidR="0001573D" w:rsidRPr="00F17FC8">
              <w:rPr>
                <w:sz w:val="18"/>
              </w:rPr>
              <w:t xml:space="preserve"> </w:t>
            </w:r>
            <w:r w:rsidR="0001573D" w:rsidRPr="00F17FC8">
              <w:rPr>
                <w:rFonts w:ascii="Times New Roman" w:eastAsia="Times New Roman" w:hAnsi="Times New Roman" w:cs="Times New Roman"/>
                <w:color w:val="000000"/>
                <w:sz w:val="18"/>
                <w:szCs w:val="24"/>
              </w:rPr>
              <w:t>Career Centers utilize the Occupational Outlook handbook in conjunction with Collin</w:t>
            </w:r>
            <w:r w:rsidR="00ED28BA">
              <w:rPr>
                <w:rFonts w:ascii="Times New Roman" w:eastAsia="Times New Roman" w:hAnsi="Times New Roman" w:cs="Times New Roman"/>
                <w:color w:val="000000"/>
                <w:sz w:val="18"/>
                <w:szCs w:val="24"/>
              </w:rPr>
              <w:t xml:space="preserve"> College</w:t>
            </w:r>
            <w:r w:rsidR="0001573D" w:rsidRPr="00F17FC8">
              <w:rPr>
                <w:rFonts w:ascii="Times New Roman" w:eastAsia="Times New Roman" w:hAnsi="Times New Roman" w:cs="Times New Roman"/>
                <w:color w:val="000000"/>
                <w:sz w:val="18"/>
                <w:szCs w:val="24"/>
              </w:rPr>
              <w:t>’s certificate</w:t>
            </w:r>
            <w:r w:rsidR="00ED28BA">
              <w:rPr>
                <w:rFonts w:ascii="Times New Roman" w:eastAsia="Times New Roman" w:hAnsi="Times New Roman" w:cs="Times New Roman"/>
                <w:color w:val="000000"/>
                <w:sz w:val="18"/>
                <w:szCs w:val="24"/>
              </w:rPr>
              <w:t>s</w:t>
            </w:r>
            <w:r w:rsidR="0001573D" w:rsidRPr="00F17FC8">
              <w:rPr>
                <w:rFonts w:ascii="Times New Roman" w:eastAsia="Times New Roman" w:hAnsi="Times New Roman" w:cs="Times New Roman"/>
                <w:color w:val="000000"/>
                <w:sz w:val="18"/>
                <w:szCs w:val="24"/>
              </w:rPr>
              <w:t xml:space="preserve">, AAS, and Continuing Education programs to help </w:t>
            </w:r>
            <w:r w:rsidR="00ED28BA">
              <w:rPr>
                <w:rFonts w:ascii="Times New Roman" w:eastAsia="Times New Roman" w:hAnsi="Times New Roman" w:cs="Times New Roman"/>
                <w:color w:val="000000"/>
                <w:sz w:val="18"/>
                <w:szCs w:val="24"/>
              </w:rPr>
              <w:t>students</w:t>
            </w:r>
            <w:r w:rsidR="0001573D" w:rsidRPr="00F17FC8">
              <w:rPr>
                <w:rFonts w:ascii="Times New Roman" w:eastAsia="Times New Roman" w:hAnsi="Times New Roman" w:cs="Times New Roman"/>
                <w:color w:val="000000"/>
                <w:sz w:val="18"/>
                <w:szCs w:val="24"/>
              </w:rPr>
              <w:t xml:space="preserve"> make informed decisions regarding workforce programs.  </w:t>
            </w:r>
          </w:p>
        </w:tc>
      </w:tr>
      <w:tr w:rsidR="00E0237D" w:rsidRPr="00F17FC8" w14:paraId="6E21B0FA" w14:textId="77777777" w:rsidTr="00F17FC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83" w:type="pct"/>
            <w:noWrap/>
            <w:vAlign w:val="center"/>
          </w:tcPr>
          <w:p w14:paraId="63B5BBFA" w14:textId="4C58B89E" w:rsidR="00CE16DA" w:rsidRPr="00F17FC8" w:rsidRDefault="00CE16DA" w:rsidP="00F17FC8">
            <w:pPr>
              <w:jc w:val="left"/>
              <w:rPr>
                <w:rFonts w:ascii="Times New Roman" w:hAnsi="Times New Roman" w:cs="Times New Roman"/>
                <w:sz w:val="18"/>
                <w:szCs w:val="24"/>
              </w:rPr>
            </w:pPr>
            <w:r w:rsidRPr="00F17FC8">
              <w:rPr>
                <w:rFonts w:ascii="Times New Roman" w:hAnsi="Times New Roman" w:cs="Times New Roman"/>
                <w:sz w:val="18"/>
                <w:szCs w:val="24"/>
              </w:rPr>
              <w:t>Expand career and technical programs and training offerings in alignment with current and future regional labor market demand and become the customized training provider of choice for additional employers.</w:t>
            </w:r>
          </w:p>
        </w:tc>
        <w:tc>
          <w:tcPr>
            <w:tcW w:w="3217" w:type="pct"/>
            <w:noWrap/>
            <w:vAlign w:val="center"/>
            <w:hideMark/>
          </w:tcPr>
          <w:p w14:paraId="6EE0BE7E" w14:textId="27E246ED" w:rsidR="001C45EE" w:rsidRPr="00F17FC8" w:rsidRDefault="0045190C" w:rsidP="00F17F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The Career Centers are e</w:t>
            </w:r>
            <w:r w:rsidR="001C45EE" w:rsidRPr="00F17FC8">
              <w:rPr>
                <w:rFonts w:ascii="Times New Roman" w:eastAsia="Times New Roman" w:hAnsi="Times New Roman" w:cs="Times New Roman"/>
                <w:color w:val="000000"/>
                <w:sz w:val="18"/>
                <w:szCs w:val="24"/>
              </w:rPr>
              <w:t xml:space="preserve">ngaged with business, industry, </w:t>
            </w:r>
            <w:r>
              <w:rPr>
                <w:rFonts w:ascii="Times New Roman" w:eastAsia="Times New Roman" w:hAnsi="Times New Roman" w:cs="Times New Roman"/>
                <w:color w:val="000000"/>
                <w:sz w:val="18"/>
                <w:szCs w:val="24"/>
              </w:rPr>
              <w:t xml:space="preserve">and </w:t>
            </w:r>
            <w:r w:rsidR="001C45EE" w:rsidRPr="00F17FC8">
              <w:rPr>
                <w:rFonts w:ascii="Times New Roman" w:eastAsia="Times New Roman" w:hAnsi="Times New Roman" w:cs="Times New Roman"/>
                <w:color w:val="000000"/>
                <w:sz w:val="18"/>
                <w:szCs w:val="24"/>
              </w:rPr>
              <w:t>gov</w:t>
            </w:r>
            <w:r>
              <w:rPr>
                <w:rFonts w:ascii="Times New Roman" w:eastAsia="Times New Roman" w:hAnsi="Times New Roman" w:cs="Times New Roman"/>
                <w:color w:val="000000"/>
                <w:sz w:val="18"/>
                <w:szCs w:val="24"/>
              </w:rPr>
              <w:t>ernment</w:t>
            </w:r>
            <w:r w:rsidR="001C45EE" w:rsidRPr="00F17FC8">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agencies </w:t>
            </w:r>
            <w:r w:rsidR="001C45EE" w:rsidRPr="00F17FC8">
              <w:rPr>
                <w:rFonts w:ascii="Times New Roman" w:eastAsia="Times New Roman" w:hAnsi="Times New Roman" w:cs="Times New Roman"/>
                <w:color w:val="000000"/>
                <w:sz w:val="18"/>
                <w:szCs w:val="24"/>
              </w:rPr>
              <w:t>for recruiting, job training</w:t>
            </w:r>
            <w:r>
              <w:rPr>
                <w:rFonts w:ascii="Times New Roman" w:eastAsia="Times New Roman" w:hAnsi="Times New Roman" w:cs="Times New Roman"/>
                <w:color w:val="000000"/>
                <w:sz w:val="18"/>
                <w:szCs w:val="24"/>
              </w:rPr>
              <w:t>, and</w:t>
            </w:r>
            <w:r w:rsidR="001C45EE" w:rsidRPr="00F17FC8">
              <w:rPr>
                <w:rFonts w:ascii="Times New Roman" w:eastAsia="Times New Roman" w:hAnsi="Times New Roman" w:cs="Times New Roman"/>
                <w:color w:val="000000"/>
                <w:sz w:val="18"/>
                <w:szCs w:val="24"/>
              </w:rPr>
              <w:t xml:space="preserve"> workshops</w:t>
            </w:r>
            <w:r w:rsidR="007246A1">
              <w:rPr>
                <w:rFonts w:ascii="Times New Roman" w:eastAsia="Times New Roman" w:hAnsi="Times New Roman" w:cs="Times New Roman"/>
                <w:color w:val="000000"/>
                <w:sz w:val="18"/>
                <w:szCs w:val="24"/>
              </w:rPr>
              <w:t>.</w:t>
            </w:r>
            <w:r w:rsidR="00F75DF7">
              <w:rPr>
                <w:rFonts w:ascii="Times New Roman" w:eastAsia="Times New Roman" w:hAnsi="Times New Roman" w:cs="Times New Roman"/>
                <w:color w:val="000000"/>
                <w:sz w:val="18"/>
                <w:szCs w:val="24"/>
              </w:rPr>
              <w:t xml:space="preserve"> Job</w:t>
            </w:r>
            <w:r w:rsidR="00921F9E">
              <w:rPr>
                <w:rFonts w:ascii="Times New Roman" w:eastAsia="Times New Roman" w:hAnsi="Times New Roman" w:cs="Times New Roman"/>
                <w:color w:val="000000"/>
                <w:sz w:val="18"/>
                <w:szCs w:val="24"/>
              </w:rPr>
              <w:t xml:space="preserve"> Fairs have been hosted on campus providing area employers opportunities for recruitment.</w:t>
            </w:r>
          </w:p>
        </w:tc>
      </w:tr>
      <w:tr w:rsidR="00E0237D" w:rsidRPr="00F17FC8" w14:paraId="1FC59D11" w14:textId="77777777" w:rsidTr="00F17FC8">
        <w:trPr>
          <w:trHeight w:val="1152"/>
        </w:trPr>
        <w:tc>
          <w:tcPr>
            <w:cnfStyle w:val="001000000000" w:firstRow="0" w:lastRow="0" w:firstColumn="1" w:lastColumn="0" w:oddVBand="0" w:evenVBand="0" w:oddHBand="0" w:evenHBand="0" w:firstRowFirstColumn="0" w:firstRowLastColumn="0" w:lastRowFirstColumn="0" w:lastRowLastColumn="0"/>
            <w:tcW w:w="1783" w:type="pct"/>
            <w:noWrap/>
            <w:vAlign w:val="center"/>
          </w:tcPr>
          <w:p w14:paraId="026F4B24" w14:textId="247BB39E" w:rsidR="00CE16DA" w:rsidRPr="00F17FC8" w:rsidRDefault="00CE16DA" w:rsidP="00F17FC8">
            <w:pPr>
              <w:jc w:val="left"/>
              <w:rPr>
                <w:rFonts w:ascii="Times New Roman" w:hAnsi="Times New Roman" w:cs="Times New Roman"/>
                <w:sz w:val="18"/>
                <w:szCs w:val="24"/>
              </w:rPr>
            </w:pPr>
            <w:r w:rsidRPr="00F17FC8">
              <w:rPr>
                <w:rFonts w:ascii="Times New Roman" w:hAnsi="Times New Roman" w:cs="Times New Roman"/>
                <w:sz w:val="18"/>
                <w:szCs w:val="24"/>
              </w:rPr>
              <w:t>Create an increasingly welcoming environment for students, community members, faculty and staff.</w:t>
            </w:r>
          </w:p>
        </w:tc>
        <w:tc>
          <w:tcPr>
            <w:tcW w:w="3217" w:type="pct"/>
            <w:noWrap/>
            <w:vAlign w:val="center"/>
          </w:tcPr>
          <w:p w14:paraId="1060E551" w14:textId="77777777" w:rsidR="001C45EE" w:rsidRPr="00F17FC8" w:rsidRDefault="001C45EE" w:rsidP="00F1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rPr>
            </w:pPr>
          </w:p>
          <w:p w14:paraId="2836BD93" w14:textId="27959F05" w:rsidR="001C45EE" w:rsidRPr="00F17FC8" w:rsidRDefault="007246A1" w:rsidP="00F1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The Career Centers offer open labs where students can conduct career exploration and print materials needed for employment.  The centers offer numerous workshops (often providing food) and offer free </w:t>
            </w:r>
            <w:r w:rsidR="00921F9E">
              <w:rPr>
                <w:rFonts w:ascii="Times New Roman" w:eastAsia="Times New Roman" w:hAnsi="Times New Roman" w:cs="Times New Roman"/>
                <w:color w:val="000000"/>
                <w:sz w:val="18"/>
                <w:szCs w:val="24"/>
              </w:rPr>
              <w:t>resources</w:t>
            </w:r>
            <w:r>
              <w:rPr>
                <w:rFonts w:ascii="Times New Roman" w:eastAsia="Times New Roman" w:hAnsi="Times New Roman" w:cs="Times New Roman"/>
                <w:color w:val="000000"/>
                <w:sz w:val="18"/>
                <w:szCs w:val="24"/>
              </w:rPr>
              <w:t xml:space="preserve"> to students</w:t>
            </w:r>
            <w:r w:rsidR="00921F9E">
              <w:rPr>
                <w:rFonts w:ascii="Times New Roman" w:eastAsia="Times New Roman" w:hAnsi="Times New Roman" w:cs="Times New Roman"/>
                <w:color w:val="000000"/>
                <w:sz w:val="18"/>
                <w:szCs w:val="24"/>
              </w:rPr>
              <w:t xml:space="preserve"> (ex. resume writing books and ear buds to use with computers).</w:t>
            </w:r>
          </w:p>
        </w:tc>
      </w:tr>
      <w:tr w:rsidR="00E0237D" w:rsidRPr="00F17FC8" w14:paraId="69DC5FBD" w14:textId="77777777" w:rsidTr="00F17FC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83" w:type="pct"/>
            <w:noWrap/>
          </w:tcPr>
          <w:p w14:paraId="493FD85A" w14:textId="368E9274" w:rsidR="00CE16DA" w:rsidRPr="00F17FC8" w:rsidRDefault="00CE16DA" w:rsidP="0001573D">
            <w:pPr>
              <w:jc w:val="left"/>
              <w:rPr>
                <w:rFonts w:ascii="Times New Roman" w:hAnsi="Times New Roman" w:cs="Times New Roman"/>
                <w:sz w:val="18"/>
                <w:szCs w:val="24"/>
              </w:rPr>
            </w:pPr>
            <w:r w:rsidRPr="00F17FC8">
              <w:rPr>
                <w:rFonts w:ascii="Times New Roman" w:hAnsi="Times New Roman" w:cs="Times New Roman"/>
                <w:sz w:val="18"/>
                <w:szCs w:val="24"/>
              </w:rPr>
              <w:t>Expand the physical footprint of Collin College to meet emerging programmatic needs; improve facilities as necessary; and implement the Maintenance Plan to elevate services to our students.</w:t>
            </w:r>
          </w:p>
        </w:tc>
        <w:tc>
          <w:tcPr>
            <w:tcW w:w="3217" w:type="pct"/>
            <w:noWrap/>
          </w:tcPr>
          <w:p w14:paraId="2B232307" w14:textId="00E2F905" w:rsidR="00CE16DA" w:rsidRPr="00F17FC8" w:rsidRDefault="001C45EE" w:rsidP="00921F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4"/>
              </w:rPr>
            </w:pPr>
            <w:r w:rsidRPr="00F17FC8">
              <w:rPr>
                <w:rFonts w:ascii="Times New Roman" w:eastAsia="Times New Roman" w:hAnsi="Times New Roman" w:cs="Times New Roman"/>
                <w:color w:val="000000"/>
                <w:sz w:val="18"/>
                <w:szCs w:val="24"/>
              </w:rPr>
              <w:t xml:space="preserve">In 2017 Career Centers were </w:t>
            </w:r>
            <w:r w:rsidR="00921F9E">
              <w:rPr>
                <w:rFonts w:ascii="Times New Roman" w:eastAsia="Times New Roman" w:hAnsi="Times New Roman" w:cs="Times New Roman"/>
                <w:color w:val="000000"/>
                <w:sz w:val="18"/>
                <w:szCs w:val="24"/>
              </w:rPr>
              <w:t>opened on the Courtyard, Frisco, McKinney and Plano</w:t>
            </w:r>
            <w:r w:rsidRPr="00F17FC8">
              <w:rPr>
                <w:rFonts w:ascii="Times New Roman" w:eastAsia="Times New Roman" w:hAnsi="Times New Roman" w:cs="Times New Roman"/>
                <w:color w:val="000000"/>
                <w:sz w:val="18"/>
                <w:szCs w:val="24"/>
              </w:rPr>
              <w:t xml:space="preserve"> campuses </w:t>
            </w:r>
            <w:r w:rsidR="00921F9E">
              <w:rPr>
                <w:rFonts w:ascii="Times New Roman" w:eastAsia="Times New Roman" w:hAnsi="Times New Roman" w:cs="Times New Roman"/>
                <w:color w:val="000000"/>
                <w:sz w:val="18"/>
                <w:szCs w:val="24"/>
              </w:rPr>
              <w:t>by retrofitting existing space.  When the Technical and Wylie campuses were opened in 2020, the Career Centers were included in the campus design. The new career centers were designed with interview rooms to be used by students and potential employers.</w:t>
            </w:r>
          </w:p>
        </w:tc>
      </w:tr>
    </w:tbl>
    <w:p w14:paraId="6CA1C8F4" w14:textId="7FFD26D8" w:rsidR="00E0237D" w:rsidRPr="00B108F6" w:rsidRDefault="00E0237D">
      <w:pPr>
        <w:rPr>
          <w:rFonts w:ascii="Times New Roman" w:eastAsiaTheme="majorEastAsia" w:hAnsi="Times New Roman" w:cs="Times New Roman"/>
          <w:b/>
          <w:bCs/>
          <w:smallCaps/>
          <w:color w:val="4F81BD" w:themeColor="accent1"/>
          <w:sz w:val="24"/>
          <w:szCs w:val="24"/>
        </w:rPr>
      </w:pPr>
    </w:p>
    <w:p w14:paraId="63E213C5" w14:textId="77777777" w:rsidR="00D918BC" w:rsidRDefault="00D918BC">
      <w:pPr>
        <w:rPr>
          <w:rFonts w:ascii="Times New Roman" w:eastAsiaTheme="majorEastAsia" w:hAnsi="Times New Roman" w:cs="Times New Roman"/>
          <w:b/>
          <w:bCs/>
          <w:smallCaps/>
          <w:color w:val="4F81BD" w:themeColor="accent1"/>
          <w:sz w:val="24"/>
          <w:szCs w:val="24"/>
        </w:rPr>
      </w:pPr>
      <w:r>
        <w:rPr>
          <w:rFonts w:ascii="Times New Roman" w:eastAsiaTheme="majorEastAsia" w:hAnsi="Times New Roman" w:cs="Times New Roman"/>
          <w:b/>
          <w:bCs/>
          <w:smallCaps/>
          <w:color w:val="4F81BD" w:themeColor="accent1"/>
        </w:rPr>
        <w:br w:type="page"/>
      </w:r>
    </w:p>
    <w:p w14:paraId="53959C3F" w14:textId="1A2A4D3E" w:rsidR="00516D9A" w:rsidRPr="00B108F6" w:rsidRDefault="00B25892" w:rsidP="000F2B39">
      <w:pPr>
        <w:pStyle w:val="BodyText"/>
        <w:numPr>
          <w:ilvl w:val="0"/>
          <w:numId w:val="11"/>
        </w:numPr>
        <w:spacing w:before="0" w:after="0"/>
        <w:rPr>
          <w:rFonts w:ascii="Times New Roman" w:eastAsiaTheme="majorEastAsia" w:hAnsi="Times New Roman" w:cs="Times New Roman"/>
          <w:b/>
          <w:bCs/>
          <w:smallCaps/>
          <w:color w:val="4F81BD" w:themeColor="accent1"/>
        </w:rPr>
      </w:pPr>
      <w:r w:rsidRPr="00B108F6">
        <w:rPr>
          <w:rFonts w:ascii="Times New Roman" w:eastAsiaTheme="majorEastAsia" w:hAnsi="Times New Roman" w:cs="Times New Roman"/>
          <w:b/>
          <w:bCs/>
          <w:smallCaps/>
          <w:color w:val="4F81BD" w:themeColor="accent1"/>
        </w:rPr>
        <w:lastRenderedPageBreak/>
        <w:t xml:space="preserve"> </w:t>
      </w:r>
      <w:r w:rsidR="007B55A5" w:rsidRPr="00B108F6">
        <w:rPr>
          <w:rFonts w:ascii="Times New Roman" w:eastAsiaTheme="majorEastAsia" w:hAnsi="Times New Roman" w:cs="Times New Roman"/>
          <w:b/>
          <w:bCs/>
          <w:color w:val="4F81BD" w:themeColor="accent1"/>
        </w:rPr>
        <w:t xml:space="preserve">WHY </w:t>
      </w:r>
      <w:r w:rsidR="005000AD" w:rsidRPr="00B108F6">
        <w:rPr>
          <w:rFonts w:ascii="Times New Roman" w:eastAsiaTheme="majorEastAsia" w:hAnsi="Times New Roman" w:cs="Times New Roman"/>
          <w:b/>
          <w:bCs/>
          <w:color w:val="4F81BD" w:themeColor="accent1"/>
        </w:rPr>
        <w:t xml:space="preserve">DO </w:t>
      </w:r>
      <w:r w:rsidR="007B55A5" w:rsidRPr="00B108F6">
        <w:rPr>
          <w:rFonts w:ascii="Times New Roman" w:eastAsiaTheme="majorEastAsia" w:hAnsi="Times New Roman" w:cs="Times New Roman"/>
          <w:b/>
          <w:bCs/>
          <w:color w:val="4F81BD" w:themeColor="accent1"/>
        </w:rPr>
        <w:t>WE DO THE THINGS WE DO</w:t>
      </w:r>
      <w:r w:rsidR="00707DDB" w:rsidRPr="00B108F6">
        <w:rPr>
          <w:rFonts w:ascii="Times New Roman" w:eastAsiaTheme="majorEastAsia" w:hAnsi="Times New Roman" w:cs="Times New Roman"/>
          <w:b/>
          <w:bCs/>
          <w:color w:val="4F81BD" w:themeColor="accent1"/>
        </w:rPr>
        <w:t>?</w:t>
      </w:r>
    </w:p>
    <w:p w14:paraId="095B6FBF" w14:textId="77777777" w:rsidR="005A0152" w:rsidRPr="00B108F6" w:rsidRDefault="005A0152" w:rsidP="000F2B39">
      <w:pPr>
        <w:pStyle w:val="BodyText"/>
        <w:numPr>
          <w:ilvl w:val="0"/>
          <w:numId w:val="0"/>
        </w:numPr>
        <w:spacing w:before="0" w:after="0"/>
        <w:rPr>
          <w:rFonts w:ascii="Times New Roman" w:hAnsi="Times New Roman" w:cs="Times New Roman"/>
        </w:rPr>
      </w:pPr>
    </w:p>
    <w:p w14:paraId="3C4DF34F" w14:textId="10DAE0C5" w:rsidR="00F141E3" w:rsidRPr="00B108F6" w:rsidRDefault="00385AD3" w:rsidP="000F2B39">
      <w:pPr>
        <w:pStyle w:val="BodyText"/>
        <w:numPr>
          <w:ilvl w:val="0"/>
          <w:numId w:val="0"/>
        </w:numPr>
        <w:spacing w:before="0" w:after="0"/>
        <w:rPr>
          <w:rFonts w:ascii="Times New Roman" w:hAnsi="Times New Roman" w:cs="Times New Roman"/>
          <w:b/>
        </w:rPr>
      </w:pPr>
      <w:r w:rsidRPr="00B108F6">
        <w:rPr>
          <w:rFonts w:ascii="Times New Roman" w:hAnsi="Times New Roman" w:cs="Times New Roman"/>
          <w:b/>
        </w:rPr>
        <w:t xml:space="preserve">Make </w:t>
      </w:r>
      <w:r w:rsidR="003E7741" w:rsidRPr="00B108F6">
        <w:rPr>
          <w:rFonts w:ascii="Times New Roman" w:hAnsi="Times New Roman" w:cs="Times New Roman"/>
          <w:b/>
        </w:rPr>
        <w:t>a</w:t>
      </w:r>
      <w:r w:rsidRPr="00B108F6">
        <w:rPr>
          <w:rFonts w:ascii="Times New Roman" w:hAnsi="Times New Roman" w:cs="Times New Roman"/>
          <w:b/>
        </w:rPr>
        <w:t xml:space="preserve"> </w:t>
      </w:r>
      <w:r w:rsidR="003E7741" w:rsidRPr="00B108F6">
        <w:rPr>
          <w:rFonts w:ascii="Times New Roman" w:hAnsi="Times New Roman" w:cs="Times New Roman"/>
          <w:b/>
        </w:rPr>
        <w:t>c</w:t>
      </w:r>
      <w:r w:rsidRPr="00B108F6">
        <w:rPr>
          <w:rFonts w:ascii="Times New Roman" w:hAnsi="Times New Roman" w:cs="Times New Roman"/>
          <w:b/>
        </w:rPr>
        <w:t>ase with evidence to show</w:t>
      </w:r>
      <w:r w:rsidR="003E7741" w:rsidRPr="00B108F6">
        <w:rPr>
          <w:rFonts w:ascii="Times New Roman" w:hAnsi="Times New Roman" w:cs="Times New Roman"/>
          <w:b/>
        </w:rPr>
        <w:t xml:space="preserve"> t</w:t>
      </w:r>
      <w:r w:rsidR="00707DDB" w:rsidRPr="00B108F6">
        <w:rPr>
          <w:rFonts w:ascii="Times New Roman" w:hAnsi="Times New Roman" w:cs="Times New Roman"/>
          <w:b/>
        </w:rPr>
        <w:t xml:space="preserve">hat the </w:t>
      </w:r>
      <w:r w:rsidR="005000AD" w:rsidRPr="00B108F6">
        <w:rPr>
          <w:rFonts w:ascii="Times New Roman" w:hAnsi="Times New Roman" w:cs="Times New Roman"/>
          <w:b/>
          <w:u w:val="single"/>
        </w:rPr>
        <w:t>primary</w:t>
      </w:r>
      <w:r w:rsidR="005000AD" w:rsidRPr="00B108F6">
        <w:rPr>
          <w:rFonts w:ascii="Times New Roman" w:hAnsi="Times New Roman" w:cs="Times New Roman"/>
          <w:b/>
        </w:rPr>
        <w:t xml:space="preserve"> </w:t>
      </w:r>
      <w:r w:rsidR="00707DDB" w:rsidRPr="00B108F6">
        <w:rPr>
          <w:rFonts w:ascii="Times New Roman" w:hAnsi="Times New Roman" w:cs="Times New Roman"/>
          <w:b/>
        </w:rPr>
        <w:t>functions/services of the unit are necessary</w:t>
      </w:r>
      <w:r w:rsidR="006813A2" w:rsidRPr="00B108F6">
        <w:rPr>
          <w:rFonts w:ascii="Times New Roman" w:hAnsi="Times New Roman" w:cs="Times New Roman"/>
          <w:b/>
        </w:rPr>
        <w:t xml:space="preserve"> as they are</w:t>
      </w:r>
      <w:r w:rsidR="00707DDB" w:rsidRPr="00B108F6">
        <w:rPr>
          <w:rFonts w:ascii="Times New Roman" w:hAnsi="Times New Roman" w:cs="Times New Roman"/>
          <w:b/>
        </w:rPr>
        <w:t xml:space="preserve">, </w:t>
      </w:r>
      <w:r w:rsidR="006813A2" w:rsidRPr="00B108F6">
        <w:rPr>
          <w:rFonts w:ascii="Times New Roman" w:hAnsi="Times New Roman" w:cs="Times New Roman"/>
          <w:b/>
        </w:rPr>
        <w:t xml:space="preserve">or </w:t>
      </w:r>
      <w:r w:rsidR="007C0FA9" w:rsidRPr="00B108F6">
        <w:rPr>
          <w:rFonts w:ascii="Times New Roman" w:hAnsi="Times New Roman" w:cs="Times New Roman"/>
          <w:b/>
        </w:rPr>
        <w:t xml:space="preserve">they </w:t>
      </w:r>
      <w:r w:rsidR="00707DDB" w:rsidRPr="00B108F6">
        <w:rPr>
          <w:rFonts w:ascii="Times New Roman" w:hAnsi="Times New Roman" w:cs="Times New Roman"/>
          <w:b/>
        </w:rPr>
        <w:t>should</w:t>
      </w:r>
      <w:r w:rsidR="006813A2" w:rsidRPr="00B108F6">
        <w:rPr>
          <w:rFonts w:ascii="Times New Roman" w:hAnsi="Times New Roman" w:cs="Times New Roman"/>
          <w:b/>
        </w:rPr>
        <w:t xml:space="preserve"> </w:t>
      </w:r>
      <w:r w:rsidR="00707DDB" w:rsidRPr="00B108F6">
        <w:rPr>
          <w:rFonts w:ascii="Times New Roman" w:hAnsi="Times New Roman" w:cs="Times New Roman"/>
          <w:b/>
        </w:rPr>
        <w:t>be</w:t>
      </w:r>
      <w:r w:rsidR="005A0152" w:rsidRPr="00B108F6">
        <w:rPr>
          <w:rFonts w:ascii="Times New Roman" w:hAnsi="Times New Roman" w:cs="Times New Roman"/>
          <w:b/>
        </w:rPr>
        <w:t xml:space="preserve"> </w:t>
      </w:r>
      <w:r w:rsidR="00707DDB" w:rsidRPr="00B108F6">
        <w:rPr>
          <w:rFonts w:ascii="Times New Roman" w:hAnsi="Times New Roman" w:cs="Times New Roman"/>
          <w:b/>
        </w:rPr>
        <w:t>modified, or eliminated</w:t>
      </w:r>
      <w:r w:rsidR="00516D9A" w:rsidRPr="00B108F6">
        <w:rPr>
          <w:rFonts w:ascii="Times New Roman" w:hAnsi="Times New Roman" w:cs="Times New Roman"/>
          <w:b/>
        </w:rPr>
        <w:t>.</w:t>
      </w:r>
      <w:r w:rsidR="008B43BE" w:rsidRPr="00B108F6">
        <w:rPr>
          <w:rFonts w:ascii="Times New Roman" w:hAnsi="Times New Roman" w:cs="Times New Roman"/>
          <w:b/>
        </w:rPr>
        <w:t xml:space="preserve">  </w:t>
      </w:r>
    </w:p>
    <w:p w14:paraId="37EDA75B" w14:textId="333A13F8" w:rsidR="005140F0" w:rsidRPr="00B108F6" w:rsidRDefault="005140F0" w:rsidP="000F2B39">
      <w:pPr>
        <w:pStyle w:val="BodyText"/>
        <w:numPr>
          <w:ilvl w:val="0"/>
          <w:numId w:val="0"/>
        </w:numPr>
        <w:spacing w:before="0" w:after="0"/>
        <w:rPr>
          <w:rFonts w:ascii="Times New Roman" w:hAnsi="Times New Roman" w:cs="Times New Roman"/>
          <w:b/>
        </w:rPr>
      </w:pPr>
    </w:p>
    <w:p w14:paraId="26BA8ABC" w14:textId="04F5C65F" w:rsidR="005140F0" w:rsidRPr="00B108F6" w:rsidRDefault="005140F0" w:rsidP="00E26327">
      <w:pPr>
        <w:pStyle w:val="BodyText"/>
        <w:numPr>
          <w:ilvl w:val="0"/>
          <w:numId w:val="0"/>
        </w:numPr>
        <w:spacing w:before="0" w:after="0"/>
        <w:rPr>
          <w:rFonts w:ascii="Times New Roman" w:hAnsi="Times New Roman" w:cs="Times New Roman"/>
        </w:rPr>
      </w:pPr>
      <w:r w:rsidRPr="00B108F6">
        <w:rPr>
          <w:rFonts w:ascii="Times New Roman" w:hAnsi="Times New Roman" w:cs="Times New Roman"/>
        </w:rPr>
        <w:t>What is the purpose and reason for the service?</w:t>
      </w:r>
    </w:p>
    <w:p w14:paraId="63C7E242" w14:textId="77777777" w:rsidR="00F064F3" w:rsidRPr="00B108F6" w:rsidRDefault="00F064F3" w:rsidP="000F2B39">
      <w:pPr>
        <w:pStyle w:val="BodyText"/>
        <w:numPr>
          <w:ilvl w:val="0"/>
          <w:numId w:val="0"/>
        </w:numPr>
        <w:spacing w:before="0" w:after="0"/>
        <w:ind w:left="360" w:hanging="360"/>
        <w:rPr>
          <w:rFonts w:ascii="Times New Roman" w:hAnsi="Times New Roman" w:cs="Times New Roman"/>
        </w:rPr>
      </w:pPr>
    </w:p>
    <w:p w14:paraId="355032B9" w14:textId="6C0C610F" w:rsidR="005A0152" w:rsidRDefault="00B40863" w:rsidP="003F41CE">
      <w:pPr>
        <w:pStyle w:val="BodyText"/>
        <w:numPr>
          <w:ilvl w:val="0"/>
          <w:numId w:val="22"/>
        </w:numPr>
        <w:spacing w:before="0" w:after="0"/>
        <w:rPr>
          <w:rFonts w:ascii="Times New Roman" w:hAnsi="Times New Roman" w:cs="Times New Roman"/>
        </w:rPr>
      </w:pPr>
      <w:r w:rsidRPr="00A94101">
        <w:rPr>
          <w:rFonts w:ascii="Times New Roman" w:hAnsi="Times New Roman" w:cs="Times New Roman"/>
        </w:rPr>
        <w:t xml:space="preserve">Career </w:t>
      </w:r>
      <w:r w:rsidR="00943026" w:rsidRPr="00A94101">
        <w:rPr>
          <w:rFonts w:ascii="Times New Roman" w:hAnsi="Times New Roman" w:cs="Times New Roman"/>
        </w:rPr>
        <w:t>Centers</w:t>
      </w:r>
      <w:r w:rsidRPr="00A94101">
        <w:rPr>
          <w:rFonts w:ascii="Times New Roman" w:hAnsi="Times New Roman" w:cs="Times New Roman"/>
        </w:rPr>
        <w:t xml:space="preserve"> </w:t>
      </w:r>
      <w:r w:rsidR="00943026" w:rsidRPr="00A94101">
        <w:rPr>
          <w:rFonts w:ascii="Times New Roman" w:hAnsi="Times New Roman" w:cs="Times New Roman"/>
        </w:rPr>
        <w:t>assist</w:t>
      </w:r>
      <w:r w:rsidR="00A94AEB" w:rsidRPr="00A94101">
        <w:rPr>
          <w:rFonts w:ascii="Times New Roman" w:hAnsi="Times New Roman" w:cs="Times New Roman"/>
        </w:rPr>
        <w:t xml:space="preserve"> students</w:t>
      </w:r>
      <w:r w:rsidR="0009541F" w:rsidRPr="00A94101">
        <w:rPr>
          <w:rFonts w:ascii="Times New Roman" w:hAnsi="Times New Roman" w:cs="Times New Roman"/>
        </w:rPr>
        <w:t xml:space="preserve">, alumni, and community members </w:t>
      </w:r>
      <w:r w:rsidR="00A94AEB" w:rsidRPr="00A94101">
        <w:rPr>
          <w:rFonts w:ascii="Times New Roman" w:hAnsi="Times New Roman" w:cs="Times New Roman"/>
        </w:rPr>
        <w:t xml:space="preserve">with </w:t>
      </w:r>
      <w:r w:rsidR="00921F9E" w:rsidRPr="00A94101">
        <w:rPr>
          <w:rFonts w:ascii="Times New Roman" w:hAnsi="Times New Roman" w:cs="Times New Roman"/>
        </w:rPr>
        <w:t>enhancing</w:t>
      </w:r>
      <w:r w:rsidR="00A94AEB" w:rsidRPr="00A94101">
        <w:rPr>
          <w:rFonts w:ascii="Times New Roman" w:hAnsi="Times New Roman" w:cs="Times New Roman"/>
        </w:rPr>
        <w:t xml:space="preserve"> job search skills, identifying and working toward career goals, finding suitable careers, and networking with employers. </w:t>
      </w:r>
      <w:r w:rsidRPr="00A94101">
        <w:rPr>
          <w:rFonts w:ascii="Times New Roman" w:hAnsi="Times New Roman" w:cs="Times New Roman"/>
        </w:rPr>
        <w:t>Th</w:t>
      </w:r>
      <w:r w:rsidR="00A94101" w:rsidRPr="00A94101">
        <w:rPr>
          <w:rFonts w:ascii="Times New Roman" w:hAnsi="Times New Roman" w:cs="Times New Roman"/>
        </w:rPr>
        <w:t>ese services are carried out through</w:t>
      </w:r>
      <w:r w:rsidRPr="00A94101">
        <w:rPr>
          <w:rFonts w:ascii="Times New Roman" w:hAnsi="Times New Roman" w:cs="Times New Roman"/>
        </w:rPr>
        <w:t xml:space="preserve"> one-on-one appointments (in-person or virtual), workshops and</w:t>
      </w:r>
      <w:r w:rsidRPr="00B108F6">
        <w:rPr>
          <w:rFonts w:ascii="Times New Roman" w:hAnsi="Times New Roman" w:cs="Times New Roman"/>
        </w:rPr>
        <w:t xml:space="preserve"> seminars, and career fairs.</w:t>
      </w:r>
      <w:r w:rsidR="0009541F" w:rsidRPr="00B108F6">
        <w:rPr>
          <w:rFonts w:ascii="Times New Roman" w:hAnsi="Times New Roman" w:cs="Times New Roman"/>
        </w:rPr>
        <w:t xml:space="preserve"> Clients may also be provided additional information and/referral to internal or external organizations for additional assistance. </w:t>
      </w:r>
    </w:p>
    <w:p w14:paraId="6FDB609A" w14:textId="77777777" w:rsidR="00E26327" w:rsidRPr="00B108F6" w:rsidRDefault="00E26327" w:rsidP="00E26327">
      <w:pPr>
        <w:pStyle w:val="BodyText"/>
        <w:numPr>
          <w:ilvl w:val="0"/>
          <w:numId w:val="0"/>
        </w:numPr>
        <w:spacing w:before="0" w:after="0"/>
        <w:ind w:left="1800"/>
        <w:rPr>
          <w:rFonts w:ascii="Times New Roman" w:hAnsi="Times New Roman" w:cs="Times New Roman"/>
        </w:rPr>
      </w:pPr>
    </w:p>
    <w:tbl>
      <w:tblPr>
        <w:tblStyle w:val="PlainTable5"/>
        <w:tblW w:w="13770" w:type="dxa"/>
        <w:tblLayout w:type="fixed"/>
        <w:tblLook w:val="04A0" w:firstRow="1" w:lastRow="0" w:firstColumn="1" w:lastColumn="0" w:noHBand="0" w:noVBand="1"/>
      </w:tblPr>
      <w:tblGrid>
        <w:gridCol w:w="2340"/>
        <w:gridCol w:w="3273"/>
        <w:gridCol w:w="1082"/>
        <w:gridCol w:w="3780"/>
        <w:gridCol w:w="1315"/>
        <w:gridCol w:w="1980"/>
      </w:tblGrid>
      <w:tr w:rsidR="00075315" w:rsidRPr="00654CB3" w14:paraId="0F3581F3" w14:textId="3C9373A8" w:rsidTr="00E509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340" w:type="dxa"/>
            <w:noWrap/>
            <w:vAlign w:val="center"/>
          </w:tcPr>
          <w:p w14:paraId="1ED444E8" w14:textId="5B04C159" w:rsidR="00075315" w:rsidRPr="00654CB3" w:rsidRDefault="00075315" w:rsidP="00654CB3">
            <w:pPr>
              <w:jc w:val="left"/>
              <w:rPr>
                <w:rFonts w:ascii="Times New Roman" w:eastAsia="Times New Roman" w:hAnsi="Times New Roman" w:cs="Times New Roman"/>
                <w:b/>
                <w:bCs/>
                <w:sz w:val="20"/>
                <w:szCs w:val="20"/>
              </w:rPr>
            </w:pPr>
            <w:bookmarkStart w:id="8" w:name="_Hlk59119848"/>
            <w:r w:rsidRPr="00654CB3">
              <w:rPr>
                <w:rFonts w:ascii="Times New Roman" w:eastAsia="Times New Roman" w:hAnsi="Times New Roman" w:cs="Times New Roman"/>
                <w:b/>
                <w:bCs/>
                <w:sz w:val="20"/>
                <w:szCs w:val="20"/>
              </w:rPr>
              <w:t>Function, Service, or Product</w:t>
            </w:r>
          </w:p>
        </w:tc>
        <w:tc>
          <w:tcPr>
            <w:tcW w:w="3273" w:type="dxa"/>
            <w:noWrap/>
            <w:vAlign w:val="center"/>
          </w:tcPr>
          <w:p w14:paraId="50643007" w14:textId="692FCE41" w:rsidR="00075315" w:rsidRPr="00654CB3" w:rsidRDefault="00075315" w:rsidP="00654C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54CB3">
              <w:rPr>
                <w:rFonts w:ascii="Times New Roman" w:eastAsia="Times New Roman" w:hAnsi="Times New Roman" w:cs="Times New Roman"/>
                <w:b/>
                <w:bCs/>
                <w:sz w:val="20"/>
                <w:szCs w:val="20"/>
              </w:rPr>
              <w:t>Purpose or Reason for Function, Service, or Product</w:t>
            </w:r>
          </w:p>
        </w:tc>
        <w:tc>
          <w:tcPr>
            <w:tcW w:w="1082" w:type="dxa"/>
            <w:noWrap/>
            <w:vAlign w:val="center"/>
          </w:tcPr>
          <w:p w14:paraId="2E935BC7" w14:textId="7CD41528" w:rsidR="00075315" w:rsidRPr="00654CB3" w:rsidRDefault="00075315" w:rsidP="00654C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54CB3">
              <w:rPr>
                <w:rFonts w:ascii="Times New Roman" w:eastAsia="Times New Roman" w:hAnsi="Times New Roman" w:cs="Times New Roman"/>
                <w:b/>
                <w:bCs/>
                <w:sz w:val="20"/>
                <w:szCs w:val="20"/>
              </w:rPr>
              <w:t>How Necessary Now?</w:t>
            </w:r>
          </w:p>
        </w:tc>
        <w:tc>
          <w:tcPr>
            <w:tcW w:w="3780" w:type="dxa"/>
            <w:noWrap/>
            <w:vAlign w:val="center"/>
          </w:tcPr>
          <w:p w14:paraId="6634B5F6" w14:textId="4673337B" w:rsidR="00075315" w:rsidRPr="00654CB3" w:rsidRDefault="00075315" w:rsidP="00654C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54CB3">
              <w:rPr>
                <w:rFonts w:ascii="Times New Roman" w:eastAsia="Times New Roman" w:hAnsi="Times New Roman" w:cs="Times New Roman"/>
                <w:b/>
                <w:bCs/>
                <w:sz w:val="20"/>
                <w:szCs w:val="20"/>
              </w:rPr>
              <w:t>Any Needed Modifications?</w:t>
            </w:r>
          </w:p>
        </w:tc>
        <w:tc>
          <w:tcPr>
            <w:tcW w:w="1315" w:type="dxa"/>
            <w:vAlign w:val="center"/>
          </w:tcPr>
          <w:p w14:paraId="1D484210" w14:textId="44D7F4B1" w:rsidR="00075315" w:rsidRPr="00654CB3" w:rsidRDefault="00075315" w:rsidP="00654C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54CB3">
              <w:rPr>
                <w:rFonts w:ascii="Times New Roman" w:eastAsia="Times New Roman" w:hAnsi="Times New Roman" w:cs="Times New Roman"/>
                <w:b/>
                <w:bCs/>
                <w:sz w:val="20"/>
                <w:szCs w:val="20"/>
              </w:rPr>
              <w:t xml:space="preserve">Need for </w:t>
            </w:r>
            <w:r w:rsidR="00FD1DF2" w:rsidRPr="00654CB3">
              <w:rPr>
                <w:rFonts w:ascii="Times New Roman" w:eastAsia="Times New Roman" w:hAnsi="Times New Roman" w:cs="Times New Roman"/>
                <w:b/>
                <w:bCs/>
                <w:sz w:val="20"/>
                <w:szCs w:val="20"/>
              </w:rPr>
              <w:t>Elimina</w:t>
            </w:r>
            <w:r w:rsidRPr="00654CB3">
              <w:rPr>
                <w:rFonts w:ascii="Times New Roman" w:eastAsia="Times New Roman" w:hAnsi="Times New Roman" w:cs="Times New Roman"/>
                <w:b/>
                <w:bCs/>
                <w:sz w:val="20"/>
                <w:szCs w:val="20"/>
              </w:rPr>
              <w:t>tion?</w:t>
            </w:r>
          </w:p>
        </w:tc>
        <w:tc>
          <w:tcPr>
            <w:tcW w:w="1980" w:type="dxa"/>
            <w:vAlign w:val="center"/>
          </w:tcPr>
          <w:p w14:paraId="5FBAC7B6" w14:textId="69C82E86" w:rsidR="00075315" w:rsidRPr="00654CB3" w:rsidRDefault="00075315" w:rsidP="00654C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654CB3">
              <w:rPr>
                <w:rFonts w:ascii="Times New Roman" w:eastAsia="Times New Roman" w:hAnsi="Times New Roman" w:cs="Times New Roman"/>
                <w:b/>
                <w:bCs/>
                <w:sz w:val="20"/>
                <w:szCs w:val="20"/>
              </w:rPr>
              <w:t xml:space="preserve">Need for </w:t>
            </w:r>
            <w:r w:rsidR="00FD1DF2" w:rsidRPr="00654CB3">
              <w:rPr>
                <w:rFonts w:ascii="Times New Roman" w:eastAsia="Times New Roman" w:hAnsi="Times New Roman" w:cs="Times New Roman"/>
                <w:b/>
                <w:bCs/>
                <w:sz w:val="20"/>
                <w:szCs w:val="20"/>
              </w:rPr>
              <w:t xml:space="preserve">More </w:t>
            </w:r>
            <w:r w:rsidRPr="00654CB3">
              <w:rPr>
                <w:rFonts w:ascii="Times New Roman" w:eastAsia="Times New Roman" w:hAnsi="Times New Roman" w:cs="Times New Roman"/>
                <w:b/>
                <w:bCs/>
                <w:sz w:val="20"/>
                <w:szCs w:val="20"/>
              </w:rPr>
              <w:t>Tools?</w:t>
            </w:r>
          </w:p>
        </w:tc>
      </w:tr>
      <w:tr w:rsidR="00075315" w:rsidRPr="00654CB3" w14:paraId="231CE3A7" w14:textId="5266FA06" w:rsidTr="00E509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vAlign w:val="center"/>
          </w:tcPr>
          <w:p w14:paraId="12C70A1E" w14:textId="7945D233" w:rsidR="00075315" w:rsidRPr="00E5090D" w:rsidRDefault="00075315" w:rsidP="00E5090D">
            <w:pPr>
              <w:jc w:val="left"/>
              <w:rPr>
                <w:rFonts w:ascii="Times New Roman" w:hAnsi="Times New Roman" w:cs="Times New Roman"/>
                <w:sz w:val="20"/>
                <w:szCs w:val="20"/>
              </w:rPr>
            </w:pPr>
            <w:r w:rsidRPr="00E5090D">
              <w:rPr>
                <w:rFonts w:ascii="Times New Roman" w:hAnsi="Times New Roman" w:cs="Times New Roman"/>
                <w:sz w:val="20"/>
                <w:szCs w:val="20"/>
              </w:rPr>
              <w:t xml:space="preserve">Career </w:t>
            </w:r>
            <w:r w:rsidR="005E0D4B" w:rsidRPr="00E5090D">
              <w:rPr>
                <w:rFonts w:ascii="Times New Roman" w:hAnsi="Times New Roman" w:cs="Times New Roman"/>
                <w:sz w:val="20"/>
                <w:szCs w:val="20"/>
              </w:rPr>
              <w:t>a</w:t>
            </w:r>
            <w:r w:rsidRPr="00E5090D">
              <w:rPr>
                <w:rFonts w:ascii="Times New Roman" w:hAnsi="Times New Roman" w:cs="Times New Roman"/>
                <w:sz w:val="20"/>
                <w:szCs w:val="20"/>
              </w:rPr>
              <w:t xml:space="preserve">dvising and </w:t>
            </w:r>
            <w:r w:rsidR="005E0D4B" w:rsidRPr="00E5090D">
              <w:rPr>
                <w:rFonts w:ascii="Times New Roman" w:hAnsi="Times New Roman" w:cs="Times New Roman"/>
                <w:sz w:val="20"/>
                <w:szCs w:val="20"/>
              </w:rPr>
              <w:t>c</w:t>
            </w:r>
            <w:r w:rsidRPr="00E5090D">
              <w:rPr>
                <w:rFonts w:ascii="Times New Roman" w:hAnsi="Times New Roman" w:cs="Times New Roman"/>
                <w:sz w:val="20"/>
                <w:szCs w:val="20"/>
              </w:rPr>
              <w:t>oaching</w:t>
            </w:r>
          </w:p>
        </w:tc>
        <w:tc>
          <w:tcPr>
            <w:tcW w:w="3273" w:type="dxa"/>
            <w:noWrap/>
            <w:vAlign w:val="center"/>
          </w:tcPr>
          <w:p w14:paraId="1A158B0D" w14:textId="09A64F99" w:rsidR="00075315" w:rsidRPr="00654CB3" w:rsidRDefault="007142C5"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 students with self exploration to choose career pathway and enhance interview skills</w:t>
            </w:r>
          </w:p>
          <w:p w14:paraId="681CB65B" w14:textId="77777777" w:rsidR="001922A2" w:rsidRPr="00654CB3" w:rsidRDefault="001922A2"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p w14:paraId="78DBD545" w14:textId="4583B0A6" w:rsidR="001922A2" w:rsidRPr="00654CB3" w:rsidRDefault="001922A2"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82" w:type="dxa"/>
            <w:noWrap/>
            <w:vAlign w:val="center"/>
          </w:tcPr>
          <w:p w14:paraId="2491B6FF" w14:textId="6A3487CD" w:rsidR="00075315" w:rsidRPr="00654CB3" w:rsidRDefault="00075315"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Necessary</w:t>
            </w:r>
          </w:p>
        </w:tc>
        <w:tc>
          <w:tcPr>
            <w:tcW w:w="3780" w:type="dxa"/>
            <w:noWrap/>
            <w:vAlign w:val="center"/>
          </w:tcPr>
          <w:p w14:paraId="05262317" w14:textId="39BDF5E7" w:rsidR="00075315" w:rsidRPr="00654CB3" w:rsidRDefault="00075315"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Continue to explore alternat</w:t>
            </w:r>
            <w:r w:rsidR="007142C5">
              <w:rPr>
                <w:rFonts w:ascii="Times New Roman" w:eastAsia="Times New Roman" w:hAnsi="Times New Roman" w:cs="Times New Roman"/>
                <w:color w:val="000000"/>
                <w:sz w:val="20"/>
                <w:szCs w:val="20"/>
              </w:rPr>
              <w:t>ive</w:t>
            </w:r>
            <w:r w:rsidRPr="00654CB3">
              <w:rPr>
                <w:rFonts w:ascii="Times New Roman" w:eastAsia="Times New Roman" w:hAnsi="Times New Roman" w:cs="Times New Roman"/>
                <w:color w:val="000000"/>
                <w:sz w:val="20"/>
                <w:szCs w:val="20"/>
              </w:rPr>
              <w:t xml:space="preserve"> ways of presentation during COVID</w:t>
            </w:r>
            <w:r w:rsidR="007142C5">
              <w:rPr>
                <w:rFonts w:ascii="Times New Roman" w:eastAsia="Times New Roman" w:hAnsi="Times New Roman" w:cs="Times New Roman"/>
                <w:color w:val="000000"/>
                <w:sz w:val="20"/>
                <w:szCs w:val="20"/>
              </w:rPr>
              <w:t>. Stay current on career outlook.</w:t>
            </w:r>
          </w:p>
        </w:tc>
        <w:tc>
          <w:tcPr>
            <w:tcW w:w="1315" w:type="dxa"/>
            <w:vAlign w:val="center"/>
          </w:tcPr>
          <w:p w14:paraId="42BFA40B" w14:textId="3FF4EF14" w:rsidR="00075315" w:rsidRPr="00654CB3" w:rsidRDefault="00075315"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No</w:t>
            </w:r>
          </w:p>
        </w:tc>
        <w:tc>
          <w:tcPr>
            <w:tcW w:w="1980" w:type="dxa"/>
            <w:vAlign w:val="center"/>
          </w:tcPr>
          <w:p w14:paraId="767F98B2" w14:textId="7E6DCCBF" w:rsidR="00075315" w:rsidRPr="00654CB3" w:rsidRDefault="00654CB3"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Explore tools of comparison colleges for use.</w:t>
            </w:r>
          </w:p>
        </w:tc>
      </w:tr>
      <w:tr w:rsidR="004C419E" w:rsidRPr="00654CB3" w14:paraId="7B609AAE" w14:textId="39FB4FDA" w:rsidTr="00E5090D">
        <w:trPr>
          <w:trHeight w:val="300"/>
        </w:trPr>
        <w:tc>
          <w:tcPr>
            <w:cnfStyle w:val="001000000000" w:firstRow="0" w:lastRow="0" w:firstColumn="1" w:lastColumn="0" w:oddVBand="0" w:evenVBand="0" w:oddHBand="0" w:evenHBand="0" w:firstRowFirstColumn="0" w:firstRowLastColumn="0" w:lastRowFirstColumn="0" w:lastRowLastColumn="0"/>
            <w:tcW w:w="2340" w:type="dxa"/>
            <w:noWrap/>
            <w:vAlign w:val="center"/>
          </w:tcPr>
          <w:p w14:paraId="26563D49" w14:textId="2353D815" w:rsidR="004C419E" w:rsidRPr="00E5090D" w:rsidRDefault="004C419E" w:rsidP="00E5090D">
            <w:pPr>
              <w:jc w:val="left"/>
              <w:rPr>
                <w:rFonts w:ascii="Times New Roman" w:hAnsi="Times New Roman" w:cs="Times New Roman"/>
                <w:sz w:val="20"/>
                <w:szCs w:val="20"/>
              </w:rPr>
            </w:pPr>
            <w:r w:rsidRPr="00E5090D">
              <w:rPr>
                <w:rFonts w:ascii="Times New Roman" w:hAnsi="Times New Roman" w:cs="Times New Roman"/>
                <w:sz w:val="20"/>
                <w:szCs w:val="20"/>
              </w:rPr>
              <w:t>Educational workshops, seminars, and classroom presentations</w:t>
            </w:r>
          </w:p>
        </w:tc>
        <w:tc>
          <w:tcPr>
            <w:tcW w:w="3273" w:type="dxa"/>
            <w:noWrap/>
            <w:vAlign w:val="center"/>
          </w:tcPr>
          <w:p w14:paraId="0E10CD90" w14:textId="6282CED7" w:rsidR="001922A2" w:rsidRPr="00654CB3" w:rsidRDefault="004C419E"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Empower students with KSA</w:t>
            </w:r>
            <w:r w:rsidR="007142C5">
              <w:rPr>
                <w:rFonts w:ascii="Times New Roman" w:eastAsia="Times New Roman" w:hAnsi="Times New Roman" w:cs="Times New Roman"/>
                <w:color w:val="000000"/>
                <w:sz w:val="20"/>
                <w:szCs w:val="20"/>
              </w:rPr>
              <w:t>’s</w:t>
            </w:r>
            <w:r w:rsidRPr="00654CB3">
              <w:rPr>
                <w:rFonts w:ascii="Times New Roman" w:eastAsia="Times New Roman" w:hAnsi="Times New Roman" w:cs="Times New Roman"/>
                <w:color w:val="000000"/>
                <w:sz w:val="20"/>
                <w:szCs w:val="20"/>
              </w:rPr>
              <w:t xml:space="preserve"> to </w:t>
            </w:r>
            <w:r w:rsidR="007142C5">
              <w:rPr>
                <w:rFonts w:ascii="Times New Roman" w:eastAsia="Times New Roman" w:hAnsi="Times New Roman" w:cs="Times New Roman"/>
                <w:color w:val="000000"/>
                <w:sz w:val="20"/>
                <w:szCs w:val="20"/>
              </w:rPr>
              <w:t>be competitive during interview and hiring process</w:t>
            </w:r>
          </w:p>
          <w:p w14:paraId="62314F88" w14:textId="77777777" w:rsidR="001922A2" w:rsidRPr="00654CB3" w:rsidRDefault="001922A2"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5579D529" w14:textId="4111C7F8" w:rsidR="003D3476" w:rsidRPr="00654CB3" w:rsidRDefault="003D3476"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82" w:type="dxa"/>
            <w:noWrap/>
            <w:vAlign w:val="center"/>
          </w:tcPr>
          <w:p w14:paraId="3DF37636" w14:textId="4B52292C" w:rsidR="004C419E" w:rsidRPr="00654CB3" w:rsidRDefault="004C419E"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Necessary</w:t>
            </w:r>
          </w:p>
        </w:tc>
        <w:tc>
          <w:tcPr>
            <w:tcW w:w="3780" w:type="dxa"/>
            <w:noWrap/>
            <w:vAlign w:val="center"/>
          </w:tcPr>
          <w:p w14:paraId="400ADA2C" w14:textId="1B95D37F" w:rsidR="004C419E" w:rsidRPr="00654CB3" w:rsidRDefault="004C419E"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Continue to explore alternat</w:t>
            </w:r>
            <w:r w:rsidR="007142C5">
              <w:rPr>
                <w:rFonts w:ascii="Times New Roman" w:eastAsia="Times New Roman" w:hAnsi="Times New Roman" w:cs="Times New Roman"/>
                <w:color w:val="000000"/>
                <w:sz w:val="20"/>
                <w:szCs w:val="20"/>
              </w:rPr>
              <w:t>ive</w:t>
            </w:r>
            <w:r w:rsidRPr="00654CB3">
              <w:rPr>
                <w:rFonts w:ascii="Times New Roman" w:eastAsia="Times New Roman" w:hAnsi="Times New Roman" w:cs="Times New Roman"/>
                <w:color w:val="000000"/>
                <w:sz w:val="20"/>
                <w:szCs w:val="20"/>
              </w:rPr>
              <w:t xml:space="preserve"> ways of presentation during COVID</w:t>
            </w:r>
            <w:r w:rsidR="007142C5">
              <w:rPr>
                <w:rFonts w:ascii="Times New Roman" w:eastAsia="Times New Roman" w:hAnsi="Times New Roman" w:cs="Times New Roman"/>
                <w:color w:val="000000"/>
                <w:sz w:val="20"/>
                <w:szCs w:val="20"/>
              </w:rPr>
              <w:t>.</w:t>
            </w:r>
          </w:p>
        </w:tc>
        <w:tc>
          <w:tcPr>
            <w:tcW w:w="1315" w:type="dxa"/>
            <w:vAlign w:val="center"/>
          </w:tcPr>
          <w:p w14:paraId="594F2DF6" w14:textId="35260135" w:rsidR="004C419E" w:rsidRPr="00654CB3" w:rsidRDefault="004C419E"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No</w:t>
            </w:r>
          </w:p>
        </w:tc>
        <w:tc>
          <w:tcPr>
            <w:tcW w:w="1980" w:type="dxa"/>
            <w:vAlign w:val="center"/>
          </w:tcPr>
          <w:p w14:paraId="01D94693" w14:textId="5A98DADB" w:rsidR="004C419E" w:rsidRPr="00654CB3" w:rsidRDefault="00654CB3"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w:t>
            </w:r>
            <w:r w:rsidR="00A47DA8">
              <w:rPr>
                <w:rFonts w:ascii="Times New Roman" w:eastAsia="Times New Roman" w:hAnsi="Times New Roman" w:cs="Times New Roman"/>
                <w:color w:val="000000"/>
                <w:sz w:val="20"/>
                <w:szCs w:val="20"/>
              </w:rPr>
              <w:t>o</w:t>
            </w:r>
            <w:r w:rsidRPr="00654CB3">
              <w:rPr>
                <w:rFonts w:ascii="Times New Roman" w:eastAsia="Times New Roman" w:hAnsi="Times New Roman" w:cs="Times New Roman"/>
                <w:color w:val="000000"/>
                <w:sz w:val="20"/>
                <w:szCs w:val="20"/>
              </w:rPr>
              <w:t>t at this time.</w:t>
            </w:r>
          </w:p>
        </w:tc>
      </w:tr>
      <w:tr w:rsidR="004C419E" w:rsidRPr="00654CB3" w14:paraId="79D0B0C1" w14:textId="39112FF3" w:rsidTr="00E509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vAlign w:val="center"/>
          </w:tcPr>
          <w:p w14:paraId="441AF71A" w14:textId="61FAEBD0" w:rsidR="004C419E" w:rsidRPr="00E5090D" w:rsidRDefault="004C419E" w:rsidP="00E5090D">
            <w:pPr>
              <w:jc w:val="left"/>
              <w:rPr>
                <w:rFonts w:ascii="Times New Roman" w:hAnsi="Times New Roman" w:cs="Times New Roman"/>
                <w:sz w:val="20"/>
                <w:szCs w:val="20"/>
              </w:rPr>
            </w:pPr>
            <w:r w:rsidRPr="00E5090D">
              <w:rPr>
                <w:rFonts w:ascii="Times New Roman" w:hAnsi="Times New Roman" w:cs="Times New Roman"/>
                <w:sz w:val="20"/>
                <w:szCs w:val="20"/>
              </w:rPr>
              <w:t>Information and referrals</w:t>
            </w:r>
          </w:p>
        </w:tc>
        <w:tc>
          <w:tcPr>
            <w:tcW w:w="3273" w:type="dxa"/>
            <w:noWrap/>
            <w:vAlign w:val="center"/>
          </w:tcPr>
          <w:p w14:paraId="7300738F" w14:textId="2947D8F9" w:rsidR="004C419E" w:rsidRPr="00654CB3" w:rsidRDefault="007142C5"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Connect </w:t>
            </w:r>
            <w:r w:rsidR="00235CD6">
              <w:rPr>
                <w:rFonts w:ascii="Times New Roman" w:eastAsia="Times New Roman" w:hAnsi="Times New Roman" w:cs="Times New Roman"/>
                <w:color w:val="000000"/>
                <w:sz w:val="20"/>
                <w:szCs w:val="20"/>
              </w:rPr>
              <w:t>students and employers</w:t>
            </w:r>
          </w:p>
          <w:p w14:paraId="00AB4506" w14:textId="77777777" w:rsidR="001922A2" w:rsidRPr="00654CB3" w:rsidRDefault="001922A2"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p w14:paraId="59867DE1" w14:textId="735E3885" w:rsidR="001922A2" w:rsidRPr="00654CB3" w:rsidRDefault="001922A2"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82" w:type="dxa"/>
            <w:noWrap/>
            <w:vAlign w:val="center"/>
          </w:tcPr>
          <w:p w14:paraId="17980DFD" w14:textId="2DA5E910" w:rsidR="004C419E" w:rsidRPr="00654CB3" w:rsidRDefault="00654CB3"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Necessary</w:t>
            </w:r>
          </w:p>
        </w:tc>
        <w:tc>
          <w:tcPr>
            <w:tcW w:w="3780" w:type="dxa"/>
            <w:noWrap/>
            <w:vAlign w:val="center"/>
          </w:tcPr>
          <w:p w14:paraId="3F5D4FF1" w14:textId="6657FBBF" w:rsidR="004C419E" w:rsidRPr="00654CB3" w:rsidRDefault="00654CB3"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Expand Resource Network and Connections</w:t>
            </w:r>
          </w:p>
        </w:tc>
        <w:tc>
          <w:tcPr>
            <w:tcW w:w="1315" w:type="dxa"/>
            <w:vAlign w:val="center"/>
          </w:tcPr>
          <w:p w14:paraId="05BCBB64" w14:textId="6EA53F1D" w:rsidR="004C419E" w:rsidRPr="00654CB3" w:rsidRDefault="003D3476"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No</w:t>
            </w:r>
          </w:p>
        </w:tc>
        <w:tc>
          <w:tcPr>
            <w:tcW w:w="1980" w:type="dxa"/>
            <w:vAlign w:val="center"/>
          </w:tcPr>
          <w:p w14:paraId="33F339D2" w14:textId="6A24DE2A" w:rsidR="004C419E" w:rsidRPr="00654CB3" w:rsidRDefault="00235CD6" w:rsidP="00654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Customer Relationship Management service</w:t>
            </w:r>
          </w:p>
        </w:tc>
      </w:tr>
      <w:tr w:rsidR="004C419E" w:rsidRPr="00B108F6" w14:paraId="21E3AAE9" w14:textId="57A814F4" w:rsidTr="00E5090D">
        <w:trPr>
          <w:trHeight w:val="300"/>
        </w:trPr>
        <w:tc>
          <w:tcPr>
            <w:cnfStyle w:val="001000000000" w:firstRow="0" w:lastRow="0" w:firstColumn="1" w:lastColumn="0" w:oddVBand="0" w:evenVBand="0" w:oddHBand="0" w:evenHBand="0" w:firstRowFirstColumn="0" w:firstRowLastColumn="0" w:lastRowFirstColumn="0" w:lastRowLastColumn="0"/>
            <w:tcW w:w="2340" w:type="dxa"/>
            <w:noWrap/>
            <w:vAlign w:val="center"/>
          </w:tcPr>
          <w:p w14:paraId="5619E502" w14:textId="2CC6FE14" w:rsidR="004C419E" w:rsidRPr="00E5090D" w:rsidRDefault="004C419E" w:rsidP="00E5090D">
            <w:pPr>
              <w:jc w:val="left"/>
              <w:rPr>
                <w:rFonts w:ascii="Times New Roman" w:hAnsi="Times New Roman" w:cs="Times New Roman"/>
                <w:sz w:val="20"/>
                <w:szCs w:val="20"/>
              </w:rPr>
            </w:pPr>
            <w:r w:rsidRPr="00E5090D">
              <w:rPr>
                <w:rFonts w:ascii="Times New Roman" w:hAnsi="Times New Roman" w:cs="Times New Roman"/>
                <w:sz w:val="20"/>
                <w:szCs w:val="20"/>
              </w:rPr>
              <w:t>Student employment (off-campus)</w:t>
            </w:r>
          </w:p>
        </w:tc>
        <w:tc>
          <w:tcPr>
            <w:tcW w:w="3273" w:type="dxa"/>
            <w:noWrap/>
            <w:vAlign w:val="center"/>
          </w:tcPr>
          <w:p w14:paraId="3A73522C" w14:textId="176B10EB" w:rsidR="004C419E" w:rsidRPr="00654CB3" w:rsidRDefault="00E26327"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 xml:space="preserve">Provide job </w:t>
            </w:r>
            <w:r w:rsidR="00235CD6">
              <w:rPr>
                <w:rFonts w:ascii="Times New Roman" w:eastAsia="Times New Roman" w:hAnsi="Times New Roman" w:cs="Times New Roman"/>
                <w:color w:val="000000"/>
                <w:sz w:val="20"/>
                <w:szCs w:val="20"/>
              </w:rPr>
              <w:t xml:space="preserve">search </w:t>
            </w:r>
            <w:r w:rsidRPr="00654CB3">
              <w:rPr>
                <w:rFonts w:ascii="Times New Roman" w:eastAsia="Times New Roman" w:hAnsi="Times New Roman" w:cs="Times New Roman"/>
                <w:color w:val="000000"/>
                <w:sz w:val="20"/>
                <w:szCs w:val="20"/>
              </w:rPr>
              <w:t xml:space="preserve">opportunities through </w:t>
            </w:r>
            <w:r w:rsidR="00235CD6">
              <w:rPr>
                <w:rFonts w:ascii="Times New Roman" w:eastAsia="Times New Roman" w:hAnsi="Times New Roman" w:cs="Times New Roman"/>
                <w:color w:val="000000"/>
                <w:sz w:val="20"/>
                <w:szCs w:val="20"/>
              </w:rPr>
              <w:t>online tools</w:t>
            </w:r>
          </w:p>
        </w:tc>
        <w:tc>
          <w:tcPr>
            <w:tcW w:w="1082" w:type="dxa"/>
            <w:noWrap/>
            <w:vAlign w:val="center"/>
          </w:tcPr>
          <w:p w14:paraId="752430A8" w14:textId="373FAE85" w:rsidR="004C419E" w:rsidRPr="00654CB3" w:rsidRDefault="004C419E"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Necessary</w:t>
            </w:r>
          </w:p>
        </w:tc>
        <w:tc>
          <w:tcPr>
            <w:tcW w:w="3780" w:type="dxa"/>
            <w:noWrap/>
            <w:vAlign w:val="center"/>
          </w:tcPr>
          <w:p w14:paraId="086B9299" w14:textId="1FF77AAA" w:rsidR="004C419E" w:rsidRPr="00654CB3" w:rsidRDefault="00235CD6"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Expand features</w:t>
            </w:r>
            <w:r w:rsidR="00E26327" w:rsidRPr="00654CB3">
              <w:rPr>
                <w:rFonts w:ascii="Times New Roman" w:eastAsia="Times New Roman" w:hAnsi="Times New Roman" w:cs="Times New Roman"/>
                <w:color w:val="000000"/>
                <w:sz w:val="20"/>
                <w:szCs w:val="20"/>
              </w:rPr>
              <w:t xml:space="preserve"> on existing system </w:t>
            </w:r>
            <w:r>
              <w:rPr>
                <w:rFonts w:ascii="Times New Roman" w:eastAsia="Times New Roman" w:hAnsi="Times New Roman" w:cs="Times New Roman"/>
                <w:color w:val="000000"/>
                <w:sz w:val="20"/>
                <w:szCs w:val="20"/>
              </w:rPr>
              <w:t>while evaluating other available solutions</w:t>
            </w:r>
          </w:p>
        </w:tc>
        <w:tc>
          <w:tcPr>
            <w:tcW w:w="1315" w:type="dxa"/>
            <w:vAlign w:val="center"/>
          </w:tcPr>
          <w:p w14:paraId="6EF5F989" w14:textId="5F07313E" w:rsidR="004C419E" w:rsidRPr="00654CB3" w:rsidRDefault="004C419E"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654CB3">
              <w:rPr>
                <w:rFonts w:ascii="Times New Roman" w:eastAsia="Times New Roman" w:hAnsi="Times New Roman" w:cs="Times New Roman"/>
                <w:color w:val="000000"/>
                <w:sz w:val="20"/>
                <w:szCs w:val="20"/>
              </w:rPr>
              <w:t>No</w:t>
            </w:r>
          </w:p>
        </w:tc>
        <w:tc>
          <w:tcPr>
            <w:tcW w:w="1980" w:type="dxa"/>
            <w:vAlign w:val="center"/>
          </w:tcPr>
          <w:p w14:paraId="6DEB8F23" w14:textId="1DFF803B" w:rsidR="004C419E" w:rsidRPr="00654CB3" w:rsidRDefault="00235CD6" w:rsidP="00654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additional tools either expansion or replacement of existing</w:t>
            </w:r>
          </w:p>
        </w:tc>
      </w:tr>
      <w:bookmarkEnd w:id="8"/>
    </w:tbl>
    <w:p w14:paraId="5DD58326" w14:textId="77777777" w:rsidR="005A0152" w:rsidRPr="00B108F6" w:rsidRDefault="005A0152" w:rsidP="000F2B39">
      <w:pPr>
        <w:pStyle w:val="BodyText"/>
        <w:numPr>
          <w:ilvl w:val="0"/>
          <w:numId w:val="0"/>
        </w:numPr>
        <w:spacing w:before="0" w:after="0"/>
        <w:rPr>
          <w:rFonts w:ascii="Times New Roman" w:hAnsi="Times New Roman" w:cs="Times New Roman"/>
          <w:b/>
        </w:rPr>
      </w:pPr>
    </w:p>
    <w:p w14:paraId="575648A6" w14:textId="77777777" w:rsidR="003D3476" w:rsidRPr="00B108F6" w:rsidRDefault="00CF0834" w:rsidP="002943C0">
      <w:pPr>
        <w:spacing w:after="0" w:line="240" w:lineRule="auto"/>
        <w:rPr>
          <w:rFonts w:ascii="Times New Roman" w:hAnsi="Times New Roman" w:cs="Times New Roman"/>
        </w:rPr>
      </w:pPr>
      <w:r w:rsidRPr="00B108F6">
        <w:rPr>
          <w:rFonts w:ascii="Times New Roman" w:hAnsi="Times New Roman" w:cs="Times New Roman"/>
        </w:rPr>
        <w:tab/>
      </w:r>
    </w:p>
    <w:p w14:paraId="074154B3" w14:textId="77777777" w:rsidR="00FD1DF2" w:rsidRPr="00B108F6" w:rsidRDefault="00FD1DF2" w:rsidP="002943C0">
      <w:pPr>
        <w:spacing w:after="0" w:line="240" w:lineRule="auto"/>
        <w:rPr>
          <w:rFonts w:ascii="Times New Roman" w:eastAsiaTheme="minorEastAsia" w:hAnsi="Times New Roman" w:cs="Times New Roman"/>
          <w:sz w:val="24"/>
          <w:szCs w:val="24"/>
        </w:rPr>
      </w:pPr>
      <w:r w:rsidRPr="00B108F6">
        <w:rPr>
          <w:rFonts w:ascii="Times New Roman" w:hAnsi="Times New Roman" w:cs="Times New Roman"/>
        </w:rPr>
        <w:br w:type="page"/>
      </w:r>
    </w:p>
    <w:p w14:paraId="08CA1369" w14:textId="7E7641E7" w:rsidR="00B151B5" w:rsidRDefault="00707DDB" w:rsidP="000F2B39">
      <w:pPr>
        <w:pStyle w:val="BodyText"/>
        <w:numPr>
          <w:ilvl w:val="0"/>
          <w:numId w:val="8"/>
        </w:numPr>
        <w:spacing w:before="0" w:after="0"/>
        <w:rPr>
          <w:rFonts w:ascii="Times New Roman" w:hAnsi="Times New Roman" w:cs="Times New Roman"/>
        </w:rPr>
      </w:pPr>
      <w:r w:rsidRPr="00B108F6">
        <w:rPr>
          <w:rFonts w:ascii="Times New Roman" w:hAnsi="Times New Roman" w:cs="Times New Roman"/>
        </w:rPr>
        <w:lastRenderedPageBreak/>
        <w:t xml:space="preserve">How has the </w:t>
      </w:r>
      <w:r w:rsidRPr="00B108F6">
        <w:rPr>
          <w:rFonts w:ascii="Times New Roman" w:hAnsi="Times New Roman" w:cs="Times New Roman"/>
          <w:u w:val="single"/>
        </w:rPr>
        <w:t>function</w:t>
      </w:r>
      <w:r w:rsidRPr="00B108F6">
        <w:rPr>
          <w:rFonts w:ascii="Times New Roman" w:hAnsi="Times New Roman" w:cs="Times New Roman"/>
        </w:rPr>
        <w:t xml:space="preserve"> evolved during the 5-year cycle?</w:t>
      </w:r>
    </w:p>
    <w:p w14:paraId="19CB3547" w14:textId="77777777" w:rsidR="002839AC" w:rsidRDefault="002839AC" w:rsidP="002839AC">
      <w:pPr>
        <w:pStyle w:val="BodyText"/>
        <w:numPr>
          <w:ilvl w:val="0"/>
          <w:numId w:val="0"/>
        </w:numPr>
        <w:spacing w:before="0" w:after="0"/>
        <w:ind w:left="1080"/>
        <w:rPr>
          <w:rFonts w:ascii="Times New Roman" w:hAnsi="Times New Roman" w:cs="Times New Roman"/>
        </w:rPr>
      </w:pPr>
    </w:p>
    <w:p w14:paraId="1252F49F" w14:textId="4F03BE85" w:rsidR="002839AC" w:rsidRPr="00B108F6" w:rsidRDefault="002839AC" w:rsidP="002839AC">
      <w:pPr>
        <w:pStyle w:val="BodyText"/>
        <w:numPr>
          <w:ilvl w:val="0"/>
          <w:numId w:val="0"/>
        </w:numPr>
        <w:spacing w:before="0" w:after="0"/>
        <w:ind w:left="1080"/>
        <w:rPr>
          <w:rFonts w:ascii="Times New Roman" w:hAnsi="Times New Roman" w:cs="Times New Roman"/>
        </w:rPr>
      </w:pPr>
      <w:r>
        <w:rPr>
          <w:rFonts w:ascii="Times New Roman" w:hAnsi="Times New Roman" w:cs="Times New Roman"/>
        </w:rPr>
        <w:t xml:space="preserve">The most significant change during the past 5 years has been the establishment of Career Centers. This conversion from a service within a department to a fully functioning independent program has been significant. The reporting structure changed and the physical locations were developed. Equipment needed to be procured to set up the career centers as well as securing funding for the operating budget.  The services offered by the unit were also enhanced. </w:t>
      </w:r>
    </w:p>
    <w:p w14:paraId="6B9F0745" w14:textId="77777777" w:rsidR="00D57CF4" w:rsidRPr="00B108F6" w:rsidRDefault="00D57CF4" w:rsidP="000F2B39">
      <w:pPr>
        <w:pStyle w:val="BodyText"/>
        <w:numPr>
          <w:ilvl w:val="0"/>
          <w:numId w:val="0"/>
        </w:numPr>
        <w:spacing w:before="0" w:after="0"/>
        <w:ind w:left="1080"/>
        <w:rPr>
          <w:rFonts w:ascii="Times New Roman" w:hAnsi="Times New Roman" w:cs="Times New Roman"/>
        </w:rPr>
      </w:pPr>
    </w:p>
    <w:p w14:paraId="3BB2531A" w14:textId="4EE6C7BE" w:rsidR="00DD5990" w:rsidRPr="00B108F6" w:rsidRDefault="00DD5990" w:rsidP="000F2B39">
      <w:pPr>
        <w:pStyle w:val="BodyText"/>
        <w:numPr>
          <w:ilvl w:val="1"/>
          <w:numId w:val="8"/>
        </w:numPr>
        <w:spacing w:before="0" w:after="0"/>
        <w:rPr>
          <w:rFonts w:ascii="Times New Roman" w:hAnsi="Times New Roman" w:cs="Times New Roman"/>
        </w:rPr>
      </w:pPr>
      <w:r w:rsidRPr="00B108F6">
        <w:rPr>
          <w:rFonts w:ascii="Times New Roman" w:hAnsi="Times New Roman" w:cs="Times New Roman"/>
        </w:rPr>
        <w:t>Career Advising and Coaching</w:t>
      </w:r>
    </w:p>
    <w:p w14:paraId="389C85DE" w14:textId="16EFB1C3" w:rsidR="00B10515" w:rsidRPr="00C70D4C" w:rsidRDefault="00C70D4C" w:rsidP="00546447">
      <w:pPr>
        <w:pStyle w:val="BodyText"/>
        <w:numPr>
          <w:ilvl w:val="0"/>
          <w:numId w:val="0"/>
        </w:numPr>
        <w:spacing w:after="0"/>
        <w:ind w:left="2160"/>
        <w:rPr>
          <w:rFonts w:ascii="Times New Roman" w:hAnsi="Times New Roman" w:cs="Times New Roman"/>
        </w:rPr>
      </w:pPr>
      <w:r w:rsidRPr="00C70D4C">
        <w:rPr>
          <w:rFonts w:ascii="Times New Roman" w:hAnsi="Times New Roman" w:cs="Times New Roman"/>
        </w:rPr>
        <w:t xml:space="preserve"> </w:t>
      </w:r>
    </w:p>
    <w:p w14:paraId="41492965" w14:textId="1568628F" w:rsidR="00B151B5" w:rsidRPr="00C70D4C" w:rsidRDefault="0088419A" w:rsidP="00546447">
      <w:pPr>
        <w:pStyle w:val="BodyText"/>
        <w:numPr>
          <w:ilvl w:val="2"/>
          <w:numId w:val="8"/>
        </w:numPr>
        <w:spacing w:before="0" w:after="0"/>
        <w:ind w:left="2160"/>
        <w:rPr>
          <w:rFonts w:ascii="Times New Roman" w:hAnsi="Times New Roman" w:cs="Times New Roman"/>
        </w:rPr>
      </w:pPr>
      <w:r w:rsidRPr="00C70D4C">
        <w:rPr>
          <w:rFonts w:ascii="Times New Roman" w:hAnsi="Times New Roman" w:cs="Times New Roman"/>
        </w:rPr>
        <w:t xml:space="preserve">The function of </w:t>
      </w:r>
      <w:r w:rsidR="0017691D" w:rsidRPr="00C70D4C">
        <w:rPr>
          <w:rFonts w:ascii="Times New Roman" w:hAnsi="Times New Roman" w:cs="Times New Roman"/>
        </w:rPr>
        <w:t xml:space="preserve">Career </w:t>
      </w:r>
      <w:r w:rsidR="00943026">
        <w:rPr>
          <w:rFonts w:ascii="Times New Roman" w:hAnsi="Times New Roman" w:cs="Times New Roman"/>
        </w:rPr>
        <w:t>Centers</w:t>
      </w:r>
      <w:r w:rsidR="0017691D" w:rsidRPr="00C70D4C">
        <w:rPr>
          <w:rFonts w:ascii="Times New Roman" w:hAnsi="Times New Roman" w:cs="Times New Roman"/>
        </w:rPr>
        <w:t xml:space="preserve"> has evolved tremendously over the past five years. The unit was previously within the Counseling Department and became a</w:t>
      </w:r>
      <w:r w:rsidR="009058C3">
        <w:rPr>
          <w:rFonts w:ascii="Times New Roman" w:hAnsi="Times New Roman" w:cs="Times New Roman"/>
        </w:rPr>
        <w:t>n independent</w:t>
      </w:r>
      <w:r w:rsidR="0017691D" w:rsidRPr="00C70D4C">
        <w:rPr>
          <w:rFonts w:ascii="Times New Roman" w:hAnsi="Times New Roman" w:cs="Times New Roman"/>
        </w:rPr>
        <w:t xml:space="preserve"> district-wide </w:t>
      </w:r>
      <w:r w:rsidR="009058C3">
        <w:rPr>
          <w:rFonts w:ascii="Times New Roman" w:hAnsi="Times New Roman" w:cs="Times New Roman"/>
        </w:rPr>
        <w:t>department</w:t>
      </w:r>
      <w:r w:rsidR="00741E03" w:rsidRPr="00C70D4C">
        <w:rPr>
          <w:rFonts w:ascii="Times New Roman" w:hAnsi="Times New Roman" w:cs="Times New Roman"/>
        </w:rPr>
        <w:t xml:space="preserve"> in 2017. Previously under Counseling, many students saw Licensed Professional Counselors for career advising. </w:t>
      </w:r>
      <w:r w:rsidR="003D4336" w:rsidRPr="00C70D4C">
        <w:rPr>
          <w:rFonts w:ascii="Times New Roman" w:hAnsi="Times New Roman" w:cs="Times New Roman"/>
        </w:rPr>
        <w:t xml:space="preserve">Through the </w:t>
      </w:r>
      <w:r w:rsidR="00346CA1">
        <w:rPr>
          <w:rFonts w:ascii="Times New Roman" w:hAnsi="Times New Roman" w:cs="Times New Roman"/>
        </w:rPr>
        <w:t>separation</w:t>
      </w:r>
      <w:r w:rsidR="003D4336" w:rsidRPr="00C70D4C">
        <w:rPr>
          <w:rFonts w:ascii="Times New Roman" w:hAnsi="Times New Roman" w:cs="Times New Roman"/>
        </w:rPr>
        <w:t xml:space="preserve"> of Career </w:t>
      </w:r>
      <w:r w:rsidR="00943026">
        <w:rPr>
          <w:rFonts w:ascii="Times New Roman" w:hAnsi="Times New Roman" w:cs="Times New Roman"/>
        </w:rPr>
        <w:t>Centers</w:t>
      </w:r>
      <w:r w:rsidR="003D4336" w:rsidRPr="00C70D4C">
        <w:rPr>
          <w:rFonts w:ascii="Times New Roman" w:hAnsi="Times New Roman" w:cs="Times New Roman"/>
        </w:rPr>
        <w:t>, students now meet with Career Center Managers for career advising services. Managers are highly educated and</w:t>
      </w:r>
      <w:r w:rsidR="00346CA1">
        <w:rPr>
          <w:rFonts w:ascii="Times New Roman" w:hAnsi="Times New Roman" w:cs="Times New Roman"/>
        </w:rPr>
        <w:t xml:space="preserve"> have specialized</w:t>
      </w:r>
      <w:r w:rsidR="003D4336" w:rsidRPr="00C70D4C">
        <w:rPr>
          <w:rFonts w:ascii="Times New Roman" w:hAnsi="Times New Roman" w:cs="Times New Roman"/>
        </w:rPr>
        <w:t xml:space="preserve"> train</w:t>
      </w:r>
      <w:r w:rsidR="00346CA1">
        <w:rPr>
          <w:rFonts w:ascii="Times New Roman" w:hAnsi="Times New Roman" w:cs="Times New Roman"/>
        </w:rPr>
        <w:t xml:space="preserve">ing </w:t>
      </w:r>
      <w:r w:rsidR="003D4336" w:rsidRPr="00C70D4C">
        <w:rPr>
          <w:rFonts w:ascii="Times New Roman" w:hAnsi="Times New Roman" w:cs="Times New Roman"/>
        </w:rPr>
        <w:t>in the fields of career theory and application, career assessment and interpretation,</w:t>
      </w:r>
      <w:r w:rsidR="007B3BF5" w:rsidRPr="00C70D4C">
        <w:rPr>
          <w:rFonts w:ascii="Times New Roman" w:hAnsi="Times New Roman" w:cs="Times New Roman"/>
        </w:rPr>
        <w:t xml:space="preserve"> and various career coaching models</w:t>
      </w:r>
      <w:r w:rsidR="00346CA1">
        <w:rPr>
          <w:rFonts w:ascii="Times New Roman" w:hAnsi="Times New Roman" w:cs="Times New Roman"/>
        </w:rPr>
        <w:t xml:space="preserve">.  The managers follow </w:t>
      </w:r>
      <w:r w:rsidR="003D4336" w:rsidRPr="00C70D4C">
        <w:rPr>
          <w:rFonts w:ascii="Times New Roman" w:hAnsi="Times New Roman" w:cs="Times New Roman"/>
        </w:rPr>
        <w:t>the regulatory standards of NACE</w:t>
      </w:r>
      <w:r w:rsidR="007B3BF5" w:rsidRPr="00C70D4C">
        <w:rPr>
          <w:rFonts w:ascii="Times New Roman" w:hAnsi="Times New Roman" w:cs="Times New Roman"/>
        </w:rPr>
        <w:t xml:space="preserve">, </w:t>
      </w:r>
      <w:r w:rsidR="003D4336" w:rsidRPr="00C70D4C">
        <w:rPr>
          <w:rFonts w:ascii="Times New Roman" w:hAnsi="Times New Roman" w:cs="Times New Roman"/>
        </w:rPr>
        <w:t>NCDA,</w:t>
      </w:r>
      <w:r w:rsidR="007B3BF5" w:rsidRPr="00C70D4C">
        <w:rPr>
          <w:rFonts w:ascii="Times New Roman" w:hAnsi="Times New Roman" w:cs="Times New Roman"/>
        </w:rPr>
        <w:t xml:space="preserve"> Myers-Briggs, and Strong Interest Inventory,</w:t>
      </w:r>
      <w:r w:rsidR="003D4336" w:rsidRPr="00C70D4C">
        <w:rPr>
          <w:rFonts w:ascii="Times New Roman" w:hAnsi="Times New Roman" w:cs="Times New Roman"/>
        </w:rPr>
        <w:t xml:space="preserve"> as previously described.</w:t>
      </w:r>
      <w:r w:rsidR="00262CD2" w:rsidRPr="00C70D4C">
        <w:rPr>
          <w:rFonts w:ascii="Times New Roman" w:hAnsi="Times New Roman" w:cs="Times New Roman"/>
        </w:rPr>
        <w:t xml:space="preserve"> </w:t>
      </w:r>
      <w:r w:rsidR="007B4A29" w:rsidRPr="007B4A29">
        <w:rPr>
          <w:rFonts w:ascii="Times New Roman" w:hAnsi="Times New Roman" w:cs="Times New Roman"/>
        </w:rPr>
        <w:t xml:space="preserve">The Career Centers have </w:t>
      </w:r>
      <w:r w:rsidR="00346CA1">
        <w:rPr>
          <w:rFonts w:ascii="Times New Roman" w:hAnsi="Times New Roman" w:cs="Times New Roman"/>
        </w:rPr>
        <w:t xml:space="preserve">adapted to </w:t>
      </w:r>
      <w:r w:rsidR="007B4A29" w:rsidRPr="007B4A29">
        <w:rPr>
          <w:rFonts w:ascii="Times New Roman" w:hAnsi="Times New Roman" w:cs="Times New Roman"/>
        </w:rPr>
        <w:t>provid</w:t>
      </w:r>
      <w:r w:rsidR="00346CA1">
        <w:rPr>
          <w:rFonts w:ascii="Times New Roman" w:hAnsi="Times New Roman" w:cs="Times New Roman"/>
        </w:rPr>
        <w:t>e</w:t>
      </w:r>
      <w:r w:rsidR="007B4A29" w:rsidRPr="007B4A29">
        <w:rPr>
          <w:rFonts w:ascii="Times New Roman" w:hAnsi="Times New Roman" w:cs="Times New Roman"/>
        </w:rPr>
        <w:t xml:space="preserve"> services in a virtual environment though Zoom, MS Teams, and </w:t>
      </w:r>
      <w:r w:rsidR="00346CA1">
        <w:rPr>
          <w:rFonts w:ascii="Times New Roman" w:hAnsi="Times New Roman" w:cs="Times New Roman"/>
        </w:rPr>
        <w:t xml:space="preserve">expanded </w:t>
      </w:r>
      <w:r w:rsidR="007B4A29" w:rsidRPr="007B4A29">
        <w:rPr>
          <w:rFonts w:ascii="Times New Roman" w:hAnsi="Times New Roman" w:cs="Times New Roman"/>
        </w:rPr>
        <w:t>use of existing career services technology – Symplicity, Optimal Resume, and MyPlan.</w:t>
      </w:r>
    </w:p>
    <w:p w14:paraId="00EB8405" w14:textId="77777777" w:rsidR="00DD5990" w:rsidRPr="00C70D4C" w:rsidRDefault="00DD5990" w:rsidP="000F2B39">
      <w:pPr>
        <w:pStyle w:val="BodyText"/>
        <w:numPr>
          <w:ilvl w:val="0"/>
          <w:numId w:val="0"/>
        </w:numPr>
        <w:spacing w:before="0" w:after="0"/>
        <w:ind w:left="1800"/>
        <w:rPr>
          <w:rFonts w:ascii="Times New Roman" w:hAnsi="Times New Roman" w:cs="Times New Roman"/>
        </w:rPr>
      </w:pPr>
    </w:p>
    <w:p w14:paraId="4108D4EE" w14:textId="6B4898A0" w:rsidR="00DD5990" w:rsidRPr="00C70D4C" w:rsidRDefault="00DD5990" w:rsidP="000F2B39">
      <w:pPr>
        <w:pStyle w:val="BodyText"/>
        <w:numPr>
          <w:ilvl w:val="1"/>
          <w:numId w:val="8"/>
        </w:numPr>
        <w:spacing w:before="0" w:after="0"/>
        <w:rPr>
          <w:rFonts w:ascii="Times New Roman" w:hAnsi="Times New Roman" w:cs="Times New Roman"/>
        </w:rPr>
      </w:pPr>
      <w:r w:rsidRPr="00C70D4C">
        <w:rPr>
          <w:rFonts w:ascii="Times New Roman" w:hAnsi="Times New Roman" w:cs="Times New Roman"/>
        </w:rPr>
        <w:t>Educational workshops, seminars, and classroom presentations</w:t>
      </w:r>
    </w:p>
    <w:p w14:paraId="5B14110F" w14:textId="77777777" w:rsidR="00D57CF4" w:rsidRPr="00C70D4C" w:rsidRDefault="00D57CF4" w:rsidP="000F2B39">
      <w:pPr>
        <w:pStyle w:val="BodyText"/>
        <w:numPr>
          <w:ilvl w:val="0"/>
          <w:numId w:val="0"/>
        </w:numPr>
        <w:spacing w:before="0" w:after="0"/>
        <w:ind w:left="1800"/>
        <w:rPr>
          <w:rFonts w:ascii="Times New Roman" w:hAnsi="Times New Roman" w:cs="Times New Roman"/>
        </w:rPr>
      </w:pPr>
    </w:p>
    <w:p w14:paraId="4441A8D6" w14:textId="61C35843" w:rsidR="00DD5990" w:rsidRPr="00C70D4C" w:rsidRDefault="00C70D4C" w:rsidP="000F2B39">
      <w:pPr>
        <w:pStyle w:val="BodyText"/>
        <w:numPr>
          <w:ilvl w:val="2"/>
          <w:numId w:val="8"/>
        </w:numPr>
        <w:spacing w:before="0" w:after="0"/>
        <w:rPr>
          <w:rFonts w:ascii="Times New Roman" w:hAnsi="Times New Roman" w:cs="Times New Roman"/>
        </w:rPr>
      </w:pPr>
      <w:r w:rsidRPr="00C70D4C">
        <w:rPr>
          <w:rFonts w:ascii="Times New Roman" w:hAnsi="Times New Roman" w:cs="Times New Roman"/>
        </w:rPr>
        <w:t>In order to reach as many students as possible, the method of delivery has expanded beyond the traditional appointment (face to face) to include interactive team meetings, ZOOM meetings, classroom presentation</w:t>
      </w:r>
      <w:r w:rsidR="00346CA1">
        <w:rPr>
          <w:rFonts w:ascii="Times New Roman" w:hAnsi="Times New Roman" w:cs="Times New Roman"/>
        </w:rPr>
        <w:t>s</w:t>
      </w:r>
      <w:r w:rsidRPr="00C70D4C">
        <w:rPr>
          <w:rFonts w:ascii="Times New Roman" w:hAnsi="Times New Roman" w:cs="Times New Roman"/>
        </w:rPr>
        <w:t xml:space="preserve">, and community outreach </w:t>
      </w:r>
      <w:r w:rsidR="00346CA1">
        <w:rPr>
          <w:rFonts w:ascii="Times New Roman" w:hAnsi="Times New Roman" w:cs="Times New Roman"/>
        </w:rPr>
        <w:t>events</w:t>
      </w:r>
      <w:r w:rsidRPr="00C70D4C">
        <w:rPr>
          <w:rFonts w:ascii="Times New Roman" w:hAnsi="Times New Roman" w:cs="Times New Roman"/>
        </w:rPr>
        <w:t>.</w:t>
      </w:r>
      <w:r w:rsidR="00346CA1">
        <w:rPr>
          <w:rFonts w:ascii="Times New Roman" w:hAnsi="Times New Roman" w:cs="Times New Roman"/>
        </w:rPr>
        <w:t xml:space="preserve"> The Career Centers have collaborated with colleagues in Academic Affairs as well as Student Engagement to co-host events.</w:t>
      </w:r>
    </w:p>
    <w:p w14:paraId="009FBA20" w14:textId="77777777" w:rsidR="00DD5990" w:rsidRPr="00C70D4C" w:rsidRDefault="00DD5990" w:rsidP="000F2B39">
      <w:pPr>
        <w:pStyle w:val="BodyText"/>
        <w:numPr>
          <w:ilvl w:val="0"/>
          <w:numId w:val="0"/>
        </w:numPr>
        <w:spacing w:before="0" w:after="0"/>
        <w:ind w:left="1800"/>
        <w:rPr>
          <w:rFonts w:ascii="Times New Roman" w:hAnsi="Times New Roman" w:cs="Times New Roman"/>
        </w:rPr>
      </w:pPr>
    </w:p>
    <w:p w14:paraId="0E8A53E7" w14:textId="2BDF4BAF" w:rsidR="00DD5990" w:rsidRPr="00C70D4C" w:rsidRDefault="00DD5990" w:rsidP="000F2B39">
      <w:pPr>
        <w:pStyle w:val="BodyText"/>
        <w:numPr>
          <w:ilvl w:val="1"/>
          <w:numId w:val="8"/>
        </w:numPr>
        <w:spacing w:before="0" w:after="0"/>
        <w:rPr>
          <w:rFonts w:ascii="Times New Roman" w:hAnsi="Times New Roman" w:cs="Times New Roman"/>
        </w:rPr>
      </w:pPr>
      <w:r w:rsidRPr="00C70D4C">
        <w:rPr>
          <w:rFonts w:ascii="Times New Roman" w:hAnsi="Times New Roman" w:cs="Times New Roman"/>
        </w:rPr>
        <w:t>Information and Referrals</w:t>
      </w:r>
    </w:p>
    <w:p w14:paraId="30674D3F" w14:textId="77777777" w:rsidR="00D57CF4" w:rsidRPr="00C70D4C" w:rsidRDefault="00D57CF4" w:rsidP="000F2B39">
      <w:pPr>
        <w:pStyle w:val="BodyText"/>
        <w:numPr>
          <w:ilvl w:val="0"/>
          <w:numId w:val="0"/>
        </w:numPr>
        <w:spacing w:before="0" w:after="0"/>
        <w:ind w:left="1800"/>
        <w:rPr>
          <w:rFonts w:ascii="Times New Roman" w:hAnsi="Times New Roman" w:cs="Times New Roman"/>
        </w:rPr>
      </w:pPr>
    </w:p>
    <w:p w14:paraId="06E5B82C" w14:textId="01AD280B" w:rsidR="00DD5990" w:rsidRPr="00C70D4C" w:rsidRDefault="00C70D4C" w:rsidP="000F2B39">
      <w:pPr>
        <w:pStyle w:val="BodyText"/>
        <w:numPr>
          <w:ilvl w:val="2"/>
          <w:numId w:val="8"/>
        </w:numPr>
        <w:spacing w:before="0" w:after="0"/>
        <w:rPr>
          <w:rFonts w:ascii="Times New Roman" w:hAnsi="Times New Roman" w:cs="Times New Roman"/>
        </w:rPr>
      </w:pPr>
      <w:r w:rsidRPr="00C70D4C">
        <w:rPr>
          <w:rFonts w:ascii="Times New Roman" w:hAnsi="Times New Roman" w:cs="Times New Roman"/>
        </w:rPr>
        <w:t xml:space="preserve">This area has expanded to include on-campus visits by recruiters, employers on campus </w:t>
      </w:r>
      <w:r w:rsidR="00346CA1">
        <w:rPr>
          <w:rFonts w:ascii="Times New Roman" w:hAnsi="Times New Roman" w:cs="Times New Roman"/>
        </w:rPr>
        <w:t>hosting</w:t>
      </w:r>
      <w:r w:rsidRPr="00C70D4C">
        <w:rPr>
          <w:rFonts w:ascii="Times New Roman" w:hAnsi="Times New Roman" w:cs="Times New Roman"/>
        </w:rPr>
        <w:t xml:space="preserve"> workshop</w:t>
      </w:r>
      <w:r w:rsidR="00346CA1">
        <w:rPr>
          <w:rFonts w:ascii="Times New Roman" w:hAnsi="Times New Roman" w:cs="Times New Roman"/>
        </w:rPr>
        <w:t>s</w:t>
      </w:r>
      <w:r w:rsidRPr="00C70D4C">
        <w:rPr>
          <w:rFonts w:ascii="Times New Roman" w:hAnsi="Times New Roman" w:cs="Times New Roman"/>
        </w:rPr>
        <w:t>, and job fairs.</w:t>
      </w:r>
    </w:p>
    <w:p w14:paraId="3934A1CB" w14:textId="77777777" w:rsidR="00DD5990" w:rsidRPr="00B108F6" w:rsidRDefault="00DD5990" w:rsidP="000F2B39">
      <w:pPr>
        <w:pStyle w:val="BodyText"/>
        <w:numPr>
          <w:ilvl w:val="0"/>
          <w:numId w:val="0"/>
        </w:numPr>
        <w:spacing w:before="0" w:after="0"/>
        <w:ind w:left="1800"/>
        <w:rPr>
          <w:rFonts w:ascii="Times New Roman" w:hAnsi="Times New Roman" w:cs="Times New Roman"/>
          <w:highlight w:val="yellow"/>
        </w:rPr>
      </w:pPr>
    </w:p>
    <w:p w14:paraId="6E27B0D5" w14:textId="060B271B" w:rsidR="00DD5990" w:rsidRPr="00C70D4C" w:rsidRDefault="00DD5990" w:rsidP="000F2B39">
      <w:pPr>
        <w:pStyle w:val="BodyText"/>
        <w:numPr>
          <w:ilvl w:val="1"/>
          <w:numId w:val="8"/>
        </w:numPr>
        <w:spacing w:before="0" w:after="0"/>
        <w:rPr>
          <w:rFonts w:ascii="Times New Roman" w:hAnsi="Times New Roman" w:cs="Times New Roman"/>
        </w:rPr>
      </w:pPr>
      <w:r w:rsidRPr="00C70D4C">
        <w:rPr>
          <w:rFonts w:ascii="Times New Roman" w:hAnsi="Times New Roman" w:cs="Times New Roman"/>
        </w:rPr>
        <w:t>Student Employment (Off-Campus)</w:t>
      </w:r>
    </w:p>
    <w:p w14:paraId="74E7F9A4" w14:textId="77777777" w:rsidR="00D57CF4" w:rsidRPr="00C70D4C" w:rsidRDefault="00D57CF4" w:rsidP="000F2B39">
      <w:pPr>
        <w:pStyle w:val="BodyText"/>
        <w:numPr>
          <w:ilvl w:val="0"/>
          <w:numId w:val="0"/>
        </w:numPr>
        <w:spacing w:before="0" w:after="0"/>
        <w:ind w:left="1800"/>
        <w:rPr>
          <w:rFonts w:ascii="Times New Roman" w:hAnsi="Times New Roman" w:cs="Times New Roman"/>
        </w:rPr>
      </w:pPr>
    </w:p>
    <w:p w14:paraId="23C9E552" w14:textId="02E59927" w:rsidR="00741E03" w:rsidRPr="002839AC" w:rsidRDefault="00C70D4C" w:rsidP="00C7233D">
      <w:pPr>
        <w:pStyle w:val="BodyText"/>
        <w:numPr>
          <w:ilvl w:val="0"/>
          <w:numId w:val="0"/>
        </w:numPr>
        <w:spacing w:before="0" w:after="0"/>
        <w:ind w:left="1800"/>
        <w:rPr>
          <w:rFonts w:ascii="Times New Roman" w:hAnsi="Times New Roman" w:cs="Times New Roman"/>
        </w:rPr>
      </w:pPr>
      <w:r w:rsidRPr="002839AC">
        <w:rPr>
          <w:rFonts w:ascii="Times New Roman" w:hAnsi="Times New Roman" w:cs="Times New Roman"/>
        </w:rPr>
        <w:t xml:space="preserve">No major change in this area </w:t>
      </w:r>
      <w:r w:rsidR="00132E94" w:rsidRPr="002839AC">
        <w:rPr>
          <w:rFonts w:ascii="Times New Roman" w:hAnsi="Times New Roman" w:cs="Times New Roman"/>
        </w:rPr>
        <w:t xml:space="preserve">especially related to the use </w:t>
      </w:r>
      <w:r w:rsidRPr="002839AC">
        <w:rPr>
          <w:rFonts w:ascii="Times New Roman" w:hAnsi="Times New Roman" w:cs="Times New Roman"/>
        </w:rPr>
        <w:t>of the Symplicity</w:t>
      </w:r>
      <w:r w:rsidR="00132E94" w:rsidRPr="002839AC">
        <w:rPr>
          <w:rFonts w:ascii="Times New Roman" w:hAnsi="Times New Roman" w:cs="Times New Roman"/>
        </w:rPr>
        <w:t xml:space="preserve"> software</w:t>
      </w:r>
      <w:r w:rsidRPr="002839AC">
        <w:rPr>
          <w:rFonts w:ascii="Times New Roman" w:hAnsi="Times New Roman" w:cs="Times New Roman"/>
        </w:rPr>
        <w:t>.</w:t>
      </w:r>
    </w:p>
    <w:p w14:paraId="4F46755C" w14:textId="77777777" w:rsidR="00AB5A26" w:rsidRDefault="00AB5A26">
      <w:pPr>
        <w:rPr>
          <w:rFonts w:ascii="Times New Roman" w:eastAsiaTheme="minorEastAsia" w:hAnsi="Times New Roman" w:cs="Times New Roman"/>
          <w:sz w:val="24"/>
          <w:szCs w:val="24"/>
        </w:rPr>
      </w:pPr>
      <w:r>
        <w:rPr>
          <w:rFonts w:ascii="Times New Roman" w:hAnsi="Times New Roman" w:cs="Times New Roman"/>
        </w:rPr>
        <w:br w:type="page"/>
      </w:r>
    </w:p>
    <w:p w14:paraId="47DB7D68" w14:textId="527AE23F" w:rsidR="00995C6A" w:rsidRPr="00B108F6" w:rsidRDefault="00995C6A" w:rsidP="000F2B39">
      <w:pPr>
        <w:pStyle w:val="BodyText"/>
        <w:numPr>
          <w:ilvl w:val="0"/>
          <w:numId w:val="8"/>
        </w:numPr>
        <w:spacing w:before="0" w:after="0"/>
        <w:rPr>
          <w:rFonts w:ascii="Times New Roman" w:hAnsi="Times New Roman" w:cs="Times New Roman"/>
        </w:rPr>
      </w:pPr>
      <w:r w:rsidRPr="00B108F6">
        <w:rPr>
          <w:rFonts w:ascii="Times New Roman" w:hAnsi="Times New Roman" w:cs="Times New Roman"/>
        </w:rPr>
        <w:lastRenderedPageBreak/>
        <w:t xml:space="preserve">How have the </w:t>
      </w:r>
      <w:r w:rsidRPr="00B108F6">
        <w:rPr>
          <w:rFonts w:ascii="Times New Roman" w:hAnsi="Times New Roman" w:cs="Times New Roman"/>
          <w:u w:val="single"/>
        </w:rPr>
        <w:t>reasons for the service</w:t>
      </w:r>
      <w:r w:rsidRPr="00B108F6">
        <w:rPr>
          <w:rFonts w:ascii="Times New Roman" w:hAnsi="Times New Roman" w:cs="Times New Roman"/>
        </w:rPr>
        <w:t xml:space="preserve"> changed over time?</w:t>
      </w:r>
    </w:p>
    <w:p w14:paraId="5FBD30D9" w14:textId="77777777" w:rsidR="00D57CF4" w:rsidRPr="00B108F6" w:rsidRDefault="00D57CF4" w:rsidP="000F2B39">
      <w:pPr>
        <w:pStyle w:val="BodyText"/>
        <w:numPr>
          <w:ilvl w:val="0"/>
          <w:numId w:val="0"/>
        </w:numPr>
        <w:spacing w:before="0" w:after="0"/>
        <w:ind w:left="1080"/>
        <w:rPr>
          <w:rFonts w:ascii="Times New Roman" w:hAnsi="Times New Roman" w:cs="Times New Roman"/>
        </w:rPr>
      </w:pPr>
    </w:p>
    <w:p w14:paraId="0A0C0BD0" w14:textId="569867BB" w:rsidR="00795731" w:rsidRPr="00795731" w:rsidRDefault="002839AC" w:rsidP="00C22F03">
      <w:pPr>
        <w:pStyle w:val="BodyText"/>
        <w:numPr>
          <w:ilvl w:val="1"/>
          <w:numId w:val="8"/>
        </w:numPr>
        <w:spacing w:after="0"/>
        <w:rPr>
          <w:rFonts w:ascii="Times New Roman" w:hAnsi="Times New Roman" w:cs="Times New Roman"/>
        </w:rPr>
      </w:pPr>
      <w:r w:rsidRPr="00795731">
        <w:rPr>
          <w:rFonts w:ascii="Times New Roman" w:hAnsi="Times New Roman" w:cs="Times New Roman"/>
        </w:rPr>
        <w:t xml:space="preserve">Collin College’s commitment to students and employers by creating Career Centers has created a greater focus on the service. The expansion of workforce programs provides students with greater </w:t>
      </w:r>
      <w:r w:rsidR="00795731" w:rsidRPr="00795731">
        <w:rPr>
          <w:rFonts w:ascii="Times New Roman" w:hAnsi="Times New Roman" w:cs="Times New Roman"/>
        </w:rPr>
        <w:t xml:space="preserve">and more diverse </w:t>
      </w:r>
      <w:r w:rsidRPr="00795731">
        <w:rPr>
          <w:rFonts w:ascii="Times New Roman" w:hAnsi="Times New Roman" w:cs="Times New Roman"/>
        </w:rPr>
        <w:t>employment opportunities.</w:t>
      </w:r>
      <w:r w:rsidR="00795731" w:rsidRPr="00795731">
        <w:rPr>
          <w:rFonts w:ascii="Times New Roman" w:hAnsi="Times New Roman" w:cs="Times New Roman"/>
        </w:rPr>
        <w:t xml:space="preserve"> As identified by Collin College’s Vision 2020, a goal was to increase the number of students in career and technical courses and programs by 25%</w:t>
      </w:r>
      <w:r w:rsidR="00795731">
        <w:rPr>
          <w:rFonts w:ascii="Times New Roman" w:hAnsi="Times New Roman" w:cs="Times New Roman"/>
        </w:rPr>
        <w:t>. T</w:t>
      </w:r>
      <w:r w:rsidR="00C95C9B">
        <w:rPr>
          <w:rFonts w:ascii="Times New Roman" w:hAnsi="Times New Roman" w:cs="Times New Roman"/>
        </w:rPr>
        <w:t>his served as a</w:t>
      </w:r>
      <w:r w:rsidR="00795731">
        <w:rPr>
          <w:rFonts w:ascii="Times New Roman" w:hAnsi="Times New Roman" w:cs="Times New Roman"/>
        </w:rPr>
        <w:t xml:space="preserve"> catalyst for the establishment of the Career Centers.</w:t>
      </w:r>
    </w:p>
    <w:p w14:paraId="055F7601" w14:textId="016F70C8" w:rsidR="00AB5A26" w:rsidRPr="00CC72FF" w:rsidRDefault="00795731" w:rsidP="00C22F03">
      <w:pPr>
        <w:pStyle w:val="BodyText"/>
        <w:numPr>
          <w:ilvl w:val="1"/>
          <w:numId w:val="8"/>
        </w:numPr>
        <w:spacing w:after="0"/>
        <w:rPr>
          <w:rFonts w:ascii="Times New Roman" w:hAnsi="Times New Roman" w:cs="Times New Roman"/>
        </w:rPr>
      </w:pPr>
      <w:r w:rsidRPr="00CC72FF">
        <w:rPr>
          <w:rFonts w:ascii="Times New Roman" w:hAnsi="Times New Roman" w:cs="Times New Roman"/>
        </w:rPr>
        <w:t>Over the course of five years, six Career Centers were opened.  As of Fall 2020</w:t>
      </w:r>
      <w:r w:rsidR="00E5090D" w:rsidRPr="00CC72FF">
        <w:rPr>
          <w:rFonts w:ascii="Times New Roman" w:hAnsi="Times New Roman" w:cs="Times New Roman"/>
        </w:rPr>
        <w:t>,</w:t>
      </w:r>
      <w:r w:rsidRPr="00CC72FF">
        <w:rPr>
          <w:rFonts w:ascii="Times New Roman" w:hAnsi="Times New Roman" w:cs="Times New Roman"/>
        </w:rPr>
        <w:t xml:space="preserve"> an additional two are under construction.</w:t>
      </w:r>
      <w:r w:rsidR="00CC72FF" w:rsidRPr="00CC72FF">
        <w:rPr>
          <w:rFonts w:ascii="Times New Roman" w:hAnsi="Times New Roman" w:cs="Times New Roman"/>
        </w:rPr>
        <w:t xml:space="preserve">  </w:t>
      </w:r>
      <w:r w:rsidR="002839AC" w:rsidRPr="00CC72FF">
        <w:rPr>
          <w:rFonts w:ascii="Times New Roman" w:hAnsi="Times New Roman" w:cs="Times New Roman"/>
        </w:rPr>
        <w:t xml:space="preserve">The opening of the </w:t>
      </w:r>
      <w:r w:rsidRPr="00CC72FF">
        <w:rPr>
          <w:rFonts w:ascii="Times New Roman" w:hAnsi="Times New Roman" w:cs="Times New Roman"/>
        </w:rPr>
        <w:t>Collin College Technical Campus expanded the workforce programs available to students as well as the opportunity to collaborate with new employers in those fields.</w:t>
      </w:r>
      <w:r w:rsidR="00CC72FF" w:rsidRPr="00CC72FF">
        <w:rPr>
          <w:rFonts w:ascii="Times New Roman" w:hAnsi="Times New Roman" w:cs="Times New Roman"/>
        </w:rPr>
        <w:t xml:space="preserve">  </w:t>
      </w:r>
      <w:r w:rsidR="00546447" w:rsidRPr="00CC72FF">
        <w:rPr>
          <w:rFonts w:ascii="Times New Roman" w:hAnsi="Times New Roman" w:cs="Times New Roman"/>
        </w:rPr>
        <w:t xml:space="preserve">Demand for technology has become more advanced </w:t>
      </w:r>
      <w:r w:rsidR="00CC72FF">
        <w:rPr>
          <w:rFonts w:ascii="Times New Roman" w:hAnsi="Times New Roman" w:cs="Times New Roman"/>
        </w:rPr>
        <w:t>along with a</w:t>
      </w:r>
      <w:r w:rsidR="00546447" w:rsidRPr="00CC72FF">
        <w:rPr>
          <w:rFonts w:ascii="Times New Roman" w:hAnsi="Times New Roman" w:cs="Times New Roman"/>
        </w:rPr>
        <w:t xml:space="preserve"> trained workforce requiring </w:t>
      </w:r>
      <w:r w:rsidR="00CC72FF">
        <w:rPr>
          <w:rFonts w:ascii="Times New Roman" w:hAnsi="Times New Roman" w:cs="Times New Roman"/>
        </w:rPr>
        <w:t xml:space="preserve">new skills </w:t>
      </w:r>
      <w:r w:rsidR="00546447" w:rsidRPr="00CC72FF">
        <w:rPr>
          <w:rFonts w:ascii="Times New Roman" w:hAnsi="Times New Roman" w:cs="Times New Roman"/>
        </w:rPr>
        <w:t>and certification</w:t>
      </w:r>
      <w:r w:rsidR="00CC72FF">
        <w:rPr>
          <w:rFonts w:ascii="Times New Roman" w:hAnsi="Times New Roman" w:cs="Times New Roman"/>
        </w:rPr>
        <w:t>s</w:t>
      </w:r>
      <w:r w:rsidR="00546447" w:rsidRPr="00CC72FF">
        <w:rPr>
          <w:rFonts w:ascii="Times New Roman" w:hAnsi="Times New Roman" w:cs="Times New Roman"/>
        </w:rPr>
        <w:t xml:space="preserve"> to meet the</w:t>
      </w:r>
      <w:r w:rsidR="00CC72FF">
        <w:rPr>
          <w:rFonts w:ascii="Times New Roman" w:hAnsi="Times New Roman" w:cs="Times New Roman"/>
        </w:rPr>
        <w:t>se</w:t>
      </w:r>
      <w:r w:rsidR="00546447" w:rsidRPr="00CC72FF">
        <w:rPr>
          <w:rFonts w:ascii="Times New Roman" w:hAnsi="Times New Roman" w:cs="Times New Roman"/>
        </w:rPr>
        <w:t xml:space="preserve"> needs.</w:t>
      </w:r>
      <w:r w:rsidR="00CC72FF">
        <w:rPr>
          <w:rFonts w:ascii="Times New Roman" w:hAnsi="Times New Roman" w:cs="Times New Roman"/>
        </w:rPr>
        <w:t xml:space="preserve"> The Career Centers help position </w:t>
      </w:r>
      <w:r w:rsidR="00CC72FF" w:rsidRPr="00CC72FF">
        <w:rPr>
          <w:rFonts w:ascii="Times New Roman" w:hAnsi="Times New Roman" w:cs="Times New Roman"/>
        </w:rPr>
        <w:t>Collin College</w:t>
      </w:r>
      <w:r w:rsidR="00CC72FF">
        <w:rPr>
          <w:rFonts w:ascii="Times New Roman" w:hAnsi="Times New Roman" w:cs="Times New Roman"/>
        </w:rPr>
        <w:t xml:space="preserve"> students to be competitive in the job market by showcasing their skills.</w:t>
      </w:r>
    </w:p>
    <w:p w14:paraId="56F5D217" w14:textId="1473E3D0" w:rsidR="00546447" w:rsidRPr="00AB5A26" w:rsidRDefault="00546447" w:rsidP="00AB5A26">
      <w:pPr>
        <w:pStyle w:val="BodyText"/>
        <w:numPr>
          <w:ilvl w:val="1"/>
          <w:numId w:val="8"/>
        </w:numPr>
        <w:spacing w:after="0"/>
        <w:rPr>
          <w:rFonts w:ascii="Times New Roman" w:hAnsi="Times New Roman" w:cs="Times New Roman"/>
        </w:rPr>
      </w:pPr>
      <w:r w:rsidRPr="00AB5A26">
        <w:rPr>
          <w:rFonts w:ascii="Times New Roman" w:hAnsi="Times New Roman" w:cs="Times New Roman"/>
        </w:rPr>
        <w:t>In an article published by NACE (National Association of Colleges and Employers</w:t>
      </w:r>
      <w:r w:rsidR="00E419E7">
        <w:rPr>
          <w:rFonts w:ascii="Times New Roman" w:hAnsi="Times New Roman" w:cs="Times New Roman"/>
        </w:rPr>
        <w:t>)</w:t>
      </w:r>
      <w:r w:rsidRPr="00AB5A26">
        <w:rPr>
          <w:rFonts w:ascii="Times New Roman" w:hAnsi="Times New Roman" w:cs="Times New Roman"/>
        </w:rPr>
        <w:t xml:space="preserve">, Oct 5, 2020 “Report shows Career Centers’ Dramatic Shift to Providing Services, Support Online” Quick Poll Series. Beside career assessment which were modestly offered online before COVID-19, nearly 45% of respondents are offering both career assessments and group workshops exclusively online this fall. In the fall 2020, 29.9% respondents are offering individual counseling sessions and 34.2% are offering drop-in counseling sessions exclusively online. </w:t>
      </w:r>
      <w:r w:rsidR="00CC72FF">
        <w:rPr>
          <w:rFonts w:ascii="Times New Roman" w:hAnsi="Times New Roman" w:cs="Times New Roman"/>
        </w:rPr>
        <w:t xml:space="preserve">The </w:t>
      </w:r>
      <w:r w:rsidRPr="00AB5A26">
        <w:rPr>
          <w:rFonts w:ascii="Times New Roman" w:hAnsi="Times New Roman" w:cs="Times New Roman"/>
        </w:rPr>
        <w:t xml:space="preserve">Career </w:t>
      </w:r>
      <w:r w:rsidR="00CC72FF">
        <w:rPr>
          <w:rFonts w:ascii="Times New Roman" w:hAnsi="Times New Roman" w:cs="Times New Roman"/>
        </w:rPr>
        <w:t>Centers</w:t>
      </w:r>
      <w:r w:rsidRPr="00AB5A26">
        <w:rPr>
          <w:rFonts w:ascii="Times New Roman" w:hAnsi="Times New Roman" w:cs="Times New Roman"/>
        </w:rPr>
        <w:t xml:space="preserve"> collective ability to adapt their service during </w:t>
      </w:r>
      <w:r w:rsidR="00CC72FF">
        <w:rPr>
          <w:rFonts w:ascii="Times New Roman" w:hAnsi="Times New Roman" w:cs="Times New Roman"/>
        </w:rPr>
        <w:t xml:space="preserve">this pandemic </w:t>
      </w:r>
      <w:r w:rsidRPr="00AB5A26">
        <w:rPr>
          <w:rFonts w:ascii="Times New Roman" w:hAnsi="Times New Roman" w:cs="Times New Roman"/>
        </w:rPr>
        <w:t xml:space="preserve">will be beneficial post-COVID-19 as well. </w:t>
      </w:r>
      <w:r w:rsidR="00CC72FF">
        <w:rPr>
          <w:rFonts w:ascii="Times New Roman" w:hAnsi="Times New Roman" w:cs="Times New Roman"/>
        </w:rPr>
        <w:t>The increased online services will be beneficial for the launch of iCollin</w:t>
      </w:r>
      <w:r w:rsidRPr="00AB5A26">
        <w:rPr>
          <w:rFonts w:ascii="Times New Roman" w:hAnsi="Times New Roman" w:cs="Times New Roman"/>
        </w:rPr>
        <w:t xml:space="preserve">. </w:t>
      </w:r>
    </w:p>
    <w:p w14:paraId="15F213BA" w14:textId="7543029F" w:rsidR="001B435C" w:rsidRPr="00A47DA8" w:rsidRDefault="00AB5A26" w:rsidP="00A47DA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r w:rsidR="00707DDB" w:rsidRPr="00B108F6">
        <w:rPr>
          <w:rFonts w:ascii="Times New Roman" w:hAnsi="Times New Roman" w:cs="Times New Roman"/>
        </w:rPr>
        <w:lastRenderedPageBreak/>
        <w:t xml:space="preserve">What would happen if the unit no longer provided these </w:t>
      </w:r>
      <w:r w:rsidR="004E2DC9" w:rsidRPr="00B108F6">
        <w:rPr>
          <w:rFonts w:ascii="Times New Roman" w:hAnsi="Times New Roman" w:cs="Times New Roman"/>
        </w:rPr>
        <w:t>services</w:t>
      </w:r>
      <w:r w:rsidR="00C30806" w:rsidRPr="00B108F6">
        <w:rPr>
          <w:rFonts w:ascii="Times New Roman" w:hAnsi="Times New Roman" w:cs="Times New Roman"/>
        </w:rPr>
        <w:t xml:space="preserve"> and/or the </w:t>
      </w:r>
      <w:r w:rsidR="004E2DC9" w:rsidRPr="00B108F6">
        <w:rPr>
          <w:rFonts w:ascii="Times New Roman" w:hAnsi="Times New Roman" w:cs="Times New Roman"/>
        </w:rPr>
        <w:t>services</w:t>
      </w:r>
      <w:r w:rsidR="00C30806" w:rsidRPr="00B108F6">
        <w:rPr>
          <w:rFonts w:ascii="Times New Roman" w:hAnsi="Times New Roman" w:cs="Times New Roman"/>
        </w:rPr>
        <w:t xml:space="preserve"> were outsourced</w:t>
      </w:r>
      <w:r w:rsidR="00707DDB" w:rsidRPr="00B108F6">
        <w:rPr>
          <w:rFonts w:ascii="Times New Roman" w:hAnsi="Times New Roman" w:cs="Times New Roman"/>
        </w:rPr>
        <w:t>?</w:t>
      </w:r>
    </w:p>
    <w:p w14:paraId="303AD6CA" w14:textId="44B130D5" w:rsidR="00D57CF4" w:rsidRPr="00B108F6" w:rsidRDefault="00D57CF4" w:rsidP="000F2B39">
      <w:pPr>
        <w:pStyle w:val="BodyText"/>
        <w:numPr>
          <w:ilvl w:val="0"/>
          <w:numId w:val="0"/>
        </w:numPr>
        <w:spacing w:before="0" w:after="0"/>
        <w:ind w:left="1080"/>
        <w:rPr>
          <w:rFonts w:ascii="Times New Roman" w:hAnsi="Times New Roman" w:cs="Times New Roman"/>
        </w:rPr>
      </w:pPr>
    </w:p>
    <w:tbl>
      <w:tblPr>
        <w:tblStyle w:val="PlainTable5"/>
        <w:tblW w:w="5000" w:type="pct"/>
        <w:jc w:val="center"/>
        <w:tblLook w:val="04A0" w:firstRow="1" w:lastRow="0" w:firstColumn="1" w:lastColumn="0" w:noHBand="0" w:noVBand="1"/>
      </w:tblPr>
      <w:tblGrid>
        <w:gridCol w:w="2809"/>
        <w:gridCol w:w="10151"/>
      </w:tblGrid>
      <w:tr w:rsidR="003D3476" w:rsidRPr="00B108F6" w14:paraId="46B5598D" w14:textId="77777777" w:rsidTr="003D347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094" w:type="pct"/>
            <w:noWrap/>
          </w:tcPr>
          <w:p w14:paraId="090F5DE4" w14:textId="77777777" w:rsidR="003D3476" w:rsidRPr="00B108F6" w:rsidRDefault="003D3476" w:rsidP="00F42409">
            <w:pPr>
              <w:jc w:val="center"/>
              <w:rPr>
                <w:rFonts w:ascii="Times New Roman" w:eastAsia="Times New Roman" w:hAnsi="Times New Roman" w:cs="Times New Roman"/>
                <w:b/>
                <w:bCs/>
                <w:sz w:val="24"/>
                <w:szCs w:val="24"/>
              </w:rPr>
            </w:pPr>
            <w:r w:rsidRPr="00B108F6">
              <w:rPr>
                <w:rFonts w:ascii="Times New Roman" w:eastAsia="Times New Roman" w:hAnsi="Times New Roman" w:cs="Times New Roman"/>
                <w:b/>
                <w:bCs/>
                <w:sz w:val="24"/>
                <w:szCs w:val="24"/>
              </w:rPr>
              <w:t>Function, Service, or Product</w:t>
            </w:r>
          </w:p>
        </w:tc>
        <w:tc>
          <w:tcPr>
            <w:tcW w:w="3906" w:type="pct"/>
            <w:noWrap/>
          </w:tcPr>
          <w:p w14:paraId="2D91A00A" w14:textId="77777777" w:rsidR="003D3476" w:rsidRPr="00B108F6" w:rsidRDefault="003D3476" w:rsidP="00F424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B108F6">
              <w:rPr>
                <w:rFonts w:ascii="Times New Roman" w:eastAsia="Times New Roman" w:hAnsi="Times New Roman" w:cs="Times New Roman"/>
                <w:b/>
                <w:bCs/>
                <w:sz w:val="24"/>
                <w:szCs w:val="24"/>
              </w:rPr>
              <w:t>Consequence of no longer providing this function</w:t>
            </w:r>
          </w:p>
        </w:tc>
      </w:tr>
      <w:tr w:rsidR="003D3476" w:rsidRPr="00B108F6" w14:paraId="67A4EFE1" w14:textId="77777777" w:rsidTr="002F57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pct"/>
            <w:noWrap/>
            <w:vAlign w:val="center"/>
          </w:tcPr>
          <w:p w14:paraId="36395FB9" w14:textId="77777777" w:rsidR="003D3476" w:rsidRPr="00B108F6" w:rsidRDefault="003D3476" w:rsidP="002F5712">
            <w:pPr>
              <w:rPr>
                <w:rFonts w:ascii="Times New Roman" w:hAnsi="Times New Roman" w:cs="Times New Roman"/>
                <w:sz w:val="24"/>
                <w:szCs w:val="24"/>
              </w:rPr>
            </w:pPr>
            <w:r w:rsidRPr="00B108F6">
              <w:rPr>
                <w:rFonts w:ascii="Times New Roman" w:hAnsi="Times New Roman" w:cs="Times New Roman"/>
                <w:sz w:val="24"/>
                <w:szCs w:val="24"/>
              </w:rPr>
              <w:t>Career advising and coaching</w:t>
            </w:r>
          </w:p>
        </w:tc>
        <w:tc>
          <w:tcPr>
            <w:tcW w:w="3906" w:type="pct"/>
            <w:noWrap/>
          </w:tcPr>
          <w:p w14:paraId="521A0C74" w14:textId="77777777" w:rsidR="003D3476" w:rsidRPr="00B108F6" w:rsidRDefault="003D3476" w:rsidP="00E5669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Students would receive no information or support.</w:t>
            </w:r>
          </w:p>
          <w:p w14:paraId="4C5CAC96" w14:textId="77777777" w:rsidR="003D3476" w:rsidRPr="00B108F6" w:rsidRDefault="003D3476" w:rsidP="00E5669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 xml:space="preserve">Students would need to seek out other sources which could provide incorrect or ineffective information or support. </w:t>
            </w:r>
          </w:p>
          <w:p w14:paraId="1A55C64B" w14:textId="77777777" w:rsidR="003D3476" w:rsidRPr="00B108F6" w:rsidRDefault="003D3476" w:rsidP="00E5669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Students would need to pay for private career services.</w:t>
            </w:r>
          </w:p>
        </w:tc>
      </w:tr>
      <w:tr w:rsidR="003D3476" w:rsidRPr="00B108F6" w14:paraId="0D0B3A3D" w14:textId="77777777" w:rsidTr="002F5712">
        <w:trPr>
          <w:trHeight w:val="300"/>
          <w:jc w:val="center"/>
        </w:trPr>
        <w:tc>
          <w:tcPr>
            <w:cnfStyle w:val="001000000000" w:firstRow="0" w:lastRow="0" w:firstColumn="1" w:lastColumn="0" w:oddVBand="0" w:evenVBand="0" w:oddHBand="0" w:evenHBand="0" w:firstRowFirstColumn="0" w:firstRowLastColumn="0" w:lastRowFirstColumn="0" w:lastRowLastColumn="0"/>
            <w:tcW w:w="1094" w:type="pct"/>
            <w:noWrap/>
            <w:vAlign w:val="center"/>
          </w:tcPr>
          <w:p w14:paraId="3D937344" w14:textId="77777777" w:rsidR="003D3476" w:rsidRPr="00B108F6" w:rsidRDefault="003D3476" w:rsidP="002F5712">
            <w:pPr>
              <w:rPr>
                <w:rFonts w:ascii="Times New Roman" w:hAnsi="Times New Roman" w:cs="Times New Roman"/>
                <w:sz w:val="24"/>
                <w:szCs w:val="24"/>
              </w:rPr>
            </w:pPr>
            <w:r w:rsidRPr="00B108F6">
              <w:rPr>
                <w:rFonts w:ascii="Times New Roman" w:hAnsi="Times New Roman" w:cs="Times New Roman"/>
                <w:sz w:val="24"/>
                <w:szCs w:val="24"/>
              </w:rPr>
              <w:t>Educational workshops, seminars, and classroom presentations</w:t>
            </w:r>
          </w:p>
        </w:tc>
        <w:tc>
          <w:tcPr>
            <w:tcW w:w="3906" w:type="pct"/>
            <w:noWrap/>
          </w:tcPr>
          <w:p w14:paraId="5CB9BA17" w14:textId="3D098630" w:rsidR="003D3476" w:rsidRPr="00B108F6" w:rsidRDefault="003D3476" w:rsidP="00E5669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Career Center Managers would be inundated with individual appointments, emails, and/or phone calls to discuss basic-level topics which are more efficiently addressed in a group format.</w:t>
            </w:r>
          </w:p>
          <w:p w14:paraId="5C24DBA5" w14:textId="77777777" w:rsidR="003D3476" w:rsidRPr="00B108F6" w:rsidRDefault="003D3476" w:rsidP="00E5669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Faculty and student groups would need to seek outside resources for classroom or club presentations.</w:t>
            </w:r>
          </w:p>
        </w:tc>
      </w:tr>
      <w:tr w:rsidR="003D3476" w:rsidRPr="00B108F6" w14:paraId="5911957A" w14:textId="77777777" w:rsidTr="002F57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pct"/>
            <w:noWrap/>
            <w:vAlign w:val="center"/>
          </w:tcPr>
          <w:p w14:paraId="02C5DBDA" w14:textId="77777777" w:rsidR="003D3476" w:rsidRPr="00B108F6" w:rsidRDefault="003D3476" w:rsidP="002F5712">
            <w:pPr>
              <w:rPr>
                <w:rFonts w:ascii="Times New Roman" w:hAnsi="Times New Roman" w:cs="Times New Roman"/>
                <w:sz w:val="24"/>
                <w:szCs w:val="24"/>
              </w:rPr>
            </w:pPr>
            <w:r w:rsidRPr="00B108F6">
              <w:rPr>
                <w:rFonts w:ascii="Times New Roman" w:hAnsi="Times New Roman" w:cs="Times New Roman"/>
                <w:sz w:val="24"/>
                <w:szCs w:val="24"/>
              </w:rPr>
              <w:t>Information and referrals</w:t>
            </w:r>
          </w:p>
        </w:tc>
        <w:tc>
          <w:tcPr>
            <w:tcW w:w="3906" w:type="pct"/>
            <w:noWrap/>
          </w:tcPr>
          <w:p w14:paraId="7B8FFBAE" w14:textId="77777777" w:rsidR="003D3476" w:rsidRPr="00B108F6" w:rsidRDefault="003D3476" w:rsidP="00E5669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Students would need to seek out this information on their own which can be quite time consuming.</w:t>
            </w:r>
          </w:p>
          <w:p w14:paraId="646724B8" w14:textId="07961999" w:rsidR="003D3476" w:rsidRDefault="003D3476" w:rsidP="00E5669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Students may not be able to find or access the same i</w:t>
            </w:r>
            <w:r w:rsidR="00E419E7">
              <w:rPr>
                <w:rFonts w:ascii="Times New Roman" w:eastAsia="Times New Roman" w:hAnsi="Times New Roman" w:cs="Times New Roman"/>
                <w:sz w:val="24"/>
                <w:szCs w:val="24"/>
              </w:rPr>
              <w:t>nformation or referrals as the manager. For example, m</w:t>
            </w:r>
            <w:r w:rsidRPr="00B108F6">
              <w:rPr>
                <w:rFonts w:ascii="Times New Roman" w:eastAsia="Times New Roman" w:hAnsi="Times New Roman" w:cs="Times New Roman"/>
                <w:sz w:val="24"/>
                <w:szCs w:val="24"/>
              </w:rPr>
              <w:t>anagers have access to information, data, and articles through professional development groups which require a membership.</w:t>
            </w:r>
          </w:p>
          <w:p w14:paraId="5DB738F9" w14:textId="33690C3C" w:rsidR="00CC72FF" w:rsidRPr="00B108F6" w:rsidRDefault="00CC72FF" w:rsidP="00E5669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would use </w:t>
            </w:r>
            <w:r w:rsidR="00195BCE">
              <w:rPr>
                <w:rFonts w:ascii="Times New Roman" w:eastAsia="Times New Roman" w:hAnsi="Times New Roman" w:cs="Times New Roman"/>
                <w:sz w:val="24"/>
                <w:szCs w:val="24"/>
              </w:rPr>
              <w:t>government supported agencies some of which experience significant backlogs</w:t>
            </w:r>
          </w:p>
        </w:tc>
      </w:tr>
      <w:tr w:rsidR="003D3476" w:rsidRPr="00B108F6" w14:paraId="1363A136" w14:textId="77777777" w:rsidTr="002F5712">
        <w:trPr>
          <w:trHeight w:val="300"/>
          <w:jc w:val="center"/>
        </w:trPr>
        <w:tc>
          <w:tcPr>
            <w:cnfStyle w:val="001000000000" w:firstRow="0" w:lastRow="0" w:firstColumn="1" w:lastColumn="0" w:oddVBand="0" w:evenVBand="0" w:oddHBand="0" w:evenHBand="0" w:firstRowFirstColumn="0" w:firstRowLastColumn="0" w:lastRowFirstColumn="0" w:lastRowLastColumn="0"/>
            <w:tcW w:w="1094" w:type="pct"/>
            <w:noWrap/>
            <w:vAlign w:val="center"/>
          </w:tcPr>
          <w:p w14:paraId="12A04E2D" w14:textId="77777777" w:rsidR="003D3476" w:rsidRPr="00B108F6" w:rsidRDefault="003D3476" w:rsidP="002F5712">
            <w:pPr>
              <w:rPr>
                <w:rFonts w:ascii="Times New Roman" w:hAnsi="Times New Roman" w:cs="Times New Roman"/>
                <w:sz w:val="24"/>
                <w:szCs w:val="24"/>
              </w:rPr>
            </w:pPr>
            <w:r w:rsidRPr="00B108F6">
              <w:rPr>
                <w:rFonts w:ascii="Times New Roman" w:hAnsi="Times New Roman" w:cs="Times New Roman"/>
                <w:sz w:val="24"/>
                <w:szCs w:val="24"/>
              </w:rPr>
              <w:t>Student employment (off-campus)</w:t>
            </w:r>
          </w:p>
        </w:tc>
        <w:tc>
          <w:tcPr>
            <w:tcW w:w="3906" w:type="pct"/>
            <w:noWrap/>
          </w:tcPr>
          <w:p w14:paraId="2AE3DA8F" w14:textId="77777777" w:rsidR="003D3476" w:rsidRPr="00B108F6" w:rsidRDefault="003D3476" w:rsidP="00E5669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Students would need to seek out this information on their own.</w:t>
            </w:r>
          </w:p>
          <w:p w14:paraId="02445AFF" w14:textId="77777777" w:rsidR="003D3476" w:rsidRPr="00B108F6" w:rsidRDefault="003D3476" w:rsidP="00E5669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08F6">
              <w:rPr>
                <w:rFonts w:ascii="Times New Roman" w:eastAsia="Times New Roman" w:hAnsi="Times New Roman" w:cs="Times New Roman"/>
                <w:sz w:val="24"/>
                <w:szCs w:val="24"/>
              </w:rPr>
              <w:t>Employers may reach out to and work with peer institutions or other area schools to recruit talent.</w:t>
            </w:r>
          </w:p>
        </w:tc>
      </w:tr>
    </w:tbl>
    <w:p w14:paraId="5CAB25EE" w14:textId="77777777" w:rsidR="003D3476" w:rsidRPr="00B108F6" w:rsidRDefault="003D3476" w:rsidP="000F2B39">
      <w:pPr>
        <w:pStyle w:val="BodyText"/>
        <w:numPr>
          <w:ilvl w:val="0"/>
          <w:numId w:val="0"/>
        </w:numPr>
        <w:spacing w:before="0" w:after="0"/>
        <w:ind w:left="1080"/>
        <w:rPr>
          <w:rFonts w:ascii="Times New Roman" w:hAnsi="Times New Roman" w:cs="Times New Roman"/>
        </w:rPr>
      </w:pPr>
    </w:p>
    <w:p w14:paraId="126BD0B6" w14:textId="5383B5C5" w:rsidR="002B2B70" w:rsidRPr="00B108F6" w:rsidRDefault="001B435C" w:rsidP="00A47DA8">
      <w:pPr>
        <w:pStyle w:val="BodyText"/>
        <w:numPr>
          <w:ilvl w:val="1"/>
          <w:numId w:val="8"/>
        </w:numPr>
        <w:spacing w:before="0" w:after="0"/>
        <w:ind w:left="360"/>
        <w:rPr>
          <w:rFonts w:ascii="Times New Roman" w:hAnsi="Times New Roman" w:cs="Times New Roman"/>
        </w:rPr>
      </w:pPr>
      <w:r w:rsidRPr="00B108F6">
        <w:rPr>
          <w:rFonts w:ascii="Times New Roman" w:hAnsi="Times New Roman" w:cs="Times New Roman"/>
        </w:rPr>
        <w:t>Although there are similar services provided by various other departments (</w:t>
      </w:r>
      <w:r w:rsidR="00C62918" w:rsidRPr="004F307F">
        <w:rPr>
          <w:rFonts w:ascii="Times New Roman" w:hAnsi="Times New Roman" w:cs="Times New Roman"/>
        </w:rPr>
        <w:t>A</w:t>
      </w:r>
      <w:r w:rsidRPr="004F307F">
        <w:rPr>
          <w:rFonts w:ascii="Times New Roman" w:hAnsi="Times New Roman" w:cs="Times New Roman"/>
        </w:rPr>
        <w:t>dvising</w:t>
      </w:r>
      <w:r w:rsidR="00C62918" w:rsidRPr="00B108F6">
        <w:rPr>
          <w:rFonts w:ascii="Times New Roman" w:hAnsi="Times New Roman" w:cs="Times New Roman"/>
        </w:rPr>
        <w:t xml:space="preserve"> [</w:t>
      </w:r>
      <w:bookmarkStart w:id="9" w:name="_Hlk61352985"/>
      <w:r w:rsidR="00C62918" w:rsidRPr="00B108F6">
        <w:rPr>
          <w:rFonts w:ascii="Times New Roman" w:hAnsi="Times New Roman" w:cs="Times New Roman"/>
        </w:rPr>
        <w:fldChar w:fldCharType="begin"/>
      </w:r>
      <w:r w:rsidR="00C62918" w:rsidRPr="00B108F6">
        <w:rPr>
          <w:rFonts w:ascii="Times New Roman" w:hAnsi="Times New Roman" w:cs="Times New Roman"/>
        </w:rPr>
        <w:instrText xml:space="preserve"> HYPERLINK "https://www.collin.edu/academics/info/" </w:instrText>
      </w:r>
      <w:r w:rsidR="00C62918" w:rsidRPr="00B108F6">
        <w:rPr>
          <w:rFonts w:ascii="Times New Roman" w:hAnsi="Times New Roman" w:cs="Times New Roman"/>
        </w:rPr>
        <w:fldChar w:fldCharType="separate"/>
      </w:r>
      <w:r w:rsidR="00C62918" w:rsidRPr="00B108F6">
        <w:rPr>
          <w:rStyle w:val="Hyperlink"/>
          <w:rFonts w:ascii="Times New Roman" w:hAnsi="Times New Roman" w:cs="Times New Roman"/>
        </w:rPr>
        <w:t>https://www.collin.edu/academics/info/</w:t>
      </w:r>
      <w:r w:rsidR="00C62918" w:rsidRPr="00B108F6">
        <w:rPr>
          <w:rFonts w:ascii="Times New Roman" w:hAnsi="Times New Roman" w:cs="Times New Roman"/>
        </w:rPr>
        <w:fldChar w:fldCharType="end"/>
      </w:r>
      <w:bookmarkEnd w:id="9"/>
      <w:r w:rsidR="00C62918" w:rsidRPr="00B108F6">
        <w:rPr>
          <w:rFonts w:ascii="Times New Roman" w:hAnsi="Times New Roman" w:cs="Times New Roman"/>
        </w:rPr>
        <w:t>],</w:t>
      </w:r>
      <w:r w:rsidRPr="00B108F6">
        <w:rPr>
          <w:rFonts w:ascii="Times New Roman" w:hAnsi="Times New Roman" w:cs="Times New Roman"/>
        </w:rPr>
        <w:t xml:space="preserve"> </w:t>
      </w:r>
      <w:r w:rsidR="00C62918" w:rsidRPr="004F307F">
        <w:rPr>
          <w:rFonts w:ascii="Times New Roman" w:hAnsi="Times New Roman" w:cs="Times New Roman"/>
        </w:rPr>
        <w:t>Workforce C</w:t>
      </w:r>
      <w:r w:rsidRPr="004F307F">
        <w:rPr>
          <w:rFonts w:ascii="Times New Roman" w:hAnsi="Times New Roman" w:cs="Times New Roman"/>
        </w:rPr>
        <w:t xml:space="preserve">areer </w:t>
      </w:r>
      <w:r w:rsidR="00C62918" w:rsidRPr="004F307F">
        <w:rPr>
          <w:rFonts w:ascii="Times New Roman" w:hAnsi="Times New Roman" w:cs="Times New Roman"/>
        </w:rPr>
        <w:t>C</w:t>
      </w:r>
      <w:r w:rsidRPr="004F307F">
        <w:rPr>
          <w:rFonts w:ascii="Times New Roman" w:hAnsi="Times New Roman" w:cs="Times New Roman"/>
        </w:rPr>
        <w:t>oaches</w:t>
      </w:r>
      <w:r w:rsidR="00C62918" w:rsidRPr="00B108F6">
        <w:rPr>
          <w:rFonts w:ascii="Times New Roman" w:hAnsi="Times New Roman" w:cs="Times New Roman"/>
        </w:rPr>
        <w:t xml:space="preserve"> [</w:t>
      </w:r>
      <w:bookmarkStart w:id="10" w:name="_Hlk61353014"/>
      <w:r w:rsidR="00C62918" w:rsidRPr="00B108F6">
        <w:rPr>
          <w:rFonts w:ascii="Times New Roman" w:hAnsi="Times New Roman" w:cs="Times New Roman"/>
        </w:rPr>
        <w:fldChar w:fldCharType="begin"/>
      </w:r>
      <w:r w:rsidR="00C62918" w:rsidRPr="00B108F6">
        <w:rPr>
          <w:rFonts w:ascii="Times New Roman" w:hAnsi="Times New Roman" w:cs="Times New Roman"/>
        </w:rPr>
        <w:instrText xml:space="preserve"> HYPERLINK "https://www.collin.edu/studentresources/support/internships/workforcecoaches.html" </w:instrText>
      </w:r>
      <w:r w:rsidR="00C62918" w:rsidRPr="00B108F6">
        <w:rPr>
          <w:rFonts w:ascii="Times New Roman" w:hAnsi="Times New Roman" w:cs="Times New Roman"/>
        </w:rPr>
        <w:fldChar w:fldCharType="separate"/>
      </w:r>
      <w:r w:rsidR="00C62918" w:rsidRPr="00B108F6">
        <w:rPr>
          <w:rStyle w:val="Hyperlink"/>
          <w:rFonts w:ascii="Times New Roman" w:hAnsi="Times New Roman" w:cs="Times New Roman"/>
        </w:rPr>
        <w:t>https://www.collin.edu/studentresources/support/internships/workforcecoaches.html</w:t>
      </w:r>
      <w:r w:rsidR="00C62918" w:rsidRPr="00B108F6">
        <w:rPr>
          <w:rFonts w:ascii="Times New Roman" w:hAnsi="Times New Roman" w:cs="Times New Roman"/>
        </w:rPr>
        <w:fldChar w:fldCharType="end"/>
      </w:r>
      <w:bookmarkEnd w:id="10"/>
      <w:r w:rsidR="00C62918" w:rsidRPr="00B108F6">
        <w:rPr>
          <w:rFonts w:ascii="Times New Roman" w:hAnsi="Times New Roman" w:cs="Times New Roman"/>
        </w:rPr>
        <w:t>]</w:t>
      </w:r>
      <w:r w:rsidRPr="00B108F6">
        <w:rPr>
          <w:rFonts w:ascii="Times New Roman" w:hAnsi="Times New Roman" w:cs="Times New Roman"/>
        </w:rPr>
        <w:t>,</w:t>
      </w:r>
      <w:r w:rsidR="00195BCE">
        <w:rPr>
          <w:rFonts w:ascii="Times New Roman" w:hAnsi="Times New Roman" w:cs="Times New Roman"/>
        </w:rPr>
        <w:t xml:space="preserve"> and</w:t>
      </w:r>
      <w:r w:rsidRPr="00B108F6">
        <w:rPr>
          <w:rFonts w:ascii="Times New Roman" w:hAnsi="Times New Roman" w:cs="Times New Roman"/>
        </w:rPr>
        <w:t xml:space="preserve"> </w:t>
      </w:r>
      <w:r w:rsidR="00C62918" w:rsidRPr="004F307F">
        <w:rPr>
          <w:rFonts w:ascii="Times New Roman" w:hAnsi="Times New Roman" w:cs="Times New Roman"/>
        </w:rPr>
        <w:t>C</w:t>
      </w:r>
      <w:r w:rsidRPr="004F307F">
        <w:rPr>
          <w:rFonts w:ascii="Times New Roman" w:hAnsi="Times New Roman" w:cs="Times New Roman"/>
        </w:rPr>
        <w:t>ounseling</w:t>
      </w:r>
      <w:r w:rsidR="00C62918" w:rsidRPr="00B108F6">
        <w:rPr>
          <w:rFonts w:ascii="Times New Roman" w:hAnsi="Times New Roman" w:cs="Times New Roman"/>
        </w:rPr>
        <w:t xml:space="preserve"> [</w:t>
      </w:r>
      <w:hyperlink r:id="rId96" w:history="1">
        <w:r w:rsidR="00C62918" w:rsidRPr="00B108F6">
          <w:rPr>
            <w:rStyle w:val="Hyperlink"/>
            <w:rFonts w:ascii="Times New Roman" w:hAnsi="Times New Roman" w:cs="Times New Roman"/>
          </w:rPr>
          <w:t>https://www.collin.edu/studentresources/counseling/</w:t>
        </w:r>
      </w:hyperlink>
      <w:r w:rsidR="00C62918" w:rsidRPr="00B108F6">
        <w:rPr>
          <w:rFonts w:ascii="Times New Roman" w:hAnsi="Times New Roman" w:cs="Times New Roman"/>
        </w:rPr>
        <w:t>)</w:t>
      </w:r>
      <w:r w:rsidRPr="00B108F6">
        <w:rPr>
          <w:rFonts w:ascii="Times New Roman" w:hAnsi="Times New Roman" w:cs="Times New Roman"/>
        </w:rPr>
        <w:t xml:space="preserve">, </w:t>
      </w:r>
      <w:r w:rsidR="0037501E" w:rsidRPr="00B108F6">
        <w:rPr>
          <w:rFonts w:ascii="Times New Roman" w:hAnsi="Times New Roman" w:cs="Times New Roman"/>
        </w:rPr>
        <w:t xml:space="preserve">Career </w:t>
      </w:r>
      <w:r w:rsidR="00943026">
        <w:rPr>
          <w:rFonts w:ascii="Times New Roman" w:hAnsi="Times New Roman" w:cs="Times New Roman"/>
        </w:rPr>
        <w:t>Centers provide</w:t>
      </w:r>
      <w:r w:rsidRPr="00B108F6">
        <w:rPr>
          <w:rFonts w:ascii="Times New Roman" w:hAnsi="Times New Roman" w:cs="Times New Roman"/>
        </w:rPr>
        <w:t xml:space="preserve"> a one-stop shop for all of a students’ career development needs, from admission and </w:t>
      </w:r>
      <w:r w:rsidR="00195BCE">
        <w:rPr>
          <w:rFonts w:ascii="Times New Roman" w:hAnsi="Times New Roman" w:cs="Times New Roman"/>
        </w:rPr>
        <w:t>program</w:t>
      </w:r>
      <w:r w:rsidRPr="00B108F6">
        <w:rPr>
          <w:rFonts w:ascii="Times New Roman" w:hAnsi="Times New Roman" w:cs="Times New Roman"/>
        </w:rPr>
        <w:t xml:space="preserve"> selection to graduation and full-time job search in their desired industry. The Career Center also serves as a resource to faculty and student </w:t>
      </w:r>
      <w:r w:rsidR="00195BCE">
        <w:rPr>
          <w:rFonts w:ascii="Times New Roman" w:hAnsi="Times New Roman" w:cs="Times New Roman"/>
        </w:rPr>
        <w:t>organizations</w:t>
      </w:r>
      <w:r w:rsidRPr="00B108F6">
        <w:rPr>
          <w:rFonts w:ascii="Times New Roman" w:hAnsi="Times New Roman" w:cs="Times New Roman"/>
        </w:rPr>
        <w:t xml:space="preserve"> for career information and customized seminars and workshops.</w:t>
      </w:r>
      <w:r w:rsidR="00160F9B" w:rsidRPr="00B108F6">
        <w:rPr>
          <w:rFonts w:ascii="Times New Roman" w:hAnsi="Times New Roman" w:cs="Times New Roman"/>
        </w:rPr>
        <w:t xml:space="preserve"> </w:t>
      </w:r>
    </w:p>
    <w:p w14:paraId="735D654F" w14:textId="77777777" w:rsidR="00B24B6A" w:rsidRPr="00B108F6" w:rsidRDefault="00B24B6A" w:rsidP="00A47DA8">
      <w:pPr>
        <w:pStyle w:val="BodyText"/>
        <w:numPr>
          <w:ilvl w:val="0"/>
          <w:numId w:val="0"/>
        </w:numPr>
        <w:spacing w:before="0" w:after="0"/>
        <w:ind w:left="360"/>
        <w:rPr>
          <w:rFonts w:ascii="Times New Roman" w:hAnsi="Times New Roman" w:cs="Times New Roman"/>
        </w:rPr>
      </w:pPr>
    </w:p>
    <w:p w14:paraId="2D98495D" w14:textId="274F65A9" w:rsidR="001B435C" w:rsidRPr="00B108F6" w:rsidRDefault="00160F9B" w:rsidP="00A47DA8">
      <w:pPr>
        <w:pStyle w:val="BodyText"/>
        <w:numPr>
          <w:ilvl w:val="1"/>
          <w:numId w:val="8"/>
        </w:numPr>
        <w:spacing w:before="0" w:after="0"/>
        <w:ind w:left="360"/>
        <w:rPr>
          <w:rFonts w:ascii="Times New Roman" w:hAnsi="Times New Roman" w:cs="Times New Roman"/>
        </w:rPr>
      </w:pPr>
      <w:r w:rsidRPr="00B108F6">
        <w:rPr>
          <w:rFonts w:ascii="Times New Roman" w:hAnsi="Times New Roman" w:cs="Times New Roman"/>
        </w:rPr>
        <w:t xml:space="preserve">If Career </w:t>
      </w:r>
      <w:r w:rsidR="00943026">
        <w:rPr>
          <w:rFonts w:ascii="Times New Roman" w:hAnsi="Times New Roman" w:cs="Times New Roman"/>
        </w:rPr>
        <w:t>Centers</w:t>
      </w:r>
      <w:r w:rsidRPr="00B108F6">
        <w:rPr>
          <w:rFonts w:ascii="Times New Roman" w:hAnsi="Times New Roman" w:cs="Times New Roman"/>
        </w:rPr>
        <w:t xml:space="preserve"> w</w:t>
      </w:r>
      <w:r w:rsidR="000D25A8" w:rsidRPr="00B108F6">
        <w:rPr>
          <w:rFonts w:ascii="Times New Roman" w:hAnsi="Times New Roman" w:cs="Times New Roman"/>
        </w:rPr>
        <w:t>ere</w:t>
      </w:r>
      <w:r w:rsidRPr="00B108F6">
        <w:rPr>
          <w:rFonts w:ascii="Times New Roman" w:hAnsi="Times New Roman" w:cs="Times New Roman"/>
        </w:rPr>
        <w:t xml:space="preserve"> discontinued, Collin College students, alumni, and community members </w:t>
      </w:r>
      <w:r w:rsidR="00C11C5B" w:rsidRPr="00B108F6">
        <w:rPr>
          <w:rFonts w:ascii="Times New Roman" w:hAnsi="Times New Roman" w:cs="Times New Roman"/>
        </w:rPr>
        <w:t xml:space="preserve">would not get the continued, one-on-one, unique service tailored to them as they do when meeting with a Career Center Manager. Faculty and student </w:t>
      </w:r>
      <w:r w:rsidR="00195BCE">
        <w:rPr>
          <w:rFonts w:ascii="Times New Roman" w:hAnsi="Times New Roman" w:cs="Times New Roman"/>
        </w:rPr>
        <w:t>organizations</w:t>
      </w:r>
      <w:r w:rsidR="00C11C5B" w:rsidRPr="00B108F6">
        <w:rPr>
          <w:rFonts w:ascii="Times New Roman" w:hAnsi="Times New Roman" w:cs="Times New Roman"/>
        </w:rPr>
        <w:t xml:space="preserve"> </w:t>
      </w:r>
      <w:r w:rsidR="00C11C5B" w:rsidRPr="00B108F6">
        <w:rPr>
          <w:rFonts w:ascii="Times New Roman" w:hAnsi="Times New Roman" w:cs="Times New Roman"/>
        </w:rPr>
        <w:lastRenderedPageBreak/>
        <w:t>would also need to source career and industry information on their own or reach out to various other departments for such information or presentation requests.</w:t>
      </w:r>
    </w:p>
    <w:p w14:paraId="01B12AC7" w14:textId="77777777" w:rsidR="00B24B6A" w:rsidRPr="00B108F6" w:rsidRDefault="00B24B6A" w:rsidP="000F2B39">
      <w:pPr>
        <w:pStyle w:val="BodyText"/>
        <w:numPr>
          <w:ilvl w:val="0"/>
          <w:numId w:val="0"/>
        </w:numPr>
        <w:spacing w:before="0" w:after="0"/>
        <w:ind w:left="1800"/>
        <w:rPr>
          <w:rFonts w:ascii="Times New Roman" w:hAnsi="Times New Roman" w:cs="Times New Roman"/>
        </w:rPr>
      </w:pPr>
    </w:p>
    <w:p w14:paraId="25850D06" w14:textId="100222FA" w:rsidR="009F5CD7" w:rsidRPr="00B108F6" w:rsidRDefault="002B2B70" w:rsidP="00A47DA8">
      <w:pPr>
        <w:pStyle w:val="BodyText"/>
        <w:numPr>
          <w:ilvl w:val="0"/>
          <w:numId w:val="8"/>
        </w:numPr>
        <w:spacing w:before="0" w:after="0"/>
        <w:ind w:left="360"/>
        <w:rPr>
          <w:rFonts w:ascii="Times New Roman" w:hAnsi="Times New Roman" w:cs="Times New Roman"/>
        </w:rPr>
      </w:pPr>
      <w:r w:rsidRPr="00B108F6">
        <w:rPr>
          <w:rFonts w:ascii="Times New Roman" w:hAnsi="Times New Roman" w:cs="Times New Roman"/>
        </w:rPr>
        <w:t xml:space="preserve">If there were no Career </w:t>
      </w:r>
      <w:r w:rsidR="00943026">
        <w:rPr>
          <w:rFonts w:ascii="Times New Roman" w:hAnsi="Times New Roman" w:cs="Times New Roman"/>
        </w:rPr>
        <w:t>Centers</w:t>
      </w:r>
      <w:r w:rsidRPr="00B108F6">
        <w:rPr>
          <w:rFonts w:ascii="Times New Roman" w:hAnsi="Times New Roman" w:cs="Times New Roman"/>
        </w:rPr>
        <w:t xml:space="preserve">, students may seek out information and support from other sources: faculty, friends, family, other institution’s websites, online advice, </w:t>
      </w:r>
      <w:r w:rsidR="00087184" w:rsidRPr="00B108F6">
        <w:rPr>
          <w:rFonts w:ascii="Times New Roman" w:hAnsi="Times New Roman" w:cs="Times New Roman"/>
        </w:rPr>
        <w:t>or pay for private career coaching</w:t>
      </w:r>
      <w:r w:rsidRPr="00B108F6">
        <w:rPr>
          <w:rFonts w:ascii="Times New Roman" w:hAnsi="Times New Roman" w:cs="Times New Roman"/>
        </w:rPr>
        <w:t xml:space="preserve">. This information </w:t>
      </w:r>
      <w:r w:rsidR="00087184" w:rsidRPr="00B108F6">
        <w:rPr>
          <w:rFonts w:ascii="Times New Roman" w:hAnsi="Times New Roman" w:cs="Times New Roman"/>
        </w:rPr>
        <w:t>and support</w:t>
      </w:r>
      <w:r w:rsidRPr="00B108F6">
        <w:rPr>
          <w:rFonts w:ascii="Times New Roman" w:hAnsi="Times New Roman" w:cs="Times New Roman"/>
        </w:rPr>
        <w:t xml:space="preserve"> may not be of the same quality </w:t>
      </w:r>
      <w:r w:rsidR="00195BCE">
        <w:rPr>
          <w:rFonts w:ascii="Times New Roman" w:hAnsi="Times New Roman" w:cs="Times New Roman"/>
        </w:rPr>
        <w:t xml:space="preserve">and </w:t>
      </w:r>
      <w:r w:rsidRPr="00B108F6">
        <w:rPr>
          <w:rFonts w:ascii="Times New Roman" w:hAnsi="Times New Roman" w:cs="Times New Roman"/>
        </w:rPr>
        <w:t>incorrect</w:t>
      </w:r>
      <w:r w:rsidR="00195BCE">
        <w:rPr>
          <w:rFonts w:ascii="Times New Roman" w:hAnsi="Times New Roman" w:cs="Times New Roman"/>
        </w:rPr>
        <w:t xml:space="preserve"> information could be </w:t>
      </w:r>
      <w:r w:rsidRPr="00B108F6">
        <w:rPr>
          <w:rFonts w:ascii="Times New Roman" w:hAnsi="Times New Roman" w:cs="Times New Roman"/>
        </w:rPr>
        <w:t>damaging to a student’s career development and job search.</w:t>
      </w:r>
      <w:r w:rsidR="00087184" w:rsidRPr="00B108F6">
        <w:rPr>
          <w:rFonts w:ascii="Times New Roman" w:hAnsi="Times New Roman" w:cs="Times New Roman"/>
        </w:rPr>
        <w:t xml:space="preserve"> Should a student seek out </w:t>
      </w:r>
      <w:bookmarkStart w:id="11" w:name="_Hlk61353594"/>
      <w:r w:rsidR="00087184" w:rsidRPr="004F307F">
        <w:rPr>
          <w:rFonts w:ascii="Times New Roman" w:hAnsi="Times New Roman" w:cs="Times New Roman"/>
        </w:rPr>
        <w:t>private career coaching</w:t>
      </w:r>
      <w:r w:rsidR="005648B3" w:rsidRPr="00B108F6">
        <w:rPr>
          <w:rFonts w:ascii="Times New Roman" w:hAnsi="Times New Roman" w:cs="Times New Roman"/>
        </w:rPr>
        <w:t xml:space="preserve"> [</w:t>
      </w:r>
      <w:hyperlink r:id="rId97" w:history="1">
        <w:r w:rsidR="005648B3" w:rsidRPr="00B108F6">
          <w:rPr>
            <w:rStyle w:val="Hyperlink"/>
            <w:rFonts w:ascii="Times New Roman" w:hAnsi="Times New Roman" w:cs="Times New Roman"/>
          </w:rPr>
          <w:t>https://www.businessnewsdaily.com/10919-hire-career-coach.html#:~:text=Generally%2C%20career%20coaches%20charge%20%2475,fork%20over%20any%20major%20cash.</w:t>
        </w:r>
      </w:hyperlink>
      <w:r w:rsidR="005648B3" w:rsidRPr="00B108F6">
        <w:rPr>
          <w:rFonts w:ascii="Times New Roman" w:hAnsi="Times New Roman" w:cs="Times New Roman"/>
        </w:rPr>
        <w:t>]</w:t>
      </w:r>
      <w:r w:rsidR="00087184" w:rsidRPr="00B108F6">
        <w:rPr>
          <w:rFonts w:ascii="Times New Roman" w:hAnsi="Times New Roman" w:cs="Times New Roman"/>
        </w:rPr>
        <w:t xml:space="preserve"> </w:t>
      </w:r>
      <w:bookmarkEnd w:id="11"/>
      <w:r w:rsidR="00087184" w:rsidRPr="00B108F6">
        <w:rPr>
          <w:rFonts w:ascii="Times New Roman" w:hAnsi="Times New Roman" w:cs="Times New Roman"/>
        </w:rPr>
        <w:t>it could cost them hundreds of dollars</w:t>
      </w:r>
      <w:r w:rsidR="000D7FA9" w:rsidRPr="00B108F6">
        <w:rPr>
          <w:rFonts w:ascii="Times New Roman" w:hAnsi="Times New Roman" w:cs="Times New Roman"/>
        </w:rPr>
        <w:t>.</w:t>
      </w:r>
    </w:p>
    <w:p w14:paraId="3ACD6BCB" w14:textId="77777777" w:rsidR="00BC72A0" w:rsidRDefault="00BC72A0" w:rsidP="00734557">
      <w:pPr>
        <w:pStyle w:val="BodyText"/>
        <w:numPr>
          <w:ilvl w:val="0"/>
          <w:numId w:val="0"/>
        </w:numPr>
        <w:spacing w:before="0" w:after="0"/>
        <w:rPr>
          <w:rFonts w:ascii="Times New Roman" w:hAnsi="Times New Roman" w:cs="Times New Roman"/>
          <w:b/>
        </w:rPr>
      </w:pPr>
    </w:p>
    <w:p w14:paraId="58016C9F" w14:textId="6D7AD6B2" w:rsidR="00D8189E" w:rsidRPr="00B108F6" w:rsidRDefault="00707DDB" w:rsidP="00BC72A0">
      <w:pPr>
        <w:pStyle w:val="BodyText"/>
        <w:numPr>
          <w:ilvl w:val="0"/>
          <w:numId w:val="0"/>
        </w:numPr>
        <w:spacing w:before="0" w:after="0"/>
        <w:rPr>
          <w:rFonts w:ascii="Times New Roman" w:hAnsi="Times New Roman" w:cs="Times New Roman"/>
          <w:highlight w:val="yellow"/>
        </w:rPr>
      </w:pPr>
      <w:r w:rsidRPr="00B108F6">
        <w:rPr>
          <w:rFonts w:ascii="Times New Roman" w:hAnsi="Times New Roman" w:cs="Times New Roman"/>
          <w:b/>
        </w:rPr>
        <w:t xml:space="preserve">What unit </w:t>
      </w:r>
      <w:r w:rsidR="004E2DC9" w:rsidRPr="00B108F6">
        <w:rPr>
          <w:rFonts w:ascii="Times New Roman" w:hAnsi="Times New Roman" w:cs="Times New Roman"/>
          <w:b/>
        </w:rPr>
        <w:t>services</w:t>
      </w:r>
      <w:r w:rsidRPr="00B108F6">
        <w:rPr>
          <w:rFonts w:ascii="Times New Roman" w:hAnsi="Times New Roman" w:cs="Times New Roman"/>
          <w:b/>
        </w:rPr>
        <w:t xml:space="preserve"> require the most </w:t>
      </w:r>
      <w:r w:rsidR="00C135D2" w:rsidRPr="00B108F6">
        <w:rPr>
          <w:rFonts w:ascii="Times New Roman" w:hAnsi="Times New Roman" w:cs="Times New Roman"/>
          <w:b/>
        </w:rPr>
        <w:t xml:space="preserve">resources including </w:t>
      </w:r>
      <w:r w:rsidRPr="00B108F6">
        <w:rPr>
          <w:rFonts w:ascii="Times New Roman" w:hAnsi="Times New Roman" w:cs="Times New Roman"/>
          <w:b/>
        </w:rPr>
        <w:t>staff time?</w:t>
      </w:r>
      <w:r w:rsidR="00C135D2" w:rsidRPr="00B108F6">
        <w:rPr>
          <w:rFonts w:ascii="Times New Roman" w:hAnsi="Times New Roman" w:cs="Times New Roman"/>
          <w:b/>
        </w:rPr>
        <w:t xml:space="preserve">  Which </w:t>
      </w:r>
      <w:r w:rsidR="004E2DC9" w:rsidRPr="00B108F6">
        <w:rPr>
          <w:rFonts w:ascii="Times New Roman" w:hAnsi="Times New Roman" w:cs="Times New Roman"/>
          <w:b/>
        </w:rPr>
        <w:t>services</w:t>
      </w:r>
      <w:r w:rsidR="00C135D2" w:rsidRPr="00B108F6">
        <w:rPr>
          <w:rFonts w:ascii="Times New Roman" w:hAnsi="Times New Roman" w:cs="Times New Roman"/>
          <w:b/>
        </w:rPr>
        <w:t xml:space="preserve"> add the biggest value to </w:t>
      </w:r>
      <w:r w:rsidRPr="00B108F6">
        <w:rPr>
          <w:rFonts w:ascii="Times New Roman" w:hAnsi="Times New Roman" w:cs="Times New Roman"/>
          <w:b/>
        </w:rPr>
        <w:t>the college?</w:t>
      </w:r>
      <w:r w:rsidR="00C135D2" w:rsidRPr="00B108F6">
        <w:rPr>
          <w:rFonts w:ascii="Times New Roman" w:hAnsi="Times New Roman" w:cs="Times New Roman"/>
          <w:b/>
        </w:rPr>
        <w:t xml:space="preserve">  Discuss any discrepancies between the </w:t>
      </w:r>
      <w:r w:rsidR="004E2DC9" w:rsidRPr="00B108F6">
        <w:rPr>
          <w:rFonts w:ascii="Times New Roman" w:hAnsi="Times New Roman" w:cs="Times New Roman"/>
          <w:b/>
        </w:rPr>
        <w:t>services</w:t>
      </w:r>
      <w:r w:rsidR="00C135D2" w:rsidRPr="00B108F6">
        <w:rPr>
          <w:rFonts w:ascii="Times New Roman" w:hAnsi="Times New Roman" w:cs="Times New Roman"/>
          <w:b/>
        </w:rPr>
        <w:t xml:space="preserve"> named in these two questions.</w:t>
      </w:r>
    </w:p>
    <w:tbl>
      <w:tblPr>
        <w:tblStyle w:val="PlainTable5"/>
        <w:tblW w:w="5000" w:type="pct"/>
        <w:tblInd w:w="612" w:type="dxa"/>
        <w:tblLook w:val="04A0" w:firstRow="1" w:lastRow="0" w:firstColumn="1" w:lastColumn="0" w:noHBand="0" w:noVBand="1"/>
      </w:tblPr>
      <w:tblGrid>
        <w:gridCol w:w="1445"/>
        <w:gridCol w:w="2304"/>
        <w:gridCol w:w="2304"/>
        <w:gridCol w:w="2304"/>
        <w:gridCol w:w="2304"/>
        <w:gridCol w:w="2299"/>
      </w:tblGrid>
      <w:tr w:rsidR="004B7F83" w:rsidRPr="00B108F6" w14:paraId="483FFE2D" w14:textId="77777777" w:rsidTr="003D3476">
        <w:trPr>
          <w:cnfStyle w:val="100000000000" w:firstRow="1" w:lastRow="0" w:firstColumn="0" w:lastColumn="0" w:oddVBand="0" w:evenVBand="0" w:oddHBand="0" w:evenHBand="0" w:firstRowFirstColumn="0" w:firstRowLastColumn="0" w:lastRowFirstColumn="0" w:lastRowLastColumn="0"/>
          <w:trHeight w:val="954"/>
        </w:trPr>
        <w:tc>
          <w:tcPr>
            <w:cnfStyle w:val="001000000100" w:firstRow="0" w:lastRow="0" w:firstColumn="1" w:lastColumn="0" w:oddVBand="0" w:evenVBand="0" w:oddHBand="0" w:evenHBand="0" w:firstRowFirstColumn="1" w:firstRowLastColumn="0" w:lastRowFirstColumn="0" w:lastRowLastColumn="0"/>
            <w:tcW w:w="557" w:type="pct"/>
            <w:vAlign w:val="center"/>
            <w:hideMark/>
          </w:tcPr>
          <w:p w14:paraId="1B4AB385" w14:textId="77777777" w:rsidR="00352D2F" w:rsidRPr="00B108F6" w:rsidRDefault="00352D2F" w:rsidP="004B7F83">
            <w:pPr>
              <w:jc w:val="center"/>
              <w:rPr>
                <w:rFonts w:ascii="Times New Roman" w:eastAsia="Times New Roman" w:hAnsi="Times New Roman" w:cs="Times New Roman"/>
                <w:b/>
                <w:bCs/>
                <w:sz w:val="20"/>
                <w:szCs w:val="24"/>
              </w:rPr>
            </w:pPr>
            <w:r w:rsidRPr="00B108F6">
              <w:rPr>
                <w:rFonts w:ascii="Times New Roman" w:eastAsia="Times New Roman" w:hAnsi="Times New Roman" w:cs="Times New Roman"/>
                <w:b/>
                <w:bCs/>
                <w:sz w:val="20"/>
                <w:szCs w:val="24"/>
              </w:rPr>
              <w:t>Location</w:t>
            </w:r>
          </w:p>
        </w:tc>
        <w:tc>
          <w:tcPr>
            <w:tcW w:w="889" w:type="pct"/>
            <w:vAlign w:val="center"/>
            <w:hideMark/>
          </w:tcPr>
          <w:p w14:paraId="1BD5AF04" w14:textId="77777777" w:rsidR="00352D2F" w:rsidRPr="00B108F6" w:rsidRDefault="00352D2F" w:rsidP="004B7F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4"/>
              </w:rPr>
            </w:pPr>
            <w:r w:rsidRPr="00B108F6">
              <w:rPr>
                <w:rFonts w:ascii="Times New Roman" w:eastAsia="Times New Roman" w:hAnsi="Times New Roman" w:cs="Times New Roman"/>
                <w:b/>
                <w:bCs/>
                <w:sz w:val="20"/>
                <w:szCs w:val="24"/>
              </w:rPr>
              <w:t>Career Advising and Coaching</w:t>
            </w:r>
          </w:p>
        </w:tc>
        <w:tc>
          <w:tcPr>
            <w:tcW w:w="889" w:type="pct"/>
            <w:vAlign w:val="center"/>
            <w:hideMark/>
          </w:tcPr>
          <w:p w14:paraId="6FA7DAAE" w14:textId="77777777" w:rsidR="00352D2F" w:rsidRPr="00B108F6" w:rsidRDefault="00352D2F" w:rsidP="004B7F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4"/>
              </w:rPr>
            </w:pPr>
            <w:r w:rsidRPr="00B108F6">
              <w:rPr>
                <w:rFonts w:ascii="Times New Roman" w:eastAsia="Times New Roman" w:hAnsi="Times New Roman" w:cs="Times New Roman"/>
                <w:b/>
                <w:bCs/>
                <w:sz w:val="20"/>
                <w:szCs w:val="24"/>
              </w:rPr>
              <w:t>Workshops, Seminars, and Class Presentations</w:t>
            </w:r>
          </w:p>
        </w:tc>
        <w:tc>
          <w:tcPr>
            <w:tcW w:w="889" w:type="pct"/>
            <w:vAlign w:val="center"/>
            <w:hideMark/>
          </w:tcPr>
          <w:p w14:paraId="157D4830" w14:textId="77777777" w:rsidR="00352D2F" w:rsidRPr="00B108F6" w:rsidRDefault="00352D2F" w:rsidP="004B7F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4"/>
              </w:rPr>
            </w:pPr>
            <w:r w:rsidRPr="00B108F6">
              <w:rPr>
                <w:rFonts w:ascii="Times New Roman" w:eastAsia="Times New Roman" w:hAnsi="Times New Roman" w:cs="Times New Roman"/>
                <w:b/>
                <w:bCs/>
                <w:sz w:val="20"/>
                <w:szCs w:val="24"/>
              </w:rPr>
              <w:t>Information and Referrals</w:t>
            </w:r>
          </w:p>
        </w:tc>
        <w:tc>
          <w:tcPr>
            <w:tcW w:w="889" w:type="pct"/>
            <w:vAlign w:val="center"/>
            <w:hideMark/>
          </w:tcPr>
          <w:p w14:paraId="02472066" w14:textId="77777777" w:rsidR="00352D2F" w:rsidRPr="00B108F6" w:rsidRDefault="00352D2F" w:rsidP="004B7F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4"/>
              </w:rPr>
            </w:pPr>
            <w:r w:rsidRPr="00B108F6">
              <w:rPr>
                <w:rFonts w:ascii="Times New Roman" w:eastAsia="Times New Roman" w:hAnsi="Times New Roman" w:cs="Times New Roman"/>
                <w:b/>
                <w:bCs/>
                <w:sz w:val="20"/>
                <w:szCs w:val="24"/>
              </w:rPr>
              <w:t>Student Employment</w:t>
            </w:r>
          </w:p>
        </w:tc>
        <w:tc>
          <w:tcPr>
            <w:tcW w:w="887" w:type="pct"/>
            <w:vAlign w:val="center"/>
            <w:hideMark/>
          </w:tcPr>
          <w:p w14:paraId="7DB29D0D" w14:textId="77777777" w:rsidR="00352D2F" w:rsidRPr="00B108F6" w:rsidRDefault="00352D2F" w:rsidP="004B7F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4"/>
              </w:rPr>
            </w:pPr>
            <w:r w:rsidRPr="00B108F6">
              <w:rPr>
                <w:rFonts w:ascii="Times New Roman" w:eastAsia="Times New Roman" w:hAnsi="Times New Roman" w:cs="Times New Roman"/>
                <w:b/>
                <w:bCs/>
                <w:sz w:val="20"/>
                <w:szCs w:val="24"/>
              </w:rPr>
              <w:t>Administrative Duties</w:t>
            </w:r>
          </w:p>
        </w:tc>
      </w:tr>
      <w:tr w:rsidR="004B7F83" w:rsidRPr="00B108F6" w14:paraId="6BE8ED7C" w14:textId="77777777" w:rsidTr="00734557">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14:paraId="01EC79CF" w14:textId="77777777" w:rsidR="00352D2F" w:rsidRPr="00B108F6" w:rsidRDefault="00352D2F" w:rsidP="004B7F83">
            <w:pPr>
              <w:jc w:val="center"/>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Frisco Campus</w:t>
            </w:r>
          </w:p>
        </w:tc>
        <w:tc>
          <w:tcPr>
            <w:tcW w:w="889" w:type="pct"/>
            <w:vAlign w:val="center"/>
            <w:hideMark/>
          </w:tcPr>
          <w:p w14:paraId="68099998" w14:textId="77777777" w:rsidR="00352D2F" w:rsidRPr="00B108F6" w:rsidRDefault="00352D2F"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35%</w:t>
            </w:r>
          </w:p>
        </w:tc>
        <w:tc>
          <w:tcPr>
            <w:tcW w:w="889" w:type="pct"/>
            <w:vAlign w:val="center"/>
            <w:hideMark/>
          </w:tcPr>
          <w:p w14:paraId="53563A2E" w14:textId="77777777" w:rsidR="00352D2F" w:rsidRPr="00B108F6" w:rsidRDefault="00352D2F"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20%</w:t>
            </w:r>
          </w:p>
        </w:tc>
        <w:tc>
          <w:tcPr>
            <w:tcW w:w="889" w:type="pct"/>
            <w:vAlign w:val="center"/>
            <w:hideMark/>
          </w:tcPr>
          <w:p w14:paraId="2E02DF03" w14:textId="77777777" w:rsidR="00352D2F" w:rsidRPr="00B108F6" w:rsidRDefault="00352D2F"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5%</w:t>
            </w:r>
          </w:p>
        </w:tc>
        <w:tc>
          <w:tcPr>
            <w:tcW w:w="889" w:type="pct"/>
            <w:vAlign w:val="center"/>
            <w:hideMark/>
          </w:tcPr>
          <w:p w14:paraId="3F3249EF" w14:textId="77777777" w:rsidR="00352D2F" w:rsidRPr="00B108F6" w:rsidRDefault="00352D2F"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10%</w:t>
            </w:r>
          </w:p>
        </w:tc>
        <w:tc>
          <w:tcPr>
            <w:tcW w:w="887" w:type="pct"/>
            <w:vAlign w:val="center"/>
            <w:hideMark/>
          </w:tcPr>
          <w:p w14:paraId="074B397C" w14:textId="77777777" w:rsidR="00352D2F" w:rsidRPr="00B108F6" w:rsidRDefault="00352D2F"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30%</w:t>
            </w:r>
          </w:p>
        </w:tc>
      </w:tr>
      <w:tr w:rsidR="004B7F83" w:rsidRPr="00B108F6" w14:paraId="02780F9F" w14:textId="77777777" w:rsidTr="00734557">
        <w:trPr>
          <w:trHeight w:val="531"/>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14:paraId="61EBAB07" w14:textId="6B5615F1" w:rsidR="00352D2F" w:rsidRPr="00B108F6" w:rsidRDefault="00352D2F" w:rsidP="004B7F83">
            <w:pPr>
              <w:jc w:val="center"/>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McKinney Campus</w:t>
            </w:r>
          </w:p>
        </w:tc>
        <w:tc>
          <w:tcPr>
            <w:tcW w:w="889" w:type="pct"/>
            <w:vAlign w:val="center"/>
            <w:hideMark/>
          </w:tcPr>
          <w:p w14:paraId="290D047C" w14:textId="5BDFDA71" w:rsidR="00352D2F" w:rsidRPr="00B108F6" w:rsidRDefault="00B07FB6"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25%</w:t>
            </w:r>
          </w:p>
        </w:tc>
        <w:tc>
          <w:tcPr>
            <w:tcW w:w="889" w:type="pct"/>
            <w:vAlign w:val="center"/>
            <w:hideMark/>
          </w:tcPr>
          <w:p w14:paraId="7371D3D3" w14:textId="18201A65" w:rsidR="00352D2F" w:rsidRPr="00B108F6" w:rsidRDefault="00B07FB6"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10%</w:t>
            </w:r>
          </w:p>
        </w:tc>
        <w:tc>
          <w:tcPr>
            <w:tcW w:w="889" w:type="pct"/>
            <w:vAlign w:val="center"/>
            <w:hideMark/>
          </w:tcPr>
          <w:p w14:paraId="70D82A21" w14:textId="206BAA85" w:rsidR="00352D2F" w:rsidRPr="00B108F6" w:rsidRDefault="00B07FB6"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5%</w:t>
            </w:r>
          </w:p>
        </w:tc>
        <w:tc>
          <w:tcPr>
            <w:tcW w:w="889" w:type="pct"/>
            <w:vAlign w:val="center"/>
            <w:hideMark/>
          </w:tcPr>
          <w:p w14:paraId="2FD52428" w14:textId="14AE9305" w:rsidR="00352D2F" w:rsidRPr="00B108F6" w:rsidRDefault="00B07FB6"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40%</w:t>
            </w:r>
          </w:p>
        </w:tc>
        <w:tc>
          <w:tcPr>
            <w:tcW w:w="887" w:type="pct"/>
            <w:vAlign w:val="center"/>
            <w:hideMark/>
          </w:tcPr>
          <w:p w14:paraId="1ED8E93A" w14:textId="314E6B79" w:rsidR="00352D2F" w:rsidRPr="00B108F6" w:rsidRDefault="00B07FB6"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20%</w:t>
            </w:r>
          </w:p>
        </w:tc>
      </w:tr>
      <w:tr w:rsidR="004B7F83" w:rsidRPr="00B108F6" w14:paraId="7D932704" w14:textId="77777777" w:rsidTr="00B04EB4">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14:paraId="52FBE70E" w14:textId="77777777" w:rsidR="009A5BB2" w:rsidRPr="00B108F6" w:rsidRDefault="009A5BB2" w:rsidP="004B7F83">
            <w:pPr>
              <w:jc w:val="center"/>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Courtyard Campus</w:t>
            </w:r>
          </w:p>
        </w:tc>
        <w:tc>
          <w:tcPr>
            <w:tcW w:w="889" w:type="pct"/>
            <w:vAlign w:val="center"/>
            <w:hideMark/>
          </w:tcPr>
          <w:p w14:paraId="24DBE8F2" w14:textId="2A7BCC6E" w:rsidR="009A5BB2" w:rsidRPr="00B108F6" w:rsidRDefault="00B04EB4"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Manager retired, data not submitted</w:t>
            </w:r>
          </w:p>
        </w:tc>
        <w:tc>
          <w:tcPr>
            <w:tcW w:w="889" w:type="pct"/>
            <w:vAlign w:val="center"/>
          </w:tcPr>
          <w:p w14:paraId="238442C3" w14:textId="12C3AB69" w:rsidR="009A5BB2" w:rsidRPr="00B108F6" w:rsidRDefault="009A5BB2"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889" w:type="pct"/>
            <w:vAlign w:val="center"/>
          </w:tcPr>
          <w:p w14:paraId="24020B2F" w14:textId="33139EE6" w:rsidR="009A5BB2" w:rsidRPr="00B108F6" w:rsidRDefault="009A5BB2"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889" w:type="pct"/>
            <w:vAlign w:val="center"/>
          </w:tcPr>
          <w:p w14:paraId="7D73C377" w14:textId="646C8ABF" w:rsidR="009A5BB2" w:rsidRPr="00B108F6" w:rsidRDefault="009A5BB2"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887" w:type="pct"/>
            <w:vAlign w:val="center"/>
          </w:tcPr>
          <w:p w14:paraId="5D1EB1AD" w14:textId="38064AB3" w:rsidR="009A5BB2" w:rsidRPr="00B108F6" w:rsidRDefault="009A5BB2" w:rsidP="004B7F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r w:rsidR="004B7F83" w:rsidRPr="00B108F6" w14:paraId="2626CAE6" w14:textId="77777777" w:rsidTr="00B04EB4">
        <w:trPr>
          <w:trHeight w:val="999"/>
        </w:trPr>
        <w:tc>
          <w:tcPr>
            <w:cnfStyle w:val="001000000000" w:firstRow="0" w:lastRow="0" w:firstColumn="1" w:lastColumn="0" w:oddVBand="0" w:evenVBand="0" w:oddHBand="0" w:evenHBand="0" w:firstRowFirstColumn="0" w:firstRowLastColumn="0" w:lastRowFirstColumn="0" w:lastRowLastColumn="0"/>
            <w:tcW w:w="557" w:type="pct"/>
            <w:vAlign w:val="center"/>
            <w:hideMark/>
          </w:tcPr>
          <w:p w14:paraId="114CB73F" w14:textId="77777777" w:rsidR="009A5BB2" w:rsidRPr="00B108F6" w:rsidRDefault="009A5BB2" w:rsidP="004B7F83">
            <w:pPr>
              <w:jc w:val="center"/>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Plano Campus</w:t>
            </w:r>
          </w:p>
        </w:tc>
        <w:tc>
          <w:tcPr>
            <w:tcW w:w="889" w:type="pct"/>
            <w:vAlign w:val="center"/>
            <w:hideMark/>
          </w:tcPr>
          <w:p w14:paraId="471EA9DA" w14:textId="092ABCA8" w:rsidR="009A5BB2" w:rsidRPr="00B108F6" w:rsidRDefault="00C2040B"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B108F6">
              <w:rPr>
                <w:rFonts w:ascii="Times New Roman" w:eastAsia="Times New Roman" w:hAnsi="Times New Roman" w:cs="Times New Roman"/>
                <w:sz w:val="20"/>
                <w:szCs w:val="24"/>
              </w:rPr>
              <w:t>Position vacant, no data available.</w:t>
            </w:r>
          </w:p>
        </w:tc>
        <w:tc>
          <w:tcPr>
            <w:tcW w:w="889" w:type="pct"/>
            <w:vAlign w:val="center"/>
          </w:tcPr>
          <w:p w14:paraId="7E66F259" w14:textId="2382F010" w:rsidR="009A5BB2" w:rsidRPr="00B108F6" w:rsidRDefault="009A5BB2"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889" w:type="pct"/>
            <w:vAlign w:val="center"/>
          </w:tcPr>
          <w:p w14:paraId="4E6C3E96" w14:textId="6FD39834" w:rsidR="009A5BB2" w:rsidRPr="00B108F6" w:rsidRDefault="009A5BB2"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889" w:type="pct"/>
            <w:vAlign w:val="center"/>
          </w:tcPr>
          <w:p w14:paraId="29A9DCE1" w14:textId="713DEDAA" w:rsidR="009A5BB2" w:rsidRPr="00B108F6" w:rsidRDefault="009A5BB2"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887" w:type="pct"/>
            <w:vAlign w:val="center"/>
          </w:tcPr>
          <w:p w14:paraId="748B7C27" w14:textId="7793840D" w:rsidR="009A5BB2" w:rsidRPr="00B108F6" w:rsidRDefault="009A5BB2" w:rsidP="004B7F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r>
    </w:tbl>
    <w:p w14:paraId="47F5D147" w14:textId="77777777" w:rsidR="00352D2F" w:rsidRPr="00B108F6" w:rsidRDefault="00352D2F" w:rsidP="000F2B39">
      <w:pPr>
        <w:pStyle w:val="BodyText"/>
        <w:numPr>
          <w:ilvl w:val="0"/>
          <w:numId w:val="0"/>
        </w:numPr>
        <w:spacing w:before="0" w:after="0"/>
        <w:ind w:left="360" w:hanging="360"/>
        <w:rPr>
          <w:rFonts w:ascii="Times New Roman" w:hAnsi="Times New Roman" w:cs="Times New Roman"/>
          <w:highlight w:val="yellow"/>
        </w:rPr>
      </w:pPr>
    </w:p>
    <w:p w14:paraId="43E87523" w14:textId="32D624BC" w:rsidR="008378AA" w:rsidRPr="008378AA" w:rsidRDefault="003E1A11" w:rsidP="008378AA">
      <w:pPr>
        <w:pStyle w:val="ListParagraph"/>
        <w:numPr>
          <w:ilvl w:val="1"/>
          <w:numId w:val="8"/>
        </w:numPr>
        <w:spacing w:after="0" w:line="240" w:lineRule="auto"/>
        <w:rPr>
          <w:rFonts w:ascii="Times New Roman" w:eastAsiaTheme="minorEastAsia" w:hAnsi="Times New Roman" w:cs="Times New Roman"/>
          <w:sz w:val="24"/>
          <w:szCs w:val="24"/>
        </w:rPr>
      </w:pPr>
      <w:r w:rsidRPr="00B108F6">
        <w:rPr>
          <w:rFonts w:ascii="Times New Roman" w:hAnsi="Times New Roman" w:cs="Times New Roman"/>
          <w:sz w:val="24"/>
          <w:szCs w:val="24"/>
        </w:rPr>
        <w:t>The capacity for the</w:t>
      </w:r>
      <w:r w:rsidR="001B435C" w:rsidRPr="00B108F6">
        <w:rPr>
          <w:rFonts w:ascii="Times New Roman" w:hAnsi="Times New Roman" w:cs="Times New Roman"/>
          <w:sz w:val="24"/>
          <w:szCs w:val="24"/>
        </w:rPr>
        <w:t xml:space="preserve"> </w:t>
      </w:r>
      <w:r w:rsidR="00195BCE">
        <w:rPr>
          <w:rFonts w:ascii="Times New Roman" w:hAnsi="Times New Roman" w:cs="Times New Roman"/>
          <w:sz w:val="24"/>
          <w:szCs w:val="24"/>
        </w:rPr>
        <w:t>C</w:t>
      </w:r>
      <w:r w:rsidR="001B435C" w:rsidRPr="00B108F6">
        <w:rPr>
          <w:rFonts w:ascii="Times New Roman" w:hAnsi="Times New Roman" w:cs="Times New Roman"/>
          <w:sz w:val="24"/>
          <w:szCs w:val="24"/>
        </w:rPr>
        <w:t xml:space="preserve">areer Center Managers </w:t>
      </w:r>
      <w:r w:rsidRPr="00B108F6">
        <w:rPr>
          <w:rFonts w:ascii="Times New Roman" w:hAnsi="Times New Roman" w:cs="Times New Roman"/>
          <w:sz w:val="24"/>
          <w:szCs w:val="24"/>
        </w:rPr>
        <w:t>to address all</w:t>
      </w:r>
      <w:r w:rsidR="000972C2" w:rsidRPr="00B108F6">
        <w:rPr>
          <w:rFonts w:ascii="Times New Roman" w:hAnsi="Times New Roman" w:cs="Times New Roman"/>
          <w:sz w:val="24"/>
          <w:szCs w:val="24"/>
        </w:rPr>
        <w:t xml:space="preserve"> functions of a Career Center</w:t>
      </w:r>
      <w:r w:rsidRPr="00B108F6">
        <w:rPr>
          <w:rFonts w:ascii="Times New Roman" w:hAnsi="Times New Roman" w:cs="Times New Roman"/>
          <w:sz w:val="24"/>
          <w:szCs w:val="24"/>
        </w:rPr>
        <w:t xml:space="preserve"> </w:t>
      </w:r>
      <w:r w:rsidR="000972C2" w:rsidRPr="00B108F6">
        <w:rPr>
          <w:rFonts w:ascii="Times New Roman" w:hAnsi="Times New Roman" w:cs="Times New Roman"/>
          <w:sz w:val="24"/>
          <w:szCs w:val="24"/>
        </w:rPr>
        <w:t>(</w:t>
      </w:r>
      <w:r w:rsidR="000972C2" w:rsidRPr="00B108F6">
        <w:rPr>
          <w:rFonts w:ascii="Times New Roman" w:eastAsiaTheme="minorEastAsia" w:hAnsi="Times New Roman" w:cs="Times New Roman"/>
          <w:sz w:val="24"/>
          <w:szCs w:val="24"/>
        </w:rPr>
        <w:t xml:space="preserve">student career development, employer relations, marketing, operations and administrative duties, tools and technology, </w:t>
      </w:r>
      <w:r w:rsidR="005778DE" w:rsidRPr="00B108F6">
        <w:rPr>
          <w:rFonts w:ascii="Times New Roman" w:eastAsiaTheme="minorEastAsia" w:hAnsi="Times New Roman" w:cs="Times New Roman"/>
          <w:sz w:val="24"/>
          <w:szCs w:val="24"/>
        </w:rPr>
        <w:t xml:space="preserve">and </w:t>
      </w:r>
      <w:r w:rsidR="000972C2" w:rsidRPr="00B108F6">
        <w:rPr>
          <w:rFonts w:ascii="Times New Roman" w:eastAsiaTheme="minorEastAsia" w:hAnsi="Times New Roman" w:cs="Times New Roman"/>
          <w:sz w:val="24"/>
          <w:szCs w:val="24"/>
        </w:rPr>
        <w:t>event planning and implementation</w:t>
      </w:r>
      <w:r w:rsidR="00E419E7">
        <w:rPr>
          <w:rFonts w:ascii="Times New Roman" w:eastAsiaTheme="minorEastAsia" w:hAnsi="Times New Roman" w:cs="Times New Roman"/>
          <w:sz w:val="24"/>
          <w:szCs w:val="24"/>
        </w:rPr>
        <w:t>) is challenging because each m</w:t>
      </w:r>
      <w:r w:rsidR="005778DE" w:rsidRPr="00B108F6">
        <w:rPr>
          <w:rFonts w:ascii="Times New Roman" w:eastAsiaTheme="minorEastAsia" w:hAnsi="Times New Roman" w:cs="Times New Roman"/>
          <w:sz w:val="24"/>
          <w:szCs w:val="24"/>
        </w:rPr>
        <w:t xml:space="preserve">anager </w:t>
      </w:r>
      <w:r w:rsidR="00B04EB4">
        <w:rPr>
          <w:rFonts w:ascii="Times New Roman" w:eastAsiaTheme="minorEastAsia" w:hAnsi="Times New Roman" w:cs="Times New Roman"/>
          <w:sz w:val="24"/>
          <w:szCs w:val="24"/>
        </w:rPr>
        <w:t>responds to</w:t>
      </w:r>
      <w:r w:rsidR="005778DE" w:rsidRPr="00B108F6">
        <w:rPr>
          <w:rFonts w:ascii="Times New Roman" w:eastAsiaTheme="minorEastAsia" w:hAnsi="Times New Roman" w:cs="Times New Roman"/>
          <w:sz w:val="24"/>
          <w:szCs w:val="24"/>
        </w:rPr>
        <w:t xml:space="preserve"> these functional areas </w:t>
      </w:r>
      <w:r w:rsidR="00B04EB4">
        <w:rPr>
          <w:rFonts w:ascii="Times New Roman" w:eastAsiaTheme="minorEastAsia" w:hAnsi="Times New Roman" w:cs="Times New Roman"/>
          <w:sz w:val="24"/>
          <w:szCs w:val="24"/>
        </w:rPr>
        <w:t>based on the unique profile of the community their</w:t>
      </w:r>
      <w:r w:rsidR="005778DE" w:rsidRPr="00B108F6">
        <w:rPr>
          <w:rFonts w:ascii="Times New Roman" w:eastAsiaTheme="minorEastAsia" w:hAnsi="Times New Roman" w:cs="Times New Roman"/>
          <w:sz w:val="24"/>
          <w:szCs w:val="24"/>
        </w:rPr>
        <w:t xml:space="preserve"> </w:t>
      </w:r>
      <w:r w:rsidR="00B04EB4">
        <w:rPr>
          <w:rFonts w:ascii="Times New Roman" w:eastAsiaTheme="minorEastAsia" w:hAnsi="Times New Roman" w:cs="Times New Roman"/>
          <w:sz w:val="24"/>
          <w:szCs w:val="24"/>
        </w:rPr>
        <w:t>c</w:t>
      </w:r>
      <w:r w:rsidR="005778DE" w:rsidRPr="00B108F6">
        <w:rPr>
          <w:rFonts w:ascii="Times New Roman" w:eastAsiaTheme="minorEastAsia" w:hAnsi="Times New Roman" w:cs="Times New Roman"/>
          <w:sz w:val="24"/>
          <w:szCs w:val="24"/>
        </w:rPr>
        <w:t>enter</w:t>
      </w:r>
      <w:r w:rsidR="00B04EB4">
        <w:rPr>
          <w:rFonts w:ascii="Times New Roman" w:eastAsiaTheme="minorEastAsia" w:hAnsi="Times New Roman" w:cs="Times New Roman"/>
          <w:sz w:val="24"/>
          <w:szCs w:val="24"/>
        </w:rPr>
        <w:t xml:space="preserve"> serves</w:t>
      </w:r>
      <w:r w:rsidR="008378AA">
        <w:rPr>
          <w:rFonts w:ascii="Times New Roman" w:eastAsiaTheme="minorEastAsia" w:hAnsi="Times New Roman" w:cs="Times New Roman"/>
          <w:sz w:val="24"/>
          <w:szCs w:val="24"/>
        </w:rPr>
        <w:t xml:space="preserve">.  </w:t>
      </w:r>
      <w:r w:rsidR="00195BCE">
        <w:rPr>
          <w:rFonts w:ascii="Times New Roman" w:eastAsiaTheme="minorEastAsia" w:hAnsi="Times New Roman" w:cs="Times New Roman"/>
          <w:sz w:val="24"/>
          <w:szCs w:val="24"/>
        </w:rPr>
        <w:t>Some managers have specific responsibilities</w:t>
      </w:r>
      <w:r w:rsidR="00BC72A0">
        <w:rPr>
          <w:rFonts w:ascii="Times New Roman" w:eastAsiaTheme="minorEastAsia" w:hAnsi="Times New Roman" w:cs="Times New Roman"/>
          <w:sz w:val="24"/>
          <w:szCs w:val="24"/>
        </w:rPr>
        <w:t>;</w:t>
      </w:r>
      <w:r w:rsidR="00E419E7">
        <w:rPr>
          <w:rFonts w:ascii="Times New Roman" w:eastAsiaTheme="minorEastAsia" w:hAnsi="Times New Roman" w:cs="Times New Roman"/>
          <w:sz w:val="24"/>
          <w:szCs w:val="24"/>
        </w:rPr>
        <w:t xml:space="preserve"> t</w:t>
      </w:r>
      <w:r w:rsidR="008378AA" w:rsidRPr="008378AA">
        <w:rPr>
          <w:rFonts w:ascii="Times New Roman" w:eastAsiaTheme="minorEastAsia" w:hAnsi="Times New Roman" w:cs="Times New Roman"/>
          <w:sz w:val="24"/>
          <w:szCs w:val="24"/>
        </w:rPr>
        <w:t xml:space="preserve">he McKinney Career Center manager </w:t>
      </w:r>
      <w:r w:rsidR="00E419E7">
        <w:rPr>
          <w:rFonts w:ascii="Times New Roman" w:eastAsiaTheme="minorEastAsia" w:hAnsi="Times New Roman" w:cs="Times New Roman"/>
          <w:sz w:val="24"/>
          <w:szCs w:val="24"/>
        </w:rPr>
        <w:t>oversees</w:t>
      </w:r>
      <w:r w:rsidR="008378AA" w:rsidRPr="008378AA">
        <w:rPr>
          <w:rFonts w:ascii="Times New Roman" w:eastAsiaTheme="minorEastAsia" w:hAnsi="Times New Roman" w:cs="Times New Roman"/>
          <w:sz w:val="24"/>
          <w:szCs w:val="24"/>
        </w:rPr>
        <w:t xml:space="preserve"> the Symplicity system.  </w:t>
      </w:r>
      <w:r w:rsidR="00195BCE">
        <w:rPr>
          <w:rFonts w:ascii="Times New Roman" w:eastAsiaTheme="minorEastAsia" w:hAnsi="Times New Roman" w:cs="Times New Roman"/>
          <w:sz w:val="24"/>
          <w:szCs w:val="24"/>
        </w:rPr>
        <w:t xml:space="preserve">The maintenance of this system </w:t>
      </w:r>
      <w:r w:rsidR="00A47DA8">
        <w:rPr>
          <w:rFonts w:ascii="Times New Roman" w:eastAsiaTheme="minorEastAsia" w:hAnsi="Times New Roman" w:cs="Times New Roman"/>
          <w:sz w:val="24"/>
          <w:szCs w:val="24"/>
        </w:rPr>
        <w:t>is time consuming</w:t>
      </w:r>
      <w:r w:rsidR="00D06024">
        <w:rPr>
          <w:rFonts w:ascii="Times New Roman" w:eastAsiaTheme="minorEastAsia" w:hAnsi="Times New Roman" w:cs="Times New Roman"/>
          <w:sz w:val="24"/>
          <w:szCs w:val="24"/>
        </w:rPr>
        <w:t xml:space="preserve"> </w:t>
      </w:r>
      <w:r w:rsidR="00195BCE">
        <w:rPr>
          <w:rFonts w:ascii="Times New Roman" w:eastAsiaTheme="minorEastAsia" w:hAnsi="Times New Roman" w:cs="Times New Roman"/>
          <w:sz w:val="24"/>
          <w:szCs w:val="24"/>
        </w:rPr>
        <w:t xml:space="preserve">as it requires follow up with </w:t>
      </w:r>
      <w:r w:rsidR="008378AA" w:rsidRPr="008378AA">
        <w:rPr>
          <w:rFonts w:ascii="Times New Roman" w:eastAsiaTheme="minorEastAsia" w:hAnsi="Times New Roman" w:cs="Times New Roman"/>
          <w:sz w:val="24"/>
          <w:szCs w:val="24"/>
        </w:rPr>
        <w:t>employer</w:t>
      </w:r>
      <w:r w:rsidR="00195BCE">
        <w:rPr>
          <w:rFonts w:ascii="Times New Roman" w:eastAsiaTheme="minorEastAsia" w:hAnsi="Times New Roman" w:cs="Times New Roman"/>
          <w:sz w:val="24"/>
          <w:szCs w:val="24"/>
        </w:rPr>
        <w:t xml:space="preserve">s by </w:t>
      </w:r>
      <w:r w:rsidR="008378AA" w:rsidRPr="008378AA">
        <w:rPr>
          <w:rFonts w:ascii="Times New Roman" w:eastAsiaTheme="minorEastAsia" w:hAnsi="Times New Roman" w:cs="Times New Roman"/>
          <w:sz w:val="24"/>
          <w:szCs w:val="24"/>
        </w:rPr>
        <w:t>email and phone.</w:t>
      </w:r>
    </w:p>
    <w:p w14:paraId="4BC3190B" w14:textId="39D2FE15" w:rsidR="00DB729E" w:rsidRPr="002F5712" w:rsidRDefault="002F5712" w:rsidP="002F5712">
      <w:pPr>
        <w:spacing w:after="0" w:line="240" w:lineRule="auto"/>
        <w:rPr>
          <w:rFonts w:ascii="Times New Roman" w:eastAsiaTheme="minorEastAsia" w:hAnsi="Times New Roman" w:cs="Times New Roman"/>
          <w:b/>
          <w:sz w:val="24"/>
          <w:szCs w:val="24"/>
        </w:rPr>
      </w:pPr>
      <w:r w:rsidRPr="002F5712">
        <w:rPr>
          <w:rFonts w:ascii="Times New Roman" w:hAnsi="Times New Roman" w:cs="Times New Roman"/>
          <w:b/>
          <w:sz w:val="24"/>
          <w:szCs w:val="24"/>
        </w:rPr>
        <w:lastRenderedPageBreak/>
        <w:t>Most resources required</w:t>
      </w:r>
      <w:r w:rsidR="00DB729E" w:rsidRPr="002F5712">
        <w:rPr>
          <w:rFonts w:ascii="Times New Roman" w:hAnsi="Times New Roman" w:cs="Times New Roman"/>
          <w:b/>
          <w:sz w:val="24"/>
          <w:szCs w:val="24"/>
        </w:rPr>
        <w:t xml:space="preserve">:  </w:t>
      </w:r>
    </w:p>
    <w:p w14:paraId="36168808" w14:textId="77777777" w:rsidR="00DB729E" w:rsidRPr="00B108F6" w:rsidRDefault="00DB729E" w:rsidP="00DB729E">
      <w:pPr>
        <w:spacing w:after="0" w:line="240" w:lineRule="auto"/>
        <w:ind w:left="2160"/>
        <w:rPr>
          <w:rFonts w:ascii="Times New Roman" w:hAnsi="Times New Roman" w:cs="Times New Roman"/>
          <w:sz w:val="24"/>
          <w:szCs w:val="24"/>
        </w:rPr>
      </w:pPr>
    </w:p>
    <w:p w14:paraId="1883FD46" w14:textId="65B94EE8" w:rsidR="008935F5" w:rsidRPr="00B108F6" w:rsidRDefault="001B435C" w:rsidP="002F5712">
      <w:pPr>
        <w:spacing w:after="0" w:line="240" w:lineRule="auto"/>
        <w:ind w:left="1440"/>
        <w:rPr>
          <w:rFonts w:ascii="Times New Roman" w:eastAsiaTheme="minorEastAsia" w:hAnsi="Times New Roman" w:cs="Times New Roman"/>
          <w:sz w:val="24"/>
          <w:szCs w:val="24"/>
        </w:rPr>
      </w:pPr>
      <w:r w:rsidRPr="00B108F6">
        <w:rPr>
          <w:rFonts w:ascii="Times New Roman" w:hAnsi="Times New Roman" w:cs="Times New Roman"/>
          <w:sz w:val="24"/>
          <w:szCs w:val="24"/>
        </w:rPr>
        <w:t>Resume writing and develop</w:t>
      </w:r>
      <w:r w:rsidR="00B04EB4">
        <w:rPr>
          <w:rFonts w:ascii="Times New Roman" w:hAnsi="Times New Roman" w:cs="Times New Roman"/>
          <w:sz w:val="24"/>
          <w:szCs w:val="24"/>
        </w:rPr>
        <w:t>ment along with conducting</w:t>
      </w:r>
      <w:r w:rsidRPr="00B108F6">
        <w:rPr>
          <w:rFonts w:ascii="Times New Roman" w:hAnsi="Times New Roman" w:cs="Times New Roman"/>
          <w:sz w:val="24"/>
          <w:szCs w:val="24"/>
        </w:rPr>
        <w:t xml:space="preserve"> workshops and class</w:t>
      </w:r>
      <w:r w:rsidR="00B04EB4">
        <w:rPr>
          <w:rFonts w:ascii="Times New Roman" w:hAnsi="Times New Roman" w:cs="Times New Roman"/>
          <w:sz w:val="24"/>
          <w:szCs w:val="24"/>
        </w:rPr>
        <w:t>room</w:t>
      </w:r>
      <w:r w:rsidRPr="00B108F6">
        <w:rPr>
          <w:rFonts w:ascii="Times New Roman" w:hAnsi="Times New Roman" w:cs="Times New Roman"/>
          <w:sz w:val="24"/>
          <w:szCs w:val="24"/>
        </w:rPr>
        <w:t xml:space="preserve"> presentations require the most resources</w:t>
      </w:r>
      <w:r w:rsidR="00DB729E" w:rsidRPr="00B108F6">
        <w:rPr>
          <w:rFonts w:ascii="Times New Roman" w:hAnsi="Times New Roman" w:cs="Times New Roman"/>
          <w:sz w:val="24"/>
          <w:szCs w:val="24"/>
        </w:rPr>
        <w:t xml:space="preserve">.  </w:t>
      </w:r>
      <w:r w:rsidR="00B30536">
        <w:rPr>
          <w:rFonts w:ascii="Times New Roman" w:hAnsi="Times New Roman" w:cs="Times New Roman"/>
          <w:sz w:val="24"/>
          <w:szCs w:val="24"/>
        </w:rPr>
        <w:t xml:space="preserve">This includes </w:t>
      </w:r>
      <w:r w:rsidR="00DB729E" w:rsidRPr="00B108F6">
        <w:rPr>
          <w:rFonts w:ascii="Times New Roman" w:hAnsi="Times New Roman" w:cs="Times New Roman"/>
          <w:sz w:val="24"/>
          <w:szCs w:val="24"/>
        </w:rPr>
        <w:t>preparation</w:t>
      </w:r>
      <w:r w:rsidR="00B30536">
        <w:rPr>
          <w:rFonts w:ascii="Times New Roman" w:hAnsi="Times New Roman" w:cs="Times New Roman"/>
          <w:sz w:val="24"/>
          <w:szCs w:val="24"/>
        </w:rPr>
        <w:t xml:space="preserve"> time, development of </w:t>
      </w:r>
      <w:r w:rsidR="00DB729E" w:rsidRPr="00B108F6">
        <w:rPr>
          <w:rFonts w:ascii="Times New Roman" w:hAnsi="Times New Roman" w:cs="Times New Roman"/>
          <w:sz w:val="24"/>
          <w:szCs w:val="24"/>
        </w:rPr>
        <w:t>presentation materials</w:t>
      </w:r>
      <w:r w:rsidR="00B30536">
        <w:rPr>
          <w:rFonts w:ascii="Times New Roman" w:hAnsi="Times New Roman" w:cs="Times New Roman"/>
          <w:sz w:val="24"/>
          <w:szCs w:val="24"/>
        </w:rPr>
        <w:t xml:space="preserve">, </w:t>
      </w:r>
      <w:r w:rsidR="00DB729E" w:rsidRPr="00B108F6">
        <w:rPr>
          <w:rFonts w:ascii="Times New Roman" w:hAnsi="Times New Roman" w:cs="Times New Roman"/>
          <w:sz w:val="24"/>
          <w:szCs w:val="24"/>
        </w:rPr>
        <w:t>and follow up with the students in individual meetings</w:t>
      </w:r>
      <w:r w:rsidRPr="00B108F6">
        <w:rPr>
          <w:rFonts w:ascii="Times New Roman" w:hAnsi="Times New Roman" w:cs="Times New Roman"/>
          <w:sz w:val="24"/>
          <w:szCs w:val="24"/>
        </w:rPr>
        <w:t xml:space="preserve">. </w:t>
      </w:r>
    </w:p>
    <w:p w14:paraId="1A983089" w14:textId="77777777" w:rsidR="008935F5" w:rsidRPr="00B108F6" w:rsidRDefault="008935F5" w:rsidP="0096167E">
      <w:pPr>
        <w:pStyle w:val="ListParagraph"/>
        <w:spacing w:after="0" w:line="240" w:lineRule="auto"/>
        <w:rPr>
          <w:rFonts w:ascii="Times New Roman" w:hAnsi="Times New Roman" w:cs="Times New Roman"/>
          <w:sz w:val="24"/>
          <w:szCs w:val="24"/>
        </w:rPr>
      </w:pPr>
    </w:p>
    <w:p w14:paraId="5766B644" w14:textId="38AEA19F" w:rsidR="00DB729E" w:rsidRPr="002F5712" w:rsidRDefault="002F5712" w:rsidP="002F5712">
      <w:pPr>
        <w:spacing w:after="0" w:line="240" w:lineRule="auto"/>
        <w:rPr>
          <w:rFonts w:ascii="Times New Roman" w:hAnsi="Times New Roman" w:cs="Times New Roman"/>
          <w:b/>
          <w:sz w:val="24"/>
          <w:szCs w:val="24"/>
        </w:rPr>
      </w:pPr>
      <w:r w:rsidRPr="002F5712">
        <w:rPr>
          <w:rFonts w:ascii="Times New Roman" w:hAnsi="Times New Roman" w:cs="Times New Roman"/>
          <w:b/>
          <w:sz w:val="24"/>
          <w:szCs w:val="24"/>
        </w:rPr>
        <w:t xml:space="preserve">Most value:  </w:t>
      </w:r>
    </w:p>
    <w:p w14:paraId="07FCC3F7" w14:textId="77777777" w:rsidR="0096167E" w:rsidRPr="00E5669C" w:rsidRDefault="0096167E" w:rsidP="0096167E">
      <w:pPr>
        <w:pStyle w:val="ListParagraph"/>
        <w:spacing w:after="0" w:line="240" w:lineRule="auto"/>
        <w:ind w:left="1800"/>
        <w:rPr>
          <w:rFonts w:ascii="Times New Roman" w:hAnsi="Times New Roman" w:cs="Times New Roman"/>
          <w:sz w:val="24"/>
          <w:szCs w:val="24"/>
        </w:rPr>
      </w:pPr>
    </w:p>
    <w:p w14:paraId="1FC46BE3" w14:textId="50565B4D" w:rsidR="00B5354D" w:rsidRPr="00195BCE" w:rsidRDefault="00DB729E" w:rsidP="002F5712">
      <w:pPr>
        <w:spacing w:after="0" w:line="240" w:lineRule="auto"/>
        <w:ind w:left="1440"/>
        <w:rPr>
          <w:rFonts w:ascii="Times New Roman" w:hAnsi="Times New Roman" w:cs="Times New Roman"/>
          <w:sz w:val="24"/>
          <w:szCs w:val="24"/>
        </w:rPr>
      </w:pPr>
      <w:r w:rsidRPr="00E5669C">
        <w:rPr>
          <w:rFonts w:ascii="Times New Roman" w:hAnsi="Times New Roman" w:cs="Times New Roman"/>
          <w:sz w:val="24"/>
          <w:szCs w:val="24"/>
        </w:rPr>
        <w:t>(NOTE:)   There is no quantitative or qualitative data</w:t>
      </w:r>
      <w:r w:rsidR="00B30536">
        <w:rPr>
          <w:rFonts w:ascii="Times New Roman" w:hAnsi="Times New Roman" w:cs="Times New Roman"/>
          <w:sz w:val="24"/>
          <w:szCs w:val="24"/>
        </w:rPr>
        <w:t>, only anecdotal evidence s</w:t>
      </w:r>
      <w:r w:rsidRPr="00E5669C">
        <w:rPr>
          <w:rFonts w:ascii="Times New Roman" w:hAnsi="Times New Roman" w:cs="Times New Roman"/>
          <w:sz w:val="24"/>
          <w:szCs w:val="24"/>
        </w:rPr>
        <w:t>upport</w:t>
      </w:r>
      <w:r w:rsidR="00B30536">
        <w:rPr>
          <w:rFonts w:ascii="Times New Roman" w:hAnsi="Times New Roman" w:cs="Times New Roman"/>
          <w:sz w:val="24"/>
          <w:szCs w:val="24"/>
        </w:rPr>
        <w:t>s</w:t>
      </w:r>
      <w:r w:rsidRPr="00E5669C">
        <w:rPr>
          <w:rFonts w:ascii="Times New Roman" w:hAnsi="Times New Roman" w:cs="Times New Roman"/>
          <w:sz w:val="24"/>
          <w:szCs w:val="24"/>
        </w:rPr>
        <w:t xml:space="preserve"> this </w:t>
      </w:r>
      <w:r w:rsidR="00B30536">
        <w:rPr>
          <w:rFonts w:ascii="Times New Roman" w:hAnsi="Times New Roman" w:cs="Times New Roman"/>
          <w:sz w:val="24"/>
          <w:szCs w:val="24"/>
        </w:rPr>
        <w:t>response. Given the feedback from students utilizing the career centers</w:t>
      </w:r>
      <w:r w:rsidRPr="00E5669C">
        <w:rPr>
          <w:rFonts w:ascii="Times New Roman" w:hAnsi="Times New Roman" w:cs="Times New Roman"/>
          <w:sz w:val="24"/>
          <w:szCs w:val="24"/>
        </w:rPr>
        <w:t>,</w:t>
      </w:r>
      <w:r w:rsidR="00B30536">
        <w:rPr>
          <w:rFonts w:ascii="Times New Roman" w:hAnsi="Times New Roman" w:cs="Times New Roman"/>
          <w:sz w:val="24"/>
          <w:szCs w:val="24"/>
        </w:rPr>
        <w:t xml:space="preserve"> managers report the individualized services such as </w:t>
      </w:r>
      <w:r w:rsidR="001B435C" w:rsidRPr="00E5669C">
        <w:rPr>
          <w:rFonts w:ascii="Times New Roman" w:hAnsi="Times New Roman" w:cs="Times New Roman"/>
          <w:sz w:val="24"/>
          <w:szCs w:val="24"/>
        </w:rPr>
        <w:t>career exploration, resume writing, job search skills</w:t>
      </w:r>
      <w:r w:rsidR="00B30536">
        <w:rPr>
          <w:rFonts w:ascii="Times New Roman" w:hAnsi="Times New Roman" w:cs="Times New Roman"/>
          <w:sz w:val="24"/>
          <w:szCs w:val="24"/>
        </w:rPr>
        <w:t xml:space="preserve"> </w:t>
      </w:r>
      <w:r w:rsidR="001B435C" w:rsidRPr="00E5669C">
        <w:rPr>
          <w:rFonts w:ascii="Times New Roman" w:hAnsi="Times New Roman" w:cs="Times New Roman"/>
          <w:sz w:val="24"/>
          <w:szCs w:val="24"/>
        </w:rPr>
        <w:t>add the most value.</w:t>
      </w:r>
      <w:r w:rsidRPr="00E5669C">
        <w:rPr>
          <w:rFonts w:ascii="Times New Roman" w:hAnsi="Times New Roman" w:cs="Times New Roman"/>
          <w:sz w:val="24"/>
          <w:szCs w:val="24"/>
        </w:rPr>
        <w:t xml:space="preserve"> Providing the</w:t>
      </w:r>
      <w:r w:rsidRPr="00B108F6">
        <w:rPr>
          <w:rFonts w:ascii="Times New Roman" w:hAnsi="Times New Roman" w:cs="Times New Roman"/>
          <w:sz w:val="24"/>
          <w:szCs w:val="24"/>
        </w:rPr>
        <w:t xml:space="preserve"> students exploration tools for selecting majors and careers is part of the department’s </w:t>
      </w:r>
      <w:r w:rsidR="00195BCE">
        <w:rPr>
          <w:rFonts w:ascii="Times New Roman" w:hAnsi="Times New Roman" w:cs="Times New Roman"/>
          <w:sz w:val="24"/>
          <w:szCs w:val="24"/>
        </w:rPr>
        <w:t>purpose</w:t>
      </w:r>
      <w:r w:rsidRPr="00B108F6">
        <w:rPr>
          <w:rFonts w:ascii="Times New Roman" w:hAnsi="Times New Roman" w:cs="Times New Roman"/>
          <w:sz w:val="24"/>
          <w:szCs w:val="24"/>
        </w:rPr>
        <w:t>.</w:t>
      </w:r>
      <w:r w:rsidR="00195BCE">
        <w:rPr>
          <w:rFonts w:ascii="Times New Roman" w:hAnsi="Times New Roman" w:cs="Times New Roman"/>
          <w:sz w:val="24"/>
          <w:szCs w:val="24"/>
        </w:rPr>
        <w:t xml:space="preserve">  Students who are able to secure </w:t>
      </w:r>
      <w:r w:rsidRPr="00195BCE">
        <w:rPr>
          <w:rFonts w:ascii="Times New Roman" w:hAnsi="Times New Roman" w:cs="Times New Roman"/>
          <w:sz w:val="24"/>
          <w:szCs w:val="24"/>
        </w:rPr>
        <w:t xml:space="preserve">employment </w:t>
      </w:r>
      <w:r w:rsidR="00195BCE" w:rsidRPr="00195BCE">
        <w:rPr>
          <w:rFonts w:ascii="Times New Roman" w:hAnsi="Times New Roman" w:cs="Times New Roman"/>
          <w:sz w:val="24"/>
          <w:szCs w:val="24"/>
        </w:rPr>
        <w:t xml:space="preserve">will have a revenue source to aid in covering </w:t>
      </w:r>
      <w:r w:rsidRPr="00195BCE">
        <w:rPr>
          <w:rFonts w:ascii="Times New Roman" w:hAnsi="Times New Roman" w:cs="Times New Roman"/>
          <w:sz w:val="24"/>
          <w:szCs w:val="24"/>
        </w:rPr>
        <w:t xml:space="preserve">college tuition and living expenses.  </w:t>
      </w:r>
    </w:p>
    <w:p w14:paraId="18CD50F3" w14:textId="77777777" w:rsidR="0096167E" w:rsidRPr="00F1291C" w:rsidRDefault="0096167E" w:rsidP="0096167E">
      <w:pPr>
        <w:spacing w:after="0" w:line="240" w:lineRule="auto"/>
        <w:ind w:left="2160"/>
        <w:rPr>
          <w:rFonts w:ascii="Times New Roman" w:hAnsi="Times New Roman" w:cs="Times New Roman"/>
          <w:sz w:val="24"/>
          <w:szCs w:val="24"/>
        </w:rPr>
      </w:pPr>
    </w:p>
    <w:p w14:paraId="119AA112" w14:textId="35391F2C" w:rsidR="00707DDB" w:rsidRPr="002F5712" w:rsidRDefault="00707DDB" w:rsidP="002F5712">
      <w:pPr>
        <w:pStyle w:val="BodyText"/>
        <w:numPr>
          <w:ilvl w:val="0"/>
          <w:numId w:val="0"/>
        </w:numPr>
        <w:spacing w:before="0" w:after="0"/>
        <w:ind w:left="360" w:hanging="360"/>
        <w:rPr>
          <w:rFonts w:ascii="Times New Roman" w:hAnsi="Times New Roman" w:cs="Times New Roman"/>
          <w:b/>
        </w:rPr>
      </w:pPr>
      <w:r w:rsidRPr="00655016">
        <w:rPr>
          <w:rFonts w:ascii="Times New Roman" w:hAnsi="Times New Roman" w:cs="Times New Roman"/>
          <w:b/>
        </w:rPr>
        <w:t xml:space="preserve">Is there a clear line of communication with other units involved in or supporting each of these </w:t>
      </w:r>
      <w:r w:rsidR="004E2DC9" w:rsidRPr="00655016">
        <w:rPr>
          <w:rFonts w:ascii="Times New Roman" w:hAnsi="Times New Roman" w:cs="Times New Roman"/>
          <w:b/>
        </w:rPr>
        <w:t>services</w:t>
      </w:r>
      <w:r w:rsidRPr="00655016">
        <w:rPr>
          <w:rFonts w:ascii="Times New Roman" w:hAnsi="Times New Roman" w:cs="Times New Roman"/>
          <w:b/>
        </w:rPr>
        <w:t>?</w:t>
      </w:r>
    </w:p>
    <w:p w14:paraId="6B6DA05E" w14:textId="77777777" w:rsidR="003B3C0E" w:rsidRPr="00B108F6" w:rsidRDefault="003B3C0E" w:rsidP="000F2B39">
      <w:pPr>
        <w:pStyle w:val="BodyText"/>
        <w:numPr>
          <w:ilvl w:val="0"/>
          <w:numId w:val="0"/>
        </w:numPr>
        <w:spacing w:before="0" w:after="0"/>
        <w:ind w:left="1080"/>
        <w:rPr>
          <w:rFonts w:ascii="Times New Roman" w:hAnsi="Times New Roman" w:cs="Times New Roman"/>
        </w:rPr>
      </w:pPr>
    </w:p>
    <w:p w14:paraId="141666F9" w14:textId="6E004B85" w:rsidR="009B1A45" w:rsidRPr="00E5669C" w:rsidRDefault="007B4A29" w:rsidP="000F2B39">
      <w:pPr>
        <w:pStyle w:val="BodyText"/>
        <w:numPr>
          <w:ilvl w:val="1"/>
          <w:numId w:val="8"/>
        </w:numPr>
        <w:spacing w:before="0" w:after="0"/>
        <w:rPr>
          <w:rFonts w:ascii="Times New Roman" w:hAnsi="Times New Roman" w:cs="Times New Roman"/>
        </w:rPr>
      </w:pPr>
      <w:bookmarkStart w:id="12" w:name="_Hlk62211405"/>
      <w:r>
        <w:rPr>
          <w:rFonts w:ascii="Times New Roman" w:hAnsi="Times New Roman" w:cs="Times New Roman"/>
        </w:rPr>
        <w:t xml:space="preserve">Communication </w:t>
      </w:r>
      <w:r w:rsidR="006757A4">
        <w:rPr>
          <w:rFonts w:ascii="Times New Roman" w:hAnsi="Times New Roman" w:cs="Times New Roman"/>
        </w:rPr>
        <w:t>Regarding</w:t>
      </w:r>
      <w:r>
        <w:rPr>
          <w:rFonts w:ascii="Times New Roman" w:hAnsi="Times New Roman" w:cs="Times New Roman"/>
        </w:rPr>
        <w:t xml:space="preserve"> </w:t>
      </w:r>
      <w:r w:rsidR="009B1A45" w:rsidRPr="00E5669C">
        <w:rPr>
          <w:rFonts w:ascii="Times New Roman" w:hAnsi="Times New Roman" w:cs="Times New Roman"/>
        </w:rPr>
        <w:t>Job Role and Description of Responsibilities</w:t>
      </w:r>
      <w:r w:rsidR="006757A4">
        <w:rPr>
          <w:rFonts w:ascii="Times New Roman" w:hAnsi="Times New Roman" w:cs="Times New Roman"/>
        </w:rPr>
        <w:br/>
        <w:t xml:space="preserve">Status: </w:t>
      </w:r>
      <w:r w:rsidR="00F1291C">
        <w:rPr>
          <w:rFonts w:ascii="Times New Roman" w:hAnsi="Times New Roman" w:cs="Times New Roman"/>
        </w:rPr>
        <w:t>Un</w:t>
      </w:r>
      <w:r w:rsidR="006757A4">
        <w:rPr>
          <w:rFonts w:ascii="Times New Roman" w:hAnsi="Times New Roman" w:cs="Times New Roman"/>
        </w:rPr>
        <w:t>c</w:t>
      </w:r>
      <w:r w:rsidR="009B1A45" w:rsidRPr="00E5669C">
        <w:rPr>
          <w:rFonts w:ascii="Times New Roman" w:hAnsi="Times New Roman" w:cs="Times New Roman"/>
        </w:rPr>
        <w:t>lear Line of Communication</w:t>
      </w:r>
    </w:p>
    <w:p w14:paraId="53135F97" w14:textId="77777777" w:rsidR="009B1A45" w:rsidRPr="00E5669C" w:rsidRDefault="009B1A45" w:rsidP="009B1A45">
      <w:pPr>
        <w:pStyle w:val="BodyText"/>
        <w:numPr>
          <w:ilvl w:val="0"/>
          <w:numId w:val="0"/>
        </w:numPr>
        <w:spacing w:before="0" w:after="0"/>
        <w:ind w:left="1440"/>
        <w:rPr>
          <w:rFonts w:ascii="Times New Roman" w:hAnsi="Times New Roman" w:cs="Times New Roman"/>
        </w:rPr>
      </w:pPr>
    </w:p>
    <w:p w14:paraId="3B30571B" w14:textId="4070DBF5" w:rsidR="00BC72A0" w:rsidRDefault="006757A4" w:rsidP="00BC72A0">
      <w:pPr>
        <w:pStyle w:val="BodyText"/>
        <w:numPr>
          <w:ilvl w:val="0"/>
          <w:numId w:val="0"/>
        </w:numPr>
        <w:spacing w:before="0" w:after="0"/>
        <w:ind w:left="1800"/>
        <w:rPr>
          <w:rFonts w:ascii="Times New Roman" w:hAnsi="Times New Roman" w:cs="Times New Roman"/>
        </w:rPr>
      </w:pPr>
      <w:r>
        <w:rPr>
          <w:rFonts w:ascii="Times New Roman" w:hAnsi="Times New Roman" w:cs="Times New Roman"/>
        </w:rPr>
        <w:t>Collin College has three unique positions dedicated to helping students in pursuit of their careers</w:t>
      </w:r>
      <w:r w:rsidR="00655016">
        <w:rPr>
          <w:rFonts w:ascii="Times New Roman" w:hAnsi="Times New Roman" w:cs="Times New Roman"/>
        </w:rPr>
        <w:t xml:space="preserve">: </w:t>
      </w:r>
      <w:r w:rsidR="00655016" w:rsidRPr="00E5669C">
        <w:rPr>
          <w:rFonts w:ascii="Times New Roman" w:hAnsi="Times New Roman" w:cs="Times New Roman"/>
        </w:rPr>
        <w:t>District College and Career Counselors</w:t>
      </w:r>
      <w:r w:rsidR="00655016">
        <w:rPr>
          <w:rFonts w:ascii="Times New Roman" w:hAnsi="Times New Roman" w:cs="Times New Roman"/>
        </w:rPr>
        <w:t xml:space="preserve">; </w:t>
      </w:r>
      <w:r w:rsidR="00655016" w:rsidRPr="00E5669C">
        <w:rPr>
          <w:rFonts w:ascii="Times New Roman" w:hAnsi="Times New Roman" w:cs="Times New Roman"/>
        </w:rPr>
        <w:t>Workforce Career Coaches</w:t>
      </w:r>
      <w:r w:rsidR="00655016">
        <w:rPr>
          <w:rFonts w:ascii="Times New Roman" w:hAnsi="Times New Roman" w:cs="Times New Roman"/>
        </w:rPr>
        <w:t xml:space="preserve">; and Career Center </w:t>
      </w:r>
      <w:r w:rsidR="00E419E7">
        <w:rPr>
          <w:rFonts w:ascii="Times New Roman" w:hAnsi="Times New Roman" w:cs="Times New Roman"/>
        </w:rPr>
        <w:t>M</w:t>
      </w:r>
      <w:r w:rsidR="00655016">
        <w:rPr>
          <w:rFonts w:ascii="Times New Roman" w:hAnsi="Times New Roman" w:cs="Times New Roman"/>
        </w:rPr>
        <w:t>anagers. While the written job descriptions are different, there is potential for overlap in services. T</w:t>
      </w:r>
      <w:r w:rsidR="00916E7F" w:rsidRPr="00E5669C">
        <w:rPr>
          <w:rFonts w:ascii="Times New Roman" w:hAnsi="Times New Roman" w:cs="Times New Roman"/>
        </w:rPr>
        <w:t xml:space="preserve">he District College and Career Counselors and Workforce Career Coaches are focused </w:t>
      </w:r>
      <w:r w:rsidR="00655016">
        <w:rPr>
          <w:rFonts w:ascii="Times New Roman" w:hAnsi="Times New Roman" w:cs="Times New Roman"/>
        </w:rPr>
        <w:t>more on course and program advisement</w:t>
      </w:r>
      <w:r w:rsidR="00E419E7">
        <w:rPr>
          <w:rFonts w:ascii="Times New Roman" w:hAnsi="Times New Roman" w:cs="Times New Roman"/>
        </w:rPr>
        <w:t>,</w:t>
      </w:r>
      <w:r w:rsidR="00655016">
        <w:rPr>
          <w:rFonts w:ascii="Times New Roman" w:hAnsi="Times New Roman" w:cs="Times New Roman"/>
        </w:rPr>
        <w:t xml:space="preserve"> </w:t>
      </w:r>
      <w:r w:rsidR="00916E7F" w:rsidRPr="00E5669C">
        <w:rPr>
          <w:rFonts w:ascii="Times New Roman" w:hAnsi="Times New Roman" w:cs="Times New Roman"/>
        </w:rPr>
        <w:t xml:space="preserve">but can assist with </w:t>
      </w:r>
      <w:r w:rsidR="00655016">
        <w:rPr>
          <w:rFonts w:ascii="Times New Roman" w:hAnsi="Times New Roman" w:cs="Times New Roman"/>
        </w:rPr>
        <w:t>c</w:t>
      </w:r>
      <w:r w:rsidR="00916E7F" w:rsidRPr="00E5669C">
        <w:rPr>
          <w:rFonts w:ascii="Times New Roman" w:hAnsi="Times New Roman" w:cs="Times New Roman"/>
        </w:rPr>
        <w:t>areer resources. The</w:t>
      </w:r>
      <w:r w:rsidR="00655016">
        <w:rPr>
          <w:rFonts w:ascii="Times New Roman" w:hAnsi="Times New Roman" w:cs="Times New Roman"/>
        </w:rPr>
        <w:t>se team members</w:t>
      </w:r>
      <w:r w:rsidR="00916E7F" w:rsidRPr="00E5669C">
        <w:rPr>
          <w:rFonts w:ascii="Times New Roman" w:hAnsi="Times New Roman" w:cs="Times New Roman"/>
        </w:rPr>
        <w:t xml:space="preserve"> prefer to send the students to the Career Center for the one-on-one assistance that includes:  job search, resume writing, interviewing skills, business etiquette and assessments. The</w:t>
      </w:r>
      <w:r w:rsidR="0078447D" w:rsidRPr="00E5669C">
        <w:rPr>
          <w:rFonts w:ascii="Times New Roman" w:hAnsi="Times New Roman" w:cs="Times New Roman"/>
        </w:rPr>
        <w:t xml:space="preserve"> </w:t>
      </w:r>
      <w:r w:rsidR="00655016">
        <w:rPr>
          <w:rFonts w:ascii="Times New Roman" w:hAnsi="Times New Roman" w:cs="Times New Roman"/>
        </w:rPr>
        <w:t xml:space="preserve">distinct areas of responsibility can be blurred, </w:t>
      </w:r>
      <w:r w:rsidR="0078447D" w:rsidRPr="00E5669C">
        <w:rPr>
          <w:rFonts w:ascii="Times New Roman" w:hAnsi="Times New Roman" w:cs="Times New Roman"/>
        </w:rPr>
        <w:t>leaving students, prospective students, and faculty/staff confused.</w:t>
      </w:r>
      <w:r w:rsidR="00655016">
        <w:rPr>
          <w:rFonts w:ascii="Times New Roman" w:hAnsi="Times New Roman" w:cs="Times New Roman"/>
        </w:rPr>
        <w:t xml:space="preserve"> While each of these areas work closely together, there are opportunities to more clearly convey specific service areas to the general population</w:t>
      </w:r>
      <w:r w:rsidR="00D1320B" w:rsidRPr="00B108F6">
        <w:rPr>
          <w:rFonts w:ascii="Times New Roman" w:hAnsi="Times New Roman" w:cs="Times New Roman"/>
        </w:rPr>
        <w:t>.</w:t>
      </w:r>
      <w:r w:rsidR="0078447D" w:rsidRPr="00B108F6">
        <w:rPr>
          <w:rFonts w:ascii="Times New Roman" w:hAnsi="Times New Roman" w:cs="Times New Roman"/>
        </w:rPr>
        <w:t xml:space="preserve"> </w:t>
      </w:r>
    </w:p>
    <w:p w14:paraId="44B31E92" w14:textId="77777777" w:rsidR="00BC72A0" w:rsidRDefault="00BC72A0" w:rsidP="00BC72A0">
      <w:pPr>
        <w:pStyle w:val="BodyText"/>
        <w:numPr>
          <w:ilvl w:val="0"/>
          <w:numId w:val="0"/>
        </w:numPr>
        <w:spacing w:before="0" w:after="0"/>
        <w:ind w:left="1800"/>
        <w:rPr>
          <w:rFonts w:ascii="Times New Roman" w:hAnsi="Times New Roman" w:cs="Times New Roman"/>
        </w:rPr>
      </w:pPr>
    </w:p>
    <w:p w14:paraId="0F3EF3BD" w14:textId="53A3F487" w:rsidR="001F625A" w:rsidRPr="00B108F6" w:rsidRDefault="007B4A29" w:rsidP="009B1A45">
      <w:pPr>
        <w:pStyle w:val="BodyText"/>
        <w:numPr>
          <w:ilvl w:val="1"/>
          <w:numId w:val="8"/>
        </w:numPr>
        <w:spacing w:before="0" w:after="0"/>
        <w:rPr>
          <w:rFonts w:ascii="Times New Roman" w:hAnsi="Times New Roman" w:cs="Times New Roman"/>
        </w:rPr>
      </w:pPr>
      <w:r>
        <w:rPr>
          <w:rFonts w:ascii="Times New Roman" w:hAnsi="Times New Roman" w:cs="Times New Roman"/>
        </w:rPr>
        <w:t>Communication R</w:t>
      </w:r>
      <w:r w:rsidR="00655016">
        <w:rPr>
          <w:rFonts w:ascii="Times New Roman" w:hAnsi="Times New Roman" w:cs="Times New Roman"/>
        </w:rPr>
        <w:t>egardin</w:t>
      </w:r>
      <w:r w:rsidR="00BC62EC">
        <w:rPr>
          <w:rFonts w:ascii="Times New Roman" w:hAnsi="Times New Roman" w:cs="Times New Roman"/>
        </w:rPr>
        <w:t>g</w:t>
      </w:r>
      <w:r>
        <w:rPr>
          <w:rFonts w:ascii="Times New Roman" w:hAnsi="Times New Roman" w:cs="Times New Roman"/>
        </w:rPr>
        <w:t xml:space="preserve"> </w:t>
      </w:r>
      <w:r w:rsidR="00207560" w:rsidRPr="00B108F6">
        <w:rPr>
          <w:rFonts w:ascii="Times New Roman" w:hAnsi="Times New Roman" w:cs="Times New Roman"/>
        </w:rPr>
        <w:t>Reporting Line</w:t>
      </w:r>
      <w:r w:rsidR="009B1A45" w:rsidRPr="00B108F6">
        <w:rPr>
          <w:rFonts w:ascii="Times New Roman" w:hAnsi="Times New Roman" w:cs="Times New Roman"/>
        </w:rPr>
        <w:t xml:space="preserve"> and Expectations</w:t>
      </w:r>
      <w:r w:rsidR="00BC62EC">
        <w:rPr>
          <w:rFonts w:ascii="Times New Roman" w:hAnsi="Times New Roman" w:cs="Times New Roman"/>
        </w:rPr>
        <w:br/>
        <w:t xml:space="preserve">Status: </w:t>
      </w:r>
      <w:r w:rsidR="00F1291C">
        <w:rPr>
          <w:rFonts w:ascii="Times New Roman" w:hAnsi="Times New Roman" w:cs="Times New Roman"/>
        </w:rPr>
        <w:t>Un</w:t>
      </w:r>
      <w:r w:rsidR="00BC62EC">
        <w:rPr>
          <w:rFonts w:ascii="Times New Roman" w:hAnsi="Times New Roman" w:cs="Times New Roman"/>
        </w:rPr>
        <w:t>c</w:t>
      </w:r>
      <w:r w:rsidR="009B1A45" w:rsidRPr="00B108F6">
        <w:rPr>
          <w:rFonts w:ascii="Times New Roman" w:hAnsi="Times New Roman" w:cs="Times New Roman"/>
        </w:rPr>
        <w:t>lear Line of Communication</w:t>
      </w:r>
    </w:p>
    <w:p w14:paraId="02C145A3" w14:textId="77777777" w:rsidR="00D57CF4" w:rsidRPr="00B108F6" w:rsidRDefault="00D57CF4" w:rsidP="000F2B39">
      <w:pPr>
        <w:pStyle w:val="BodyText"/>
        <w:numPr>
          <w:ilvl w:val="0"/>
          <w:numId w:val="0"/>
        </w:numPr>
        <w:spacing w:before="0" w:after="0"/>
        <w:ind w:left="1800"/>
        <w:rPr>
          <w:rFonts w:ascii="Times New Roman" w:hAnsi="Times New Roman" w:cs="Times New Roman"/>
        </w:rPr>
      </w:pPr>
    </w:p>
    <w:p w14:paraId="57B90FC9" w14:textId="77777777" w:rsidR="008B6DC2" w:rsidRPr="00B108F6" w:rsidRDefault="008B6DC2" w:rsidP="008B6DC2">
      <w:pPr>
        <w:pStyle w:val="BodyText"/>
        <w:numPr>
          <w:ilvl w:val="0"/>
          <w:numId w:val="0"/>
        </w:numPr>
        <w:spacing w:before="0" w:after="0"/>
        <w:ind w:left="1800"/>
        <w:rPr>
          <w:rFonts w:ascii="Times New Roman" w:hAnsi="Times New Roman" w:cs="Times New Roman"/>
        </w:rPr>
      </w:pPr>
      <w:r>
        <w:rPr>
          <w:rFonts w:ascii="Times New Roman" w:hAnsi="Times New Roman" w:cs="Times New Roman"/>
        </w:rPr>
        <w:t xml:space="preserve">As mentioned previously, </w:t>
      </w:r>
      <w:r w:rsidRPr="00B108F6">
        <w:rPr>
          <w:rFonts w:ascii="Times New Roman" w:hAnsi="Times New Roman" w:cs="Times New Roman"/>
        </w:rPr>
        <w:t xml:space="preserve">Career Center </w:t>
      </w:r>
      <w:r>
        <w:rPr>
          <w:rFonts w:ascii="Times New Roman" w:hAnsi="Times New Roman" w:cs="Times New Roman"/>
        </w:rPr>
        <w:t>M</w:t>
      </w:r>
      <w:r w:rsidRPr="00B108F6">
        <w:rPr>
          <w:rFonts w:ascii="Times New Roman" w:hAnsi="Times New Roman" w:cs="Times New Roman"/>
        </w:rPr>
        <w:t>anagers report to their individual campus Associate Dean for Student and Enrollment Services</w:t>
      </w:r>
      <w:r>
        <w:rPr>
          <w:rFonts w:ascii="Times New Roman" w:hAnsi="Times New Roman" w:cs="Times New Roman"/>
        </w:rPr>
        <w:t>, as well as</w:t>
      </w:r>
      <w:r w:rsidRPr="00B108F6">
        <w:rPr>
          <w:rFonts w:ascii="Times New Roman" w:hAnsi="Times New Roman" w:cs="Times New Roman"/>
        </w:rPr>
        <w:t xml:space="preserve"> </w:t>
      </w:r>
      <w:r>
        <w:rPr>
          <w:rFonts w:ascii="Times New Roman" w:hAnsi="Times New Roman" w:cs="Times New Roman"/>
        </w:rPr>
        <w:t xml:space="preserve">the </w:t>
      </w:r>
      <w:r w:rsidRPr="00B108F6">
        <w:rPr>
          <w:rFonts w:ascii="Times New Roman" w:hAnsi="Times New Roman" w:cs="Times New Roman"/>
        </w:rPr>
        <w:t>Associate Dean</w:t>
      </w:r>
      <w:r>
        <w:rPr>
          <w:rFonts w:ascii="Times New Roman" w:hAnsi="Times New Roman" w:cs="Times New Roman"/>
        </w:rPr>
        <w:t xml:space="preserve"> </w:t>
      </w:r>
      <w:r w:rsidRPr="00B108F6">
        <w:rPr>
          <w:rFonts w:ascii="Times New Roman" w:hAnsi="Times New Roman" w:cs="Times New Roman"/>
        </w:rPr>
        <w:t>for Student and Enrollment Services</w:t>
      </w:r>
      <w:r>
        <w:rPr>
          <w:rFonts w:ascii="Times New Roman" w:hAnsi="Times New Roman" w:cs="Times New Roman"/>
        </w:rPr>
        <w:t xml:space="preserve"> at the Plano Campus </w:t>
      </w:r>
      <w:r>
        <w:rPr>
          <w:rFonts w:ascii="Times New Roman" w:hAnsi="Times New Roman" w:cs="Times New Roman"/>
        </w:rPr>
        <w:lastRenderedPageBreak/>
        <w:t>for programming coordination</w:t>
      </w:r>
      <w:r w:rsidRPr="00B108F6">
        <w:rPr>
          <w:rFonts w:ascii="Times New Roman" w:hAnsi="Times New Roman" w:cs="Times New Roman"/>
        </w:rPr>
        <w:t>.</w:t>
      </w:r>
      <w:r>
        <w:rPr>
          <w:rFonts w:ascii="Times New Roman" w:hAnsi="Times New Roman" w:cs="Times New Roman"/>
        </w:rPr>
        <w:t xml:space="preserve">  </w:t>
      </w:r>
      <w:r w:rsidRPr="00B108F6">
        <w:rPr>
          <w:rFonts w:ascii="Times New Roman" w:hAnsi="Times New Roman" w:cs="Times New Roman"/>
        </w:rPr>
        <w:t xml:space="preserve">Priorities often </w:t>
      </w:r>
      <w:r>
        <w:rPr>
          <w:rFonts w:ascii="Times New Roman" w:hAnsi="Times New Roman" w:cs="Times New Roman"/>
        </w:rPr>
        <w:t>conflict among individual campuses and their needs when compared to the overall district career center schedule</w:t>
      </w:r>
      <w:r w:rsidRPr="00B108F6">
        <w:rPr>
          <w:rFonts w:ascii="Times New Roman" w:hAnsi="Times New Roman" w:cs="Times New Roman"/>
        </w:rPr>
        <w:t>.</w:t>
      </w:r>
    </w:p>
    <w:p w14:paraId="719F7E70" w14:textId="77777777" w:rsidR="008B6DC2" w:rsidRPr="00B108F6" w:rsidRDefault="008B6DC2" w:rsidP="008B6DC2">
      <w:pPr>
        <w:pStyle w:val="BodyText"/>
        <w:numPr>
          <w:ilvl w:val="0"/>
          <w:numId w:val="0"/>
        </w:numPr>
        <w:spacing w:before="0" w:after="0"/>
        <w:ind w:left="1800"/>
        <w:rPr>
          <w:rFonts w:ascii="Times New Roman" w:hAnsi="Times New Roman" w:cs="Times New Roman"/>
        </w:rPr>
      </w:pPr>
    </w:p>
    <w:p w14:paraId="0EC28886" w14:textId="77777777" w:rsidR="008B6DC2" w:rsidRDefault="008B6DC2" w:rsidP="008B6DC2">
      <w:pPr>
        <w:pStyle w:val="BodyText"/>
        <w:numPr>
          <w:ilvl w:val="0"/>
          <w:numId w:val="0"/>
        </w:numPr>
        <w:spacing w:before="0" w:after="0"/>
        <w:ind w:left="1800"/>
        <w:rPr>
          <w:rFonts w:ascii="Times New Roman" w:hAnsi="Times New Roman" w:cs="Times New Roman"/>
        </w:rPr>
      </w:pPr>
      <w:r w:rsidRPr="00B108F6">
        <w:rPr>
          <w:rFonts w:ascii="Times New Roman" w:hAnsi="Times New Roman" w:cs="Times New Roman"/>
        </w:rPr>
        <w:t xml:space="preserve">Job expectations can vary for each Career Center </w:t>
      </w:r>
      <w:r>
        <w:rPr>
          <w:rFonts w:ascii="Times New Roman" w:hAnsi="Times New Roman" w:cs="Times New Roman"/>
        </w:rPr>
        <w:t>M</w:t>
      </w:r>
      <w:r w:rsidRPr="00B108F6">
        <w:rPr>
          <w:rFonts w:ascii="Times New Roman" w:hAnsi="Times New Roman" w:cs="Times New Roman"/>
        </w:rPr>
        <w:t xml:space="preserve">anager because they each report to a different Associate Dean for Student and Enrollment Services. Each campus may have unique, individual needs which the </w:t>
      </w:r>
      <w:r>
        <w:rPr>
          <w:rFonts w:ascii="Times New Roman" w:hAnsi="Times New Roman" w:cs="Times New Roman"/>
        </w:rPr>
        <w:t>m</w:t>
      </w:r>
      <w:r w:rsidRPr="00B108F6">
        <w:rPr>
          <w:rFonts w:ascii="Times New Roman" w:hAnsi="Times New Roman" w:cs="Times New Roman"/>
        </w:rPr>
        <w:t>anager must address.</w:t>
      </w:r>
      <w:r>
        <w:rPr>
          <w:rFonts w:ascii="Times New Roman" w:hAnsi="Times New Roman" w:cs="Times New Roman"/>
        </w:rPr>
        <w:t xml:space="preserve">  The Career </w:t>
      </w:r>
      <w:r w:rsidRPr="00B108F6">
        <w:rPr>
          <w:rFonts w:ascii="Times New Roman" w:hAnsi="Times New Roman" w:cs="Times New Roman"/>
        </w:rPr>
        <w:t>Center</w:t>
      </w:r>
      <w:r>
        <w:rPr>
          <w:rFonts w:ascii="Times New Roman" w:hAnsi="Times New Roman" w:cs="Times New Roman"/>
        </w:rPr>
        <w:t>s</w:t>
      </w:r>
      <w:r w:rsidRPr="00B108F6">
        <w:rPr>
          <w:rFonts w:ascii="Times New Roman" w:hAnsi="Times New Roman" w:cs="Times New Roman"/>
        </w:rPr>
        <w:t xml:space="preserve"> may have a different emphasis or serve a different demographic of clients and majors based on the campuses’ location</w:t>
      </w:r>
      <w:r>
        <w:rPr>
          <w:rFonts w:ascii="Times New Roman" w:hAnsi="Times New Roman" w:cs="Times New Roman"/>
        </w:rPr>
        <w:t>,</w:t>
      </w:r>
      <w:r w:rsidRPr="00B108F6">
        <w:rPr>
          <w:rFonts w:ascii="Times New Roman" w:hAnsi="Times New Roman" w:cs="Times New Roman"/>
        </w:rPr>
        <w:t xml:space="preserve"> community</w:t>
      </w:r>
      <w:r>
        <w:rPr>
          <w:rFonts w:ascii="Times New Roman" w:hAnsi="Times New Roman" w:cs="Times New Roman"/>
        </w:rPr>
        <w:t xml:space="preserve"> it serves,</w:t>
      </w:r>
      <w:r w:rsidRPr="00B108F6">
        <w:rPr>
          <w:rFonts w:ascii="Times New Roman" w:hAnsi="Times New Roman" w:cs="Times New Roman"/>
        </w:rPr>
        <w:t xml:space="preserve"> and available programs. For example, the McKinney Campus has a large Nursing program and the Courtyard C</w:t>
      </w:r>
      <w:r>
        <w:rPr>
          <w:rFonts w:ascii="Times New Roman" w:hAnsi="Times New Roman" w:cs="Times New Roman"/>
        </w:rPr>
        <w:t>enter</w:t>
      </w:r>
      <w:r w:rsidRPr="00B108F6">
        <w:rPr>
          <w:rFonts w:ascii="Times New Roman" w:hAnsi="Times New Roman" w:cs="Times New Roman"/>
        </w:rPr>
        <w:t xml:space="preserve"> serves mainly Continuing </w:t>
      </w:r>
      <w:r w:rsidRPr="00E5669C">
        <w:rPr>
          <w:rFonts w:ascii="Times New Roman" w:hAnsi="Times New Roman" w:cs="Times New Roman"/>
        </w:rPr>
        <w:t>Education</w:t>
      </w:r>
      <w:r>
        <w:rPr>
          <w:rFonts w:ascii="Times New Roman" w:hAnsi="Times New Roman" w:cs="Times New Roman"/>
        </w:rPr>
        <w:t xml:space="preserve"> and Workforce Development</w:t>
      </w:r>
      <w:r w:rsidRPr="00E5669C">
        <w:rPr>
          <w:rFonts w:ascii="Times New Roman" w:hAnsi="Times New Roman" w:cs="Times New Roman"/>
        </w:rPr>
        <w:t xml:space="preserve"> students. </w:t>
      </w:r>
    </w:p>
    <w:p w14:paraId="3928A336" w14:textId="77777777" w:rsidR="007B4A29" w:rsidRDefault="007B4A29" w:rsidP="00E5669C">
      <w:pPr>
        <w:pStyle w:val="BodyText"/>
        <w:numPr>
          <w:ilvl w:val="0"/>
          <w:numId w:val="0"/>
        </w:numPr>
        <w:spacing w:before="0" w:after="0"/>
        <w:ind w:left="1800"/>
        <w:rPr>
          <w:rFonts w:ascii="Times New Roman" w:hAnsi="Times New Roman" w:cs="Times New Roman"/>
        </w:rPr>
      </w:pPr>
    </w:p>
    <w:p w14:paraId="3F25EB44" w14:textId="7911D965" w:rsidR="007B4A29" w:rsidRDefault="007B4A29" w:rsidP="00E5669C">
      <w:pPr>
        <w:pStyle w:val="BodyText"/>
        <w:numPr>
          <w:ilvl w:val="0"/>
          <w:numId w:val="0"/>
        </w:numPr>
        <w:spacing w:before="0" w:after="0"/>
        <w:ind w:left="1800"/>
        <w:rPr>
          <w:rFonts w:ascii="Times New Roman" w:hAnsi="Times New Roman" w:cs="Times New Roman"/>
        </w:rPr>
      </w:pPr>
      <w:r w:rsidRPr="007B4A29">
        <w:rPr>
          <w:rFonts w:ascii="Times New Roman" w:hAnsi="Times New Roman" w:cs="Times New Roman"/>
        </w:rPr>
        <w:t xml:space="preserve">The department may wish to revisit how responsibilities are distributed among the managers. </w:t>
      </w:r>
      <w:r w:rsidR="00BC62EC">
        <w:rPr>
          <w:rFonts w:ascii="Times New Roman" w:hAnsi="Times New Roman" w:cs="Times New Roman"/>
        </w:rPr>
        <w:t>Some of the areas to be reviewed and distributed include: oversight of S</w:t>
      </w:r>
      <w:r w:rsidRPr="007B4A29">
        <w:rPr>
          <w:rFonts w:ascii="Times New Roman" w:hAnsi="Times New Roman" w:cs="Times New Roman"/>
        </w:rPr>
        <w:t xml:space="preserve">ymplicity, employer relations, </w:t>
      </w:r>
      <w:r w:rsidR="00BC62EC">
        <w:rPr>
          <w:rFonts w:ascii="Times New Roman" w:hAnsi="Times New Roman" w:cs="Times New Roman"/>
        </w:rPr>
        <w:t xml:space="preserve">and online </w:t>
      </w:r>
      <w:r w:rsidRPr="007B4A29">
        <w:rPr>
          <w:rFonts w:ascii="Times New Roman" w:hAnsi="Times New Roman" w:cs="Times New Roman"/>
        </w:rPr>
        <w:t>workshops</w:t>
      </w:r>
      <w:r w:rsidR="00BC62EC">
        <w:rPr>
          <w:rFonts w:ascii="Times New Roman" w:hAnsi="Times New Roman" w:cs="Times New Roman"/>
        </w:rPr>
        <w:t>. Some functions will need to be conducted at the campus level (individual programs) while other functions impact the district (job postings in Symplicity).</w:t>
      </w:r>
    </w:p>
    <w:p w14:paraId="1EBD1DEA" w14:textId="77777777" w:rsidR="00F031B9" w:rsidRPr="00E5669C" w:rsidRDefault="00F031B9" w:rsidP="003D5B9E">
      <w:pPr>
        <w:pStyle w:val="BodyText"/>
        <w:numPr>
          <w:ilvl w:val="0"/>
          <w:numId w:val="0"/>
        </w:numPr>
        <w:spacing w:before="0" w:after="0"/>
        <w:rPr>
          <w:rFonts w:ascii="Times New Roman" w:hAnsi="Times New Roman" w:cs="Times New Roman"/>
        </w:rPr>
      </w:pPr>
    </w:p>
    <w:p w14:paraId="20057BD1" w14:textId="3A600E80" w:rsidR="003D5B9E" w:rsidRPr="00B108F6" w:rsidRDefault="007B4A29" w:rsidP="003D5B9E">
      <w:pPr>
        <w:pStyle w:val="BodyText"/>
        <w:numPr>
          <w:ilvl w:val="1"/>
          <w:numId w:val="8"/>
        </w:numPr>
        <w:spacing w:before="0" w:after="0"/>
        <w:rPr>
          <w:rFonts w:ascii="Times New Roman" w:hAnsi="Times New Roman" w:cs="Times New Roman"/>
        </w:rPr>
      </w:pPr>
      <w:r>
        <w:rPr>
          <w:rFonts w:ascii="Times New Roman" w:hAnsi="Times New Roman" w:cs="Times New Roman"/>
        </w:rPr>
        <w:t>Communication R</w:t>
      </w:r>
      <w:r w:rsidR="00BC62EC">
        <w:rPr>
          <w:rFonts w:ascii="Times New Roman" w:hAnsi="Times New Roman" w:cs="Times New Roman"/>
        </w:rPr>
        <w:t xml:space="preserve">egarding </w:t>
      </w:r>
      <w:r w:rsidR="00207560" w:rsidRPr="00B108F6">
        <w:rPr>
          <w:rFonts w:ascii="Times New Roman" w:hAnsi="Times New Roman" w:cs="Times New Roman"/>
        </w:rPr>
        <w:t xml:space="preserve">Team </w:t>
      </w:r>
      <w:r>
        <w:rPr>
          <w:rFonts w:ascii="Times New Roman" w:hAnsi="Times New Roman" w:cs="Times New Roman"/>
        </w:rPr>
        <w:t>Dynamics</w:t>
      </w:r>
      <w:r w:rsidR="00BC62EC">
        <w:rPr>
          <w:rFonts w:ascii="Times New Roman" w:hAnsi="Times New Roman" w:cs="Times New Roman"/>
        </w:rPr>
        <w:br/>
        <w:t xml:space="preserve">Status: </w:t>
      </w:r>
      <w:r w:rsidR="0096167E">
        <w:rPr>
          <w:rFonts w:ascii="Times New Roman" w:hAnsi="Times New Roman" w:cs="Times New Roman"/>
        </w:rPr>
        <w:t>Un</w:t>
      </w:r>
      <w:r w:rsidR="00BC62EC">
        <w:rPr>
          <w:rFonts w:ascii="Times New Roman" w:hAnsi="Times New Roman" w:cs="Times New Roman"/>
        </w:rPr>
        <w:t>c</w:t>
      </w:r>
      <w:r w:rsidR="003D5B9E" w:rsidRPr="00B108F6">
        <w:rPr>
          <w:rFonts w:ascii="Times New Roman" w:hAnsi="Times New Roman" w:cs="Times New Roman"/>
        </w:rPr>
        <w:t>lear Line of Communication</w:t>
      </w:r>
    </w:p>
    <w:p w14:paraId="599DB533" w14:textId="77777777" w:rsidR="00D57CF4" w:rsidRPr="00B108F6" w:rsidRDefault="00D57CF4" w:rsidP="003D5B9E">
      <w:pPr>
        <w:pStyle w:val="BodyText"/>
        <w:numPr>
          <w:ilvl w:val="0"/>
          <w:numId w:val="0"/>
        </w:numPr>
        <w:spacing w:before="0" w:after="0"/>
        <w:ind w:left="1800"/>
        <w:rPr>
          <w:rFonts w:ascii="Times New Roman" w:hAnsi="Times New Roman" w:cs="Times New Roman"/>
        </w:rPr>
      </w:pPr>
    </w:p>
    <w:p w14:paraId="115F0C54" w14:textId="77777777" w:rsidR="00BB2FA2" w:rsidRPr="00B108F6" w:rsidRDefault="00BB2FA2" w:rsidP="003F41CE">
      <w:pPr>
        <w:pStyle w:val="BodyText"/>
        <w:numPr>
          <w:ilvl w:val="2"/>
          <w:numId w:val="33"/>
        </w:numPr>
        <w:spacing w:before="0" w:after="0"/>
        <w:rPr>
          <w:rFonts w:ascii="Times New Roman" w:hAnsi="Times New Roman" w:cs="Times New Roman"/>
          <w:i/>
        </w:rPr>
      </w:pPr>
      <w:r w:rsidRPr="00B108F6">
        <w:rPr>
          <w:rFonts w:ascii="Times New Roman" w:hAnsi="Times New Roman" w:cs="Times New Roman"/>
          <w:i/>
        </w:rPr>
        <w:t xml:space="preserve">Meetings </w:t>
      </w:r>
    </w:p>
    <w:p w14:paraId="749AE34D" w14:textId="655E9812" w:rsidR="001F625A" w:rsidRPr="00B108F6" w:rsidRDefault="001F625A" w:rsidP="00BB2FA2">
      <w:pPr>
        <w:pStyle w:val="BodyText"/>
        <w:numPr>
          <w:ilvl w:val="0"/>
          <w:numId w:val="0"/>
        </w:numPr>
        <w:spacing w:before="0" w:after="0"/>
        <w:ind w:left="2520"/>
        <w:rPr>
          <w:rFonts w:ascii="Times New Roman" w:hAnsi="Times New Roman" w:cs="Times New Roman"/>
        </w:rPr>
      </w:pPr>
      <w:r w:rsidRPr="00B108F6">
        <w:rPr>
          <w:rFonts w:ascii="Times New Roman" w:hAnsi="Times New Roman" w:cs="Times New Roman"/>
        </w:rPr>
        <w:t>Ther</w:t>
      </w:r>
      <w:r w:rsidR="003D5B9E" w:rsidRPr="00B108F6">
        <w:rPr>
          <w:rFonts w:ascii="Times New Roman" w:hAnsi="Times New Roman" w:cs="Times New Roman"/>
        </w:rPr>
        <w:t>e</w:t>
      </w:r>
      <w:r w:rsidRPr="00B108F6">
        <w:rPr>
          <w:rFonts w:ascii="Times New Roman" w:hAnsi="Times New Roman" w:cs="Times New Roman"/>
        </w:rPr>
        <w:t xml:space="preserve"> are no regularly scheduled team meetings</w:t>
      </w:r>
      <w:r w:rsidR="00CC2ABE" w:rsidRPr="00B108F6">
        <w:rPr>
          <w:rFonts w:ascii="Times New Roman" w:hAnsi="Times New Roman" w:cs="Times New Roman"/>
        </w:rPr>
        <w:t xml:space="preserve"> among the Career </w:t>
      </w:r>
      <w:r w:rsidR="0084641E" w:rsidRPr="00B108F6">
        <w:rPr>
          <w:rFonts w:ascii="Times New Roman" w:hAnsi="Times New Roman" w:cs="Times New Roman"/>
        </w:rPr>
        <w:t xml:space="preserve">Center </w:t>
      </w:r>
      <w:r w:rsidR="00CC2ABE" w:rsidRPr="00B108F6">
        <w:rPr>
          <w:rFonts w:ascii="Times New Roman" w:hAnsi="Times New Roman" w:cs="Times New Roman"/>
        </w:rPr>
        <w:t xml:space="preserve">Managers </w:t>
      </w:r>
      <w:r w:rsidR="0084641E" w:rsidRPr="00B108F6">
        <w:rPr>
          <w:rFonts w:ascii="Times New Roman" w:hAnsi="Times New Roman" w:cs="Times New Roman"/>
        </w:rPr>
        <w:t xml:space="preserve">and their </w:t>
      </w:r>
      <w:r w:rsidR="00E85336" w:rsidRPr="00B108F6">
        <w:rPr>
          <w:rFonts w:ascii="Times New Roman" w:hAnsi="Times New Roman" w:cs="Times New Roman"/>
        </w:rPr>
        <w:t>s</w:t>
      </w:r>
      <w:r w:rsidR="0084641E" w:rsidRPr="00B108F6">
        <w:rPr>
          <w:rFonts w:ascii="Times New Roman" w:hAnsi="Times New Roman" w:cs="Times New Roman"/>
        </w:rPr>
        <w:t xml:space="preserve">upervisor(s) </w:t>
      </w:r>
      <w:r w:rsidR="00CC2ABE" w:rsidRPr="00B108F6">
        <w:rPr>
          <w:rFonts w:ascii="Times New Roman" w:hAnsi="Times New Roman" w:cs="Times New Roman"/>
        </w:rPr>
        <w:t>to establish schedules</w:t>
      </w:r>
      <w:r w:rsidR="0084641E" w:rsidRPr="00B108F6">
        <w:rPr>
          <w:rFonts w:ascii="Times New Roman" w:hAnsi="Times New Roman" w:cs="Times New Roman"/>
        </w:rPr>
        <w:t xml:space="preserve">, address areas for collaboration, technology, and concerns, and to </w:t>
      </w:r>
      <w:r w:rsidR="00CC2ABE" w:rsidRPr="00B108F6">
        <w:rPr>
          <w:rFonts w:ascii="Times New Roman" w:hAnsi="Times New Roman" w:cs="Times New Roman"/>
        </w:rPr>
        <w:t>coordinate programs, special events,</w:t>
      </w:r>
      <w:r w:rsidR="00E27BB6" w:rsidRPr="00B108F6">
        <w:rPr>
          <w:rFonts w:ascii="Times New Roman" w:hAnsi="Times New Roman" w:cs="Times New Roman"/>
        </w:rPr>
        <w:t xml:space="preserve"> and</w:t>
      </w:r>
      <w:r w:rsidR="00CC2ABE" w:rsidRPr="00B108F6">
        <w:rPr>
          <w:rFonts w:ascii="Times New Roman" w:hAnsi="Times New Roman" w:cs="Times New Roman"/>
        </w:rPr>
        <w:t xml:space="preserve"> initiatives</w:t>
      </w:r>
      <w:r w:rsidR="0084641E" w:rsidRPr="00B108F6">
        <w:rPr>
          <w:rFonts w:ascii="Times New Roman" w:hAnsi="Times New Roman" w:cs="Times New Roman"/>
        </w:rPr>
        <w:t>.</w:t>
      </w:r>
      <w:r w:rsidR="002532F2" w:rsidRPr="00B108F6">
        <w:rPr>
          <w:rFonts w:ascii="Times New Roman" w:hAnsi="Times New Roman" w:cs="Times New Roman"/>
        </w:rPr>
        <w:t xml:space="preserve"> </w:t>
      </w:r>
      <w:r w:rsidR="00984FA0">
        <w:rPr>
          <w:rFonts w:ascii="Times New Roman" w:hAnsi="Times New Roman" w:cs="Times New Roman"/>
        </w:rPr>
        <w:t>Meetings are currently held ad hoc.</w:t>
      </w:r>
    </w:p>
    <w:p w14:paraId="61F57050" w14:textId="77777777" w:rsidR="00BB2FA2" w:rsidRPr="00B108F6" w:rsidRDefault="00BB2FA2" w:rsidP="00BB2FA2">
      <w:pPr>
        <w:pStyle w:val="BodyText"/>
        <w:numPr>
          <w:ilvl w:val="0"/>
          <w:numId w:val="0"/>
        </w:numPr>
        <w:spacing w:before="0" w:after="0"/>
        <w:ind w:left="2520"/>
        <w:rPr>
          <w:rFonts w:ascii="Times New Roman" w:hAnsi="Times New Roman" w:cs="Times New Roman"/>
        </w:rPr>
      </w:pPr>
    </w:p>
    <w:p w14:paraId="5B0DE8ED" w14:textId="77777777" w:rsidR="00BB2FA2" w:rsidRPr="00B108F6" w:rsidRDefault="00BB2FA2" w:rsidP="003F41CE">
      <w:pPr>
        <w:pStyle w:val="BodyText"/>
        <w:numPr>
          <w:ilvl w:val="2"/>
          <w:numId w:val="33"/>
        </w:numPr>
        <w:spacing w:before="0" w:after="0"/>
        <w:rPr>
          <w:rFonts w:ascii="Times New Roman" w:hAnsi="Times New Roman" w:cs="Times New Roman"/>
          <w:i/>
        </w:rPr>
      </w:pPr>
      <w:r w:rsidRPr="00B108F6">
        <w:rPr>
          <w:rFonts w:ascii="Times New Roman" w:hAnsi="Times New Roman" w:cs="Times New Roman"/>
          <w:i/>
        </w:rPr>
        <w:t xml:space="preserve">Team Scheduling </w:t>
      </w:r>
    </w:p>
    <w:p w14:paraId="524C8758" w14:textId="72231353" w:rsidR="00BC72A0" w:rsidRDefault="00BB2FA2" w:rsidP="00BC72A0">
      <w:pPr>
        <w:pStyle w:val="BodyText"/>
        <w:numPr>
          <w:ilvl w:val="0"/>
          <w:numId w:val="0"/>
        </w:numPr>
        <w:spacing w:before="0" w:after="0"/>
        <w:ind w:left="2520"/>
        <w:rPr>
          <w:rFonts w:ascii="Times New Roman" w:hAnsi="Times New Roman" w:cs="Times New Roman"/>
        </w:rPr>
      </w:pPr>
      <w:r w:rsidRPr="00B108F6">
        <w:rPr>
          <w:rFonts w:ascii="Times New Roman" w:hAnsi="Times New Roman" w:cs="Times New Roman"/>
        </w:rPr>
        <w:t>There is ineffective communication among the managers and</w:t>
      </w:r>
      <w:r w:rsidR="00984FA0">
        <w:rPr>
          <w:rFonts w:ascii="Times New Roman" w:hAnsi="Times New Roman" w:cs="Times New Roman"/>
        </w:rPr>
        <w:t xml:space="preserve"> </w:t>
      </w:r>
      <w:r w:rsidRPr="00B108F6">
        <w:rPr>
          <w:rFonts w:ascii="Times New Roman" w:hAnsi="Times New Roman" w:cs="Times New Roman"/>
        </w:rPr>
        <w:t>staff when they are out of office and need</w:t>
      </w:r>
      <w:r w:rsidR="00984FA0">
        <w:rPr>
          <w:rFonts w:ascii="Times New Roman" w:hAnsi="Times New Roman" w:cs="Times New Roman"/>
        </w:rPr>
        <w:t xml:space="preserve"> to</w:t>
      </w:r>
      <w:r w:rsidRPr="00B108F6">
        <w:rPr>
          <w:rFonts w:ascii="Times New Roman" w:hAnsi="Times New Roman" w:cs="Times New Roman"/>
        </w:rPr>
        <w:t xml:space="preserve"> cover for each other.  If communication were enhanced, the student appointments would not have to be </w:t>
      </w:r>
      <w:r w:rsidR="004625B5">
        <w:rPr>
          <w:rFonts w:ascii="Times New Roman" w:hAnsi="Times New Roman" w:cs="Times New Roman"/>
        </w:rPr>
        <w:t>delayed</w:t>
      </w:r>
      <w:r w:rsidRPr="00B108F6">
        <w:rPr>
          <w:rFonts w:ascii="Times New Roman" w:hAnsi="Times New Roman" w:cs="Times New Roman"/>
        </w:rPr>
        <w:t>, but could be covered by another manager.</w:t>
      </w:r>
    </w:p>
    <w:p w14:paraId="46A95329" w14:textId="77777777" w:rsidR="00BC72A0" w:rsidRDefault="00BC72A0" w:rsidP="00BC72A0">
      <w:pPr>
        <w:pStyle w:val="BodyText"/>
        <w:numPr>
          <w:ilvl w:val="0"/>
          <w:numId w:val="0"/>
        </w:numPr>
        <w:spacing w:before="0" w:after="0"/>
        <w:ind w:left="2520"/>
        <w:rPr>
          <w:rFonts w:ascii="Times New Roman" w:hAnsi="Times New Roman" w:cs="Times New Roman"/>
        </w:rPr>
      </w:pPr>
    </w:p>
    <w:p w14:paraId="41980727" w14:textId="38FC15C1" w:rsidR="00187957" w:rsidRPr="00B108F6" w:rsidRDefault="00207560" w:rsidP="003F41CE">
      <w:pPr>
        <w:pStyle w:val="BodyText"/>
        <w:numPr>
          <w:ilvl w:val="2"/>
          <w:numId w:val="33"/>
        </w:numPr>
        <w:spacing w:before="0" w:after="0"/>
        <w:rPr>
          <w:rFonts w:ascii="Times New Roman" w:hAnsi="Times New Roman" w:cs="Times New Roman"/>
          <w:i/>
        </w:rPr>
      </w:pPr>
      <w:r w:rsidRPr="00B108F6">
        <w:rPr>
          <w:rFonts w:ascii="Times New Roman" w:hAnsi="Times New Roman" w:cs="Times New Roman"/>
          <w:i/>
        </w:rPr>
        <w:t>Coordination of Services</w:t>
      </w:r>
      <w:r w:rsidR="003D5B9E" w:rsidRPr="00B108F6">
        <w:rPr>
          <w:rFonts w:ascii="Times New Roman" w:hAnsi="Times New Roman" w:cs="Times New Roman"/>
          <w:i/>
        </w:rPr>
        <w:t xml:space="preserve"> </w:t>
      </w:r>
    </w:p>
    <w:p w14:paraId="63379A9E" w14:textId="65AC2103" w:rsidR="003D5B9E" w:rsidRPr="00B108F6" w:rsidRDefault="003D5B9E" w:rsidP="00BB2FA2">
      <w:pPr>
        <w:pStyle w:val="BodyText"/>
        <w:numPr>
          <w:ilvl w:val="0"/>
          <w:numId w:val="0"/>
        </w:numPr>
        <w:spacing w:before="0" w:after="0"/>
        <w:ind w:left="2520"/>
        <w:rPr>
          <w:rFonts w:ascii="Times New Roman" w:hAnsi="Times New Roman" w:cs="Times New Roman"/>
        </w:rPr>
      </w:pPr>
      <w:r w:rsidRPr="00B108F6">
        <w:rPr>
          <w:rFonts w:ascii="Times New Roman" w:hAnsi="Times New Roman" w:cs="Times New Roman"/>
        </w:rPr>
        <w:t>There was not an effective coordination and planning for</w:t>
      </w:r>
      <w:r w:rsidR="007734D7" w:rsidRPr="00B108F6">
        <w:rPr>
          <w:rFonts w:ascii="Times New Roman" w:hAnsi="Times New Roman" w:cs="Times New Roman"/>
        </w:rPr>
        <w:t xml:space="preserve"> services and events</w:t>
      </w:r>
      <w:r w:rsidRPr="00B108F6">
        <w:rPr>
          <w:rFonts w:ascii="Times New Roman" w:hAnsi="Times New Roman" w:cs="Times New Roman"/>
        </w:rPr>
        <w:t xml:space="preserve"> between the managers</w:t>
      </w:r>
      <w:r w:rsidR="007757CF" w:rsidRPr="00B108F6">
        <w:rPr>
          <w:rFonts w:ascii="Times New Roman" w:hAnsi="Times New Roman" w:cs="Times New Roman"/>
        </w:rPr>
        <w:t xml:space="preserve">, </w:t>
      </w:r>
      <w:r w:rsidRPr="00B108F6">
        <w:rPr>
          <w:rFonts w:ascii="Times New Roman" w:hAnsi="Times New Roman" w:cs="Times New Roman"/>
        </w:rPr>
        <w:t xml:space="preserve">resulting in the </w:t>
      </w:r>
      <w:r w:rsidR="007757CF" w:rsidRPr="00B108F6">
        <w:rPr>
          <w:rFonts w:ascii="Times New Roman" w:hAnsi="Times New Roman" w:cs="Times New Roman"/>
        </w:rPr>
        <w:t xml:space="preserve">duplication </w:t>
      </w:r>
      <w:r w:rsidR="00D17C86" w:rsidRPr="00B108F6">
        <w:rPr>
          <w:rFonts w:ascii="Times New Roman" w:hAnsi="Times New Roman" w:cs="Times New Roman"/>
        </w:rPr>
        <w:t>of services</w:t>
      </w:r>
      <w:r w:rsidRPr="00B108F6">
        <w:rPr>
          <w:rFonts w:ascii="Times New Roman" w:hAnsi="Times New Roman" w:cs="Times New Roman"/>
        </w:rPr>
        <w:t xml:space="preserve"> and events, sometimes on the same day and time.  An example</w:t>
      </w:r>
      <w:r w:rsidR="00BB2FA2" w:rsidRPr="00B108F6">
        <w:rPr>
          <w:rFonts w:ascii="Times New Roman" w:hAnsi="Times New Roman" w:cs="Times New Roman"/>
        </w:rPr>
        <w:t>:</w:t>
      </w:r>
    </w:p>
    <w:p w14:paraId="3E50D41A" w14:textId="3DE5BE44" w:rsidR="003D5B9E" w:rsidRPr="00B108F6" w:rsidRDefault="003D5B9E" w:rsidP="003D5B9E">
      <w:pPr>
        <w:pStyle w:val="BodyText"/>
        <w:numPr>
          <w:ilvl w:val="0"/>
          <w:numId w:val="0"/>
        </w:numPr>
        <w:spacing w:before="0" w:after="0"/>
        <w:ind w:left="360" w:hanging="360"/>
        <w:rPr>
          <w:rFonts w:ascii="Times New Roman" w:hAnsi="Times New Roman" w:cs="Times New Roman"/>
        </w:rPr>
      </w:pPr>
    </w:p>
    <w:p w14:paraId="05CD2F83" w14:textId="23388235" w:rsidR="003D5B9E" w:rsidRPr="00B108F6" w:rsidRDefault="003D5B9E" w:rsidP="003D5B9E">
      <w:pPr>
        <w:pStyle w:val="BodyText"/>
        <w:numPr>
          <w:ilvl w:val="0"/>
          <w:numId w:val="0"/>
        </w:numPr>
        <w:spacing w:before="0" w:after="0"/>
        <w:ind w:left="360" w:hanging="360"/>
        <w:rPr>
          <w:rFonts w:ascii="Times New Roman" w:hAnsi="Times New Roman" w:cs="Times New Roman"/>
        </w:rPr>
      </w:pPr>
      <w:r w:rsidRPr="00B108F6">
        <w:rPr>
          <w:rFonts w:ascii="Times New Roman" w:hAnsi="Times New Roman" w:cs="Times New Roman"/>
        </w:rPr>
        <w:tab/>
      </w:r>
      <w:r w:rsidRPr="00B108F6">
        <w:rPr>
          <w:rFonts w:ascii="Times New Roman" w:hAnsi="Times New Roman" w:cs="Times New Roman"/>
        </w:rPr>
        <w:tab/>
      </w:r>
      <w:r w:rsidRPr="00B108F6">
        <w:rPr>
          <w:rFonts w:ascii="Times New Roman" w:hAnsi="Times New Roman" w:cs="Times New Roman"/>
        </w:rPr>
        <w:tab/>
      </w:r>
      <w:r w:rsidRPr="00B108F6">
        <w:rPr>
          <w:rFonts w:ascii="Times New Roman" w:hAnsi="Times New Roman" w:cs="Times New Roman"/>
        </w:rPr>
        <w:tab/>
      </w:r>
      <w:r w:rsidRPr="00B108F6">
        <w:rPr>
          <w:rFonts w:ascii="Times New Roman" w:hAnsi="Times New Roman" w:cs="Times New Roman"/>
        </w:rPr>
        <w:tab/>
        <w:t xml:space="preserve">12/4/2019  </w:t>
      </w:r>
      <w:r w:rsidRPr="00B108F6">
        <w:rPr>
          <w:rFonts w:ascii="Times New Roman" w:hAnsi="Times New Roman" w:cs="Times New Roman"/>
        </w:rPr>
        <w:tab/>
        <w:t>12 p.m.</w:t>
      </w:r>
      <w:r w:rsidRPr="00B108F6">
        <w:rPr>
          <w:rFonts w:ascii="Times New Roman" w:hAnsi="Times New Roman" w:cs="Times New Roman"/>
        </w:rPr>
        <w:tab/>
        <w:t>McKinney Campus</w:t>
      </w:r>
      <w:r w:rsidRPr="00B108F6">
        <w:rPr>
          <w:rFonts w:ascii="Times New Roman" w:hAnsi="Times New Roman" w:cs="Times New Roman"/>
        </w:rPr>
        <w:tab/>
        <w:t>Job Search Strategies</w:t>
      </w:r>
    </w:p>
    <w:p w14:paraId="7A75954A" w14:textId="4D58FA9E" w:rsidR="00D57CF4" w:rsidRDefault="003D5B9E" w:rsidP="007B4A29">
      <w:pPr>
        <w:pStyle w:val="BodyText"/>
        <w:numPr>
          <w:ilvl w:val="0"/>
          <w:numId w:val="0"/>
        </w:numPr>
        <w:spacing w:before="0" w:after="0"/>
        <w:ind w:left="3240" w:hanging="360"/>
        <w:rPr>
          <w:rFonts w:ascii="Times New Roman" w:hAnsi="Times New Roman" w:cs="Times New Roman"/>
        </w:rPr>
      </w:pPr>
      <w:r w:rsidRPr="00E5669C">
        <w:rPr>
          <w:rFonts w:ascii="Times New Roman" w:hAnsi="Times New Roman" w:cs="Times New Roman"/>
        </w:rPr>
        <w:t>12/4/2019</w:t>
      </w:r>
      <w:r w:rsidRPr="00E5669C">
        <w:rPr>
          <w:rFonts w:ascii="Times New Roman" w:hAnsi="Times New Roman" w:cs="Times New Roman"/>
        </w:rPr>
        <w:tab/>
        <w:t>12 p.m.</w:t>
      </w:r>
      <w:r w:rsidRPr="00E5669C">
        <w:rPr>
          <w:rFonts w:ascii="Times New Roman" w:hAnsi="Times New Roman" w:cs="Times New Roman"/>
        </w:rPr>
        <w:tab/>
        <w:t>Frisco Campus</w:t>
      </w:r>
      <w:r w:rsidRPr="00E5669C">
        <w:rPr>
          <w:rFonts w:ascii="Times New Roman" w:hAnsi="Times New Roman" w:cs="Times New Roman"/>
        </w:rPr>
        <w:tab/>
        <w:t>Using Technology for Job Search</w:t>
      </w:r>
    </w:p>
    <w:p w14:paraId="6993654C" w14:textId="77777777" w:rsidR="00734557" w:rsidRPr="00E5669C" w:rsidRDefault="00734557" w:rsidP="007B4A29">
      <w:pPr>
        <w:pStyle w:val="BodyText"/>
        <w:numPr>
          <w:ilvl w:val="0"/>
          <w:numId w:val="0"/>
        </w:numPr>
        <w:spacing w:before="0" w:after="0"/>
        <w:ind w:left="3240" w:hanging="360"/>
        <w:rPr>
          <w:rFonts w:ascii="Times New Roman" w:hAnsi="Times New Roman" w:cs="Times New Roman"/>
        </w:rPr>
      </w:pPr>
    </w:p>
    <w:p w14:paraId="1F70C9F7" w14:textId="7B3B9237" w:rsidR="007734D7" w:rsidRPr="00E5669C" w:rsidRDefault="007B4A29" w:rsidP="003111B3">
      <w:pPr>
        <w:pStyle w:val="BodyText"/>
        <w:numPr>
          <w:ilvl w:val="1"/>
          <w:numId w:val="8"/>
        </w:numPr>
        <w:spacing w:before="0" w:after="0"/>
        <w:rPr>
          <w:rFonts w:ascii="Times New Roman" w:hAnsi="Times New Roman" w:cs="Times New Roman"/>
        </w:rPr>
      </w:pPr>
      <w:r>
        <w:rPr>
          <w:rFonts w:ascii="Times New Roman" w:hAnsi="Times New Roman" w:cs="Times New Roman"/>
        </w:rPr>
        <w:lastRenderedPageBreak/>
        <w:t>Communication R</w:t>
      </w:r>
      <w:r w:rsidR="004625B5">
        <w:rPr>
          <w:rFonts w:ascii="Times New Roman" w:hAnsi="Times New Roman" w:cs="Times New Roman"/>
        </w:rPr>
        <w:t xml:space="preserve">egarding </w:t>
      </w:r>
      <w:r w:rsidR="003111B3" w:rsidRPr="00E5669C">
        <w:rPr>
          <w:rFonts w:ascii="Times New Roman" w:hAnsi="Times New Roman" w:cs="Times New Roman"/>
        </w:rPr>
        <w:t xml:space="preserve">Partnerships and Collaboration of </w:t>
      </w:r>
      <w:r w:rsidR="003049EC" w:rsidRPr="00E5669C">
        <w:rPr>
          <w:rFonts w:ascii="Times New Roman" w:hAnsi="Times New Roman" w:cs="Times New Roman"/>
        </w:rPr>
        <w:t>Services</w:t>
      </w:r>
      <w:r w:rsidR="004625B5">
        <w:rPr>
          <w:rFonts w:ascii="Times New Roman" w:hAnsi="Times New Roman" w:cs="Times New Roman"/>
        </w:rPr>
        <w:br/>
        <w:t>Status: Fair Line of Communication</w:t>
      </w:r>
      <w:r w:rsidR="007734D7" w:rsidRPr="00E5669C">
        <w:rPr>
          <w:rFonts w:ascii="Times New Roman" w:hAnsi="Times New Roman" w:cs="Times New Roman"/>
        </w:rPr>
        <w:t xml:space="preserve"> </w:t>
      </w:r>
    </w:p>
    <w:p w14:paraId="12AB7484" w14:textId="77777777" w:rsidR="00D57CF4" w:rsidRPr="00E5669C" w:rsidRDefault="00D57CF4" w:rsidP="000F2B39">
      <w:pPr>
        <w:pStyle w:val="BodyText"/>
        <w:numPr>
          <w:ilvl w:val="0"/>
          <w:numId w:val="0"/>
        </w:numPr>
        <w:spacing w:before="0" w:after="0"/>
        <w:rPr>
          <w:rFonts w:ascii="Times New Roman" w:hAnsi="Times New Roman" w:cs="Times New Roman"/>
        </w:rPr>
      </w:pPr>
    </w:p>
    <w:p w14:paraId="51A65ECB" w14:textId="5E1DF775" w:rsidR="009C1B2B" w:rsidRPr="00B108F6" w:rsidRDefault="009C1B2B" w:rsidP="007B4A29">
      <w:pPr>
        <w:pStyle w:val="BodyText"/>
        <w:numPr>
          <w:ilvl w:val="0"/>
          <w:numId w:val="0"/>
        </w:numPr>
        <w:spacing w:before="0" w:after="0"/>
        <w:ind w:left="1800"/>
        <w:rPr>
          <w:rFonts w:ascii="Times New Roman" w:hAnsi="Times New Roman" w:cs="Times New Roman"/>
        </w:rPr>
      </w:pPr>
      <w:r w:rsidRPr="00B108F6">
        <w:rPr>
          <w:rFonts w:ascii="Times New Roman" w:hAnsi="Times New Roman" w:cs="Times New Roman"/>
        </w:rPr>
        <w:t xml:space="preserve">There is an opportunity to add value by </w:t>
      </w:r>
      <w:r w:rsidR="004625B5">
        <w:rPr>
          <w:rFonts w:ascii="Times New Roman" w:hAnsi="Times New Roman" w:cs="Times New Roman"/>
        </w:rPr>
        <w:t xml:space="preserve">increased </w:t>
      </w:r>
      <w:r w:rsidRPr="00B108F6">
        <w:rPr>
          <w:rFonts w:ascii="Times New Roman" w:hAnsi="Times New Roman" w:cs="Times New Roman"/>
        </w:rPr>
        <w:t>collaborati</w:t>
      </w:r>
      <w:r w:rsidR="004625B5">
        <w:rPr>
          <w:rFonts w:ascii="Times New Roman" w:hAnsi="Times New Roman" w:cs="Times New Roman"/>
        </w:rPr>
        <w:t>on</w:t>
      </w:r>
      <w:r w:rsidRPr="00B108F6">
        <w:rPr>
          <w:rFonts w:ascii="Times New Roman" w:hAnsi="Times New Roman" w:cs="Times New Roman"/>
        </w:rPr>
        <w:t xml:space="preserve"> with the Workforce Career Coaches</w:t>
      </w:r>
      <w:r w:rsidR="003049EC" w:rsidRPr="00B108F6">
        <w:rPr>
          <w:rFonts w:ascii="Times New Roman" w:hAnsi="Times New Roman" w:cs="Times New Roman"/>
        </w:rPr>
        <w:t xml:space="preserve"> and faculty</w:t>
      </w:r>
      <w:r w:rsidRPr="00B108F6">
        <w:rPr>
          <w:rFonts w:ascii="Times New Roman" w:hAnsi="Times New Roman" w:cs="Times New Roman"/>
        </w:rPr>
        <w:t xml:space="preserve"> to deliver services to students and maximize employer relations. </w:t>
      </w:r>
      <w:r w:rsidR="003049EC" w:rsidRPr="00B108F6">
        <w:rPr>
          <w:rFonts w:ascii="Times New Roman" w:hAnsi="Times New Roman" w:cs="Times New Roman"/>
        </w:rPr>
        <w:t xml:space="preserve"> </w:t>
      </w:r>
      <w:r w:rsidR="004625B5">
        <w:rPr>
          <w:rFonts w:ascii="Times New Roman" w:hAnsi="Times New Roman" w:cs="Times New Roman"/>
        </w:rPr>
        <w:t>A recent relocation of the Workforce Career Coaches has provided an opportunity to revisit collaborative initiatives.</w:t>
      </w:r>
      <w:r w:rsidR="003049EC" w:rsidRPr="00B108F6">
        <w:rPr>
          <w:rFonts w:ascii="Times New Roman" w:hAnsi="Times New Roman" w:cs="Times New Roman"/>
        </w:rPr>
        <w:t xml:space="preserve"> </w:t>
      </w:r>
    </w:p>
    <w:bookmarkEnd w:id="12"/>
    <w:p w14:paraId="2753847C" w14:textId="12FE720E" w:rsidR="00B5354D" w:rsidRPr="007B4A29" w:rsidRDefault="00B5354D" w:rsidP="007B4A29">
      <w:pPr>
        <w:pStyle w:val="BodyText"/>
        <w:numPr>
          <w:ilvl w:val="0"/>
          <w:numId w:val="0"/>
        </w:numPr>
        <w:spacing w:before="0" w:after="0"/>
        <w:ind w:left="2520"/>
        <w:rPr>
          <w:rFonts w:ascii="Times New Roman" w:hAnsi="Times New Roman" w:cs="Times New Roman"/>
          <w:highlight w:val="green"/>
        </w:rPr>
      </w:pPr>
    </w:p>
    <w:p w14:paraId="0D164668" w14:textId="77777777" w:rsidR="003111B3" w:rsidRPr="00B108F6" w:rsidRDefault="00305C1F" w:rsidP="000F2B39">
      <w:pPr>
        <w:pStyle w:val="BodyText"/>
        <w:numPr>
          <w:ilvl w:val="0"/>
          <w:numId w:val="8"/>
        </w:numPr>
        <w:spacing w:before="0" w:after="0"/>
        <w:rPr>
          <w:rFonts w:ascii="Times New Roman" w:hAnsi="Times New Roman" w:cs="Times New Roman"/>
        </w:rPr>
      </w:pPr>
      <w:r w:rsidRPr="00B108F6">
        <w:rPr>
          <w:rFonts w:ascii="Times New Roman" w:hAnsi="Times New Roman" w:cs="Times New Roman"/>
        </w:rPr>
        <w:t>Does the unit or the college have alternate ways of providing any of these services?</w:t>
      </w:r>
    </w:p>
    <w:p w14:paraId="25F5E65C" w14:textId="1DC441A0" w:rsidR="00305C1F" w:rsidRPr="00B108F6" w:rsidRDefault="00305C1F" w:rsidP="003111B3">
      <w:pPr>
        <w:pStyle w:val="BodyText"/>
        <w:numPr>
          <w:ilvl w:val="0"/>
          <w:numId w:val="0"/>
        </w:numPr>
        <w:spacing w:before="0" w:after="0"/>
        <w:ind w:left="1080"/>
        <w:rPr>
          <w:rFonts w:ascii="Times New Roman" w:hAnsi="Times New Roman" w:cs="Times New Roman"/>
        </w:rPr>
      </w:pPr>
    </w:p>
    <w:p w14:paraId="4DA75F0A" w14:textId="3749F9B8" w:rsidR="003111B3" w:rsidRPr="00B108F6" w:rsidRDefault="003111B3" w:rsidP="000042A5">
      <w:pPr>
        <w:pStyle w:val="BodyText"/>
        <w:numPr>
          <w:ilvl w:val="1"/>
          <w:numId w:val="8"/>
        </w:numPr>
        <w:spacing w:before="0" w:after="0"/>
        <w:rPr>
          <w:rFonts w:ascii="Times New Roman" w:hAnsi="Times New Roman" w:cs="Times New Roman"/>
        </w:rPr>
      </w:pPr>
      <w:r w:rsidRPr="00B108F6">
        <w:rPr>
          <w:rFonts w:ascii="Times New Roman" w:hAnsi="Times New Roman" w:cs="Times New Roman"/>
        </w:rPr>
        <w:t>Currently, the District College and Career Counselors and Workforce Career Coaches can assist with resume writing an</w:t>
      </w:r>
      <w:r w:rsidR="004625B5">
        <w:rPr>
          <w:rFonts w:ascii="Times New Roman" w:hAnsi="Times New Roman" w:cs="Times New Roman"/>
        </w:rPr>
        <w:t>d</w:t>
      </w:r>
      <w:r w:rsidRPr="00B108F6">
        <w:rPr>
          <w:rFonts w:ascii="Times New Roman" w:hAnsi="Times New Roman" w:cs="Times New Roman"/>
        </w:rPr>
        <w:t xml:space="preserve"> employment resources.  However, the services provided by Career </w:t>
      </w:r>
      <w:r w:rsidR="00943026">
        <w:rPr>
          <w:rFonts w:ascii="Times New Roman" w:hAnsi="Times New Roman" w:cs="Times New Roman"/>
        </w:rPr>
        <w:t>Centers</w:t>
      </w:r>
      <w:r w:rsidRPr="00B108F6">
        <w:rPr>
          <w:rFonts w:ascii="Times New Roman" w:hAnsi="Times New Roman" w:cs="Times New Roman"/>
        </w:rPr>
        <w:t xml:space="preserve"> is all inclusive.  Some services are only provided through Career </w:t>
      </w:r>
      <w:r w:rsidR="00943026">
        <w:rPr>
          <w:rFonts w:ascii="Times New Roman" w:hAnsi="Times New Roman" w:cs="Times New Roman"/>
        </w:rPr>
        <w:t xml:space="preserve">Centers </w:t>
      </w:r>
      <w:r w:rsidRPr="00B108F6">
        <w:rPr>
          <w:rFonts w:ascii="Times New Roman" w:hAnsi="Times New Roman" w:cs="Times New Roman"/>
        </w:rPr>
        <w:t>including personality assessments</w:t>
      </w:r>
      <w:r w:rsidR="00943026">
        <w:rPr>
          <w:rFonts w:ascii="Times New Roman" w:hAnsi="Times New Roman" w:cs="Times New Roman"/>
        </w:rPr>
        <w:t>.</w:t>
      </w:r>
    </w:p>
    <w:p w14:paraId="6955C3C0" w14:textId="77777777" w:rsidR="000042A5" w:rsidRPr="00B108F6" w:rsidRDefault="000042A5" w:rsidP="000042A5">
      <w:pPr>
        <w:pStyle w:val="BodyText"/>
        <w:numPr>
          <w:ilvl w:val="0"/>
          <w:numId w:val="0"/>
        </w:numPr>
        <w:spacing w:before="0" w:after="0"/>
        <w:ind w:left="1800"/>
        <w:rPr>
          <w:rFonts w:ascii="Times New Roman" w:hAnsi="Times New Roman" w:cs="Times New Roman"/>
        </w:rPr>
      </w:pPr>
    </w:p>
    <w:p w14:paraId="7C3752B1" w14:textId="2C8A1B51" w:rsidR="003111B3" w:rsidRPr="0037663E" w:rsidRDefault="000042A5" w:rsidP="007D5FA8">
      <w:pPr>
        <w:pStyle w:val="BodyText"/>
        <w:numPr>
          <w:ilvl w:val="0"/>
          <w:numId w:val="0"/>
        </w:numPr>
        <w:spacing w:before="0" w:after="0"/>
        <w:ind w:left="2520" w:hanging="360"/>
        <w:rPr>
          <w:rFonts w:ascii="Times New Roman" w:hAnsi="Times New Roman" w:cs="Times New Roman"/>
          <w:b/>
        </w:rPr>
      </w:pPr>
      <w:r w:rsidRPr="0037663E">
        <w:rPr>
          <w:rFonts w:ascii="Times New Roman" w:hAnsi="Times New Roman" w:cs="Times New Roman"/>
          <w:b/>
        </w:rPr>
        <w:t>Comparison of Career Development Services</w:t>
      </w:r>
    </w:p>
    <w:p w14:paraId="4946AC32" w14:textId="77777777" w:rsidR="0037663E" w:rsidRPr="00B108F6" w:rsidRDefault="0037663E" w:rsidP="003111B3">
      <w:pPr>
        <w:pStyle w:val="BodyText"/>
        <w:numPr>
          <w:ilvl w:val="0"/>
          <w:numId w:val="0"/>
        </w:numPr>
        <w:spacing w:before="0" w:after="0"/>
        <w:ind w:left="360" w:hanging="360"/>
        <w:rPr>
          <w:rFonts w:ascii="Times New Roman" w:hAnsi="Times New Roman" w:cs="Times New Roman"/>
        </w:rPr>
      </w:pPr>
    </w:p>
    <w:tbl>
      <w:tblPr>
        <w:tblStyle w:val="TableGrid"/>
        <w:tblW w:w="9985" w:type="dxa"/>
        <w:tblInd w:w="2047" w:type="dxa"/>
        <w:tblLayout w:type="fixed"/>
        <w:tblLook w:val="04A0" w:firstRow="1" w:lastRow="0" w:firstColumn="1" w:lastColumn="0" w:noHBand="0" w:noVBand="1"/>
      </w:tblPr>
      <w:tblGrid>
        <w:gridCol w:w="4225"/>
        <w:gridCol w:w="1440"/>
        <w:gridCol w:w="1440"/>
        <w:gridCol w:w="1440"/>
        <w:gridCol w:w="1440"/>
      </w:tblGrid>
      <w:tr w:rsidR="0037663E" w:rsidRPr="00B108F6" w14:paraId="43926DF3" w14:textId="77777777" w:rsidTr="0037663E">
        <w:trPr>
          <w:trHeight w:val="20"/>
        </w:trPr>
        <w:tc>
          <w:tcPr>
            <w:tcW w:w="4225" w:type="dxa"/>
            <w:vAlign w:val="center"/>
          </w:tcPr>
          <w:p w14:paraId="7B94A919" w14:textId="37B0A965" w:rsidR="003111B3" w:rsidRPr="00B108F6" w:rsidRDefault="000042A5" w:rsidP="0037663E">
            <w:pPr>
              <w:pStyle w:val="BodyText"/>
              <w:numPr>
                <w:ilvl w:val="0"/>
                <w:numId w:val="0"/>
              </w:numPr>
              <w:spacing w:before="0" w:after="0"/>
              <w:jc w:val="center"/>
              <w:rPr>
                <w:rFonts w:ascii="Times New Roman" w:hAnsi="Times New Roman" w:cs="Times New Roman"/>
                <w:b/>
              </w:rPr>
            </w:pPr>
            <w:r w:rsidRPr="00B108F6">
              <w:rPr>
                <w:rFonts w:ascii="Times New Roman" w:hAnsi="Times New Roman" w:cs="Times New Roman"/>
                <w:b/>
              </w:rPr>
              <w:t>SERVICE</w:t>
            </w:r>
          </w:p>
        </w:tc>
        <w:tc>
          <w:tcPr>
            <w:tcW w:w="1440" w:type="dxa"/>
            <w:vAlign w:val="center"/>
          </w:tcPr>
          <w:p w14:paraId="1128270F" w14:textId="40FF1D17" w:rsidR="003111B3" w:rsidRPr="00B108F6" w:rsidRDefault="003111B3" w:rsidP="0037663E">
            <w:pPr>
              <w:pStyle w:val="BodyText"/>
              <w:numPr>
                <w:ilvl w:val="0"/>
                <w:numId w:val="0"/>
              </w:numPr>
              <w:spacing w:before="0" w:after="0"/>
              <w:jc w:val="center"/>
              <w:rPr>
                <w:rFonts w:ascii="Times New Roman" w:hAnsi="Times New Roman" w:cs="Times New Roman"/>
                <w:b/>
                <w:i/>
              </w:rPr>
            </w:pPr>
            <w:r w:rsidRPr="00B108F6">
              <w:rPr>
                <w:rFonts w:ascii="Times New Roman" w:hAnsi="Times New Roman" w:cs="Times New Roman"/>
                <w:b/>
                <w:i/>
              </w:rPr>
              <w:t xml:space="preserve">Career </w:t>
            </w:r>
            <w:r w:rsidR="00943026">
              <w:rPr>
                <w:rFonts w:ascii="Times New Roman" w:hAnsi="Times New Roman" w:cs="Times New Roman"/>
                <w:b/>
                <w:i/>
              </w:rPr>
              <w:t>Centers</w:t>
            </w:r>
          </w:p>
        </w:tc>
        <w:tc>
          <w:tcPr>
            <w:tcW w:w="1440" w:type="dxa"/>
            <w:vAlign w:val="center"/>
          </w:tcPr>
          <w:p w14:paraId="4C6F3168" w14:textId="403D3D6F" w:rsidR="003111B3" w:rsidRPr="00B108F6" w:rsidRDefault="000042A5" w:rsidP="0037663E">
            <w:pPr>
              <w:pStyle w:val="BodyText"/>
              <w:numPr>
                <w:ilvl w:val="0"/>
                <w:numId w:val="0"/>
              </w:numPr>
              <w:spacing w:before="0" w:after="0"/>
              <w:jc w:val="center"/>
              <w:rPr>
                <w:rFonts w:ascii="Times New Roman" w:hAnsi="Times New Roman" w:cs="Times New Roman"/>
                <w:b/>
                <w:i/>
              </w:rPr>
            </w:pPr>
            <w:r w:rsidRPr="00B108F6">
              <w:rPr>
                <w:rFonts w:ascii="Times New Roman" w:hAnsi="Times New Roman" w:cs="Times New Roman"/>
                <w:b/>
                <w:i/>
              </w:rPr>
              <w:t xml:space="preserve">College &amp; </w:t>
            </w:r>
            <w:r w:rsidR="003111B3" w:rsidRPr="00B108F6">
              <w:rPr>
                <w:rFonts w:ascii="Times New Roman" w:hAnsi="Times New Roman" w:cs="Times New Roman"/>
                <w:b/>
                <w:i/>
              </w:rPr>
              <w:t>Career Counselors</w:t>
            </w:r>
          </w:p>
        </w:tc>
        <w:tc>
          <w:tcPr>
            <w:tcW w:w="1440" w:type="dxa"/>
            <w:vAlign w:val="center"/>
          </w:tcPr>
          <w:p w14:paraId="60C73D25" w14:textId="25C5B7B2" w:rsidR="003111B3" w:rsidRPr="00B108F6" w:rsidRDefault="000042A5" w:rsidP="0037663E">
            <w:pPr>
              <w:pStyle w:val="BodyText"/>
              <w:numPr>
                <w:ilvl w:val="0"/>
                <w:numId w:val="0"/>
              </w:numPr>
              <w:spacing w:before="0" w:after="0"/>
              <w:jc w:val="center"/>
              <w:rPr>
                <w:rFonts w:ascii="Times New Roman" w:hAnsi="Times New Roman" w:cs="Times New Roman"/>
                <w:b/>
                <w:i/>
              </w:rPr>
            </w:pPr>
            <w:r w:rsidRPr="00B108F6">
              <w:rPr>
                <w:rFonts w:ascii="Times New Roman" w:hAnsi="Times New Roman" w:cs="Times New Roman"/>
                <w:b/>
                <w:i/>
              </w:rPr>
              <w:t xml:space="preserve">Workforce </w:t>
            </w:r>
            <w:r w:rsidR="003111B3" w:rsidRPr="00B108F6">
              <w:rPr>
                <w:rFonts w:ascii="Times New Roman" w:hAnsi="Times New Roman" w:cs="Times New Roman"/>
                <w:b/>
                <w:i/>
              </w:rPr>
              <w:t>Career Coaches</w:t>
            </w:r>
          </w:p>
        </w:tc>
        <w:tc>
          <w:tcPr>
            <w:tcW w:w="1440" w:type="dxa"/>
            <w:vAlign w:val="center"/>
          </w:tcPr>
          <w:p w14:paraId="56819087" w14:textId="6482A772" w:rsidR="003111B3" w:rsidRPr="00B108F6" w:rsidRDefault="003111B3" w:rsidP="0037663E">
            <w:pPr>
              <w:pStyle w:val="BodyText"/>
              <w:numPr>
                <w:ilvl w:val="0"/>
                <w:numId w:val="0"/>
              </w:numPr>
              <w:spacing w:before="0" w:after="0"/>
              <w:jc w:val="center"/>
              <w:rPr>
                <w:rFonts w:ascii="Times New Roman" w:hAnsi="Times New Roman" w:cs="Times New Roman"/>
                <w:b/>
                <w:i/>
              </w:rPr>
            </w:pPr>
            <w:r w:rsidRPr="00B108F6">
              <w:rPr>
                <w:rFonts w:ascii="Times New Roman" w:hAnsi="Times New Roman" w:cs="Times New Roman"/>
                <w:b/>
                <w:i/>
              </w:rPr>
              <w:t>Counseling</w:t>
            </w:r>
          </w:p>
        </w:tc>
      </w:tr>
      <w:tr w:rsidR="0037663E" w:rsidRPr="00B108F6" w14:paraId="654F5501" w14:textId="77777777" w:rsidTr="0037663E">
        <w:trPr>
          <w:trHeight w:val="20"/>
        </w:trPr>
        <w:tc>
          <w:tcPr>
            <w:tcW w:w="4225" w:type="dxa"/>
            <w:vAlign w:val="center"/>
          </w:tcPr>
          <w:p w14:paraId="6390D420"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4626A917"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5431AC8C"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10B564DB"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19EAF1EA"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4102049D" w14:textId="77777777" w:rsidTr="0037663E">
        <w:trPr>
          <w:trHeight w:val="20"/>
        </w:trPr>
        <w:tc>
          <w:tcPr>
            <w:tcW w:w="4225" w:type="dxa"/>
            <w:vAlign w:val="center"/>
          </w:tcPr>
          <w:p w14:paraId="2F7CEDA4" w14:textId="40FE5070" w:rsidR="003111B3" w:rsidRPr="0037663E" w:rsidRDefault="004625B5" w:rsidP="0037663E">
            <w:pPr>
              <w:pStyle w:val="BodyText"/>
              <w:numPr>
                <w:ilvl w:val="0"/>
                <w:numId w:val="0"/>
              </w:numPr>
              <w:spacing w:before="0" w:after="0"/>
              <w:jc w:val="right"/>
              <w:rPr>
                <w:rFonts w:ascii="Times New Roman" w:hAnsi="Times New Roman" w:cs="Times New Roman"/>
                <w:sz w:val="22"/>
              </w:rPr>
            </w:pPr>
            <w:r>
              <w:rPr>
                <w:rFonts w:ascii="Times New Roman" w:hAnsi="Times New Roman" w:cs="Times New Roman"/>
                <w:sz w:val="22"/>
              </w:rPr>
              <w:t xml:space="preserve">Job Preparation </w:t>
            </w:r>
            <w:r w:rsidR="003111B3" w:rsidRPr="0037663E">
              <w:rPr>
                <w:rFonts w:ascii="Times New Roman" w:hAnsi="Times New Roman" w:cs="Times New Roman"/>
                <w:sz w:val="22"/>
              </w:rPr>
              <w:t>Coaching</w:t>
            </w:r>
          </w:p>
        </w:tc>
        <w:tc>
          <w:tcPr>
            <w:tcW w:w="1440" w:type="dxa"/>
            <w:vAlign w:val="center"/>
          </w:tcPr>
          <w:p w14:paraId="66B58418" w14:textId="2E2C20F5"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5C996C8D" w14:textId="77609D65"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04E64347" w14:textId="70B8AA98"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10AFBD68" w14:textId="50831B2F"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58FF369B" w14:textId="77777777" w:rsidTr="0037663E">
        <w:trPr>
          <w:trHeight w:val="20"/>
        </w:trPr>
        <w:tc>
          <w:tcPr>
            <w:tcW w:w="4225" w:type="dxa"/>
            <w:vAlign w:val="center"/>
          </w:tcPr>
          <w:p w14:paraId="0577DFF8" w14:textId="4252A968" w:rsidR="003111B3" w:rsidRPr="0037663E" w:rsidRDefault="003111B3"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Assessments</w:t>
            </w:r>
          </w:p>
        </w:tc>
        <w:tc>
          <w:tcPr>
            <w:tcW w:w="1440" w:type="dxa"/>
            <w:vAlign w:val="center"/>
          </w:tcPr>
          <w:p w14:paraId="62D7D3E8" w14:textId="4AA92D55"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0CE94892"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6C91C1FB"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2ECBBC30" w14:textId="431D9BA6" w:rsidR="003111B3" w:rsidRPr="00B108F6" w:rsidRDefault="0037663E" w:rsidP="0037663E">
            <w:pPr>
              <w:pStyle w:val="BodyText"/>
              <w:numPr>
                <w:ilvl w:val="0"/>
                <w:numId w:val="0"/>
              </w:numPr>
              <w:spacing w:before="0" w:after="0"/>
              <w:jc w:val="center"/>
              <w:rPr>
                <w:rFonts w:ascii="Times New Roman" w:hAnsi="Times New Roman" w:cs="Times New Roman"/>
                <w:sz w:val="22"/>
              </w:rPr>
            </w:pPr>
            <w:r>
              <w:rPr>
                <w:rFonts w:ascii="Times New Roman" w:hAnsi="Times New Roman" w:cs="Times New Roman"/>
                <w:sz w:val="22"/>
              </w:rPr>
              <w:t>Yes</w:t>
            </w:r>
          </w:p>
        </w:tc>
      </w:tr>
      <w:tr w:rsidR="0037663E" w:rsidRPr="00B108F6" w14:paraId="2037FAFD" w14:textId="77777777" w:rsidTr="0037663E">
        <w:trPr>
          <w:trHeight w:val="20"/>
        </w:trPr>
        <w:tc>
          <w:tcPr>
            <w:tcW w:w="4225" w:type="dxa"/>
            <w:vAlign w:val="center"/>
          </w:tcPr>
          <w:p w14:paraId="51DEC8DA" w14:textId="3A001614" w:rsidR="003111B3" w:rsidRPr="0037663E" w:rsidRDefault="003111B3"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Resumes</w:t>
            </w:r>
          </w:p>
        </w:tc>
        <w:tc>
          <w:tcPr>
            <w:tcW w:w="1440" w:type="dxa"/>
            <w:vAlign w:val="center"/>
          </w:tcPr>
          <w:p w14:paraId="6ACC264A" w14:textId="47DC8194"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34E5CF95" w14:textId="50B6BEB4"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6F5953C7" w14:textId="5050AF00"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50EFF287" w14:textId="794F1A7D"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53958449" w14:textId="77777777" w:rsidTr="0037663E">
        <w:trPr>
          <w:trHeight w:val="20"/>
        </w:trPr>
        <w:tc>
          <w:tcPr>
            <w:tcW w:w="4225" w:type="dxa"/>
            <w:vAlign w:val="center"/>
          </w:tcPr>
          <w:p w14:paraId="1EA47C80" w14:textId="48FA65CA" w:rsidR="003111B3" w:rsidRPr="0037663E" w:rsidRDefault="003111B3"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Information and Referral</w:t>
            </w:r>
          </w:p>
        </w:tc>
        <w:tc>
          <w:tcPr>
            <w:tcW w:w="1440" w:type="dxa"/>
            <w:vAlign w:val="center"/>
          </w:tcPr>
          <w:p w14:paraId="27490402" w14:textId="1E1C990D"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372B7B79" w14:textId="629234A2"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1A2C9405" w14:textId="49861054"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3B374D19" w14:textId="4FFD939E"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r>
      <w:tr w:rsidR="0037663E" w:rsidRPr="00B108F6" w14:paraId="17663FF7" w14:textId="77777777" w:rsidTr="0037663E">
        <w:trPr>
          <w:trHeight w:val="20"/>
        </w:trPr>
        <w:tc>
          <w:tcPr>
            <w:tcW w:w="4225" w:type="dxa"/>
            <w:vAlign w:val="center"/>
          </w:tcPr>
          <w:p w14:paraId="2A00B3F2" w14:textId="0CBD13BF" w:rsidR="003111B3" w:rsidRPr="0037663E" w:rsidRDefault="003111B3"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Job Search</w:t>
            </w:r>
          </w:p>
        </w:tc>
        <w:tc>
          <w:tcPr>
            <w:tcW w:w="1440" w:type="dxa"/>
            <w:vAlign w:val="center"/>
          </w:tcPr>
          <w:p w14:paraId="78041311" w14:textId="406C199F"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4F5C704E" w14:textId="75381B09"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284D475D" w14:textId="41600DCB"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37B78B42"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75A13239" w14:textId="77777777" w:rsidTr="0037663E">
        <w:trPr>
          <w:trHeight w:val="20"/>
        </w:trPr>
        <w:tc>
          <w:tcPr>
            <w:tcW w:w="4225" w:type="dxa"/>
            <w:vAlign w:val="center"/>
          </w:tcPr>
          <w:p w14:paraId="2D8C6FD1" w14:textId="7AAC74AC" w:rsidR="003111B3" w:rsidRPr="0037663E" w:rsidRDefault="003111B3"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Employers Relations</w:t>
            </w:r>
          </w:p>
        </w:tc>
        <w:tc>
          <w:tcPr>
            <w:tcW w:w="1440" w:type="dxa"/>
            <w:vAlign w:val="center"/>
          </w:tcPr>
          <w:p w14:paraId="7FAA692F" w14:textId="7FE7F59A"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47921C1F" w14:textId="047210A6"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4B4DA867" w14:textId="5D3390A4"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7D425AC5"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56421954" w14:textId="77777777" w:rsidTr="0037663E">
        <w:trPr>
          <w:trHeight w:val="20"/>
        </w:trPr>
        <w:tc>
          <w:tcPr>
            <w:tcW w:w="4225" w:type="dxa"/>
            <w:vAlign w:val="center"/>
          </w:tcPr>
          <w:p w14:paraId="44109BE2" w14:textId="120BCE8D" w:rsidR="003111B3" w:rsidRPr="0037663E" w:rsidRDefault="000042A5"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Mock Interviews</w:t>
            </w:r>
          </w:p>
        </w:tc>
        <w:tc>
          <w:tcPr>
            <w:tcW w:w="1440" w:type="dxa"/>
            <w:vAlign w:val="center"/>
          </w:tcPr>
          <w:p w14:paraId="4C390B96" w14:textId="691BDC0E"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437E5534" w14:textId="26F564D5"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60979251" w14:textId="38E7FBD2"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31D512E1"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26285503" w14:textId="77777777" w:rsidTr="0037663E">
        <w:trPr>
          <w:trHeight w:val="20"/>
        </w:trPr>
        <w:tc>
          <w:tcPr>
            <w:tcW w:w="4225" w:type="dxa"/>
            <w:vAlign w:val="center"/>
          </w:tcPr>
          <w:p w14:paraId="40D29251" w14:textId="7D92DA81" w:rsidR="003111B3" w:rsidRPr="0037663E" w:rsidRDefault="000042A5"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Career Exploration</w:t>
            </w:r>
          </w:p>
        </w:tc>
        <w:tc>
          <w:tcPr>
            <w:tcW w:w="1440" w:type="dxa"/>
            <w:vAlign w:val="center"/>
          </w:tcPr>
          <w:p w14:paraId="69440F5B" w14:textId="2D66D0EC"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730DFF68" w14:textId="0FFE3F5A"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7B0C2174" w14:textId="7472E6B0"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1B6C55E8"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5BEA1BAB" w14:textId="77777777" w:rsidTr="0037663E">
        <w:trPr>
          <w:trHeight w:val="20"/>
        </w:trPr>
        <w:tc>
          <w:tcPr>
            <w:tcW w:w="4225" w:type="dxa"/>
            <w:vAlign w:val="center"/>
          </w:tcPr>
          <w:p w14:paraId="7452229D" w14:textId="2336A74C" w:rsidR="003111B3" w:rsidRPr="0037663E" w:rsidRDefault="000042A5"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Access to Business</w:t>
            </w:r>
            <w:r w:rsidR="0037663E" w:rsidRPr="0037663E">
              <w:rPr>
                <w:rFonts w:ascii="Times New Roman" w:hAnsi="Times New Roman" w:cs="Times New Roman"/>
                <w:sz w:val="22"/>
              </w:rPr>
              <w:t xml:space="preserve"> </w:t>
            </w:r>
            <w:r w:rsidRPr="0037663E">
              <w:rPr>
                <w:rFonts w:ascii="Times New Roman" w:hAnsi="Times New Roman" w:cs="Times New Roman"/>
                <w:sz w:val="22"/>
              </w:rPr>
              <w:t>Professionals</w:t>
            </w:r>
          </w:p>
        </w:tc>
        <w:tc>
          <w:tcPr>
            <w:tcW w:w="1440" w:type="dxa"/>
            <w:vAlign w:val="center"/>
          </w:tcPr>
          <w:p w14:paraId="0E06C8AA" w14:textId="3CF2A5A1"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354CDD54" w14:textId="159881CE"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60D3A280" w14:textId="296B0616"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320DF12D"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668C5651" w14:textId="77777777" w:rsidTr="0037663E">
        <w:trPr>
          <w:trHeight w:val="20"/>
        </w:trPr>
        <w:tc>
          <w:tcPr>
            <w:tcW w:w="4225" w:type="dxa"/>
            <w:vAlign w:val="center"/>
          </w:tcPr>
          <w:p w14:paraId="3F346489" w14:textId="7B9400A1" w:rsidR="003111B3" w:rsidRPr="0037663E" w:rsidRDefault="000042A5"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Internships/Externships</w:t>
            </w:r>
          </w:p>
        </w:tc>
        <w:tc>
          <w:tcPr>
            <w:tcW w:w="1440" w:type="dxa"/>
            <w:vAlign w:val="center"/>
          </w:tcPr>
          <w:p w14:paraId="5801A772" w14:textId="0B6C510B"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5281ABC9" w14:textId="16B86E44"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53A82306" w14:textId="361D6687"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74547152"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7589D19A" w14:textId="77777777" w:rsidTr="0037663E">
        <w:trPr>
          <w:trHeight w:val="20"/>
        </w:trPr>
        <w:tc>
          <w:tcPr>
            <w:tcW w:w="4225" w:type="dxa"/>
            <w:vAlign w:val="center"/>
          </w:tcPr>
          <w:p w14:paraId="7AA1688E" w14:textId="582C7E28" w:rsidR="000042A5" w:rsidRPr="0037663E" w:rsidRDefault="000042A5"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sz w:val="22"/>
              </w:rPr>
              <w:t>Networking/LINKEDIN</w:t>
            </w:r>
          </w:p>
        </w:tc>
        <w:tc>
          <w:tcPr>
            <w:tcW w:w="1440" w:type="dxa"/>
            <w:vAlign w:val="center"/>
          </w:tcPr>
          <w:p w14:paraId="1D350813" w14:textId="35CD5F42" w:rsidR="000042A5"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16837761" w14:textId="2BFDD792" w:rsidR="000042A5" w:rsidRPr="00B108F6" w:rsidRDefault="000042A5"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4C8779BD" w14:textId="6EDC899C" w:rsidR="000042A5"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045615AA" w14:textId="77777777" w:rsidR="000042A5" w:rsidRPr="00B108F6" w:rsidRDefault="000042A5" w:rsidP="0037663E">
            <w:pPr>
              <w:pStyle w:val="BodyText"/>
              <w:numPr>
                <w:ilvl w:val="0"/>
                <w:numId w:val="0"/>
              </w:numPr>
              <w:spacing w:before="0" w:after="0"/>
              <w:jc w:val="center"/>
              <w:rPr>
                <w:rFonts w:ascii="Times New Roman" w:hAnsi="Times New Roman" w:cs="Times New Roman"/>
                <w:sz w:val="22"/>
              </w:rPr>
            </w:pPr>
          </w:p>
        </w:tc>
      </w:tr>
      <w:tr w:rsidR="0037663E" w:rsidRPr="00B108F6" w14:paraId="7B84155C" w14:textId="77777777" w:rsidTr="0037663E">
        <w:trPr>
          <w:trHeight w:val="20"/>
        </w:trPr>
        <w:tc>
          <w:tcPr>
            <w:tcW w:w="4225" w:type="dxa"/>
            <w:vAlign w:val="center"/>
          </w:tcPr>
          <w:p w14:paraId="30D84143" w14:textId="338E33AC" w:rsidR="000042A5" w:rsidRPr="0037663E" w:rsidRDefault="000042A5" w:rsidP="0037663E">
            <w:pPr>
              <w:pStyle w:val="BodyText"/>
              <w:numPr>
                <w:ilvl w:val="0"/>
                <w:numId w:val="0"/>
              </w:numPr>
              <w:spacing w:before="0" w:after="0"/>
              <w:jc w:val="right"/>
              <w:rPr>
                <w:rFonts w:ascii="Times New Roman" w:hAnsi="Times New Roman" w:cs="Times New Roman"/>
                <w:iCs/>
                <w:sz w:val="22"/>
              </w:rPr>
            </w:pPr>
            <w:r w:rsidRPr="0037663E">
              <w:rPr>
                <w:rFonts w:ascii="Times New Roman" w:hAnsi="Times New Roman" w:cs="Times New Roman"/>
                <w:sz w:val="22"/>
              </w:rPr>
              <w:t>Academic Programming</w:t>
            </w:r>
            <w:r w:rsidR="0037663E" w:rsidRPr="0037663E">
              <w:rPr>
                <w:rFonts w:ascii="Times New Roman" w:hAnsi="Times New Roman" w:cs="Times New Roman"/>
                <w:iCs/>
                <w:sz w:val="22"/>
              </w:rPr>
              <w:t xml:space="preserve"> and/or </w:t>
            </w:r>
            <w:r w:rsidRPr="0037663E">
              <w:rPr>
                <w:rFonts w:ascii="Times New Roman" w:hAnsi="Times New Roman" w:cs="Times New Roman"/>
                <w:sz w:val="22"/>
              </w:rPr>
              <w:t>Transferring</w:t>
            </w:r>
          </w:p>
        </w:tc>
        <w:tc>
          <w:tcPr>
            <w:tcW w:w="1440" w:type="dxa"/>
            <w:vAlign w:val="center"/>
          </w:tcPr>
          <w:p w14:paraId="734C6707"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55196084" w14:textId="752066C4"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49989439" w14:textId="180B2037" w:rsidR="003111B3" w:rsidRPr="00B108F6" w:rsidRDefault="000042A5" w:rsidP="0037663E">
            <w:pPr>
              <w:pStyle w:val="BodyText"/>
              <w:numPr>
                <w:ilvl w:val="0"/>
                <w:numId w:val="0"/>
              </w:numPr>
              <w:spacing w:before="0" w:after="0"/>
              <w:jc w:val="center"/>
              <w:rPr>
                <w:rFonts w:ascii="Times New Roman" w:hAnsi="Times New Roman" w:cs="Times New Roman"/>
                <w:sz w:val="22"/>
              </w:rPr>
            </w:pPr>
            <w:r w:rsidRPr="00B108F6">
              <w:rPr>
                <w:rFonts w:ascii="Times New Roman" w:hAnsi="Times New Roman" w:cs="Times New Roman"/>
                <w:sz w:val="22"/>
              </w:rPr>
              <w:t>Yes</w:t>
            </w:r>
          </w:p>
        </w:tc>
        <w:tc>
          <w:tcPr>
            <w:tcW w:w="1440" w:type="dxa"/>
            <w:vAlign w:val="center"/>
          </w:tcPr>
          <w:p w14:paraId="7D7B3A9A"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515699A2" w14:textId="77777777" w:rsidTr="0037663E">
        <w:trPr>
          <w:trHeight w:val="20"/>
        </w:trPr>
        <w:tc>
          <w:tcPr>
            <w:tcW w:w="4225" w:type="dxa"/>
            <w:vAlign w:val="center"/>
          </w:tcPr>
          <w:p w14:paraId="15346E86" w14:textId="09A0503C" w:rsidR="003111B3" w:rsidRPr="0037663E" w:rsidRDefault="007B4A29" w:rsidP="0037663E">
            <w:pPr>
              <w:pStyle w:val="BodyText"/>
              <w:numPr>
                <w:ilvl w:val="0"/>
                <w:numId w:val="0"/>
              </w:numPr>
              <w:spacing w:before="0" w:after="0"/>
              <w:ind w:left="360" w:hanging="360"/>
              <w:jc w:val="right"/>
              <w:rPr>
                <w:rFonts w:ascii="Times New Roman" w:hAnsi="Times New Roman" w:cs="Times New Roman"/>
                <w:sz w:val="22"/>
              </w:rPr>
            </w:pPr>
            <w:r w:rsidRPr="0037663E">
              <w:rPr>
                <w:rFonts w:ascii="Times New Roman" w:hAnsi="Times New Roman" w:cs="Times New Roman"/>
                <w:sz w:val="22"/>
              </w:rPr>
              <w:t>Job Fairs</w:t>
            </w:r>
          </w:p>
        </w:tc>
        <w:tc>
          <w:tcPr>
            <w:tcW w:w="1440" w:type="dxa"/>
            <w:vAlign w:val="center"/>
          </w:tcPr>
          <w:p w14:paraId="1780C726" w14:textId="161C87B0" w:rsidR="003111B3" w:rsidRPr="00B108F6" w:rsidRDefault="0037663E" w:rsidP="0037663E">
            <w:pPr>
              <w:pStyle w:val="BodyText"/>
              <w:numPr>
                <w:ilvl w:val="0"/>
                <w:numId w:val="0"/>
              </w:numPr>
              <w:spacing w:before="0" w:after="0"/>
              <w:jc w:val="center"/>
              <w:rPr>
                <w:rFonts w:ascii="Times New Roman" w:hAnsi="Times New Roman" w:cs="Times New Roman"/>
                <w:sz w:val="22"/>
              </w:rPr>
            </w:pPr>
            <w:r>
              <w:rPr>
                <w:rFonts w:ascii="Times New Roman" w:hAnsi="Times New Roman" w:cs="Times New Roman"/>
                <w:sz w:val="22"/>
              </w:rPr>
              <w:t>Yes</w:t>
            </w:r>
          </w:p>
        </w:tc>
        <w:tc>
          <w:tcPr>
            <w:tcW w:w="1440" w:type="dxa"/>
            <w:vAlign w:val="center"/>
          </w:tcPr>
          <w:p w14:paraId="4264C6AF" w14:textId="4443B9B5"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2F270529" w14:textId="66BCB6D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c>
          <w:tcPr>
            <w:tcW w:w="1440" w:type="dxa"/>
            <w:vAlign w:val="center"/>
          </w:tcPr>
          <w:p w14:paraId="06FDCAB8"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r w:rsidR="0037663E" w:rsidRPr="00B108F6" w14:paraId="417A604E" w14:textId="77777777" w:rsidTr="0037663E">
        <w:trPr>
          <w:trHeight w:val="20"/>
        </w:trPr>
        <w:tc>
          <w:tcPr>
            <w:tcW w:w="4225" w:type="dxa"/>
            <w:vAlign w:val="center"/>
          </w:tcPr>
          <w:p w14:paraId="0250BCD0" w14:textId="2B1B0FC8" w:rsidR="003111B3" w:rsidRPr="0037663E" w:rsidRDefault="0037663E" w:rsidP="0037663E">
            <w:pPr>
              <w:pStyle w:val="BodyText"/>
              <w:numPr>
                <w:ilvl w:val="0"/>
                <w:numId w:val="0"/>
              </w:numPr>
              <w:spacing w:before="0" w:after="0"/>
              <w:jc w:val="right"/>
              <w:rPr>
                <w:rFonts w:ascii="Times New Roman" w:hAnsi="Times New Roman" w:cs="Times New Roman"/>
                <w:sz w:val="22"/>
              </w:rPr>
            </w:pPr>
            <w:r w:rsidRPr="0037663E">
              <w:rPr>
                <w:rFonts w:ascii="Times New Roman" w:hAnsi="Times New Roman" w:cs="Times New Roman"/>
              </w:rPr>
              <w:t>Workshops</w:t>
            </w:r>
          </w:p>
        </w:tc>
        <w:tc>
          <w:tcPr>
            <w:tcW w:w="1440" w:type="dxa"/>
            <w:vAlign w:val="center"/>
          </w:tcPr>
          <w:p w14:paraId="6E682CAF" w14:textId="67AD2AC8" w:rsidR="003111B3" w:rsidRPr="00B108F6" w:rsidRDefault="0037663E" w:rsidP="0037663E">
            <w:pPr>
              <w:pStyle w:val="BodyText"/>
              <w:numPr>
                <w:ilvl w:val="0"/>
                <w:numId w:val="0"/>
              </w:numPr>
              <w:spacing w:before="0" w:after="0"/>
              <w:jc w:val="center"/>
              <w:rPr>
                <w:rFonts w:ascii="Times New Roman" w:hAnsi="Times New Roman" w:cs="Times New Roman"/>
                <w:sz w:val="22"/>
              </w:rPr>
            </w:pPr>
            <w:r>
              <w:rPr>
                <w:rFonts w:ascii="Times New Roman" w:hAnsi="Times New Roman" w:cs="Times New Roman"/>
                <w:sz w:val="22"/>
              </w:rPr>
              <w:t>Yes</w:t>
            </w:r>
          </w:p>
        </w:tc>
        <w:tc>
          <w:tcPr>
            <w:tcW w:w="1440" w:type="dxa"/>
            <w:vAlign w:val="center"/>
          </w:tcPr>
          <w:p w14:paraId="2D872D77" w14:textId="26B4EE42" w:rsidR="003111B3" w:rsidRPr="00B108F6" w:rsidRDefault="0037663E" w:rsidP="0037663E">
            <w:pPr>
              <w:pStyle w:val="BodyText"/>
              <w:numPr>
                <w:ilvl w:val="0"/>
                <w:numId w:val="0"/>
              </w:numPr>
              <w:spacing w:before="0" w:after="0"/>
              <w:jc w:val="center"/>
              <w:rPr>
                <w:rFonts w:ascii="Times New Roman" w:hAnsi="Times New Roman" w:cs="Times New Roman"/>
                <w:sz w:val="22"/>
              </w:rPr>
            </w:pPr>
            <w:r>
              <w:rPr>
                <w:rFonts w:ascii="Times New Roman" w:hAnsi="Times New Roman" w:cs="Times New Roman"/>
                <w:sz w:val="22"/>
              </w:rPr>
              <w:t>Yes</w:t>
            </w:r>
          </w:p>
        </w:tc>
        <w:tc>
          <w:tcPr>
            <w:tcW w:w="1440" w:type="dxa"/>
            <w:vAlign w:val="center"/>
          </w:tcPr>
          <w:p w14:paraId="35E7EA66" w14:textId="06252189" w:rsidR="003111B3" w:rsidRPr="00B108F6" w:rsidRDefault="0037663E" w:rsidP="0037663E">
            <w:pPr>
              <w:pStyle w:val="BodyText"/>
              <w:numPr>
                <w:ilvl w:val="0"/>
                <w:numId w:val="0"/>
              </w:numPr>
              <w:spacing w:before="0" w:after="0"/>
              <w:jc w:val="center"/>
              <w:rPr>
                <w:rFonts w:ascii="Times New Roman" w:hAnsi="Times New Roman" w:cs="Times New Roman"/>
                <w:sz w:val="22"/>
              </w:rPr>
            </w:pPr>
            <w:r>
              <w:rPr>
                <w:rFonts w:ascii="Times New Roman" w:hAnsi="Times New Roman" w:cs="Times New Roman"/>
                <w:sz w:val="22"/>
              </w:rPr>
              <w:t>Yes</w:t>
            </w:r>
          </w:p>
        </w:tc>
        <w:tc>
          <w:tcPr>
            <w:tcW w:w="1440" w:type="dxa"/>
            <w:vAlign w:val="center"/>
          </w:tcPr>
          <w:p w14:paraId="1D181F6D" w14:textId="77777777" w:rsidR="003111B3" w:rsidRPr="00B108F6" w:rsidRDefault="003111B3" w:rsidP="0037663E">
            <w:pPr>
              <w:pStyle w:val="BodyText"/>
              <w:numPr>
                <w:ilvl w:val="0"/>
                <w:numId w:val="0"/>
              </w:numPr>
              <w:spacing w:before="0" w:after="0"/>
              <w:jc w:val="center"/>
              <w:rPr>
                <w:rFonts w:ascii="Times New Roman" w:hAnsi="Times New Roman" w:cs="Times New Roman"/>
                <w:sz w:val="22"/>
              </w:rPr>
            </w:pPr>
          </w:p>
        </w:tc>
      </w:tr>
    </w:tbl>
    <w:p w14:paraId="275CC1F8" w14:textId="77777777" w:rsidR="0037663E" w:rsidRDefault="0037663E">
      <w:pPr>
        <w:rPr>
          <w:rFonts w:ascii="Times New Roman" w:eastAsiaTheme="minorEastAsia" w:hAnsi="Times New Roman" w:cs="Times New Roman"/>
          <w:sz w:val="24"/>
          <w:szCs w:val="24"/>
        </w:rPr>
      </w:pPr>
      <w:r>
        <w:rPr>
          <w:rFonts w:ascii="Times New Roman" w:hAnsi="Times New Roman" w:cs="Times New Roman"/>
        </w:rPr>
        <w:br w:type="page"/>
      </w:r>
    </w:p>
    <w:p w14:paraId="50DDB19C" w14:textId="2F31FF2B" w:rsidR="00D244A6" w:rsidRDefault="00D244A6" w:rsidP="00D244A6">
      <w:pPr>
        <w:pStyle w:val="BodyText"/>
        <w:numPr>
          <w:ilvl w:val="0"/>
          <w:numId w:val="0"/>
        </w:numPr>
        <w:spacing w:before="0" w:after="0"/>
        <w:rPr>
          <w:rFonts w:ascii="Times New Roman" w:hAnsi="Times New Roman" w:cs="Times New Roman"/>
        </w:rPr>
      </w:pPr>
      <w:r w:rsidRPr="00D244A6">
        <w:rPr>
          <w:rFonts w:ascii="Times New Roman" w:hAnsi="Times New Roman" w:cs="Times New Roman"/>
          <w:b/>
        </w:rPr>
        <w:lastRenderedPageBreak/>
        <w:t>Shift in Delivery due to COVID19 (Spring/Summer 2020)</w:t>
      </w:r>
      <w:r>
        <w:rPr>
          <w:rFonts w:ascii="Times New Roman" w:hAnsi="Times New Roman" w:cs="Times New Roman"/>
          <w:b/>
        </w:rPr>
        <w:t xml:space="preserve"> - </w:t>
      </w:r>
      <w:r w:rsidRPr="00D244A6">
        <w:rPr>
          <w:rFonts w:ascii="Times New Roman" w:hAnsi="Times New Roman" w:cs="Times New Roman"/>
        </w:rPr>
        <w:t>The Career Centers have done well providing services in a virtual environment though Zoom, MS Teams, and use of existing career services technology – Symplicity, Optimal Resume, and MyPlan.</w:t>
      </w:r>
    </w:p>
    <w:p w14:paraId="2C16D057" w14:textId="77777777" w:rsidR="004625B5" w:rsidRPr="00B108F6" w:rsidRDefault="004625B5" w:rsidP="00D244A6">
      <w:pPr>
        <w:pStyle w:val="BodyText"/>
        <w:numPr>
          <w:ilvl w:val="0"/>
          <w:numId w:val="0"/>
        </w:numPr>
        <w:spacing w:before="0" w:after="0"/>
        <w:rPr>
          <w:rFonts w:ascii="Times New Roman" w:hAnsi="Times New Roman" w:cs="Times New Roman"/>
        </w:rPr>
      </w:pPr>
    </w:p>
    <w:tbl>
      <w:tblPr>
        <w:tblW w:w="4203" w:type="pct"/>
        <w:tblInd w:w="1322" w:type="dxa"/>
        <w:tblLook w:val="04A0" w:firstRow="1" w:lastRow="0" w:firstColumn="1" w:lastColumn="0" w:noHBand="0" w:noVBand="1"/>
      </w:tblPr>
      <w:tblGrid>
        <w:gridCol w:w="3101"/>
        <w:gridCol w:w="1243"/>
        <w:gridCol w:w="3150"/>
        <w:gridCol w:w="3383"/>
      </w:tblGrid>
      <w:tr w:rsidR="0037663E" w:rsidRPr="00D244A6" w14:paraId="09D999E7" w14:textId="77777777" w:rsidTr="00D244A6">
        <w:trPr>
          <w:trHeight w:val="330"/>
        </w:trPr>
        <w:tc>
          <w:tcPr>
            <w:tcW w:w="1425" w:type="pct"/>
            <w:tcBorders>
              <w:top w:val="nil"/>
              <w:left w:val="single" w:sz="8" w:space="0" w:color="4472C4"/>
              <w:bottom w:val="single" w:sz="8" w:space="0" w:color="4472C4"/>
              <w:right w:val="single" w:sz="8" w:space="0" w:color="4472C4"/>
            </w:tcBorders>
            <w:shd w:val="clear" w:color="000000" w:fill="4472C4"/>
            <w:vAlign w:val="center"/>
            <w:hideMark/>
          </w:tcPr>
          <w:p w14:paraId="2AAE8494" w14:textId="77777777" w:rsidR="0037663E" w:rsidRPr="00D244A6" w:rsidRDefault="0037663E" w:rsidP="000F2B39">
            <w:pPr>
              <w:spacing w:after="0" w:line="240" w:lineRule="auto"/>
              <w:jc w:val="center"/>
              <w:rPr>
                <w:rFonts w:ascii="Times New Roman" w:hAnsi="Times New Roman" w:cs="Times New Roman"/>
                <w:b/>
                <w:bCs/>
                <w:color w:val="FFFFFF"/>
                <w:sz w:val="20"/>
                <w:szCs w:val="24"/>
              </w:rPr>
            </w:pPr>
            <w:bookmarkStart w:id="13" w:name="RANGE!A2"/>
            <w:r w:rsidRPr="00D244A6">
              <w:rPr>
                <w:rFonts w:ascii="Times New Roman" w:hAnsi="Times New Roman" w:cs="Times New Roman"/>
                <w:b/>
                <w:bCs/>
                <w:color w:val="FFFFFF"/>
                <w:sz w:val="20"/>
                <w:szCs w:val="24"/>
              </w:rPr>
              <w:t>Area of Service</w:t>
            </w:r>
            <w:bookmarkEnd w:id="13"/>
          </w:p>
        </w:tc>
        <w:tc>
          <w:tcPr>
            <w:tcW w:w="571" w:type="pct"/>
            <w:tcBorders>
              <w:top w:val="nil"/>
              <w:left w:val="nil"/>
              <w:bottom w:val="single" w:sz="8" w:space="0" w:color="4472C4"/>
              <w:right w:val="single" w:sz="8" w:space="0" w:color="4472C4"/>
            </w:tcBorders>
            <w:shd w:val="clear" w:color="000000" w:fill="4472C4"/>
            <w:noWrap/>
            <w:vAlign w:val="center"/>
            <w:hideMark/>
          </w:tcPr>
          <w:p w14:paraId="0420D8D8" w14:textId="77777777" w:rsidR="0037663E" w:rsidRPr="00D244A6" w:rsidRDefault="0037663E" w:rsidP="000F2B39">
            <w:pPr>
              <w:spacing w:after="0" w:line="240" w:lineRule="auto"/>
              <w:jc w:val="center"/>
              <w:rPr>
                <w:rFonts w:ascii="Times New Roman" w:hAnsi="Times New Roman" w:cs="Times New Roman"/>
                <w:b/>
                <w:bCs/>
                <w:color w:val="FFFFFF"/>
                <w:sz w:val="20"/>
                <w:szCs w:val="24"/>
              </w:rPr>
            </w:pPr>
            <w:r w:rsidRPr="00D244A6">
              <w:rPr>
                <w:rFonts w:ascii="Times New Roman" w:hAnsi="Times New Roman" w:cs="Times New Roman"/>
                <w:b/>
                <w:bCs/>
                <w:color w:val="FFFFFF"/>
                <w:sz w:val="20"/>
                <w:szCs w:val="24"/>
              </w:rPr>
              <w:t>Campus</w:t>
            </w:r>
          </w:p>
        </w:tc>
        <w:tc>
          <w:tcPr>
            <w:tcW w:w="1448" w:type="pct"/>
            <w:tcBorders>
              <w:top w:val="nil"/>
              <w:left w:val="nil"/>
              <w:bottom w:val="single" w:sz="8" w:space="0" w:color="4472C4"/>
              <w:right w:val="single" w:sz="8" w:space="0" w:color="4472C4"/>
            </w:tcBorders>
            <w:shd w:val="clear" w:color="000000" w:fill="4472C4"/>
            <w:noWrap/>
            <w:vAlign w:val="center"/>
            <w:hideMark/>
          </w:tcPr>
          <w:p w14:paraId="7B2B76FC" w14:textId="77777777" w:rsidR="0037663E" w:rsidRPr="00D244A6" w:rsidRDefault="0037663E" w:rsidP="000F2B39">
            <w:pPr>
              <w:spacing w:after="0" w:line="240" w:lineRule="auto"/>
              <w:jc w:val="center"/>
              <w:rPr>
                <w:rFonts w:ascii="Times New Roman" w:hAnsi="Times New Roman" w:cs="Times New Roman"/>
                <w:b/>
                <w:bCs/>
                <w:color w:val="FFFFFF"/>
                <w:sz w:val="20"/>
                <w:szCs w:val="24"/>
              </w:rPr>
            </w:pPr>
            <w:r w:rsidRPr="00D244A6">
              <w:rPr>
                <w:rFonts w:ascii="Times New Roman" w:hAnsi="Times New Roman" w:cs="Times New Roman"/>
                <w:b/>
                <w:bCs/>
                <w:color w:val="FFFFFF"/>
                <w:sz w:val="20"/>
                <w:szCs w:val="24"/>
              </w:rPr>
              <w:t>Delivery Pre-COVID</w:t>
            </w:r>
          </w:p>
        </w:tc>
        <w:tc>
          <w:tcPr>
            <w:tcW w:w="1555" w:type="pct"/>
            <w:tcBorders>
              <w:top w:val="nil"/>
              <w:left w:val="nil"/>
              <w:bottom w:val="single" w:sz="8" w:space="0" w:color="4472C4"/>
              <w:right w:val="single" w:sz="8" w:space="0" w:color="4472C4"/>
            </w:tcBorders>
            <w:shd w:val="clear" w:color="000000" w:fill="4472C4"/>
            <w:noWrap/>
            <w:vAlign w:val="center"/>
            <w:hideMark/>
          </w:tcPr>
          <w:p w14:paraId="4D809B4E" w14:textId="77777777" w:rsidR="0037663E" w:rsidRPr="00D244A6" w:rsidRDefault="0037663E" w:rsidP="000F2B39">
            <w:pPr>
              <w:spacing w:after="0" w:line="240" w:lineRule="auto"/>
              <w:jc w:val="center"/>
              <w:rPr>
                <w:rFonts w:ascii="Times New Roman" w:hAnsi="Times New Roman" w:cs="Times New Roman"/>
                <w:b/>
                <w:bCs/>
                <w:color w:val="FFFFFF"/>
                <w:sz w:val="20"/>
                <w:szCs w:val="24"/>
              </w:rPr>
            </w:pPr>
            <w:r w:rsidRPr="00D244A6">
              <w:rPr>
                <w:rFonts w:ascii="Times New Roman" w:hAnsi="Times New Roman" w:cs="Times New Roman"/>
                <w:b/>
                <w:bCs/>
                <w:color w:val="FFFFFF"/>
                <w:sz w:val="20"/>
                <w:szCs w:val="24"/>
              </w:rPr>
              <w:t>Delivery During / Post-COVID</w:t>
            </w:r>
          </w:p>
        </w:tc>
      </w:tr>
      <w:tr w:rsidR="00271250" w:rsidRPr="00D244A6" w14:paraId="52A358A1" w14:textId="77777777" w:rsidTr="00271250">
        <w:trPr>
          <w:trHeight w:val="330"/>
        </w:trPr>
        <w:tc>
          <w:tcPr>
            <w:tcW w:w="1425" w:type="pct"/>
            <w:vMerge w:val="restart"/>
            <w:tcBorders>
              <w:top w:val="nil"/>
              <w:left w:val="single" w:sz="8" w:space="0" w:color="4472C4"/>
              <w:right w:val="single" w:sz="8" w:space="0" w:color="4472C4"/>
            </w:tcBorders>
            <w:vAlign w:val="center"/>
            <w:hideMark/>
          </w:tcPr>
          <w:p w14:paraId="73DD8FAC" w14:textId="77777777" w:rsidR="00271250" w:rsidRDefault="00271250" w:rsidP="00271250">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Career Advising and Coaching</w:t>
            </w:r>
          </w:p>
          <w:p w14:paraId="71B43A19" w14:textId="77777777" w:rsidR="00271250" w:rsidRDefault="00271250" w:rsidP="00271250">
            <w:pPr>
              <w:spacing w:after="0" w:line="240" w:lineRule="auto"/>
              <w:rPr>
                <w:rFonts w:ascii="Times New Roman" w:hAnsi="Times New Roman" w:cs="Times New Roman"/>
                <w:color w:val="000000"/>
                <w:sz w:val="20"/>
                <w:szCs w:val="24"/>
              </w:rPr>
            </w:pPr>
          </w:p>
          <w:p w14:paraId="7BF1DCCD" w14:textId="15DD9BF1" w:rsidR="00271250" w:rsidRPr="00D244A6" w:rsidRDefault="00271250" w:rsidP="00271250">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08B092EC" w14:textId="7110E546"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Frisco</w:t>
            </w:r>
          </w:p>
        </w:tc>
        <w:tc>
          <w:tcPr>
            <w:tcW w:w="1448" w:type="pct"/>
            <w:tcBorders>
              <w:top w:val="nil"/>
              <w:left w:val="nil"/>
              <w:bottom w:val="single" w:sz="8" w:space="0" w:color="4472C4"/>
              <w:right w:val="single" w:sz="8" w:space="0" w:color="4472C4"/>
            </w:tcBorders>
            <w:shd w:val="clear" w:color="auto" w:fill="auto"/>
            <w:noWrap/>
            <w:vAlign w:val="center"/>
            <w:hideMark/>
          </w:tcPr>
          <w:p w14:paraId="79011151" w14:textId="086DFBBD"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3902495C" w14:textId="26AE6411"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0% in-person / 100% virtual</w:t>
            </w:r>
          </w:p>
        </w:tc>
      </w:tr>
      <w:tr w:rsidR="00271250" w:rsidRPr="00D244A6" w14:paraId="4E195E6C" w14:textId="77777777" w:rsidTr="00C97546">
        <w:trPr>
          <w:trHeight w:val="330"/>
        </w:trPr>
        <w:tc>
          <w:tcPr>
            <w:tcW w:w="1425" w:type="pct"/>
            <w:vMerge/>
            <w:tcBorders>
              <w:left w:val="single" w:sz="8" w:space="0" w:color="4472C4"/>
              <w:right w:val="single" w:sz="8" w:space="0" w:color="4472C4"/>
            </w:tcBorders>
            <w:vAlign w:val="center"/>
            <w:hideMark/>
          </w:tcPr>
          <w:p w14:paraId="473B9CC5" w14:textId="41BDAD7C" w:rsidR="00271250" w:rsidRPr="00D244A6" w:rsidRDefault="00271250" w:rsidP="00271250">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54FA0F3A" w14:textId="731CC209"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McKinney</w:t>
            </w:r>
          </w:p>
        </w:tc>
        <w:tc>
          <w:tcPr>
            <w:tcW w:w="1448" w:type="pct"/>
            <w:tcBorders>
              <w:top w:val="nil"/>
              <w:left w:val="nil"/>
              <w:bottom w:val="single" w:sz="8" w:space="0" w:color="4472C4"/>
              <w:right w:val="single" w:sz="8" w:space="0" w:color="4472C4"/>
            </w:tcBorders>
            <w:shd w:val="clear" w:color="auto" w:fill="auto"/>
            <w:noWrap/>
            <w:vAlign w:val="center"/>
            <w:hideMark/>
          </w:tcPr>
          <w:p w14:paraId="1826FFDC" w14:textId="6BC1160C"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75% in-person / 25%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2B3261F5" w14:textId="2FA0964E"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20% in-person / 80% virtual</w:t>
            </w:r>
          </w:p>
        </w:tc>
      </w:tr>
      <w:tr w:rsidR="00271250" w:rsidRPr="00D244A6" w14:paraId="6B46D5B2" w14:textId="77777777" w:rsidTr="00C97546">
        <w:trPr>
          <w:trHeight w:val="330"/>
        </w:trPr>
        <w:tc>
          <w:tcPr>
            <w:tcW w:w="1425" w:type="pct"/>
            <w:vMerge/>
            <w:tcBorders>
              <w:left w:val="single" w:sz="8" w:space="0" w:color="4472C4"/>
              <w:right w:val="single" w:sz="8" w:space="0" w:color="4472C4"/>
            </w:tcBorders>
            <w:vAlign w:val="center"/>
            <w:hideMark/>
          </w:tcPr>
          <w:p w14:paraId="3E483884" w14:textId="77777777" w:rsidR="00271250" w:rsidRPr="00D244A6" w:rsidRDefault="00271250"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73ACED47" w14:textId="7395ABCE"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Courtyard</w:t>
            </w:r>
          </w:p>
        </w:tc>
        <w:tc>
          <w:tcPr>
            <w:tcW w:w="1448" w:type="pct"/>
            <w:tcBorders>
              <w:top w:val="nil"/>
              <w:left w:val="nil"/>
              <w:bottom w:val="single" w:sz="8" w:space="0" w:color="4472C4"/>
              <w:right w:val="single" w:sz="8" w:space="0" w:color="4472C4"/>
            </w:tcBorders>
            <w:shd w:val="clear" w:color="auto" w:fill="auto"/>
            <w:noWrap/>
            <w:vAlign w:val="center"/>
            <w:hideMark/>
          </w:tcPr>
          <w:p w14:paraId="4C17A804" w14:textId="4E8A9D75"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c>
          <w:tcPr>
            <w:tcW w:w="1555" w:type="pct"/>
            <w:tcBorders>
              <w:top w:val="nil"/>
              <w:left w:val="nil"/>
              <w:bottom w:val="single" w:sz="8" w:space="0" w:color="4472C4"/>
              <w:right w:val="single" w:sz="8" w:space="0" w:color="4472C4"/>
            </w:tcBorders>
            <w:shd w:val="clear" w:color="auto" w:fill="auto"/>
            <w:noWrap/>
            <w:vAlign w:val="center"/>
            <w:hideMark/>
          </w:tcPr>
          <w:p w14:paraId="42957898" w14:textId="199395FB"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r>
      <w:tr w:rsidR="00271250" w:rsidRPr="00D244A6" w14:paraId="421E6025" w14:textId="77777777" w:rsidTr="00C97546">
        <w:trPr>
          <w:trHeight w:val="330"/>
        </w:trPr>
        <w:tc>
          <w:tcPr>
            <w:tcW w:w="1425" w:type="pct"/>
            <w:vMerge/>
            <w:tcBorders>
              <w:left w:val="single" w:sz="8" w:space="0" w:color="4472C4"/>
              <w:right w:val="single" w:sz="8" w:space="0" w:color="4472C4"/>
            </w:tcBorders>
            <w:vAlign w:val="center"/>
            <w:hideMark/>
          </w:tcPr>
          <w:p w14:paraId="1780F4D8" w14:textId="77777777" w:rsidR="00271250" w:rsidRPr="00D244A6" w:rsidRDefault="00271250"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493DBA97" w14:textId="2D4762DD" w:rsidR="00271250" w:rsidRPr="00D244A6" w:rsidRDefault="00271250" w:rsidP="000F2B39">
            <w:pPr>
              <w:spacing w:after="0" w:line="240" w:lineRule="auto"/>
              <w:rPr>
                <w:rFonts w:ascii="Times New Roman" w:hAnsi="Times New Roman" w:cs="Times New Roman"/>
                <w:i/>
                <w:color w:val="000000"/>
                <w:sz w:val="20"/>
                <w:szCs w:val="24"/>
              </w:rPr>
            </w:pPr>
            <w:r w:rsidRPr="00D244A6">
              <w:rPr>
                <w:rFonts w:ascii="Times New Roman" w:hAnsi="Times New Roman" w:cs="Times New Roman"/>
                <w:color w:val="000000"/>
                <w:sz w:val="20"/>
                <w:szCs w:val="24"/>
              </w:rPr>
              <w:t>Plano</w:t>
            </w:r>
          </w:p>
        </w:tc>
        <w:tc>
          <w:tcPr>
            <w:tcW w:w="1448" w:type="pct"/>
            <w:tcBorders>
              <w:top w:val="nil"/>
              <w:left w:val="nil"/>
              <w:bottom w:val="single" w:sz="8" w:space="0" w:color="4472C4"/>
              <w:right w:val="single" w:sz="8" w:space="0" w:color="4472C4"/>
            </w:tcBorders>
            <w:shd w:val="clear" w:color="auto" w:fill="auto"/>
            <w:noWrap/>
            <w:vAlign w:val="center"/>
            <w:hideMark/>
          </w:tcPr>
          <w:p w14:paraId="602C0E91" w14:textId="2AB5D5EA" w:rsidR="00271250" w:rsidRPr="00D244A6" w:rsidRDefault="00271250" w:rsidP="000F2B39">
            <w:pPr>
              <w:spacing w:after="0" w:line="240" w:lineRule="auto"/>
              <w:rPr>
                <w:rFonts w:ascii="Times New Roman" w:hAnsi="Times New Roman" w:cs="Times New Roman"/>
                <w:i/>
                <w:color w:val="000000"/>
                <w:sz w:val="20"/>
                <w:szCs w:val="24"/>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1537B71B" w14:textId="4551AF50" w:rsidR="00271250" w:rsidRPr="00D244A6" w:rsidRDefault="00271250" w:rsidP="000F2B39">
            <w:pPr>
              <w:spacing w:after="0" w:line="240" w:lineRule="auto"/>
              <w:rPr>
                <w:rFonts w:ascii="Times New Roman" w:hAnsi="Times New Roman" w:cs="Times New Roman"/>
                <w:i/>
                <w:color w:val="000000"/>
                <w:sz w:val="20"/>
                <w:szCs w:val="24"/>
              </w:rPr>
            </w:pPr>
            <w:r w:rsidRPr="00D244A6">
              <w:rPr>
                <w:rFonts w:ascii="Times New Roman" w:hAnsi="Times New Roman" w:cs="Times New Roman"/>
                <w:color w:val="000000"/>
                <w:sz w:val="20"/>
                <w:szCs w:val="24"/>
              </w:rPr>
              <w:t>20% in-person / 80% virtual</w:t>
            </w:r>
          </w:p>
        </w:tc>
      </w:tr>
      <w:tr w:rsidR="00271250" w:rsidRPr="00D244A6" w14:paraId="43B556DE" w14:textId="77777777" w:rsidTr="00C97546">
        <w:trPr>
          <w:trHeight w:val="330"/>
        </w:trPr>
        <w:tc>
          <w:tcPr>
            <w:tcW w:w="1425" w:type="pct"/>
            <w:vMerge/>
            <w:tcBorders>
              <w:left w:val="single" w:sz="8" w:space="0" w:color="4472C4"/>
              <w:right w:val="single" w:sz="8" w:space="0" w:color="4472C4"/>
            </w:tcBorders>
            <w:shd w:val="clear" w:color="auto" w:fill="auto"/>
            <w:vAlign w:val="center"/>
          </w:tcPr>
          <w:p w14:paraId="6F76B6D3" w14:textId="77777777" w:rsidR="00271250" w:rsidRPr="00D244A6" w:rsidRDefault="00271250"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tcPr>
          <w:p w14:paraId="3850C27A" w14:textId="77777777" w:rsidR="00271250" w:rsidRPr="00D244A6" w:rsidRDefault="00271250" w:rsidP="000F2B39">
            <w:pPr>
              <w:spacing w:after="0" w:line="240" w:lineRule="auto"/>
              <w:rPr>
                <w:rFonts w:ascii="Times New Roman" w:hAnsi="Times New Roman" w:cs="Times New Roman"/>
                <w:color w:val="000000"/>
                <w:sz w:val="20"/>
                <w:szCs w:val="24"/>
              </w:rPr>
            </w:pPr>
          </w:p>
        </w:tc>
        <w:tc>
          <w:tcPr>
            <w:tcW w:w="1448" w:type="pct"/>
            <w:tcBorders>
              <w:top w:val="nil"/>
              <w:left w:val="nil"/>
              <w:bottom w:val="single" w:sz="8" w:space="0" w:color="4472C4"/>
              <w:right w:val="single" w:sz="8" w:space="0" w:color="4472C4"/>
            </w:tcBorders>
            <w:shd w:val="clear" w:color="auto" w:fill="auto"/>
            <w:noWrap/>
            <w:vAlign w:val="center"/>
          </w:tcPr>
          <w:p w14:paraId="0D4185AF" w14:textId="77777777" w:rsidR="00271250" w:rsidRPr="00D244A6" w:rsidRDefault="00271250" w:rsidP="000F2B39">
            <w:pPr>
              <w:spacing w:after="0" w:line="240" w:lineRule="auto"/>
              <w:rPr>
                <w:rFonts w:ascii="Times New Roman" w:hAnsi="Times New Roman" w:cs="Times New Roman"/>
                <w:color w:val="000000"/>
                <w:sz w:val="20"/>
                <w:szCs w:val="24"/>
              </w:rPr>
            </w:pPr>
          </w:p>
        </w:tc>
        <w:tc>
          <w:tcPr>
            <w:tcW w:w="1555" w:type="pct"/>
            <w:tcBorders>
              <w:top w:val="nil"/>
              <w:left w:val="nil"/>
              <w:bottom w:val="single" w:sz="8" w:space="0" w:color="4472C4"/>
              <w:right w:val="single" w:sz="8" w:space="0" w:color="4472C4"/>
            </w:tcBorders>
            <w:shd w:val="clear" w:color="auto" w:fill="auto"/>
            <w:noWrap/>
            <w:vAlign w:val="center"/>
          </w:tcPr>
          <w:p w14:paraId="25B2495E" w14:textId="77777777" w:rsidR="00271250" w:rsidRPr="00D244A6" w:rsidRDefault="00271250" w:rsidP="000F2B39">
            <w:pPr>
              <w:spacing w:after="0" w:line="240" w:lineRule="auto"/>
              <w:rPr>
                <w:rFonts w:ascii="Times New Roman" w:hAnsi="Times New Roman" w:cs="Times New Roman"/>
                <w:color w:val="000000"/>
                <w:sz w:val="20"/>
                <w:szCs w:val="24"/>
              </w:rPr>
            </w:pPr>
          </w:p>
        </w:tc>
      </w:tr>
      <w:tr w:rsidR="00271250" w:rsidRPr="00D244A6" w14:paraId="7EC72F79" w14:textId="77777777" w:rsidTr="00C97546">
        <w:trPr>
          <w:trHeight w:val="330"/>
        </w:trPr>
        <w:tc>
          <w:tcPr>
            <w:tcW w:w="1425" w:type="pct"/>
            <w:vMerge/>
            <w:tcBorders>
              <w:left w:val="single" w:sz="8" w:space="0" w:color="4472C4"/>
              <w:right w:val="single" w:sz="8" w:space="0" w:color="4472C4"/>
            </w:tcBorders>
            <w:shd w:val="clear" w:color="auto" w:fill="auto"/>
            <w:vAlign w:val="center"/>
            <w:hideMark/>
          </w:tcPr>
          <w:p w14:paraId="225B523F" w14:textId="77777777" w:rsidR="00271250" w:rsidRPr="00D244A6" w:rsidRDefault="00271250"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246EF675" w14:textId="65783B78"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Frisco</w:t>
            </w:r>
          </w:p>
        </w:tc>
        <w:tc>
          <w:tcPr>
            <w:tcW w:w="1448" w:type="pct"/>
            <w:tcBorders>
              <w:top w:val="nil"/>
              <w:left w:val="nil"/>
              <w:bottom w:val="single" w:sz="8" w:space="0" w:color="4472C4"/>
              <w:right w:val="single" w:sz="8" w:space="0" w:color="4472C4"/>
            </w:tcBorders>
            <w:shd w:val="clear" w:color="auto" w:fill="auto"/>
            <w:noWrap/>
            <w:vAlign w:val="center"/>
            <w:hideMark/>
          </w:tcPr>
          <w:p w14:paraId="4FF1A97D" w14:textId="7E17BA28"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05000917" w14:textId="0ACDCF78" w:rsidR="00271250" w:rsidRPr="00D244A6" w:rsidRDefault="00271250"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0% in-person / 100% virtual</w:t>
            </w:r>
          </w:p>
        </w:tc>
      </w:tr>
      <w:tr w:rsidR="00D244A6" w:rsidRPr="00D244A6" w14:paraId="64FAD852" w14:textId="77777777" w:rsidTr="00D244A6">
        <w:trPr>
          <w:trHeight w:val="330"/>
        </w:trPr>
        <w:tc>
          <w:tcPr>
            <w:tcW w:w="1425" w:type="pct"/>
            <w:vMerge w:val="restart"/>
            <w:tcBorders>
              <w:left w:val="single" w:sz="8" w:space="0" w:color="4472C4"/>
              <w:right w:val="single" w:sz="8" w:space="0" w:color="4472C4"/>
            </w:tcBorders>
            <w:shd w:val="clear" w:color="auto" w:fill="auto"/>
            <w:vAlign w:val="center"/>
            <w:hideMark/>
          </w:tcPr>
          <w:p w14:paraId="04E8B8E9" w14:textId="2A25D136" w:rsid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Educational Workshops, Seminars and Class Presentations</w:t>
            </w:r>
          </w:p>
          <w:p w14:paraId="07D7CF79" w14:textId="7D3F1A0A" w:rsidR="00271250" w:rsidRDefault="00271250" w:rsidP="000F2B39">
            <w:pPr>
              <w:spacing w:after="0" w:line="240" w:lineRule="auto"/>
              <w:rPr>
                <w:rFonts w:ascii="Times New Roman" w:hAnsi="Times New Roman" w:cs="Times New Roman"/>
                <w:color w:val="000000"/>
                <w:sz w:val="20"/>
                <w:szCs w:val="24"/>
              </w:rPr>
            </w:pPr>
          </w:p>
          <w:p w14:paraId="78D6DD9A" w14:textId="66005368" w:rsidR="00271250" w:rsidRDefault="00271250" w:rsidP="000F2B39">
            <w:pPr>
              <w:spacing w:after="0" w:line="240" w:lineRule="auto"/>
              <w:rPr>
                <w:rFonts w:ascii="Times New Roman" w:hAnsi="Times New Roman" w:cs="Times New Roman"/>
                <w:color w:val="000000"/>
                <w:sz w:val="20"/>
                <w:szCs w:val="24"/>
              </w:rPr>
            </w:pPr>
          </w:p>
          <w:p w14:paraId="358C9D5D" w14:textId="6E7DD7CB" w:rsidR="00271250" w:rsidRDefault="00271250" w:rsidP="000F2B39">
            <w:pPr>
              <w:spacing w:after="0" w:line="240" w:lineRule="auto"/>
              <w:rPr>
                <w:rFonts w:ascii="Times New Roman" w:hAnsi="Times New Roman" w:cs="Times New Roman"/>
                <w:color w:val="000000"/>
                <w:sz w:val="20"/>
                <w:szCs w:val="24"/>
              </w:rPr>
            </w:pPr>
          </w:p>
          <w:p w14:paraId="6CCC6CDF" w14:textId="79799707" w:rsidR="00271250" w:rsidRDefault="00271250" w:rsidP="000F2B39">
            <w:pPr>
              <w:spacing w:after="0" w:line="240" w:lineRule="auto"/>
              <w:rPr>
                <w:rFonts w:ascii="Times New Roman" w:hAnsi="Times New Roman" w:cs="Times New Roman"/>
                <w:color w:val="000000"/>
                <w:sz w:val="20"/>
                <w:szCs w:val="24"/>
              </w:rPr>
            </w:pPr>
          </w:p>
          <w:p w14:paraId="48A3D6A9" w14:textId="77777777" w:rsidR="00271250" w:rsidRPr="00D244A6" w:rsidRDefault="00271250" w:rsidP="000F2B39">
            <w:pPr>
              <w:spacing w:after="0" w:line="240" w:lineRule="auto"/>
              <w:rPr>
                <w:rFonts w:ascii="Times New Roman" w:hAnsi="Times New Roman" w:cs="Times New Roman"/>
                <w:color w:val="000000"/>
                <w:sz w:val="20"/>
                <w:szCs w:val="24"/>
              </w:rPr>
            </w:pPr>
          </w:p>
          <w:p w14:paraId="722A9723" w14:textId="0627FE48"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66F4FDF8" w14:textId="6085AAA0"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McKinney</w:t>
            </w:r>
          </w:p>
        </w:tc>
        <w:tc>
          <w:tcPr>
            <w:tcW w:w="1448" w:type="pct"/>
            <w:tcBorders>
              <w:top w:val="nil"/>
              <w:left w:val="nil"/>
              <w:bottom w:val="single" w:sz="8" w:space="0" w:color="4472C4"/>
              <w:right w:val="single" w:sz="8" w:space="0" w:color="4472C4"/>
            </w:tcBorders>
            <w:shd w:val="clear" w:color="auto" w:fill="auto"/>
            <w:noWrap/>
            <w:vAlign w:val="center"/>
            <w:hideMark/>
          </w:tcPr>
          <w:p w14:paraId="5FBFEE6E" w14:textId="3E13A27D"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75% in-person / 25%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612ADBE8" w14:textId="3C8177A7"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20% in-person / 80% virtual</w:t>
            </w:r>
          </w:p>
        </w:tc>
      </w:tr>
      <w:tr w:rsidR="00D244A6" w:rsidRPr="00D244A6" w14:paraId="4933E6E2" w14:textId="77777777" w:rsidTr="00D244A6">
        <w:trPr>
          <w:trHeight w:val="330"/>
        </w:trPr>
        <w:tc>
          <w:tcPr>
            <w:tcW w:w="1425" w:type="pct"/>
            <w:vMerge/>
            <w:tcBorders>
              <w:left w:val="single" w:sz="8" w:space="0" w:color="4472C4"/>
              <w:right w:val="single" w:sz="8" w:space="0" w:color="4472C4"/>
            </w:tcBorders>
            <w:shd w:val="clear" w:color="auto" w:fill="auto"/>
            <w:vAlign w:val="center"/>
            <w:hideMark/>
          </w:tcPr>
          <w:p w14:paraId="0649BA34"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55790C65" w14:textId="78226AB2"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Courtyard</w:t>
            </w:r>
          </w:p>
        </w:tc>
        <w:tc>
          <w:tcPr>
            <w:tcW w:w="1448" w:type="pct"/>
            <w:tcBorders>
              <w:top w:val="nil"/>
              <w:left w:val="nil"/>
              <w:bottom w:val="single" w:sz="8" w:space="0" w:color="4472C4"/>
              <w:right w:val="single" w:sz="8" w:space="0" w:color="4472C4"/>
            </w:tcBorders>
            <w:shd w:val="clear" w:color="auto" w:fill="auto"/>
            <w:noWrap/>
            <w:vAlign w:val="center"/>
            <w:hideMark/>
          </w:tcPr>
          <w:p w14:paraId="1FDD5EAD" w14:textId="2BAF0042"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c>
          <w:tcPr>
            <w:tcW w:w="1555" w:type="pct"/>
            <w:tcBorders>
              <w:top w:val="nil"/>
              <w:left w:val="nil"/>
              <w:bottom w:val="single" w:sz="8" w:space="0" w:color="4472C4"/>
              <w:right w:val="single" w:sz="8" w:space="0" w:color="4472C4"/>
            </w:tcBorders>
            <w:shd w:val="clear" w:color="auto" w:fill="auto"/>
            <w:noWrap/>
            <w:vAlign w:val="center"/>
            <w:hideMark/>
          </w:tcPr>
          <w:p w14:paraId="0A85E07A" w14:textId="50AA7AB2" w:rsidR="00D244A6" w:rsidRPr="00D244A6" w:rsidRDefault="00D244A6" w:rsidP="000F2B39">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i/>
                <w:color w:val="000000"/>
                <w:sz w:val="20"/>
                <w:szCs w:val="24"/>
              </w:rPr>
              <w:t>Information Not Provided</w:t>
            </w:r>
          </w:p>
        </w:tc>
      </w:tr>
      <w:tr w:rsidR="00D244A6" w:rsidRPr="00D244A6" w14:paraId="22088DCF" w14:textId="77777777" w:rsidTr="00D244A6">
        <w:trPr>
          <w:trHeight w:val="330"/>
        </w:trPr>
        <w:tc>
          <w:tcPr>
            <w:tcW w:w="1425" w:type="pct"/>
            <w:vMerge/>
            <w:tcBorders>
              <w:left w:val="single" w:sz="8" w:space="0" w:color="4472C4"/>
              <w:bottom w:val="single" w:sz="8" w:space="0" w:color="4472C4"/>
              <w:right w:val="single" w:sz="8" w:space="0" w:color="4472C4"/>
            </w:tcBorders>
            <w:shd w:val="clear" w:color="auto" w:fill="auto"/>
            <w:vAlign w:val="center"/>
            <w:hideMark/>
          </w:tcPr>
          <w:p w14:paraId="672D49FC" w14:textId="77777777" w:rsidR="00D244A6" w:rsidRPr="00D244A6" w:rsidRDefault="00D244A6" w:rsidP="0037663E">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4F7C393D" w14:textId="0C90F274"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Plano</w:t>
            </w:r>
          </w:p>
        </w:tc>
        <w:tc>
          <w:tcPr>
            <w:tcW w:w="1448" w:type="pct"/>
            <w:tcBorders>
              <w:top w:val="nil"/>
              <w:left w:val="nil"/>
              <w:bottom w:val="single" w:sz="8" w:space="0" w:color="4472C4"/>
              <w:right w:val="single" w:sz="8" w:space="0" w:color="4472C4"/>
            </w:tcBorders>
            <w:shd w:val="clear" w:color="auto" w:fill="auto"/>
            <w:noWrap/>
            <w:vAlign w:val="center"/>
            <w:hideMark/>
          </w:tcPr>
          <w:p w14:paraId="6BACBA31" w14:textId="5DB5FEE4"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5C6FCC41" w14:textId="6CA9E0D6"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0% in-person / 100% virtual</w:t>
            </w:r>
          </w:p>
        </w:tc>
      </w:tr>
      <w:tr w:rsidR="00D244A6" w:rsidRPr="00D244A6" w14:paraId="45A69519" w14:textId="77777777" w:rsidTr="00D244A6">
        <w:trPr>
          <w:trHeight w:val="330"/>
        </w:trPr>
        <w:tc>
          <w:tcPr>
            <w:tcW w:w="1425" w:type="pct"/>
            <w:vMerge/>
            <w:tcBorders>
              <w:top w:val="nil"/>
              <w:left w:val="single" w:sz="8" w:space="0" w:color="4472C4"/>
              <w:right w:val="single" w:sz="8" w:space="0" w:color="4472C4"/>
            </w:tcBorders>
            <w:shd w:val="clear" w:color="auto" w:fill="auto"/>
            <w:vAlign w:val="center"/>
          </w:tcPr>
          <w:p w14:paraId="5EA3FED6"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tcPr>
          <w:p w14:paraId="547446DC"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1448" w:type="pct"/>
            <w:tcBorders>
              <w:top w:val="nil"/>
              <w:left w:val="nil"/>
              <w:bottom w:val="single" w:sz="8" w:space="0" w:color="4472C4"/>
              <w:right w:val="single" w:sz="8" w:space="0" w:color="4472C4"/>
            </w:tcBorders>
            <w:shd w:val="clear" w:color="auto" w:fill="auto"/>
            <w:noWrap/>
            <w:vAlign w:val="center"/>
          </w:tcPr>
          <w:p w14:paraId="0BCF4E13"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1555" w:type="pct"/>
            <w:tcBorders>
              <w:top w:val="nil"/>
              <w:left w:val="nil"/>
              <w:bottom w:val="single" w:sz="8" w:space="0" w:color="4472C4"/>
              <w:right w:val="single" w:sz="8" w:space="0" w:color="4472C4"/>
            </w:tcBorders>
            <w:shd w:val="clear" w:color="auto" w:fill="auto"/>
            <w:noWrap/>
            <w:vAlign w:val="center"/>
          </w:tcPr>
          <w:p w14:paraId="2AF2F4D0" w14:textId="77777777" w:rsidR="00D244A6" w:rsidRPr="00D244A6" w:rsidRDefault="00D244A6" w:rsidP="000F2B39">
            <w:pPr>
              <w:spacing w:after="0" w:line="240" w:lineRule="auto"/>
              <w:rPr>
                <w:rFonts w:ascii="Times New Roman" w:hAnsi="Times New Roman" w:cs="Times New Roman"/>
                <w:color w:val="000000"/>
                <w:sz w:val="20"/>
                <w:szCs w:val="24"/>
              </w:rPr>
            </w:pPr>
          </w:p>
        </w:tc>
      </w:tr>
      <w:tr w:rsidR="00D244A6" w:rsidRPr="00D244A6" w14:paraId="4545C329" w14:textId="77777777" w:rsidTr="00D244A6">
        <w:trPr>
          <w:trHeight w:val="330"/>
        </w:trPr>
        <w:tc>
          <w:tcPr>
            <w:tcW w:w="1425" w:type="pct"/>
            <w:vMerge/>
            <w:tcBorders>
              <w:top w:val="nil"/>
              <w:left w:val="single" w:sz="8" w:space="0" w:color="4472C4"/>
              <w:right w:val="single" w:sz="8" w:space="0" w:color="4472C4"/>
            </w:tcBorders>
            <w:shd w:val="clear" w:color="auto" w:fill="auto"/>
            <w:vAlign w:val="center"/>
            <w:hideMark/>
          </w:tcPr>
          <w:p w14:paraId="3D3508E7"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36A3636E" w14:textId="02985015"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Frisco</w:t>
            </w:r>
          </w:p>
        </w:tc>
        <w:tc>
          <w:tcPr>
            <w:tcW w:w="1448" w:type="pct"/>
            <w:tcBorders>
              <w:top w:val="nil"/>
              <w:left w:val="nil"/>
              <w:bottom w:val="single" w:sz="8" w:space="0" w:color="4472C4"/>
              <w:right w:val="single" w:sz="8" w:space="0" w:color="4472C4"/>
            </w:tcBorders>
            <w:shd w:val="clear" w:color="auto" w:fill="auto"/>
            <w:noWrap/>
            <w:vAlign w:val="center"/>
            <w:hideMark/>
          </w:tcPr>
          <w:p w14:paraId="352A40D0" w14:textId="77563AFB"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31053AD6" w14:textId="1DA08556"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0% in-person / 100% virtual</w:t>
            </w:r>
          </w:p>
        </w:tc>
      </w:tr>
      <w:tr w:rsidR="00D244A6" w:rsidRPr="00D244A6" w14:paraId="52941FC5" w14:textId="77777777" w:rsidTr="00D244A6">
        <w:trPr>
          <w:trHeight w:val="330"/>
        </w:trPr>
        <w:tc>
          <w:tcPr>
            <w:tcW w:w="1425" w:type="pct"/>
            <w:vMerge w:val="restart"/>
            <w:tcBorders>
              <w:left w:val="single" w:sz="8" w:space="0" w:color="4472C4"/>
              <w:right w:val="single" w:sz="8" w:space="0" w:color="4472C4"/>
            </w:tcBorders>
            <w:shd w:val="clear" w:color="auto" w:fill="auto"/>
            <w:vAlign w:val="center"/>
            <w:hideMark/>
          </w:tcPr>
          <w:p w14:paraId="5878541B" w14:textId="5DF2BE5F" w:rsid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Information and Referrals</w:t>
            </w:r>
          </w:p>
          <w:p w14:paraId="447E25B8" w14:textId="3679CA34" w:rsidR="00271250" w:rsidRDefault="00271250" w:rsidP="000F2B39">
            <w:pPr>
              <w:spacing w:after="0" w:line="240" w:lineRule="auto"/>
              <w:rPr>
                <w:rFonts w:ascii="Times New Roman" w:hAnsi="Times New Roman" w:cs="Times New Roman"/>
                <w:color w:val="000000"/>
                <w:sz w:val="20"/>
                <w:szCs w:val="24"/>
              </w:rPr>
            </w:pPr>
          </w:p>
          <w:p w14:paraId="794EF5DE" w14:textId="653B42B4" w:rsidR="00271250" w:rsidRDefault="00271250" w:rsidP="000F2B39">
            <w:pPr>
              <w:spacing w:after="0" w:line="240" w:lineRule="auto"/>
              <w:rPr>
                <w:rFonts w:ascii="Times New Roman" w:hAnsi="Times New Roman" w:cs="Times New Roman"/>
                <w:color w:val="000000"/>
                <w:sz w:val="20"/>
                <w:szCs w:val="24"/>
              </w:rPr>
            </w:pPr>
          </w:p>
          <w:p w14:paraId="2D7AD360" w14:textId="5C0BD780" w:rsidR="00271250" w:rsidRDefault="00271250" w:rsidP="000F2B39">
            <w:pPr>
              <w:spacing w:after="0" w:line="240" w:lineRule="auto"/>
              <w:rPr>
                <w:rFonts w:ascii="Times New Roman" w:hAnsi="Times New Roman" w:cs="Times New Roman"/>
                <w:color w:val="000000"/>
                <w:sz w:val="20"/>
                <w:szCs w:val="24"/>
              </w:rPr>
            </w:pPr>
          </w:p>
          <w:p w14:paraId="4D572A3B" w14:textId="23FC0662" w:rsidR="00271250" w:rsidRDefault="00271250" w:rsidP="000F2B39">
            <w:pPr>
              <w:spacing w:after="0" w:line="240" w:lineRule="auto"/>
              <w:rPr>
                <w:rFonts w:ascii="Times New Roman" w:hAnsi="Times New Roman" w:cs="Times New Roman"/>
                <w:color w:val="000000"/>
                <w:sz w:val="20"/>
                <w:szCs w:val="24"/>
              </w:rPr>
            </w:pPr>
          </w:p>
          <w:p w14:paraId="168D9520" w14:textId="77777777" w:rsidR="00271250" w:rsidRPr="00D244A6" w:rsidRDefault="00271250" w:rsidP="000F2B39">
            <w:pPr>
              <w:spacing w:after="0" w:line="240" w:lineRule="auto"/>
              <w:rPr>
                <w:rFonts w:ascii="Times New Roman" w:hAnsi="Times New Roman" w:cs="Times New Roman"/>
                <w:color w:val="000000"/>
                <w:sz w:val="20"/>
                <w:szCs w:val="24"/>
              </w:rPr>
            </w:pPr>
          </w:p>
          <w:p w14:paraId="6F681718" w14:textId="4752C4FB"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074AEB3C" w14:textId="43EDC19B"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McKinney</w:t>
            </w:r>
          </w:p>
        </w:tc>
        <w:tc>
          <w:tcPr>
            <w:tcW w:w="1448" w:type="pct"/>
            <w:tcBorders>
              <w:top w:val="nil"/>
              <w:left w:val="nil"/>
              <w:bottom w:val="single" w:sz="8" w:space="0" w:color="4472C4"/>
              <w:right w:val="single" w:sz="8" w:space="0" w:color="4472C4"/>
            </w:tcBorders>
            <w:shd w:val="clear" w:color="auto" w:fill="auto"/>
            <w:noWrap/>
            <w:vAlign w:val="center"/>
            <w:hideMark/>
          </w:tcPr>
          <w:p w14:paraId="602F057B" w14:textId="2D77BA2D"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75% in-person / 25%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06F231BA" w14:textId="37576223"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20% in-person / 80% virtual</w:t>
            </w:r>
          </w:p>
        </w:tc>
      </w:tr>
      <w:tr w:rsidR="00D244A6" w:rsidRPr="00D244A6" w14:paraId="68A1D265" w14:textId="77777777" w:rsidTr="00D244A6">
        <w:trPr>
          <w:trHeight w:val="330"/>
        </w:trPr>
        <w:tc>
          <w:tcPr>
            <w:tcW w:w="1425" w:type="pct"/>
            <w:vMerge/>
            <w:tcBorders>
              <w:left w:val="single" w:sz="8" w:space="0" w:color="4472C4"/>
              <w:right w:val="single" w:sz="8" w:space="0" w:color="4472C4"/>
            </w:tcBorders>
            <w:shd w:val="clear" w:color="auto" w:fill="auto"/>
            <w:vAlign w:val="center"/>
            <w:hideMark/>
          </w:tcPr>
          <w:p w14:paraId="17939CB7"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14EFCB49" w14:textId="3274C334"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Courtyard</w:t>
            </w:r>
          </w:p>
        </w:tc>
        <w:tc>
          <w:tcPr>
            <w:tcW w:w="1448" w:type="pct"/>
            <w:tcBorders>
              <w:top w:val="nil"/>
              <w:left w:val="nil"/>
              <w:bottom w:val="single" w:sz="8" w:space="0" w:color="4472C4"/>
              <w:right w:val="single" w:sz="8" w:space="0" w:color="4472C4"/>
            </w:tcBorders>
            <w:shd w:val="clear" w:color="auto" w:fill="auto"/>
            <w:noWrap/>
            <w:vAlign w:val="center"/>
            <w:hideMark/>
          </w:tcPr>
          <w:p w14:paraId="4E5668D7" w14:textId="4DE4464A"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c>
          <w:tcPr>
            <w:tcW w:w="1555" w:type="pct"/>
            <w:tcBorders>
              <w:top w:val="nil"/>
              <w:left w:val="nil"/>
              <w:bottom w:val="single" w:sz="8" w:space="0" w:color="4472C4"/>
              <w:right w:val="single" w:sz="8" w:space="0" w:color="4472C4"/>
            </w:tcBorders>
            <w:shd w:val="clear" w:color="auto" w:fill="auto"/>
            <w:noWrap/>
            <w:vAlign w:val="center"/>
            <w:hideMark/>
          </w:tcPr>
          <w:p w14:paraId="6400D838" w14:textId="6C26FC93" w:rsidR="00D244A6" w:rsidRPr="00D244A6" w:rsidRDefault="00D244A6" w:rsidP="000F2B39">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i/>
                <w:color w:val="000000"/>
                <w:sz w:val="20"/>
                <w:szCs w:val="24"/>
              </w:rPr>
              <w:t>Information Not Provided</w:t>
            </w:r>
          </w:p>
        </w:tc>
      </w:tr>
      <w:tr w:rsidR="00D244A6" w:rsidRPr="00D244A6" w14:paraId="5B87CA29" w14:textId="77777777" w:rsidTr="00D244A6">
        <w:trPr>
          <w:trHeight w:val="330"/>
        </w:trPr>
        <w:tc>
          <w:tcPr>
            <w:tcW w:w="1425" w:type="pct"/>
            <w:vMerge/>
            <w:tcBorders>
              <w:left w:val="single" w:sz="8" w:space="0" w:color="4472C4"/>
              <w:bottom w:val="single" w:sz="8" w:space="0" w:color="4472C4"/>
              <w:right w:val="single" w:sz="8" w:space="0" w:color="4472C4"/>
            </w:tcBorders>
            <w:shd w:val="clear" w:color="auto" w:fill="auto"/>
            <w:vAlign w:val="center"/>
            <w:hideMark/>
          </w:tcPr>
          <w:p w14:paraId="231158AA" w14:textId="77777777" w:rsidR="00D244A6" w:rsidRPr="00D244A6" w:rsidRDefault="00D244A6" w:rsidP="0037663E">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6B8341C7" w14:textId="5B84CD32"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Plano</w:t>
            </w:r>
          </w:p>
        </w:tc>
        <w:tc>
          <w:tcPr>
            <w:tcW w:w="1448" w:type="pct"/>
            <w:tcBorders>
              <w:top w:val="nil"/>
              <w:left w:val="nil"/>
              <w:bottom w:val="single" w:sz="8" w:space="0" w:color="4472C4"/>
              <w:right w:val="single" w:sz="8" w:space="0" w:color="4472C4"/>
            </w:tcBorders>
            <w:shd w:val="clear" w:color="auto" w:fill="auto"/>
            <w:noWrap/>
            <w:vAlign w:val="center"/>
            <w:hideMark/>
          </w:tcPr>
          <w:p w14:paraId="257F6F33" w14:textId="537A5E5E"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24D9AD67" w14:textId="772EC53E"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0% in-person / 100% virtual</w:t>
            </w:r>
          </w:p>
        </w:tc>
      </w:tr>
      <w:tr w:rsidR="00D244A6" w:rsidRPr="00D244A6" w14:paraId="7313BF21" w14:textId="77777777" w:rsidTr="00D244A6">
        <w:trPr>
          <w:trHeight w:val="330"/>
        </w:trPr>
        <w:tc>
          <w:tcPr>
            <w:tcW w:w="1425" w:type="pct"/>
            <w:vMerge/>
            <w:tcBorders>
              <w:top w:val="nil"/>
              <w:left w:val="single" w:sz="8" w:space="0" w:color="4472C4"/>
              <w:right w:val="single" w:sz="8" w:space="0" w:color="4472C4"/>
            </w:tcBorders>
            <w:shd w:val="clear" w:color="auto" w:fill="auto"/>
            <w:vAlign w:val="center"/>
          </w:tcPr>
          <w:p w14:paraId="63CF99B6"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tcPr>
          <w:p w14:paraId="2E48D973"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1448" w:type="pct"/>
            <w:tcBorders>
              <w:top w:val="nil"/>
              <w:left w:val="nil"/>
              <w:bottom w:val="single" w:sz="8" w:space="0" w:color="4472C4"/>
              <w:right w:val="single" w:sz="8" w:space="0" w:color="4472C4"/>
            </w:tcBorders>
            <w:shd w:val="clear" w:color="auto" w:fill="auto"/>
            <w:noWrap/>
            <w:vAlign w:val="center"/>
          </w:tcPr>
          <w:p w14:paraId="3BCACDB2"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1555" w:type="pct"/>
            <w:tcBorders>
              <w:top w:val="nil"/>
              <w:left w:val="nil"/>
              <w:bottom w:val="single" w:sz="8" w:space="0" w:color="4472C4"/>
              <w:right w:val="single" w:sz="8" w:space="0" w:color="4472C4"/>
            </w:tcBorders>
            <w:shd w:val="clear" w:color="auto" w:fill="auto"/>
            <w:noWrap/>
            <w:vAlign w:val="center"/>
          </w:tcPr>
          <w:p w14:paraId="6E41F2FD" w14:textId="77777777" w:rsidR="00D244A6" w:rsidRPr="00D244A6" w:rsidRDefault="00D244A6" w:rsidP="000F2B39">
            <w:pPr>
              <w:spacing w:after="0" w:line="240" w:lineRule="auto"/>
              <w:rPr>
                <w:rFonts w:ascii="Times New Roman" w:hAnsi="Times New Roman" w:cs="Times New Roman"/>
                <w:color w:val="000000"/>
                <w:sz w:val="20"/>
                <w:szCs w:val="24"/>
              </w:rPr>
            </w:pPr>
          </w:p>
        </w:tc>
      </w:tr>
      <w:tr w:rsidR="00D244A6" w:rsidRPr="00D244A6" w14:paraId="612DE195" w14:textId="77777777" w:rsidTr="00D244A6">
        <w:trPr>
          <w:trHeight w:val="330"/>
        </w:trPr>
        <w:tc>
          <w:tcPr>
            <w:tcW w:w="1425" w:type="pct"/>
            <w:vMerge/>
            <w:tcBorders>
              <w:top w:val="nil"/>
              <w:left w:val="single" w:sz="8" w:space="0" w:color="4472C4"/>
              <w:right w:val="single" w:sz="8" w:space="0" w:color="4472C4"/>
            </w:tcBorders>
            <w:shd w:val="clear" w:color="auto" w:fill="auto"/>
            <w:vAlign w:val="center"/>
            <w:hideMark/>
          </w:tcPr>
          <w:p w14:paraId="0363611D"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16913D53" w14:textId="6B191402"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Frisco</w:t>
            </w:r>
          </w:p>
        </w:tc>
        <w:tc>
          <w:tcPr>
            <w:tcW w:w="1448" w:type="pct"/>
            <w:tcBorders>
              <w:top w:val="nil"/>
              <w:left w:val="nil"/>
              <w:bottom w:val="single" w:sz="8" w:space="0" w:color="4472C4"/>
              <w:right w:val="single" w:sz="8" w:space="0" w:color="4472C4"/>
            </w:tcBorders>
            <w:shd w:val="clear" w:color="auto" w:fill="auto"/>
            <w:noWrap/>
            <w:vAlign w:val="center"/>
            <w:hideMark/>
          </w:tcPr>
          <w:p w14:paraId="5CEA5DEF" w14:textId="6B7A71F8"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2622904A" w14:textId="0373EF16"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0% in-person / 100% virtual</w:t>
            </w:r>
          </w:p>
        </w:tc>
      </w:tr>
      <w:tr w:rsidR="00D244A6" w:rsidRPr="00D244A6" w14:paraId="578B9ECC" w14:textId="77777777" w:rsidTr="00D244A6">
        <w:trPr>
          <w:trHeight w:val="330"/>
        </w:trPr>
        <w:tc>
          <w:tcPr>
            <w:tcW w:w="1425" w:type="pct"/>
            <w:vMerge w:val="restart"/>
            <w:tcBorders>
              <w:left w:val="single" w:sz="8" w:space="0" w:color="4472C4"/>
              <w:right w:val="single" w:sz="8" w:space="0" w:color="4472C4"/>
            </w:tcBorders>
            <w:shd w:val="clear" w:color="auto" w:fill="auto"/>
            <w:vAlign w:val="center"/>
            <w:hideMark/>
          </w:tcPr>
          <w:p w14:paraId="142B589A" w14:textId="506EF99E" w:rsid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Student Employment Services (off-campus positions)</w:t>
            </w:r>
          </w:p>
          <w:p w14:paraId="4C6B15A3" w14:textId="4329F5FE" w:rsidR="00271250" w:rsidRDefault="00271250" w:rsidP="000F2B39">
            <w:pPr>
              <w:spacing w:after="0" w:line="240" w:lineRule="auto"/>
              <w:rPr>
                <w:rFonts w:ascii="Times New Roman" w:hAnsi="Times New Roman" w:cs="Times New Roman"/>
                <w:color w:val="000000"/>
                <w:sz w:val="20"/>
                <w:szCs w:val="24"/>
              </w:rPr>
            </w:pPr>
          </w:p>
          <w:p w14:paraId="3BCEDAB4" w14:textId="09A90588" w:rsidR="00271250" w:rsidRDefault="00271250" w:rsidP="000F2B39">
            <w:pPr>
              <w:spacing w:after="0" w:line="240" w:lineRule="auto"/>
              <w:rPr>
                <w:rFonts w:ascii="Times New Roman" w:hAnsi="Times New Roman" w:cs="Times New Roman"/>
                <w:color w:val="000000"/>
                <w:sz w:val="20"/>
                <w:szCs w:val="24"/>
              </w:rPr>
            </w:pPr>
          </w:p>
          <w:p w14:paraId="3445F997" w14:textId="7B84DEC2" w:rsidR="00271250" w:rsidRDefault="00271250" w:rsidP="000F2B39">
            <w:pPr>
              <w:spacing w:after="0" w:line="240" w:lineRule="auto"/>
              <w:rPr>
                <w:rFonts w:ascii="Times New Roman" w:hAnsi="Times New Roman" w:cs="Times New Roman"/>
                <w:color w:val="000000"/>
                <w:sz w:val="20"/>
                <w:szCs w:val="24"/>
              </w:rPr>
            </w:pPr>
          </w:p>
          <w:p w14:paraId="3362AE91" w14:textId="6BCFAE57" w:rsidR="00271250" w:rsidRDefault="00271250" w:rsidP="000F2B39">
            <w:pPr>
              <w:spacing w:after="0" w:line="240" w:lineRule="auto"/>
              <w:rPr>
                <w:rFonts w:ascii="Times New Roman" w:hAnsi="Times New Roman" w:cs="Times New Roman"/>
                <w:color w:val="000000"/>
                <w:sz w:val="20"/>
                <w:szCs w:val="24"/>
              </w:rPr>
            </w:pPr>
          </w:p>
          <w:p w14:paraId="19602C41" w14:textId="77777777" w:rsidR="00271250" w:rsidRDefault="00271250" w:rsidP="000F2B39">
            <w:pPr>
              <w:spacing w:after="0" w:line="240" w:lineRule="auto"/>
              <w:rPr>
                <w:rFonts w:ascii="Times New Roman" w:hAnsi="Times New Roman" w:cs="Times New Roman"/>
                <w:color w:val="000000"/>
                <w:sz w:val="20"/>
                <w:szCs w:val="24"/>
              </w:rPr>
            </w:pPr>
          </w:p>
          <w:p w14:paraId="1A2527CF" w14:textId="75854169" w:rsidR="00271250" w:rsidRPr="00D244A6" w:rsidRDefault="00271250"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1E750180" w14:textId="6D2B43CF"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McKinney</w:t>
            </w:r>
          </w:p>
        </w:tc>
        <w:tc>
          <w:tcPr>
            <w:tcW w:w="1448" w:type="pct"/>
            <w:tcBorders>
              <w:top w:val="nil"/>
              <w:left w:val="nil"/>
              <w:bottom w:val="single" w:sz="8" w:space="0" w:color="4472C4"/>
              <w:right w:val="single" w:sz="8" w:space="0" w:color="4472C4"/>
            </w:tcBorders>
            <w:shd w:val="clear" w:color="auto" w:fill="auto"/>
            <w:noWrap/>
            <w:vAlign w:val="center"/>
            <w:hideMark/>
          </w:tcPr>
          <w:p w14:paraId="09C7420D" w14:textId="23DFB447"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75% in-person / 25%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3C3DA931" w14:textId="0B1A942D"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20% in-person / 80% virtual</w:t>
            </w:r>
          </w:p>
        </w:tc>
      </w:tr>
      <w:tr w:rsidR="00D244A6" w:rsidRPr="00D244A6" w14:paraId="1A3E443E" w14:textId="77777777" w:rsidTr="00D244A6">
        <w:trPr>
          <w:trHeight w:val="330"/>
        </w:trPr>
        <w:tc>
          <w:tcPr>
            <w:tcW w:w="1425" w:type="pct"/>
            <w:vMerge/>
            <w:tcBorders>
              <w:left w:val="single" w:sz="8" w:space="0" w:color="4472C4"/>
              <w:right w:val="single" w:sz="8" w:space="0" w:color="4472C4"/>
            </w:tcBorders>
            <w:shd w:val="clear" w:color="auto" w:fill="auto"/>
            <w:vAlign w:val="center"/>
            <w:hideMark/>
          </w:tcPr>
          <w:p w14:paraId="2257CCEE" w14:textId="0EB0C37D"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1D5D919E" w14:textId="19B6F3B6"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Courtyard</w:t>
            </w:r>
          </w:p>
        </w:tc>
        <w:tc>
          <w:tcPr>
            <w:tcW w:w="1448" w:type="pct"/>
            <w:tcBorders>
              <w:top w:val="nil"/>
              <w:left w:val="nil"/>
              <w:bottom w:val="single" w:sz="8" w:space="0" w:color="4472C4"/>
              <w:right w:val="single" w:sz="8" w:space="0" w:color="4472C4"/>
            </w:tcBorders>
            <w:shd w:val="clear" w:color="auto" w:fill="auto"/>
            <w:noWrap/>
            <w:vAlign w:val="center"/>
            <w:hideMark/>
          </w:tcPr>
          <w:p w14:paraId="29A814FE" w14:textId="78E6DF27"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c>
          <w:tcPr>
            <w:tcW w:w="1555" w:type="pct"/>
            <w:tcBorders>
              <w:top w:val="nil"/>
              <w:left w:val="nil"/>
              <w:bottom w:val="single" w:sz="8" w:space="0" w:color="4472C4"/>
              <w:right w:val="single" w:sz="8" w:space="0" w:color="4472C4"/>
            </w:tcBorders>
            <w:shd w:val="clear" w:color="auto" w:fill="auto"/>
            <w:noWrap/>
            <w:vAlign w:val="center"/>
            <w:hideMark/>
          </w:tcPr>
          <w:p w14:paraId="303A2FC3" w14:textId="7BAF96EB" w:rsidR="00D244A6" w:rsidRPr="00D244A6" w:rsidRDefault="00D244A6" w:rsidP="000F2B39">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i/>
                <w:color w:val="000000"/>
                <w:sz w:val="20"/>
                <w:szCs w:val="24"/>
              </w:rPr>
              <w:t>Information Not Provided</w:t>
            </w:r>
          </w:p>
        </w:tc>
      </w:tr>
      <w:tr w:rsidR="00D244A6" w:rsidRPr="00D244A6" w14:paraId="7C9AFC36" w14:textId="77777777" w:rsidTr="00D244A6">
        <w:trPr>
          <w:trHeight w:val="330"/>
        </w:trPr>
        <w:tc>
          <w:tcPr>
            <w:tcW w:w="1425" w:type="pct"/>
            <w:vMerge/>
            <w:tcBorders>
              <w:left w:val="single" w:sz="8" w:space="0" w:color="4472C4"/>
              <w:bottom w:val="single" w:sz="8" w:space="0" w:color="4472C4"/>
              <w:right w:val="single" w:sz="8" w:space="0" w:color="4472C4"/>
            </w:tcBorders>
            <w:shd w:val="clear" w:color="auto" w:fill="auto"/>
            <w:vAlign w:val="center"/>
            <w:hideMark/>
          </w:tcPr>
          <w:p w14:paraId="61CCAEA0" w14:textId="77777777" w:rsidR="00D244A6" w:rsidRPr="00D244A6" w:rsidRDefault="00D244A6" w:rsidP="0037663E">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0454217F" w14:textId="48C56441"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Plano</w:t>
            </w:r>
          </w:p>
        </w:tc>
        <w:tc>
          <w:tcPr>
            <w:tcW w:w="1448" w:type="pct"/>
            <w:tcBorders>
              <w:top w:val="nil"/>
              <w:left w:val="nil"/>
              <w:bottom w:val="single" w:sz="8" w:space="0" w:color="4472C4"/>
              <w:right w:val="single" w:sz="8" w:space="0" w:color="4472C4"/>
            </w:tcBorders>
            <w:shd w:val="clear" w:color="auto" w:fill="auto"/>
            <w:noWrap/>
            <w:vAlign w:val="center"/>
            <w:hideMark/>
          </w:tcPr>
          <w:p w14:paraId="2A95B1CC" w14:textId="4810A15A"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4BD29C7A" w14:textId="5A2DC03D"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0% in-person / 100% virtual</w:t>
            </w:r>
          </w:p>
        </w:tc>
      </w:tr>
      <w:tr w:rsidR="00D244A6" w:rsidRPr="00D244A6" w14:paraId="77C20C70" w14:textId="77777777" w:rsidTr="00D244A6">
        <w:trPr>
          <w:trHeight w:val="330"/>
        </w:trPr>
        <w:tc>
          <w:tcPr>
            <w:tcW w:w="1425" w:type="pct"/>
            <w:vMerge/>
            <w:tcBorders>
              <w:top w:val="nil"/>
              <w:left w:val="single" w:sz="8" w:space="0" w:color="4472C4"/>
              <w:right w:val="single" w:sz="8" w:space="0" w:color="4472C4"/>
            </w:tcBorders>
            <w:shd w:val="clear" w:color="auto" w:fill="auto"/>
            <w:vAlign w:val="center"/>
          </w:tcPr>
          <w:p w14:paraId="5946999F"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tcPr>
          <w:p w14:paraId="04803E1C"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1448" w:type="pct"/>
            <w:tcBorders>
              <w:top w:val="nil"/>
              <w:left w:val="nil"/>
              <w:bottom w:val="single" w:sz="8" w:space="0" w:color="4472C4"/>
              <w:right w:val="single" w:sz="8" w:space="0" w:color="4472C4"/>
            </w:tcBorders>
            <w:shd w:val="clear" w:color="auto" w:fill="auto"/>
            <w:noWrap/>
            <w:vAlign w:val="center"/>
          </w:tcPr>
          <w:p w14:paraId="46DB6760"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1555" w:type="pct"/>
            <w:tcBorders>
              <w:top w:val="nil"/>
              <w:left w:val="nil"/>
              <w:bottom w:val="single" w:sz="8" w:space="0" w:color="4472C4"/>
              <w:right w:val="single" w:sz="8" w:space="0" w:color="4472C4"/>
            </w:tcBorders>
            <w:shd w:val="clear" w:color="auto" w:fill="auto"/>
            <w:noWrap/>
            <w:vAlign w:val="center"/>
          </w:tcPr>
          <w:p w14:paraId="6A19B859" w14:textId="77777777" w:rsidR="00D244A6" w:rsidRPr="00D244A6" w:rsidRDefault="00D244A6" w:rsidP="000F2B39">
            <w:pPr>
              <w:spacing w:after="0" w:line="240" w:lineRule="auto"/>
              <w:rPr>
                <w:rFonts w:ascii="Times New Roman" w:hAnsi="Times New Roman" w:cs="Times New Roman"/>
                <w:color w:val="000000"/>
                <w:sz w:val="20"/>
                <w:szCs w:val="24"/>
              </w:rPr>
            </w:pPr>
          </w:p>
        </w:tc>
      </w:tr>
      <w:tr w:rsidR="00D244A6" w:rsidRPr="00D244A6" w14:paraId="79340212" w14:textId="77777777" w:rsidTr="00D244A6">
        <w:trPr>
          <w:trHeight w:val="330"/>
        </w:trPr>
        <w:tc>
          <w:tcPr>
            <w:tcW w:w="1425" w:type="pct"/>
            <w:vMerge/>
            <w:tcBorders>
              <w:top w:val="nil"/>
              <w:left w:val="single" w:sz="8" w:space="0" w:color="4472C4"/>
              <w:right w:val="single" w:sz="8" w:space="0" w:color="4472C4"/>
            </w:tcBorders>
            <w:shd w:val="clear" w:color="auto" w:fill="auto"/>
            <w:vAlign w:val="center"/>
            <w:hideMark/>
          </w:tcPr>
          <w:p w14:paraId="60CAA34B" w14:textId="77777777"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58E761DD" w14:textId="1B1CE716"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Frisco</w:t>
            </w:r>
          </w:p>
        </w:tc>
        <w:tc>
          <w:tcPr>
            <w:tcW w:w="1448" w:type="pct"/>
            <w:tcBorders>
              <w:top w:val="nil"/>
              <w:left w:val="nil"/>
              <w:bottom w:val="single" w:sz="8" w:space="0" w:color="4472C4"/>
              <w:right w:val="single" w:sz="8" w:space="0" w:color="4472C4"/>
            </w:tcBorders>
            <w:shd w:val="clear" w:color="auto" w:fill="auto"/>
            <w:noWrap/>
            <w:vAlign w:val="center"/>
            <w:hideMark/>
          </w:tcPr>
          <w:p w14:paraId="3FA25186" w14:textId="4C52003F"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511E4D48" w14:textId="3899A7FE"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0% in-person / 100% virtual</w:t>
            </w:r>
          </w:p>
        </w:tc>
      </w:tr>
      <w:tr w:rsidR="00D244A6" w:rsidRPr="00D244A6" w14:paraId="7667DFEF" w14:textId="77777777" w:rsidTr="00D244A6">
        <w:trPr>
          <w:trHeight w:val="330"/>
        </w:trPr>
        <w:tc>
          <w:tcPr>
            <w:tcW w:w="1425" w:type="pct"/>
            <w:vMerge w:val="restart"/>
            <w:tcBorders>
              <w:left w:val="single" w:sz="8" w:space="0" w:color="4472C4"/>
              <w:right w:val="single" w:sz="8" w:space="0" w:color="4472C4"/>
            </w:tcBorders>
            <w:shd w:val="clear" w:color="auto" w:fill="auto"/>
            <w:vAlign w:val="center"/>
            <w:hideMark/>
          </w:tcPr>
          <w:p w14:paraId="6301DBBD" w14:textId="750943FE"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Job/Career Fairs</w:t>
            </w:r>
          </w:p>
        </w:tc>
        <w:tc>
          <w:tcPr>
            <w:tcW w:w="571" w:type="pct"/>
            <w:tcBorders>
              <w:top w:val="nil"/>
              <w:left w:val="nil"/>
              <w:bottom w:val="single" w:sz="8" w:space="0" w:color="4472C4"/>
              <w:right w:val="single" w:sz="8" w:space="0" w:color="4472C4"/>
            </w:tcBorders>
            <w:shd w:val="clear" w:color="auto" w:fill="auto"/>
            <w:noWrap/>
            <w:vAlign w:val="center"/>
            <w:hideMark/>
          </w:tcPr>
          <w:p w14:paraId="5957DDF7" w14:textId="032D4E57"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McKinney</w:t>
            </w:r>
          </w:p>
        </w:tc>
        <w:tc>
          <w:tcPr>
            <w:tcW w:w="1448" w:type="pct"/>
            <w:tcBorders>
              <w:top w:val="nil"/>
              <w:left w:val="nil"/>
              <w:bottom w:val="single" w:sz="8" w:space="0" w:color="4472C4"/>
              <w:right w:val="single" w:sz="8" w:space="0" w:color="4472C4"/>
            </w:tcBorders>
            <w:shd w:val="clear" w:color="auto" w:fill="auto"/>
            <w:noWrap/>
            <w:vAlign w:val="center"/>
            <w:hideMark/>
          </w:tcPr>
          <w:p w14:paraId="1AEB33AF" w14:textId="6B23C155"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75% in-person / 25%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4C2A8A14" w14:textId="464F88AC"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color w:val="000000"/>
                <w:sz w:val="20"/>
                <w:szCs w:val="24"/>
              </w:rPr>
              <w:t>20% in-person / 80% virtual</w:t>
            </w:r>
          </w:p>
        </w:tc>
      </w:tr>
      <w:tr w:rsidR="00D244A6" w:rsidRPr="00D244A6" w14:paraId="1A1F4FE7" w14:textId="77777777" w:rsidTr="00D244A6">
        <w:trPr>
          <w:trHeight w:val="330"/>
        </w:trPr>
        <w:tc>
          <w:tcPr>
            <w:tcW w:w="1425" w:type="pct"/>
            <w:vMerge/>
            <w:tcBorders>
              <w:left w:val="single" w:sz="8" w:space="0" w:color="4472C4"/>
              <w:right w:val="single" w:sz="8" w:space="0" w:color="4472C4"/>
            </w:tcBorders>
            <w:shd w:val="clear" w:color="auto" w:fill="auto"/>
            <w:vAlign w:val="center"/>
            <w:hideMark/>
          </w:tcPr>
          <w:p w14:paraId="0A06C379" w14:textId="12519996" w:rsidR="00D244A6" w:rsidRPr="00D244A6" w:rsidRDefault="00D244A6" w:rsidP="000F2B39">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40859EF2" w14:textId="18AF7ED6"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Courtyard</w:t>
            </w:r>
          </w:p>
        </w:tc>
        <w:tc>
          <w:tcPr>
            <w:tcW w:w="1448" w:type="pct"/>
            <w:tcBorders>
              <w:top w:val="nil"/>
              <w:left w:val="nil"/>
              <w:bottom w:val="single" w:sz="8" w:space="0" w:color="4472C4"/>
              <w:right w:val="single" w:sz="8" w:space="0" w:color="4472C4"/>
            </w:tcBorders>
            <w:shd w:val="clear" w:color="auto" w:fill="auto"/>
            <w:noWrap/>
            <w:vAlign w:val="center"/>
            <w:hideMark/>
          </w:tcPr>
          <w:p w14:paraId="612F8746" w14:textId="1297BE55"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c>
          <w:tcPr>
            <w:tcW w:w="1555" w:type="pct"/>
            <w:tcBorders>
              <w:top w:val="nil"/>
              <w:left w:val="nil"/>
              <w:bottom w:val="single" w:sz="8" w:space="0" w:color="4472C4"/>
              <w:right w:val="single" w:sz="8" w:space="0" w:color="4472C4"/>
            </w:tcBorders>
            <w:shd w:val="clear" w:color="auto" w:fill="auto"/>
            <w:noWrap/>
            <w:vAlign w:val="center"/>
            <w:hideMark/>
          </w:tcPr>
          <w:p w14:paraId="77656EB4" w14:textId="1ACA2519" w:rsidR="00D244A6" w:rsidRPr="00D244A6" w:rsidRDefault="00D244A6" w:rsidP="000F2B39">
            <w:pPr>
              <w:spacing w:after="0" w:line="240" w:lineRule="auto"/>
              <w:rPr>
                <w:rFonts w:ascii="Times New Roman" w:hAnsi="Times New Roman" w:cs="Times New Roman"/>
                <w:color w:val="000000"/>
                <w:sz w:val="20"/>
                <w:szCs w:val="24"/>
              </w:rPr>
            </w:pPr>
            <w:r w:rsidRPr="00D244A6">
              <w:rPr>
                <w:rFonts w:ascii="Times New Roman" w:hAnsi="Times New Roman" w:cs="Times New Roman"/>
                <w:i/>
                <w:color w:val="000000"/>
                <w:sz w:val="20"/>
                <w:szCs w:val="24"/>
              </w:rPr>
              <w:t>Information Not Provided</w:t>
            </w:r>
          </w:p>
        </w:tc>
      </w:tr>
      <w:tr w:rsidR="00D244A6" w:rsidRPr="00D244A6" w14:paraId="60F1CC42" w14:textId="77777777" w:rsidTr="00D244A6">
        <w:trPr>
          <w:trHeight w:val="330"/>
        </w:trPr>
        <w:tc>
          <w:tcPr>
            <w:tcW w:w="1425" w:type="pct"/>
            <w:vMerge/>
            <w:tcBorders>
              <w:left w:val="single" w:sz="8" w:space="0" w:color="4472C4"/>
              <w:bottom w:val="single" w:sz="8" w:space="0" w:color="4472C4"/>
              <w:right w:val="single" w:sz="8" w:space="0" w:color="4472C4"/>
            </w:tcBorders>
            <w:shd w:val="clear" w:color="auto" w:fill="auto"/>
            <w:vAlign w:val="center"/>
            <w:hideMark/>
          </w:tcPr>
          <w:p w14:paraId="3E49109C" w14:textId="77777777" w:rsidR="00D244A6" w:rsidRPr="00D244A6" w:rsidRDefault="00D244A6" w:rsidP="0037663E">
            <w:pPr>
              <w:spacing w:after="0" w:line="240" w:lineRule="auto"/>
              <w:rPr>
                <w:rFonts w:ascii="Times New Roman" w:hAnsi="Times New Roman" w:cs="Times New Roman"/>
                <w:color w:val="000000"/>
                <w:sz w:val="20"/>
                <w:szCs w:val="24"/>
              </w:rPr>
            </w:pPr>
          </w:p>
        </w:tc>
        <w:tc>
          <w:tcPr>
            <w:tcW w:w="571" w:type="pct"/>
            <w:tcBorders>
              <w:top w:val="nil"/>
              <w:left w:val="nil"/>
              <w:bottom w:val="single" w:sz="8" w:space="0" w:color="4472C4"/>
              <w:right w:val="single" w:sz="8" w:space="0" w:color="4472C4"/>
            </w:tcBorders>
            <w:shd w:val="clear" w:color="auto" w:fill="auto"/>
            <w:noWrap/>
            <w:vAlign w:val="center"/>
            <w:hideMark/>
          </w:tcPr>
          <w:p w14:paraId="140EF349" w14:textId="43742696"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Plano</w:t>
            </w:r>
          </w:p>
        </w:tc>
        <w:tc>
          <w:tcPr>
            <w:tcW w:w="1448" w:type="pct"/>
            <w:tcBorders>
              <w:top w:val="nil"/>
              <w:left w:val="nil"/>
              <w:bottom w:val="single" w:sz="8" w:space="0" w:color="4472C4"/>
              <w:right w:val="single" w:sz="8" w:space="0" w:color="4472C4"/>
            </w:tcBorders>
            <w:shd w:val="clear" w:color="auto" w:fill="auto"/>
            <w:noWrap/>
            <w:vAlign w:val="center"/>
            <w:hideMark/>
          </w:tcPr>
          <w:p w14:paraId="1C97FD5B" w14:textId="43BE3E89"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100% in-person / 0% virtual</w:t>
            </w:r>
          </w:p>
        </w:tc>
        <w:tc>
          <w:tcPr>
            <w:tcW w:w="1555" w:type="pct"/>
            <w:tcBorders>
              <w:top w:val="nil"/>
              <w:left w:val="nil"/>
              <w:bottom w:val="single" w:sz="8" w:space="0" w:color="4472C4"/>
              <w:right w:val="single" w:sz="8" w:space="0" w:color="4472C4"/>
            </w:tcBorders>
            <w:shd w:val="clear" w:color="auto" w:fill="auto"/>
            <w:noWrap/>
            <w:vAlign w:val="center"/>
            <w:hideMark/>
          </w:tcPr>
          <w:p w14:paraId="0DDF4AA1" w14:textId="523F0CCA" w:rsidR="00D244A6" w:rsidRPr="00D244A6" w:rsidRDefault="00D244A6" w:rsidP="0037663E">
            <w:pPr>
              <w:spacing w:after="0" w:line="240" w:lineRule="auto"/>
              <w:rPr>
                <w:rFonts w:ascii="Times New Roman" w:hAnsi="Times New Roman" w:cs="Times New Roman"/>
                <w:color w:val="000000"/>
                <w:sz w:val="20"/>
                <w:szCs w:val="24"/>
                <w:highlight w:val="yellow"/>
              </w:rPr>
            </w:pPr>
            <w:r w:rsidRPr="00D244A6">
              <w:rPr>
                <w:rFonts w:ascii="Times New Roman" w:hAnsi="Times New Roman" w:cs="Times New Roman"/>
                <w:color w:val="000000"/>
                <w:sz w:val="20"/>
                <w:szCs w:val="24"/>
              </w:rPr>
              <w:t>0% in-person / 100% virtual</w:t>
            </w:r>
          </w:p>
        </w:tc>
      </w:tr>
    </w:tbl>
    <w:p w14:paraId="236D936D" w14:textId="3CD6ABE5" w:rsidR="00F60BAA" w:rsidRPr="00B108F6" w:rsidRDefault="00D244A6" w:rsidP="00B051CA">
      <w:pPr>
        <w:pStyle w:val="BodyText"/>
        <w:numPr>
          <w:ilvl w:val="0"/>
          <w:numId w:val="0"/>
        </w:numPr>
        <w:spacing w:before="0" w:after="0"/>
        <w:rPr>
          <w:rFonts w:ascii="Times New Roman" w:hAnsi="Times New Roman" w:cs="Times New Roman"/>
          <w:b/>
        </w:rPr>
      </w:pPr>
      <w:r>
        <w:rPr>
          <w:rFonts w:ascii="Times New Roman" w:hAnsi="Times New Roman" w:cs="Times New Roman"/>
          <w:b/>
        </w:rPr>
        <w:lastRenderedPageBreak/>
        <w:t xml:space="preserve">EFFICIENCY:  </w:t>
      </w:r>
      <w:r w:rsidR="00B5354D" w:rsidRPr="00B108F6">
        <w:rPr>
          <w:rFonts w:ascii="Times New Roman" w:hAnsi="Times New Roman" w:cs="Times New Roman"/>
          <w:b/>
        </w:rPr>
        <w:t>Are the services offered/conducted as efficiently as possible?</w:t>
      </w:r>
    </w:p>
    <w:p w14:paraId="64EA0D23" w14:textId="273D1376" w:rsidR="00A5267F" w:rsidRPr="00B108F6" w:rsidRDefault="00A5267F" w:rsidP="000F2B39">
      <w:pPr>
        <w:pStyle w:val="BodyText"/>
        <w:numPr>
          <w:ilvl w:val="0"/>
          <w:numId w:val="0"/>
        </w:numPr>
        <w:spacing w:before="0" w:after="0"/>
        <w:ind w:left="360" w:hanging="360"/>
        <w:rPr>
          <w:rFonts w:ascii="Times New Roman" w:hAnsi="Times New Roman" w:cs="Times New Roman"/>
        </w:rPr>
      </w:pPr>
    </w:p>
    <w:p w14:paraId="6D205AF3" w14:textId="177D93C2" w:rsidR="00436A1D" w:rsidRPr="00B108F6" w:rsidRDefault="00436A1D" w:rsidP="003418C9">
      <w:pPr>
        <w:pStyle w:val="BodyText"/>
        <w:numPr>
          <w:ilvl w:val="0"/>
          <w:numId w:val="0"/>
        </w:numPr>
        <w:spacing w:before="0" w:after="0"/>
        <w:ind w:left="360"/>
        <w:rPr>
          <w:rFonts w:ascii="Times New Roman" w:hAnsi="Times New Roman" w:cs="Times New Roman"/>
        </w:rPr>
      </w:pPr>
      <w:r w:rsidRPr="00B108F6">
        <w:rPr>
          <w:rFonts w:ascii="Times New Roman" w:hAnsi="Times New Roman" w:cs="Times New Roman"/>
        </w:rPr>
        <w:t xml:space="preserve">In order to respond to this question accurately, </w:t>
      </w:r>
      <w:r w:rsidR="003418C9">
        <w:rPr>
          <w:rFonts w:ascii="Times New Roman" w:hAnsi="Times New Roman" w:cs="Times New Roman"/>
        </w:rPr>
        <w:t xml:space="preserve">quantitative and anecdotal </w:t>
      </w:r>
      <w:r w:rsidRPr="00B108F6">
        <w:rPr>
          <w:rFonts w:ascii="Times New Roman" w:hAnsi="Times New Roman" w:cs="Times New Roman"/>
        </w:rPr>
        <w:t xml:space="preserve">data </w:t>
      </w:r>
      <w:r w:rsidR="003418C9">
        <w:rPr>
          <w:rFonts w:ascii="Times New Roman" w:hAnsi="Times New Roman" w:cs="Times New Roman"/>
        </w:rPr>
        <w:t xml:space="preserve">from the </w:t>
      </w:r>
      <w:r w:rsidRPr="00B108F6">
        <w:rPr>
          <w:rFonts w:ascii="Times New Roman" w:hAnsi="Times New Roman" w:cs="Times New Roman"/>
        </w:rPr>
        <w:t>center managers</w:t>
      </w:r>
      <w:r w:rsidR="003418C9">
        <w:rPr>
          <w:rFonts w:ascii="Times New Roman" w:hAnsi="Times New Roman" w:cs="Times New Roman"/>
        </w:rPr>
        <w:t xml:space="preserve"> was evaluated</w:t>
      </w:r>
      <w:r w:rsidRPr="00B108F6">
        <w:rPr>
          <w:rFonts w:ascii="Times New Roman" w:hAnsi="Times New Roman" w:cs="Times New Roman"/>
        </w:rPr>
        <w:t>.  Th</w:t>
      </w:r>
      <w:r w:rsidR="003418C9">
        <w:rPr>
          <w:rFonts w:ascii="Times New Roman" w:hAnsi="Times New Roman" w:cs="Times New Roman"/>
        </w:rPr>
        <w:t xml:space="preserve">e following </w:t>
      </w:r>
      <w:r w:rsidRPr="00B108F6">
        <w:rPr>
          <w:rFonts w:ascii="Times New Roman" w:hAnsi="Times New Roman" w:cs="Times New Roman"/>
        </w:rPr>
        <w:t>table is a brief overview of the information.</w:t>
      </w:r>
    </w:p>
    <w:p w14:paraId="3EBDCE0C" w14:textId="77777777" w:rsidR="00E70393" w:rsidRPr="00B108F6" w:rsidRDefault="00E70393" w:rsidP="000F2B39">
      <w:pPr>
        <w:pStyle w:val="BodyText"/>
        <w:numPr>
          <w:ilvl w:val="0"/>
          <w:numId w:val="0"/>
        </w:numPr>
        <w:spacing w:before="0" w:after="0"/>
        <w:ind w:left="360" w:hanging="360"/>
        <w:rPr>
          <w:rFonts w:ascii="Times New Roman" w:hAnsi="Times New Roman" w:cs="Times New Roman"/>
        </w:rPr>
      </w:pPr>
    </w:p>
    <w:p w14:paraId="6AA33391" w14:textId="16340034" w:rsidR="00E70393" w:rsidRPr="007A061F" w:rsidRDefault="00682007" w:rsidP="003F41CE">
      <w:pPr>
        <w:pStyle w:val="ListParagraph"/>
        <w:numPr>
          <w:ilvl w:val="0"/>
          <w:numId w:val="35"/>
        </w:numPr>
        <w:rPr>
          <w:rFonts w:ascii="Times New Roman" w:hAnsi="Times New Roman" w:cs="Times New Roman"/>
          <w:b/>
        </w:rPr>
      </w:pPr>
      <w:bookmarkStart w:id="14" w:name="_Hlk62211158"/>
      <w:r w:rsidRPr="007A061F">
        <w:rPr>
          <w:rFonts w:ascii="Times New Roman" w:hAnsi="Times New Roman" w:cs="Times New Roman"/>
          <w:b/>
        </w:rPr>
        <w:t xml:space="preserve">Efficiency/Effectiveness:  </w:t>
      </w:r>
      <w:bookmarkEnd w:id="14"/>
      <w:r w:rsidR="00E70393" w:rsidRPr="007A061F">
        <w:rPr>
          <w:rFonts w:ascii="Times New Roman" w:hAnsi="Times New Roman" w:cs="Times New Roman"/>
          <w:b/>
        </w:rPr>
        <w:t xml:space="preserve">5 Year Total Participation of Students in Career </w:t>
      </w:r>
      <w:r w:rsidR="00943026">
        <w:rPr>
          <w:rFonts w:ascii="Times New Roman" w:hAnsi="Times New Roman" w:cs="Times New Roman"/>
          <w:b/>
        </w:rPr>
        <w:t>Centers</w:t>
      </w:r>
    </w:p>
    <w:tbl>
      <w:tblPr>
        <w:tblStyle w:val="PlainTable5"/>
        <w:tblW w:w="0" w:type="auto"/>
        <w:tblInd w:w="1332" w:type="dxa"/>
        <w:tblLayout w:type="fixed"/>
        <w:tblLook w:val="04A0" w:firstRow="1" w:lastRow="0" w:firstColumn="1" w:lastColumn="0" w:noHBand="0" w:noVBand="1"/>
      </w:tblPr>
      <w:tblGrid>
        <w:gridCol w:w="1672"/>
        <w:gridCol w:w="1387"/>
        <w:gridCol w:w="1719"/>
        <w:gridCol w:w="1486"/>
        <w:gridCol w:w="1209"/>
        <w:gridCol w:w="1115"/>
        <w:gridCol w:w="1115"/>
        <w:gridCol w:w="678"/>
        <w:gridCol w:w="1115"/>
      </w:tblGrid>
      <w:tr w:rsidR="00E70393" w:rsidRPr="00B108F6" w14:paraId="60799995" w14:textId="77777777" w:rsidTr="00DE0CE5">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11496" w:type="dxa"/>
            <w:gridSpan w:val="9"/>
            <w:hideMark/>
          </w:tcPr>
          <w:p w14:paraId="11FE2962" w14:textId="22DBC5F7" w:rsidR="00E70393" w:rsidRPr="00B108F6" w:rsidRDefault="00E70393" w:rsidP="00DE0CE5">
            <w:pPr>
              <w:jc w:val="center"/>
              <w:rPr>
                <w:rFonts w:ascii="Times New Roman" w:eastAsia="Times New Roman" w:hAnsi="Times New Roman" w:cs="Times New Roman"/>
                <w:b/>
                <w:bCs/>
                <w:i w:val="0"/>
                <w:iCs w:val="0"/>
              </w:rPr>
            </w:pPr>
            <w:r w:rsidRPr="00B108F6">
              <w:rPr>
                <w:rFonts w:ascii="Times New Roman" w:eastAsia="Times New Roman" w:hAnsi="Times New Roman" w:cs="Times New Roman"/>
                <w:b/>
                <w:bCs/>
              </w:rPr>
              <w:t xml:space="preserve">5 Year DISTRICT Total Participation of Students in Career </w:t>
            </w:r>
            <w:r w:rsidR="00943026">
              <w:rPr>
                <w:rFonts w:ascii="Times New Roman" w:eastAsia="Times New Roman" w:hAnsi="Times New Roman" w:cs="Times New Roman"/>
                <w:b/>
                <w:bCs/>
              </w:rPr>
              <w:t>Centers</w:t>
            </w:r>
          </w:p>
          <w:p w14:paraId="5E8647B3" w14:textId="77777777" w:rsidR="00E70393" w:rsidRPr="00B108F6" w:rsidRDefault="00E70393" w:rsidP="00DE0CE5">
            <w:pPr>
              <w:jc w:val="center"/>
              <w:rPr>
                <w:rFonts w:ascii="Times New Roman" w:eastAsia="Times New Roman" w:hAnsi="Times New Roman" w:cs="Times New Roman"/>
                <w:b/>
                <w:bCs/>
              </w:rPr>
            </w:pPr>
          </w:p>
        </w:tc>
      </w:tr>
      <w:tr w:rsidR="00E70393" w:rsidRPr="00B108F6" w14:paraId="049BF3F0" w14:textId="77777777" w:rsidTr="00DE0CE5">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672" w:type="dxa"/>
            <w:hideMark/>
          </w:tcPr>
          <w:p w14:paraId="3405D720" w14:textId="77777777" w:rsidR="00E70393" w:rsidRPr="00B108F6" w:rsidRDefault="00E70393" w:rsidP="00DE0CE5">
            <w:pPr>
              <w:jc w:val="center"/>
              <w:rPr>
                <w:rFonts w:ascii="Times New Roman" w:eastAsia="Times New Roman" w:hAnsi="Times New Roman" w:cs="Times New Roman"/>
                <w:b/>
                <w:bCs/>
                <w:sz w:val="18"/>
              </w:rPr>
            </w:pPr>
            <w:r w:rsidRPr="00B108F6">
              <w:rPr>
                <w:rFonts w:ascii="Times New Roman" w:eastAsia="Times New Roman" w:hAnsi="Times New Roman" w:cs="Times New Roman"/>
                <w:b/>
                <w:bCs/>
                <w:sz w:val="18"/>
              </w:rPr>
              <w:t>Campus</w:t>
            </w:r>
          </w:p>
        </w:tc>
        <w:tc>
          <w:tcPr>
            <w:tcW w:w="1387" w:type="dxa"/>
            <w:hideMark/>
          </w:tcPr>
          <w:p w14:paraId="5F1AB2FA"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Academic Years</w:t>
            </w:r>
          </w:p>
        </w:tc>
        <w:tc>
          <w:tcPr>
            <w:tcW w:w="1719" w:type="dxa"/>
            <w:hideMark/>
          </w:tcPr>
          <w:p w14:paraId="1E50FE2F"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Visits to Career Center</w:t>
            </w:r>
          </w:p>
        </w:tc>
        <w:tc>
          <w:tcPr>
            <w:tcW w:w="1486" w:type="dxa"/>
            <w:hideMark/>
          </w:tcPr>
          <w:p w14:paraId="243410FD"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Promotional Events</w:t>
            </w:r>
          </w:p>
        </w:tc>
        <w:tc>
          <w:tcPr>
            <w:tcW w:w="1209" w:type="dxa"/>
            <w:hideMark/>
          </w:tcPr>
          <w:p w14:paraId="7C7C916C"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Promotional Events</w:t>
            </w:r>
          </w:p>
        </w:tc>
        <w:tc>
          <w:tcPr>
            <w:tcW w:w="1115" w:type="dxa"/>
            <w:hideMark/>
          </w:tcPr>
          <w:p w14:paraId="51E3E26E"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Workshops</w:t>
            </w:r>
          </w:p>
        </w:tc>
        <w:tc>
          <w:tcPr>
            <w:tcW w:w="1115" w:type="dxa"/>
            <w:hideMark/>
          </w:tcPr>
          <w:p w14:paraId="2E727C17"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Workshops</w:t>
            </w:r>
          </w:p>
        </w:tc>
        <w:tc>
          <w:tcPr>
            <w:tcW w:w="678" w:type="dxa"/>
            <w:hideMark/>
          </w:tcPr>
          <w:p w14:paraId="790F47EF"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Job Fairs</w:t>
            </w:r>
          </w:p>
        </w:tc>
        <w:tc>
          <w:tcPr>
            <w:tcW w:w="1115" w:type="dxa"/>
            <w:hideMark/>
          </w:tcPr>
          <w:p w14:paraId="5A4783E6"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Job Fairs</w:t>
            </w:r>
          </w:p>
        </w:tc>
      </w:tr>
      <w:tr w:rsidR="00E70393" w:rsidRPr="00B108F6" w14:paraId="5DE538F1" w14:textId="77777777" w:rsidTr="00DE0CE5">
        <w:trPr>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6DE9E872" w14:textId="77777777" w:rsidR="00E70393" w:rsidRPr="00B108F6" w:rsidRDefault="00E70393" w:rsidP="00DE0CE5">
            <w:pPr>
              <w:rPr>
                <w:rFonts w:ascii="Times New Roman" w:eastAsia="Times New Roman" w:hAnsi="Times New Roman" w:cs="Times New Roman"/>
              </w:rPr>
            </w:pPr>
            <w:r w:rsidRPr="00B108F6">
              <w:rPr>
                <w:rFonts w:ascii="Times New Roman" w:eastAsia="Times New Roman" w:hAnsi="Times New Roman" w:cs="Times New Roman"/>
              </w:rPr>
              <w:t>Courtyard</w:t>
            </w:r>
          </w:p>
        </w:tc>
        <w:tc>
          <w:tcPr>
            <w:tcW w:w="1387" w:type="dxa"/>
            <w:hideMark/>
          </w:tcPr>
          <w:p w14:paraId="41874856" w14:textId="77777777" w:rsidR="00E70393" w:rsidRPr="00B108F6" w:rsidRDefault="00E70393" w:rsidP="00DE0C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7DEEECDF" w14:textId="416A6F48"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826</w:t>
            </w:r>
          </w:p>
        </w:tc>
        <w:tc>
          <w:tcPr>
            <w:tcW w:w="1486" w:type="dxa"/>
            <w:hideMark/>
          </w:tcPr>
          <w:p w14:paraId="52021ADA"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5</w:t>
            </w:r>
          </w:p>
        </w:tc>
        <w:tc>
          <w:tcPr>
            <w:tcW w:w="1209" w:type="dxa"/>
            <w:hideMark/>
          </w:tcPr>
          <w:p w14:paraId="35CCF024"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w:t>
            </w:r>
          </w:p>
        </w:tc>
        <w:tc>
          <w:tcPr>
            <w:tcW w:w="1115" w:type="dxa"/>
            <w:hideMark/>
          </w:tcPr>
          <w:p w14:paraId="122571D8"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39</w:t>
            </w:r>
          </w:p>
        </w:tc>
        <w:tc>
          <w:tcPr>
            <w:tcW w:w="1115" w:type="dxa"/>
            <w:hideMark/>
          </w:tcPr>
          <w:p w14:paraId="418D1A00"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41</w:t>
            </w:r>
          </w:p>
        </w:tc>
        <w:tc>
          <w:tcPr>
            <w:tcW w:w="678" w:type="dxa"/>
            <w:hideMark/>
          </w:tcPr>
          <w:p w14:paraId="5D2B441F"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c>
          <w:tcPr>
            <w:tcW w:w="1115" w:type="dxa"/>
            <w:hideMark/>
          </w:tcPr>
          <w:p w14:paraId="5FE13619"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r>
      <w:tr w:rsidR="00E70393" w:rsidRPr="00B108F6" w14:paraId="673F384B" w14:textId="77777777" w:rsidTr="00DE0C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3DC669EA" w14:textId="77777777" w:rsidR="00E70393" w:rsidRPr="00B108F6" w:rsidRDefault="00E70393" w:rsidP="00DE0CE5">
            <w:pPr>
              <w:rPr>
                <w:rFonts w:ascii="Times New Roman" w:eastAsia="Times New Roman" w:hAnsi="Times New Roman" w:cs="Times New Roman"/>
              </w:rPr>
            </w:pPr>
            <w:r w:rsidRPr="00B108F6">
              <w:rPr>
                <w:rFonts w:ascii="Times New Roman" w:eastAsia="Times New Roman" w:hAnsi="Times New Roman" w:cs="Times New Roman"/>
              </w:rPr>
              <w:t>McKinney</w:t>
            </w:r>
          </w:p>
        </w:tc>
        <w:tc>
          <w:tcPr>
            <w:tcW w:w="1387" w:type="dxa"/>
            <w:hideMark/>
          </w:tcPr>
          <w:p w14:paraId="7FDA1337" w14:textId="77777777" w:rsidR="00E70393" w:rsidRPr="00B108F6" w:rsidRDefault="00E70393" w:rsidP="00DE0C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6C2023AF"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726</w:t>
            </w:r>
          </w:p>
        </w:tc>
        <w:tc>
          <w:tcPr>
            <w:tcW w:w="1486" w:type="dxa"/>
            <w:hideMark/>
          </w:tcPr>
          <w:p w14:paraId="2805D069"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209" w:type="dxa"/>
            <w:hideMark/>
          </w:tcPr>
          <w:p w14:paraId="02190BEA"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342</w:t>
            </w:r>
          </w:p>
        </w:tc>
        <w:tc>
          <w:tcPr>
            <w:tcW w:w="1115" w:type="dxa"/>
            <w:hideMark/>
          </w:tcPr>
          <w:p w14:paraId="15EAB33A"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31</w:t>
            </w:r>
          </w:p>
        </w:tc>
        <w:tc>
          <w:tcPr>
            <w:tcW w:w="1115" w:type="dxa"/>
            <w:hideMark/>
          </w:tcPr>
          <w:p w14:paraId="67EA79C8"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154</w:t>
            </w:r>
          </w:p>
        </w:tc>
        <w:tc>
          <w:tcPr>
            <w:tcW w:w="678" w:type="dxa"/>
            <w:hideMark/>
          </w:tcPr>
          <w:p w14:paraId="294EE9F7"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c>
          <w:tcPr>
            <w:tcW w:w="1115" w:type="dxa"/>
            <w:hideMark/>
          </w:tcPr>
          <w:p w14:paraId="53726951"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r>
      <w:tr w:rsidR="00E70393" w:rsidRPr="00B108F6" w14:paraId="6776C974" w14:textId="77777777" w:rsidTr="00DE0CE5">
        <w:trPr>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7F5F765A" w14:textId="77777777" w:rsidR="00E70393" w:rsidRPr="00B108F6" w:rsidRDefault="00E70393" w:rsidP="00DE0CE5">
            <w:pPr>
              <w:rPr>
                <w:rFonts w:ascii="Times New Roman" w:eastAsia="Times New Roman" w:hAnsi="Times New Roman" w:cs="Times New Roman"/>
              </w:rPr>
            </w:pPr>
            <w:r w:rsidRPr="00B108F6">
              <w:rPr>
                <w:rFonts w:ascii="Times New Roman" w:eastAsia="Times New Roman" w:hAnsi="Times New Roman" w:cs="Times New Roman"/>
              </w:rPr>
              <w:t>Plano</w:t>
            </w:r>
          </w:p>
        </w:tc>
        <w:tc>
          <w:tcPr>
            <w:tcW w:w="1387" w:type="dxa"/>
            <w:hideMark/>
          </w:tcPr>
          <w:p w14:paraId="0C4C441F" w14:textId="77777777" w:rsidR="00E70393" w:rsidRPr="00B108F6" w:rsidRDefault="00E70393" w:rsidP="00DE0C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64DE229D" w14:textId="551A6166"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957</w:t>
            </w:r>
          </w:p>
        </w:tc>
        <w:tc>
          <w:tcPr>
            <w:tcW w:w="1486" w:type="dxa"/>
            <w:hideMark/>
          </w:tcPr>
          <w:p w14:paraId="38E2DA92"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209" w:type="dxa"/>
            <w:hideMark/>
          </w:tcPr>
          <w:p w14:paraId="71E7DE57"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533</w:t>
            </w:r>
          </w:p>
        </w:tc>
        <w:tc>
          <w:tcPr>
            <w:tcW w:w="1115" w:type="dxa"/>
            <w:hideMark/>
          </w:tcPr>
          <w:p w14:paraId="67499E7F"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75</w:t>
            </w:r>
          </w:p>
        </w:tc>
        <w:tc>
          <w:tcPr>
            <w:tcW w:w="1115" w:type="dxa"/>
            <w:hideMark/>
          </w:tcPr>
          <w:p w14:paraId="0E5267C0"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725</w:t>
            </w:r>
          </w:p>
        </w:tc>
        <w:tc>
          <w:tcPr>
            <w:tcW w:w="678" w:type="dxa"/>
            <w:hideMark/>
          </w:tcPr>
          <w:p w14:paraId="0A62DCA9"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115" w:type="dxa"/>
            <w:hideMark/>
          </w:tcPr>
          <w:p w14:paraId="0DB803CF" w14:textId="3B9058D1"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w:t>
            </w:r>
          </w:p>
        </w:tc>
      </w:tr>
      <w:tr w:rsidR="00E70393" w:rsidRPr="00B108F6" w14:paraId="1602D0DF" w14:textId="77777777" w:rsidTr="00DE0CE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531B5C41" w14:textId="77777777" w:rsidR="00E70393" w:rsidRPr="00B108F6" w:rsidRDefault="00E70393" w:rsidP="00DE0CE5">
            <w:pPr>
              <w:rPr>
                <w:rFonts w:ascii="Times New Roman" w:eastAsia="Times New Roman" w:hAnsi="Times New Roman" w:cs="Times New Roman"/>
              </w:rPr>
            </w:pPr>
            <w:r w:rsidRPr="00B108F6">
              <w:rPr>
                <w:rFonts w:ascii="Times New Roman" w:eastAsia="Times New Roman" w:hAnsi="Times New Roman" w:cs="Times New Roman"/>
              </w:rPr>
              <w:t>Frisco</w:t>
            </w:r>
          </w:p>
        </w:tc>
        <w:tc>
          <w:tcPr>
            <w:tcW w:w="1387" w:type="dxa"/>
            <w:hideMark/>
          </w:tcPr>
          <w:p w14:paraId="5BAEFFC8" w14:textId="77777777" w:rsidR="00E70393" w:rsidRPr="00B108F6" w:rsidRDefault="00E70393" w:rsidP="00DE0C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63977126"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1025</w:t>
            </w:r>
          </w:p>
        </w:tc>
        <w:tc>
          <w:tcPr>
            <w:tcW w:w="1486" w:type="dxa"/>
            <w:hideMark/>
          </w:tcPr>
          <w:p w14:paraId="43DCA24F"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13</w:t>
            </w:r>
          </w:p>
        </w:tc>
        <w:tc>
          <w:tcPr>
            <w:tcW w:w="1209" w:type="dxa"/>
            <w:hideMark/>
          </w:tcPr>
          <w:p w14:paraId="024B92EF"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918</w:t>
            </w:r>
          </w:p>
        </w:tc>
        <w:tc>
          <w:tcPr>
            <w:tcW w:w="1115" w:type="dxa"/>
            <w:hideMark/>
          </w:tcPr>
          <w:p w14:paraId="28509352"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113</w:t>
            </w:r>
          </w:p>
        </w:tc>
        <w:tc>
          <w:tcPr>
            <w:tcW w:w="1115" w:type="dxa"/>
            <w:hideMark/>
          </w:tcPr>
          <w:p w14:paraId="363088FC"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1011</w:t>
            </w:r>
          </w:p>
        </w:tc>
        <w:tc>
          <w:tcPr>
            <w:tcW w:w="678" w:type="dxa"/>
            <w:hideMark/>
          </w:tcPr>
          <w:p w14:paraId="7F03EE01"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w:t>
            </w:r>
          </w:p>
        </w:tc>
        <w:tc>
          <w:tcPr>
            <w:tcW w:w="1115" w:type="dxa"/>
            <w:hideMark/>
          </w:tcPr>
          <w:p w14:paraId="54CEA0FC"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366</w:t>
            </w:r>
          </w:p>
        </w:tc>
      </w:tr>
      <w:tr w:rsidR="00E70393" w:rsidRPr="00B108F6" w14:paraId="384518FE" w14:textId="77777777" w:rsidTr="00DE0CE5">
        <w:trPr>
          <w:trHeight w:val="309"/>
        </w:trPr>
        <w:tc>
          <w:tcPr>
            <w:cnfStyle w:val="001000000000" w:firstRow="0" w:lastRow="0" w:firstColumn="1" w:lastColumn="0" w:oddVBand="0" w:evenVBand="0" w:oddHBand="0" w:evenHBand="0" w:firstRowFirstColumn="0" w:firstRowLastColumn="0" w:lastRowFirstColumn="0" w:lastRowLastColumn="0"/>
            <w:tcW w:w="3059" w:type="dxa"/>
            <w:gridSpan w:val="2"/>
            <w:hideMark/>
          </w:tcPr>
          <w:p w14:paraId="0513AF04" w14:textId="77777777" w:rsidR="00E70393" w:rsidRPr="00B108F6" w:rsidRDefault="00E70393" w:rsidP="00DE0CE5">
            <w:pPr>
              <w:jc w:val="center"/>
              <w:rPr>
                <w:rFonts w:ascii="Times New Roman" w:eastAsia="Times New Roman" w:hAnsi="Times New Roman" w:cs="Times New Roman"/>
                <w:b/>
              </w:rPr>
            </w:pPr>
            <w:r w:rsidRPr="00B108F6">
              <w:rPr>
                <w:rFonts w:ascii="Times New Roman" w:eastAsia="Times New Roman" w:hAnsi="Times New Roman" w:cs="Times New Roman"/>
                <w:b/>
              </w:rPr>
              <w:t>5 Year Total</w:t>
            </w:r>
          </w:p>
        </w:tc>
        <w:tc>
          <w:tcPr>
            <w:tcW w:w="1719" w:type="dxa"/>
            <w:hideMark/>
          </w:tcPr>
          <w:p w14:paraId="5F2DE22D"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3534</w:t>
            </w:r>
          </w:p>
        </w:tc>
        <w:tc>
          <w:tcPr>
            <w:tcW w:w="1486" w:type="dxa"/>
            <w:hideMark/>
          </w:tcPr>
          <w:p w14:paraId="7E4ABB40"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22</w:t>
            </w:r>
          </w:p>
        </w:tc>
        <w:tc>
          <w:tcPr>
            <w:tcW w:w="1209" w:type="dxa"/>
            <w:hideMark/>
          </w:tcPr>
          <w:p w14:paraId="13FE7D77"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1803</w:t>
            </w:r>
          </w:p>
        </w:tc>
        <w:tc>
          <w:tcPr>
            <w:tcW w:w="1115" w:type="dxa"/>
            <w:hideMark/>
          </w:tcPr>
          <w:p w14:paraId="251FF169"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258</w:t>
            </w:r>
          </w:p>
        </w:tc>
        <w:tc>
          <w:tcPr>
            <w:tcW w:w="1115" w:type="dxa"/>
            <w:hideMark/>
          </w:tcPr>
          <w:p w14:paraId="557CFEF1"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1931</w:t>
            </w:r>
          </w:p>
        </w:tc>
        <w:tc>
          <w:tcPr>
            <w:tcW w:w="678" w:type="dxa"/>
            <w:hideMark/>
          </w:tcPr>
          <w:p w14:paraId="374D4D6D"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9</w:t>
            </w:r>
          </w:p>
        </w:tc>
        <w:tc>
          <w:tcPr>
            <w:tcW w:w="1115" w:type="dxa"/>
            <w:hideMark/>
          </w:tcPr>
          <w:p w14:paraId="2BA01B53" w14:textId="44358E1C"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385</w:t>
            </w:r>
          </w:p>
        </w:tc>
      </w:tr>
    </w:tbl>
    <w:p w14:paraId="4DDC99F2" w14:textId="77777777" w:rsidR="00E70393" w:rsidRPr="00B108F6" w:rsidRDefault="00E70393" w:rsidP="00E70393">
      <w:pPr>
        <w:spacing w:after="0" w:line="240" w:lineRule="auto"/>
        <w:ind w:left="720"/>
        <w:rPr>
          <w:rFonts w:ascii="Times New Roman" w:hAnsi="Times New Roman" w:cs="Times New Roman"/>
          <w:b/>
          <w:sz w:val="24"/>
          <w:szCs w:val="24"/>
        </w:rPr>
      </w:pPr>
    </w:p>
    <w:p w14:paraId="230AB24E" w14:textId="192AF40B" w:rsidR="00E70393" w:rsidRDefault="00E70393" w:rsidP="00D13DCD">
      <w:pPr>
        <w:pStyle w:val="BodyText"/>
        <w:numPr>
          <w:ilvl w:val="0"/>
          <w:numId w:val="0"/>
        </w:numPr>
        <w:spacing w:before="0" w:after="0"/>
        <w:ind w:left="720"/>
        <w:rPr>
          <w:rFonts w:ascii="Times New Roman" w:hAnsi="Times New Roman" w:cs="Times New Roman"/>
        </w:rPr>
      </w:pPr>
      <w:r w:rsidRPr="00B108F6">
        <w:rPr>
          <w:rFonts w:ascii="Times New Roman" w:hAnsi="Times New Roman" w:cs="Times New Roman"/>
        </w:rPr>
        <w:t xml:space="preserve">Data Analysis of 5 Year Total Participation of Students in Career </w:t>
      </w:r>
      <w:r w:rsidR="00943026">
        <w:rPr>
          <w:rFonts w:ascii="Times New Roman" w:hAnsi="Times New Roman" w:cs="Times New Roman"/>
        </w:rPr>
        <w:t>Centers</w:t>
      </w:r>
    </w:p>
    <w:p w14:paraId="4D895B2F" w14:textId="77777777" w:rsidR="008F7ED5" w:rsidRPr="00B108F6" w:rsidRDefault="008F7ED5" w:rsidP="00D13DCD">
      <w:pPr>
        <w:pStyle w:val="BodyText"/>
        <w:numPr>
          <w:ilvl w:val="0"/>
          <w:numId w:val="0"/>
        </w:numPr>
        <w:spacing w:before="0" w:after="0"/>
        <w:ind w:left="1080"/>
        <w:rPr>
          <w:rFonts w:ascii="Times New Roman" w:hAnsi="Times New Roman" w:cs="Times New Roman"/>
        </w:rPr>
      </w:pPr>
    </w:p>
    <w:p w14:paraId="32D9B8EC" w14:textId="38D34786" w:rsidR="00E70393" w:rsidRDefault="003418C9" w:rsidP="007A061F">
      <w:pPr>
        <w:pStyle w:val="BodyText"/>
        <w:numPr>
          <w:ilvl w:val="0"/>
          <w:numId w:val="0"/>
        </w:numPr>
        <w:spacing w:before="0" w:after="0"/>
        <w:ind w:left="1440"/>
        <w:rPr>
          <w:rFonts w:ascii="Times New Roman" w:hAnsi="Times New Roman" w:cs="Times New Roman"/>
        </w:rPr>
      </w:pPr>
      <w:r>
        <w:rPr>
          <w:rFonts w:ascii="Times New Roman" w:hAnsi="Times New Roman" w:cs="Times New Roman"/>
        </w:rPr>
        <w:t xml:space="preserve">The greatest revelation in collecting the data is that not all centers are collecting and reporting the data in the same manner.  Some may have not have counted individual student appointments as a student visit to the center since that session was held in their office. An area for improvement is to </w:t>
      </w:r>
      <w:r w:rsidR="00584CD9">
        <w:rPr>
          <w:rFonts w:ascii="Times New Roman" w:hAnsi="Times New Roman" w:cs="Times New Roman"/>
        </w:rPr>
        <w:t>standardize</w:t>
      </w:r>
      <w:r>
        <w:rPr>
          <w:rFonts w:ascii="Times New Roman" w:hAnsi="Times New Roman" w:cs="Times New Roman"/>
        </w:rPr>
        <w:t xml:space="preserve"> data collection across the district</w:t>
      </w:r>
      <w:r w:rsidR="00584CD9">
        <w:rPr>
          <w:rFonts w:ascii="Times New Roman" w:hAnsi="Times New Roman" w:cs="Times New Roman"/>
        </w:rPr>
        <w:t>.  Another opportunity for enhancement is to actually collect the data. The Plano Campus host</w:t>
      </w:r>
      <w:r w:rsidR="008B6DC2">
        <w:rPr>
          <w:rFonts w:ascii="Times New Roman" w:hAnsi="Times New Roman" w:cs="Times New Roman"/>
        </w:rPr>
        <w:t xml:space="preserve">ed </w:t>
      </w:r>
      <w:r w:rsidR="00584CD9">
        <w:rPr>
          <w:rFonts w:ascii="Times New Roman" w:hAnsi="Times New Roman" w:cs="Times New Roman"/>
        </w:rPr>
        <w:t xml:space="preserve">one of the largest job fairs in the district yet the participation numbers for that event were not </w:t>
      </w:r>
      <w:r w:rsidR="008B6DC2">
        <w:rPr>
          <w:rFonts w:ascii="Times New Roman" w:hAnsi="Times New Roman" w:cs="Times New Roman"/>
        </w:rPr>
        <w:t>reported</w:t>
      </w:r>
      <w:r w:rsidR="00584CD9">
        <w:rPr>
          <w:rFonts w:ascii="Times New Roman" w:hAnsi="Times New Roman" w:cs="Times New Roman"/>
        </w:rPr>
        <w:t xml:space="preserve">.   </w:t>
      </w:r>
      <w:r>
        <w:rPr>
          <w:rFonts w:ascii="Times New Roman" w:hAnsi="Times New Roman" w:cs="Times New Roman"/>
        </w:rPr>
        <w:t xml:space="preserve"> </w:t>
      </w:r>
    </w:p>
    <w:p w14:paraId="018AAEF3" w14:textId="40665C72" w:rsidR="007A061F" w:rsidRDefault="007A061F" w:rsidP="007A061F">
      <w:pPr>
        <w:pStyle w:val="BodyText"/>
        <w:numPr>
          <w:ilvl w:val="0"/>
          <w:numId w:val="0"/>
        </w:numPr>
        <w:spacing w:before="0" w:after="0"/>
        <w:ind w:left="1440"/>
        <w:rPr>
          <w:rFonts w:ascii="Times New Roman" w:hAnsi="Times New Roman" w:cs="Times New Roman"/>
        </w:rPr>
      </w:pPr>
    </w:p>
    <w:p w14:paraId="733FBA59" w14:textId="77777777" w:rsidR="00CD1C5A" w:rsidRDefault="00CD1C5A">
      <w:pPr>
        <w:rPr>
          <w:rFonts w:ascii="Times New Roman" w:eastAsiaTheme="minorEastAsia" w:hAnsi="Times New Roman" w:cs="Times New Roman"/>
          <w:sz w:val="24"/>
          <w:szCs w:val="24"/>
        </w:rPr>
      </w:pPr>
      <w:r>
        <w:rPr>
          <w:rFonts w:ascii="Times New Roman" w:hAnsi="Times New Roman" w:cs="Times New Roman"/>
        </w:rPr>
        <w:br w:type="page"/>
      </w:r>
    </w:p>
    <w:p w14:paraId="2594C4F7" w14:textId="77777777" w:rsidR="002A02DB" w:rsidRPr="007A061F" w:rsidRDefault="002A02DB" w:rsidP="007A061F">
      <w:pPr>
        <w:pStyle w:val="BodyText"/>
        <w:numPr>
          <w:ilvl w:val="0"/>
          <w:numId w:val="0"/>
        </w:numPr>
        <w:spacing w:before="0" w:after="0"/>
        <w:ind w:left="1440"/>
        <w:rPr>
          <w:rFonts w:ascii="Times New Roman" w:hAnsi="Times New Roman" w:cs="Times New Roman"/>
        </w:rPr>
      </w:pPr>
    </w:p>
    <w:p w14:paraId="54276C3E" w14:textId="77777777" w:rsidR="002A6FE8" w:rsidRPr="002A6FE8" w:rsidRDefault="002A6FE8" w:rsidP="002A6FE8">
      <w:pPr>
        <w:pStyle w:val="ListParagraph"/>
        <w:numPr>
          <w:ilvl w:val="0"/>
          <w:numId w:val="35"/>
        </w:numPr>
        <w:ind w:firstLine="0"/>
        <w:rPr>
          <w:rFonts w:ascii="Times New Roman" w:hAnsi="Times New Roman" w:cs="Times New Roman"/>
          <w:b/>
          <w:sz w:val="24"/>
          <w:szCs w:val="24"/>
        </w:rPr>
      </w:pPr>
      <w:r w:rsidRPr="002A6FE8">
        <w:rPr>
          <w:rFonts w:ascii="Times New Roman" w:hAnsi="Times New Roman" w:cs="Times New Roman"/>
          <w:b/>
          <w:sz w:val="24"/>
          <w:szCs w:val="24"/>
        </w:rPr>
        <w:t>Efficiency of Workshop Development</w:t>
      </w:r>
    </w:p>
    <w:tbl>
      <w:tblPr>
        <w:tblStyle w:val="TableGrid"/>
        <w:tblW w:w="12815" w:type="dxa"/>
        <w:tblInd w:w="535" w:type="dxa"/>
        <w:tblLook w:val="04A0" w:firstRow="1" w:lastRow="0" w:firstColumn="1" w:lastColumn="0" w:noHBand="0" w:noVBand="1"/>
      </w:tblPr>
      <w:tblGrid>
        <w:gridCol w:w="1007"/>
        <w:gridCol w:w="803"/>
        <w:gridCol w:w="1007"/>
        <w:gridCol w:w="9"/>
        <w:gridCol w:w="794"/>
        <w:gridCol w:w="652"/>
        <w:gridCol w:w="17"/>
        <w:gridCol w:w="786"/>
        <w:gridCol w:w="1007"/>
        <w:gridCol w:w="19"/>
        <w:gridCol w:w="784"/>
        <w:gridCol w:w="787"/>
        <w:gridCol w:w="30"/>
        <w:gridCol w:w="773"/>
        <w:gridCol w:w="1007"/>
        <w:gridCol w:w="27"/>
        <w:gridCol w:w="776"/>
        <w:gridCol w:w="641"/>
        <w:gridCol w:w="34"/>
        <w:gridCol w:w="838"/>
        <w:gridCol w:w="954"/>
        <w:gridCol w:w="63"/>
      </w:tblGrid>
      <w:tr w:rsidR="00A52D3A" w:rsidRPr="00A52D3A" w14:paraId="4575E24B" w14:textId="77777777" w:rsidTr="009E313F">
        <w:trPr>
          <w:trHeight w:val="315"/>
        </w:trPr>
        <w:tc>
          <w:tcPr>
            <w:tcW w:w="12815" w:type="dxa"/>
            <w:gridSpan w:val="22"/>
            <w:noWrap/>
            <w:vAlign w:val="center"/>
            <w:hideMark/>
          </w:tcPr>
          <w:p w14:paraId="710AAD17" w14:textId="77777777" w:rsidR="008849F1" w:rsidRDefault="008849F1" w:rsidP="00A52D3A">
            <w:pPr>
              <w:jc w:val="center"/>
              <w:rPr>
                <w:rFonts w:ascii="Times New Roman" w:hAnsi="Times New Roman" w:cs="Times New Roman"/>
                <w:b/>
                <w:bCs/>
                <w:sz w:val="16"/>
                <w:szCs w:val="16"/>
              </w:rPr>
            </w:pPr>
          </w:p>
          <w:p w14:paraId="1078AA92" w14:textId="21CA7998" w:rsidR="00A52D3A" w:rsidRDefault="008849F1" w:rsidP="00A52D3A">
            <w:pPr>
              <w:jc w:val="center"/>
              <w:rPr>
                <w:rFonts w:ascii="Times New Roman" w:hAnsi="Times New Roman" w:cs="Times New Roman"/>
                <w:b/>
                <w:bCs/>
                <w:sz w:val="16"/>
                <w:szCs w:val="16"/>
              </w:rPr>
            </w:pPr>
            <w:r>
              <w:rPr>
                <w:rFonts w:ascii="Times New Roman" w:hAnsi="Times New Roman" w:cs="Times New Roman"/>
                <w:b/>
                <w:bCs/>
                <w:sz w:val="16"/>
                <w:szCs w:val="16"/>
              </w:rPr>
              <w:t xml:space="preserve">Comparison of 2017-2018 activities to 2018-2019 </w:t>
            </w:r>
            <w:r w:rsidR="00B90623">
              <w:rPr>
                <w:rFonts w:ascii="Times New Roman" w:hAnsi="Times New Roman" w:cs="Times New Roman"/>
                <w:b/>
                <w:bCs/>
                <w:sz w:val="16"/>
                <w:szCs w:val="16"/>
              </w:rPr>
              <w:br/>
            </w:r>
            <w:r>
              <w:rPr>
                <w:rFonts w:ascii="Times New Roman" w:hAnsi="Times New Roman" w:cs="Times New Roman"/>
                <w:b/>
                <w:bCs/>
                <w:sz w:val="16"/>
                <w:szCs w:val="16"/>
              </w:rPr>
              <w:t>(due to early closure in 2020</w:t>
            </w:r>
            <w:r w:rsidR="00B90623">
              <w:rPr>
                <w:rFonts w:ascii="Times New Roman" w:hAnsi="Times New Roman" w:cs="Times New Roman"/>
                <w:b/>
                <w:bCs/>
                <w:sz w:val="16"/>
                <w:szCs w:val="16"/>
              </w:rPr>
              <w:t xml:space="preserve"> for COVID-19, those numbers were not used)</w:t>
            </w:r>
          </w:p>
          <w:p w14:paraId="161A18FC" w14:textId="77777777" w:rsidR="008849F1" w:rsidRDefault="008849F1" w:rsidP="00A52D3A">
            <w:pPr>
              <w:jc w:val="center"/>
              <w:rPr>
                <w:rFonts w:ascii="Times New Roman" w:hAnsi="Times New Roman" w:cs="Times New Roman"/>
                <w:b/>
                <w:bCs/>
                <w:sz w:val="16"/>
                <w:szCs w:val="16"/>
              </w:rPr>
            </w:pPr>
          </w:p>
          <w:p w14:paraId="1301C1D6" w14:textId="6082AECC" w:rsidR="008849F1" w:rsidRPr="00734557" w:rsidRDefault="008849F1" w:rsidP="00A52D3A">
            <w:pPr>
              <w:jc w:val="center"/>
              <w:rPr>
                <w:rFonts w:ascii="Times New Roman" w:hAnsi="Times New Roman" w:cs="Times New Roman"/>
                <w:b/>
                <w:bCs/>
                <w:sz w:val="16"/>
                <w:szCs w:val="16"/>
              </w:rPr>
            </w:pPr>
          </w:p>
        </w:tc>
      </w:tr>
      <w:tr w:rsidR="00B94CD5" w:rsidRPr="00A52D3A" w14:paraId="03A00693" w14:textId="77777777" w:rsidTr="00CA6BF6">
        <w:trPr>
          <w:gridAfter w:val="1"/>
          <w:wAfter w:w="63" w:type="dxa"/>
          <w:trHeight w:val="422"/>
        </w:trPr>
        <w:tc>
          <w:tcPr>
            <w:tcW w:w="1007" w:type="dxa"/>
            <w:noWrap/>
            <w:vAlign w:val="center"/>
            <w:hideMark/>
          </w:tcPr>
          <w:p w14:paraId="61AAB6E5"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Campus</w:t>
            </w:r>
          </w:p>
        </w:tc>
        <w:tc>
          <w:tcPr>
            <w:tcW w:w="1819" w:type="dxa"/>
            <w:gridSpan w:val="3"/>
            <w:vAlign w:val="center"/>
            <w:hideMark/>
          </w:tcPr>
          <w:p w14:paraId="6D375DC8"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Visits to Career Center</w:t>
            </w:r>
          </w:p>
        </w:tc>
        <w:tc>
          <w:tcPr>
            <w:tcW w:w="1463" w:type="dxa"/>
            <w:gridSpan w:val="3"/>
            <w:vAlign w:val="center"/>
            <w:hideMark/>
          </w:tcPr>
          <w:p w14:paraId="0015C5C2"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Promotional Events</w:t>
            </w:r>
          </w:p>
        </w:tc>
        <w:tc>
          <w:tcPr>
            <w:tcW w:w="1812" w:type="dxa"/>
            <w:gridSpan w:val="3"/>
            <w:vAlign w:val="center"/>
            <w:hideMark/>
          </w:tcPr>
          <w:p w14:paraId="5E505FF1"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Attending Promo Events</w:t>
            </w:r>
          </w:p>
        </w:tc>
        <w:tc>
          <w:tcPr>
            <w:tcW w:w="1601" w:type="dxa"/>
            <w:gridSpan w:val="3"/>
            <w:shd w:val="clear" w:color="auto" w:fill="D9D9D9" w:themeFill="background1" w:themeFillShade="D9"/>
            <w:vAlign w:val="center"/>
            <w:hideMark/>
          </w:tcPr>
          <w:p w14:paraId="4C7D90CB"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Workshops</w:t>
            </w:r>
          </w:p>
        </w:tc>
        <w:tc>
          <w:tcPr>
            <w:tcW w:w="1807" w:type="dxa"/>
            <w:gridSpan w:val="3"/>
            <w:shd w:val="clear" w:color="auto" w:fill="D9D9D9" w:themeFill="background1" w:themeFillShade="D9"/>
            <w:vAlign w:val="center"/>
            <w:hideMark/>
          </w:tcPr>
          <w:p w14:paraId="0828A6F9"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Attending Workshops</w:t>
            </w:r>
          </w:p>
        </w:tc>
        <w:tc>
          <w:tcPr>
            <w:tcW w:w="1451" w:type="dxa"/>
            <w:gridSpan w:val="3"/>
            <w:vAlign w:val="center"/>
            <w:hideMark/>
          </w:tcPr>
          <w:p w14:paraId="1A9A4F2A"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Job Fairs</w:t>
            </w:r>
          </w:p>
        </w:tc>
        <w:tc>
          <w:tcPr>
            <w:tcW w:w="1792" w:type="dxa"/>
            <w:gridSpan w:val="2"/>
            <w:vAlign w:val="center"/>
            <w:hideMark/>
          </w:tcPr>
          <w:p w14:paraId="2CDBB448" w14:textId="77777777" w:rsidR="00A52D3A" w:rsidRPr="00734557" w:rsidRDefault="00A52D3A" w:rsidP="00A52D3A">
            <w:pPr>
              <w:jc w:val="center"/>
              <w:rPr>
                <w:rFonts w:ascii="Times New Roman" w:hAnsi="Times New Roman" w:cs="Times New Roman"/>
                <w:b/>
                <w:bCs/>
                <w:sz w:val="16"/>
                <w:szCs w:val="16"/>
              </w:rPr>
            </w:pPr>
            <w:r w:rsidRPr="00734557">
              <w:rPr>
                <w:rFonts w:ascii="Times New Roman" w:hAnsi="Times New Roman" w:cs="Times New Roman"/>
                <w:b/>
                <w:bCs/>
                <w:sz w:val="16"/>
                <w:szCs w:val="16"/>
              </w:rPr>
              <w:t># Attending Job Fairs</w:t>
            </w:r>
          </w:p>
        </w:tc>
      </w:tr>
      <w:tr w:rsidR="00A52D3A" w:rsidRPr="00A52D3A" w14:paraId="273B2D2F" w14:textId="77777777" w:rsidTr="00CA6BF6">
        <w:trPr>
          <w:gridAfter w:val="1"/>
          <w:wAfter w:w="63" w:type="dxa"/>
          <w:trHeight w:val="576"/>
        </w:trPr>
        <w:tc>
          <w:tcPr>
            <w:tcW w:w="1007" w:type="dxa"/>
            <w:noWrap/>
            <w:vAlign w:val="center"/>
            <w:hideMark/>
          </w:tcPr>
          <w:p w14:paraId="2D28F5C4" w14:textId="77777777" w:rsidR="00A52D3A" w:rsidRPr="00734557" w:rsidRDefault="00A52D3A" w:rsidP="00A52D3A">
            <w:pPr>
              <w:jc w:val="center"/>
              <w:rPr>
                <w:rFonts w:ascii="Times New Roman" w:hAnsi="Times New Roman" w:cs="Times New Roman"/>
                <w:b/>
                <w:bCs/>
                <w:i/>
                <w:iCs/>
                <w:sz w:val="16"/>
                <w:szCs w:val="16"/>
              </w:rPr>
            </w:pPr>
            <w:r w:rsidRPr="00734557">
              <w:rPr>
                <w:rFonts w:ascii="Times New Roman" w:hAnsi="Times New Roman" w:cs="Times New Roman"/>
                <w:b/>
                <w:bCs/>
                <w:i/>
                <w:iCs/>
                <w:sz w:val="16"/>
                <w:szCs w:val="16"/>
              </w:rPr>
              <w:t>Courtyard</w:t>
            </w:r>
          </w:p>
        </w:tc>
        <w:tc>
          <w:tcPr>
            <w:tcW w:w="803" w:type="dxa"/>
            <w:shd w:val="clear" w:color="auto" w:fill="auto"/>
            <w:noWrap/>
            <w:vAlign w:val="center"/>
            <w:hideMark/>
          </w:tcPr>
          <w:p w14:paraId="17693B2B" w14:textId="19E44DF0" w:rsidR="00A52D3A" w:rsidRPr="00734557" w:rsidRDefault="008849F1" w:rsidP="00A52D3A">
            <w:pPr>
              <w:jc w:val="center"/>
              <w:rPr>
                <w:rFonts w:ascii="Times New Roman" w:hAnsi="Times New Roman" w:cs="Times New Roman"/>
                <w:sz w:val="16"/>
                <w:szCs w:val="16"/>
              </w:rPr>
            </w:pPr>
            <w:r>
              <w:rPr>
                <w:rFonts w:ascii="Times New Roman" w:hAnsi="Times New Roman" w:cs="Times New Roman"/>
                <w:sz w:val="16"/>
                <w:szCs w:val="16"/>
              </w:rPr>
              <w:t>Increase</w:t>
            </w:r>
          </w:p>
        </w:tc>
        <w:tc>
          <w:tcPr>
            <w:tcW w:w="1007" w:type="dxa"/>
            <w:noWrap/>
            <w:vAlign w:val="center"/>
            <w:hideMark/>
          </w:tcPr>
          <w:p w14:paraId="3B0FA7BB" w14:textId="108CA059"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307 to </w:t>
            </w:r>
            <w:r w:rsidR="008849F1">
              <w:rPr>
                <w:rFonts w:ascii="Times New Roman" w:hAnsi="Times New Roman" w:cs="Times New Roman"/>
                <w:sz w:val="16"/>
                <w:szCs w:val="16"/>
              </w:rPr>
              <w:t>417</w:t>
            </w:r>
          </w:p>
        </w:tc>
        <w:tc>
          <w:tcPr>
            <w:tcW w:w="803" w:type="dxa"/>
            <w:gridSpan w:val="2"/>
            <w:noWrap/>
            <w:vAlign w:val="center"/>
            <w:hideMark/>
          </w:tcPr>
          <w:p w14:paraId="62A272DE"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652" w:type="dxa"/>
            <w:noWrap/>
            <w:vAlign w:val="center"/>
            <w:hideMark/>
          </w:tcPr>
          <w:p w14:paraId="0D1DA8DC"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5 to 0</w:t>
            </w:r>
          </w:p>
        </w:tc>
        <w:tc>
          <w:tcPr>
            <w:tcW w:w="803" w:type="dxa"/>
            <w:gridSpan w:val="2"/>
            <w:noWrap/>
            <w:vAlign w:val="center"/>
            <w:hideMark/>
          </w:tcPr>
          <w:p w14:paraId="45E3BD37"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4CDEB0C9"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10 to 0</w:t>
            </w:r>
          </w:p>
        </w:tc>
        <w:tc>
          <w:tcPr>
            <w:tcW w:w="803" w:type="dxa"/>
            <w:gridSpan w:val="2"/>
            <w:shd w:val="clear" w:color="auto" w:fill="EAF1DD" w:themeFill="accent3" w:themeFillTint="33"/>
            <w:noWrap/>
            <w:vAlign w:val="center"/>
            <w:hideMark/>
          </w:tcPr>
          <w:p w14:paraId="1630E5A4"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Increase</w:t>
            </w:r>
          </w:p>
        </w:tc>
        <w:tc>
          <w:tcPr>
            <w:tcW w:w="787" w:type="dxa"/>
            <w:noWrap/>
            <w:vAlign w:val="center"/>
            <w:hideMark/>
          </w:tcPr>
          <w:p w14:paraId="6CE67727" w14:textId="5B1333B8"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11 to 1</w:t>
            </w:r>
            <w:r w:rsidR="00B90623">
              <w:rPr>
                <w:rFonts w:ascii="Times New Roman" w:hAnsi="Times New Roman" w:cs="Times New Roman"/>
                <w:sz w:val="16"/>
                <w:szCs w:val="16"/>
              </w:rPr>
              <w:t>3</w:t>
            </w:r>
          </w:p>
        </w:tc>
        <w:tc>
          <w:tcPr>
            <w:tcW w:w="803" w:type="dxa"/>
            <w:gridSpan w:val="2"/>
            <w:noWrap/>
            <w:vAlign w:val="center"/>
            <w:hideMark/>
          </w:tcPr>
          <w:p w14:paraId="6076044F"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2A902F54" w14:textId="6FDB9394"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38 to </w:t>
            </w:r>
            <w:r w:rsidR="00B90623">
              <w:rPr>
                <w:rFonts w:ascii="Times New Roman" w:hAnsi="Times New Roman" w:cs="Times New Roman"/>
                <w:sz w:val="16"/>
                <w:szCs w:val="16"/>
              </w:rPr>
              <w:t>3</w:t>
            </w:r>
          </w:p>
        </w:tc>
        <w:tc>
          <w:tcPr>
            <w:tcW w:w="803" w:type="dxa"/>
            <w:gridSpan w:val="2"/>
            <w:noWrap/>
            <w:vAlign w:val="center"/>
            <w:hideMark/>
          </w:tcPr>
          <w:p w14:paraId="7874812E"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Same</w:t>
            </w:r>
          </w:p>
        </w:tc>
        <w:tc>
          <w:tcPr>
            <w:tcW w:w="641" w:type="dxa"/>
            <w:noWrap/>
            <w:vAlign w:val="center"/>
            <w:hideMark/>
          </w:tcPr>
          <w:p w14:paraId="288CAF7C"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0</w:t>
            </w:r>
          </w:p>
        </w:tc>
        <w:tc>
          <w:tcPr>
            <w:tcW w:w="872" w:type="dxa"/>
            <w:gridSpan w:val="2"/>
            <w:noWrap/>
            <w:vAlign w:val="center"/>
            <w:hideMark/>
          </w:tcPr>
          <w:p w14:paraId="3834DF92" w14:textId="67E8FCDB"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Same</w:t>
            </w:r>
          </w:p>
        </w:tc>
        <w:tc>
          <w:tcPr>
            <w:tcW w:w="954" w:type="dxa"/>
            <w:noWrap/>
            <w:vAlign w:val="center"/>
            <w:hideMark/>
          </w:tcPr>
          <w:p w14:paraId="5F71AE5E"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0</w:t>
            </w:r>
          </w:p>
        </w:tc>
      </w:tr>
      <w:tr w:rsidR="00A52D3A" w:rsidRPr="00A52D3A" w14:paraId="601668CC" w14:textId="77777777" w:rsidTr="00CA6BF6">
        <w:trPr>
          <w:gridAfter w:val="1"/>
          <w:wAfter w:w="63" w:type="dxa"/>
          <w:trHeight w:val="576"/>
        </w:trPr>
        <w:tc>
          <w:tcPr>
            <w:tcW w:w="1007" w:type="dxa"/>
            <w:noWrap/>
            <w:vAlign w:val="center"/>
            <w:hideMark/>
          </w:tcPr>
          <w:p w14:paraId="2441202B" w14:textId="77777777" w:rsidR="00A52D3A" w:rsidRPr="00734557" w:rsidRDefault="00A52D3A" w:rsidP="00A52D3A">
            <w:pPr>
              <w:jc w:val="center"/>
              <w:rPr>
                <w:rFonts w:ascii="Times New Roman" w:hAnsi="Times New Roman" w:cs="Times New Roman"/>
                <w:b/>
                <w:bCs/>
                <w:i/>
                <w:iCs/>
                <w:sz w:val="16"/>
                <w:szCs w:val="16"/>
              </w:rPr>
            </w:pPr>
            <w:r w:rsidRPr="00734557">
              <w:rPr>
                <w:rFonts w:ascii="Times New Roman" w:hAnsi="Times New Roman" w:cs="Times New Roman"/>
                <w:b/>
                <w:bCs/>
                <w:i/>
                <w:iCs/>
                <w:sz w:val="16"/>
                <w:szCs w:val="16"/>
              </w:rPr>
              <w:t>Frisco</w:t>
            </w:r>
          </w:p>
        </w:tc>
        <w:tc>
          <w:tcPr>
            <w:tcW w:w="803" w:type="dxa"/>
            <w:noWrap/>
            <w:vAlign w:val="center"/>
            <w:hideMark/>
          </w:tcPr>
          <w:p w14:paraId="717BDF05"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3827B502" w14:textId="72AE0851"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446 to </w:t>
            </w:r>
            <w:r w:rsidR="008849F1">
              <w:rPr>
                <w:rFonts w:ascii="Times New Roman" w:hAnsi="Times New Roman" w:cs="Times New Roman"/>
                <w:sz w:val="16"/>
                <w:szCs w:val="16"/>
              </w:rPr>
              <w:t>262</w:t>
            </w:r>
          </w:p>
        </w:tc>
        <w:tc>
          <w:tcPr>
            <w:tcW w:w="803" w:type="dxa"/>
            <w:gridSpan w:val="2"/>
            <w:shd w:val="clear" w:color="auto" w:fill="auto"/>
            <w:noWrap/>
            <w:vAlign w:val="center"/>
            <w:hideMark/>
          </w:tcPr>
          <w:p w14:paraId="6657E0AC" w14:textId="50B6B143" w:rsidR="00A52D3A" w:rsidRPr="00734557" w:rsidRDefault="008849F1" w:rsidP="00A52D3A">
            <w:pPr>
              <w:jc w:val="center"/>
              <w:rPr>
                <w:rFonts w:ascii="Times New Roman" w:hAnsi="Times New Roman" w:cs="Times New Roman"/>
                <w:sz w:val="16"/>
                <w:szCs w:val="16"/>
              </w:rPr>
            </w:pPr>
            <w:r>
              <w:rPr>
                <w:rFonts w:ascii="Times New Roman" w:hAnsi="Times New Roman" w:cs="Times New Roman"/>
                <w:sz w:val="16"/>
                <w:szCs w:val="16"/>
              </w:rPr>
              <w:t>Increase</w:t>
            </w:r>
          </w:p>
        </w:tc>
        <w:tc>
          <w:tcPr>
            <w:tcW w:w="652" w:type="dxa"/>
            <w:noWrap/>
            <w:vAlign w:val="center"/>
            <w:hideMark/>
          </w:tcPr>
          <w:p w14:paraId="5453033F" w14:textId="19DEF287" w:rsidR="00A52D3A" w:rsidRPr="00734557" w:rsidRDefault="008849F1" w:rsidP="00A52D3A">
            <w:pPr>
              <w:jc w:val="center"/>
              <w:rPr>
                <w:rFonts w:ascii="Times New Roman" w:hAnsi="Times New Roman" w:cs="Times New Roman"/>
                <w:sz w:val="16"/>
                <w:szCs w:val="16"/>
              </w:rPr>
            </w:pPr>
            <w:r>
              <w:rPr>
                <w:rFonts w:ascii="Times New Roman" w:hAnsi="Times New Roman" w:cs="Times New Roman"/>
                <w:sz w:val="16"/>
                <w:szCs w:val="16"/>
              </w:rPr>
              <w:t>4 to 5</w:t>
            </w:r>
          </w:p>
        </w:tc>
        <w:tc>
          <w:tcPr>
            <w:tcW w:w="803" w:type="dxa"/>
            <w:gridSpan w:val="2"/>
            <w:shd w:val="clear" w:color="auto" w:fill="auto"/>
            <w:noWrap/>
            <w:vAlign w:val="center"/>
            <w:hideMark/>
          </w:tcPr>
          <w:p w14:paraId="0FB05CC9"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Increase</w:t>
            </w:r>
          </w:p>
        </w:tc>
        <w:tc>
          <w:tcPr>
            <w:tcW w:w="1007" w:type="dxa"/>
            <w:noWrap/>
            <w:vAlign w:val="center"/>
            <w:hideMark/>
          </w:tcPr>
          <w:p w14:paraId="7BE436C6" w14:textId="24CA47E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155 to 3</w:t>
            </w:r>
            <w:r w:rsidR="00B90623">
              <w:rPr>
                <w:rFonts w:ascii="Times New Roman" w:hAnsi="Times New Roman" w:cs="Times New Roman"/>
                <w:sz w:val="16"/>
                <w:szCs w:val="16"/>
              </w:rPr>
              <w:t>87</w:t>
            </w:r>
          </w:p>
        </w:tc>
        <w:tc>
          <w:tcPr>
            <w:tcW w:w="803" w:type="dxa"/>
            <w:gridSpan w:val="2"/>
            <w:noWrap/>
            <w:vAlign w:val="center"/>
            <w:hideMark/>
          </w:tcPr>
          <w:p w14:paraId="7D164D20"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787" w:type="dxa"/>
            <w:noWrap/>
            <w:vAlign w:val="center"/>
            <w:hideMark/>
          </w:tcPr>
          <w:p w14:paraId="5B99C6ED" w14:textId="787DD262"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45 to </w:t>
            </w:r>
            <w:r w:rsidR="00B90623">
              <w:rPr>
                <w:rFonts w:ascii="Times New Roman" w:hAnsi="Times New Roman" w:cs="Times New Roman"/>
                <w:sz w:val="16"/>
                <w:szCs w:val="16"/>
              </w:rPr>
              <w:t>28</w:t>
            </w:r>
          </w:p>
        </w:tc>
        <w:tc>
          <w:tcPr>
            <w:tcW w:w="803" w:type="dxa"/>
            <w:gridSpan w:val="2"/>
            <w:shd w:val="clear" w:color="auto" w:fill="EAF1DD" w:themeFill="accent3" w:themeFillTint="33"/>
            <w:noWrap/>
            <w:vAlign w:val="center"/>
            <w:hideMark/>
          </w:tcPr>
          <w:p w14:paraId="35714724"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Increase</w:t>
            </w:r>
          </w:p>
        </w:tc>
        <w:tc>
          <w:tcPr>
            <w:tcW w:w="1007" w:type="dxa"/>
            <w:noWrap/>
            <w:vAlign w:val="center"/>
            <w:hideMark/>
          </w:tcPr>
          <w:p w14:paraId="55C31023" w14:textId="088050DC"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238 to </w:t>
            </w:r>
            <w:r w:rsidR="00B90623">
              <w:rPr>
                <w:rFonts w:ascii="Times New Roman" w:hAnsi="Times New Roman" w:cs="Times New Roman"/>
                <w:sz w:val="16"/>
                <w:szCs w:val="16"/>
              </w:rPr>
              <w:t>503</w:t>
            </w:r>
          </w:p>
        </w:tc>
        <w:tc>
          <w:tcPr>
            <w:tcW w:w="803" w:type="dxa"/>
            <w:gridSpan w:val="2"/>
            <w:noWrap/>
            <w:vAlign w:val="center"/>
            <w:hideMark/>
          </w:tcPr>
          <w:p w14:paraId="374EE34F" w14:textId="03E5B286" w:rsidR="00A52D3A" w:rsidRPr="00734557" w:rsidRDefault="00B90623"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641" w:type="dxa"/>
            <w:noWrap/>
            <w:vAlign w:val="center"/>
            <w:hideMark/>
          </w:tcPr>
          <w:p w14:paraId="68732A4F" w14:textId="1A02219A"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2 to </w:t>
            </w:r>
            <w:r w:rsidR="00B90623">
              <w:rPr>
                <w:rFonts w:ascii="Times New Roman" w:hAnsi="Times New Roman" w:cs="Times New Roman"/>
                <w:sz w:val="16"/>
                <w:szCs w:val="16"/>
              </w:rPr>
              <w:t>1</w:t>
            </w:r>
          </w:p>
        </w:tc>
        <w:tc>
          <w:tcPr>
            <w:tcW w:w="872" w:type="dxa"/>
            <w:gridSpan w:val="2"/>
            <w:noWrap/>
            <w:vAlign w:val="center"/>
            <w:hideMark/>
          </w:tcPr>
          <w:p w14:paraId="252B0606"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954" w:type="dxa"/>
            <w:noWrap/>
            <w:vAlign w:val="center"/>
            <w:hideMark/>
          </w:tcPr>
          <w:p w14:paraId="7E92C82D" w14:textId="1B70038A"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148 to </w:t>
            </w:r>
            <w:r w:rsidR="00B90623">
              <w:rPr>
                <w:rFonts w:ascii="Times New Roman" w:hAnsi="Times New Roman" w:cs="Times New Roman"/>
                <w:sz w:val="16"/>
                <w:szCs w:val="16"/>
              </w:rPr>
              <w:t>145</w:t>
            </w:r>
          </w:p>
        </w:tc>
      </w:tr>
      <w:tr w:rsidR="00A52D3A" w:rsidRPr="00A52D3A" w14:paraId="52254809" w14:textId="77777777" w:rsidTr="00CA6BF6">
        <w:trPr>
          <w:gridAfter w:val="1"/>
          <w:wAfter w:w="63" w:type="dxa"/>
          <w:trHeight w:val="576"/>
        </w:trPr>
        <w:tc>
          <w:tcPr>
            <w:tcW w:w="1007" w:type="dxa"/>
            <w:noWrap/>
            <w:vAlign w:val="center"/>
            <w:hideMark/>
          </w:tcPr>
          <w:p w14:paraId="56BF3D17" w14:textId="77777777" w:rsidR="00A52D3A" w:rsidRPr="00734557" w:rsidRDefault="00A52D3A" w:rsidP="00A52D3A">
            <w:pPr>
              <w:jc w:val="center"/>
              <w:rPr>
                <w:rFonts w:ascii="Times New Roman" w:hAnsi="Times New Roman" w:cs="Times New Roman"/>
                <w:b/>
                <w:bCs/>
                <w:i/>
                <w:iCs/>
                <w:sz w:val="16"/>
                <w:szCs w:val="16"/>
              </w:rPr>
            </w:pPr>
            <w:r w:rsidRPr="00734557">
              <w:rPr>
                <w:rFonts w:ascii="Times New Roman" w:hAnsi="Times New Roman" w:cs="Times New Roman"/>
                <w:b/>
                <w:bCs/>
                <w:i/>
                <w:iCs/>
                <w:sz w:val="16"/>
                <w:szCs w:val="16"/>
              </w:rPr>
              <w:t>McKinney</w:t>
            </w:r>
          </w:p>
        </w:tc>
        <w:tc>
          <w:tcPr>
            <w:tcW w:w="803" w:type="dxa"/>
            <w:shd w:val="clear" w:color="auto" w:fill="auto"/>
            <w:noWrap/>
            <w:vAlign w:val="center"/>
            <w:hideMark/>
          </w:tcPr>
          <w:p w14:paraId="0197732D" w14:textId="7313C898" w:rsidR="00A52D3A" w:rsidRPr="00734557" w:rsidRDefault="008849F1" w:rsidP="00A52D3A">
            <w:pPr>
              <w:jc w:val="center"/>
              <w:rPr>
                <w:rFonts w:ascii="Times New Roman" w:hAnsi="Times New Roman" w:cs="Times New Roman"/>
                <w:sz w:val="16"/>
                <w:szCs w:val="16"/>
              </w:rPr>
            </w:pPr>
            <w:r>
              <w:rPr>
                <w:rFonts w:ascii="Times New Roman" w:hAnsi="Times New Roman" w:cs="Times New Roman"/>
                <w:sz w:val="16"/>
                <w:szCs w:val="16"/>
              </w:rPr>
              <w:t>Increase</w:t>
            </w:r>
          </w:p>
        </w:tc>
        <w:tc>
          <w:tcPr>
            <w:tcW w:w="1007" w:type="dxa"/>
            <w:noWrap/>
            <w:vAlign w:val="center"/>
            <w:hideMark/>
          </w:tcPr>
          <w:p w14:paraId="2A2A3454" w14:textId="030E0BCC"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335 to </w:t>
            </w:r>
            <w:r w:rsidR="008849F1">
              <w:rPr>
                <w:rFonts w:ascii="Times New Roman" w:hAnsi="Times New Roman" w:cs="Times New Roman"/>
                <w:sz w:val="16"/>
                <w:szCs w:val="16"/>
              </w:rPr>
              <w:t>391</w:t>
            </w:r>
          </w:p>
        </w:tc>
        <w:tc>
          <w:tcPr>
            <w:tcW w:w="803" w:type="dxa"/>
            <w:gridSpan w:val="2"/>
            <w:noWrap/>
            <w:vAlign w:val="center"/>
            <w:hideMark/>
          </w:tcPr>
          <w:p w14:paraId="30265016" w14:textId="2793AB45" w:rsidR="00A52D3A" w:rsidRPr="00734557" w:rsidRDefault="008849F1"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652" w:type="dxa"/>
            <w:noWrap/>
            <w:vAlign w:val="center"/>
            <w:hideMark/>
          </w:tcPr>
          <w:p w14:paraId="48DB2B9A" w14:textId="06026CB6"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1</w:t>
            </w:r>
            <w:r w:rsidR="008849F1">
              <w:rPr>
                <w:rFonts w:ascii="Times New Roman" w:hAnsi="Times New Roman" w:cs="Times New Roman"/>
                <w:sz w:val="16"/>
                <w:szCs w:val="16"/>
              </w:rPr>
              <w:t xml:space="preserve"> to 0</w:t>
            </w:r>
          </w:p>
        </w:tc>
        <w:tc>
          <w:tcPr>
            <w:tcW w:w="803" w:type="dxa"/>
            <w:gridSpan w:val="2"/>
            <w:noWrap/>
            <w:vAlign w:val="center"/>
            <w:hideMark/>
          </w:tcPr>
          <w:p w14:paraId="1B249FB5"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670F9BFF" w14:textId="4CFAEDA1"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193 to </w:t>
            </w:r>
            <w:r w:rsidR="00B90623">
              <w:rPr>
                <w:rFonts w:ascii="Times New Roman" w:hAnsi="Times New Roman" w:cs="Times New Roman"/>
                <w:sz w:val="16"/>
                <w:szCs w:val="16"/>
              </w:rPr>
              <w:t>0</w:t>
            </w:r>
          </w:p>
        </w:tc>
        <w:tc>
          <w:tcPr>
            <w:tcW w:w="803" w:type="dxa"/>
            <w:gridSpan w:val="2"/>
            <w:shd w:val="clear" w:color="auto" w:fill="EAF1DD" w:themeFill="accent3" w:themeFillTint="33"/>
            <w:noWrap/>
            <w:vAlign w:val="center"/>
            <w:hideMark/>
          </w:tcPr>
          <w:p w14:paraId="5CE07D25"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Increase</w:t>
            </w:r>
          </w:p>
        </w:tc>
        <w:tc>
          <w:tcPr>
            <w:tcW w:w="787" w:type="dxa"/>
            <w:noWrap/>
            <w:vAlign w:val="center"/>
            <w:hideMark/>
          </w:tcPr>
          <w:p w14:paraId="2B2DE9C8" w14:textId="3D39034F"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7 to 1</w:t>
            </w:r>
            <w:r w:rsidR="00B90623">
              <w:rPr>
                <w:rFonts w:ascii="Times New Roman" w:hAnsi="Times New Roman" w:cs="Times New Roman"/>
                <w:sz w:val="16"/>
                <w:szCs w:val="16"/>
              </w:rPr>
              <w:t>1</w:t>
            </w:r>
          </w:p>
        </w:tc>
        <w:tc>
          <w:tcPr>
            <w:tcW w:w="803" w:type="dxa"/>
            <w:gridSpan w:val="2"/>
            <w:noWrap/>
            <w:vAlign w:val="center"/>
            <w:hideMark/>
          </w:tcPr>
          <w:p w14:paraId="1B6E625E"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74C07947" w14:textId="68D1C11B"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76 to </w:t>
            </w:r>
            <w:r w:rsidR="00B90623">
              <w:rPr>
                <w:rFonts w:ascii="Times New Roman" w:hAnsi="Times New Roman" w:cs="Times New Roman"/>
                <w:sz w:val="16"/>
                <w:szCs w:val="16"/>
              </w:rPr>
              <w:t>23</w:t>
            </w:r>
          </w:p>
        </w:tc>
        <w:tc>
          <w:tcPr>
            <w:tcW w:w="803" w:type="dxa"/>
            <w:gridSpan w:val="2"/>
            <w:noWrap/>
            <w:vAlign w:val="center"/>
            <w:hideMark/>
          </w:tcPr>
          <w:p w14:paraId="16F97D6D"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Same</w:t>
            </w:r>
          </w:p>
        </w:tc>
        <w:tc>
          <w:tcPr>
            <w:tcW w:w="641" w:type="dxa"/>
            <w:noWrap/>
            <w:vAlign w:val="center"/>
            <w:hideMark/>
          </w:tcPr>
          <w:p w14:paraId="7C4D6FF9"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0</w:t>
            </w:r>
          </w:p>
        </w:tc>
        <w:tc>
          <w:tcPr>
            <w:tcW w:w="872" w:type="dxa"/>
            <w:gridSpan w:val="2"/>
            <w:noWrap/>
            <w:vAlign w:val="center"/>
            <w:hideMark/>
          </w:tcPr>
          <w:p w14:paraId="41CD9832" w14:textId="70393AEB"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Same</w:t>
            </w:r>
          </w:p>
        </w:tc>
        <w:tc>
          <w:tcPr>
            <w:tcW w:w="954" w:type="dxa"/>
            <w:noWrap/>
            <w:vAlign w:val="center"/>
            <w:hideMark/>
          </w:tcPr>
          <w:p w14:paraId="07549002"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0</w:t>
            </w:r>
          </w:p>
        </w:tc>
      </w:tr>
      <w:tr w:rsidR="00A52D3A" w:rsidRPr="00A52D3A" w14:paraId="5B1E7284" w14:textId="77777777" w:rsidTr="009E313F">
        <w:trPr>
          <w:gridAfter w:val="1"/>
          <w:wAfter w:w="63" w:type="dxa"/>
          <w:trHeight w:val="576"/>
        </w:trPr>
        <w:tc>
          <w:tcPr>
            <w:tcW w:w="1007" w:type="dxa"/>
            <w:noWrap/>
            <w:vAlign w:val="center"/>
            <w:hideMark/>
          </w:tcPr>
          <w:p w14:paraId="7B495AA8" w14:textId="77777777" w:rsidR="00A52D3A" w:rsidRPr="00734557" w:rsidRDefault="00A52D3A" w:rsidP="00A52D3A">
            <w:pPr>
              <w:jc w:val="center"/>
              <w:rPr>
                <w:rFonts w:ascii="Times New Roman" w:hAnsi="Times New Roman" w:cs="Times New Roman"/>
                <w:b/>
                <w:bCs/>
                <w:i/>
                <w:iCs/>
                <w:sz w:val="16"/>
                <w:szCs w:val="16"/>
              </w:rPr>
            </w:pPr>
            <w:r w:rsidRPr="00734557">
              <w:rPr>
                <w:rFonts w:ascii="Times New Roman" w:hAnsi="Times New Roman" w:cs="Times New Roman"/>
                <w:b/>
                <w:bCs/>
                <w:i/>
                <w:iCs/>
                <w:sz w:val="16"/>
                <w:szCs w:val="16"/>
              </w:rPr>
              <w:t>Plano</w:t>
            </w:r>
          </w:p>
        </w:tc>
        <w:tc>
          <w:tcPr>
            <w:tcW w:w="803" w:type="dxa"/>
            <w:noWrap/>
            <w:vAlign w:val="center"/>
            <w:hideMark/>
          </w:tcPr>
          <w:p w14:paraId="4827D39F"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3AEE4684" w14:textId="5F4F4FDF"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640 to </w:t>
            </w:r>
            <w:r w:rsidR="008849F1">
              <w:rPr>
                <w:rFonts w:ascii="Times New Roman" w:hAnsi="Times New Roman" w:cs="Times New Roman"/>
                <w:sz w:val="16"/>
                <w:szCs w:val="16"/>
              </w:rPr>
              <w:t>186</w:t>
            </w:r>
          </w:p>
        </w:tc>
        <w:tc>
          <w:tcPr>
            <w:tcW w:w="803" w:type="dxa"/>
            <w:gridSpan w:val="2"/>
            <w:noWrap/>
            <w:vAlign w:val="center"/>
            <w:hideMark/>
          </w:tcPr>
          <w:p w14:paraId="621401EE" w14:textId="2F0D64B1" w:rsidR="00A52D3A" w:rsidRPr="00734557" w:rsidRDefault="008849F1" w:rsidP="00A52D3A">
            <w:pPr>
              <w:jc w:val="center"/>
              <w:rPr>
                <w:rFonts w:ascii="Times New Roman" w:hAnsi="Times New Roman" w:cs="Times New Roman"/>
                <w:sz w:val="16"/>
                <w:szCs w:val="16"/>
              </w:rPr>
            </w:pPr>
            <w:r>
              <w:rPr>
                <w:rFonts w:ascii="Times New Roman" w:hAnsi="Times New Roman" w:cs="Times New Roman"/>
                <w:sz w:val="16"/>
                <w:szCs w:val="16"/>
              </w:rPr>
              <w:t>Same</w:t>
            </w:r>
          </w:p>
        </w:tc>
        <w:tc>
          <w:tcPr>
            <w:tcW w:w="652" w:type="dxa"/>
            <w:noWrap/>
            <w:vAlign w:val="center"/>
            <w:hideMark/>
          </w:tcPr>
          <w:p w14:paraId="349AE858" w14:textId="3C968D30" w:rsidR="00A52D3A" w:rsidRPr="00734557" w:rsidRDefault="008849F1" w:rsidP="00A52D3A">
            <w:pPr>
              <w:jc w:val="center"/>
              <w:rPr>
                <w:rFonts w:ascii="Times New Roman" w:hAnsi="Times New Roman" w:cs="Times New Roman"/>
                <w:sz w:val="16"/>
                <w:szCs w:val="16"/>
              </w:rPr>
            </w:pPr>
            <w:r>
              <w:rPr>
                <w:rFonts w:ascii="Times New Roman" w:hAnsi="Times New Roman" w:cs="Times New Roman"/>
                <w:sz w:val="16"/>
                <w:szCs w:val="16"/>
              </w:rPr>
              <w:t>1</w:t>
            </w:r>
          </w:p>
        </w:tc>
        <w:tc>
          <w:tcPr>
            <w:tcW w:w="803" w:type="dxa"/>
            <w:gridSpan w:val="2"/>
            <w:noWrap/>
            <w:vAlign w:val="center"/>
            <w:hideMark/>
          </w:tcPr>
          <w:p w14:paraId="35D04C7D"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13132D0E" w14:textId="2A5B57DB"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354 to </w:t>
            </w:r>
            <w:r w:rsidR="00B90623">
              <w:rPr>
                <w:rFonts w:ascii="Times New Roman" w:hAnsi="Times New Roman" w:cs="Times New Roman"/>
                <w:sz w:val="16"/>
                <w:szCs w:val="16"/>
              </w:rPr>
              <w:t>179</w:t>
            </w:r>
          </w:p>
        </w:tc>
        <w:tc>
          <w:tcPr>
            <w:tcW w:w="803" w:type="dxa"/>
            <w:gridSpan w:val="2"/>
            <w:shd w:val="clear" w:color="auto" w:fill="EAF1DD" w:themeFill="accent3" w:themeFillTint="33"/>
            <w:noWrap/>
            <w:vAlign w:val="center"/>
            <w:hideMark/>
          </w:tcPr>
          <w:p w14:paraId="61B43D2A" w14:textId="15B8B149" w:rsidR="00A52D3A" w:rsidRPr="00734557" w:rsidRDefault="00B90623" w:rsidP="00A52D3A">
            <w:pPr>
              <w:jc w:val="center"/>
              <w:rPr>
                <w:rFonts w:ascii="Times New Roman" w:hAnsi="Times New Roman" w:cs="Times New Roman"/>
                <w:sz w:val="16"/>
                <w:szCs w:val="16"/>
              </w:rPr>
            </w:pPr>
            <w:r w:rsidRPr="00734557">
              <w:rPr>
                <w:rFonts w:ascii="Times New Roman" w:hAnsi="Times New Roman" w:cs="Times New Roman"/>
                <w:sz w:val="16"/>
                <w:szCs w:val="16"/>
              </w:rPr>
              <w:t>Increase</w:t>
            </w:r>
          </w:p>
        </w:tc>
        <w:tc>
          <w:tcPr>
            <w:tcW w:w="787" w:type="dxa"/>
            <w:noWrap/>
            <w:vAlign w:val="center"/>
            <w:hideMark/>
          </w:tcPr>
          <w:p w14:paraId="5A9B4E3F" w14:textId="35CC6F2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31 to </w:t>
            </w:r>
            <w:r w:rsidR="00B90623">
              <w:rPr>
                <w:rFonts w:ascii="Times New Roman" w:hAnsi="Times New Roman" w:cs="Times New Roman"/>
                <w:sz w:val="16"/>
                <w:szCs w:val="16"/>
              </w:rPr>
              <w:t>42</w:t>
            </w:r>
          </w:p>
        </w:tc>
        <w:tc>
          <w:tcPr>
            <w:tcW w:w="803" w:type="dxa"/>
            <w:gridSpan w:val="2"/>
            <w:noWrap/>
            <w:vAlign w:val="center"/>
            <w:hideMark/>
          </w:tcPr>
          <w:p w14:paraId="1315A680"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1007" w:type="dxa"/>
            <w:noWrap/>
            <w:vAlign w:val="center"/>
            <w:hideMark/>
          </w:tcPr>
          <w:p w14:paraId="40A12749" w14:textId="1D7D98F5"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 xml:space="preserve">376 to </w:t>
            </w:r>
            <w:r w:rsidR="00B90623">
              <w:rPr>
                <w:rFonts w:ascii="Times New Roman" w:hAnsi="Times New Roman" w:cs="Times New Roman"/>
                <w:sz w:val="16"/>
                <w:szCs w:val="16"/>
              </w:rPr>
              <w:t>325</w:t>
            </w:r>
          </w:p>
        </w:tc>
        <w:tc>
          <w:tcPr>
            <w:tcW w:w="803" w:type="dxa"/>
            <w:gridSpan w:val="2"/>
            <w:noWrap/>
            <w:vAlign w:val="center"/>
            <w:hideMark/>
          </w:tcPr>
          <w:p w14:paraId="016CEA80"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Decrease</w:t>
            </w:r>
          </w:p>
        </w:tc>
        <w:tc>
          <w:tcPr>
            <w:tcW w:w="641" w:type="dxa"/>
            <w:noWrap/>
            <w:vAlign w:val="center"/>
            <w:hideMark/>
          </w:tcPr>
          <w:p w14:paraId="4A6CCED8"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2 to 0</w:t>
            </w:r>
          </w:p>
        </w:tc>
        <w:tc>
          <w:tcPr>
            <w:tcW w:w="872" w:type="dxa"/>
            <w:gridSpan w:val="2"/>
            <w:noWrap/>
            <w:vAlign w:val="center"/>
            <w:hideMark/>
          </w:tcPr>
          <w:p w14:paraId="4B4823F6" w14:textId="5E962FA6"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Same</w:t>
            </w:r>
          </w:p>
        </w:tc>
        <w:tc>
          <w:tcPr>
            <w:tcW w:w="954" w:type="dxa"/>
            <w:noWrap/>
            <w:vAlign w:val="center"/>
            <w:hideMark/>
          </w:tcPr>
          <w:p w14:paraId="29988476" w14:textId="77777777" w:rsidR="00A52D3A" w:rsidRPr="00734557" w:rsidRDefault="00A52D3A" w:rsidP="00A52D3A">
            <w:pPr>
              <w:jc w:val="center"/>
              <w:rPr>
                <w:rFonts w:ascii="Times New Roman" w:hAnsi="Times New Roman" w:cs="Times New Roman"/>
                <w:sz w:val="16"/>
                <w:szCs w:val="16"/>
              </w:rPr>
            </w:pPr>
            <w:r w:rsidRPr="00734557">
              <w:rPr>
                <w:rFonts w:ascii="Times New Roman" w:hAnsi="Times New Roman" w:cs="Times New Roman"/>
                <w:sz w:val="16"/>
                <w:szCs w:val="16"/>
              </w:rPr>
              <w:t>0</w:t>
            </w:r>
          </w:p>
        </w:tc>
      </w:tr>
    </w:tbl>
    <w:p w14:paraId="7E751725" w14:textId="77777777" w:rsidR="00A52D3A" w:rsidRPr="002A6FE8" w:rsidRDefault="00A52D3A" w:rsidP="00B94CD5">
      <w:pPr>
        <w:ind w:left="720"/>
        <w:rPr>
          <w:rFonts w:ascii="Times New Roman" w:hAnsi="Times New Roman" w:cs="Times New Roman"/>
          <w:sz w:val="24"/>
          <w:szCs w:val="24"/>
        </w:rPr>
      </w:pPr>
      <w:r w:rsidRPr="002A6FE8">
        <w:rPr>
          <w:rFonts w:ascii="Times New Roman" w:hAnsi="Times New Roman" w:cs="Times New Roman"/>
          <w:sz w:val="24"/>
          <w:szCs w:val="24"/>
        </w:rPr>
        <w:t>Analysis of Data</w:t>
      </w:r>
    </w:p>
    <w:p w14:paraId="3DCB2B97" w14:textId="1A890A4F" w:rsidR="00A52D3A" w:rsidRPr="002A6FE8" w:rsidRDefault="00A52D3A" w:rsidP="00B94CD5">
      <w:pPr>
        <w:ind w:left="720"/>
        <w:rPr>
          <w:rFonts w:ascii="Times New Roman" w:hAnsi="Times New Roman" w:cs="Times New Roman"/>
          <w:sz w:val="24"/>
          <w:szCs w:val="24"/>
        </w:rPr>
      </w:pPr>
      <w:r w:rsidRPr="002A6FE8">
        <w:rPr>
          <w:rFonts w:ascii="Times New Roman" w:hAnsi="Times New Roman" w:cs="Times New Roman"/>
          <w:sz w:val="24"/>
          <w:szCs w:val="24"/>
        </w:rPr>
        <w:t>The submitted data shows that activity and participation have decreased in most areas.</w:t>
      </w:r>
      <w:r w:rsidR="009E313F" w:rsidRPr="002A6FE8">
        <w:rPr>
          <w:rFonts w:ascii="Times New Roman" w:hAnsi="Times New Roman" w:cs="Times New Roman"/>
          <w:sz w:val="24"/>
          <w:szCs w:val="24"/>
        </w:rPr>
        <w:t xml:space="preserve"> While 2019-2020 was not used for comparison due to campus closure, there was a downward trend demonstrated in some areas.</w:t>
      </w:r>
      <w:r w:rsidRPr="002A6FE8">
        <w:rPr>
          <w:rFonts w:ascii="Times New Roman" w:hAnsi="Times New Roman" w:cs="Times New Roman"/>
          <w:sz w:val="24"/>
          <w:szCs w:val="24"/>
        </w:rPr>
        <w:t xml:space="preserve">  </w:t>
      </w:r>
    </w:p>
    <w:p w14:paraId="4822EA45" w14:textId="0F649588" w:rsidR="00D13DCD" w:rsidRPr="002A6FE8" w:rsidRDefault="002A6FE8" w:rsidP="002A6FE8">
      <w:pPr>
        <w:pStyle w:val="ListParagraph"/>
        <w:numPr>
          <w:ilvl w:val="1"/>
          <w:numId w:val="8"/>
        </w:numPr>
        <w:tabs>
          <w:tab w:val="left" w:pos="810"/>
        </w:tabs>
        <w:ind w:left="900" w:hanging="180"/>
        <w:rPr>
          <w:rFonts w:ascii="Times New Roman" w:hAnsi="Times New Roman" w:cs="Times New Roman"/>
          <w:sz w:val="24"/>
          <w:szCs w:val="24"/>
        </w:rPr>
      </w:pPr>
      <w:r w:rsidRPr="002A6FE8">
        <w:rPr>
          <w:rFonts w:ascii="Times New Roman" w:hAnsi="Times New Roman" w:cs="Times New Roman"/>
          <w:sz w:val="24"/>
          <w:szCs w:val="24"/>
        </w:rPr>
        <w:t>There is</w:t>
      </w:r>
      <w:r w:rsidR="00D13DCD" w:rsidRPr="002A6FE8">
        <w:rPr>
          <w:rFonts w:ascii="Times New Roman" w:hAnsi="Times New Roman" w:cs="Times New Roman"/>
          <w:sz w:val="24"/>
          <w:szCs w:val="24"/>
        </w:rPr>
        <w:t xml:space="preserve"> extensive prep time for workshops and presentations.  </w:t>
      </w:r>
      <w:r w:rsidR="009E313F" w:rsidRPr="002A6FE8">
        <w:rPr>
          <w:rFonts w:ascii="Times New Roman" w:hAnsi="Times New Roman" w:cs="Times New Roman"/>
          <w:sz w:val="24"/>
          <w:szCs w:val="24"/>
        </w:rPr>
        <w:t>The data shows an inverse relationship that when fewer workshops are offered, there is an increase in attendance. This could be attributed to the fact that the manager can spend more time promoting the event opposed to the preparation for numerous sessions. Throughout the district, t</w:t>
      </w:r>
      <w:r w:rsidR="00D13DCD" w:rsidRPr="002A6FE8">
        <w:rPr>
          <w:rFonts w:ascii="Times New Roman" w:hAnsi="Times New Roman" w:cs="Times New Roman"/>
          <w:sz w:val="24"/>
          <w:szCs w:val="24"/>
        </w:rPr>
        <w:t>he workshops are sometimes duplicated at competing times.</w:t>
      </w:r>
      <w:r w:rsidR="009E313F" w:rsidRPr="002A6FE8">
        <w:rPr>
          <w:rFonts w:ascii="Times New Roman" w:hAnsi="Times New Roman" w:cs="Times New Roman"/>
          <w:sz w:val="24"/>
          <w:szCs w:val="24"/>
        </w:rPr>
        <w:t xml:space="preserve">   No data was available to assess the topics that the students found most beneficial.</w:t>
      </w:r>
      <w:r w:rsidRPr="002A6FE8">
        <w:rPr>
          <w:rFonts w:ascii="Times New Roman" w:hAnsi="Times New Roman" w:cs="Times New Roman"/>
          <w:sz w:val="24"/>
          <w:szCs w:val="24"/>
        </w:rPr>
        <w:t xml:space="preserve">  Student feedback will be included in the Continuous Improvement Plan.</w:t>
      </w:r>
      <w:r w:rsidR="00D13DCD" w:rsidRPr="002A6FE8">
        <w:rPr>
          <w:rFonts w:ascii="Times New Roman" w:hAnsi="Times New Roman" w:cs="Times New Roman"/>
          <w:sz w:val="24"/>
          <w:szCs w:val="24"/>
        </w:rPr>
        <w:t xml:space="preserve"> </w:t>
      </w:r>
      <w:r w:rsidRPr="002A6FE8">
        <w:rPr>
          <w:rFonts w:ascii="Times New Roman" w:hAnsi="Times New Roman" w:cs="Times New Roman"/>
          <w:sz w:val="24"/>
          <w:szCs w:val="24"/>
        </w:rPr>
        <w:t>Enhanced marketing efforts will also need to be made as Cougar Connect is the primary communication tool.</w:t>
      </w:r>
    </w:p>
    <w:p w14:paraId="29C4CE4E" w14:textId="77777777" w:rsidR="003F41CE" w:rsidRPr="00725D3D" w:rsidRDefault="00682007" w:rsidP="00D13DCD">
      <w:pPr>
        <w:pStyle w:val="BodyText"/>
        <w:numPr>
          <w:ilvl w:val="0"/>
          <w:numId w:val="41"/>
        </w:numPr>
        <w:spacing w:before="0" w:after="0"/>
        <w:rPr>
          <w:rFonts w:ascii="Times New Roman" w:hAnsi="Times New Roman" w:cs="Times New Roman"/>
          <w:b/>
        </w:rPr>
      </w:pPr>
      <w:r w:rsidRPr="00725D3D">
        <w:rPr>
          <w:rFonts w:ascii="Times New Roman" w:hAnsi="Times New Roman" w:cs="Times New Roman"/>
          <w:b/>
        </w:rPr>
        <w:t xml:space="preserve">Efficiency/Effectiveness:  </w:t>
      </w:r>
      <w:r w:rsidR="00B051CA" w:rsidRPr="00725D3D">
        <w:rPr>
          <w:rFonts w:ascii="Times New Roman" w:hAnsi="Times New Roman" w:cs="Times New Roman"/>
          <w:b/>
        </w:rPr>
        <w:t xml:space="preserve">Campus Impact </w:t>
      </w:r>
    </w:p>
    <w:p w14:paraId="5EA2CC36" w14:textId="77777777" w:rsidR="003F41CE" w:rsidRPr="003F41CE" w:rsidRDefault="003F41CE" w:rsidP="003F41CE">
      <w:pPr>
        <w:pStyle w:val="BodyText"/>
        <w:numPr>
          <w:ilvl w:val="0"/>
          <w:numId w:val="0"/>
        </w:numPr>
        <w:spacing w:before="0" w:after="0"/>
        <w:ind w:left="360"/>
        <w:rPr>
          <w:rFonts w:ascii="Times New Roman" w:hAnsi="Times New Roman" w:cs="Times New Roman"/>
          <w:color w:val="C00000"/>
        </w:rPr>
      </w:pPr>
    </w:p>
    <w:p w14:paraId="0141B008" w14:textId="1C544704" w:rsidR="003F41CE" w:rsidRDefault="00466115" w:rsidP="003F41CE">
      <w:pPr>
        <w:pStyle w:val="BodyText"/>
        <w:numPr>
          <w:ilvl w:val="0"/>
          <w:numId w:val="0"/>
        </w:numPr>
        <w:spacing w:before="0" w:after="0"/>
        <w:ind w:left="360"/>
        <w:rPr>
          <w:rFonts w:ascii="Times New Roman" w:hAnsi="Times New Roman" w:cs="Times New Roman"/>
        </w:rPr>
      </w:pPr>
      <w:r w:rsidRPr="00B108F6">
        <w:rPr>
          <w:rFonts w:ascii="Times New Roman" w:hAnsi="Times New Roman" w:cs="Times New Roman"/>
        </w:rPr>
        <w:t xml:space="preserve">Data reveals the </w:t>
      </w:r>
      <w:r w:rsidR="00725D3D">
        <w:rPr>
          <w:rFonts w:ascii="Times New Roman" w:hAnsi="Times New Roman" w:cs="Times New Roman"/>
        </w:rPr>
        <w:t xml:space="preserve">impact </w:t>
      </w:r>
      <w:r w:rsidRPr="00B108F6">
        <w:rPr>
          <w:rFonts w:ascii="Times New Roman" w:hAnsi="Times New Roman" w:cs="Times New Roman"/>
        </w:rPr>
        <w:t xml:space="preserve">of student </w:t>
      </w:r>
      <w:r w:rsidR="00725D3D">
        <w:rPr>
          <w:rFonts w:ascii="Times New Roman" w:hAnsi="Times New Roman" w:cs="Times New Roman"/>
        </w:rPr>
        <w:t>participation</w:t>
      </w:r>
      <w:r w:rsidRPr="00B108F6">
        <w:rPr>
          <w:rFonts w:ascii="Times New Roman" w:hAnsi="Times New Roman" w:cs="Times New Roman"/>
        </w:rPr>
        <w:t xml:space="preserve"> across the District, w</w:t>
      </w:r>
      <w:r w:rsidR="008B6DC2">
        <w:rPr>
          <w:rFonts w:ascii="Times New Roman" w:hAnsi="Times New Roman" w:cs="Times New Roman"/>
        </w:rPr>
        <w:t>ith the Frisco Campus serving 43</w:t>
      </w:r>
      <w:r w:rsidRPr="00B108F6">
        <w:rPr>
          <w:rFonts w:ascii="Times New Roman" w:hAnsi="Times New Roman" w:cs="Times New Roman"/>
        </w:rPr>
        <w:t xml:space="preserve">% (highest) and the Courtyard </w:t>
      </w:r>
      <w:r w:rsidR="00725D3D">
        <w:rPr>
          <w:rFonts w:ascii="Times New Roman" w:hAnsi="Times New Roman" w:cs="Times New Roman"/>
        </w:rPr>
        <w:t>Center</w:t>
      </w:r>
      <w:r w:rsidR="008B6DC2">
        <w:rPr>
          <w:rFonts w:ascii="Times New Roman" w:hAnsi="Times New Roman" w:cs="Times New Roman"/>
        </w:rPr>
        <w:t xml:space="preserve"> serving 13</w:t>
      </w:r>
      <w:r w:rsidRPr="00B108F6">
        <w:rPr>
          <w:rFonts w:ascii="Times New Roman" w:hAnsi="Times New Roman" w:cs="Times New Roman"/>
        </w:rPr>
        <w:t xml:space="preserve">% (lowest) of all students who accessed Career </w:t>
      </w:r>
      <w:r w:rsidR="00943026">
        <w:rPr>
          <w:rFonts w:ascii="Times New Roman" w:hAnsi="Times New Roman" w:cs="Times New Roman"/>
        </w:rPr>
        <w:t>Centers</w:t>
      </w:r>
      <w:r w:rsidRPr="00B108F6">
        <w:rPr>
          <w:rFonts w:ascii="Times New Roman" w:hAnsi="Times New Roman" w:cs="Times New Roman"/>
        </w:rPr>
        <w:t xml:space="preserve">.  </w:t>
      </w:r>
      <w:r w:rsidR="00725D3D">
        <w:rPr>
          <w:rFonts w:ascii="Times New Roman" w:hAnsi="Times New Roman" w:cs="Times New Roman"/>
        </w:rPr>
        <w:t>The variation in participation could be due to a number of factors previously discussed: lack of standardized reporting, failure to capture participation, and unique campus demographics.</w:t>
      </w:r>
    </w:p>
    <w:tbl>
      <w:tblPr>
        <w:tblStyle w:val="PlainTable5"/>
        <w:tblW w:w="12071" w:type="dxa"/>
        <w:tblInd w:w="1332" w:type="dxa"/>
        <w:tblLayout w:type="fixed"/>
        <w:tblLook w:val="04A0" w:firstRow="1" w:lastRow="0" w:firstColumn="1" w:lastColumn="0" w:noHBand="0" w:noVBand="1"/>
      </w:tblPr>
      <w:tblGrid>
        <w:gridCol w:w="1005"/>
        <w:gridCol w:w="1005"/>
        <w:gridCol w:w="1005"/>
        <w:gridCol w:w="1005"/>
        <w:gridCol w:w="1005"/>
        <w:gridCol w:w="1006"/>
        <w:gridCol w:w="1005"/>
        <w:gridCol w:w="1005"/>
        <w:gridCol w:w="1005"/>
        <w:gridCol w:w="1005"/>
        <w:gridCol w:w="1005"/>
        <w:gridCol w:w="1006"/>
        <w:gridCol w:w="9"/>
      </w:tblGrid>
      <w:tr w:rsidR="00E70393" w:rsidRPr="00B108F6" w14:paraId="5D2765E2" w14:textId="77777777" w:rsidTr="00DE0CE5">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12071" w:type="dxa"/>
            <w:gridSpan w:val="13"/>
            <w:hideMark/>
          </w:tcPr>
          <w:p w14:paraId="38E9E7EC" w14:textId="77777777" w:rsidR="00E70393" w:rsidRPr="00B108F6" w:rsidRDefault="00E70393" w:rsidP="00DE0CE5">
            <w:pPr>
              <w:jc w:val="center"/>
              <w:rPr>
                <w:rFonts w:ascii="Times New Roman" w:hAnsi="Times New Roman" w:cs="Times New Roman"/>
                <w:b/>
                <w:sz w:val="24"/>
              </w:rPr>
            </w:pPr>
            <w:r w:rsidRPr="00B108F6">
              <w:rPr>
                <w:rFonts w:ascii="Times New Roman" w:hAnsi="Times New Roman" w:cs="Times New Roman"/>
                <w:b/>
                <w:sz w:val="24"/>
              </w:rPr>
              <w:lastRenderedPageBreak/>
              <w:t>5 Year Campus Comparisons of Impact and Performance</w:t>
            </w:r>
          </w:p>
          <w:p w14:paraId="00732A38" w14:textId="77777777" w:rsidR="00E70393" w:rsidRPr="00B108F6" w:rsidRDefault="00E70393" w:rsidP="00DE0CE5">
            <w:pPr>
              <w:jc w:val="center"/>
              <w:rPr>
                <w:rFonts w:ascii="Times New Roman" w:eastAsia="Times New Roman" w:hAnsi="Times New Roman" w:cs="Times New Roman"/>
                <w:b/>
                <w:bCs/>
                <w:sz w:val="16"/>
                <w:szCs w:val="16"/>
              </w:rPr>
            </w:pPr>
          </w:p>
        </w:tc>
      </w:tr>
      <w:tr w:rsidR="00E70393" w:rsidRPr="00B108F6" w14:paraId="64C733E3" w14:textId="77777777" w:rsidTr="00DE0CE5">
        <w:trPr>
          <w:gridAfter w:val="1"/>
          <w:cnfStyle w:val="000000100000" w:firstRow="0" w:lastRow="0" w:firstColumn="0" w:lastColumn="0" w:oddVBand="0" w:evenVBand="0" w:oddHBand="1" w:evenHBand="0" w:firstRowFirstColumn="0" w:firstRowLastColumn="0" w:lastRowFirstColumn="0" w:lastRowLastColumn="0"/>
          <w:wAfter w:w="9" w:type="dxa"/>
          <w:trHeight w:val="1385"/>
        </w:trPr>
        <w:tc>
          <w:tcPr>
            <w:cnfStyle w:val="001000000000" w:firstRow="0" w:lastRow="0" w:firstColumn="1" w:lastColumn="0" w:oddVBand="0" w:evenVBand="0" w:oddHBand="0" w:evenHBand="0" w:firstRowFirstColumn="0" w:firstRowLastColumn="0" w:lastRowFirstColumn="0" w:lastRowLastColumn="0"/>
            <w:tcW w:w="1005" w:type="dxa"/>
            <w:hideMark/>
          </w:tcPr>
          <w:p w14:paraId="4B7C6A24" w14:textId="77777777" w:rsidR="00E70393" w:rsidRPr="00B108F6" w:rsidRDefault="00E70393" w:rsidP="00DE0CE5">
            <w:pPr>
              <w:jc w:val="center"/>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Campus</w:t>
            </w:r>
          </w:p>
        </w:tc>
        <w:tc>
          <w:tcPr>
            <w:tcW w:w="1005" w:type="dxa"/>
            <w:hideMark/>
          </w:tcPr>
          <w:p w14:paraId="7F00C09D"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Academic Years</w:t>
            </w:r>
          </w:p>
        </w:tc>
        <w:tc>
          <w:tcPr>
            <w:tcW w:w="1005" w:type="dxa"/>
            <w:hideMark/>
          </w:tcPr>
          <w:p w14:paraId="5AEA498F"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Visits to Career Center</w:t>
            </w:r>
          </w:p>
        </w:tc>
        <w:tc>
          <w:tcPr>
            <w:tcW w:w="1005" w:type="dxa"/>
            <w:hideMark/>
          </w:tcPr>
          <w:p w14:paraId="6914DCF8"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Promotional Events</w:t>
            </w:r>
          </w:p>
        </w:tc>
        <w:tc>
          <w:tcPr>
            <w:tcW w:w="1005" w:type="dxa"/>
            <w:hideMark/>
          </w:tcPr>
          <w:p w14:paraId="606E171E"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Attending Promotional Events</w:t>
            </w:r>
          </w:p>
        </w:tc>
        <w:tc>
          <w:tcPr>
            <w:tcW w:w="1006" w:type="dxa"/>
            <w:hideMark/>
          </w:tcPr>
          <w:p w14:paraId="7A79D1DB"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Workshops</w:t>
            </w:r>
          </w:p>
        </w:tc>
        <w:tc>
          <w:tcPr>
            <w:tcW w:w="1005" w:type="dxa"/>
            <w:hideMark/>
          </w:tcPr>
          <w:p w14:paraId="2E74B758"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Attending Workshops</w:t>
            </w:r>
          </w:p>
        </w:tc>
        <w:tc>
          <w:tcPr>
            <w:tcW w:w="1005" w:type="dxa"/>
            <w:hideMark/>
          </w:tcPr>
          <w:p w14:paraId="4EAA7D50"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Job Fairs</w:t>
            </w:r>
          </w:p>
        </w:tc>
        <w:tc>
          <w:tcPr>
            <w:tcW w:w="1005" w:type="dxa"/>
            <w:hideMark/>
          </w:tcPr>
          <w:p w14:paraId="7D9657CD"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Attending Job Fairs</w:t>
            </w:r>
          </w:p>
        </w:tc>
        <w:tc>
          <w:tcPr>
            <w:tcW w:w="1005" w:type="dxa"/>
            <w:hideMark/>
          </w:tcPr>
          <w:p w14:paraId="0BB34957"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Total # Students Served</w:t>
            </w:r>
          </w:p>
        </w:tc>
        <w:tc>
          <w:tcPr>
            <w:tcW w:w="1005" w:type="dxa"/>
            <w:hideMark/>
          </w:tcPr>
          <w:p w14:paraId="78113770"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 Impact per District Totals</w:t>
            </w:r>
          </w:p>
        </w:tc>
        <w:tc>
          <w:tcPr>
            <w:tcW w:w="1006" w:type="dxa"/>
            <w:hideMark/>
          </w:tcPr>
          <w:p w14:paraId="4788C3AA" w14:textId="77777777" w:rsidR="00E70393" w:rsidRPr="00B108F6" w:rsidRDefault="00E70393" w:rsidP="00DE0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B108F6">
              <w:rPr>
                <w:rFonts w:ascii="Times New Roman" w:eastAsia="Times New Roman" w:hAnsi="Times New Roman" w:cs="Times New Roman"/>
                <w:b/>
                <w:bCs/>
                <w:sz w:val="16"/>
                <w:szCs w:val="16"/>
              </w:rPr>
              <w:t>Ranking Based on % Impact</w:t>
            </w:r>
          </w:p>
        </w:tc>
      </w:tr>
      <w:tr w:rsidR="00E70393" w:rsidRPr="00B108F6" w14:paraId="7A31C5DD" w14:textId="77777777" w:rsidTr="00DE0CE5">
        <w:trPr>
          <w:gridAfter w:val="1"/>
          <w:wAfter w:w="9" w:type="dxa"/>
          <w:trHeight w:val="358"/>
        </w:trPr>
        <w:tc>
          <w:tcPr>
            <w:cnfStyle w:val="001000000000" w:firstRow="0" w:lastRow="0" w:firstColumn="1" w:lastColumn="0" w:oddVBand="0" w:evenVBand="0" w:oddHBand="0" w:evenHBand="0" w:firstRowFirstColumn="0" w:firstRowLastColumn="0" w:lastRowFirstColumn="0" w:lastRowLastColumn="0"/>
            <w:tcW w:w="1005" w:type="dxa"/>
            <w:hideMark/>
          </w:tcPr>
          <w:p w14:paraId="491E7138" w14:textId="77777777" w:rsidR="00E70393" w:rsidRPr="00B108F6" w:rsidRDefault="00E70393" w:rsidP="00DE0CE5">
            <w:pPr>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Frisco</w:t>
            </w:r>
          </w:p>
        </w:tc>
        <w:tc>
          <w:tcPr>
            <w:tcW w:w="1005" w:type="dxa"/>
            <w:hideMark/>
          </w:tcPr>
          <w:p w14:paraId="2FEA3E72" w14:textId="77777777" w:rsidR="00E70393" w:rsidRPr="00B108F6" w:rsidRDefault="00E70393" w:rsidP="00DE0C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2015-2020</w:t>
            </w:r>
          </w:p>
        </w:tc>
        <w:tc>
          <w:tcPr>
            <w:tcW w:w="1005" w:type="dxa"/>
            <w:hideMark/>
          </w:tcPr>
          <w:p w14:paraId="486A71BB"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1025</w:t>
            </w:r>
          </w:p>
        </w:tc>
        <w:tc>
          <w:tcPr>
            <w:tcW w:w="1005" w:type="dxa"/>
            <w:hideMark/>
          </w:tcPr>
          <w:p w14:paraId="3699F65D"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13</w:t>
            </w:r>
          </w:p>
        </w:tc>
        <w:tc>
          <w:tcPr>
            <w:tcW w:w="1005" w:type="dxa"/>
            <w:hideMark/>
          </w:tcPr>
          <w:p w14:paraId="4B8D290C"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918</w:t>
            </w:r>
          </w:p>
        </w:tc>
        <w:tc>
          <w:tcPr>
            <w:tcW w:w="1006" w:type="dxa"/>
            <w:hideMark/>
          </w:tcPr>
          <w:p w14:paraId="016C9458"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113</w:t>
            </w:r>
          </w:p>
        </w:tc>
        <w:tc>
          <w:tcPr>
            <w:tcW w:w="1005" w:type="dxa"/>
            <w:hideMark/>
          </w:tcPr>
          <w:p w14:paraId="3D83A56C"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1011</w:t>
            </w:r>
          </w:p>
        </w:tc>
        <w:tc>
          <w:tcPr>
            <w:tcW w:w="1005" w:type="dxa"/>
            <w:hideMark/>
          </w:tcPr>
          <w:p w14:paraId="7E6DF593"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7</w:t>
            </w:r>
          </w:p>
        </w:tc>
        <w:tc>
          <w:tcPr>
            <w:tcW w:w="1005" w:type="dxa"/>
            <w:hideMark/>
          </w:tcPr>
          <w:p w14:paraId="5B730FCC"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366</w:t>
            </w:r>
          </w:p>
        </w:tc>
        <w:tc>
          <w:tcPr>
            <w:tcW w:w="1005" w:type="dxa"/>
            <w:hideMark/>
          </w:tcPr>
          <w:p w14:paraId="6831E7A3" w14:textId="432E3CB2"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3320</w:t>
            </w:r>
          </w:p>
        </w:tc>
        <w:tc>
          <w:tcPr>
            <w:tcW w:w="1005" w:type="dxa"/>
            <w:hideMark/>
          </w:tcPr>
          <w:p w14:paraId="5D9052F2" w14:textId="0E6E820D"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r w:rsidR="00E70393" w:rsidRPr="00B108F6">
              <w:rPr>
                <w:rFonts w:ascii="Times New Roman" w:eastAsia="Times New Roman" w:hAnsi="Times New Roman" w:cs="Times New Roman"/>
                <w:sz w:val="16"/>
                <w:szCs w:val="16"/>
              </w:rPr>
              <w:t>%</w:t>
            </w:r>
          </w:p>
        </w:tc>
        <w:tc>
          <w:tcPr>
            <w:tcW w:w="1006" w:type="dxa"/>
            <w:hideMark/>
          </w:tcPr>
          <w:p w14:paraId="04CAFBFD"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w:t>
            </w:r>
          </w:p>
        </w:tc>
      </w:tr>
      <w:tr w:rsidR="00E70393" w:rsidRPr="00B108F6" w14:paraId="5195E838" w14:textId="77777777" w:rsidTr="00DE0CE5">
        <w:trPr>
          <w:gridAfter w:val="1"/>
          <w:cnfStyle w:val="000000100000" w:firstRow="0" w:lastRow="0" w:firstColumn="0" w:lastColumn="0" w:oddVBand="0" w:evenVBand="0" w:oddHBand="1" w:evenHBand="0" w:firstRowFirstColumn="0" w:firstRowLastColumn="0" w:lastRowFirstColumn="0" w:lastRowLastColumn="0"/>
          <w:wAfter w:w="9" w:type="dxa"/>
          <w:trHeight w:val="358"/>
        </w:trPr>
        <w:tc>
          <w:tcPr>
            <w:cnfStyle w:val="001000000000" w:firstRow="0" w:lastRow="0" w:firstColumn="1" w:lastColumn="0" w:oddVBand="0" w:evenVBand="0" w:oddHBand="0" w:evenHBand="0" w:firstRowFirstColumn="0" w:firstRowLastColumn="0" w:lastRowFirstColumn="0" w:lastRowLastColumn="0"/>
            <w:tcW w:w="1005" w:type="dxa"/>
            <w:hideMark/>
          </w:tcPr>
          <w:p w14:paraId="6280AEE3" w14:textId="77777777" w:rsidR="00E70393" w:rsidRPr="00B108F6" w:rsidRDefault="00E70393" w:rsidP="00DE0CE5">
            <w:pPr>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Plano</w:t>
            </w:r>
          </w:p>
        </w:tc>
        <w:tc>
          <w:tcPr>
            <w:tcW w:w="1005" w:type="dxa"/>
            <w:hideMark/>
          </w:tcPr>
          <w:p w14:paraId="7DC22130" w14:textId="77777777" w:rsidR="00E70393" w:rsidRPr="00B108F6" w:rsidRDefault="00E70393" w:rsidP="00DE0C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2015-2020</w:t>
            </w:r>
          </w:p>
        </w:tc>
        <w:tc>
          <w:tcPr>
            <w:tcW w:w="1005" w:type="dxa"/>
            <w:hideMark/>
          </w:tcPr>
          <w:p w14:paraId="1B802FC4" w14:textId="11AC7CAE" w:rsidR="00E70393" w:rsidRPr="00B108F6" w:rsidRDefault="008B6DC2"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957</w:t>
            </w:r>
          </w:p>
        </w:tc>
        <w:tc>
          <w:tcPr>
            <w:tcW w:w="1005" w:type="dxa"/>
            <w:hideMark/>
          </w:tcPr>
          <w:p w14:paraId="1FB53976"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w:t>
            </w:r>
          </w:p>
        </w:tc>
        <w:tc>
          <w:tcPr>
            <w:tcW w:w="1005" w:type="dxa"/>
            <w:hideMark/>
          </w:tcPr>
          <w:p w14:paraId="066A33BF"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533</w:t>
            </w:r>
          </w:p>
        </w:tc>
        <w:tc>
          <w:tcPr>
            <w:tcW w:w="1006" w:type="dxa"/>
            <w:hideMark/>
          </w:tcPr>
          <w:p w14:paraId="334FCBA1"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75</w:t>
            </w:r>
          </w:p>
        </w:tc>
        <w:tc>
          <w:tcPr>
            <w:tcW w:w="1005" w:type="dxa"/>
            <w:hideMark/>
          </w:tcPr>
          <w:p w14:paraId="17439D88"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725</w:t>
            </w:r>
          </w:p>
        </w:tc>
        <w:tc>
          <w:tcPr>
            <w:tcW w:w="1005" w:type="dxa"/>
            <w:hideMark/>
          </w:tcPr>
          <w:p w14:paraId="17FF2D2C"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w:t>
            </w:r>
          </w:p>
        </w:tc>
        <w:tc>
          <w:tcPr>
            <w:tcW w:w="1005" w:type="dxa"/>
            <w:hideMark/>
          </w:tcPr>
          <w:p w14:paraId="33749E64" w14:textId="34C39EB3" w:rsidR="00E70393" w:rsidRPr="00B108F6" w:rsidRDefault="008B6DC2"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005" w:type="dxa"/>
            <w:hideMark/>
          </w:tcPr>
          <w:p w14:paraId="1BED3F04" w14:textId="79CECA89" w:rsidR="00E70393" w:rsidRPr="00B108F6" w:rsidRDefault="008B6DC2"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2234</w:t>
            </w:r>
          </w:p>
        </w:tc>
        <w:tc>
          <w:tcPr>
            <w:tcW w:w="1005" w:type="dxa"/>
            <w:hideMark/>
          </w:tcPr>
          <w:p w14:paraId="77974A60" w14:textId="4704E032" w:rsidR="00E70393" w:rsidRPr="00B108F6" w:rsidRDefault="008B6DC2"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00E70393" w:rsidRPr="00B108F6">
              <w:rPr>
                <w:rFonts w:ascii="Times New Roman" w:eastAsia="Times New Roman" w:hAnsi="Times New Roman" w:cs="Times New Roman"/>
                <w:sz w:val="16"/>
                <w:szCs w:val="16"/>
              </w:rPr>
              <w:t>%</w:t>
            </w:r>
          </w:p>
        </w:tc>
        <w:tc>
          <w:tcPr>
            <w:tcW w:w="1006" w:type="dxa"/>
            <w:hideMark/>
          </w:tcPr>
          <w:p w14:paraId="020D417C"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w:t>
            </w:r>
          </w:p>
        </w:tc>
      </w:tr>
      <w:tr w:rsidR="00E70393" w:rsidRPr="00B108F6" w14:paraId="670C6157" w14:textId="77777777" w:rsidTr="00DE0CE5">
        <w:trPr>
          <w:gridAfter w:val="1"/>
          <w:wAfter w:w="9" w:type="dxa"/>
          <w:trHeight w:val="358"/>
        </w:trPr>
        <w:tc>
          <w:tcPr>
            <w:cnfStyle w:val="001000000000" w:firstRow="0" w:lastRow="0" w:firstColumn="1" w:lastColumn="0" w:oddVBand="0" w:evenVBand="0" w:oddHBand="0" w:evenHBand="0" w:firstRowFirstColumn="0" w:firstRowLastColumn="0" w:lastRowFirstColumn="0" w:lastRowLastColumn="0"/>
            <w:tcW w:w="1005" w:type="dxa"/>
            <w:hideMark/>
          </w:tcPr>
          <w:p w14:paraId="7EFA92B2" w14:textId="77777777" w:rsidR="00E70393" w:rsidRPr="00B108F6" w:rsidRDefault="00E70393" w:rsidP="00DE0CE5">
            <w:pPr>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McKinney</w:t>
            </w:r>
          </w:p>
        </w:tc>
        <w:tc>
          <w:tcPr>
            <w:tcW w:w="1005" w:type="dxa"/>
            <w:hideMark/>
          </w:tcPr>
          <w:p w14:paraId="6DDAAC26" w14:textId="77777777" w:rsidR="00E70393" w:rsidRPr="00B108F6" w:rsidRDefault="00E70393" w:rsidP="00DE0C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2015-2020</w:t>
            </w:r>
          </w:p>
        </w:tc>
        <w:tc>
          <w:tcPr>
            <w:tcW w:w="1005" w:type="dxa"/>
            <w:hideMark/>
          </w:tcPr>
          <w:p w14:paraId="790B26D0"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726</w:t>
            </w:r>
          </w:p>
        </w:tc>
        <w:tc>
          <w:tcPr>
            <w:tcW w:w="1005" w:type="dxa"/>
            <w:hideMark/>
          </w:tcPr>
          <w:p w14:paraId="3BDCE0E4"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w:t>
            </w:r>
          </w:p>
        </w:tc>
        <w:tc>
          <w:tcPr>
            <w:tcW w:w="1005" w:type="dxa"/>
            <w:hideMark/>
          </w:tcPr>
          <w:p w14:paraId="23AC50E3"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342</w:t>
            </w:r>
          </w:p>
        </w:tc>
        <w:tc>
          <w:tcPr>
            <w:tcW w:w="1006" w:type="dxa"/>
            <w:hideMark/>
          </w:tcPr>
          <w:p w14:paraId="24A7E7F0"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31</w:t>
            </w:r>
          </w:p>
        </w:tc>
        <w:tc>
          <w:tcPr>
            <w:tcW w:w="1005" w:type="dxa"/>
            <w:hideMark/>
          </w:tcPr>
          <w:p w14:paraId="5879A300"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154</w:t>
            </w:r>
          </w:p>
        </w:tc>
        <w:tc>
          <w:tcPr>
            <w:tcW w:w="1005" w:type="dxa"/>
            <w:hideMark/>
          </w:tcPr>
          <w:p w14:paraId="4D6F1569"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0</w:t>
            </w:r>
          </w:p>
        </w:tc>
        <w:tc>
          <w:tcPr>
            <w:tcW w:w="1005" w:type="dxa"/>
            <w:hideMark/>
          </w:tcPr>
          <w:p w14:paraId="399531E4"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0</w:t>
            </w:r>
          </w:p>
        </w:tc>
        <w:tc>
          <w:tcPr>
            <w:tcW w:w="1005" w:type="dxa"/>
            <w:hideMark/>
          </w:tcPr>
          <w:p w14:paraId="2BA7BC04" w14:textId="6C28B0DC" w:rsidR="00E70393" w:rsidRPr="00B108F6" w:rsidRDefault="008B6DC2"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1222</w:t>
            </w:r>
          </w:p>
        </w:tc>
        <w:tc>
          <w:tcPr>
            <w:tcW w:w="1005" w:type="dxa"/>
            <w:hideMark/>
          </w:tcPr>
          <w:p w14:paraId="5CE4A42B"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16%</w:t>
            </w:r>
          </w:p>
        </w:tc>
        <w:tc>
          <w:tcPr>
            <w:tcW w:w="1006" w:type="dxa"/>
            <w:hideMark/>
          </w:tcPr>
          <w:p w14:paraId="4A7AE0BC" w14:textId="77777777" w:rsidR="00E70393" w:rsidRPr="00B108F6" w:rsidRDefault="00E70393" w:rsidP="00DE0C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3</w:t>
            </w:r>
          </w:p>
        </w:tc>
      </w:tr>
      <w:tr w:rsidR="00E70393" w:rsidRPr="00B108F6" w14:paraId="6377BD41" w14:textId="77777777" w:rsidTr="00DE0CE5">
        <w:trPr>
          <w:gridAfter w:val="1"/>
          <w:cnfStyle w:val="000000100000" w:firstRow="0" w:lastRow="0" w:firstColumn="0" w:lastColumn="0" w:oddVBand="0" w:evenVBand="0" w:oddHBand="1" w:evenHBand="0" w:firstRowFirstColumn="0" w:firstRowLastColumn="0" w:lastRowFirstColumn="0" w:lastRowLastColumn="0"/>
          <w:wAfter w:w="9" w:type="dxa"/>
          <w:trHeight w:val="358"/>
        </w:trPr>
        <w:tc>
          <w:tcPr>
            <w:cnfStyle w:val="001000000000" w:firstRow="0" w:lastRow="0" w:firstColumn="1" w:lastColumn="0" w:oddVBand="0" w:evenVBand="0" w:oddHBand="0" w:evenHBand="0" w:firstRowFirstColumn="0" w:firstRowLastColumn="0" w:lastRowFirstColumn="0" w:lastRowLastColumn="0"/>
            <w:tcW w:w="1005" w:type="dxa"/>
            <w:hideMark/>
          </w:tcPr>
          <w:p w14:paraId="60FF26A9" w14:textId="77777777" w:rsidR="00E70393" w:rsidRPr="00B108F6" w:rsidRDefault="00E70393" w:rsidP="00DE0CE5">
            <w:pPr>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Courtyard</w:t>
            </w:r>
          </w:p>
        </w:tc>
        <w:tc>
          <w:tcPr>
            <w:tcW w:w="1005" w:type="dxa"/>
            <w:hideMark/>
          </w:tcPr>
          <w:p w14:paraId="377B1C5A" w14:textId="77777777" w:rsidR="00E70393" w:rsidRPr="00B108F6" w:rsidRDefault="00E70393" w:rsidP="00DE0C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2015-2020</w:t>
            </w:r>
          </w:p>
        </w:tc>
        <w:tc>
          <w:tcPr>
            <w:tcW w:w="1005" w:type="dxa"/>
            <w:hideMark/>
          </w:tcPr>
          <w:p w14:paraId="08FB854F" w14:textId="132B74FE" w:rsidR="00E70393" w:rsidRPr="00B108F6" w:rsidRDefault="008B6DC2"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826</w:t>
            </w:r>
          </w:p>
        </w:tc>
        <w:tc>
          <w:tcPr>
            <w:tcW w:w="1005" w:type="dxa"/>
            <w:hideMark/>
          </w:tcPr>
          <w:p w14:paraId="3435EEA8"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5</w:t>
            </w:r>
          </w:p>
        </w:tc>
        <w:tc>
          <w:tcPr>
            <w:tcW w:w="1005" w:type="dxa"/>
            <w:hideMark/>
          </w:tcPr>
          <w:p w14:paraId="14117D66"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10</w:t>
            </w:r>
          </w:p>
        </w:tc>
        <w:tc>
          <w:tcPr>
            <w:tcW w:w="1006" w:type="dxa"/>
            <w:hideMark/>
          </w:tcPr>
          <w:p w14:paraId="7E0467C6"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39</w:t>
            </w:r>
          </w:p>
        </w:tc>
        <w:tc>
          <w:tcPr>
            <w:tcW w:w="1005" w:type="dxa"/>
            <w:hideMark/>
          </w:tcPr>
          <w:p w14:paraId="0A0E2034"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41</w:t>
            </w:r>
          </w:p>
        </w:tc>
        <w:tc>
          <w:tcPr>
            <w:tcW w:w="1005" w:type="dxa"/>
            <w:hideMark/>
          </w:tcPr>
          <w:p w14:paraId="5AF61560"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0</w:t>
            </w:r>
          </w:p>
        </w:tc>
        <w:tc>
          <w:tcPr>
            <w:tcW w:w="1005" w:type="dxa"/>
            <w:hideMark/>
          </w:tcPr>
          <w:p w14:paraId="2D9EDD57"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0</w:t>
            </w:r>
          </w:p>
        </w:tc>
        <w:tc>
          <w:tcPr>
            <w:tcW w:w="1005" w:type="dxa"/>
            <w:hideMark/>
          </w:tcPr>
          <w:p w14:paraId="429E27CD" w14:textId="057D2506" w:rsidR="00E70393" w:rsidRPr="00B108F6" w:rsidRDefault="008B6DC2"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877</w:t>
            </w:r>
          </w:p>
        </w:tc>
        <w:tc>
          <w:tcPr>
            <w:tcW w:w="1005" w:type="dxa"/>
            <w:hideMark/>
          </w:tcPr>
          <w:p w14:paraId="4869AB1B"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13%</w:t>
            </w:r>
          </w:p>
        </w:tc>
        <w:tc>
          <w:tcPr>
            <w:tcW w:w="1006" w:type="dxa"/>
            <w:hideMark/>
          </w:tcPr>
          <w:p w14:paraId="18D5F72A" w14:textId="77777777" w:rsidR="00E70393" w:rsidRPr="00B108F6" w:rsidRDefault="00E70393" w:rsidP="00DE0C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B108F6">
              <w:rPr>
                <w:rFonts w:ascii="Times New Roman" w:eastAsia="Times New Roman" w:hAnsi="Times New Roman" w:cs="Times New Roman"/>
                <w:sz w:val="16"/>
                <w:szCs w:val="16"/>
              </w:rPr>
              <w:t>4</w:t>
            </w:r>
          </w:p>
        </w:tc>
      </w:tr>
    </w:tbl>
    <w:p w14:paraId="03A44CE5" w14:textId="77777777" w:rsidR="00E70393" w:rsidRPr="00B108F6" w:rsidRDefault="00E70393" w:rsidP="00E70393">
      <w:pPr>
        <w:spacing w:after="0" w:line="240" w:lineRule="auto"/>
        <w:rPr>
          <w:rFonts w:ascii="Times New Roman" w:hAnsi="Times New Roman" w:cs="Times New Roman"/>
          <w:b/>
          <w:sz w:val="24"/>
          <w:szCs w:val="24"/>
        </w:rPr>
      </w:pPr>
    </w:p>
    <w:p w14:paraId="1316D8E1" w14:textId="29E262B3" w:rsidR="000E093B" w:rsidRPr="000149E9" w:rsidRDefault="00E70393" w:rsidP="000149E9">
      <w:pPr>
        <w:pStyle w:val="BodyText"/>
        <w:numPr>
          <w:ilvl w:val="0"/>
          <w:numId w:val="0"/>
        </w:numPr>
        <w:spacing w:before="0" w:after="0"/>
        <w:ind w:left="1440"/>
        <w:rPr>
          <w:rFonts w:ascii="Times New Roman" w:hAnsi="Times New Roman" w:cs="Times New Roman"/>
          <w:i/>
        </w:rPr>
      </w:pPr>
      <w:r w:rsidRPr="00B108F6">
        <w:rPr>
          <w:rFonts w:ascii="Times New Roman" w:hAnsi="Times New Roman" w:cs="Times New Roman"/>
          <w:i/>
        </w:rPr>
        <w:t>Statistics based on department records and monthly reports as submitted by AD Torrey West December 2020.</w:t>
      </w:r>
      <w:r w:rsidR="00BC72A0">
        <w:rPr>
          <w:rFonts w:ascii="Times New Roman" w:hAnsi="Times New Roman" w:cs="Times New Roman"/>
          <w:i/>
        </w:rPr>
        <w:br/>
      </w:r>
    </w:p>
    <w:p w14:paraId="4C1B2B5D" w14:textId="2C5ECF1B" w:rsidR="00A157C7" w:rsidRPr="00EC3CFD" w:rsidRDefault="00682007" w:rsidP="00D13DCD">
      <w:pPr>
        <w:pStyle w:val="ListParagraph"/>
        <w:numPr>
          <w:ilvl w:val="0"/>
          <w:numId w:val="41"/>
        </w:numPr>
        <w:spacing w:after="0" w:line="240" w:lineRule="auto"/>
        <w:rPr>
          <w:rFonts w:ascii="Times New Roman" w:eastAsiaTheme="minorEastAsia" w:hAnsi="Times New Roman" w:cs="Times New Roman"/>
          <w:b/>
          <w:sz w:val="24"/>
          <w:szCs w:val="24"/>
        </w:rPr>
      </w:pPr>
      <w:r w:rsidRPr="00EC3CFD">
        <w:rPr>
          <w:rFonts w:ascii="Times New Roman" w:hAnsi="Times New Roman" w:cs="Times New Roman"/>
          <w:b/>
        </w:rPr>
        <w:t>Efficiency/Effectiveness:  SYMPLICITY</w:t>
      </w:r>
      <w:r w:rsidR="00D13DCD" w:rsidRPr="00EC3CFD">
        <w:rPr>
          <w:rFonts w:ascii="Times New Roman" w:hAnsi="Times New Roman" w:cs="Times New Roman"/>
          <w:b/>
        </w:rPr>
        <w:t xml:space="preserve">  </w:t>
      </w:r>
      <w:r w:rsidR="00A157C7" w:rsidRPr="00EC3CFD">
        <w:rPr>
          <w:rFonts w:ascii="Times New Roman" w:hAnsi="Times New Roman" w:cs="Times New Roman"/>
          <w:b/>
        </w:rPr>
        <w:t xml:space="preserve">Student Employment Services (off-campus </w:t>
      </w:r>
      <w:r w:rsidR="00725D3D">
        <w:rPr>
          <w:rFonts w:ascii="Times New Roman" w:hAnsi="Times New Roman" w:cs="Times New Roman"/>
          <w:b/>
        </w:rPr>
        <w:t>employment</w:t>
      </w:r>
      <w:r w:rsidR="00A157C7" w:rsidRPr="00EC3CFD">
        <w:rPr>
          <w:rFonts w:ascii="Times New Roman" w:hAnsi="Times New Roman" w:cs="Times New Roman"/>
          <w:b/>
        </w:rPr>
        <w:t>)</w:t>
      </w:r>
    </w:p>
    <w:p w14:paraId="495B6CD2" w14:textId="77777777" w:rsidR="00A157C7" w:rsidRPr="00B108F6" w:rsidRDefault="00A157C7" w:rsidP="00A157C7">
      <w:pPr>
        <w:pStyle w:val="BodyText"/>
        <w:numPr>
          <w:ilvl w:val="0"/>
          <w:numId w:val="0"/>
        </w:numPr>
        <w:spacing w:before="0" w:after="0"/>
        <w:ind w:left="1080"/>
        <w:rPr>
          <w:rFonts w:ascii="Times New Roman" w:hAnsi="Times New Roman" w:cs="Times New Roman"/>
        </w:rPr>
      </w:pPr>
    </w:p>
    <w:p w14:paraId="399EFC60" w14:textId="5B4B04C7" w:rsidR="00A157C7" w:rsidRPr="00960396" w:rsidRDefault="00A157C7" w:rsidP="00960396">
      <w:pPr>
        <w:pStyle w:val="BodyText"/>
        <w:numPr>
          <w:ilvl w:val="1"/>
          <w:numId w:val="19"/>
        </w:numPr>
        <w:spacing w:before="0" w:after="0"/>
        <w:rPr>
          <w:rFonts w:ascii="Times New Roman" w:hAnsi="Times New Roman" w:cs="Times New Roman"/>
        </w:rPr>
      </w:pPr>
      <w:r w:rsidRPr="004F307F">
        <w:rPr>
          <w:rFonts w:ascii="Times New Roman" w:hAnsi="Times New Roman" w:cs="Times New Roman"/>
        </w:rPr>
        <w:t>CougarStudent Jobs</w:t>
      </w:r>
      <w:r w:rsidRPr="00B108F6">
        <w:rPr>
          <w:rFonts w:ascii="Times New Roman" w:hAnsi="Times New Roman" w:cs="Times New Roman"/>
        </w:rPr>
        <w:t xml:space="preserve"> [</w:t>
      </w:r>
      <w:hyperlink r:id="rId98" w:history="1">
        <w:r w:rsidRPr="00B108F6">
          <w:rPr>
            <w:rStyle w:val="Hyperlink"/>
            <w:rFonts w:ascii="Times New Roman" w:hAnsi="Times New Roman" w:cs="Times New Roman"/>
          </w:rPr>
          <w:t>https://collin-csm.symplicity.com/</w:t>
        </w:r>
      </w:hyperlink>
      <w:r w:rsidRPr="00B108F6">
        <w:rPr>
          <w:rFonts w:ascii="Times New Roman" w:hAnsi="Times New Roman" w:cs="Times New Roman"/>
        </w:rPr>
        <w:t xml:space="preserve">] (powered by </w:t>
      </w:r>
      <w:r w:rsidRPr="004F307F">
        <w:rPr>
          <w:rFonts w:ascii="Times New Roman" w:hAnsi="Times New Roman" w:cs="Times New Roman"/>
        </w:rPr>
        <w:t>Symplicity</w:t>
      </w:r>
      <w:r w:rsidRPr="00B108F6">
        <w:rPr>
          <w:rFonts w:ascii="Times New Roman" w:hAnsi="Times New Roman" w:cs="Times New Roman"/>
        </w:rPr>
        <w:t xml:space="preserve"> [</w:t>
      </w:r>
      <w:hyperlink r:id="rId99" w:history="1">
        <w:r w:rsidRPr="00B108F6">
          <w:rPr>
            <w:rStyle w:val="Hyperlink"/>
            <w:rFonts w:ascii="Times New Roman" w:hAnsi="Times New Roman" w:cs="Times New Roman"/>
          </w:rPr>
          <w:t>https://www.symplicity.com/</w:t>
        </w:r>
      </w:hyperlink>
      <w:r w:rsidRPr="00B108F6">
        <w:rPr>
          <w:rFonts w:ascii="Times New Roman" w:hAnsi="Times New Roman" w:cs="Times New Roman"/>
        </w:rPr>
        <w:t>])</w:t>
      </w:r>
    </w:p>
    <w:p w14:paraId="223C35FD" w14:textId="104B97EE" w:rsidR="00A157C7" w:rsidRPr="00960396" w:rsidRDefault="00A157C7" w:rsidP="00960396">
      <w:pPr>
        <w:spacing w:after="0" w:line="240" w:lineRule="auto"/>
        <w:ind w:left="1440"/>
        <w:rPr>
          <w:rFonts w:ascii="Times New Roman" w:eastAsiaTheme="minorEastAsia" w:hAnsi="Times New Roman" w:cs="Times New Roman"/>
          <w:sz w:val="24"/>
          <w:szCs w:val="24"/>
        </w:rPr>
      </w:pPr>
      <w:r w:rsidRPr="00960396">
        <w:rPr>
          <w:rFonts w:ascii="Times New Roman" w:eastAsiaTheme="minorEastAsia" w:hAnsi="Times New Roman" w:cs="Times New Roman"/>
          <w:sz w:val="24"/>
          <w:szCs w:val="24"/>
        </w:rPr>
        <w:t xml:space="preserve">This database of local, regional, national, and international employers and job openings is maintained and updated using Symplicity, a comprehensive web-based career services management tool. Symplicity is an </w:t>
      </w:r>
      <w:r w:rsidR="00725D3D">
        <w:rPr>
          <w:rFonts w:ascii="Times New Roman" w:eastAsiaTheme="minorEastAsia" w:hAnsi="Times New Roman" w:cs="Times New Roman"/>
          <w:sz w:val="24"/>
          <w:szCs w:val="24"/>
        </w:rPr>
        <w:t>online</w:t>
      </w:r>
      <w:r w:rsidRPr="00960396">
        <w:rPr>
          <w:rFonts w:ascii="Times New Roman" w:eastAsiaTheme="minorEastAsia" w:hAnsi="Times New Roman" w:cs="Times New Roman"/>
          <w:sz w:val="24"/>
          <w:szCs w:val="24"/>
        </w:rPr>
        <w:t xml:space="preserve"> job database that allows students 24/7 access to jobs ranging from entry to professional-level jobs. </w:t>
      </w:r>
    </w:p>
    <w:p w14:paraId="7AEFF3E3" w14:textId="77777777" w:rsidR="00A157C7" w:rsidRPr="00B108F6" w:rsidRDefault="00A157C7" w:rsidP="00A157C7">
      <w:pPr>
        <w:pStyle w:val="ListParagraph"/>
        <w:spacing w:after="0" w:line="240" w:lineRule="auto"/>
        <w:ind w:left="1800"/>
        <w:rPr>
          <w:rFonts w:ascii="Times New Roman" w:eastAsiaTheme="minorEastAsia" w:hAnsi="Times New Roman" w:cs="Times New Roman"/>
          <w:sz w:val="24"/>
          <w:szCs w:val="24"/>
        </w:rPr>
      </w:pPr>
    </w:p>
    <w:p w14:paraId="626C4885" w14:textId="3C3B7832" w:rsidR="00A157C7" w:rsidRPr="00207E22" w:rsidRDefault="00A157C7" w:rsidP="00207E22">
      <w:pPr>
        <w:spacing w:after="0" w:line="240" w:lineRule="auto"/>
        <w:ind w:left="720" w:firstLine="720"/>
        <w:rPr>
          <w:rFonts w:ascii="Times New Roman" w:eastAsiaTheme="minorEastAsia" w:hAnsi="Times New Roman" w:cs="Times New Roman"/>
          <w:sz w:val="24"/>
          <w:szCs w:val="24"/>
        </w:rPr>
      </w:pPr>
      <w:r w:rsidRPr="00207E22">
        <w:rPr>
          <w:rFonts w:ascii="Times New Roman" w:eastAsiaTheme="minorEastAsia" w:hAnsi="Times New Roman" w:cs="Times New Roman"/>
          <w:sz w:val="24"/>
          <w:szCs w:val="24"/>
        </w:rPr>
        <w:t>SIMPLICITY Job Search Tool</w:t>
      </w:r>
    </w:p>
    <w:tbl>
      <w:tblPr>
        <w:tblStyle w:val="PlainTable3"/>
        <w:tblpPr w:leftFromText="180" w:rightFromText="180" w:vertAnchor="text" w:horzAnchor="page" w:tblpX="3218" w:tblpY="189"/>
        <w:tblW w:w="0" w:type="auto"/>
        <w:tblLook w:val="04A0" w:firstRow="1" w:lastRow="0" w:firstColumn="1" w:lastColumn="0" w:noHBand="0" w:noVBand="1"/>
      </w:tblPr>
      <w:tblGrid>
        <w:gridCol w:w="1872"/>
        <w:gridCol w:w="1872"/>
        <w:gridCol w:w="1872"/>
        <w:gridCol w:w="1872"/>
        <w:gridCol w:w="2142"/>
      </w:tblGrid>
      <w:tr w:rsidR="002F5712" w:rsidRPr="00B108F6" w14:paraId="3B2E88D2" w14:textId="77777777" w:rsidTr="00207E22">
        <w:trPr>
          <w:cnfStyle w:val="100000000000" w:firstRow="1" w:lastRow="0" w:firstColumn="0" w:lastColumn="0" w:oddVBand="0" w:evenVBand="0" w:oddHBand="0" w:evenHBand="0" w:firstRowFirstColumn="0" w:firstRowLastColumn="0" w:lastRowFirstColumn="0" w:lastRowLastColumn="0"/>
          <w:trHeight w:val="992"/>
        </w:trPr>
        <w:tc>
          <w:tcPr>
            <w:cnfStyle w:val="001000000100" w:firstRow="0" w:lastRow="0" w:firstColumn="1" w:lastColumn="0" w:oddVBand="0" w:evenVBand="0" w:oddHBand="0" w:evenHBand="0" w:firstRowFirstColumn="1" w:firstRowLastColumn="0" w:lastRowFirstColumn="0" w:lastRowLastColumn="0"/>
            <w:tcW w:w="1872" w:type="dxa"/>
            <w:vAlign w:val="bottom"/>
          </w:tcPr>
          <w:p w14:paraId="6F26F64C" w14:textId="77777777" w:rsidR="002F5712" w:rsidRPr="00B108F6" w:rsidRDefault="002F5712" w:rsidP="00570465">
            <w:pPr>
              <w:jc w:val="center"/>
              <w:rPr>
                <w:rFonts w:ascii="Times New Roman" w:hAnsi="Times New Roman" w:cs="Times New Roman"/>
                <w:b w:val="0"/>
                <w:bCs w:val="0"/>
                <w:sz w:val="20"/>
                <w:szCs w:val="24"/>
              </w:rPr>
            </w:pPr>
            <w:r w:rsidRPr="00B108F6">
              <w:rPr>
                <w:rFonts w:ascii="Times New Roman" w:hAnsi="Times New Roman" w:cs="Times New Roman"/>
                <w:b w:val="0"/>
                <w:bCs w:val="0"/>
                <w:sz w:val="20"/>
                <w:szCs w:val="24"/>
              </w:rPr>
              <w:t>Academic Year</w:t>
            </w:r>
          </w:p>
        </w:tc>
        <w:tc>
          <w:tcPr>
            <w:tcW w:w="1872" w:type="dxa"/>
            <w:vAlign w:val="bottom"/>
          </w:tcPr>
          <w:p w14:paraId="44C3B599" w14:textId="77777777" w:rsidR="002F5712" w:rsidRPr="00B108F6" w:rsidRDefault="002F5712" w:rsidP="005704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4"/>
              </w:rPr>
            </w:pPr>
            <w:r w:rsidRPr="00B108F6">
              <w:rPr>
                <w:rFonts w:ascii="Times New Roman" w:hAnsi="Times New Roman" w:cs="Times New Roman"/>
                <w:b w:val="0"/>
                <w:bCs w:val="0"/>
                <w:sz w:val="20"/>
                <w:szCs w:val="24"/>
              </w:rPr>
              <w:t>Job Posts From Employers</w:t>
            </w:r>
          </w:p>
        </w:tc>
        <w:tc>
          <w:tcPr>
            <w:tcW w:w="1872" w:type="dxa"/>
            <w:vAlign w:val="bottom"/>
          </w:tcPr>
          <w:p w14:paraId="231A8F51" w14:textId="77777777" w:rsidR="002F5712" w:rsidRPr="00B108F6" w:rsidRDefault="002F5712" w:rsidP="005704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4"/>
              </w:rPr>
            </w:pPr>
            <w:r w:rsidRPr="00B108F6">
              <w:rPr>
                <w:rFonts w:ascii="Times New Roman" w:hAnsi="Times New Roman" w:cs="Times New Roman"/>
                <w:b w:val="0"/>
                <w:bCs w:val="0"/>
                <w:sz w:val="20"/>
                <w:szCs w:val="24"/>
              </w:rPr>
              <w:t>% Increase or Decrease FROM PREVIOUS YEAR</w:t>
            </w:r>
          </w:p>
        </w:tc>
        <w:tc>
          <w:tcPr>
            <w:tcW w:w="1872" w:type="dxa"/>
            <w:vAlign w:val="bottom"/>
          </w:tcPr>
          <w:p w14:paraId="4CF8DD02" w14:textId="77777777" w:rsidR="002F5712" w:rsidRPr="00B108F6" w:rsidRDefault="002F5712" w:rsidP="005704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4"/>
              </w:rPr>
            </w:pPr>
            <w:r w:rsidRPr="00B108F6">
              <w:rPr>
                <w:rFonts w:ascii="Times New Roman" w:hAnsi="Times New Roman" w:cs="Times New Roman"/>
                <w:b w:val="0"/>
                <w:bCs w:val="0"/>
                <w:sz w:val="20"/>
                <w:szCs w:val="24"/>
              </w:rPr>
              <w:t># Student Logins</w:t>
            </w:r>
          </w:p>
        </w:tc>
        <w:tc>
          <w:tcPr>
            <w:tcW w:w="2142" w:type="dxa"/>
            <w:vAlign w:val="bottom"/>
          </w:tcPr>
          <w:p w14:paraId="0243739E" w14:textId="77777777" w:rsidR="002F5712" w:rsidRPr="00B108F6" w:rsidRDefault="002F5712" w:rsidP="005704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4"/>
              </w:rPr>
            </w:pPr>
            <w:r w:rsidRPr="00B108F6">
              <w:rPr>
                <w:rFonts w:ascii="Times New Roman" w:hAnsi="Times New Roman" w:cs="Times New Roman"/>
                <w:b w:val="0"/>
                <w:bCs w:val="0"/>
                <w:sz w:val="20"/>
                <w:szCs w:val="24"/>
              </w:rPr>
              <w:t>% Increase or Decrease  FROM PREVIOUS YEAR</w:t>
            </w:r>
          </w:p>
        </w:tc>
      </w:tr>
      <w:tr w:rsidR="002F5712" w:rsidRPr="00B108F6" w14:paraId="3308A5D1" w14:textId="77777777" w:rsidTr="00207E2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72" w:type="dxa"/>
          </w:tcPr>
          <w:p w14:paraId="0343B363" w14:textId="77777777" w:rsidR="002F5712" w:rsidRPr="00B108F6" w:rsidRDefault="002F5712" w:rsidP="00570465">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2015 - 2016</w:t>
            </w:r>
          </w:p>
        </w:tc>
        <w:tc>
          <w:tcPr>
            <w:tcW w:w="1872" w:type="dxa"/>
          </w:tcPr>
          <w:p w14:paraId="5745A14C"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2679</w:t>
            </w:r>
          </w:p>
        </w:tc>
        <w:tc>
          <w:tcPr>
            <w:tcW w:w="1872" w:type="dxa"/>
          </w:tcPr>
          <w:p w14:paraId="2549D3A1"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72" w:type="dxa"/>
          </w:tcPr>
          <w:p w14:paraId="1C488B00"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3626</w:t>
            </w:r>
          </w:p>
        </w:tc>
        <w:tc>
          <w:tcPr>
            <w:tcW w:w="2142" w:type="dxa"/>
          </w:tcPr>
          <w:p w14:paraId="26094BBA"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2F5712" w:rsidRPr="00B108F6" w14:paraId="78376A3D" w14:textId="77777777" w:rsidTr="00207E22">
        <w:trPr>
          <w:trHeight w:val="282"/>
        </w:trPr>
        <w:tc>
          <w:tcPr>
            <w:cnfStyle w:val="001000000000" w:firstRow="0" w:lastRow="0" w:firstColumn="1" w:lastColumn="0" w:oddVBand="0" w:evenVBand="0" w:oddHBand="0" w:evenHBand="0" w:firstRowFirstColumn="0" w:firstRowLastColumn="0" w:lastRowFirstColumn="0" w:lastRowLastColumn="0"/>
            <w:tcW w:w="1872" w:type="dxa"/>
          </w:tcPr>
          <w:p w14:paraId="6DCE1C50" w14:textId="77777777" w:rsidR="002F5712" w:rsidRPr="00B108F6" w:rsidRDefault="002F5712" w:rsidP="00570465">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2016 – 2017</w:t>
            </w:r>
          </w:p>
        </w:tc>
        <w:tc>
          <w:tcPr>
            <w:tcW w:w="1872" w:type="dxa"/>
          </w:tcPr>
          <w:p w14:paraId="17211DA7"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2990</w:t>
            </w:r>
          </w:p>
        </w:tc>
        <w:tc>
          <w:tcPr>
            <w:tcW w:w="1872" w:type="dxa"/>
          </w:tcPr>
          <w:p w14:paraId="6C7B5B6B"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11%</w:t>
            </w:r>
          </w:p>
        </w:tc>
        <w:tc>
          <w:tcPr>
            <w:tcW w:w="1872" w:type="dxa"/>
          </w:tcPr>
          <w:p w14:paraId="536F0A36"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3183</w:t>
            </w:r>
          </w:p>
        </w:tc>
        <w:tc>
          <w:tcPr>
            <w:tcW w:w="2142" w:type="dxa"/>
          </w:tcPr>
          <w:p w14:paraId="65E79AA6"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-12%</w:t>
            </w:r>
          </w:p>
        </w:tc>
      </w:tr>
      <w:tr w:rsidR="002F5712" w:rsidRPr="00B108F6" w14:paraId="5BDC061B" w14:textId="77777777" w:rsidTr="00207E2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72" w:type="dxa"/>
          </w:tcPr>
          <w:p w14:paraId="00F3985B" w14:textId="77777777" w:rsidR="002F5712" w:rsidRPr="00B108F6" w:rsidRDefault="002F5712" w:rsidP="00570465">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2017 – 2018</w:t>
            </w:r>
          </w:p>
        </w:tc>
        <w:tc>
          <w:tcPr>
            <w:tcW w:w="1872" w:type="dxa"/>
          </w:tcPr>
          <w:p w14:paraId="1C28932F"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2683</w:t>
            </w:r>
          </w:p>
        </w:tc>
        <w:tc>
          <w:tcPr>
            <w:tcW w:w="1872" w:type="dxa"/>
          </w:tcPr>
          <w:p w14:paraId="5BA3276C"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-10%</w:t>
            </w:r>
          </w:p>
        </w:tc>
        <w:tc>
          <w:tcPr>
            <w:tcW w:w="1872" w:type="dxa"/>
          </w:tcPr>
          <w:p w14:paraId="1D2C4C2A"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3635</w:t>
            </w:r>
          </w:p>
        </w:tc>
        <w:tc>
          <w:tcPr>
            <w:tcW w:w="2142" w:type="dxa"/>
          </w:tcPr>
          <w:p w14:paraId="4772B509"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14%</w:t>
            </w:r>
          </w:p>
        </w:tc>
      </w:tr>
      <w:tr w:rsidR="002F5712" w:rsidRPr="00B108F6" w14:paraId="59B12D9E" w14:textId="77777777" w:rsidTr="00207E22">
        <w:trPr>
          <w:trHeight w:val="266"/>
        </w:trPr>
        <w:tc>
          <w:tcPr>
            <w:cnfStyle w:val="001000000000" w:firstRow="0" w:lastRow="0" w:firstColumn="1" w:lastColumn="0" w:oddVBand="0" w:evenVBand="0" w:oddHBand="0" w:evenHBand="0" w:firstRowFirstColumn="0" w:firstRowLastColumn="0" w:lastRowFirstColumn="0" w:lastRowLastColumn="0"/>
            <w:tcW w:w="1872" w:type="dxa"/>
          </w:tcPr>
          <w:p w14:paraId="22E31872" w14:textId="77777777" w:rsidR="002F5712" w:rsidRPr="00B108F6" w:rsidRDefault="002F5712" w:rsidP="00570465">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2018 – 2019</w:t>
            </w:r>
          </w:p>
        </w:tc>
        <w:tc>
          <w:tcPr>
            <w:tcW w:w="1872" w:type="dxa"/>
          </w:tcPr>
          <w:p w14:paraId="7D2D90B2"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2766</w:t>
            </w:r>
          </w:p>
        </w:tc>
        <w:tc>
          <w:tcPr>
            <w:tcW w:w="1872" w:type="dxa"/>
          </w:tcPr>
          <w:p w14:paraId="58150136"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3%</w:t>
            </w:r>
          </w:p>
        </w:tc>
        <w:tc>
          <w:tcPr>
            <w:tcW w:w="1872" w:type="dxa"/>
          </w:tcPr>
          <w:p w14:paraId="38DC5AE5"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2009</w:t>
            </w:r>
          </w:p>
        </w:tc>
        <w:tc>
          <w:tcPr>
            <w:tcW w:w="2142" w:type="dxa"/>
          </w:tcPr>
          <w:p w14:paraId="7897DAB4"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-45%</w:t>
            </w:r>
          </w:p>
        </w:tc>
      </w:tr>
      <w:tr w:rsidR="002F5712" w:rsidRPr="00B108F6" w14:paraId="212F2E98" w14:textId="77777777" w:rsidTr="00207E2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72" w:type="dxa"/>
          </w:tcPr>
          <w:p w14:paraId="7D2FF66A" w14:textId="77777777" w:rsidR="002F5712" w:rsidRPr="00B108F6" w:rsidRDefault="002F5712" w:rsidP="00570465">
            <w:pPr>
              <w:jc w:val="center"/>
              <w:rPr>
                <w:rFonts w:ascii="Times New Roman" w:hAnsi="Times New Roman" w:cs="Times New Roman"/>
                <w:b w:val="0"/>
                <w:bCs w:val="0"/>
                <w:sz w:val="24"/>
                <w:szCs w:val="24"/>
              </w:rPr>
            </w:pPr>
            <w:r w:rsidRPr="00B108F6">
              <w:rPr>
                <w:rFonts w:ascii="Times New Roman" w:hAnsi="Times New Roman" w:cs="Times New Roman"/>
                <w:b w:val="0"/>
                <w:bCs w:val="0"/>
                <w:sz w:val="24"/>
                <w:szCs w:val="24"/>
              </w:rPr>
              <w:t>2019 - 2020</w:t>
            </w:r>
          </w:p>
        </w:tc>
        <w:tc>
          <w:tcPr>
            <w:tcW w:w="1872" w:type="dxa"/>
          </w:tcPr>
          <w:p w14:paraId="340D2F8D"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2788</w:t>
            </w:r>
          </w:p>
        </w:tc>
        <w:tc>
          <w:tcPr>
            <w:tcW w:w="1872" w:type="dxa"/>
          </w:tcPr>
          <w:p w14:paraId="78E6158D"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.7%</w:t>
            </w:r>
          </w:p>
        </w:tc>
        <w:tc>
          <w:tcPr>
            <w:tcW w:w="1872" w:type="dxa"/>
          </w:tcPr>
          <w:p w14:paraId="2DD5C08E"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1501</w:t>
            </w:r>
          </w:p>
        </w:tc>
        <w:tc>
          <w:tcPr>
            <w:tcW w:w="2142" w:type="dxa"/>
          </w:tcPr>
          <w:p w14:paraId="7C48C4A6" w14:textId="77777777" w:rsidR="002F5712" w:rsidRPr="00B108F6" w:rsidRDefault="002F5712" w:rsidP="005704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108F6">
              <w:rPr>
                <w:rFonts w:ascii="Times New Roman" w:hAnsi="Times New Roman" w:cs="Times New Roman"/>
                <w:bCs/>
                <w:sz w:val="24"/>
                <w:szCs w:val="24"/>
              </w:rPr>
              <w:t>-25%</w:t>
            </w:r>
          </w:p>
        </w:tc>
      </w:tr>
      <w:tr w:rsidR="002F5712" w:rsidRPr="00B108F6" w14:paraId="766E81ED" w14:textId="77777777" w:rsidTr="00207E22">
        <w:trPr>
          <w:trHeight w:val="371"/>
        </w:trPr>
        <w:tc>
          <w:tcPr>
            <w:cnfStyle w:val="001000000000" w:firstRow="0" w:lastRow="0" w:firstColumn="1" w:lastColumn="0" w:oddVBand="0" w:evenVBand="0" w:oddHBand="0" w:evenHBand="0" w:firstRowFirstColumn="0" w:firstRowLastColumn="0" w:lastRowFirstColumn="0" w:lastRowLastColumn="0"/>
            <w:tcW w:w="1872" w:type="dxa"/>
          </w:tcPr>
          <w:p w14:paraId="2A1B3C9C" w14:textId="77777777" w:rsidR="002F5712" w:rsidRPr="00B108F6" w:rsidRDefault="002F5712" w:rsidP="00570465">
            <w:pPr>
              <w:jc w:val="center"/>
              <w:rPr>
                <w:rFonts w:ascii="Times New Roman" w:hAnsi="Times New Roman" w:cs="Times New Roman"/>
                <w:bCs w:val="0"/>
                <w:sz w:val="24"/>
                <w:szCs w:val="24"/>
              </w:rPr>
            </w:pPr>
            <w:r w:rsidRPr="00B108F6">
              <w:rPr>
                <w:rFonts w:ascii="Times New Roman" w:hAnsi="Times New Roman" w:cs="Times New Roman"/>
                <w:bCs w:val="0"/>
                <w:sz w:val="24"/>
                <w:szCs w:val="24"/>
              </w:rPr>
              <w:t>% Change</w:t>
            </w:r>
          </w:p>
        </w:tc>
        <w:tc>
          <w:tcPr>
            <w:tcW w:w="1872" w:type="dxa"/>
          </w:tcPr>
          <w:p w14:paraId="71F0F9C5"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872" w:type="dxa"/>
          </w:tcPr>
          <w:p w14:paraId="44AAF73F" w14:textId="4DE7EBB3"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(+)1%</w:t>
            </w:r>
          </w:p>
        </w:tc>
        <w:tc>
          <w:tcPr>
            <w:tcW w:w="1872" w:type="dxa"/>
          </w:tcPr>
          <w:p w14:paraId="6DDC0F50" w14:textId="77777777"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142" w:type="dxa"/>
          </w:tcPr>
          <w:p w14:paraId="2E4471B1" w14:textId="38352316" w:rsidR="002F5712" w:rsidRPr="00B108F6" w:rsidRDefault="002F5712" w:rsidP="00570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w:t>
            </w:r>
            <w:r w:rsidRPr="00B108F6">
              <w:rPr>
                <w:rFonts w:ascii="Times New Roman" w:hAnsi="Times New Roman" w:cs="Times New Roman"/>
                <w:b/>
                <w:bCs/>
                <w:sz w:val="24"/>
                <w:szCs w:val="24"/>
              </w:rPr>
              <w:t>47%</w:t>
            </w:r>
          </w:p>
        </w:tc>
      </w:tr>
      <w:tr w:rsidR="00207E22" w:rsidRPr="00B108F6" w14:paraId="01F58BB3" w14:textId="77777777" w:rsidTr="00207E22">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630" w:type="dxa"/>
            <w:gridSpan w:val="5"/>
          </w:tcPr>
          <w:p w14:paraId="45DE732E" w14:textId="34013D86" w:rsidR="00207E22" w:rsidRPr="00207E22" w:rsidRDefault="00207E22" w:rsidP="00207E22">
            <w:pPr>
              <w:rPr>
                <w:rFonts w:ascii="Times New Roman" w:hAnsi="Times New Roman" w:cs="Times New Roman"/>
                <w:b w:val="0"/>
                <w:bCs w:val="0"/>
                <w:sz w:val="24"/>
                <w:szCs w:val="24"/>
              </w:rPr>
            </w:pPr>
            <w:r>
              <w:rPr>
                <w:rFonts w:ascii="Times New Roman" w:eastAsiaTheme="minorEastAsia" w:hAnsi="Times New Roman" w:cs="Times New Roman"/>
                <w:b w:val="0"/>
                <w:i/>
                <w:sz w:val="20"/>
                <w:szCs w:val="20"/>
              </w:rPr>
              <w:t>D</w:t>
            </w:r>
            <w:r w:rsidRPr="00207E22">
              <w:rPr>
                <w:rFonts w:ascii="Times New Roman" w:eastAsiaTheme="minorEastAsia" w:hAnsi="Times New Roman" w:cs="Times New Roman"/>
                <w:b w:val="0"/>
                <w:i/>
                <w:caps w:val="0"/>
                <w:sz w:val="20"/>
                <w:szCs w:val="20"/>
              </w:rPr>
              <w:t xml:space="preserve">ata provided by </w:t>
            </w:r>
            <w:r>
              <w:rPr>
                <w:rFonts w:ascii="Times New Roman" w:eastAsiaTheme="minorEastAsia" w:hAnsi="Times New Roman" w:cs="Times New Roman"/>
                <w:b w:val="0"/>
                <w:i/>
                <w:caps w:val="0"/>
                <w:sz w:val="20"/>
                <w:szCs w:val="20"/>
              </w:rPr>
              <w:t>E</w:t>
            </w:r>
            <w:r w:rsidRPr="00207E22">
              <w:rPr>
                <w:rFonts w:ascii="Times New Roman" w:eastAsiaTheme="minorEastAsia" w:hAnsi="Times New Roman" w:cs="Times New Roman"/>
                <w:b w:val="0"/>
                <w:i/>
                <w:caps w:val="0"/>
                <w:sz w:val="20"/>
                <w:szCs w:val="20"/>
              </w:rPr>
              <w:t xml:space="preserve">laine </w:t>
            </w:r>
            <w:r>
              <w:rPr>
                <w:rFonts w:ascii="Times New Roman" w:eastAsiaTheme="minorEastAsia" w:hAnsi="Times New Roman" w:cs="Times New Roman"/>
                <w:b w:val="0"/>
                <w:i/>
                <w:caps w:val="0"/>
                <w:sz w:val="20"/>
                <w:szCs w:val="20"/>
              </w:rPr>
              <w:t>S</w:t>
            </w:r>
            <w:r w:rsidRPr="00207E22">
              <w:rPr>
                <w:rFonts w:ascii="Times New Roman" w:eastAsiaTheme="minorEastAsia" w:hAnsi="Times New Roman" w:cs="Times New Roman"/>
                <w:b w:val="0"/>
                <w:i/>
                <w:caps w:val="0"/>
                <w:sz w:val="20"/>
                <w:szCs w:val="20"/>
              </w:rPr>
              <w:t xml:space="preserve">tewart, </w:t>
            </w:r>
            <w:r>
              <w:rPr>
                <w:rFonts w:ascii="Times New Roman" w:eastAsiaTheme="minorEastAsia" w:hAnsi="Times New Roman" w:cs="Times New Roman"/>
                <w:b w:val="0"/>
                <w:i/>
                <w:caps w:val="0"/>
                <w:sz w:val="20"/>
                <w:szCs w:val="20"/>
              </w:rPr>
              <w:t>Ca</w:t>
            </w:r>
            <w:r w:rsidRPr="00207E22">
              <w:rPr>
                <w:rFonts w:ascii="Times New Roman" w:eastAsiaTheme="minorEastAsia" w:hAnsi="Times New Roman" w:cs="Times New Roman"/>
                <w:b w:val="0"/>
                <w:i/>
                <w:caps w:val="0"/>
                <w:sz w:val="20"/>
                <w:szCs w:val="20"/>
              </w:rPr>
              <w:t xml:space="preserve">reer manager – </w:t>
            </w:r>
            <w:r>
              <w:rPr>
                <w:rFonts w:ascii="Times New Roman" w:eastAsiaTheme="minorEastAsia" w:hAnsi="Times New Roman" w:cs="Times New Roman"/>
                <w:b w:val="0"/>
                <w:i/>
                <w:caps w:val="0"/>
                <w:sz w:val="20"/>
                <w:szCs w:val="20"/>
              </w:rPr>
              <w:t>M</w:t>
            </w:r>
            <w:r w:rsidRPr="00207E22">
              <w:rPr>
                <w:rFonts w:ascii="Times New Roman" w:eastAsiaTheme="minorEastAsia" w:hAnsi="Times New Roman" w:cs="Times New Roman"/>
                <w:b w:val="0"/>
                <w:i/>
                <w:caps w:val="0"/>
                <w:sz w:val="20"/>
                <w:szCs w:val="20"/>
              </w:rPr>
              <w:t>c</w:t>
            </w:r>
            <w:r>
              <w:rPr>
                <w:rFonts w:ascii="Times New Roman" w:eastAsiaTheme="minorEastAsia" w:hAnsi="Times New Roman" w:cs="Times New Roman"/>
                <w:b w:val="0"/>
                <w:i/>
                <w:caps w:val="0"/>
                <w:sz w:val="20"/>
                <w:szCs w:val="20"/>
              </w:rPr>
              <w:t>K</w:t>
            </w:r>
            <w:r w:rsidRPr="00207E22">
              <w:rPr>
                <w:rFonts w:ascii="Times New Roman" w:eastAsiaTheme="minorEastAsia" w:hAnsi="Times New Roman" w:cs="Times New Roman"/>
                <w:b w:val="0"/>
                <w:i/>
                <w:caps w:val="0"/>
                <w:sz w:val="20"/>
                <w:szCs w:val="20"/>
              </w:rPr>
              <w:t xml:space="preserve">inney </w:t>
            </w:r>
            <w:r>
              <w:rPr>
                <w:rFonts w:ascii="Times New Roman" w:eastAsiaTheme="minorEastAsia" w:hAnsi="Times New Roman" w:cs="Times New Roman"/>
                <w:b w:val="0"/>
                <w:i/>
                <w:caps w:val="0"/>
                <w:sz w:val="20"/>
                <w:szCs w:val="20"/>
              </w:rPr>
              <w:t>C</w:t>
            </w:r>
            <w:r w:rsidRPr="00207E22">
              <w:rPr>
                <w:rFonts w:ascii="Times New Roman" w:eastAsiaTheme="minorEastAsia" w:hAnsi="Times New Roman" w:cs="Times New Roman"/>
                <w:b w:val="0"/>
                <w:i/>
                <w:caps w:val="0"/>
                <w:sz w:val="20"/>
                <w:szCs w:val="20"/>
              </w:rPr>
              <w:t xml:space="preserve">ampus, </w:t>
            </w:r>
            <w:r>
              <w:rPr>
                <w:rFonts w:ascii="Times New Roman" w:eastAsiaTheme="minorEastAsia" w:hAnsi="Times New Roman" w:cs="Times New Roman"/>
                <w:b w:val="0"/>
                <w:i/>
                <w:caps w:val="0"/>
                <w:sz w:val="20"/>
                <w:szCs w:val="20"/>
              </w:rPr>
              <w:t>D</w:t>
            </w:r>
            <w:r w:rsidRPr="00207E22">
              <w:rPr>
                <w:rFonts w:ascii="Times New Roman" w:eastAsiaTheme="minorEastAsia" w:hAnsi="Times New Roman" w:cs="Times New Roman"/>
                <w:b w:val="0"/>
                <w:i/>
                <w:caps w:val="0"/>
                <w:sz w:val="20"/>
                <w:szCs w:val="20"/>
              </w:rPr>
              <w:t>ecember 2020</w:t>
            </w:r>
          </w:p>
        </w:tc>
      </w:tr>
    </w:tbl>
    <w:p w14:paraId="7E67EEB4" w14:textId="77777777" w:rsidR="00A157C7" w:rsidRPr="00B108F6" w:rsidRDefault="00A157C7" w:rsidP="00A157C7">
      <w:pPr>
        <w:spacing w:after="0" w:line="240" w:lineRule="auto"/>
        <w:rPr>
          <w:rFonts w:ascii="Times New Roman" w:eastAsiaTheme="minorEastAsia" w:hAnsi="Times New Roman" w:cs="Times New Roman"/>
          <w:sz w:val="24"/>
          <w:szCs w:val="24"/>
        </w:rPr>
      </w:pPr>
    </w:p>
    <w:p w14:paraId="743D59C9" w14:textId="77777777" w:rsidR="00A157C7" w:rsidRPr="00B108F6" w:rsidRDefault="00A157C7" w:rsidP="00A157C7">
      <w:pPr>
        <w:spacing w:after="0" w:line="240" w:lineRule="auto"/>
        <w:rPr>
          <w:rFonts w:ascii="Times New Roman" w:eastAsiaTheme="minorEastAsia" w:hAnsi="Times New Roman" w:cs="Times New Roman"/>
          <w:sz w:val="24"/>
          <w:szCs w:val="24"/>
        </w:rPr>
      </w:pPr>
    </w:p>
    <w:p w14:paraId="70AA7186" w14:textId="77777777" w:rsidR="00A157C7" w:rsidRPr="00B108F6" w:rsidRDefault="00A157C7" w:rsidP="00A157C7">
      <w:pPr>
        <w:spacing w:after="0" w:line="240" w:lineRule="auto"/>
        <w:rPr>
          <w:rFonts w:ascii="Times New Roman" w:eastAsiaTheme="minorEastAsia" w:hAnsi="Times New Roman" w:cs="Times New Roman"/>
          <w:sz w:val="24"/>
          <w:szCs w:val="24"/>
        </w:rPr>
      </w:pPr>
    </w:p>
    <w:p w14:paraId="55D2051C" w14:textId="77777777" w:rsidR="00A157C7" w:rsidRPr="00B108F6" w:rsidRDefault="00A157C7" w:rsidP="00A157C7">
      <w:pPr>
        <w:spacing w:after="0" w:line="240" w:lineRule="auto"/>
        <w:rPr>
          <w:rFonts w:ascii="Times New Roman" w:eastAsiaTheme="minorEastAsia" w:hAnsi="Times New Roman" w:cs="Times New Roman"/>
          <w:i/>
          <w:color w:val="C00000"/>
          <w:sz w:val="24"/>
          <w:szCs w:val="24"/>
        </w:rPr>
      </w:pPr>
      <w:r w:rsidRPr="00B108F6">
        <w:rPr>
          <w:rFonts w:ascii="Times New Roman" w:eastAsiaTheme="minorEastAsia" w:hAnsi="Times New Roman" w:cs="Times New Roman"/>
          <w:i/>
          <w:color w:val="C00000"/>
          <w:sz w:val="24"/>
          <w:szCs w:val="24"/>
        </w:rPr>
        <w:tab/>
      </w:r>
      <w:r w:rsidRPr="00B108F6">
        <w:rPr>
          <w:rFonts w:ascii="Times New Roman" w:eastAsiaTheme="minorEastAsia" w:hAnsi="Times New Roman" w:cs="Times New Roman"/>
          <w:i/>
          <w:color w:val="C00000"/>
          <w:sz w:val="24"/>
          <w:szCs w:val="24"/>
        </w:rPr>
        <w:tab/>
      </w:r>
    </w:p>
    <w:p w14:paraId="1D066C14"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6D284C7D"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4042A260"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3CEA1ABC"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095CB0EB"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6C389C61"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541231EE" w14:textId="77777777" w:rsidR="00BC72A0" w:rsidRDefault="00BC72A0" w:rsidP="00960396">
      <w:pPr>
        <w:spacing w:after="0" w:line="240" w:lineRule="auto"/>
        <w:ind w:left="1440"/>
        <w:rPr>
          <w:rFonts w:ascii="Times New Roman" w:eastAsiaTheme="minorEastAsia" w:hAnsi="Times New Roman" w:cs="Times New Roman"/>
          <w:sz w:val="24"/>
          <w:szCs w:val="24"/>
        </w:rPr>
      </w:pPr>
    </w:p>
    <w:p w14:paraId="54EA2DA6" w14:textId="266D8EF6" w:rsidR="00D13DCD" w:rsidRDefault="00A157C7" w:rsidP="00960396">
      <w:pPr>
        <w:spacing w:after="0" w:line="240" w:lineRule="auto"/>
        <w:ind w:left="1440"/>
        <w:rPr>
          <w:rFonts w:ascii="Times New Roman" w:eastAsiaTheme="minorEastAsia" w:hAnsi="Times New Roman" w:cs="Times New Roman"/>
          <w:sz w:val="24"/>
          <w:szCs w:val="24"/>
        </w:rPr>
      </w:pPr>
      <w:r w:rsidRPr="00960396">
        <w:rPr>
          <w:rFonts w:ascii="Times New Roman" w:eastAsiaTheme="minorEastAsia" w:hAnsi="Times New Roman" w:cs="Times New Roman"/>
          <w:sz w:val="24"/>
          <w:szCs w:val="24"/>
        </w:rPr>
        <w:lastRenderedPageBreak/>
        <w:t xml:space="preserve">There is a pattern of stability with the number of job postings offered in Simplicity annually, as submitted by employers.  However, the number of students accessing the job search tool, sponsored by Collin College, shows a heavy decline since 2017 – 2018, with a total decline over the </w:t>
      </w:r>
      <w:r w:rsidR="00207E22">
        <w:rPr>
          <w:rFonts w:ascii="Times New Roman" w:eastAsiaTheme="minorEastAsia" w:hAnsi="Times New Roman" w:cs="Times New Roman"/>
          <w:sz w:val="24"/>
          <w:szCs w:val="24"/>
        </w:rPr>
        <w:t xml:space="preserve">past </w:t>
      </w:r>
      <w:r w:rsidRPr="00960396">
        <w:rPr>
          <w:rFonts w:ascii="Times New Roman" w:eastAsiaTheme="minorEastAsia" w:hAnsi="Times New Roman" w:cs="Times New Roman"/>
          <w:sz w:val="24"/>
          <w:szCs w:val="24"/>
        </w:rPr>
        <w:t>five years of 47%.</w:t>
      </w:r>
      <w:r w:rsidR="00D13DCD">
        <w:rPr>
          <w:rFonts w:ascii="Times New Roman" w:eastAsiaTheme="minorEastAsia" w:hAnsi="Times New Roman" w:cs="Times New Roman"/>
          <w:sz w:val="24"/>
          <w:szCs w:val="24"/>
        </w:rPr>
        <w:t xml:space="preserve"> </w:t>
      </w:r>
    </w:p>
    <w:p w14:paraId="343F9B31" w14:textId="77777777" w:rsidR="00D13DCD" w:rsidRDefault="00D13DCD" w:rsidP="00960396">
      <w:pPr>
        <w:spacing w:after="0" w:line="240" w:lineRule="auto"/>
        <w:ind w:left="1440"/>
        <w:rPr>
          <w:rFonts w:ascii="Times New Roman" w:eastAsiaTheme="minorEastAsia" w:hAnsi="Times New Roman" w:cs="Times New Roman"/>
          <w:sz w:val="24"/>
          <w:szCs w:val="24"/>
        </w:rPr>
      </w:pPr>
    </w:p>
    <w:p w14:paraId="2410C115" w14:textId="109DAB38" w:rsidR="00A157C7" w:rsidRPr="00960396" w:rsidRDefault="00A157C7" w:rsidP="00960396">
      <w:pPr>
        <w:spacing w:after="0" w:line="240" w:lineRule="auto"/>
        <w:ind w:left="1440"/>
        <w:rPr>
          <w:rFonts w:ascii="Times New Roman" w:eastAsiaTheme="minorEastAsia" w:hAnsi="Times New Roman" w:cs="Times New Roman"/>
          <w:sz w:val="24"/>
          <w:szCs w:val="24"/>
        </w:rPr>
      </w:pPr>
      <w:r w:rsidRPr="00960396">
        <w:rPr>
          <w:rFonts w:ascii="Times New Roman" w:eastAsiaTheme="minorEastAsia" w:hAnsi="Times New Roman" w:cs="Times New Roman"/>
          <w:sz w:val="24"/>
          <w:szCs w:val="24"/>
        </w:rPr>
        <w:t>This may be due to lack of communication promoting the Job Search Tool to Collin</w:t>
      </w:r>
      <w:r w:rsidR="00207E22">
        <w:rPr>
          <w:rFonts w:ascii="Times New Roman" w:eastAsiaTheme="minorEastAsia" w:hAnsi="Times New Roman" w:cs="Times New Roman"/>
          <w:sz w:val="24"/>
          <w:szCs w:val="24"/>
        </w:rPr>
        <w:t xml:space="preserve"> College</w:t>
      </w:r>
      <w:r w:rsidRPr="00960396">
        <w:rPr>
          <w:rFonts w:ascii="Times New Roman" w:eastAsiaTheme="minorEastAsia" w:hAnsi="Times New Roman" w:cs="Times New Roman"/>
          <w:sz w:val="24"/>
          <w:szCs w:val="24"/>
        </w:rPr>
        <w:t xml:space="preserve"> students </w:t>
      </w:r>
      <w:r w:rsidR="00207E22">
        <w:rPr>
          <w:rFonts w:ascii="Times New Roman" w:eastAsiaTheme="minorEastAsia" w:hAnsi="Times New Roman" w:cs="Times New Roman"/>
          <w:sz w:val="24"/>
          <w:szCs w:val="24"/>
        </w:rPr>
        <w:t xml:space="preserve">along with competition from </w:t>
      </w:r>
      <w:r w:rsidRPr="00960396">
        <w:rPr>
          <w:rFonts w:ascii="Times New Roman" w:eastAsiaTheme="minorEastAsia" w:hAnsi="Times New Roman" w:cs="Times New Roman"/>
          <w:sz w:val="24"/>
          <w:szCs w:val="24"/>
        </w:rPr>
        <w:t>outside job search engines such as Indeed [https://www.indeed.com/], LinkedIn [https://www.linkedin.com/home], SimplyHired [https://www.simplyhired.com/], Glassdoor [https://www.glassdoor.com/index.htm], and industry-specific job boards such as Dice [https://www.dice.com/] for jobs in the tech industry.</w:t>
      </w:r>
    </w:p>
    <w:p w14:paraId="241710B3" w14:textId="77777777" w:rsidR="00EC3CFD" w:rsidRPr="00570465" w:rsidRDefault="00EC3CFD" w:rsidP="00570465">
      <w:pPr>
        <w:rPr>
          <w:rFonts w:ascii="Times New Roman" w:hAnsi="Times New Roman" w:cs="Times New Roman"/>
        </w:rPr>
      </w:pPr>
    </w:p>
    <w:p w14:paraId="67171FA6" w14:textId="26B3F270" w:rsidR="00682007" w:rsidRPr="00B9220A" w:rsidRDefault="00682007" w:rsidP="00B9220A">
      <w:pPr>
        <w:pStyle w:val="ListParagraph"/>
        <w:numPr>
          <w:ilvl w:val="0"/>
          <w:numId w:val="19"/>
        </w:numPr>
        <w:rPr>
          <w:rFonts w:ascii="Times New Roman" w:hAnsi="Times New Roman" w:cs="Times New Roman"/>
          <w:b/>
        </w:rPr>
      </w:pPr>
      <w:r w:rsidRPr="00B9220A">
        <w:rPr>
          <w:rFonts w:ascii="Times New Roman" w:hAnsi="Times New Roman" w:cs="Times New Roman"/>
          <w:b/>
        </w:rPr>
        <w:t>Efficiency/Effectiveness:  Employer Outreach and Partnerships</w:t>
      </w:r>
    </w:p>
    <w:p w14:paraId="0CF5943E" w14:textId="77777777" w:rsidR="00A157C7" w:rsidRPr="00B108F6" w:rsidRDefault="00A157C7" w:rsidP="00A157C7">
      <w:pPr>
        <w:pStyle w:val="ListParagraph"/>
        <w:spacing w:after="0" w:line="240" w:lineRule="auto"/>
        <w:ind w:left="1080"/>
        <w:rPr>
          <w:rFonts w:ascii="Times New Roman" w:eastAsiaTheme="minorEastAsia" w:hAnsi="Times New Roman" w:cs="Times New Roman"/>
          <w:b/>
          <w:sz w:val="24"/>
          <w:szCs w:val="24"/>
        </w:rPr>
      </w:pPr>
    </w:p>
    <w:tbl>
      <w:tblPr>
        <w:tblStyle w:val="PlainTable5"/>
        <w:tblW w:w="7776" w:type="dxa"/>
        <w:tblInd w:w="1171" w:type="dxa"/>
        <w:tblLook w:val="04A0" w:firstRow="1" w:lastRow="0" w:firstColumn="1" w:lastColumn="0" w:noHBand="0" w:noVBand="1"/>
      </w:tblPr>
      <w:tblGrid>
        <w:gridCol w:w="2592"/>
        <w:gridCol w:w="2592"/>
        <w:gridCol w:w="2592"/>
      </w:tblGrid>
      <w:tr w:rsidR="00CC5DB6" w:rsidRPr="00B108F6" w14:paraId="5C532C4D" w14:textId="77777777" w:rsidTr="00CC5D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2" w:type="dxa"/>
            <w:vAlign w:val="center"/>
          </w:tcPr>
          <w:p w14:paraId="4444BC28" w14:textId="77777777" w:rsidR="00CC5DB6" w:rsidRPr="00B108F6" w:rsidRDefault="00CC5DB6" w:rsidP="00570465">
            <w:pPr>
              <w:jc w:val="center"/>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Academic Year</w:t>
            </w:r>
          </w:p>
        </w:tc>
        <w:tc>
          <w:tcPr>
            <w:tcW w:w="2592" w:type="dxa"/>
            <w:vAlign w:val="center"/>
          </w:tcPr>
          <w:p w14:paraId="1BF315C3" w14:textId="77777777" w:rsidR="00CC5DB6" w:rsidRPr="00B108F6" w:rsidRDefault="00CC5DB6" w:rsidP="0057046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Recruiters on Campus</w:t>
            </w:r>
          </w:p>
        </w:tc>
        <w:tc>
          <w:tcPr>
            <w:tcW w:w="2592" w:type="dxa"/>
            <w:vAlign w:val="center"/>
          </w:tcPr>
          <w:p w14:paraId="57969B67" w14:textId="77777777" w:rsidR="00CC5DB6" w:rsidRPr="00B108F6" w:rsidRDefault="00CC5DB6" w:rsidP="0057046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i w:val="0"/>
                <w:iCs w:val="0"/>
                <w:sz w:val="24"/>
                <w:szCs w:val="24"/>
              </w:rPr>
            </w:pPr>
            <w:r w:rsidRPr="00B108F6">
              <w:rPr>
                <w:rFonts w:ascii="Times New Roman" w:eastAsiaTheme="minorEastAsia" w:hAnsi="Times New Roman" w:cs="Times New Roman"/>
                <w:b/>
                <w:sz w:val="24"/>
                <w:szCs w:val="24"/>
              </w:rPr>
              <w:t xml:space="preserve">Recruiter </w:t>
            </w:r>
          </w:p>
          <w:p w14:paraId="47D495C9" w14:textId="77777777" w:rsidR="00CC5DB6" w:rsidRPr="00B108F6" w:rsidRDefault="00CC5DB6" w:rsidP="0057046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calls / emails</w:t>
            </w:r>
          </w:p>
        </w:tc>
      </w:tr>
      <w:tr w:rsidR="00CC5DB6" w:rsidRPr="00B108F6" w14:paraId="3BE49224" w14:textId="77777777" w:rsidTr="00CC5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7DD76E32" w14:textId="77777777" w:rsidR="00CC5DB6" w:rsidRPr="00B108F6" w:rsidRDefault="00CC5DB6" w:rsidP="00570465">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2015 - 2016</w:t>
            </w:r>
          </w:p>
        </w:tc>
        <w:tc>
          <w:tcPr>
            <w:tcW w:w="2592" w:type="dxa"/>
            <w:vAlign w:val="center"/>
          </w:tcPr>
          <w:p w14:paraId="4CAB6767" w14:textId="77777777" w:rsidR="00CC5DB6" w:rsidRPr="00B108F6" w:rsidRDefault="00CC5DB6"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456</w:t>
            </w:r>
          </w:p>
        </w:tc>
        <w:tc>
          <w:tcPr>
            <w:tcW w:w="2592" w:type="dxa"/>
            <w:vAlign w:val="center"/>
          </w:tcPr>
          <w:p w14:paraId="66AAC257" w14:textId="77777777" w:rsidR="00CC5DB6" w:rsidRPr="00B108F6" w:rsidRDefault="00CC5DB6"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3757</w:t>
            </w:r>
          </w:p>
        </w:tc>
      </w:tr>
      <w:tr w:rsidR="00CC5DB6" w:rsidRPr="00B108F6" w14:paraId="4614525D" w14:textId="77777777" w:rsidTr="00CC5DB6">
        <w:tc>
          <w:tcPr>
            <w:cnfStyle w:val="001000000000" w:firstRow="0" w:lastRow="0" w:firstColumn="1" w:lastColumn="0" w:oddVBand="0" w:evenVBand="0" w:oddHBand="0" w:evenHBand="0" w:firstRowFirstColumn="0" w:firstRowLastColumn="0" w:lastRowFirstColumn="0" w:lastRowLastColumn="0"/>
            <w:tcW w:w="2592" w:type="dxa"/>
            <w:vAlign w:val="center"/>
          </w:tcPr>
          <w:p w14:paraId="4AC73702" w14:textId="77777777" w:rsidR="00CC5DB6" w:rsidRPr="00B108F6" w:rsidRDefault="00CC5DB6" w:rsidP="00570465">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2016 - 2017</w:t>
            </w:r>
          </w:p>
        </w:tc>
        <w:tc>
          <w:tcPr>
            <w:tcW w:w="2592" w:type="dxa"/>
            <w:vAlign w:val="center"/>
          </w:tcPr>
          <w:p w14:paraId="57962FF3" w14:textId="77777777" w:rsidR="00CC5DB6" w:rsidRPr="00B108F6" w:rsidRDefault="00CC5DB6" w:rsidP="0057046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342</w:t>
            </w:r>
          </w:p>
        </w:tc>
        <w:tc>
          <w:tcPr>
            <w:tcW w:w="2592" w:type="dxa"/>
            <w:vAlign w:val="center"/>
          </w:tcPr>
          <w:p w14:paraId="37BA7085" w14:textId="77777777" w:rsidR="00CC5DB6" w:rsidRPr="00B108F6" w:rsidRDefault="00CC5DB6" w:rsidP="0057046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3091</w:t>
            </w:r>
          </w:p>
        </w:tc>
      </w:tr>
      <w:tr w:rsidR="00CC5DB6" w:rsidRPr="00B108F6" w14:paraId="2FDD91CD" w14:textId="77777777" w:rsidTr="00CC5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14A893ED" w14:textId="77777777" w:rsidR="00CC5DB6" w:rsidRPr="00B108F6" w:rsidRDefault="00CC5DB6" w:rsidP="00570465">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2017 - 2018</w:t>
            </w:r>
          </w:p>
        </w:tc>
        <w:tc>
          <w:tcPr>
            <w:tcW w:w="2592" w:type="dxa"/>
            <w:vAlign w:val="center"/>
          </w:tcPr>
          <w:p w14:paraId="223FB248" w14:textId="77777777" w:rsidR="00CC5DB6" w:rsidRPr="00B108F6" w:rsidRDefault="00CC5DB6"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307</w:t>
            </w:r>
          </w:p>
        </w:tc>
        <w:tc>
          <w:tcPr>
            <w:tcW w:w="2592" w:type="dxa"/>
            <w:vAlign w:val="center"/>
          </w:tcPr>
          <w:p w14:paraId="00A73D11" w14:textId="77777777" w:rsidR="00CC5DB6" w:rsidRPr="00B108F6" w:rsidRDefault="00CC5DB6"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3700</w:t>
            </w:r>
          </w:p>
        </w:tc>
      </w:tr>
      <w:tr w:rsidR="00CC5DB6" w:rsidRPr="00B108F6" w14:paraId="4BF8F3CA" w14:textId="77777777" w:rsidTr="00CC5DB6">
        <w:tc>
          <w:tcPr>
            <w:cnfStyle w:val="001000000000" w:firstRow="0" w:lastRow="0" w:firstColumn="1" w:lastColumn="0" w:oddVBand="0" w:evenVBand="0" w:oddHBand="0" w:evenHBand="0" w:firstRowFirstColumn="0" w:firstRowLastColumn="0" w:lastRowFirstColumn="0" w:lastRowLastColumn="0"/>
            <w:tcW w:w="2592" w:type="dxa"/>
            <w:vAlign w:val="center"/>
          </w:tcPr>
          <w:p w14:paraId="622F3741" w14:textId="77777777" w:rsidR="00CC5DB6" w:rsidRPr="00B108F6" w:rsidRDefault="00CC5DB6" w:rsidP="00570465">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2018 - 2019</w:t>
            </w:r>
          </w:p>
        </w:tc>
        <w:tc>
          <w:tcPr>
            <w:tcW w:w="2592" w:type="dxa"/>
            <w:vAlign w:val="center"/>
          </w:tcPr>
          <w:p w14:paraId="4867AFA3" w14:textId="77777777" w:rsidR="00CC5DB6" w:rsidRPr="00B108F6" w:rsidRDefault="00CC5DB6" w:rsidP="0057046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180</w:t>
            </w:r>
          </w:p>
        </w:tc>
        <w:tc>
          <w:tcPr>
            <w:tcW w:w="2592" w:type="dxa"/>
            <w:vAlign w:val="center"/>
          </w:tcPr>
          <w:p w14:paraId="4CC9DB7A" w14:textId="77777777" w:rsidR="00CC5DB6" w:rsidRPr="00B108F6" w:rsidRDefault="00CC5DB6" w:rsidP="0057046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1899</w:t>
            </w:r>
          </w:p>
        </w:tc>
      </w:tr>
      <w:tr w:rsidR="00CC5DB6" w:rsidRPr="00B108F6" w14:paraId="47F33818" w14:textId="77777777" w:rsidTr="00CC5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28AD61BA" w14:textId="77777777" w:rsidR="00CC5DB6" w:rsidRPr="00B108F6" w:rsidRDefault="00CC5DB6" w:rsidP="00570465">
            <w:pPr>
              <w:jc w:val="center"/>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2019 – 2020 *</w:t>
            </w:r>
          </w:p>
        </w:tc>
        <w:tc>
          <w:tcPr>
            <w:tcW w:w="2592" w:type="dxa"/>
            <w:vAlign w:val="center"/>
          </w:tcPr>
          <w:p w14:paraId="1E8AF224" w14:textId="77777777" w:rsidR="00CC5DB6" w:rsidRPr="00B108F6" w:rsidRDefault="00CC5DB6"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102</w:t>
            </w:r>
          </w:p>
        </w:tc>
        <w:tc>
          <w:tcPr>
            <w:tcW w:w="2592" w:type="dxa"/>
            <w:vAlign w:val="center"/>
          </w:tcPr>
          <w:p w14:paraId="53781330" w14:textId="77777777" w:rsidR="00CC5DB6" w:rsidRPr="00B108F6" w:rsidRDefault="00CC5DB6"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1142</w:t>
            </w:r>
          </w:p>
        </w:tc>
      </w:tr>
    </w:tbl>
    <w:p w14:paraId="2CA5503E" w14:textId="77777777" w:rsidR="00CC5DB6" w:rsidRDefault="00CC5DB6" w:rsidP="00CC5DB6">
      <w:pPr>
        <w:pStyle w:val="ListParagraph"/>
        <w:spacing w:after="0" w:line="240" w:lineRule="auto"/>
        <w:rPr>
          <w:rFonts w:ascii="Times New Roman" w:eastAsiaTheme="minorEastAsia" w:hAnsi="Times New Roman" w:cs="Times New Roman"/>
          <w:i/>
          <w:sz w:val="24"/>
          <w:szCs w:val="24"/>
        </w:rPr>
      </w:pPr>
    </w:p>
    <w:p w14:paraId="6065E7E5" w14:textId="42114C34" w:rsidR="00CC5DB6" w:rsidRPr="00B9220A" w:rsidRDefault="00A157C7" w:rsidP="00CC5DB6">
      <w:pPr>
        <w:pStyle w:val="ListParagraph"/>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i/>
          <w:sz w:val="24"/>
          <w:szCs w:val="24"/>
        </w:rPr>
        <w:t>Data provided by Elaine Stewart, Campus Manager at McKinney Campus</w:t>
      </w:r>
      <w:r w:rsidR="00CC5DB6">
        <w:rPr>
          <w:rFonts w:ascii="Times New Roman" w:eastAsiaTheme="minorEastAsia" w:hAnsi="Times New Roman" w:cs="Times New Roman"/>
          <w:i/>
          <w:sz w:val="24"/>
          <w:szCs w:val="24"/>
        </w:rPr>
        <w:br/>
      </w:r>
      <w:r w:rsidR="00CC5DB6" w:rsidRPr="00CC5DB6">
        <w:rPr>
          <w:rFonts w:ascii="Times New Roman" w:eastAsiaTheme="minorEastAsia" w:hAnsi="Times New Roman" w:cs="Times New Roman"/>
          <w:i/>
          <w:sz w:val="24"/>
          <w:szCs w:val="24"/>
        </w:rPr>
        <w:t>*Note 2019 – 2020.  Spring 2020 was affected by COVID</w:t>
      </w:r>
      <w:r w:rsidR="00CC5DB6">
        <w:rPr>
          <w:rFonts w:ascii="Times New Roman" w:eastAsiaTheme="minorEastAsia" w:hAnsi="Times New Roman" w:cs="Times New Roman"/>
          <w:i/>
          <w:sz w:val="24"/>
          <w:szCs w:val="24"/>
        </w:rPr>
        <w:t>-</w:t>
      </w:r>
      <w:r w:rsidR="00CC5DB6" w:rsidRPr="00CC5DB6">
        <w:rPr>
          <w:rFonts w:ascii="Times New Roman" w:eastAsiaTheme="minorEastAsia" w:hAnsi="Times New Roman" w:cs="Times New Roman"/>
          <w:i/>
          <w:sz w:val="24"/>
          <w:szCs w:val="24"/>
        </w:rPr>
        <w:t>19</w:t>
      </w:r>
      <w:r w:rsidR="00CC5DB6" w:rsidRPr="00B9220A">
        <w:rPr>
          <w:rFonts w:ascii="Times New Roman" w:eastAsiaTheme="minorEastAsia" w:hAnsi="Times New Roman" w:cs="Times New Roman"/>
          <w:sz w:val="24"/>
          <w:szCs w:val="24"/>
        </w:rPr>
        <w:t>.</w:t>
      </w:r>
    </w:p>
    <w:p w14:paraId="36904A8C" w14:textId="5FDDF0A6" w:rsidR="00A157C7" w:rsidRPr="00B108F6" w:rsidRDefault="00A157C7" w:rsidP="00CC5DB6">
      <w:pPr>
        <w:pStyle w:val="ListParagraph"/>
        <w:spacing w:after="0" w:line="240" w:lineRule="auto"/>
        <w:ind w:left="1620" w:firstLine="180"/>
        <w:rPr>
          <w:rFonts w:ascii="Times New Roman" w:eastAsiaTheme="minorEastAsia" w:hAnsi="Times New Roman" w:cs="Times New Roman"/>
          <w:i/>
          <w:sz w:val="24"/>
          <w:szCs w:val="24"/>
        </w:rPr>
      </w:pPr>
    </w:p>
    <w:p w14:paraId="58889FB2" w14:textId="77777777" w:rsidR="00A157C7" w:rsidRPr="00B108F6" w:rsidRDefault="00A157C7" w:rsidP="00A157C7">
      <w:pPr>
        <w:pStyle w:val="ListParagraph"/>
        <w:spacing w:after="0" w:line="240" w:lineRule="auto"/>
        <w:ind w:left="1080"/>
        <w:rPr>
          <w:rFonts w:ascii="Times New Roman" w:eastAsiaTheme="minorEastAsia" w:hAnsi="Times New Roman" w:cs="Times New Roman"/>
          <w:sz w:val="24"/>
          <w:szCs w:val="24"/>
        </w:rPr>
      </w:pPr>
    </w:p>
    <w:p w14:paraId="0C634A68" w14:textId="2E371A30" w:rsidR="00A157C7" w:rsidRPr="00B9220A" w:rsidRDefault="00A157C7" w:rsidP="00A157C7">
      <w:pPr>
        <w:pStyle w:val="ListParagraph"/>
        <w:spacing w:after="0" w:line="240" w:lineRule="auto"/>
        <w:rPr>
          <w:rFonts w:ascii="Times New Roman" w:eastAsiaTheme="minorEastAsia" w:hAnsi="Times New Roman" w:cs="Times New Roman"/>
          <w:sz w:val="24"/>
          <w:szCs w:val="24"/>
        </w:rPr>
      </w:pPr>
      <w:r w:rsidRPr="00B9220A">
        <w:rPr>
          <w:rFonts w:ascii="Times New Roman" w:eastAsiaTheme="minorEastAsia" w:hAnsi="Times New Roman" w:cs="Times New Roman"/>
          <w:sz w:val="24"/>
          <w:szCs w:val="24"/>
        </w:rPr>
        <w:t>Analysis of Data</w:t>
      </w:r>
    </w:p>
    <w:p w14:paraId="50CEF26D" w14:textId="77777777" w:rsidR="00B9220A" w:rsidRPr="00B9220A" w:rsidRDefault="00B9220A" w:rsidP="00A157C7">
      <w:pPr>
        <w:pStyle w:val="ListParagraph"/>
        <w:spacing w:after="0" w:line="240" w:lineRule="auto"/>
        <w:rPr>
          <w:rFonts w:ascii="Times New Roman" w:eastAsiaTheme="minorEastAsia" w:hAnsi="Times New Roman" w:cs="Times New Roman"/>
          <w:b/>
          <w:sz w:val="24"/>
          <w:szCs w:val="24"/>
        </w:rPr>
      </w:pPr>
    </w:p>
    <w:p w14:paraId="08205072" w14:textId="2345DB28" w:rsidR="00A157C7" w:rsidRPr="00B108F6" w:rsidRDefault="00A157C7" w:rsidP="00A157C7">
      <w:pPr>
        <w:pStyle w:val="ListParagraph"/>
        <w:spacing w:after="0" w:line="240" w:lineRule="auto"/>
        <w:rPr>
          <w:rFonts w:ascii="Times New Roman" w:eastAsiaTheme="minorEastAsia" w:hAnsi="Times New Roman" w:cs="Times New Roman"/>
          <w:sz w:val="24"/>
          <w:szCs w:val="24"/>
          <w:highlight w:val="yellow"/>
        </w:rPr>
      </w:pPr>
      <w:r w:rsidRPr="00B9220A">
        <w:rPr>
          <w:rFonts w:ascii="Times New Roman" w:eastAsiaTheme="minorEastAsia" w:hAnsi="Times New Roman" w:cs="Times New Roman"/>
          <w:sz w:val="24"/>
          <w:szCs w:val="24"/>
        </w:rPr>
        <w:t xml:space="preserve">Review of data reveals a decline of activity in </w:t>
      </w:r>
      <w:r w:rsidR="00CC5DB6">
        <w:rPr>
          <w:rFonts w:ascii="Times New Roman" w:eastAsiaTheme="minorEastAsia" w:hAnsi="Times New Roman" w:cs="Times New Roman"/>
          <w:sz w:val="24"/>
          <w:szCs w:val="24"/>
        </w:rPr>
        <w:t>both</w:t>
      </w:r>
      <w:r w:rsidRPr="00B9220A">
        <w:rPr>
          <w:rFonts w:ascii="Times New Roman" w:eastAsiaTheme="minorEastAsia" w:hAnsi="Times New Roman" w:cs="Times New Roman"/>
          <w:sz w:val="24"/>
          <w:szCs w:val="24"/>
        </w:rPr>
        <w:t xml:space="preserve"> areas.  The number of recruiters on campus </w:t>
      </w:r>
      <w:r w:rsidRPr="00CC5DB6">
        <w:rPr>
          <w:rFonts w:ascii="Times New Roman" w:eastAsiaTheme="minorEastAsia" w:hAnsi="Times New Roman" w:cs="Times New Roman"/>
          <w:sz w:val="24"/>
          <w:szCs w:val="24"/>
        </w:rPr>
        <w:t>declined by 78%</w:t>
      </w:r>
      <w:r w:rsidRPr="00B9220A">
        <w:rPr>
          <w:rFonts w:ascii="Times New Roman" w:eastAsiaTheme="minorEastAsia" w:hAnsi="Times New Roman" w:cs="Times New Roman"/>
          <w:sz w:val="24"/>
          <w:szCs w:val="24"/>
        </w:rPr>
        <w:t xml:space="preserve"> over five years.  The number of contacts with businesses/recruiters regarding job opportunities </w:t>
      </w:r>
      <w:r w:rsidR="00D57BE8">
        <w:rPr>
          <w:rFonts w:ascii="Times New Roman" w:eastAsiaTheme="minorEastAsia" w:hAnsi="Times New Roman" w:cs="Times New Roman"/>
          <w:sz w:val="24"/>
          <w:szCs w:val="24"/>
        </w:rPr>
        <w:t xml:space="preserve">also </w:t>
      </w:r>
      <w:r w:rsidRPr="00CC5DB6">
        <w:rPr>
          <w:rFonts w:ascii="Times New Roman" w:eastAsiaTheme="minorEastAsia" w:hAnsi="Times New Roman" w:cs="Times New Roman"/>
          <w:sz w:val="24"/>
          <w:szCs w:val="24"/>
        </w:rPr>
        <w:t>declined by 70%</w:t>
      </w:r>
      <w:r w:rsidRPr="00B9220A">
        <w:rPr>
          <w:rFonts w:ascii="Times New Roman" w:eastAsiaTheme="minorEastAsia" w:hAnsi="Times New Roman" w:cs="Times New Roman"/>
          <w:sz w:val="24"/>
          <w:szCs w:val="24"/>
        </w:rPr>
        <w:t>.</w:t>
      </w:r>
      <w:r w:rsidR="00CC5DB6">
        <w:rPr>
          <w:rFonts w:ascii="Times New Roman" w:eastAsiaTheme="minorEastAsia" w:hAnsi="Times New Roman" w:cs="Times New Roman"/>
          <w:sz w:val="24"/>
          <w:szCs w:val="24"/>
        </w:rPr>
        <w:t xml:space="preserve"> Several factors could be contributing to this decline.  With the introduction of Workforce Career Coaches, some employers could be working directly with those team members</w:t>
      </w:r>
      <w:r w:rsidR="00D57BE8">
        <w:rPr>
          <w:rFonts w:ascii="Times New Roman" w:eastAsiaTheme="minorEastAsia" w:hAnsi="Times New Roman" w:cs="Times New Roman"/>
          <w:sz w:val="24"/>
          <w:szCs w:val="24"/>
        </w:rPr>
        <w:t>. With the increase of online resources, many employers may simply want to promote in a digital environment. The job fairs also provide employers with a concentration of students opposed to a single campus visit by one of their personnel. As previously mentioned, the lack of internal communication and reporting could result in not capturing all of the recruiters on campus.</w:t>
      </w:r>
    </w:p>
    <w:p w14:paraId="197428DA" w14:textId="77777777" w:rsidR="00B9220A" w:rsidRDefault="00B9220A">
      <w:pPr>
        <w:rPr>
          <w:rFonts w:ascii="Times New Roman" w:hAnsi="Times New Roman" w:cs="Times New Roman"/>
          <w:b/>
        </w:rPr>
      </w:pPr>
      <w:r>
        <w:rPr>
          <w:rFonts w:ascii="Times New Roman" w:hAnsi="Times New Roman" w:cs="Times New Roman"/>
          <w:b/>
        </w:rPr>
        <w:br w:type="page"/>
      </w:r>
    </w:p>
    <w:p w14:paraId="1CB5510F" w14:textId="29396213" w:rsidR="00E50700" w:rsidRPr="00B9220A" w:rsidRDefault="00B9220A" w:rsidP="00B9220A">
      <w:pPr>
        <w:pStyle w:val="ListParagraph"/>
        <w:numPr>
          <w:ilvl w:val="0"/>
          <w:numId w:val="19"/>
        </w:numPr>
        <w:spacing w:after="0" w:line="240" w:lineRule="auto"/>
        <w:rPr>
          <w:rFonts w:ascii="Times New Roman" w:eastAsiaTheme="minorEastAsia" w:hAnsi="Times New Roman" w:cs="Times New Roman"/>
          <w:b/>
          <w:sz w:val="24"/>
          <w:szCs w:val="24"/>
        </w:rPr>
      </w:pPr>
      <w:r w:rsidRPr="00B9220A">
        <w:rPr>
          <w:rFonts w:ascii="Times New Roman" w:hAnsi="Times New Roman" w:cs="Times New Roman"/>
          <w:b/>
        </w:rPr>
        <w:lastRenderedPageBreak/>
        <w:t xml:space="preserve">Efficiency/Effectiveness:  </w:t>
      </w:r>
      <w:r w:rsidR="00E50700" w:rsidRPr="00B9220A">
        <w:rPr>
          <w:rFonts w:ascii="Times New Roman" w:eastAsiaTheme="minorEastAsia" w:hAnsi="Times New Roman" w:cs="Times New Roman"/>
          <w:b/>
          <w:sz w:val="24"/>
          <w:szCs w:val="24"/>
        </w:rPr>
        <w:t>Job Bulletin Boards</w:t>
      </w:r>
    </w:p>
    <w:p w14:paraId="72F368EA" w14:textId="77777777" w:rsidR="00E50700" w:rsidRPr="00E5669C" w:rsidRDefault="00E50700" w:rsidP="00E50700">
      <w:pPr>
        <w:spacing w:after="0" w:line="240" w:lineRule="auto"/>
        <w:rPr>
          <w:rFonts w:ascii="Times New Roman" w:eastAsiaTheme="minorEastAsia" w:hAnsi="Times New Roman" w:cs="Times New Roman"/>
          <w:sz w:val="24"/>
          <w:szCs w:val="24"/>
        </w:rPr>
      </w:pPr>
    </w:p>
    <w:p w14:paraId="289179FD" w14:textId="578A6CA5" w:rsidR="00E50700" w:rsidRDefault="00D57BE8" w:rsidP="00D57BE8">
      <w:pPr>
        <w:spacing w:after="0" w:line="24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Career Centers sponsor job b</w:t>
      </w:r>
      <w:r w:rsidRPr="00E5669C">
        <w:rPr>
          <w:rFonts w:ascii="Times New Roman" w:eastAsiaTheme="minorEastAsia" w:hAnsi="Times New Roman" w:cs="Times New Roman"/>
          <w:sz w:val="24"/>
          <w:szCs w:val="24"/>
        </w:rPr>
        <w:t xml:space="preserve">ulletin </w:t>
      </w:r>
      <w:r>
        <w:rPr>
          <w:rFonts w:ascii="Times New Roman" w:eastAsiaTheme="minorEastAsia" w:hAnsi="Times New Roman" w:cs="Times New Roman"/>
          <w:sz w:val="24"/>
          <w:szCs w:val="24"/>
        </w:rPr>
        <w:t>b</w:t>
      </w:r>
      <w:r w:rsidRPr="00E5669C">
        <w:rPr>
          <w:rFonts w:ascii="Times New Roman" w:eastAsiaTheme="minorEastAsia" w:hAnsi="Times New Roman" w:cs="Times New Roman"/>
          <w:sz w:val="24"/>
          <w:szCs w:val="24"/>
        </w:rPr>
        <w:t>oards on each campus.</w:t>
      </w:r>
      <w:r w:rsidRPr="00E5669C">
        <w:rPr>
          <w:rFonts w:ascii="Times New Roman" w:hAnsi="Times New Roman" w:cs="Times New Roman"/>
          <w:sz w:val="24"/>
          <w:szCs w:val="24"/>
        </w:rPr>
        <w:t xml:space="preserve"> </w:t>
      </w:r>
      <w:r w:rsidRPr="00E5669C">
        <w:rPr>
          <w:rFonts w:ascii="Times New Roman" w:eastAsiaTheme="minorEastAsia" w:hAnsi="Times New Roman" w:cs="Times New Roman"/>
          <w:sz w:val="24"/>
          <w:szCs w:val="24"/>
        </w:rPr>
        <w:t xml:space="preserve">All flyers from employers are required to be approved by the Job Location and Development (JLD)  Coordinator and a copy kept </w:t>
      </w:r>
      <w:r>
        <w:rPr>
          <w:rFonts w:ascii="Times New Roman" w:eastAsiaTheme="minorEastAsia" w:hAnsi="Times New Roman" w:cs="Times New Roman"/>
          <w:sz w:val="24"/>
          <w:szCs w:val="24"/>
        </w:rPr>
        <w:t>o</w:t>
      </w:r>
      <w:r w:rsidRPr="00E5669C">
        <w:rPr>
          <w:rFonts w:ascii="Times New Roman" w:eastAsiaTheme="minorEastAsia" w:hAnsi="Times New Roman" w:cs="Times New Roman"/>
          <w:sz w:val="24"/>
          <w:szCs w:val="24"/>
        </w:rPr>
        <w:t xml:space="preserve">n file. The </w:t>
      </w:r>
      <w:r>
        <w:rPr>
          <w:rFonts w:ascii="Times New Roman" w:eastAsiaTheme="minorEastAsia" w:hAnsi="Times New Roman" w:cs="Times New Roman"/>
          <w:sz w:val="24"/>
          <w:szCs w:val="24"/>
        </w:rPr>
        <w:t>Equal Employment Opportunity Commission</w:t>
      </w:r>
      <w:r w:rsidRPr="00E5669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E5669C">
        <w:rPr>
          <w:rFonts w:ascii="Times New Roman" w:eastAsiaTheme="minorEastAsia" w:hAnsi="Times New Roman" w:cs="Times New Roman"/>
          <w:sz w:val="24"/>
          <w:szCs w:val="24"/>
        </w:rPr>
        <w:t>EEOC</w:t>
      </w:r>
      <w:r>
        <w:rPr>
          <w:rFonts w:ascii="Times New Roman" w:eastAsiaTheme="minorEastAsia" w:hAnsi="Times New Roman" w:cs="Times New Roman"/>
          <w:sz w:val="24"/>
          <w:szCs w:val="24"/>
        </w:rPr>
        <w:t>)</w:t>
      </w:r>
      <w:r w:rsidRPr="00E5669C">
        <w:rPr>
          <w:rFonts w:ascii="Times New Roman" w:eastAsiaTheme="minorEastAsia" w:hAnsi="Times New Roman" w:cs="Times New Roman"/>
          <w:sz w:val="24"/>
          <w:szCs w:val="24"/>
        </w:rPr>
        <w:t xml:space="preserve"> Letter is sent to the employer to complete and return with a copy of the flyer attached. The JLD Coordinator sends a copy of the initialed flyer to all campuses to post on job boards for approximately two weeks. </w:t>
      </w:r>
    </w:p>
    <w:p w14:paraId="7476E68E" w14:textId="77777777" w:rsidR="00D57BE8" w:rsidRPr="00E5669C" w:rsidRDefault="00D57BE8" w:rsidP="00D57BE8">
      <w:pPr>
        <w:spacing w:after="0" w:line="240" w:lineRule="auto"/>
        <w:ind w:left="1080"/>
        <w:rPr>
          <w:rFonts w:ascii="Times New Roman" w:eastAsiaTheme="minorEastAsia" w:hAnsi="Times New Roman" w:cs="Times New Roman"/>
          <w:sz w:val="24"/>
          <w:szCs w:val="24"/>
        </w:rPr>
      </w:pPr>
    </w:p>
    <w:tbl>
      <w:tblPr>
        <w:tblStyle w:val="PlainTable5"/>
        <w:tblW w:w="5184" w:type="dxa"/>
        <w:tblInd w:w="1130" w:type="dxa"/>
        <w:tblLook w:val="04A0" w:firstRow="1" w:lastRow="0" w:firstColumn="1" w:lastColumn="0" w:noHBand="0" w:noVBand="1"/>
      </w:tblPr>
      <w:tblGrid>
        <w:gridCol w:w="2592"/>
        <w:gridCol w:w="2592"/>
      </w:tblGrid>
      <w:tr w:rsidR="00E50700" w:rsidRPr="00E5669C" w14:paraId="480236A2" w14:textId="77777777" w:rsidTr="00B922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92" w:type="dxa"/>
            <w:vAlign w:val="center"/>
          </w:tcPr>
          <w:p w14:paraId="70019B60" w14:textId="77777777" w:rsidR="00E50700" w:rsidRPr="00E5669C" w:rsidRDefault="00E50700" w:rsidP="00570465">
            <w:pPr>
              <w:jc w:val="center"/>
              <w:rPr>
                <w:rFonts w:ascii="Times New Roman" w:eastAsiaTheme="minorEastAsia" w:hAnsi="Times New Roman" w:cs="Times New Roman"/>
                <w:b/>
                <w:sz w:val="24"/>
                <w:szCs w:val="24"/>
              </w:rPr>
            </w:pPr>
            <w:r w:rsidRPr="00E5669C">
              <w:rPr>
                <w:rFonts w:ascii="Times New Roman" w:eastAsiaTheme="minorEastAsia" w:hAnsi="Times New Roman" w:cs="Times New Roman"/>
                <w:b/>
                <w:sz w:val="24"/>
                <w:szCs w:val="24"/>
              </w:rPr>
              <w:t>Academic Year</w:t>
            </w:r>
          </w:p>
        </w:tc>
        <w:tc>
          <w:tcPr>
            <w:tcW w:w="2592" w:type="dxa"/>
            <w:vAlign w:val="center"/>
          </w:tcPr>
          <w:p w14:paraId="08B2A21F" w14:textId="77777777" w:rsidR="00E50700" w:rsidRPr="00E5669C" w:rsidRDefault="00E50700" w:rsidP="00570465">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4"/>
                <w:szCs w:val="24"/>
              </w:rPr>
            </w:pPr>
            <w:r w:rsidRPr="00E5669C">
              <w:rPr>
                <w:rFonts w:ascii="Times New Roman" w:eastAsiaTheme="minorEastAsia" w:hAnsi="Times New Roman" w:cs="Times New Roman"/>
                <w:b/>
                <w:sz w:val="24"/>
                <w:szCs w:val="24"/>
              </w:rPr>
              <w:t># Job Bulletin Board Postings/Flyers</w:t>
            </w:r>
          </w:p>
        </w:tc>
      </w:tr>
      <w:tr w:rsidR="00E50700" w:rsidRPr="00E5669C" w14:paraId="4F232BD6" w14:textId="77777777" w:rsidTr="00B9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17F6C79C" w14:textId="77777777" w:rsidR="00E50700" w:rsidRPr="00E5669C" w:rsidRDefault="00E50700" w:rsidP="00570465">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2015 - 2016</w:t>
            </w:r>
          </w:p>
        </w:tc>
        <w:tc>
          <w:tcPr>
            <w:tcW w:w="2592" w:type="dxa"/>
            <w:vAlign w:val="center"/>
          </w:tcPr>
          <w:p w14:paraId="71546E95" w14:textId="77777777" w:rsidR="00E50700" w:rsidRPr="00E5669C" w:rsidRDefault="00E50700"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1655</w:t>
            </w:r>
          </w:p>
        </w:tc>
      </w:tr>
      <w:tr w:rsidR="00E50700" w:rsidRPr="00E5669C" w14:paraId="75AB94BB" w14:textId="77777777" w:rsidTr="00B9220A">
        <w:tc>
          <w:tcPr>
            <w:cnfStyle w:val="001000000000" w:firstRow="0" w:lastRow="0" w:firstColumn="1" w:lastColumn="0" w:oddVBand="0" w:evenVBand="0" w:oddHBand="0" w:evenHBand="0" w:firstRowFirstColumn="0" w:firstRowLastColumn="0" w:lastRowFirstColumn="0" w:lastRowLastColumn="0"/>
            <w:tcW w:w="2592" w:type="dxa"/>
            <w:vAlign w:val="center"/>
          </w:tcPr>
          <w:p w14:paraId="13558530" w14:textId="77777777" w:rsidR="00E50700" w:rsidRPr="00E5669C" w:rsidRDefault="00E50700" w:rsidP="00570465">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2016 - 2017</w:t>
            </w:r>
          </w:p>
        </w:tc>
        <w:tc>
          <w:tcPr>
            <w:tcW w:w="2592" w:type="dxa"/>
            <w:vAlign w:val="center"/>
          </w:tcPr>
          <w:p w14:paraId="52E3511D" w14:textId="77777777" w:rsidR="00E50700" w:rsidRPr="00E5669C" w:rsidRDefault="00E50700" w:rsidP="0057046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1291</w:t>
            </w:r>
          </w:p>
        </w:tc>
      </w:tr>
      <w:tr w:rsidR="00E50700" w:rsidRPr="00E5669C" w14:paraId="3ED5DBAF" w14:textId="77777777" w:rsidTr="00B9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5275C9E9" w14:textId="77777777" w:rsidR="00E50700" w:rsidRPr="00E5669C" w:rsidRDefault="00E50700" w:rsidP="00570465">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2017 - 2018</w:t>
            </w:r>
          </w:p>
        </w:tc>
        <w:tc>
          <w:tcPr>
            <w:tcW w:w="2592" w:type="dxa"/>
            <w:vAlign w:val="center"/>
          </w:tcPr>
          <w:p w14:paraId="0BCFD2C7" w14:textId="77777777" w:rsidR="00E50700" w:rsidRPr="00E5669C" w:rsidRDefault="00E50700"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1117</w:t>
            </w:r>
          </w:p>
        </w:tc>
      </w:tr>
      <w:tr w:rsidR="00E50700" w:rsidRPr="00E5669C" w14:paraId="227102B1" w14:textId="77777777" w:rsidTr="00B9220A">
        <w:tc>
          <w:tcPr>
            <w:cnfStyle w:val="001000000000" w:firstRow="0" w:lastRow="0" w:firstColumn="1" w:lastColumn="0" w:oddVBand="0" w:evenVBand="0" w:oddHBand="0" w:evenHBand="0" w:firstRowFirstColumn="0" w:firstRowLastColumn="0" w:lastRowFirstColumn="0" w:lastRowLastColumn="0"/>
            <w:tcW w:w="2592" w:type="dxa"/>
            <w:vAlign w:val="center"/>
          </w:tcPr>
          <w:p w14:paraId="2D5995AD" w14:textId="77777777" w:rsidR="00E50700" w:rsidRPr="00E5669C" w:rsidRDefault="00E50700" w:rsidP="00570465">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2018 - 2019</w:t>
            </w:r>
          </w:p>
        </w:tc>
        <w:tc>
          <w:tcPr>
            <w:tcW w:w="2592" w:type="dxa"/>
            <w:vAlign w:val="center"/>
          </w:tcPr>
          <w:p w14:paraId="60CFE42A" w14:textId="77777777" w:rsidR="00E50700" w:rsidRPr="00E5669C" w:rsidRDefault="00E50700" w:rsidP="00570465">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604</w:t>
            </w:r>
          </w:p>
        </w:tc>
      </w:tr>
      <w:tr w:rsidR="00E50700" w:rsidRPr="00E5669C" w14:paraId="66C0BB0A" w14:textId="77777777" w:rsidTr="00B9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80F533" w14:textId="77777777" w:rsidR="00E50700" w:rsidRPr="00E5669C" w:rsidRDefault="00E50700" w:rsidP="00570465">
            <w:pPr>
              <w:jc w:val="center"/>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2019 – 2020 *</w:t>
            </w:r>
          </w:p>
        </w:tc>
        <w:tc>
          <w:tcPr>
            <w:tcW w:w="2592" w:type="dxa"/>
            <w:vAlign w:val="center"/>
          </w:tcPr>
          <w:p w14:paraId="424B8882" w14:textId="77777777" w:rsidR="00E50700" w:rsidRPr="00E5669C" w:rsidRDefault="00E50700" w:rsidP="0057046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457</w:t>
            </w:r>
          </w:p>
        </w:tc>
      </w:tr>
    </w:tbl>
    <w:p w14:paraId="0AD46A58" w14:textId="77777777" w:rsidR="00E50700" w:rsidRPr="00E5669C" w:rsidRDefault="00E50700" w:rsidP="00B9220A">
      <w:pPr>
        <w:spacing w:after="0" w:line="240" w:lineRule="auto"/>
        <w:rPr>
          <w:rFonts w:ascii="Times New Roman" w:eastAsiaTheme="minorEastAsia" w:hAnsi="Times New Roman" w:cs="Times New Roman"/>
          <w:sz w:val="24"/>
          <w:szCs w:val="24"/>
        </w:rPr>
      </w:pPr>
      <w:r w:rsidRPr="00E5669C">
        <w:rPr>
          <w:rFonts w:ascii="Times New Roman" w:eastAsiaTheme="minorEastAsia" w:hAnsi="Times New Roman" w:cs="Times New Roman"/>
          <w:sz w:val="24"/>
          <w:szCs w:val="24"/>
        </w:rPr>
        <w:tab/>
      </w:r>
      <w:r w:rsidRPr="00E5669C">
        <w:rPr>
          <w:rFonts w:ascii="Times New Roman" w:eastAsiaTheme="minorEastAsia" w:hAnsi="Times New Roman" w:cs="Times New Roman"/>
          <w:sz w:val="24"/>
          <w:szCs w:val="24"/>
        </w:rPr>
        <w:tab/>
      </w:r>
      <w:r w:rsidRPr="00E5669C">
        <w:rPr>
          <w:rFonts w:ascii="Times New Roman" w:eastAsiaTheme="minorEastAsia" w:hAnsi="Times New Roman" w:cs="Times New Roman"/>
          <w:sz w:val="24"/>
          <w:szCs w:val="24"/>
        </w:rPr>
        <w:tab/>
      </w:r>
    </w:p>
    <w:p w14:paraId="339CBF75" w14:textId="4DC8C41D" w:rsidR="00E50700" w:rsidRPr="00E5669C" w:rsidRDefault="00E50700" w:rsidP="00B9220A">
      <w:pPr>
        <w:spacing w:after="0" w:line="240" w:lineRule="auto"/>
        <w:rPr>
          <w:rFonts w:ascii="Times New Roman" w:eastAsiaTheme="minorEastAsia" w:hAnsi="Times New Roman" w:cs="Times New Roman"/>
          <w:i/>
          <w:sz w:val="24"/>
          <w:szCs w:val="24"/>
        </w:rPr>
      </w:pPr>
      <w:r w:rsidRPr="00E5669C">
        <w:rPr>
          <w:rFonts w:ascii="Times New Roman" w:eastAsiaTheme="minorEastAsia" w:hAnsi="Times New Roman" w:cs="Times New Roman"/>
          <w:i/>
          <w:sz w:val="24"/>
          <w:szCs w:val="24"/>
        </w:rPr>
        <w:tab/>
      </w:r>
      <w:r w:rsidRPr="00E5669C">
        <w:rPr>
          <w:rFonts w:ascii="Times New Roman" w:eastAsiaTheme="minorEastAsia" w:hAnsi="Times New Roman" w:cs="Times New Roman"/>
          <w:i/>
          <w:sz w:val="24"/>
          <w:szCs w:val="24"/>
        </w:rPr>
        <w:tab/>
      </w:r>
      <w:r w:rsidR="00290107" w:rsidRPr="00B108F6">
        <w:rPr>
          <w:rFonts w:ascii="Times New Roman" w:eastAsiaTheme="minorEastAsia" w:hAnsi="Times New Roman" w:cs="Times New Roman"/>
          <w:i/>
          <w:sz w:val="24"/>
          <w:szCs w:val="24"/>
        </w:rPr>
        <w:t>Data provided by Elaine Stewart, Campus Manager</w:t>
      </w:r>
      <w:r w:rsidR="00290107">
        <w:rPr>
          <w:rFonts w:ascii="Times New Roman" w:eastAsiaTheme="minorEastAsia" w:hAnsi="Times New Roman" w:cs="Times New Roman"/>
          <w:i/>
          <w:sz w:val="24"/>
          <w:szCs w:val="24"/>
        </w:rPr>
        <w:t xml:space="preserve"> (JDL)</w:t>
      </w:r>
      <w:r w:rsidR="00290107" w:rsidRPr="00B108F6">
        <w:rPr>
          <w:rFonts w:ascii="Times New Roman" w:eastAsiaTheme="minorEastAsia" w:hAnsi="Times New Roman" w:cs="Times New Roman"/>
          <w:i/>
          <w:sz w:val="24"/>
          <w:szCs w:val="24"/>
        </w:rPr>
        <w:t xml:space="preserve"> at McKinney Campus</w:t>
      </w:r>
      <w:r w:rsidR="00290107">
        <w:rPr>
          <w:rFonts w:ascii="Times New Roman" w:eastAsiaTheme="minorEastAsia" w:hAnsi="Times New Roman" w:cs="Times New Roman"/>
          <w:i/>
          <w:sz w:val="24"/>
          <w:szCs w:val="24"/>
        </w:rPr>
        <w:br/>
      </w:r>
    </w:p>
    <w:p w14:paraId="1F69C99E" w14:textId="57B93DD7" w:rsidR="00E50700" w:rsidRDefault="00E50700" w:rsidP="00B9220A">
      <w:pPr>
        <w:spacing w:after="0" w:line="240" w:lineRule="auto"/>
        <w:ind w:left="720"/>
        <w:rPr>
          <w:rFonts w:ascii="Times New Roman" w:eastAsiaTheme="minorEastAsia" w:hAnsi="Times New Roman" w:cs="Times New Roman"/>
          <w:sz w:val="24"/>
          <w:szCs w:val="24"/>
        </w:rPr>
      </w:pPr>
      <w:r w:rsidRPr="00B9220A">
        <w:rPr>
          <w:rFonts w:ascii="Times New Roman" w:eastAsiaTheme="minorEastAsia" w:hAnsi="Times New Roman" w:cs="Times New Roman"/>
          <w:sz w:val="24"/>
          <w:szCs w:val="24"/>
        </w:rPr>
        <w:t>Analysis of Data</w:t>
      </w:r>
    </w:p>
    <w:p w14:paraId="78863D1D" w14:textId="77777777" w:rsidR="00B9220A" w:rsidRPr="00B9220A" w:rsidRDefault="00B9220A" w:rsidP="00B9220A">
      <w:pPr>
        <w:spacing w:after="0" w:line="240" w:lineRule="auto"/>
        <w:ind w:left="720"/>
        <w:rPr>
          <w:rFonts w:ascii="Times New Roman" w:eastAsiaTheme="minorEastAsia" w:hAnsi="Times New Roman" w:cs="Times New Roman"/>
          <w:sz w:val="24"/>
          <w:szCs w:val="24"/>
        </w:rPr>
      </w:pPr>
    </w:p>
    <w:p w14:paraId="43457DC9" w14:textId="723C4079" w:rsidR="00B9220A" w:rsidRDefault="00E50700" w:rsidP="00290107">
      <w:pPr>
        <w:spacing w:after="0" w:line="240" w:lineRule="auto"/>
        <w:ind w:left="720"/>
        <w:rPr>
          <w:rFonts w:ascii="Times New Roman" w:eastAsiaTheme="minorEastAsia" w:hAnsi="Times New Roman" w:cs="Times New Roman"/>
          <w:sz w:val="24"/>
          <w:szCs w:val="24"/>
        </w:rPr>
      </w:pPr>
      <w:r w:rsidRPr="00B9220A">
        <w:rPr>
          <w:rFonts w:ascii="Times New Roman" w:eastAsiaTheme="minorEastAsia" w:hAnsi="Times New Roman" w:cs="Times New Roman"/>
          <w:sz w:val="24"/>
          <w:szCs w:val="24"/>
        </w:rPr>
        <w:t>Observation of data regarding the posting of employee job opportunity flyers to the Job Bulletin Board shows a steady decrease each year and a total of 70% decline over the five-year period.</w:t>
      </w:r>
      <w:r w:rsidR="00290107">
        <w:rPr>
          <w:rFonts w:ascii="Times New Roman" w:eastAsiaTheme="minorEastAsia" w:hAnsi="Times New Roman" w:cs="Times New Roman"/>
          <w:sz w:val="24"/>
          <w:szCs w:val="24"/>
        </w:rPr>
        <w:t xml:space="preserve"> Evaluation of effective means of promoting job opportunities will be explored in the Continuous Improvement Plan, especially with the expansion of online student resources. </w:t>
      </w:r>
    </w:p>
    <w:p w14:paraId="270B05A0" w14:textId="77777777" w:rsidR="005014D6" w:rsidRPr="00B108F6" w:rsidRDefault="005014D6" w:rsidP="00290107">
      <w:pPr>
        <w:pStyle w:val="BodyText"/>
        <w:numPr>
          <w:ilvl w:val="0"/>
          <w:numId w:val="0"/>
        </w:numPr>
        <w:spacing w:before="0" w:after="0"/>
        <w:rPr>
          <w:rFonts w:ascii="Times New Roman" w:hAnsi="Times New Roman" w:cs="Times New Roman"/>
          <w:highlight w:val="yellow"/>
        </w:rPr>
      </w:pPr>
    </w:p>
    <w:p w14:paraId="192E12B4" w14:textId="0271B2C6" w:rsidR="00B94CD5" w:rsidRDefault="00B94CD5">
      <w:pPr>
        <w:rPr>
          <w:rFonts w:ascii="Times New Roman" w:hAnsi="Times New Roman" w:cs="Times New Roman"/>
          <w:b/>
        </w:rPr>
      </w:pPr>
      <w:r>
        <w:rPr>
          <w:rFonts w:ascii="Times New Roman" w:hAnsi="Times New Roman" w:cs="Times New Roman"/>
          <w:b/>
        </w:rPr>
        <w:br w:type="page"/>
      </w:r>
    </w:p>
    <w:p w14:paraId="68DAFF06" w14:textId="77777777" w:rsidR="00B94CD5" w:rsidRPr="00EC3CFD" w:rsidRDefault="00B94CD5" w:rsidP="00B94CD5">
      <w:pPr>
        <w:pStyle w:val="BodyText"/>
        <w:numPr>
          <w:ilvl w:val="0"/>
          <w:numId w:val="41"/>
        </w:numPr>
        <w:spacing w:before="0" w:after="0"/>
        <w:rPr>
          <w:rFonts w:ascii="Times New Roman" w:hAnsi="Times New Roman" w:cs="Times New Roman"/>
          <w:b/>
        </w:rPr>
      </w:pPr>
      <w:r w:rsidRPr="00EC3CFD">
        <w:rPr>
          <w:rFonts w:ascii="Times New Roman" w:hAnsi="Times New Roman" w:cs="Times New Roman"/>
          <w:b/>
        </w:rPr>
        <w:lastRenderedPageBreak/>
        <w:t>Effectiveness and Efficiency – Services and Communication</w:t>
      </w:r>
    </w:p>
    <w:tbl>
      <w:tblPr>
        <w:tblStyle w:val="PlainTable5"/>
        <w:tblW w:w="0" w:type="auto"/>
        <w:tblLook w:val="04A0" w:firstRow="1" w:lastRow="0" w:firstColumn="1" w:lastColumn="0" w:noHBand="0" w:noVBand="1"/>
      </w:tblPr>
      <w:tblGrid>
        <w:gridCol w:w="2065"/>
        <w:gridCol w:w="1338"/>
        <w:gridCol w:w="1132"/>
        <w:gridCol w:w="1472"/>
        <w:gridCol w:w="1515"/>
        <w:gridCol w:w="1563"/>
        <w:gridCol w:w="1299"/>
        <w:gridCol w:w="1228"/>
        <w:gridCol w:w="1338"/>
      </w:tblGrid>
      <w:tr w:rsidR="00B94CD5" w:rsidRPr="00B108F6" w14:paraId="768AABC9" w14:textId="77777777" w:rsidTr="00B04B34">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2065" w:type="dxa"/>
            <w:vAlign w:val="center"/>
          </w:tcPr>
          <w:p w14:paraId="34767959"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p>
        </w:tc>
        <w:tc>
          <w:tcPr>
            <w:tcW w:w="1338" w:type="dxa"/>
            <w:vAlign w:val="center"/>
          </w:tcPr>
          <w:p w14:paraId="401A21F3"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Efficient Use of Time/Resources</w:t>
            </w:r>
          </w:p>
        </w:tc>
        <w:tc>
          <w:tcPr>
            <w:tcW w:w="1132" w:type="dxa"/>
            <w:vAlign w:val="center"/>
          </w:tcPr>
          <w:p w14:paraId="45954038"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Effective</w:t>
            </w:r>
          </w:p>
        </w:tc>
        <w:tc>
          <w:tcPr>
            <w:tcW w:w="1472" w:type="dxa"/>
            <w:vAlign w:val="center"/>
          </w:tcPr>
          <w:p w14:paraId="09CD6F20"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Strengths</w:t>
            </w:r>
          </w:p>
        </w:tc>
        <w:tc>
          <w:tcPr>
            <w:tcW w:w="1515" w:type="dxa"/>
            <w:vAlign w:val="center"/>
          </w:tcPr>
          <w:p w14:paraId="292CDCBE"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Weaknesses</w:t>
            </w:r>
          </w:p>
        </w:tc>
        <w:tc>
          <w:tcPr>
            <w:tcW w:w="1563" w:type="dxa"/>
            <w:vAlign w:val="center"/>
          </w:tcPr>
          <w:p w14:paraId="391D2EC1"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Opportunities</w:t>
            </w:r>
          </w:p>
        </w:tc>
        <w:tc>
          <w:tcPr>
            <w:tcW w:w="1299" w:type="dxa"/>
            <w:vAlign w:val="center"/>
          </w:tcPr>
          <w:p w14:paraId="2F9771C3"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Threats</w:t>
            </w:r>
          </w:p>
        </w:tc>
        <w:tc>
          <w:tcPr>
            <w:tcW w:w="1228" w:type="dxa"/>
            <w:vAlign w:val="center"/>
          </w:tcPr>
          <w:p w14:paraId="5FF422E6"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Stop Doing</w:t>
            </w:r>
          </w:p>
        </w:tc>
        <w:tc>
          <w:tcPr>
            <w:tcW w:w="1338" w:type="dxa"/>
            <w:vAlign w:val="center"/>
          </w:tcPr>
          <w:p w14:paraId="33EBC253" w14:textId="77777777" w:rsidR="00B94CD5" w:rsidRPr="00B108F6" w:rsidRDefault="00B94CD5" w:rsidP="00B04B34">
            <w:pPr>
              <w:pStyle w:val="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14"/>
                <w:szCs w:val="16"/>
              </w:rPr>
            </w:pPr>
            <w:r w:rsidRPr="00B108F6">
              <w:rPr>
                <w:rFonts w:ascii="Times New Roman" w:hAnsi="Times New Roman" w:cs="Times New Roman"/>
                <w:b/>
                <w:i w:val="0"/>
                <w:sz w:val="14"/>
                <w:szCs w:val="16"/>
              </w:rPr>
              <w:t>Start Doing</w:t>
            </w:r>
          </w:p>
        </w:tc>
      </w:tr>
      <w:tr w:rsidR="00F9022F" w:rsidRPr="00B108F6" w14:paraId="2388349D" w14:textId="77777777" w:rsidTr="00290107">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0ED42B8"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Coaching, Advising</w:t>
            </w:r>
          </w:p>
        </w:tc>
        <w:tc>
          <w:tcPr>
            <w:tcW w:w="1338" w:type="dxa"/>
            <w:vAlign w:val="center"/>
          </w:tcPr>
          <w:p w14:paraId="69255AB1"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132" w:type="dxa"/>
            <w:vAlign w:val="center"/>
          </w:tcPr>
          <w:p w14:paraId="59152DF0"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472" w:type="dxa"/>
            <w:vAlign w:val="center"/>
          </w:tcPr>
          <w:p w14:paraId="1C9030C6"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One on one impact in brief time</w:t>
            </w:r>
          </w:p>
        </w:tc>
        <w:tc>
          <w:tcPr>
            <w:tcW w:w="1515" w:type="dxa"/>
            <w:vAlign w:val="center"/>
          </w:tcPr>
          <w:p w14:paraId="62ABD493" w14:textId="560830E4"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 xml:space="preserve">Time Intensive, limited </w:t>
            </w:r>
            <w:r w:rsidR="00290107">
              <w:rPr>
                <w:rFonts w:ascii="Times New Roman" w:hAnsi="Times New Roman" w:cs="Times New Roman"/>
                <w:sz w:val="14"/>
                <w:szCs w:val="16"/>
              </w:rPr>
              <w:t>in</w:t>
            </w:r>
            <w:r w:rsidRPr="00B108F6">
              <w:rPr>
                <w:rFonts w:ascii="Times New Roman" w:hAnsi="Times New Roman" w:cs="Times New Roman"/>
                <w:sz w:val="14"/>
                <w:szCs w:val="16"/>
              </w:rPr>
              <w:t xml:space="preserve"> student reach</w:t>
            </w:r>
          </w:p>
        </w:tc>
        <w:tc>
          <w:tcPr>
            <w:tcW w:w="1563" w:type="dxa"/>
            <w:vAlign w:val="center"/>
          </w:tcPr>
          <w:p w14:paraId="7506F187"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Team coaching sessions, enhanced training topics</w:t>
            </w:r>
          </w:p>
        </w:tc>
        <w:tc>
          <w:tcPr>
            <w:tcW w:w="1299" w:type="dxa"/>
            <w:vAlign w:val="center"/>
          </w:tcPr>
          <w:p w14:paraId="266CB7FD" w14:textId="3EF82401" w:rsidR="00B94CD5" w:rsidRPr="00B108F6" w:rsidRDefault="00290107"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Competing department programs</w:t>
            </w:r>
          </w:p>
        </w:tc>
        <w:tc>
          <w:tcPr>
            <w:tcW w:w="1228" w:type="dxa"/>
            <w:vAlign w:val="center"/>
          </w:tcPr>
          <w:p w14:paraId="33DB26C6"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p>
        </w:tc>
        <w:tc>
          <w:tcPr>
            <w:tcW w:w="1338" w:type="dxa"/>
            <w:vAlign w:val="center"/>
          </w:tcPr>
          <w:p w14:paraId="796B46CE"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Team sessions</w:t>
            </w:r>
          </w:p>
        </w:tc>
      </w:tr>
      <w:tr w:rsidR="00B94CD5" w:rsidRPr="00B108F6" w14:paraId="5B5A404D" w14:textId="77777777" w:rsidTr="00B04B34">
        <w:trPr>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3B57348A"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Assessments</w:t>
            </w:r>
          </w:p>
        </w:tc>
        <w:tc>
          <w:tcPr>
            <w:tcW w:w="1338" w:type="dxa"/>
            <w:vAlign w:val="center"/>
          </w:tcPr>
          <w:p w14:paraId="1B87733E"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132" w:type="dxa"/>
            <w:vAlign w:val="center"/>
          </w:tcPr>
          <w:p w14:paraId="365CD496"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 depending if the student follows up self-test with Manager for interpretation</w:t>
            </w:r>
          </w:p>
        </w:tc>
        <w:tc>
          <w:tcPr>
            <w:tcW w:w="1472" w:type="dxa"/>
            <w:vAlign w:val="center"/>
          </w:tcPr>
          <w:p w14:paraId="225447C6"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One on one impact</w:t>
            </w:r>
          </w:p>
        </w:tc>
        <w:tc>
          <w:tcPr>
            <w:tcW w:w="1515" w:type="dxa"/>
            <w:vAlign w:val="center"/>
          </w:tcPr>
          <w:p w14:paraId="16524322"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Student self-testing with no follow up for understanding and application.</w:t>
            </w:r>
          </w:p>
        </w:tc>
        <w:tc>
          <w:tcPr>
            <w:tcW w:w="1563" w:type="dxa"/>
            <w:vAlign w:val="center"/>
          </w:tcPr>
          <w:p w14:paraId="6CE63EC6"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Academic class outreach, use additional assessments in repertoire, collaboration with SES on career assessment for new students</w:t>
            </w:r>
          </w:p>
        </w:tc>
        <w:tc>
          <w:tcPr>
            <w:tcW w:w="1299" w:type="dxa"/>
            <w:vAlign w:val="center"/>
          </w:tcPr>
          <w:p w14:paraId="58032073"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Students not taking advantage of interpretation session for assessments</w:t>
            </w:r>
          </w:p>
        </w:tc>
        <w:tc>
          <w:tcPr>
            <w:tcW w:w="1228" w:type="dxa"/>
            <w:vAlign w:val="center"/>
          </w:tcPr>
          <w:p w14:paraId="0B00B29F"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1338" w:type="dxa"/>
            <w:vAlign w:val="center"/>
          </w:tcPr>
          <w:p w14:paraId="34D1453F"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r>
      <w:tr w:rsidR="00B94CD5" w:rsidRPr="00B108F6" w14:paraId="7ACB37E0" w14:textId="77777777" w:rsidTr="00B04B3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3061AF94"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Workshops</w:t>
            </w:r>
          </w:p>
        </w:tc>
        <w:tc>
          <w:tcPr>
            <w:tcW w:w="1338" w:type="dxa"/>
            <w:vAlign w:val="center"/>
          </w:tcPr>
          <w:p w14:paraId="2E997FEE" w14:textId="59D23BC3"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 extensive prep</w:t>
            </w:r>
            <w:r w:rsidR="00290107">
              <w:rPr>
                <w:rFonts w:ascii="Times New Roman" w:hAnsi="Times New Roman" w:cs="Times New Roman"/>
                <w:sz w:val="14"/>
                <w:szCs w:val="16"/>
              </w:rPr>
              <w:t>aration</w:t>
            </w:r>
            <w:r w:rsidRPr="00B108F6">
              <w:rPr>
                <w:rFonts w:ascii="Times New Roman" w:hAnsi="Times New Roman" w:cs="Times New Roman"/>
                <w:sz w:val="14"/>
                <w:szCs w:val="16"/>
              </w:rPr>
              <w:t xml:space="preserve"> time</w:t>
            </w:r>
          </w:p>
        </w:tc>
        <w:tc>
          <w:tcPr>
            <w:tcW w:w="1132" w:type="dxa"/>
            <w:vAlign w:val="center"/>
          </w:tcPr>
          <w:p w14:paraId="51CDAC05"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 per attendance on some campuses</w:t>
            </w:r>
          </w:p>
        </w:tc>
        <w:tc>
          <w:tcPr>
            <w:tcW w:w="1472" w:type="dxa"/>
            <w:vAlign w:val="center"/>
          </w:tcPr>
          <w:p w14:paraId="5A4D1E7F" w14:textId="4514DF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Interactive exploration of topic</w:t>
            </w:r>
            <w:r w:rsidR="00290107">
              <w:rPr>
                <w:rFonts w:ascii="Times New Roman" w:hAnsi="Times New Roman" w:cs="Times New Roman"/>
                <w:sz w:val="14"/>
                <w:szCs w:val="16"/>
              </w:rPr>
              <w:t>, ability to reach large number of students at one time</w:t>
            </w:r>
          </w:p>
        </w:tc>
        <w:tc>
          <w:tcPr>
            <w:tcW w:w="1515" w:type="dxa"/>
            <w:vAlign w:val="center"/>
          </w:tcPr>
          <w:p w14:paraId="5B97D071"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Low or no attendance at some campuses, duplication, competing times</w:t>
            </w:r>
          </w:p>
        </w:tc>
        <w:tc>
          <w:tcPr>
            <w:tcW w:w="1563" w:type="dxa"/>
            <w:vAlign w:val="center"/>
          </w:tcPr>
          <w:p w14:paraId="6A2464E0"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Workshops in academic classes, continue virtual options, recording workshops, evening times or adjusted times</w:t>
            </w:r>
          </w:p>
        </w:tc>
        <w:tc>
          <w:tcPr>
            <w:tcW w:w="1299" w:type="dxa"/>
            <w:vAlign w:val="center"/>
          </w:tcPr>
          <w:p w14:paraId="113EDFD0" w14:textId="4CCDB524"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Students in CE may not see value, Students may prefer one on one with workforce coach.  COVID restrictions</w:t>
            </w:r>
          </w:p>
        </w:tc>
        <w:tc>
          <w:tcPr>
            <w:tcW w:w="1228" w:type="dxa"/>
            <w:vAlign w:val="center"/>
          </w:tcPr>
          <w:p w14:paraId="341CDA66" w14:textId="392BBED5"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Avoid excess of events / programming. Data shows little</w:t>
            </w:r>
            <w:r w:rsidR="00290107">
              <w:rPr>
                <w:rFonts w:ascii="Times New Roman" w:hAnsi="Times New Roman" w:cs="Times New Roman"/>
                <w:sz w:val="14"/>
                <w:szCs w:val="16"/>
              </w:rPr>
              <w:t xml:space="preserve"> to </w:t>
            </w:r>
            <w:r w:rsidRPr="00B108F6">
              <w:rPr>
                <w:rFonts w:ascii="Times New Roman" w:hAnsi="Times New Roman" w:cs="Times New Roman"/>
                <w:sz w:val="14"/>
                <w:szCs w:val="16"/>
              </w:rPr>
              <w:t>no attendance for most events</w:t>
            </w:r>
          </w:p>
        </w:tc>
        <w:tc>
          <w:tcPr>
            <w:tcW w:w="1338" w:type="dxa"/>
            <w:vAlign w:val="center"/>
          </w:tcPr>
          <w:p w14:paraId="51F3387F" w14:textId="6271E19F" w:rsidR="00B94CD5" w:rsidRPr="00B108F6" w:rsidRDefault="00290107"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Intentional programming with m</w:t>
            </w:r>
            <w:r w:rsidR="00B94CD5" w:rsidRPr="00B108F6">
              <w:rPr>
                <w:rFonts w:ascii="Times New Roman" w:hAnsi="Times New Roman" w:cs="Times New Roman"/>
                <w:sz w:val="14"/>
                <w:szCs w:val="16"/>
              </w:rPr>
              <w:t xml:space="preserve">arketing and </w:t>
            </w:r>
            <w:r>
              <w:rPr>
                <w:rFonts w:ascii="Times New Roman" w:hAnsi="Times New Roman" w:cs="Times New Roman"/>
                <w:sz w:val="14"/>
                <w:szCs w:val="16"/>
              </w:rPr>
              <w:t>p</w:t>
            </w:r>
            <w:r w:rsidR="00B94CD5" w:rsidRPr="00B108F6">
              <w:rPr>
                <w:rFonts w:ascii="Times New Roman" w:hAnsi="Times New Roman" w:cs="Times New Roman"/>
                <w:sz w:val="14"/>
                <w:szCs w:val="16"/>
              </w:rPr>
              <w:t>romoti</w:t>
            </w:r>
            <w:r>
              <w:rPr>
                <w:rFonts w:ascii="Times New Roman" w:hAnsi="Times New Roman" w:cs="Times New Roman"/>
                <w:sz w:val="14"/>
                <w:szCs w:val="16"/>
              </w:rPr>
              <w:t>on in a</w:t>
            </w:r>
            <w:r w:rsidR="00B94CD5" w:rsidRPr="00B108F6">
              <w:rPr>
                <w:rFonts w:ascii="Times New Roman" w:hAnsi="Times New Roman" w:cs="Times New Roman"/>
                <w:sz w:val="14"/>
                <w:szCs w:val="16"/>
              </w:rPr>
              <w:t>cademic classes</w:t>
            </w:r>
          </w:p>
        </w:tc>
      </w:tr>
      <w:tr w:rsidR="00B94CD5" w:rsidRPr="00B108F6" w14:paraId="2B926FCD" w14:textId="77777777" w:rsidTr="00B04B34">
        <w:trPr>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12B811D"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Promotional Events</w:t>
            </w:r>
          </w:p>
        </w:tc>
        <w:tc>
          <w:tcPr>
            <w:tcW w:w="1338" w:type="dxa"/>
            <w:vAlign w:val="center"/>
          </w:tcPr>
          <w:p w14:paraId="5D050F5F"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132" w:type="dxa"/>
            <w:vAlign w:val="center"/>
          </w:tcPr>
          <w:p w14:paraId="262BA78C" w14:textId="0A1AB7B4" w:rsidR="00B94CD5" w:rsidRPr="00B108F6" w:rsidRDefault="00290107"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Mostly</w:t>
            </w:r>
            <w:r w:rsidR="00B94CD5" w:rsidRPr="00B108F6">
              <w:rPr>
                <w:rFonts w:ascii="Times New Roman" w:hAnsi="Times New Roman" w:cs="Times New Roman"/>
                <w:sz w:val="14"/>
                <w:szCs w:val="16"/>
              </w:rPr>
              <w:t xml:space="preserve">– Students usually come for food </w:t>
            </w:r>
            <w:r>
              <w:rPr>
                <w:rFonts w:ascii="Times New Roman" w:hAnsi="Times New Roman" w:cs="Times New Roman"/>
                <w:sz w:val="14"/>
                <w:szCs w:val="16"/>
              </w:rPr>
              <w:t>but</w:t>
            </w:r>
            <w:r w:rsidR="00B94CD5" w:rsidRPr="00B108F6">
              <w:rPr>
                <w:rFonts w:ascii="Times New Roman" w:hAnsi="Times New Roman" w:cs="Times New Roman"/>
                <w:sz w:val="14"/>
                <w:szCs w:val="16"/>
              </w:rPr>
              <w:t xml:space="preserve"> do not visit long</w:t>
            </w:r>
          </w:p>
        </w:tc>
        <w:tc>
          <w:tcPr>
            <w:tcW w:w="1472" w:type="dxa"/>
            <w:vAlign w:val="center"/>
          </w:tcPr>
          <w:p w14:paraId="73C77F3F" w14:textId="5B6A2CF9"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 xml:space="preserve">Students come for the food and it is opportunity to </w:t>
            </w:r>
            <w:r w:rsidR="00F9022F">
              <w:rPr>
                <w:rFonts w:ascii="Times New Roman" w:hAnsi="Times New Roman" w:cs="Times New Roman"/>
                <w:sz w:val="14"/>
                <w:szCs w:val="16"/>
              </w:rPr>
              <w:t>showcase</w:t>
            </w:r>
            <w:r w:rsidRPr="00B108F6">
              <w:rPr>
                <w:rFonts w:ascii="Times New Roman" w:hAnsi="Times New Roman" w:cs="Times New Roman"/>
                <w:sz w:val="14"/>
                <w:szCs w:val="16"/>
              </w:rPr>
              <w:t xml:space="preserve"> centers,</w:t>
            </w:r>
            <w:r w:rsidR="00F9022F">
              <w:rPr>
                <w:rFonts w:ascii="Times New Roman" w:hAnsi="Times New Roman" w:cs="Times New Roman"/>
                <w:sz w:val="14"/>
                <w:szCs w:val="16"/>
              </w:rPr>
              <w:t xml:space="preserve"> raising</w:t>
            </w:r>
            <w:r w:rsidRPr="00B108F6">
              <w:rPr>
                <w:rFonts w:ascii="Times New Roman" w:hAnsi="Times New Roman" w:cs="Times New Roman"/>
                <w:sz w:val="14"/>
                <w:szCs w:val="16"/>
              </w:rPr>
              <w:t xml:space="preserve"> awareness</w:t>
            </w:r>
          </w:p>
        </w:tc>
        <w:tc>
          <w:tcPr>
            <w:tcW w:w="1515" w:type="dxa"/>
            <w:vAlign w:val="center"/>
          </w:tcPr>
          <w:p w14:paraId="4769887A"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Students come for food and don’t pay attention to the opportunity.  COVID is a weakness.</w:t>
            </w:r>
          </w:p>
        </w:tc>
        <w:tc>
          <w:tcPr>
            <w:tcW w:w="1563" w:type="dxa"/>
            <w:vAlign w:val="center"/>
          </w:tcPr>
          <w:p w14:paraId="36A57C13"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Peer to Peer engagement, employer sponsorship</w:t>
            </w:r>
          </w:p>
        </w:tc>
        <w:tc>
          <w:tcPr>
            <w:tcW w:w="1299" w:type="dxa"/>
            <w:vAlign w:val="center"/>
          </w:tcPr>
          <w:p w14:paraId="0595B0E2"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COVID</w:t>
            </w:r>
          </w:p>
        </w:tc>
        <w:tc>
          <w:tcPr>
            <w:tcW w:w="1228" w:type="dxa"/>
            <w:vAlign w:val="center"/>
          </w:tcPr>
          <w:p w14:paraId="5AAF889F"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1338" w:type="dxa"/>
            <w:vAlign w:val="center"/>
          </w:tcPr>
          <w:p w14:paraId="1B191049" w14:textId="0661B4FF" w:rsidR="00B94CD5" w:rsidRPr="00B108F6" w:rsidRDefault="00F9022F"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C</w:t>
            </w:r>
            <w:r w:rsidR="00B94CD5" w:rsidRPr="00B108F6">
              <w:rPr>
                <w:rFonts w:ascii="Times New Roman" w:hAnsi="Times New Roman" w:cs="Times New Roman"/>
                <w:sz w:val="14"/>
                <w:szCs w:val="16"/>
              </w:rPr>
              <w:t>ollaborate events</w:t>
            </w:r>
            <w:r>
              <w:rPr>
                <w:rFonts w:ascii="Times New Roman" w:hAnsi="Times New Roman" w:cs="Times New Roman"/>
                <w:sz w:val="14"/>
                <w:szCs w:val="16"/>
              </w:rPr>
              <w:t>,</w:t>
            </w:r>
            <w:r w:rsidR="00B94CD5" w:rsidRPr="00B108F6">
              <w:rPr>
                <w:rFonts w:ascii="Times New Roman" w:hAnsi="Times New Roman" w:cs="Times New Roman"/>
                <w:sz w:val="14"/>
                <w:szCs w:val="16"/>
              </w:rPr>
              <w:t xml:space="preserve"> </w:t>
            </w:r>
            <w:r>
              <w:rPr>
                <w:rFonts w:ascii="Times New Roman" w:hAnsi="Times New Roman" w:cs="Times New Roman"/>
                <w:sz w:val="14"/>
                <w:szCs w:val="16"/>
              </w:rPr>
              <w:t>m</w:t>
            </w:r>
            <w:r w:rsidRPr="00B108F6">
              <w:rPr>
                <w:rFonts w:ascii="Times New Roman" w:hAnsi="Times New Roman" w:cs="Times New Roman"/>
                <w:sz w:val="14"/>
                <w:szCs w:val="16"/>
              </w:rPr>
              <w:t xml:space="preserve">arketing and </w:t>
            </w:r>
            <w:r>
              <w:rPr>
                <w:rFonts w:ascii="Times New Roman" w:hAnsi="Times New Roman" w:cs="Times New Roman"/>
                <w:sz w:val="14"/>
                <w:szCs w:val="16"/>
              </w:rPr>
              <w:t>p</w:t>
            </w:r>
            <w:r w:rsidRPr="00B108F6">
              <w:rPr>
                <w:rFonts w:ascii="Times New Roman" w:hAnsi="Times New Roman" w:cs="Times New Roman"/>
                <w:sz w:val="14"/>
                <w:szCs w:val="16"/>
              </w:rPr>
              <w:t>romoti</w:t>
            </w:r>
            <w:r>
              <w:rPr>
                <w:rFonts w:ascii="Times New Roman" w:hAnsi="Times New Roman" w:cs="Times New Roman"/>
                <w:sz w:val="14"/>
                <w:szCs w:val="16"/>
              </w:rPr>
              <w:t>on in a</w:t>
            </w:r>
            <w:r w:rsidRPr="00B108F6">
              <w:rPr>
                <w:rFonts w:ascii="Times New Roman" w:hAnsi="Times New Roman" w:cs="Times New Roman"/>
                <w:sz w:val="14"/>
                <w:szCs w:val="16"/>
              </w:rPr>
              <w:t>cademic classes</w:t>
            </w:r>
          </w:p>
        </w:tc>
      </w:tr>
      <w:tr w:rsidR="00B94CD5" w:rsidRPr="00B108F6" w14:paraId="6207B2E9" w14:textId="77777777" w:rsidTr="00B04B3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2BD7D68D"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Job Fairs</w:t>
            </w:r>
          </w:p>
        </w:tc>
        <w:tc>
          <w:tcPr>
            <w:tcW w:w="1338" w:type="dxa"/>
            <w:vAlign w:val="center"/>
          </w:tcPr>
          <w:p w14:paraId="124EB937"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132" w:type="dxa"/>
            <w:vAlign w:val="center"/>
          </w:tcPr>
          <w:p w14:paraId="71242C39"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472" w:type="dxa"/>
            <w:vAlign w:val="center"/>
          </w:tcPr>
          <w:p w14:paraId="13C17E38" w14:textId="33C5662B" w:rsidR="00B94CD5" w:rsidRPr="00B108F6" w:rsidRDefault="00F9022F"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Many</w:t>
            </w:r>
            <w:r w:rsidR="00B94CD5" w:rsidRPr="00B108F6">
              <w:rPr>
                <w:rFonts w:ascii="Times New Roman" w:hAnsi="Times New Roman" w:cs="Times New Roman"/>
                <w:sz w:val="14"/>
                <w:szCs w:val="16"/>
              </w:rPr>
              <w:t xml:space="preserve"> employers and opportunities in one place</w:t>
            </w:r>
            <w:r>
              <w:rPr>
                <w:rFonts w:ascii="Times New Roman" w:hAnsi="Times New Roman" w:cs="Times New Roman"/>
                <w:sz w:val="14"/>
                <w:szCs w:val="16"/>
              </w:rPr>
              <w:t xml:space="preserve"> at one time</w:t>
            </w:r>
          </w:p>
        </w:tc>
        <w:tc>
          <w:tcPr>
            <w:tcW w:w="1515" w:type="dxa"/>
            <w:vAlign w:val="center"/>
          </w:tcPr>
          <w:p w14:paraId="0113F966" w14:textId="78E8013E"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 xml:space="preserve">Employment jobs were </w:t>
            </w:r>
            <w:r w:rsidR="00F9022F">
              <w:rPr>
                <w:rFonts w:ascii="Times New Roman" w:hAnsi="Times New Roman" w:cs="Times New Roman"/>
                <w:sz w:val="14"/>
                <w:szCs w:val="16"/>
              </w:rPr>
              <w:t>entry level</w:t>
            </w:r>
            <w:r w:rsidRPr="00B108F6">
              <w:rPr>
                <w:rFonts w:ascii="Times New Roman" w:hAnsi="Times New Roman" w:cs="Times New Roman"/>
                <w:sz w:val="14"/>
                <w:szCs w:val="16"/>
              </w:rPr>
              <w:t xml:space="preserve">. </w:t>
            </w:r>
            <w:r w:rsidR="00F9022F">
              <w:rPr>
                <w:rFonts w:ascii="Times New Roman" w:hAnsi="Times New Roman" w:cs="Times New Roman"/>
                <w:sz w:val="14"/>
                <w:szCs w:val="16"/>
              </w:rPr>
              <w:t>Planning is time consuming</w:t>
            </w:r>
          </w:p>
        </w:tc>
        <w:tc>
          <w:tcPr>
            <w:tcW w:w="1563" w:type="dxa"/>
            <w:vAlign w:val="center"/>
          </w:tcPr>
          <w:p w14:paraId="7653635E"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Enhance virtual job fairs</w:t>
            </w:r>
          </w:p>
        </w:tc>
        <w:tc>
          <w:tcPr>
            <w:tcW w:w="1299" w:type="dxa"/>
            <w:vAlign w:val="center"/>
          </w:tcPr>
          <w:p w14:paraId="7817F885"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COVID</w:t>
            </w:r>
          </w:p>
        </w:tc>
        <w:tc>
          <w:tcPr>
            <w:tcW w:w="1228" w:type="dxa"/>
            <w:vAlign w:val="center"/>
          </w:tcPr>
          <w:p w14:paraId="4AA5F6EF" w14:textId="0FDCCD8E"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Avoid start up,  min</w:t>
            </w:r>
            <w:r w:rsidR="002F5712">
              <w:rPr>
                <w:rFonts w:ascii="Times New Roman" w:hAnsi="Times New Roman" w:cs="Times New Roman"/>
                <w:sz w:val="14"/>
                <w:szCs w:val="16"/>
              </w:rPr>
              <w:t>imum</w:t>
            </w:r>
            <w:r w:rsidRPr="00B108F6">
              <w:rPr>
                <w:rFonts w:ascii="Times New Roman" w:hAnsi="Times New Roman" w:cs="Times New Roman"/>
                <w:sz w:val="14"/>
                <w:szCs w:val="16"/>
              </w:rPr>
              <w:t xml:space="preserve"> wage or commission only employers</w:t>
            </w:r>
          </w:p>
        </w:tc>
        <w:tc>
          <w:tcPr>
            <w:tcW w:w="1338" w:type="dxa"/>
            <w:vAlign w:val="center"/>
          </w:tcPr>
          <w:p w14:paraId="5BFF08F6"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Set requirements for higher paying jobs or relevancy to Collin programs.</w:t>
            </w:r>
          </w:p>
        </w:tc>
      </w:tr>
      <w:tr w:rsidR="00B94CD5" w:rsidRPr="00B108F6" w14:paraId="72A2654F" w14:textId="77777777" w:rsidTr="00B04B34">
        <w:trPr>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C6783E9"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Employers on Campus / Recruiting / Flyers / Info Tables</w:t>
            </w:r>
          </w:p>
        </w:tc>
        <w:tc>
          <w:tcPr>
            <w:tcW w:w="1338" w:type="dxa"/>
            <w:vAlign w:val="center"/>
          </w:tcPr>
          <w:p w14:paraId="0A3C77BC"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w:t>
            </w:r>
          </w:p>
        </w:tc>
        <w:tc>
          <w:tcPr>
            <w:tcW w:w="1132" w:type="dxa"/>
            <w:vAlign w:val="center"/>
          </w:tcPr>
          <w:p w14:paraId="4CCA24F6"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 per the attendance records</w:t>
            </w:r>
          </w:p>
        </w:tc>
        <w:tc>
          <w:tcPr>
            <w:tcW w:w="1472" w:type="dxa"/>
            <w:vAlign w:val="center"/>
          </w:tcPr>
          <w:p w14:paraId="01F8DE04"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Students can visit with employers in casual setting</w:t>
            </w:r>
          </w:p>
        </w:tc>
        <w:tc>
          <w:tcPr>
            <w:tcW w:w="1515" w:type="dxa"/>
            <w:vAlign w:val="center"/>
          </w:tcPr>
          <w:p w14:paraId="436A0177"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Ineffective if no students attend – flyers were not processed routinely</w:t>
            </w:r>
          </w:p>
        </w:tc>
        <w:tc>
          <w:tcPr>
            <w:tcW w:w="1563" w:type="dxa"/>
            <w:vAlign w:val="center"/>
          </w:tcPr>
          <w:p w14:paraId="54C70D0C"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Employer led HUB conversations (virtual)</w:t>
            </w:r>
          </w:p>
        </w:tc>
        <w:tc>
          <w:tcPr>
            <w:tcW w:w="1299" w:type="dxa"/>
            <w:vAlign w:val="center"/>
          </w:tcPr>
          <w:p w14:paraId="734C5588"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Flyers and face to face not effective during COVID</w:t>
            </w:r>
          </w:p>
        </w:tc>
        <w:tc>
          <w:tcPr>
            <w:tcW w:w="1228" w:type="dxa"/>
            <w:vAlign w:val="center"/>
          </w:tcPr>
          <w:p w14:paraId="527A29E2" w14:textId="64548A49"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Promoting “private” employers (i.e. Child care, driver</w:t>
            </w:r>
            <w:r w:rsidR="00F9022F">
              <w:rPr>
                <w:rFonts w:ascii="Times New Roman" w:hAnsi="Times New Roman" w:cs="Times New Roman"/>
                <w:sz w:val="14"/>
                <w:szCs w:val="16"/>
              </w:rPr>
              <w:t>s</w:t>
            </w:r>
            <w:r w:rsidRPr="00B108F6">
              <w:rPr>
                <w:rFonts w:ascii="Times New Roman" w:hAnsi="Times New Roman" w:cs="Times New Roman"/>
                <w:sz w:val="14"/>
                <w:szCs w:val="16"/>
              </w:rPr>
              <w:t>)</w:t>
            </w:r>
          </w:p>
        </w:tc>
        <w:tc>
          <w:tcPr>
            <w:tcW w:w="1338" w:type="dxa"/>
            <w:vAlign w:val="center"/>
          </w:tcPr>
          <w:p w14:paraId="33A59719"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Encourage employers to post on Job Search Engine.</w:t>
            </w:r>
          </w:p>
        </w:tc>
      </w:tr>
      <w:tr w:rsidR="00B94CD5" w:rsidRPr="00B108F6" w14:paraId="363AC804" w14:textId="77777777" w:rsidTr="00B04B3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5B156FA0"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Job Search Engine - Symplicity</w:t>
            </w:r>
          </w:p>
        </w:tc>
        <w:tc>
          <w:tcPr>
            <w:tcW w:w="1338" w:type="dxa"/>
            <w:vAlign w:val="center"/>
          </w:tcPr>
          <w:p w14:paraId="60682491"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w:t>
            </w:r>
          </w:p>
        </w:tc>
        <w:tc>
          <w:tcPr>
            <w:tcW w:w="1132" w:type="dxa"/>
            <w:vAlign w:val="center"/>
          </w:tcPr>
          <w:p w14:paraId="164FA78B"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 per decline per data</w:t>
            </w:r>
          </w:p>
        </w:tc>
        <w:tc>
          <w:tcPr>
            <w:tcW w:w="1472" w:type="dxa"/>
            <w:vAlign w:val="center"/>
          </w:tcPr>
          <w:p w14:paraId="08DB434F"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Accessible at anytime</w:t>
            </w:r>
          </w:p>
        </w:tc>
        <w:tc>
          <w:tcPr>
            <w:tcW w:w="1515" w:type="dxa"/>
            <w:vAlign w:val="center"/>
          </w:tcPr>
          <w:p w14:paraId="5EB1EFEF"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Only utilizing job info, jobs not applicable to students</w:t>
            </w:r>
          </w:p>
        </w:tc>
        <w:tc>
          <w:tcPr>
            <w:tcW w:w="1563" w:type="dxa"/>
            <w:vAlign w:val="center"/>
          </w:tcPr>
          <w:p w14:paraId="6B4E938A"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Huge with platform, could be using job fair and virtual models, events, etc.</w:t>
            </w:r>
          </w:p>
        </w:tc>
        <w:tc>
          <w:tcPr>
            <w:tcW w:w="1299" w:type="dxa"/>
            <w:vAlign w:val="center"/>
          </w:tcPr>
          <w:p w14:paraId="407F0EAB" w14:textId="2F8B02D9" w:rsidR="00B94CD5" w:rsidRPr="00B108F6" w:rsidRDefault="00F9022F"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Competing products</w:t>
            </w:r>
          </w:p>
        </w:tc>
        <w:tc>
          <w:tcPr>
            <w:tcW w:w="1228" w:type="dxa"/>
            <w:vAlign w:val="center"/>
          </w:tcPr>
          <w:p w14:paraId="65628192" w14:textId="66A77CDC"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Limiting  functionality.</w:t>
            </w:r>
          </w:p>
        </w:tc>
        <w:tc>
          <w:tcPr>
            <w:tcW w:w="1338" w:type="dxa"/>
            <w:vAlign w:val="center"/>
          </w:tcPr>
          <w:p w14:paraId="0F11BADF" w14:textId="2528CDA3"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 xml:space="preserve">Promote to students through various means. </w:t>
            </w:r>
            <w:r w:rsidR="00F9022F">
              <w:rPr>
                <w:rFonts w:ascii="Times New Roman" w:hAnsi="Times New Roman" w:cs="Times New Roman"/>
                <w:sz w:val="14"/>
                <w:szCs w:val="16"/>
              </w:rPr>
              <w:t>Expand use</w:t>
            </w:r>
          </w:p>
        </w:tc>
      </w:tr>
      <w:tr w:rsidR="00B94CD5" w:rsidRPr="00B108F6" w14:paraId="66FC54F7" w14:textId="77777777" w:rsidTr="00B04B34">
        <w:trPr>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0818147A"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Access to Center and Computers for Job Search</w:t>
            </w:r>
          </w:p>
        </w:tc>
        <w:tc>
          <w:tcPr>
            <w:tcW w:w="1338" w:type="dxa"/>
            <w:vAlign w:val="center"/>
          </w:tcPr>
          <w:p w14:paraId="1ED649B0"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w:t>
            </w:r>
          </w:p>
        </w:tc>
        <w:tc>
          <w:tcPr>
            <w:tcW w:w="1132" w:type="dxa"/>
            <w:vAlign w:val="center"/>
          </w:tcPr>
          <w:p w14:paraId="1DD5B5B6"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Yes, per data student sign in</w:t>
            </w:r>
          </w:p>
        </w:tc>
        <w:tc>
          <w:tcPr>
            <w:tcW w:w="1472" w:type="dxa"/>
            <w:vAlign w:val="center"/>
          </w:tcPr>
          <w:p w14:paraId="2AA8D99D" w14:textId="3FBB73C4"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Free and open to the public, accessible</w:t>
            </w:r>
          </w:p>
        </w:tc>
        <w:tc>
          <w:tcPr>
            <w:tcW w:w="1515" w:type="dxa"/>
            <w:vAlign w:val="center"/>
          </w:tcPr>
          <w:p w14:paraId="2AB1355A"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Not open if student worker or manager is out.</w:t>
            </w:r>
          </w:p>
        </w:tc>
        <w:tc>
          <w:tcPr>
            <w:tcW w:w="1563" w:type="dxa"/>
            <w:vAlign w:val="center"/>
          </w:tcPr>
          <w:p w14:paraId="6B5884F3"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Serve as hub for interactive workshops, meetings, etc.</w:t>
            </w:r>
          </w:p>
        </w:tc>
        <w:tc>
          <w:tcPr>
            <w:tcW w:w="1299" w:type="dxa"/>
            <w:vAlign w:val="center"/>
          </w:tcPr>
          <w:p w14:paraId="3DF15484"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COVID</w:t>
            </w:r>
          </w:p>
        </w:tc>
        <w:tc>
          <w:tcPr>
            <w:tcW w:w="1228" w:type="dxa"/>
            <w:vAlign w:val="center"/>
          </w:tcPr>
          <w:p w14:paraId="6E4417B4"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p>
        </w:tc>
        <w:tc>
          <w:tcPr>
            <w:tcW w:w="1338" w:type="dxa"/>
            <w:vAlign w:val="center"/>
          </w:tcPr>
          <w:p w14:paraId="454E46BB" w14:textId="77777777" w:rsidR="00B94CD5" w:rsidRPr="00B108F6" w:rsidRDefault="00B94CD5" w:rsidP="00B04B34">
            <w:pPr>
              <w:pStyle w:val="BodyTex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Open up for more interactive workshops and activities</w:t>
            </w:r>
          </w:p>
        </w:tc>
      </w:tr>
      <w:tr w:rsidR="00B94CD5" w:rsidRPr="00B108F6" w14:paraId="4DD3308F" w14:textId="77777777" w:rsidTr="00B04B3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79546A2F" w14:textId="77777777" w:rsidR="00B94CD5" w:rsidRPr="00B108F6" w:rsidRDefault="00B94CD5" w:rsidP="00B04B34">
            <w:pPr>
              <w:pStyle w:val="BodyText"/>
              <w:numPr>
                <w:ilvl w:val="0"/>
                <w:numId w:val="0"/>
              </w:numPr>
              <w:spacing w:before="0" w:after="0"/>
              <w:jc w:val="center"/>
              <w:rPr>
                <w:rFonts w:ascii="Times New Roman" w:hAnsi="Times New Roman" w:cs="Times New Roman"/>
                <w:sz w:val="14"/>
                <w:szCs w:val="16"/>
              </w:rPr>
            </w:pPr>
            <w:r w:rsidRPr="00B108F6">
              <w:rPr>
                <w:rFonts w:ascii="Times New Roman" w:hAnsi="Times New Roman" w:cs="Times New Roman"/>
                <w:sz w:val="14"/>
                <w:szCs w:val="16"/>
              </w:rPr>
              <w:t>Communication</w:t>
            </w:r>
          </w:p>
        </w:tc>
        <w:tc>
          <w:tcPr>
            <w:tcW w:w="1338" w:type="dxa"/>
            <w:vAlign w:val="center"/>
          </w:tcPr>
          <w:p w14:paraId="367A80D7"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w:t>
            </w:r>
          </w:p>
        </w:tc>
        <w:tc>
          <w:tcPr>
            <w:tcW w:w="1132" w:type="dxa"/>
            <w:vAlign w:val="center"/>
          </w:tcPr>
          <w:p w14:paraId="14AD8403"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No</w:t>
            </w:r>
          </w:p>
        </w:tc>
        <w:tc>
          <w:tcPr>
            <w:tcW w:w="1472" w:type="dxa"/>
            <w:vAlign w:val="center"/>
          </w:tcPr>
          <w:p w14:paraId="5FAE1AA4"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Managers open to sharing information, willingness to help students and peers</w:t>
            </w:r>
          </w:p>
        </w:tc>
        <w:tc>
          <w:tcPr>
            <w:tcW w:w="1515" w:type="dxa"/>
            <w:vAlign w:val="center"/>
          </w:tcPr>
          <w:p w14:paraId="3540DE38" w14:textId="5C7CA7FA"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 xml:space="preserve">Use of too many platforms </w:t>
            </w:r>
            <w:r w:rsidR="00F9022F">
              <w:rPr>
                <w:rFonts w:ascii="Times New Roman" w:hAnsi="Times New Roman" w:cs="Times New Roman"/>
                <w:sz w:val="14"/>
                <w:szCs w:val="16"/>
              </w:rPr>
              <w:t xml:space="preserve">(i.e. </w:t>
            </w:r>
            <w:r w:rsidRPr="00B108F6">
              <w:rPr>
                <w:rFonts w:ascii="Times New Roman" w:hAnsi="Times New Roman" w:cs="Times New Roman"/>
                <w:sz w:val="14"/>
                <w:szCs w:val="16"/>
              </w:rPr>
              <w:t>Teams, Jabber, Chat, ema</w:t>
            </w:r>
            <w:r w:rsidR="00F9022F">
              <w:rPr>
                <w:rFonts w:ascii="Times New Roman" w:hAnsi="Times New Roman" w:cs="Times New Roman"/>
                <w:sz w:val="14"/>
                <w:szCs w:val="16"/>
              </w:rPr>
              <w:t>il), reporting to two Associate Deans</w:t>
            </w:r>
          </w:p>
        </w:tc>
        <w:tc>
          <w:tcPr>
            <w:tcW w:w="1563" w:type="dxa"/>
            <w:vAlign w:val="center"/>
          </w:tcPr>
          <w:p w14:paraId="1499DF9D" w14:textId="210DB51A" w:rsidR="00B94CD5" w:rsidRPr="00B108F6" w:rsidRDefault="00F9022F"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Pr>
                <w:rFonts w:ascii="Times New Roman" w:hAnsi="Times New Roman" w:cs="Times New Roman"/>
                <w:sz w:val="14"/>
                <w:szCs w:val="16"/>
              </w:rPr>
              <w:t>Identify common goal and establish department</w:t>
            </w:r>
            <w:r w:rsidR="00BE55B7">
              <w:rPr>
                <w:rFonts w:ascii="Times New Roman" w:hAnsi="Times New Roman" w:cs="Times New Roman"/>
                <w:sz w:val="14"/>
                <w:szCs w:val="16"/>
              </w:rPr>
              <w:t xml:space="preserve"> protocols for communication</w:t>
            </w:r>
          </w:p>
        </w:tc>
        <w:tc>
          <w:tcPr>
            <w:tcW w:w="1299" w:type="dxa"/>
            <w:vAlign w:val="center"/>
          </w:tcPr>
          <w:p w14:paraId="6E2458A2" w14:textId="2A132029"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Loss of three managers to retirements in Jan 2021.</w:t>
            </w:r>
          </w:p>
        </w:tc>
        <w:tc>
          <w:tcPr>
            <w:tcW w:w="1228" w:type="dxa"/>
            <w:vAlign w:val="center"/>
          </w:tcPr>
          <w:p w14:paraId="03692D73" w14:textId="77777777"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Silos</w:t>
            </w:r>
          </w:p>
        </w:tc>
        <w:tc>
          <w:tcPr>
            <w:tcW w:w="1338" w:type="dxa"/>
            <w:vAlign w:val="center"/>
          </w:tcPr>
          <w:p w14:paraId="75014C25" w14:textId="00FAC99E" w:rsidR="00B94CD5" w:rsidRPr="00B108F6" w:rsidRDefault="00B94CD5" w:rsidP="00B04B34">
            <w:pPr>
              <w:pStyle w:val="BodyTex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rPr>
            </w:pPr>
            <w:r w:rsidRPr="00B108F6">
              <w:rPr>
                <w:rFonts w:ascii="Times New Roman" w:hAnsi="Times New Roman" w:cs="Times New Roman"/>
                <w:sz w:val="14"/>
                <w:szCs w:val="16"/>
              </w:rPr>
              <w:t xml:space="preserve">Start regular </w:t>
            </w:r>
            <w:r w:rsidR="00BE55B7">
              <w:rPr>
                <w:rFonts w:ascii="Times New Roman" w:hAnsi="Times New Roman" w:cs="Times New Roman"/>
                <w:sz w:val="14"/>
                <w:szCs w:val="16"/>
              </w:rPr>
              <w:t>meetings</w:t>
            </w:r>
            <w:r w:rsidRPr="00B108F6">
              <w:rPr>
                <w:rFonts w:ascii="Times New Roman" w:hAnsi="Times New Roman" w:cs="Times New Roman"/>
                <w:sz w:val="14"/>
                <w:szCs w:val="16"/>
              </w:rPr>
              <w:t>, organiz</w:t>
            </w:r>
            <w:r w:rsidR="00BE55B7">
              <w:rPr>
                <w:rFonts w:ascii="Times New Roman" w:hAnsi="Times New Roman" w:cs="Times New Roman"/>
                <w:sz w:val="14"/>
                <w:szCs w:val="16"/>
              </w:rPr>
              <w:t xml:space="preserve">e </w:t>
            </w:r>
            <w:r w:rsidRPr="00B108F6">
              <w:rPr>
                <w:rFonts w:ascii="Times New Roman" w:hAnsi="Times New Roman" w:cs="Times New Roman"/>
                <w:sz w:val="14"/>
                <w:szCs w:val="16"/>
              </w:rPr>
              <w:t xml:space="preserve">activities, </w:t>
            </w:r>
            <w:r w:rsidR="00BE55B7">
              <w:rPr>
                <w:rFonts w:ascii="Times New Roman" w:hAnsi="Times New Roman" w:cs="Times New Roman"/>
                <w:sz w:val="14"/>
                <w:szCs w:val="16"/>
              </w:rPr>
              <w:t>c</w:t>
            </w:r>
            <w:r w:rsidRPr="00B108F6">
              <w:rPr>
                <w:rFonts w:ascii="Times New Roman" w:hAnsi="Times New Roman" w:cs="Times New Roman"/>
                <w:sz w:val="14"/>
                <w:szCs w:val="16"/>
              </w:rPr>
              <w:t>oordinat</w:t>
            </w:r>
            <w:r w:rsidR="00BE55B7">
              <w:rPr>
                <w:rFonts w:ascii="Times New Roman" w:hAnsi="Times New Roman" w:cs="Times New Roman"/>
                <w:sz w:val="14"/>
                <w:szCs w:val="16"/>
              </w:rPr>
              <w:t>e events, standardize data collection</w:t>
            </w:r>
          </w:p>
        </w:tc>
      </w:tr>
    </w:tbl>
    <w:p w14:paraId="3F6034EB" w14:textId="77777777" w:rsidR="000908B2" w:rsidRDefault="000908B2">
      <w:pPr>
        <w:rPr>
          <w:rFonts w:ascii="Times New Roman" w:eastAsiaTheme="minorEastAsia" w:hAnsi="Times New Roman" w:cs="Times New Roman"/>
          <w:b/>
          <w:sz w:val="24"/>
          <w:szCs w:val="24"/>
        </w:rPr>
      </w:pPr>
    </w:p>
    <w:p w14:paraId="064F6FEF" w14:textId="3C5B6492" w:rsidR="002D1498" w:rsidRPr="00B108F6" w:rsidRDefault="0006669A" w:rsidP="000F2B39">
      <w:pPr>
        <w:pStyle w:val="BodyText"/>
        <w:numPr>
          <w:ilvl w:val="0"/>
          <w:numId w:val="10"/>
        </w:numPr>
        <w:spacing w:before="0" w:after="0"/>
        <w:rPr>
          <w:rFonts w:ascii="Times New Roman" w:hAnsi="Times New Roman" w:cs="Times New Roman"/>
          <w:b/>
          <w:i/>
        </w:rPr>
      </w:pPr>
      <w:r w:rsidRPr="00B108F6">
        <w:rPr>
          <w:rFonts w:ascii="Times New Roman" w:hAnsi="Times New Roman" w:cs="Times New Roman"/>
          <w:b/>
        </w:rPr>
        <w:lastRenderedPageBreak/>
        <w:t xml:space="preserve">Benchmarking:  Review two or three comparable, </w:t>
      </w:r>
      <w:r w:rsidR="004E2DC9" w:rsidRPr="00B108F6">
        <w:rPr>
          <w:rFonts w:ascii="Times New Roman" w:hAnsi="Times New Roman" w:cs="Times New Roman"/>
          <w:b/>
        </w:rPr>
        <w:t>c</w:t>
      </w:r>
      <w:r w:rsidR="00707DDB" w:rsidRPr="00B108F6">
        <w:rPr>
          <w:rFonts w:ascii="Times New Roman" w:hAnsi="Times New Roman" w:cs="Times New Roman"/>
          <w:b/>
        </w:rPr>
        <w:t xml:space="preserve">olleges for the way they accomplish these </w:t>
      </w:r>
      <w:r w:rsidR="004E2DC9" w:rsidRPr="00B108F6">
        <w:rPr>
          <w:rFonts w:ascii="Times New Roman" w:hAnsi="Times New Roman" w:cs="Times New Roman"/>
          <w:b/>
        </w:rPr>
        <w:t>services</w:t>
      </w:r>
      <w:r w:rsidR="00707DDB" w:rsidRPr="00B108F6">
        <w:rPr>
          <w:rFonts w:ascii="Times New Roman" w:hAnsi="Times New Roman" w:cs="Times New Roman"/>
          <w:b/>
        </w:rPr>
        <w:t xml:space="preserve">.  </w:t>
      </w:r>
      <w:r w:rsidRPr="00B108F6">
        <w:rPr>
          <w:rFonts w:ascii="Times New Roman" w:hAnsi="Times New Roman" w:cs="Times New Roman"/>
          <w:b/>
        </w:rPr>
        <w:t>Discuss</w:t>
      </w:r>
      <w:r w:rsidR="007C0FA9" w:rsidRPr="00B108F6">
        <w:rPr>
          <w:rFonts w:ascii="Times New Roman" w:hAnsi="Times New Roman" w:cs="Times New Roman"/>
          <w:b/>
        </w:rPr>
        <w:t xml:space="preserve"> what </w:t>
      </w:r>
      <w:r w:rsidR="00FA266A" w:rsidRPr="00B108F6">
        <w:rPr>
          <w:rFonts w:ascii="Times New Roman" w:hAnsi="Times New Roman" w:cs="Times New Roman"/>
          <w:b/>
        </w:rPr>
        <w:t>was learned</w:t>
      </w:r>
      <w:r w:rsidRPr="00B108F6">
        <w:rPr>
          <w:rFonts w:ascii="Times New Roman" w:hAnsi="Times New Roman" w:cs="Times New Roman"/>
          <w:b/>
        </w:rPr>
        <w:t xml:space="preserve"> and </w:t>
      </w:r>
      <w:r w:rsidR="007C0FA9" w:rsidRPr="00B108F6">
        <w:rPr>
          <w:rFonts w:ascii="Times New Roman" w:hAnsi="Times New Roman" w:cs="Times New Roman"/>
          <w:b/>
        </w:rPr>
        <w:t xml:space="preserve">what </w:t>
      </w:r>
      <w:r w:rsidR="00707DDB" w:rsidRPr="00B108F6">
        <w:rPr>
          <w:rFonts w:ascii="Times New Roman" w:hAnsi="Times New Roman" w:cs="Times New Roman"/>
          <w:b/>
        </w:rPr>
        <w:t>ne</w:t>
      </w:r>
      <w:r w:rsidRPr="00B108F6">
        <w:rPr>
          <w:rFonts w:ascii="Times New Roman" w:hAnsi="Times New Roman" w:cs="Times New Roman"/>
          <w:b/>
        </w:rPr>
        <w:t>w ideas for service improvement</w:t>
      </w:r>
      <w:r w:rsidR="007C0FA9" w:rsidRPr="00B108F6">
        <w:rPr>
          <w:rFonts w:ascii="Times New Roman" w:hAnsi="Times New Roman" w:cs="Times New Roman"/>
          <w:b/>
        </w:rPr>
        <w:t xml:space="preserve"> were gained</w:t>
      </w:r>
      <w:r w:rsidRPr="00B108F6">
        <w:rPr>
          <w:rFonts w:ascii="Times New Roman" w:hAnsi="Times New Roman" w:cs="Times New Roman"/>
          <w:b/>
        </w:rPr>
        <w:t>.</w:t>
      </w:r>
      <w:r w:rsidR="009360C4" w:rsidRPr="00B108F6">
        <w:rPr>
          <w:rFonts w:ascii="Times New Roman" w:hAnsi="Times New Roman" w:cs="Times New Roman"/>
          <w:b/>
        </w:rPr>
        <w:t xml:space="preserve"> Include table and narrative</w:t>
      </w:r>
      <w:r w:rsidR="00B43846" w:rsidRPr="00B108F6">
        <w:rPr>
          <w:rFonts w:ascii="Times New Roman" w:hAnsi="Times New Roman" w:cs="Times New Roman"/>
          <w:b/>
        </w:rPr>
        <w:t>.</w:t>
      </w:r>
    </w:p>
    <w:p w14:paraId="5E63DCD5" w14:textId="77777777" w:rsidR="00FB3E2B" w:rsidRDefault="00FB3E2B" w:rsidP="004E22B1">
      <w:pPr>
        <w:pStyle w:val="BodyText"/>
        <w:numPr>
          <w:ilvl w:val="0"/>
          <w:numId w:val="0"/>
        </w:numPr>
        <w:spacing w:before="0" w:after="0"/>
        <w:ind w:left="360" w:hanging="360"/>
        <w:rPr>
          <w:rFonts w:ascii="Times New Roman" w:hAnsi="Times New Roman" w:cs="Times New Roman"/>
          <w:b/>
          <w:i/>
        </w:rPr>
      </w:pPr>
    </w:p>
    <w:p w14:paraId="19F47CD0" w14:textId="5BDF9EAA" w:rsidR="004E22B1" w:rsidRPr="00B2541C" w:rsidRDefault="00B2541C" w:rsidP="004E22B1">
      <w:pPr>
        <w:pStyle w:val="BodyText"/>
        <w:numPr>
          <w:ilvl w:val="0"/>
          <w:numId w:val="0"/>
        </w:numPr>
        <w:spacing w:before="0" w:after="0"/>
        <w:ind w:left="360" w:hanging="360"/>
        <w:rPr>
          <w:rFonts w:ascii="Times New Roman" w:hAnsi="Times New Roman" w:cs="Times New Roman"/>
        </w:rPr>
      </w:pPr>
      <w:r>
        <w:rPr>
          <w:rFonts w:ascii="Times New Roman" w:hAnsi="Times New Roman" w:cs="Times New Roman"/>
        </w:rPr>
        <w:t>The following community colleges in Texas were chosen for comparison.</w:t>
      </w:r>
    </w:p>
    <w:p w14:paraId="60A27B6D" w14:textId="30425B77" w:rsidR="004E22B1" w:rsidRDefault="00B2541C" w:rsidP="004E22B1">
      <w:pPr>
        <w:pStyle w:val="BodyText"/>
        <w:numPr>
          <w:ilvl w:val="0"/>
          <w:numId w:val="0"/>
        </w:numPr>
        <w:spacing w:before="0" w:after="0"/>
        <w:ind w:left="360" w:hanging="360"/>
        <w:rPr>
          <w:rFonts w:ascii="Times New Roman" w:hAnsi="Times New Roman" w:cs="Times New Roman"/>
          <w:b/>
          <w:i/>
        </w:rPr>
      </w:pPr>
      <w:r>
        <w:rPr>
          <w:rFonts w:ascii="Times New Roman" w:hAnsi="Times New Roman" w:cs="Times New Roman"/>
          <w:b/>
          <w:i/>
        </w:rPr>
        <w:tab/>
      </w:r>
    </w:p>
    <w:p w14:paraId="48C5003E" w14:textId="64FC119B" w:rsidR="00B2541C" w:rsidRPr="00B2541C" w:rsidRDefault="004E22B1" w:rsidP="004E22B1">
      <w:pPr>
        <w:pStyle w:val="BodyText"/>
        <w:numPr>
          <w:ilvl w:val="0"/>
          <w:numId w:val="0"/>
        </w:numPr>
        <w:spacing w:before="0" w:after="0"/>
        <w:ind w:left="360" w:hanging="360"/>
        <w:rPr>
          <w:rFonts w:ascii="Times New Roman" w:hAnsi="Times New Roman" w:cs="Times New Roman"/>
        </w:rPr>
      </w:pPr>
      <w:r w:rsidRPr="00B2541C">
        <w:rPr>
          <w:rFonts w:ascii="Times New Roman" w:hAnsi="Times New Roman" w:cs="Times New Roman"/>
        </w:rPr>
        <w:t>Collin College</w:t>
      </w:r>
      <w:r w:rsidRPr="00B2541C">
        <w:rPr>
          <w:rFonts w:ascii="Times New Roman" w:hAnsi="Times New Roman" w:cs="Times New Roman"/>
        </w:rPr>
        <w:tab/>
      </w:r>
      <w:r w:rsidRPr="00B2541C">
        <w:rPr>
          <w:rFonts w:ascii="Times New Roman" w:hAnsi="Times New Roman" w:cs="Times New Roman"/>
        </w:rPr>
        <w:tab/>
      </w:r>
      <w:r w:rsidR="00B2541C" w:rsidRPr="00B2541C">
        <w:rPr>
          <w:rFonts w:ascii="Times New Roman" w:hAnsi="Times New Roman" w:cs="Times New Roman"/>
        </w:rPr>
        <w:tab/>
      </w:r>
      <w:r w:rsidR="00B2541C" w:rsidRPr="00B2541C">
        <w:rPr>
          <w:rFonts w:ascii="Times New Roman" w:hAnsi="Times New Roman" w:cs="Times New Roman"/>
        </w:rPr>
        <w:tab/>
      </w:r>
      <w:hyperlink r:id="rId100" w:history="1">
        <w:r w:rsidR="00B2541C" w:rsidRPr="00B2541C">
          <w:rPr>
            <w:rStyle w:val="Hyperlink"/>
            <w:rFonts w:ascii="Times New Roman" w:hAnsi="Times New Roman" w:cs="Times New Roman"/>
            <w:color w:val="auto"/>
            <w:u w:val="none"/>
          </w:rPr>
          <w:t>www.collin.edu</w:t>
        </w:r>
      </w:hyperlink>
    </w:p>
    <w:p w14:paraId="177ED2D4" w14:textId="6D5D9FCD" w:rsidR="004E22B1" w:rsidRPr="00B2541C" w:rsidRDefault="004E22B1" w:rsidP="004E22B1">
      <w:pPr>
        <w:pStyle w:val="BodyText"/>
        <w:numPr>
          <w:ilvl w:val="0"/>
          <w:numId w:val="0"/>
        </w:numPr>
        <w:spacing w:before="0" w:after="0"/>
        <w:ind w:left="360" w:hanging="360"/>
        <w:rPr>
          <w:rFonts w:ascii="Times New Roman" w:hAnsi="Times New Roman" w:cs="Times New Roman"/>
        </w:rPr>
      </w:pPr>
      <w:r w:rsidRPr="00B2541C">
        <w:rPr>
          <w:rFonts w:ascii="Times New Roman" w:hAnsi="Times New Roman" w:cs="Times New Roman"/>
        </w:rPr>
        <w:t>Dallas College</w:t>
      </w:r>
      <w:r w:rsidRPr="00B2541C">
        <w:rPr>
          <w:rFonts w:ascii="Times New Roman" w:hAnsi="Times New Roman" w:cs="Times New Roman"/>
        </w:rPr>
        <w:tab/>
      </w:r>
      <w:r w:rsidRPr="00B2541C">
        <w:rPr>
          <w:rFonts w:ascii="Times New Roman" w:hAnsi="Times New Roman" w:cs="Times New Roman"/>
        </w:rPr>
        <w:tab/>
      </w:r>
      <w:r w:rsidRPr="00B2541C">
        <w:rPr>
          <w:rFonts w:ascii="Times New Roman" w:hAnsi="Times New Roman" w:cs="Times New Roman"/>
        </w:rPr>
        <w:tab/>
      </w:r>
      <w:r w:rsidR="00B2541C">
        <w:rPr>
          <w:rFonts w:ascii="Times New Roman" w:hAnsi="Times New Roman" w:cs="Times New Roman"/>
        </w:rPr>
        <w:tab/>
      </w:r>
      <w:hyperlink r:id="rId101" w:history="1">
        <w:r w:rsidR="00B2541C" w:rsidRPr="00B2541C">
          <w:rPr>
            <w:rStyle w:val="Hyperlink"/>
            <w:rFonts w:ascii="Times New Roman" w:hAnsi="Times New Roman" w:cs="Times New Roman"/>
            <w:color w:val="auto"/>
            <w:u w:val="none"/>
          </w:rPr>
          <w:t>www.dccccd.edu</w:t>
        </w:r>
      </w:hyperlink>
    </w:p>
    <w:p w14:paraId="2687F286" w14:textId="3A0709CF" w:rsidR="004E22B1" w:rsidRPr="00B2541C" w:rsidRDefault="004E22B1" w:rsidP="004E22B1">
      <w:pPr>
        <w:pStyle w:val="BodyText"/>
        <w:numPr>
          <w:ilvl w:val="0"/>
          <w:numId w:val="0"/>
        </w:numPr>
        <w:spacing w:before="0" w:after="0"/>
        <w:ind w:left="360" w:hanging="360"/>
        <w:rPr>
          <w:rFonts w:ascii="Times New Roman" w:hAnsi="Times New Roman" w:cs="Times New Roman"/>
        </w:rPr>
      </w:pPr>
      <w:r w:rsidRPr="00B2541C">
        <w:rPr>
          <w:rFonts w:ascii="Times New Roman" w:hAnsi="Times New Roman" w:cs="Times New Roman"/>
        </w:rPr>
        <w:t>Lone Star College</w:t>
      </w:r>
      <w:r w:rsidR="00B2541C" w:rsidRPr="00B2541C">
        <w:rPr>
          <w:rFonts w:ascii="Times New Roman" w:hAnsi="Times New Roman" w:cs="Times New Roman"/>
        </w:rPr>
        <w:tab/>
      </w:r>
      <w:r w:rsidR="00B2541C" w:rsidRPr="00B2541C">
        <w:rPr>
          <w:rFonts w:ascii="Times New Roman" w:hAnsi="Times New Roman" w:cs="Times New Roman"/>
        </w:rPr>
        <w:tab/>
      </w:r>
      <w:r w:rsidR="00B2541C" w:rsidRPr="00B2541C">
        <w:rPr>
          <w:rFonts w:ascii="Times New Roman" w:hAnsi="Times New Roman" w:cs="Times New Roman"/>
        </w:rPr>
        <w:tab/>
      </w:r>
      <w:hyperlink r:id="rId102" w:history="1">
        <w:r w:rsidR="00B2541C" w:rsidRPr="00B2541C">
          <w:rPr>
            <w:rStyle w:val="Hyperlink"/>
            <w:rFonts w:ascii="Times New Roman" w:hAnsi="Times New Roman" w:cs="Times New Roman"/>
            <w:color w:val="auto"/>
            <w:u w:val="none"/>
          </w:rPr>
          <w:t>www.lonestar.edu</w:t>
        </w:r>
      </w:hyperlink>
    </w:p>
    <w:p w14:paraId="0305F267" w14:textId="77777777" w:rsidR="00B2541C" w:rsidRPr="00B2541C" w:rsidRDefault="004E22B1" w:rsidP="004E22B1">
      <w:pPr>
        <w:pStyle w:val="BodyText"/>
        <w:numPr>
          <w:ilvl w:val="0"/>
          <w:numId w:val="0"/>
        </w:numPr>
        <w:spacing w:before="0" w:after="0"/>
        <w:ind w:left="360" w:hanging="360"/>
        <w:rPr>
          <w:rFonts w:ascii="Times New Roman" w:hAnsi="Times New Roman" w:cs="Times New Roman"/>
        </w:rPr>
      </w:pPr>
      <w:r w:rsidRPr="00B2541C">
        <w:rPr>
          <w:rFonts w:ascii="Times New Roman" w:hAnsi="Times New Roman" w:cs="Times New Roman"/>
        </w:rPr>
        <w:t>Austin Community College</w:t>
      </w:r>
      <w:r w:rsidR="00B2541C" w:rsidRPr="00B2541C">
        <w:rPr>
          <w:rFonts w:ascii="Times New Roman" w:hAnsi="Times New Roman" w:cs="Times New Roman"/>
        </w:rPr>
        <w:tab/>
      </w:r>
      <w:r w:rsidR="00B2541C" w:rsidRPr="00B2541C">
        <w:rPr>
          <w:rFonts w:ascii="Times New Roman" w:hAnsi="Times New Roman" w:cs="Times New Roman"/>
        </w:rPr>
        <w:tab/>
        <w:t>www.austincc.edu</w:t>
      </w:r>
    </w:p>
    <w:p w14:paraId="212DEEEA" w14:textId="3F177C3C" w:rsidR="00B2541C" w:rsidRPr="00B108F6" w:rsidRDefault="00B2541C" w:rsidP="004E22B1">
      <w:pPr>
        <w:pStyle w:val="BodyText"/>
        <w:numPr>
          <w:ilvl w:val="0"/>
          <w:numId w:val="0"/>
        </w:numPr>
        <w:spacing w:before="0" w:after="0"/>
        <w:ind w:left="360" w:hanging="360"/>
        <w:rPr>
          <w:rFonts w:ascii="Times New Roman" w:hAnsi="Times New Roman" w:cs="Times New Roman"/>
          <w:b/>
          <w:i/>
        </w:rPr>
        <w:sectPr w:rsidR="00B2541C" w:rsidRPr="00B108F6" w:rsidSect="00601CB1">
          <w:type w:val="continuous"/>
          <w:pgSz w:w="15840" w:h="12240" w:orient="landscape"/>
          <w:pgMar w:top="1440" w:right="1440" w:bottom="990" w:left="1440" w:header="432" w:footer="432" w:gutter="0"/>
          <w:cols w:space="720"/>
          <w:docGrid w:linePitch="360"/>
        </w:sectPr>
      </w:pPr>
    </w:p>
    <w:p w14:paraId="3FEA526A" w14:textId="77777777" w:rsidR="00FE467F" w:rsidRPr="00B108F6" w:rsidRDefault="00FE467F" w:rsidP="000F2B39">
      <w:pPr>
        <w:spacing w:after="0" w:line="240" w:lineRule="auto"/>
        <w:rPr>
          <w:rFonts w:ascii="Times New Roman" w:hAnsi="Times New Roman" w:cs="Times New Roman"/>
          <w:sz w:val="24"/>
          <w:szCs w:val="24"/>
        </w:rPr>
      </w:pPr>
    </w:p>
    <w:tbl>
      <w:tblPr>
        <w:tblW w:w="11000" w:type="dxa"/>
        <w:tblLook w:val="04A0" w:firstRow="1" w:lastRow="0" w:firstColumn="1" w:lastColumn="0" w:noHBand="0" w:noVBand="1"/>
      </w:tblPr>
      <w:tblGrid>
        <w:gridCol w:w="6040"/>
        <w:gridCol w:w="1240"/>
        <w:gridCol w:w="1341"/>
        <w:gridCol w:w="1240"/>
        <w:gridCol w:w="1240"/>
      </w:tblGrid>
      <w:tr w:rsidR="00484DF2" w:rsidRPr="00B108F6" w14:paraId="1C454769" w14:textId="77777777" w:rsidTr="00484DF2">
        <w:trPr>
          <w:trHeight w:val="315"/>
        </w:trPr>
        <w:tc>
          <w:tcPr>
            <w:tcW w:w="6040" w:type="dxa"/>
            <w:tcBorders>
              <w:top w:val="single" w:sz="8" w:space="0" w:color="4472C4"/>
              <w:left w:val="single" w:sz="8" w:space="0" w:color="4472C4"/>
              <w:bottom w:val="single" w:sz="8" w:space="0" w:color="4472C4"/>
              <w:right w:val="single" w:sz="8" w:space="0" w:color="4472C4"/>
            </w:tcBorders>
            <w:shd w:val="clear" w:color="000000" w:fill="4472C4"/>
            <w:noWrap/>
            <w:vAlign w:val="center"/>
            <w:hideMark/>
          </w:tcPr>
          <w:p w14:paraId="253D5634" w14:textId="77777777"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Item</w:t>
            </w:r>
          </w:p>
        </w:tc>
        <w:tc>
          <w:tcPr>
            <w:tcW w:w="1240" w:type="dxa"/>
            <w:tcBorders>
              <w:top w:val="single" w:sz="8" w:space="0" w:color="4472C4"/>
              <w:left w:val="nil"/>
              <w:bottom w:val="single" w:sz="8" w:space="0" w:color="4472C4"/>
              <w:right w:val="single" w:sz="8" w:space="0" w:color="4472C4"/>
            </w:tcBorders>
            <w:shd w:val="clear" w:color="000000" w:fill="4472C4"/>
            <w:noWrap/>
            <w:vAlign w:val="center"/>
            <w:hideMark/>
          </w:tcPr>
          <w:p w14:paraId="3D20C61C" w14:textId="02D4E378"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Collin</w:t>
            </w:r>
            <w:r w:rsidR="00B30536">
              <w:rPr>
                <w:rFonts w:ascii="Times New Roman" w:eastAsia="Times New Roman" w:hAnsi="Times New Roman" w:cs="Times New Roman"/>
                <w:b/>
                <w:bCs/>
                <w:color w:val="FFFFFF"/>
              </w:rPr>
              <w:t xml:space="preserve"> College</w:t>
            </w:r>
          </w:p>
        </w:tc>
        <w:tc>
          <w:tcPr>
            <w:tcW w:w="1240" w:type="dxa"/>
            <w:tcBorders>
              <w:top w:val="single" w:sz="8" w:space="0" w:color="4472C4"/>
              <w:left w:val="nil"/>
              <w:bottom w:val="single" w:sz="8" w:space="0" w:color="4472C4"/>
              <w:right w:val="single" w:sz="8" w:space="0" w:color="4472C4"/>
            </w:tcBorders>
            <w:shd w:val="clear" w:color="000000" w:fill="4472C4"/>
            <w:noWrap/>
            <w:vAlign w:val="center"/>
            <w:hideMark/>
          </w:tcPr>
          <w:p w14:paraId="2D5CE302" w14:textId="66666758"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Austin</w:t>
            </w:r>
            <w:r w:rsidR="00B30536">
              <w:rPr>
                <w:rFonts w:ascii="Times New Roman" w:eastAsia="Times New Roman" w:hAnsi="Times New Roman" w:cs="Times New Roman"/>
                <w:b/>
                <w:bCs/>
                <w:color w:val="FFFFFF"/>
              </w:rPr>
              <w:t xml:space="preserve"> Community College</w:t>
            </w:r>
          </w:p>
        </w:tc>
        <w:tc>
          <w:tcPr>
            <w:tcW w:w="1240" w:type="dxa"/>
            <w:tcBorders>
              <w:top w:val="single" w:sz="8" w:space="0" w:color="4472C4"/>
              <w:left w:val="nil"/>
              <w:bottom w:val="single" w:sz="8" w:space="0" w:color="4472C4"/>
              <w:right w:val="single" w:sz="8" w:space="0" w:color="4472C4"/>
            </w:tcBorders>
            <w:shd w:val="clear" w:color="000000" w:fill="4472C4"/>
            <w:noWrap/>
            <w:vAlign w:val="center"/>
            <w:hideMark/>
          </w:tcPr>
          <w:p w14:paraId="5F7D9E77" w14:textId="4A754FA9"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Lone Star</w:t>
            </w:r>
            <w:r w:rsidR="00B30536">
              <w:rPr>
                <w:rFonts w:ascii="Times New Roman" w:eastAsia="Times New Roman" w:hAnsi="Times New Roman" w:cs="Times New Roman"/>
                <w:b/>
                <w:bCs/>
                <w:color w:val="FFFFFF"/>
              </w:rPr>
              <w:t xml:space="preserve"> College</w:t>
            </w:r>
          </w:p>
        </w:tc>
        <w:tc>
          <w:tcPr>
            <w:tcW w:w="1240" w:type="dxa"/>
            <w:tcBorders>
              <w:top w:val="single" w:sz="8" w:space="0" w:color="4472C4"/>
              <w:left w:val="nil"/>
              <w:bottom w:val="single" w:sz="8" w:space="0" w:color="4472C4"/>
              <w:right w:val="single" w:sz="8" w:space="0" w:color="4472C4"/>
            </w:tcBorders>
            <w:shd w:val="clear" w:color="000000" w:fill="4472C4"/>
            <w:noWrap/>
            <w:vAlign w:val="center"/>
            <w:hideMark/>
          </w:tcPr>
          <w:p w14:paraId="713513CB" w14:textId="281F465B"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Dallas</w:t>
            </w:r>
            <w:r w:rsidR="00B30536">
              <w:rPr>
                <w:rFonts w:ascii="Times New Roman" w:eastAsia="Times New Roman" w:hAnsi="Times New Roman" w:cs="Times New Roman"/>
                <w:b/>
                <w:bCs/>
                <w:color w:val="FFFFFF"/>
              </w:rPr>
              <w:t xml:space="preserve"> Colleges</w:t>
            </w:r>
          </w:p>
        </w:tc>
      </w:tr>
      <w:tr w:rsidR="00314E66" w:rsidRPr="00314E66" w14:paraId="050B6598" w14:textId="77777777" w:rsidTr="00484DF2">
        <w:trPr>
          <w:trHeight w:val="315"/>
        </w:trPr>
        <w:tc>
          <w:tcPr>
            <w:tcW w:w="6040" w:type="dxa"/>
            <w:tcBorders>
              <w:top w:val="single" w:sz="8" w:space="0" w:color="4472C4"/>
              <w:left w:val="single" w:sz="8" w:space="0" w:color="4472C4"/>
              <w:bottom w:val="single" w:sz="8" w:space="0" w:color="4472C4"/>
              <w:right w:val="single" w:sz="8" w:space="0" w:color="4472C4"/>
            </w:tcBorders>
            <w:shd w:val="clear" w:color="000000" w:fill="4472C4"/>
            <w:noWrap/>
            <w:vAlign w:val="center"/>
          </w:tcPr>
          <w:p w14:paraId="7BDB8149" w14:textId="77777777" w:rsidR="00314E66" w:rsidRPr="00314E66" w:rsidRDefault="00314E66" w:rsidP="00484DF2">
            <w:pPr>
              <w:spacing w:after="0" w:line="240" w:lineRule="auto"/>
              <w:jc w:val="center"/>
              <w:rPr>
                <w:rFonts w:ascii="Times New Roman" w:eastAsia="Times New Roman" w:hAnsi="Times New Roman" w:cs="Times New Roman"/>
                <w:b/>
                <w:bCs/>
                <w:color w:val="FFFFFF"/>
                <w:sz w:val="20"/>
              </w:rPr>
            </w:pPr>
          </w:p>
        </w:tc>
        <w:tc>
          <w:tcPr>
            <w:tcW w:w="1240" w:type="dxa"/>
            <w:tcBorders>
              <w:top w:val="single" w:sz="8" w:space="0" w:color="4472C4"/>
              <w:left w:val="nil"/>
              <w:bottom w:val="single" w:sz="8" w:space="0" w:color="4472C4"/>
              <w:right w:val="single" w:sz="8" w:space="0" w:color="4472C4"/>
            </w:tcBorders>
            <w:shd w:val="clear" w:color="000000" w:fill="4472C4"/>
            <w:noWrap/>
            <w:vAlign w:val="center"/>
          </w:tcPr>
          <w:p w14:paraId="2EFBBD2A" w14:textId="77777777" w:rsidR="00314E66" w:rsidRPr="00314E66" w:rsidRDefault="00314E66" w:rsidP="00484DF2">
            <w:pPr>
              <w:spacing w:after="0" w:line="240" w:lineRule="auto"/>
              <w:jc w:val="center"/>
              <w:rPr>
                <w:rFonts w:ascii="Times New Roman" w:eastAsia="Times New Roman" w:hAnsi="Times New Roman" w:cs="Times New Roman"/>
                <w:b/>
                <w:bCs/>
                <w:color w:val="FFFFFF"/>
                <w:sz w:val="20"/>
              </w:rPr>
            </w:pPr>
          </w:p>
        </w:tc>
        <w:tc>
          <w:tcPr>
            <w:tcW w:w="1240" w:type="dxa"/>
            <w:tcBorders>
              <w:top w:val="single" w:sz="8" w:space="0" w:color="4472C4"/>
              <w:left w:val="nil"/>
              <w:bottom w:val="single" w:sz="8" w:space="0" w:color="4472C4"/>
              <w:right w:val="single" w:sz="8" w:space="0" w:color="4472C4"/>
            </w:tcBorders>
            <w:shd w:val="clear" w:color="000000" w:fill="4472C4"/>
            <w:noWrap/>
            <w:vAlign w:val="center"/>
          </w:tcPr>
          <w:p w14:paraId="0A94C09D" w14:textId="77777777" w:rsidR="00314E66" w:rsidRPr="00314E66" w:rsidRDefault="00314E66" w:rsidP="00484DF2">
            <w:pPr>
              <w:spacing w:after="0" w:line="240" w:lineRule="auto"/>
              <w:jc w:val="center"/>
              <w:rPr>
                <w:rFonts w:ascii="Times New Roman" w:eastAsia="Times New Roman" w:hAnsi="Times New Roman" w:cs="Times New Roman"/>
                <w:b/>
                <w:bCs/>
                <w:color w:val="FFFFFF"/>
                <w:sz w:val="20"/>
              </w:rPr>
            </w:pPr>
          </w:p>
        </w:tc>
        <w:tc>
          <w:tcPr>
            <w:tcW w:w="1240" w:type="dxa"/>
            <w:tcBorders>
              <w:top w:val="single" w:sz="8" w:space="0" w:color="4472C4"/>
              <w:left w:val="nil"/>
              <w:bottom w:val="single" w:sz="8" w:space="0" w:color="4472C4"/>
              <w:right w:val="single" w:sz="8" w:space="0" w:color="4472C4"/>
            </w:tcBorders>
            <w:shd w:val="clear" w:color="000000" w:fill="4472C4"/>
            <w:noWrap/>
            <w:vAlign w:val="center"/>
          </w:tcPr>
          <w:p w14:paraId="07ADFE09" w14:textId="77777777" w:rsidR="00314E66" w:rsidRPr="00314E66" w:rsidRDefault="00314E66" w:rsidP="00484DF2">
            <w:pPr>
              <w:spacing w:after="0" w:line="240" w:lineRule="auto"/>
              <w:jc w:val="center"/>
              <w:rPr>
                <w:rFonts w:ascii="Times New Roman" w:eastAsia="Times New Roman" w:hAnsi="Times New Roman" w:cs="Times New Roman"/>
                <w:b/>
                <w:bCs/>
                <w:color w:val="FFFFFF"/>
                <w:sz w:val="20"/>
              </w:rPr>
            </w:pPr>
          </w:p>
        </w:tc>
        <w:tc>
          <w:tcPr>
            <w:tcW w:w="1240" w:type="dxa"/>
            <w:tcBorders>
              <w:top w:val="single" w:sz="8" w:space="0" w:color="4472C4"/>
              <w:left w:val="nil"/>
              <w:bottom w:val="single" w:sz="8" w:space="0" w:color="4472C4"/>
              <w:right w:val="single" w:sz="8" w:space="0" w:color="4472C4"/>
            </w:tcBorders>
            <w:shd w:val="clear" w:color="000000" w:fill="4472C4"/>
            <w:noWrap/>
            <w:vAlign w:val="center"/>
          </w:tcPr>
          <w:p w14:paraId="38F75F2F" w14:textId="77777777" w:rsidR="00314E66" w:rsidRPr="00314E66" w:rsidRDefault="00314E66" w:rsidP="00484DF2">
            <w:pPr>
              <w:spacing w:after="0" w:line="240" w:lineRule="auto"/>
              <w:jc w:val="center"/>
              <w:rPr>
                <w:rFonts w:ascii="Times New Roman" w:eastAsia="Times New Roman" w:hAnsi="Times New Roman" w:cs="Times New Roman"/>
                <w:b/>
                <w:bCs/>
                <w:color w:val="FFFFFF"/>
                <w:sz w:val="20"/>
              </w:rPr>
            </w:pPr>
          </w:p>
        </w:tc>
      </w:tr>
      <w:tr w:rsidR="00484DF2" w:rsidRPr="00B108F6" w14:paraId="3F99B565"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28D159F1" w14:textId="77777777" w:rsidR="00484DF2" w:rsidRPr="00B108F6" w:rsidRDefault="00484DF2" w:rsidP="00484DF2">
            <w:pPr>
              <w:spacing w:after="0" w:line="240" w:lineRule="auto"/>
              <w:rPr>
                <w:rFonts w:ascii="Times New Roman" w:eastAsia="Times New Roman" w:hAnsi="Times New Roman" w:cs="Times New Roman"/>
                <w:b/>
                <w:bCs/>
              </w:rPr>
            </w:pPr>
            <w:r w:rsidRPr="00B108F6">
              <w:rPr>
                <w:rFonts w:ascii="Times New Roman" w:eastAsia="Times New Roman" w:hAnsi="Times New Roman" w:cs="Times New Roman"/>
                <w:b/>
                <w:bCs/>
              </w:rPr>
              <w:t>Structure:</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hideMark/>
          </w:tcPr>
          <w:p w14:paraId="02744161" w14:textId="77777777"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 </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hideMark/>
          </w:tcPr>
          <w:p w14:paraId="40FCDD03" w14:textId="77777777"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 </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hideMark/>
          </w:tcPr>
          <w:p w14:paraId="3FB78D77" w14:textId="77777777"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 </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hideMark/>
          </w:tcPr>
          <w:p w14:paraId="7FBAE2BF" w14:textId="77777777" w:rsidR="00484DF2" w:rsidRPr="00B108F6" w:rsidRDefault="00484DF2" w:rsidP="00484DF2">
            <w:pPr>
              <w:spacing w:after="0" w:line="240" w:lineRule="auto"/>
              <w:jc w:val="center"/>
              <w:rPr>
                <w:rFonts w:ascii="Times New Roman" w:eastAsia="Times New Roman" w:hAnsi="Times New Roman" w:cs="Times New Roman"/>
                <w:b/>
                <w:bCs/>
                <w:color w:val="FFFFFF"/>
              </w:rPr>
            </w:pPr>
            <w:r w:rsidRPr="00B108F6">
              <w:rPr>
                <w:rFonts w:ascii="Times New Roman" w:eastAsia="Times New Roman" w:hAnsi="Times New Roman" w:cs="Times New Roman"/>
                <w:b/>
                <w:bCs/>
                <w:color w:val="FFFFFF"/>
              </w:rPr>
              <w:t> </w:t>
            </w:r>
          </w:p>
        </w:tc>
      </w:tr>
      <w:tr w:rsidR="002F2353" w:rsidRPr="00B108F6" w14:paraId="63F0123F"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6D0AED9" w14:textId="77777777" w:rsidR="002F2353" w:rsidRPr="00B108F6" w:rsidRDefault="002F2353" w:rsidP="002F2353">
            <w:pPr>
              <w:spacing w:after="0" w:line="240" w:lineRule="auto"/>
              <w:jc w:val="right"/>
              <w:rPr>
                <w:rFonts w:ascii="Times New Roman" w:eastAsia="Times New Roman" w:hAnsi="Times New Roman" w:cs="Times New Roman"/>
              </w:rPr>
            </w:pPr>
            <w:r w:rsidRPr="00B108F6">
              <w:rPr>
                <w:rFonts w:ascii="Times New Roman" w:eastAsia="Times New Roman" w:hAnsi="Times New Roman" w:cs="Times New Roman"/>
              </w:rPr>
              <w:t>Multiple Campuses</w:t>
            </w:r>
          </w:p>
        </w:tc>
        <w:tc>
          <w:tcPr>
            <w:tcW w:w="1240" w:type="dxa"/>
            <w:tcBorders>
              <w:top w:val="nil"/>
              <w:left w:val="nil"/>
              <w:bottom w:val="single" w:sz="8" w:space="0" w:color="4472C4"/>
              <w:right w:val="single" w:sz="8" w:space="0" w:color="4472C4"/>
            </w:tcBorders>
            <w:shd w:val="clear" w:color="auto" w:fill="auto"/>
            <w:noWrap/>
            <w:vAlign w:val="center"/>
            <w:hideMark/>
          </w:tcPr>
          <w:p w14:paraId="0ED0756E" w14:textId="7E6FF29D" w:rsidR="002F2353" w:rsidRPr="00314E66" w:rsidRDefault="002F2353" w:rsidP="002F2353">
            <w:pPr>
              <w:spacing w:after="0" w:line="240" w:lineRule="auto"/>
              <w:jc w:val="center"/>
              <w:rPr>
                <w:rFonts w:ascii="Wingdings" w:eastAsia="Times New Roman" w:hAnsi="Wingdings" w:cs="Times New Roman"/>
                <w:b/>
                <w:bCs/>
                <w:color w:val="FFFFFF"/>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E35B215" w14:textId="5C9DC6C9" w:rsidR="002F2353" w:rsidRPr="00314E66" w:rsidRDefault="002F2353" w:rsidP="002F2353">
            <w:pPr>
              <w:spacing w:after="0" w:line="240" w:lineRule="auto"/>
              <w:jc w:val="center"/>
              <w:rPr>
                <w:rFonts w:ascii="Wingdings" w:eastAsia="Times New Roman" w:hAnsi="Wingdings" w:cs="Times New Roman"/>
                <w:b/>
                <w:bCs/>
                <w:color w:val="FFFFFF"/>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CFDC784" w14:textId="49EA1D99" w:rsidR="002F2353" w:rsidRPr="00314E66" w:rsidRDefault="002F2353" w:rsidP="002F2353">
            <w:pPr>
              <w:spacing w:after="0" w:line="240" w:lineRule="auto"/>
              <w:jc w:val="center"/>
              <w:rPr>
                <w:rFonts w:ascii="Wingdings" w:eastAsia="Times New Roman" w:hAnsi="Wingdings" w:cs="Times New Roman"/>
                <w:b/>
                <w:bCs/>
                <w:color w:val="FFFFFF"/>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EDBDE68" w14:textId="4C2796A7" w:rsidR="002F2353" w:rsidRPr="00314E66" w:rsidRDefault="002F2353" w:rsidP="002F2353">
            <w:pPr>
              <w:spacing w:after="0" w:line="240" w:lineRule="auto"/>
              <w:jc w:val="center"/>
              <w:rPr>
                <w:rFonts w:ascii="Wingdings" w:eastAsia="Times New Roman" w:hAnsi="Wingdings" w:cs="Times New Roman"/>
                <w:b/>
                <w:bCs/>
                <w:color w:val="FFFFFF"/>
              </w:rPr>
            </w:pPr>
            <w:r w:rsidRPr="00314E66">
              <w:rPr>
                <w:rFonts w:ascii="Wingdings" w:eastAsia="Times New Roman" w:hAnsi="Wingdings" w:cs="Times New Roman"/>
                <w:color w:val="000000"/>
              </w:rPr>
              <w:t></w:t>
            </w:r>
          </w:p>
        </w:tc>
      </w:tr>
      <w:tr w:rsidR="002F2353" w:rsidRPr="00B108F6" w14:paraId="665C2DE1"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57A2973E"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Population Served:</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39119D1" w14:textId="0E0C5643"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409816CE" w14:textId="27DE165B"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25AFB94D" w14:textId="2F3F3B99"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616477FE" w14:textId="52DACEE0"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341FAA8E"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7958EC13"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Prospective Students</w:t>
            </w:r>
          </w:p>
        </w:tc>
        <w:tc>
          <w:tcPr>
            <w:tcW w:w="1240" w:type="dxa"/>
            <w:tcBorders>
              <w:top w:val="nil"/>
              <w:left w:val="nil"/>
              <w:bottom w:val="single" w:sz="8" w:space="0" w:color="4472C4"/>
              <w:right w:val="single" w:sz="8" w:space="0" w:color="4472C4"/>
            </w:tcBorders>
            <w:shd w:val="clear" w:color="auto" w:fill="auto"/>
            <w:noWrap/>
            <w:vAlign w:val="center"/>
            <w:hideMark/>
          </w:tcPr>
          <w:p w14:paraId="63657ED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7C0450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625744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5EB04B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0036A0A"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DDEE287"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Current Students</w:t>
            </w:r>
          </w:p>
        </w:tc>
        <w:tc>
          <w:tcPr>
            <w:tcW w:w="1240" w:type="dxa"/>
            <w:tcBorders>
              <w:top w:val="nil"/>
              <w:left w:val="nil"/>
              <w:bottom w:val="single" w:sz="8" w:space="0" w:color="4472C4"/>
              <w:right w:val="single" w:sz="8" w:space="0" w:color="4472C4"/>
            </w:tcBorders>
            <w:shd w:val="clear" w:color="auto" w:fill="auto"/>
            <w:noWrap/>
            <w:vAlign w:val="center"/>
            <w:hideMark/>
          </w:tcPr>
          <w:p w14:paraId="2AA51FD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BC29FC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478124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D62BD4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2C3294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E07CC0A"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Continuing Education/Workforce</w:t>
            </w:r>
          </w:p>
        </w:tc>
        <w:tc>
          <w:tcPr>
            <w:tcW w:w="1240" w:type="dxa"/>
            <w:tcBorders>
              <w:top w:val="nil"/>
              <w:left w:val="nil"/>
              <w:bottom w:val="single" w:sz="8" w:space="0" w:color="4472C4"/>
              <w:right w:val="single" w:sz="8" w:space="0" w:color="4472C4"/>
            </w:tcBorders>
            <w:shd w:val="clear" w:color="auto" w:fill="auto"/>
            <w:noWrap/>
            <w:vAlign w:val="center"/>
            <w:hideMark/>
          </w:tcPr>
          <w:p w14:paraId="5C2B5D4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6A5FE6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91D833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C3EDD7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407077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414273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Alumni</w:t>
            </w:r>
          </w:p>
        </w:tc>
        <w:tc>
          <w:tcPr>
            <w:tcW w:w="1240" w:type="dxa"/>
            <w:tcBorders>
              <w:top w:val="nil"/>
              <w:left w:val="nil"/>
              <w:bottom w:val="single" w:sz="8" w:space="0" w:color="4472C4"/>
              <w:right w:val="single" w:sz="8" w:space="0" w:color="4472C4"/>
            </w:tcBorders>
            <w:shd w:val="clear" w:color="auto" w:fill="auto"/>
            <w:noWrap/>
            <w:vAlign w:val="center"/>
            <w:hideMark/>
          </w:tcPr>
          <w:p w14:paraId="24325F2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B79F92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158CCD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6B68B3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0257B46"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CB6DF5D"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Community Members</w:t>
            </w:r>
          </w:p>
        </w:tc>
        <w:tc>
          <w:tcPr>
            <w:tcW w:w="1240" w:type="dxa"/>
            <w:tcBorders>
              <w:top w:val="nil"/>
              <w:left w:val="nil"/>
              <w:bottom w:val="single" w:sz="8" w:space="0" w:color="4472C4"/>
              <w:right w:val="single" w:sz="8" w:space="0" w:color="4472C4"/>
            </w:tcBorders>
            <w:shd w:val="clear" w:color="auto" w:fill="auto"/>
            <w:noWrap/>
            <w:vAlign w:val="center"/>
            <w:hideMark/>
          </w:tcPr>
          <w:p w14:paraId="5EA3B8E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9F9E9C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38B8D4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BB6D56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85CA845"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382CFC09"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Career Assessment(s):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30CDB4B2" w14:textId="547BCB08"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5E99D8D2" w14:textId="233C1EF1"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4F1FC70E" w14:textId="1F7694EE"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1244AF7" w14:textId="0A55FA78"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612CED7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5B01DE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MBTI</w:t>
            </w:r>
          </w:p>
        </w:tc>
        <w:tc>
          <w:tcPr>
            <w:tcW w:w="1240" w:type="dxa"/>
            <w:tcBorders>
              <w:top w:val="nil"/>
              <w:left w:val="nil"/>
              <w:bottom w:val="single" w:sz="8" w:space="0" w:color="4472C4"/>
              <w:right w:val="single" w:sz="8" w:space="0" w:color="4472C4"/>
            </w:tcBorders>
            <w:shd w:val="clear" w:color="auto" w:fill="auto"/>
            <w:noWrap/>
            <w:vAlign w:val="center"/>
            <w:hideMark/>
          </w:tcPr>
          <w:p w14:paraId="60791C8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1479A6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2FACF2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AE93F4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D25F07A"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39EDF73"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Strong Interest Inventory</w:t>
            </w:r>
          </w:p>
        </w:tc>
        <w:tc>
          <w:tcPr>
            <w:tcW w:w="1240" w:type="dxa"/>
            <w:tcBorders>
              <w:top w:val="nil"/>
              <w:left w:val="nil"/>
              <w:bottom w:val="single" w:sz="8" w:space="0" w:color="4472C4"/>
              <w:right w:val="single" w:sz="8" w:space="0" w:color="4472C4"/>
            </w:tcBorders>
            <w:shd w:val="clear" w:color="auto" w:fill="auto"/>
            <w:noWrap/>
            <w:vAlign w:val="center"/>
            <w:hideMark/>
          </w:tcPr>
          <w:p w14:paraId="50EF03D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C73FAE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86CF33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6BB5E8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EF3E64F"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63876231"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MyPlan</w:t>
            </w:r>
          </w:p>
        </w:tc>
        <w:tc>
          <w:tcPr>
            <w:tcW w:w="1240" w:type="dxa"/>
            <w:tcBorders>
              <w:top w:val="nil"/>
              <w:left w:val="nil"/>
              <w:bottom w:val="single" w:sz="8" w:space="0" w:color="4472C4"/>
              <w:right w:val="single" w:sz="8" w:space="0" w:color="4472C4"/>
            </w:tcBorders>
            <w:shd w:val="clear" w:color="auto" w:fill="auto"/>
            <w:noWrap/>
            <w:vAlign w:val="center"/>
            <w:hideMark/>
          </w:tcPr>
          <w:p w14:paraId="5BCEE4F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B32B88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3DE53A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33D3A5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6ED012E"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DD74235"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StrengthsFinder/Quest</w:t>
            </w:r>
          </w:p>
        </w:tc>
        <w:tc>
          <w:tcPr>
            <w:tcW w:w="1240" w:type="dxa"/>
            <w:tcBorders>
              <w:top w:val="nil"/>
              <w:left w:val="nil"/>
              <w:bottom w:val="single" w:sz="8" w:space="0" w:color="4472C4"/>
              <w:right w:val="single" w:sz="8" w:space="0" w:color="4472C4"/>
            </w:tcBorders>
            <w:shd w:val="clear" w:color="auto" w:fill="auto"/>
            <w:noWrap/>
            <w:vAlign w:val="center"/>
            <w:hideMark/>
          </w:tcPr>
          <w:p w14:paraId="2613DF7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370CDD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9969E3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2411C7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53AF4BFE"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D530B4A"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Self-Directed Search</w:t>
            </w:r>
          </w:p>
        </w:tc>
        <w:tc>
          <w:tcPr>
            <w:tcW w:w="1240" w:type="dxa"/>
            <w:tcBorders>
              <w:top w:val="nil"/>
              <w:left w:val="nil"/>
              <w:bottom w:val="single" w:sz="8" w:space="0" w:color="4472C4"/>
              <w:right w:val="single" w:sz="8" w:space="0" w:color="4472C4"/>
            </w:tcBorders>
            <w:shd w:val="clear" w:color="auto" w:fill="auto"/>
            <w:noWrap/>
            <w:vAlign w:val="center"/>
            <w:hideMark/>
          </w:tcPr>
          <w:p w14:paraId="35E4FDF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CEF854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BD9F15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30CF8B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29A0B19"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7032751"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DiSC</w:t>
            </w:r>
          </w:p>
        </w:tc>
        <w:tc>
          <w:tcPr>
            <w:tcW w:w="1240" w:type="dxa"/>
            <w:tcBorders>
              <w:top w:val="nil"/>
              <w:left w:val="nil"/>
              <w:bottom w:val="single" w:sz="8" w:space="0" w:color="4472C4"/>
              <w:right w:val="single" w:sz="8" w:space="0" w:color="4472C4"/>
            </w:tcBorders>
            <w:shd w:val="clear" w:color="auto" w:fill="auto"/>
            <w:noWrap/>
            <w:vAlign w:val="center"/>
            <w:hideMark/>
          </w:tcPr>
          <w:p w14:paraId="1F08125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3B3504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11B2C4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A7F598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BCF7BED"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AA8985F"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Choices360</w:t>
            </w:r>
          </w:p>
        </w:tc>
        <w:tc>
          <w:tcPr>
            <w:tcW w:w="1240" w:type="dxa"/>
            <w:tcBorders>
              <w:top w:val="nil"/>
              <w:left w:val="nil"/>
              <w:bottom w:val="single" w:sz="8" w:space="0" w:color="4472C4"/>
              <w:right w:val="single" w:sz="8" w:space="0" w:color="4472C4"/>
            </w:tcBorders>
            <w:shd w:val="clear" w:color="auto" w:fill="auto"/>
            <w:noWrap/>
            <w:vAlign w:val="center"/>
            <w:hideMark/>
          </w:tcPr>
          <w:p w14:paraId="10EA49A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7178C8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D76746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45D569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18ACBBB"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61D21F38"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FOCUS 2</w:t>
            </w:r>
          </w:p>
        </w:tc>
        <w:tc>
          <w:tcPr>
            <w:tcW w:w="1240" w:type="dxa"/>
            <w:tcBorders>
              <w:top w:val="nil"/>
              <w:left w:val="nil"/>
              <w:bottom w:val="single" w:sz="8" w:space="0" w:color="4472C4"/>
              <w:right w:val="single" w:sz="8" w:space="0" w:color="4472C4"/>
            </w:tcBorders>
            <w:shd w:val="clear" w:color="auto" w:fill="auto"/>
            <w:noWrap/>
            <w:vAlign w:val="center"/>
            <w:hideMark/>
          </w:tcPr>
          <w:p w14:paraId="5504856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97DB28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635D7A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A9F04D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2CD5B79"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74B6B446" w14:textId="59C8B59C"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lastRenderedPageBreak/>
              <w:t>Career Star (E</w:t>
            </w:r>
            <w:r w:rsidR="00C9085C">
              <w:rPr>
                <w:rFonts w:ascii="Times New Roman" w:eastAsia="Times New Roman" w:hAnsi="Times New Roman" w:cs="Times New Roman"/>
                <w:color w:val="000000"/>
              </w:rPr>
              <w:t>MSI</w:t>
            </w:r>
            <w:r w:rsidRPr="00B108F6">
              <w:rPr>
                <w:rFonts w:ascii="Times New Roman" w:eastAsia="Times New Roman" w:hAnsi="Times New Roman" w:cs="Times New Roman"/>
                <w:color w:val="000000"/>
              </w:rPr>
              <w:t xml:space="preserve"> Career Coach)</w:t>
            </w:r>
          </w:p>
        </w:tc>
        <w:tc>
          <w:tcPr>
            <w:tcW w:w="1240" w:type="dxa"/>
            <w:tcBorders>
              <w:top w:val="nil"/>
              <w:left w:val="nil"/>
              <w:bottom w:val="single" w:sz="8" w:space="0" w:color="4472C4"/>
              <w:right w:val="single" w:sz="8" w:space="0" w:color="4472C4"/>
            </w:tcBorders>
            <w:shd w:val="clear" w:color="auto" w:fill="auto"/>
            <w:noWrap/>
            <w:vAlign w:val="center"/>
            <w:hideMark/>
          </w:tcPr>
          <w:p w14:paraId="202EDEA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11FDAC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E18A34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23E158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5FAF3C0"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7F7510E4" w14:textId="491C3C43"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Job Search Systems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4915F4F6" w14:textId="56192BEF"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6A635E33" w14:textId="42F1ECE0"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121CCC2" w14:textId="35C0DD2E"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8B8D61E" w14:textId="2C28D6B0"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4C6272CD"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7765CA3A"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Symplicity</w:t>
            </w:r>
          </w:p>
        </w:tc>
        <w:tc>
          <w:tcPr>
            <w:tcW w:w="1240" w:type="dxa"/>
            <w:tcBorders>
              <w:top w:val="nil"/>
              <w:left w:val="nil"/>
              <w:bottom w:val="single" w:sz="8" w:space="0" w:color="4472C4"/>
              <w:right w:val="single" w:sz="8" w:space="0" w:color="4472C4"/>
            </w:tcBorders>
            <w:shd w:val="clear" w:color="auto" w:fill="auto"/>
            <w:noWrap/>
            <w:vAlign w:val="center"/>
            <w:hideMark/>
          </w:tcPr>
          <w:p w14:paraId="170C018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2A2F4E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09A147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210DFB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2DB0146"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77DAFE38"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Purple Briefcase</w:t>
            </w:r>
          </w:p>
        </w:tc>
        <w:tc>
          <w:tcPr>
            <w:tcW w:w="1240" w:type="dxa"/>
            <w:tcBorders>
              <w:top w:val="nil"/>
              <w:left w:val="nil"/>
              <w:bottom w:val="single" w:sz="8" w:space="0" w:color="4472C4"/>
              <w:right w:val="single" w:sz="8" w:space="0" w:color="4472C4"/>
            </w:tcBorders>
            <w:shd w:val="clear" w:color="auto" w:fill="auto"/>
            <w:noWrap/>
            <w:vAlign w:val="center"/>
            <w:hideMark/>
          </w:tcPr>
          <w:p w14:paraId="2757A77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8C0B3F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3C59B0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ED8EBC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E1979F6"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6CCA031" w14:textId="6E0B8AA8"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 Star (E</w:t>
            </w:r>
            <w:r w:rsidR="00C9085C">
              <w:rPr>
                <w:rFonts w:ascii="Times New Roman" w:eastAsia="Times New Roman" w:hAnsi="Times New Roman" w:cs="Times New Roman"/>
                <w:color w:val="000000"/>
              </w:rPr>
              <w:t xml:space="preserve">MSI </w:t>
            </w:r>
            <w:r w:rsidRPr="00B108F6">
              <w:rPr>
                <w:rFonts w:ascii="Times New Roman" w:eastAsia="Times New Roman" w:hAnsi="Times New Roman" w:cs="Times New Roman"/>
                <w:color w:val="000000"/>
              </w:rPr>
              <w:t>Career Coach)</w:t>
            </w:r>
          </w:p>
        </w:tc>
        <w:tc>
          <w:tcPr>
            <w:tcW w:w="1240" w:type="dxa"/>
            <w:tcBorders>
              <w:top w:val="nil"/>
              <w:left w:val="nil"/>
              <w:bottom w:val="single" w:sz="8" w:space="0" w:color="4472C4"/>
              <w:right w:val="single" w:sz="8" w:space="0" w:color="4472C4"/>
            </w:tcBorders>
            <w:shd w:val="clear" w:color="auto" w:fill="auto"/>
            <w:noWrap/>
            <w:vAlign w:val="center"/>
            <w:hideMark/>
          </w:tcPr>
          <w:p w14:paraId="432A2F6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4692D5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1FDB29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CB9C72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16DF7AF6"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tcPr>
          <w:p w14:paraId="0C684AE8" w14:textId="018B6FE6" w:rsidR="002F2353" w:rsidRPr="00B108F6" w:rsidRDefault="002F2353" w:rsidP="002F2353">
            <w:pPr>
              <w:spacing w:after="0" w:line="240" w:lineRule="auto"/>
              <w:rPr>
                <w:rFonts w:ascii="Times New Roman" w:eastAsia="Times New Roman" w:hAnsi="Times New Roman" w:cs="Times New Roman"/>
                <w:b/>
                <w:color w:val="000000"/>
              </w:rPr>
            </w:pPr>
            <w:r w:rsidRPr="00B108F6">
              <w:rPr>
                <w:rFonts w:ascii="Times New Roman" w:eastAsia="Times New Roman" w:hAnsi="Times New Roman" w:cs="Times New Roman"/>
                <w:b/>
                <w:color w:val="000000"/>
              </w:rPr>
              <w:t>Online Career Development Tools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80E5065" w14:textId="77777777"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782EE950" w14:textId="77777777"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3AB98BDD" w14:textId="77777777"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7B37630A" w14:textId="77777777"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0DA4A2B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2688998"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Optimal Resume</w:t>
            </w:r>
          </w:p>
        </w:tc>
        <w:tc>
          <w:tcPr>
            <w:tcW w:w="1240" w:type="dxa"/>
            <w:tcBorders>
              <w:top w:val="nil"/>
              <w:left w:val="nil"/>
              <w:bottom w:val="single" w:sz="8" w:space="0" w:color="4472C4"/>
              <w:right w:val="single" w:sz="8" w:space="0" w:color="4472C4"/>
            </w:tcBorders>
            <w:shd w:val="clear" w:color="auto" w:fill="auto"/>
            <w:noWrap/>
            <w:vAlign w:val="center"/>
            <w:hideMark/>
          </w:tcPr>
          <w:p w14:paraId="7F733AA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29ECA0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0B859F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B6004C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0A8D98D"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003C89D"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Big Interview</w:t>
            </w:r>
          </w:p>
        </w:tc>
        <w:tc>
          <w:tcPr>
            <w:tcW w:w="1240" w:type="dxa"/>
            <w:tcBorders>
              <w:top w:val="nil"/>
              <w:left w:val="nil"/>
              <w:bottom w:val="single" w:sz="8" w:space="0" w:color="4472C4"/>
              <w:right w:val="single" w:sz="8" w:space="0" w:color="4472C4"/>
            </w:tcBorders>
            <w:shd w:val="clear" w:color="auto" w:fill="auto"/>
            <w:noWrap/>
            <w:vAlign w:val="center"/>
            <w:hideMark/>
          </w:tcPr>
          <w:p w14:paraId="2C33D8F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C187DB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29AA27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1568E9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B1E1ADB"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8AEAD99"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Interview Stream</w:t>
            </w:r>
          </w:p>
        </w:tc>
        <w:tc>
          <w:tcPr>
            <w:tcW w:w="1240" w:type="dxa"/>
            <w:tcBorders>
              <w:top w:val="nil"/>
              <w:left w:val="nil"/>
              <w:bottom w:val="single" w:sz="8" w:space="0" w:color="4472C4"/>
              <w:right w:val="single" w:sz="8" w:space="0" w:color="4472C4"/>
            </w:tcBorders>
            <w:shd w:val="clear" w:color="auto" w:fill="auto"/>
            <w:noWrap/>
            <w:vAlign w:val="center"/>
            <w:hideMark/>
          </w:tcPr>
          <w:p w14:paraId="304682F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C1B73B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433AEA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DBF9E0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A2DF7B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CF912C2"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Careers College</w:t>
            </w:r>
          </w:p>
        </w:tc>
        <w:tc>
          <w:tcPr>
            <w:tcW w:w="1240" w:type="dxa"/>
            <w:tcBorders>
              <w:top w:val="nil"/>
              <w:left w:val="nil"/>
              <w:bottom w:val="single" w:sz="8" w:space="0" w:color="4472C4"/>
              <w:right w:val="single" w:sz="8" w:space="0" w:color="4472C4"/>
            </w:tcBorders>
            <w:shd w:val="clear" w:color="auto" w:fill="auto"/>
            <w:noWrap/>
            <w:vAlign w:val="center"/>
            <w:hideMark/>
          </w:tcPr>
          <w:p w14:paraId="3A51761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22C337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4C001C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511E29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0F3174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71574B06"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Perfect Interview</w:t>
            </w:r>
          </w:p>
        </w:tc>
        <w:tc>
          <w:tcPr>
            <w:tcW w:w="1240" w:type="dxa"/>
            <w:tcBorders>
              <w:top w:val="nil"/>
              <w:left w:val="nil"/>
              <w:bottom w:val="single" w:sz="8" w:space="0" w:color="4472C4"/>
              <w:right w:val="single" w:sz="8" w:space="0" w:color="4472C4"/>
            </w:tcBorders>
            <w:shd w:val="clear" w:color="auto" w:fill="auto"/>
            <w:noWrap/>
            <w:vAlign w:val="center"/>
            <w:hideMark/>
          </w:tcPr>
          <w:p w14:paraId="3CE6177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21E4A6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F19310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47AAAB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E71DC06"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tcPr>
          <w:p w14:paraId="4B94C936" w14:textId="7A8A6C0D"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O*NET</w:t>
            </w:r>
          </w:p>
        </w:tc>
        <w:tc>
          <w:tcPr>
            <w:tcW w:w="1240" w:type="dxa"/>
            <w:tcBorders>
              <w:top w:val="nil"/>
              <w:left w:val="nil"/>
              <w:bottom w:val="single" w:sz="8" w:space="0" w:color="4472C4"/>
              <w:right w:val="single" w:sz="8" w:space="0" w:color="4472C4"/>
            </w:tcBorders>
            <w:shd w:val="clear" w:color="auto" w:fill="auto"/>
            <w:noWrap/>
            <w:vAlign w:val="center"/>
          </w:tcPr>
          <w:p w14:paraId="25F7F123" w14:textId="222C653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tcPr>
          <w:p w14:paraId="33EAA15C" w14:textId="1C33C5C1"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tcPr>
          <w:p w14:paraId="4B3D1180" w14:textId="09362E45"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tcPr>
          <w:p w14:paraId="00D5357E" w14:textId="7E99C688"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882AF62" w14:textId="77777777" w:rsidTr="00E619D0">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158A6BB"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Choices360</w:t>
            </w:r>
          </w:p>
        </w:tc>
        <w:tc>
          <w:tcPr>
            <w:tcW w:w="1240" w:type="dxa"/>
            <w:tcBorders>
              <w:top w:val="nil"/>
              <w:left w:val="nil"/>
              <w:bottom w:val="single" w:sz="8" w:space="0" w:color="4472C4"/>
              <w:right w:val="single" w:sz="8" w:space="0" w:color="4472C4"/>
            </w:tcBorders>
            <w:shd w:val="clear" w:color="auto" w:fill="auto"/>
            <w:noWrap/>
            <w:vAlign w:val="center"/>
            <w:hideMark/>
          </w:tcPr>
          <w:p w14:paraId="11010C8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049900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12703E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0CCB68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A23513E" w14:textId="77777777" w:rsidTr="00E619D0">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88F1CB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FOCUS 2</w:t>
            </w:r>
          </w:p>
        </w:tc>
        <w:tc>
          <w:tcPr>
            <w:tcW w:w="1240" w:type="dxa"/>
            <w:tcBorders>
              <w:top w:val="nil"/>
              <w:left w:val="nil"/>
              <w:bottom w:val="single" w:sz="8" w:space="0" w:color="4472C4"/>
              <w:right w:val="single" w:sz="8" w:space="0" w:color="4472C4"/>
            </w:tcBorders>
            <w:shd w:val="clear" w:color="auto" w:fill="auto"/>
            <w:noWrap/>
            <w:vAlign w:val="center"/>
            <w:hideMark/>
          </w:tcPr>
          <w:p w14:paraId="654E6C3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C99F62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985529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ABF5B6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2638056"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tcPr>
          <w:p w14:paraId="52808784" w14:textId="1785F692"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Occupational Outlook Handbook</w:t>
            </w:r>
          </w:p>
        </w:tc>
        <w:tc>
          <w:tcPr>
            <w:tcW w:w="1240" w:type="dxa"/>
            <w:tcBorders>
              <w:top w:val="nil"/>
              <w:left w:val="nil"/>
              <w:bottom w:val="single" w:sz="8" w:space="0" w:color="4472C4"/>
              <w:right w:val="single" w:sz="8" w:space="0" w:color="4472C4"/>
            </w:tcBorders>
            <w:shd w:val="clear" w:color="auto" w:fill="auto"/>
            <w:noWrap/>
            <w:vAlign w:val="center"/>
          </w:tcPr>
          <w:p w14:paraId="27DBC24C" w14:textId="458456B3"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tcPr>
          <w:p w14:paraId="34B9B44D" w14:textId="00FEDC56"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tcPr>
          <w:p w14:paraId="5346CDE1" w14:textId="4C577169"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tcPr>
          <w:p w14:paraId="5E551DC2" w14:textId="51A69C64"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122E697"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3AD674B6"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Student Meeting Types: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50484BC0" w14:textId="559973EC"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08ED23B" w14:textId="616AB472"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223CDDF" w14:textId="79E5012A"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329D8C7A" w14:textId="1EB75282"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49C208D2"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2F51E3D"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One-On-One Appointments - Coaching and Advising</w:t>
            </w:r>
          </w:p>
        </w:tc>
        <w:tc>
          <w:tcPr>
            <w:tcW w:w="1240" w:type="dxa"/>
            <w:tcBorders>
              <w:top w:val="nil"/>
              <w:left w:val="nil"/>
              <w:bottom w:val="single" w:sz="8" w:space="0" w:color="4472C4"/>
              <w:right w:val="single" w:sz="8" w:space="0" w:color="4472C4"/>
            </w:tcBorders>
            <w:shd w:val="clear" w:color="auto" w:fill="auto"/>
            <w:noWrap/>
            <w:vAlign w:val="center"/>
            <w:hideMark/>
          </w:tcPr>
          <w:p w14:paraId="6095D13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E87262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1CEBE5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3680CD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856A3E2"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3D94345"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Drop-In Hours</w:t>
            </w:r>
          </w:p>
        </w:tc>
        <w:tc>
          <w:tcPr>
            <w:tcW w:w="1240" w:type="dxa"/>
            <w:tcBorders>
              <w:top w:val="nil"/>
              <w:left w:val="nil"/>
              <w:bottom w:val="single" w:sz="8" w:space="0" w:color="4472C4"/>
              <w:right w:val="single" w:sz="8" w:space="0" w:color="4472C4"/>
            </w:tcBorders>
            <w:shd w:val="clear" w:color="auto" w:fill="auto"/>
            <w:noWrap/>
            <w:vAlign w:val="center"/>
            <w:hideMark/>
          </w:tcPr>
          <w:p w14:paraId="30F685E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C7B047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6665EF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056ADC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303BD7D"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ED9EC3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Virtual Appointments (Phone, Email, or Video)</w:t>
            </w:r>
          </w:p>
        </w:tc>
        <w:tc>
          <w:tcPr>
            <w:tcW w:w="1240" w:type="dxa"/>
            <w:tcBorders>
              <w:top w:val="nil"/>
              <w:left w:val="nil"/>
              <w:bottom w:val="single" w:sz="8" w:space="0" w:color="4472C4"/>
              <w:right w:val="single" w:sz="8" w:space="0" w:color="4472C4"/>
            </w:tcBorders>
            <w:shd w:val="clear" w:color="auto" w:fill="auto"/>
            <w:noWrap/>
            <w:vAlign w:val="center"/>
            <w:hideMark/>
          </w:tcPr>
          <w:p w14:paraId="4948E9E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D41310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902E70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F650F2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6AFC525"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051BB55F"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Appointment Topics: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309AD8B" w14:textId="2E31AEF2"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75537187" w14:textId="5828BEEF"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D37458D" w14:textId="02A6E841"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6C73EF49" w14:textId="09CC6E0F"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20773E10"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02AFF93"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Career/Major Exploration</w:t>
            </w:r>
          </w:p>
        </w:tc>
        <w:tc>
          <w:tcPr>
            <w:tcW w:w="1240" w:type="dxa"/>
            <w:tcBorders>
              <w:top w:val="nil"/>
              <w:left w:val="nil"/>
              <w:bottom w:val="single" w:sz="8" w:space="0" w:color="4472C4"/>
              <w:right w:val="single" w:sz="8" w:space="0" w:color="4472C4"/>
            </w:tcBorders>
            <w:shd w:val="clear" w:color="auto" w:fill="auto"/>
            <w:noWrap/>
            <w:vAlign w:val="center"/>
            <w:hideMark/>
          </w:tcPr>
          <w:p w14:paraId="5C9B69C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1365DD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DBB242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F66A93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F0896CD"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994A895"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 Assessment Review</w:t>
            </w:r>
          </w:p>
        </w:tc>
        <w:tc>
          <w:tcPr>
            <w:tcW w:w="1240" w:type="dxa"/>
            <w:tcBorders>
              <w:top w:val="nil"/>
              <w:left w:val="nil"/>
              <w:bottom w:val="single" w:sz="8" w:space="0" w:color="4472C4"/>
              <w:right w:val="single" w:sz="8" w:space="0" w:color="4472C4"/>
            </w:tcBorders>
            <w:shd w:val="clear" w:color="auto" w:fill="auto"/>
            <w:noWrap/>
            <w:vAlign w:val="center"/>
            <w:hideMark/>
          </w:tcPr>
          <w:p w14:paraId="77141B8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9708A6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D7B014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2EC51B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33D94678"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478E19D4"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Resume &amp; Cover Letter Review</w:t>
            </w:r>
          </w:p>
        </w:tc>
        <w:tc>
          <w:tcPr>
            <w:tcW w:w="1240" w:type="dxa"/>
            <w:tcBorders>
              <w:top w:val="nil"/>
              <w:left w:val="nil"/>
              <w:bottom w:val="single" w:sz="8" w:space="0" w:color="4472C4"/>
              <w:right w:val="single" w:sz="8" w:space="0" w:color="4472C4"/>
            </w:tcBorders>
            <w:shd w:val="clear" w:color="auto" w:fill="auto"/>
            <w:noWrap/>
            <w:vAlign w:val="center"/>
            <w:hideMark/>
          </w:tcPr>
          <w:p w14:paraId="3181C55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A7B6C1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BEED35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42ED62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D52F31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1712FF4"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Interview Prep/Mock Interviewing</w:t>
            </w:r>
          </w:p>
        </w:tc>
        <w:tc>
          <w:tcPr>
            <w:tcW w:w="1240" w:type="dxa"/>
            <w:tcBorders>
              <w:top w:val="nil"/>
              <w:left w:val="nil"/>
              <w:bottom w:val="single" w:sz="8" w:space="0" w:color="4472C4"/>
              <w:right w:val="single" w:sz="8" w:space="0" w:color="4472C4"/>
            </w:tcBorders>
            <w:shd w:val="clear" w:color="auto" w:fill="auto"/>
            <w:noWrap/>
            <w:vAlign w:val="center"/>
            <w:hideMark/>
          </w:tcPr>
          <w:p w14:paraId="5E496C9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1D8E67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90DD00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1F3496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33B455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0244A5E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Job Search Strategy</w:t>
            </w:r>
          </w:p>
        </w:tc>
        <w:tc>
          <w:tcPr>
            <w:tcW w:w="1240" w:type="dxa"/>
            <w:tcBorders>
              <w:top w:val="nil"/>
              <w:left w:val="nil"/>
              <w:bottom w:val="single" w:sz="8" w:space="0" w:color="4472C4"/>
              <w:right w:val="single" w:sz="8" w:space="0" w:color="4472C4"/>
            </w:tcBorders>
            <w:shd w:val="clear" w:color="auto" w:fill="auto"/>
            <w:noWrap/>
            <w:vAlign w:val="center"/>
            <w:hideMark/>
          </w:tcPr>
          <w:p w14:paraId="1E9E568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B6971C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73F954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D4E631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22D5B2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3DFDCFF"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Networking/LinkedIn</w:t>
            </w:r>
          </w:p>
        </w:tc>
        <w:tc>
          <w:tcPr>
            <w:tcW w:w="1240" w:type="dxa"/>
            <w:tcBorders>
              <w:top w:val="nil"/>
              <w:left w:val="nil"/>
              <w:bottom w:val="single" w:sz="8" w:space="0" w:color="4472C4"/>
              <w:right w:val="single" w:sz="8" w:space="0" w:color="4472C4"/>
            </w:tcBorders>
            <w:shd w:val="clear" w:color="auto" w:fill="auto"/>
            <w:noWrap/>
            <w:vAlign w:val="center"/>
            <w:hideMark/>
          </w:tcPr>
          <w:p w14:paraId="0E2DD39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F1A439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DA07AA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08E67B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52BED31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610EBD2F" w14:textId="018CB162"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Academic Planning/Transfer</w:t>
            </w:r>
          </w:p>
        </w:tc>
        <w:tc>
          <w:tcPr>
            <w:tcW w:w="1240" w:type="dxa"/>
            <w:tcBorders>
              <w:top w:val="nil"/>
              <w:left w:val="nil"/>
              <w:bottom w:val="single" w:sz="8" w:space="0" w:color="4472C4"/>
              <w:right w:val="single" w:sz="8" w:space="0" w:color="4472C4"/>
            </w:tcBorders>
            <w:shd w:val="clear" w:color="auto" w:fill="auto"/>
            <w:noWrap/>
            <w:vAlign w:val="center"/>
            <w:hideMark/>
          </w:tcPr>
          <w:p w14:paraId="0D7CA1F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15F790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6B2964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C3CC78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81F437F"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7DB505C6"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lastRenderedPageBreak/>
              <w:t>Internship Coordination</w:t>
            </w:r>
          </w:p>
        </w:tc>
        <w:tc>
          <w:tcPr>
            <w:tcW w:w="1240" w:type="dxa"/>
            <w:tcBorders>
              <w:top w:val="nil"/>
              <w:left w:val="nil"/>
              <w:bottom w:val="single" w:sz="8" w:space="0" w:color="4472C4"/>
              <w:right w:val="single" w:sz="8" w:space="0" w:color="4472C4"/>
            </w:tcBorders>
            <w:shd w:val="clear" w:color="auto" w:fill="auto"/>
            <w:noWrap/>
            <w:vAlign w:val="center"/>
            <w:hideMark/>
          </w:tcPr>
          <w:p w14:paraId="24AB76C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0F7FE2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4DE7D9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6856FD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113BA9F7"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6276700C"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Events: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74B5596B" w14:textId="4F5FDD96"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6C344EA3" w14:textId="75761DBD"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2DB9AB4B" w14:textId="1B03A24D"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46ED1B43" w14:textId="7F848C34"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782A94BD"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8F42D4A" w14:textId="6B181041"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 Center Presentations/Career Readiness Workshops</w:t>
            </w:r>
          </w:p>
        </w:tc>
        <w:tc>
          <w:tcPr>
            <w:tcW w:w="1240" w:type="dxa"/>
            <w:tcBorders>
              <w:top w:val="nil"/>
              <w:left w:val="nil"/>
              <w:bottom w:val="single" w:sz="8" w:space="0" w:color="4472C4"/>
              <w:right w:val="single" w:sz="8" w:space="0" w:color="4472C4"/>
            </w:tcBorders>
            <w:shd w:val="clear" w:color="auto" w:fill="auto"/>
            <w:noWrap/>
            <w:vAlign w:val="center"/>
            <w:hideMark/>
          </w:tcPr>
          <w:p w14:paraId="0A7A517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193229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4A19ED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758791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DE7C9DF"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498FCA4"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Class/Student Organization Presentations</w:t>
            </w:r>
          </w:p>
        </w:tc>
        <w:tc>
          <w:tcPr>
            <w:tcW w:w="1240" w:type="dxa"/>
            <w:tcBorders>
              <w:top w:val="nil"/>
              <w:left w:val="nil"/>
              <w:bottom w:val="single" w:sz="8" w:space="0" w:color="4472C4"/>
              <w:right w:val="single" w:sz="8" w:space="0" w:color="4472C4"/>
            </w:tcBorders>
            <w:shd w:val="clear" w:color="auto" w:fill="auto"/>
            <w:noWrap/>
            <w:vAlign w:val="center"/>
            <w:hideMark/>
          </w:tcPr>
          <w:p w14:paraId="4C20DB4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389C38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71F18D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F08C12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7602779"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038207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Career/Job Fairs</w:t>
            </w:r>
          </w:p>
        </w:tc>
        <w:tc>
          <w:tcPr>
            <w:tcW w:w="1240" w:type="dxa"/>
            <w:tcBorders>
              <w:top w:val="nil"/>
              <w:left w:val="nil"/>
              <w:bottom w:val="single" w:sz="8" w:space="0" w:color="4472C4"/>
              <w:right w:val="single" w:sz="8" w:space="0" w:color="4472C4"/>
            </w:tcBorders>
            <w:shd w:val="clear" w:color="auto" w:fill="auto"/>
            <w:noWrap/>
            <w:vAlign w:val="center"/>
            <w:hideMark/>
          </w:tcPr>
          <w:p w14:paraId="5443494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45E276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B1A0CE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16EEBF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84DB6B9"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2ED70947"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Transfer Workshops</w:t>
            </w:r>
          </w:p>
        </w:tc>
        <w:tc>
          <w:tcPr>
            <w:tcW w:w="1240" w:type="dxa"/>
            <w:tcBorders>
              <w:top w:val="nil"/>
              <w:left w:val="nil"/>
              <w:bottom w:val="single" w:sz="8" w:space="0" w:color="4472C4"/>
              <w:right w:val="single" w:sz="8" w:space="0" w:color="4472C4"/>
            </w:tcBorders>
            <w:shd w:val="clear" w:color="auto" w:fill="auto"/>
            <w:noWrap/>
            <w:vAlign w:val="center"/>
            <w:hideMark/>
          </w:tcPr>
          <w:p w14:paraId="0A8BA4B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A3BA62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D60EDB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A8B97D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57F0334"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867D54F"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Employer Events (Info Sessions, Panels, etc)</w:t>
            </w:r>
          </w:p>
        </w:tc>
        <w:tc>
          <w:tcPr>
            <w:tcW w:w="1240" w:type="dxa"/>
            <w:tcBorders>
              <w:top w:val="nil"/>
              <w:left w:val="nil"/>
              <w:bottom w:val="single" w:sz="8" w:space="0" w:color="4472C4"/>
              <w:right w:val="single" w:sz="8" w:space="0" w:color="4472C4"/>
            </w:tcBorders>
            <w:shd w:val="clear" w:color="auto" w:fill="auto"/>
            <w:noWrap/>
            <w:vAlign w:val="center"/>
            <w:hideMark/>
          </w:tcPr>
          <w:p w14:paraId="226F2C8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E0B7E4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9F71CD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81B2C4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19FCA4A7"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4AAA016"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Etiquette Dinner</w:t>
            </w:r>
          </w:p>
        </w:tc>
        <w:tc>
          <w:tcPr>
            <w:tcW w:w="1240" w:type="dxa"/>
            <w:tcBorders>
              <w:top w:val="nil"/>
              <w:left w:val="nil"/>
              <w:bottom w:val="single" w:sz="8" w:space="0" w:color="4472C4"/>
              <w:right w:val="single" w:sz="8" w:space="0" w:color="4472C4"/>
            </w:tcBorders>
            <w:shd w:val="clear" w:color="auto" w:fill="auto"/>
            <w:noWrap/>
            <w:vAlign w:val="center"/>
            <w:hideMark/>
          </w:tcPr>
          <w:p w14:paraId="70CC165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081600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E4E636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049603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181F20B"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3C9E3859"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Resources: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CE48F5E" w14:textId="4038B304"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75CC53F" w14:textId="0260375E"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D07A8EE" w14:textId="30A6999F"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79E857EC" w14:textId="2BC49C22"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6D688C61"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12F6CD5"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Custom Guides (Resume, Interview, etc)</w:t>
            </w:r>
          </w:p>
        </w:tc>
        <w:tc>
          <w:tcPr>
            <w:tcW w:w="1240" w:type="dxa"/>
            <w:tcBorders>
              <w:top w:val="nil"/>
              <w:left w:val="nil"/>
              <w:bottom w:val="single" w:sz="8" w:space="0" w:color="4472C4"/>
              <w:right w:val="single" w:sz="8" w:space="0" w:color="4472C4"/>
            </w:tcBorders>
            <w:shd w:val="clear" w:color="auto" w:fill="auto"/>
            <w:noWrap/>
            <w:vAlign w:val="center"/>
            <w:hideMark/>
          </w:tcPr>
          <w:p w14:paraId="236F033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4DC2F8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E1804E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A80772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2D9E4458"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EDE4452"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Link to College Programs</w:t>
            </w:r>
          </w:p>
        </w:tc>
        <w:tc>
          <w:tcPr>
            <w:tcW w:w="1240" w:type="dxa"/>
            <w:tcBorders>
              <w:top w:val="nil"/>
              <w:left w:val="nil"/>
              <w:bottom w:val="single" w:sz="8" w:space="0" w:color="4472C4"/>
              <w:right w:val="single" w:sz="8" w:space="0" w:color="4472C4"/>
            </w:tcBorders>
            <w:shd w:val="clear" w:color="auto" w:fill="auto"/>
            <w:noWrap/>
            <w:vAlign w:val="center"/>
            <w:hideMark/>
          </w:tcPr>
          <w:p w14:paraId="0FEFEAF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215ABC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46C6F1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EEE0E1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9EAB1E0"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2BB0B737"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Link to “What Can I Do With This Major?” Website</w:t>
            </w:r>
          </w:p>
        </w:tc>
        <w:tc>
          <w:tcPr>
            <w:tcW w:w="1240" w:type="dxa"/>
            <w:tcBorders>
              <w:top w:val="nil"/>
              <w:left w:val="nil"/>
              <w:bottom w:val="single" w:sz="8" w:space="0" w:color="4472C4"/>
              <w:right w:val="single" w:sz="8" w:space="0" w:color="4472C4"/>
            </w:tcBorders>
            <w:shd w:val="clear" w:color="auto" w:fill="auto"/>
            <w:noWrap/>
            <w:vAlign w:val="center"/>
            <w:hideMark/>
          </w:tcPr>
          <w:p w14:paraId="35718B4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FF8010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84C16C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A13853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A03BB59"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4BB6B3D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Job &amp; Internship/Co-op Listings/Database</w:t>
            </w:r>
          </w:p>
        </w:tc>
        <w:tc>
          <w:tcPr>
            <w:tcW w:w="1240" w:type="dxa"/>
            <w:tcBorders>
              <w:top w:val="nil"/>
              <w:left w:val="nil"/>
              <w:bottom w:val="single" w:sz="8" w:space="0" w:color="4472C4"/>
              <w:right w:val="single" w:sz="8" w:space="0" w:color="4472C4"/>
            </w:tcBorders>
            <w:shd w:val="clear" w:color="auto" w:fill="auto"/>
            <w:noWrap/>
            <w:vAlign w:val="center"/>
            <w:hideMark/>
          </w:tcPr>
          <w:p w14:paraId="3B1F2F2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660CD6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AB4A0E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E8E093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93205D2"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12FBEF59"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Career Center Social Media Accounts: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6619E62C" w14:textId="72947E0A"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AA012B5" w14:textId="7D2AEB5E"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39FA72BC" w14:textId="444DF132"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58106CFD" w14:textId="5A387E31"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70183865"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F160FF2"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Facebook</w:t>
            </w:r>
          </w:p>
        </w:tc>
        <w:tc>
          <w:tcPr>
            <w:tcW w:w="1240" w:type="dxa"/>
            <w:tcBorders>
              <w:top w:val="nil"/>
              <w:left w:val="nil"/>
              <w:bottom w:val="single" w:sz="8" w:space="0" w:color="4472C4"/>
              <w:right w:val="single" w:sz="8" w:space="0" w:color="4472C4"/>
            </w:tcBorders>
            <w:shd w:val="clear" w:color="auto" w:fill="auto"/>
            <w:noWrap/>
            <w:vAlign w:val="center"/>
            <w:hideMark/>
          </w:tcPr>
          <w:p w14:paraId="6C6E9BC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A5A9AC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0F07F6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554C50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5E62DDB6"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6C386F21"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Instagram</w:t>
            </w:r>
          </w:p>
        </w:tc>
        <w:tc>
          <w:tcPr>
            <w:tcW w:w="1240" w:type="dxa"/>
            <w:tcBorders>
              <w:top w:val="nil"/>
              <w:left w:val="nil"/>
              <w:bottom w:val="single" w:sz="8" w:space="0" w:color="4472C4"/>
              <w:right w:val="single" w:sz="8" w:space="0" w:color="4472C4"/>
            </w:tcBorders>
            <w:shd w:val="clear" w:color="auto" w:fill="auto"/>
            <w:noWrap/>
            <w:vAlign w:val="center"/>
            <w:hideMark/>
          </w:tcPr>
          <w:p w14:paraId="4C0C295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999EAA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0CC0DE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F3DBC04"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5451390F"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1E07D6A"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Twitter</w:t>
            </w:r>
          </w:p>
        </w:tc>
        <w:tc>
          <w:tcPr>
            <w:tcW w:w="1240" w:type="dxa"/>
            <w:tcBorders>
              <w:top w:val="nil"/>
              <w:left w:val="nil"/>
              <w:bottom w:val="single" w:sz="8" w:space="0" w:color="4472C4"/>
              <w:right w:val="single" w:sz="8" w:space="0" w:color="4472C4"/>
            </w:tcBorders>
            <w:shd w:val="clear" w:color="auto" w:fill="auto"/>
            <w:noWrap/>
            <w:vAlign w:val="center"/>
            <w:hideMark/>
          </w:tcPr>
          <w:p w14:paraId="6C380D5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D65C26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3DF37E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56FFD3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0780A0F9"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4B06E2BE"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TikTok</w:t>
            </w:r>
          </w:p>
        </w:tc>
        <w:tc>
          <w:tcPr>
            <w:tcW w:w="1240" w:type="dxa"/>
            <w:tcBorders>
              <w:top w:val="nil"/>
              <w:left w:val="nil"/>
              <w:bottom w:val="single" w:sz="8" w:space="0" w:color="4472C4"/>
              <w:right w:val="single" w:sz="8" w:space="0" w:color="4472C4"/>
            </w:tcBorders>
            <w:shd w:val="clear" w:color="auto" w:fill="auto"/>
            <w:noWrap/>
            <w:vAlign w:val="center"/>
            <w:hideMark/>
          </w:tcPr>
          <w:p w14:paraId="62357B3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8C61321"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1D89A6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DA82ADA"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2E9C9D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6CAC37A3"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Snapchat</w:t>
            </w:r>
          </w:p>
        </w:tc>
        <w:tc>
          <w:tcPr>
            <w:tcW w:w="1240" w:type="dxa"/>
            <w:tcBorders>
              <w:top w:val="nil"/>
              <w:left w:val="nil"/>
              <w:bottom w:val="single" w:sz="8" w:space="0" w:color="4472C4"/>
              <w:right w:val="single" w:sz="8" w:space="0" w:color="4472C4"/>
            </w:tcBorders>
            <w:shd w:val="clear" w:color="auto" w:fill="auto"/>
            <w:noWrap/>
            <w:vAlign w:val="center"/>
            <w:hideMark/>
          </w:tcPr>
          <w:p w14:paraId="25DF577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42BFFD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702EC7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63679C2"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A77A88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3DF1FA94"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LinkedIn</w:t>
            </w:r>
          </w:p>
        </w:tc>
        <w:tc>
          <w:tcPr>
            <w:tcW w:w="1240" w:type="dxa"/>
            <w:tcBorders>
              <w:top w:val="nil"/>
              <w:left w:val="nil"/>
              <w:bottom w:val="single" w:sz="8" w:space="0" w:color="4472C4"/>
              <w:right w:val="single" w:sz="8" w:space="0" w:color="4472C4"/>
            </w:tcBorders>
            <w:shd w:val="clear" w:color="auto" w:fill="auto"/>
            <w:noWrap/>
            <w:vAlign w:val="center"/>
            <w:hideMark/>
          </w:tcPr>
          <w:p w14:paraId="0726CAB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63ADAB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AE5865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25F3B6D"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51897DCC"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554F301E"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Employer Relations:</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59F5D7B9" w14:textId="2173A413"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4761B277" w14:textId="6CCD77A3"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A086C68" w14:textId="2F18FDCD"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003377D9" w14:textId="45B44071"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73F5176E"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22ABDD45"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On-Campus Recruiting (Tabling, On-Campus Interviewing, etc.)</w:t>
            </w:r>
          </w:p>
        </w:tc>
        <w:tc>
          <w:tcPr>
            <w:tcW w:w="1240" w:type="dxa"/>
            <w:tcBorders>
              <w:top w:val="nil"/>
              <w:left w:val="nil"/>
              <w:bottom w:val="single" w:sz="8" w:space="0" w:color="4472C4"/>
              <w:right w:val="single" w:sz="8" w:space="0" w:color="4472C4"/>
            </w:tcBorders>
            <w:shd w:val="clear" w:color="auto" w:fill="auto"/>
            <w:noWrap/>
            <w:vAlign w:val="center"/>
            <w:hideMark/>
          </w:tcPr>
          <w:p w14:paraId="36545FFB"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5DF2F7B3"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D156DD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A2476F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6FE70AC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C90C329"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Career/Job Fairs</w:t>
            </w:r>
          </w:p>
        </w:tc>
        <w:tc>
          <w:tcPr>
            <w:tcW w:w="1240" w:type="dxa"/>
            <w:tcBorders>
              <w:top w:val="nil"/>
              <w:left w:val="nil"/>
              <w:bottom w:val="single" w:sz="8" w:space="0" w:color="4472C4"/>
              <w:right w:val="single" w:sz="8" w:space="0" w:color="4472C4"/>
            </w:tcBorders>
            <w:shd w:val="clear" w:color="auto" w:fill="auto"/>
            <w:noWrap/>
            <w:vAlign w:val="center"/>
            <w:hideMark/>
          </w:tcPr>
          <w:p w14:paraId="789BBA7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94D0E0C"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6C20996E"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9AAFE35"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4EC265B6" w14:textId="77777777" w:rsidTr="00073605">
        <w:trPr>
          <w:trHeight w:val="315"/>
        </w:trPr>
        <w:tc>
          <w:tcPr>
            <w:tcW w:w="6040" w:type="dxa"/>
            <w:tcBorders>
              <w:top w:val="nil"/>
              <w:left w:val="single" w:sz="8" w:space="0" w:color="4472C4"/>
              <w:bottom w:val="single" w:sz="8" w:space="0" w:color="4472C4"/>
              <w:right w:val="single" w:sz="8" w:space="0" w:color="4472C4"/>
            </w:tcBorders>
            <w:shd w:val="clear" w:color="auto" w:fill="F2F2F2" w:themeFill="background1" w:themeFillShade="F2"/>
            <w:noWrap/>
            <w:vAlign w:val="center"/>
            <w:hideMark/>
          </w:tcPr>
          <w:p w14:paraId="29D2C4A6" w14:textId="77777777" w:rsidR="002F2353" w:rsidRPr="00B108F6" w:rsidRDefault="002F2353" w:rsidP="002F2353">
            <w:pPr>
              <w:spacing w:after="0" w:line="240" w:lineRule="auto"/>
              <w:rPr>
                <w:rFonts w:ascii="Times New Roman" w:eastAsia="Times New Roman" w:hAnsi="Times New Roman" w:cs="Times New Roman"/>
                <w:b/>
                <w:bCs/>
                <w:color w:val="000000"/>
              </w:rPr>
            </w:pPr>
            <w:r w:rsidRPr="00B108F6">
              <w:rPr>
                <w:rFonts w:ascii="Times New Roman" w:eastAsia="Times New Roman" w:hAnsi="Times New Roman" w:cs="Times New Roman"/>
                <w:b/>
                <w:bCs/>
                <w:color w:val="000000"/>
              </w:rPr>
              <w:t>Other:</w:t>
            </w: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15CEDDD1" w14:textId="5C305BD2"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3C20464F" w14:textId="3FDEAA19"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tcPr>
          <w:p w14:paraId="3D36250F" w14:textId="6C6A2A1E" w:rsidR="002F2353" w:rsidRPr="00314E66" w:rsidRDefault="002F2353" w:rsidP="002F2353">
            <w:pPr>
              <w:spacing w:after="0" w:line="240" w:lineRule="auto"/>
              <w:jc w:val="center"/>
              <w:rPr>
                <w:rFonts w:ascii="Wingdings" w:eastAsia="Times New Roman" w:hAnsi="Wingdings" w:cs="Times New Roman"/>
                <w:color w:val="000000"/>
              </w:rPr>
            </w:pPr>
          </w:p>
        </w:tc>
        <w:tc>
          <w:tcPr>
            <w:tcW w:w="1240" w:type="dxa"/>
            <w:tcBorders>
              <w:top w:val="nil"/>
              <w:left w:val="nil"/>
              <w:bottom w:val="single" w:sz="8" w:space="0" w:color="4472C4"/>
              <w:right w:val="single" w:sz="8" w:space="0" w:color="4472C4"/>
            </w:tcBorders>
            <w:shd w:val="clear" w:color="auto" w:fill="F2F2F2" w:themeFill="background1" w:themeFillShade="F2"/>
            <w:noWrap/>
            <w:vAlign w:val="center"/>
            <w:hideMark/>
          </w:tcPr>
          <w:p w14:paraId="61387A8D" w14:textId="463F5FDB" w:rsidR="002F2353" w:rsidRPr="00314E66" w:rsidRDefault="002F2353" w:rsidP="002F2353">
            <w:pPr>
              <w:spacing w:after="0" w:line="240" w:lineRule="auto"/>
              <w:jc w:val="center"/>
              <w:rPr>
                <w:rFonts w:ascii="Wingdings" w:eastAsia="Times New Roman" w:hAnsi="Wingdings" w:cs="Times New Roman"/>
                <w:color w:val="000000"/>
              </w:rPr>
            </w:pPr>
          </w:p>
        </w:tc>
      </w:tr>
      <w:tr w:rsidR="002F2353" w:rsidRPr="00B108F6" w14:paraId="326481A0"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12C4E5F0"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On-Campus Student Employment Coordination</w:t>
            </w:r>
          </w:p>
        </w:tc>
        <w:tc>
          <w:tcPr>
            <w:tcW w:w="1240" w:type="dxa"/>
            <w:tcBorders>
              <w:top w:val="nil"/>
              <w:left w:val="nil"/>
              <w:bottom w:val="single" w:sz="8" w:space="0" w:color="4472C4"/>
              <w:right w:val="single" w:sz="8" w:space="0" w:color="4472C4"/>
            </w:tcBorders>
            <w:shd w:val="clear" w:color="auto" w:fill="auto"/>
            <w:noWrap/>
            <w:vAlign w:val="center"/>
            <w:hideMark/>
          </w:tcPr>
          <w:p w14:paraId="26B5F47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2D704FA0"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48AB712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74210909"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r w:rsidR="002F2353" w:rsidRPr="00B108F6" w14:paraId="7E23C64C" w14:textId="77777777" w:rsidTr="00484DF2">
        <w:trPr>
          <w:trHeight w:val="315"/>
        </w:trPr>
        <w:tc>
          <w:tcPr>
            <w:tcW w:w="6040" w:type="dxa"/>
            <w:tcBorders>
              <w:top w:val="nil"/>
              <w:left w:val="single" w:sz="8" w:space="0" w:color="4472C4"/>
              <w:bottom w:val="single" w:sz="8" w:space="0" w:color="4472C4"/>
              <w:right w:val="single" w:sz="8" w:space="0" w:color="4472C4"/>
            </w:tcBorders>
            <w:shd w:val="clear" w:color="auto" w:fill="auto"/>
            <w:noWrap/>
            <w:vAlign w:val="center"/>
            <w:hideMark/>
          </w:tcPr>
          <w:p w14:paraId="54CDAB91" w14:textId="77777777" w:rsidR="002F2353" w:rsidRPr="00B108F6" w:rsidRDefault="002F2353" w:rsidP="002F2353">
            <w:pPr>
              <w:spacing w:after="0" w:line="240" w:lineRule="auto"/>
              <w:jc w:val="right"/>
              <w:rPr>
                <w:rFonts w:ascii="Times New Roman" w:eastAsia="Times New Roman" w:hAnsi="Times New Roman" w:cs="Times New Roman"/>
                <w:color w:val="000000"/>
              </w:rPr>
            </w:pPr>
            <w:r w:rsidRPr="00B108F6">
              <w:rPr>
                <w:rFonts w:ascii="Times New Roman" w:eastAsia="Times New Roman" w:hAnsi="Times New Roman" w:cs="Times New Roman"/>
                <w:color w:val="000000"/>
              </w:rPr>
              <w:t>Mentorship Program</w:t>
            </w:r>
          </w:p>
        </w:tc>
        <w:tc>
          <w:tcPr>
            <w:tcW w:w="1240" w:type="dxa"/>
            <w:tcBorders>
              <w:top w:val="nil"/>
              <w:left w:val="nil"/>
              <w:bottom w:val="single" w:sz="8" w:space="0" w:color="4472C4"/>
              <w:right w:val="single" w:sz="8" w:space="0" w:color="4472C4"/>
            </w:tcBorders>
            <w:shd w:val="clear" w:color="auto" w:fill="auto"/>
            <w:noWrap/>
            <w:vAlign w:val="center"/>
            <w:hideMark/>
          </w:tcPr>
          <w:p w14:paraId="713BCEB6"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1E7611AF"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329119E7"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c>
          <w:tcPr>
            <w:tcW w:w="1240" w:type="dxa"/>
            <w:tcBorders>
              <w:top w:val="nil"/>
              <w:left w:val="nil"/>
              <w:bottom w:val="single" w:sz="8" w:space="0" w:color="4472C4"/>
              <w:right w:val="single" w:sz="8" w:space="0" w:color="4472C4"/>
            </w:tcBorders>
            <w:shd w:val="clear" w:color="auto" w:fill="auto"/>
            <w:noWrap/>
            <w:vAlign w:val="center"/>
            <w:hideMark/>
          </w:tcPr>
          <w:p w14:paraId="039B76A8" w14:textId="77777777" w:rsidR="002F2353" w:rsidRPr="00314E66" w:rsidRDefault="002F2353" w:rsidP="002F2353">
            <w:pPr>
              <w:spacing w:after="0" w:line="240" w:lineRule="auto"/>
              <w:jc w:val="center"/>
              <w:rPr>
                <w:rFonts w:ascii="Wingdings" w:eastAsia="Times New Roman" w:hAnsi="Wingdings" w:cs="Times New Roman"/>
                <w:color w:val="000000"/>
              </w:rPr>
            </w:pPr>
            <w:r w:rsidRPr="00314E66">
              <w:rPr>
                <w:rFonts w:ascii="Wingdings" w:eastAsia="Times New Roman" w:hAnsi="Wingdings" w:cs="Times New Roman"/>
                <w:color w:val="000000"/>
              </w:rPr>
              <w:t></w:t>
            </w:r>
          </w:p>
        </w:tc>
      </w:tr>
    </w:tbl>
    <w:p w14:paraId="7591CA7B" w14:textId="77777777" w:rsidR="00F35031" w:rsidRDefault="00F35031" w:rsidP="004A147B">
      <w:pPr>
        <w:spacing w:after="0" w:line="240" w:lineRule="auto"/>
        <w:rPr>
          <w:rFonts w:ascii="Times New Roman" w:hAnsi="Times New Roman" w:cs="Times New Roman"/>
          <w:sz w:val="24"/>
          <w:szCs w:val="24"/>
        </w:rPr>
      </w:pPr>
    </w:p>
    <w:p w14:paraId="45795DCE" w14:textId="77777777" w:rsidR="00F35031" w:rsidRDefault="00F35031" w:rsidP="004A147B">
      <w:pPr>
        <w:spacing w:after="0" w:line="240" w:lineRule="auto"/>
        <w:rPr>
          <w:rFonts w:ascii="Times New Roman" w:hAnsi="Times New Roman" w:cs="Times New Roman"/>
          <w:sz w:val="24"/>
          <w:szCs w:val="24"/>
        </w:rPr>
      </w:pPr>
    </w:p>
    <w:p w14:paraId="2F300E7A" w14:textId="7511C32C" w:rsidR="004A147B" w:rsidRDefault="008D74F3" w:rsidP="004A147B">
      <w:pPr>
        <w:spacing w:after="0" w:line="240" w:lineRule="auto"/>
        <w:rPr>
          <w:rFonts w:ascii="Times New Roman" w:hAnsi="Times New Roman" w:cs="Times New Roman"/>
          <w:sz w:val="24"/>
          <w:szCs w:val="24"/>
        </w:rPr>
      </w:pPr>
      <w:r w:rsidRPr="004A147B">
        <w:rPr>
          <w:rFonts w:ascii="Times New Roman" w:hAnsi="Times New Roman" w:cs="Times New Roman"/>
          <w:sz w:val="24"/>
          <w:szCs w:val="24"/>
        </w:rPr>
        <w:lastRenderedPageBreak/>
        <w:t>Lessons Learned:</w:t>
      </w:r>
    </w:p>
    <w:p w14:paraId="3480B1FC" w14:textId="77777777" w:rsidR="001C4075" w:rsidRPr="004A147B" w:rsidRDefault="001C4075" w:rsidP="004A147B">
      <w:pPr>
        <w:spacing w:after="0" w:line="240" w:lineRule="auto"/>
        <w:rPr>
          <w:rFonts w:ascii="Times New Roman" w:hAnsi="Times New Roman" w:cs="Times New Roman"/>
          <w:sz w:val="24"/>
          <w:szCs w:val="24"/>
        </w:rPr>
      </w:pPr>
    </w:p>
    <w:p w14:paraId="47B03467" w14:textId="26ED3DE0" w:rsidR="004A147B" w:rsidRDefault="00280B2B" w:rsidP="004A147B">
      <w:pPr>
        <w:spacing w:after="0" w:line="240" w:lineRule="auto"/>
        <w:rPr>
          <w:rFonts w:ascii="Times New Roman" w:hAnsi="Times New Roman" w:cs="Times New Roman"/>
          <w:sz w:val="24"/>
          <w:szCs w:val="24"/>
        </w:rPr>
      </w:pPr>
      <w:r>
        <w:rPr>
          <w:rFonts w:ascii="Times New Roman" w:hAnsi="Times New Roman" w:cs="Times New Roman"/>
          <w:sz w:val="24"/>
          <w:szCs w:val="24"/>
        </w:rPr>
        <w:t>As a community college in Texas, all</w:t>
      </w:r>
      <w:r w:rsidR="004A147B">
        <w:rPr>
          <w:rFonts w:ascii="Times New Roman" w:hAnsi="Times New Roman" w:cs="Times New Roman"/>
          <w:sz w:val="24"/>
          <w:szCs w:val="24"/>
        </w:rPr>
        <w:t xml:space="preserve"> serve </w:t>
      </w:r>
      <w:r>
        <w:rPr>
          <w:rFonts w:ascii="Times New Roman" w:hAnsi="Times New Roman" w:cs="Times New Roman"/>
          <w:sz w:val="24"/>
          <w:szCs w:val="24"/>
        </w:rPr>
        <w:t xml:space="preserve">generally </w:t>
      </w:r>
      <w:r w:rsidR="004A147B">
        <w:rPr>
          <w:rFonts w:ascii="Times New Roman" w:hAnsi="Times New Roman" w:cs="Times New Roman"/>
          <w:sz w:val="24"/>
          <w:szCs w:val="24"/>
        </w:rPr>
        <w:t xml:space="preserve">the same population/demographic.  </w:t>
      </w:r>
      <w:r>
        <w:rPr>
          <w:rFonts w:ascii="Times New Roman" w:hAnsi="Times New Roman" w:cs="Times New Roman"/>
          <w:sz w:val="24"/>
          <w:szCs w:val="24"/>
        </w:rPr>
        <w:t>Collin College o</w:t>
      </w:r>
      <w:r w:rsidR="004A147B">
        <w:rPr>
          <w:rFonts w:ascii="Times New Roman" w:hAnsi="Times New Roman" w:cs="Times New Roman"/>
          <w:sz w:val="24"/>
          <w:szCs w:val="24"/>
        </w:rPr>
        <w:t>ffer</w:t>
      </w:r>
      <w:r>
        <w:rPr>
          <w:rFonts w:ascii="Times New Roman" w:hAnsi="Times New Roman" w:cs="Times New Roman"/>
          <w:sz w:val="24"/>
          <w:szCs w:val="24"/>
        </w:rPr>
        <w:t>s</w:t>
      </w:r>
      <w:r w:rsidR="004A147B">
        <w:rPr>
          <w:rFonts w:ascii="Times New Roman" w:hAnsi="Times New Roman" w:cs="Times New Roman"/>
          <w:sz w:val="24"/>
          <w:szCs w:val="24"/>
        </w:rPr>
        <w:t xml:space="preserve"> more options in career/personality assessments. All colleges have the same basic services (coaching, resumes, interviewing, online resources, job bank).  Events and job fairs are similar across the board.</w:t>
      </w:r>
      <w:r w:rsidR="001C4075">
        <w:rPr>
          <w:rFonts w:ascii="Times New Roman" w:hAnsi="Times New Roman" w:cs="Times New Roman"/>
          <w:sz w:val="24"/>
          <w:szCs w:val="24"/>
        </w:rPr>
        <w:t xml:space="preserve">  Employer relations are </w:t>
      </w:r>
      <w:r>
        <w:rPr>
          <w:rFonts w:ascii="Times New Roman" w:hAnsi="Times New Roman" w:cs="Times New Roman"/>
          <w:sz w:val="24"/>
          <w:szCs w:val="24"/>
        </w:rPr>
        <w:t>comparable</w:t>
      </w:r>
      <w:r w:rsidR="001C4075">
        <w:rPr>
          <w:rFonts w:ascii="Times New Roman" w:hAnsi="Times New Roman" w:cs="Times New Roman"/>
          <w:sz w:val="24"/>
          <w:szCs w:val="24"/>
        </w:rPr>
        <w:t xml:space="preserve">.  </w:t>
      </w:r>
    </w:p>
    <w:p w14:paraId="1D8191E9" w14:textId="77777777" w:rsidR="004A147B" w:rsidRDefault="004A147B" w:rsidP="004A147B">
      <w:pPr>
        <w:spacing w:after="0" w:line="240" w:lineRule="auto"/>
        <w:rPr>
          <w:rFonts w:ascii="Times New Roman" w:hAnsi="Times New Roman" w:cs="Times New Roman"/>
          <w:sz w:val="24"/>
          <w:szCs w:val="24"/>
        </w:rPr>
      </w:pPr>
    </w:p>
    <w:p w14:paraId="0B5E4AF2" w14:textId="777F5825" w:rsidR="00734557" w:rsidRPr="008D74F3" w:rsidRDefault="004A147B" w:rsidP="004A14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Career </w:t>
      </w:r>
      <w:r w:rsidR="00943026">
        <w:rPr>
          <w:rFonts w:ascii="Times New Roman" w:hAnsi="Times New Roman" w:cs="Times New Roman"/>
          <w:sz w:val="24"/>
          <w:szCs w:val="24"/>
        </w:rPr>
        <w:t>Centers</w:t>
      </w:r>
      <w:r>
        <w:rPr>
          <w:rFonts w:ascii="Times New Roman" w:hAnsi="Times New Roman" w:cs="Times New Roman"/>
          <w:sz w:val="24"/>
          <w:szCs w:val="24"/>
        </w:rPr>
        <w:t xml:space="preserve"> may have more student interaction if social media </w:t>
      </w:r>
      <w:r w:rsidR="00280B2B">
        <w:rPr>
          <w:rFonts w:ascii="Times New Roman" w:hAnsi="Times New Roman" w:cs="Times New Roman"/>
          <w:sz w:val="24"/>
          <w:szCs w:val="24"/>
        </w:rPr>
        <w:t>was used</w:t>
      </w:r>
      <w:r>
        <w:rPr>
          <w:rFonts w:ascii="Times New Roman" w:hAnsi="Times New Roman" w:cs="Times New Roman"/>
          <w:sz w:val="24"/>
          <w:szCs w:val="24"/>
        </w:rPr>
        <w:t>. Staying updat</w:t>
      </w:r>
      <w:r w:rsidR="00280B2B">
        <w:rPr>
          <w:rFonts w:ascii="Times New Roman" w:hAnsi="Times New Roman" w:cs="Times New Roman"/>
          <w:sz w:val="24"/>
          <w:szCs w:val="24"/>
        </w:rPr>
        <w:t>ed</w:t>
      </w:r>
      <w:r>
        <w:rPr>
          <w:rFonts w:ascii="Times New Roman" w:hAnsi="Times New Roman" w:cs="Times New Roman"/>
          <w:sz w:val="24"/>
          <w:szCs w:val="24"/>
        </w:rPr>
        <w:t xml:space="preserve"> in the areas of technology and cutting-edge career development program</w:t>
      </w:r>
      <w:r w:rsidR="00280B2B">
        <w:rPr>
          <w:rFonts w:ascii="Times New Roman" w:hAnsi="Times New Roman" w:cs="Times New Roman"/>
          <w:sz w:val="24"/>
          <w:szCs w:val="24"/>
        </w:rPr>
        <w:t>s</w:t>
      </w:r>
      <w:r>
        <w:rPr>
          <w:rFonts w:ascii="Times New Roman" w:hAnsi="Times New Roman" w:cs="Times New Roman"/>
          <w:sz w:val="24"/>
          <w:szCs w:val="24"/>
        </w:rPr>
        <w:t xml:space="preserve"> is vital to student </w:t>
      </w:r>
      <w:r w:rsidR="00280B2B">
        <w:rPr>
          <w:rFonts w:ascii="Times New Roman" w:hAnsi="Times New Roman" w:cs="Times New Roman"/>
          <w:sz w:val="24"/>
          <w:szCs w:val="24"/>
        </w:rPr>
        <w:t>participation</w:t>
      </w:r>
      <w:r>
        <w:rPr>
          <w:rFonts w:ascii="Times New Roman" w:hAnsi="Times New Roman" w:cs="Times New Roman"/>
          <w:sz w:val="24"/>
          <w:szCs w:val="24"/>
        </w:rPr>
        <w:t xml:space="preserve"> and impact.  Intentional linking to academic and workforce programs </w:t>
      </w:r>
      <w:r w:rsidR="00280B2B">
        <w:rPr>
          <w:rFonts w:ascii="Times New Roman" w:hAnsi="Times New Roman" w:cs="Times New Roman"/>
          <w:sz w:val="24"/>
          <w:szCs w:val="24"/>
        </w:rPr>
        <w:t xml:space="preserve">may provide some additional </w:t>
      </w:r>
      <w:r>
        <w:rPr>
          <w:rFonts w:ascii="Times New Roman" w:hAnsi="Times New Roman" w:cs="Times New Roman"/>
          <w:sz w:val="24"/>
          <w:szCs w:val="24"/>
        </w:rPr>
        <w:t>benefits</w:t>
      </w:r>
      <w:r w:rsidR="00280B2B">
        <w:rPr>
          <w:rFonts w:ascii="Times New Roman" w:hAnsi="Times New Roman" w:cs="Times New Roman"/>
          <w:sz w:val="24"/>
          <w:szCs w:val="24"/>
        </w:rPr>
        <w:t xml:space="preserve"> for </w:t>
      </w:r>
      <w:r>
        <w:rPr>
          <w:rFonts w:ascii="Times New Roman" w:hAnsi="Times New Roman" w:cs="Times New Roman"/>
          <w:sz w:val="24"/>
          <w:szCs w:val="24"/>
        </w:rPr>
        <w:t>students.</w:t>
      </w:r>
      <w:r w:rsidR="001C4075">
        <w:rPr>
          <w:rFonts w:ascii="Times New Roman" w:hAnsi="Times New Roman" w:cs="Times New Roman"/>
          <w:sz w:val="24"/>
          <w:szCs w:val="24"/>
        </w:rPr>
        <w:t xml:space="preserve">  </w:t>
      </w:r>
      <w:r w:rsidR="00280B2B">
        <w:rPr>
          <w:rFonts w:ascii="Times New Roman" w:hAnsi="Times New Roman" w:cs="Times New Roman"/>
          <w:sz w:val="24"/>
          <w:szCs w:val="24"/>
        </w:rPr>
        <w:t>Other institutions have oversight of m</w:t>
      </w:r>
      <w:r w:rsidR="001C4075">
        <w:rPr>
          <w:rFonts w:ascii="Times New Roman" w:hAnsi="Times New Roman" w:cs="Times New Roman"/>
          <w:sz w:val="24"/>
          <w:szCs w:val="24"/>
        </w:rPr>
        <w:t>entorships, internships, or on campus employment.</w:t>
      </w:r>
      <w:r w:rsidR="00734557">
        <w:rPr>
          <w:rFonts w:ascii="Times New Roman" w:hAnsi="Times New Roman" w:cs="Times New Roman"/>
          <w:sz w:val="24"/>
          <w:szCs w:val="24"/>
        </w:rPr>
        <w:br/>
      </w:r>
      <w:r w:rsidR="00734557">
        <w:rPr>
          <w:rFonts w:ascii="Times New Roman" w:hAnsi="Times New Roman" w:cs="Times New Roman"/>
          <w:sz w:val="24"/>
          <w:szCs w:val="24"/>
        </w:rPr>
        <w:br/>
      </w:r>
    </w:p>
    <w:p w14:paraId="12E8B5D6" w14:textId="595A1193" w:rsidR="00F97B98" w:rsidRPr="00B108F6" w:rsidRDefault="00FC53DA" w:rsidP="00F15490">
      <w:pPr>
        <w:pStyle w:val="BodyText"/>
        <w:numPr>
          <w:ilvl w:val="0"/>
          <w:numId w:val="0"/>
        </w:numPr>
        <w:spacing w:before="0" w:after="0"/>
        <w:ind w:left="360"/>
        <w:rPr>
          <w:rFonts w:ascii="Times New Roman" w:eastAsiaTheme="majorEastAsia" w:hAnsi="Times New Roman" w:cs="Times New Roman"/>
          <w:b/>
          <w:bCs/>
          <w:color w:val="4F81BD"/>
        </w:rPr>
      </w:pPr>
      <w:r w:rsidRPr="00B108F6">
        <w:rPr>
          <w:rFonts w:ascii="Times New Roman" w:eastAsiaTheme="majorEastAsia" w:hAnsi="Times New Roman" w:cs="Times New Roman"/>
          <w:b/>
          <w:bCs/>
          <w:smallCaps/>
          <w:color w:val="4F81BD"/>
        </w:rPr>
        <w:t xml:space="preserve"> </w:t>
      </w:r>
      <w:r w:rsidRPr="00B108F6">
        <w:rPr>
          <w:rFonts w:ascii="Times New Roman" w:eastAsiaTheme="majorEastAsia" w:hAnsi="Times New Roman" w:cs="Times New Roman"/>
          <w:b/>
          <w:bCs/>
          <w:color w:val="4F81BD"/>
        </w:rPr>
        <w:t>HOW DO WE IMPACT STUDENT OUTCOMES?</w:t>
      </w:r>
    </w:p>
    <w:p w14:paraId="4FC5D156" w14:textId="77777777" w:rsidR="00F97B98" w:rsidRPr="00B108F6" w:rsidRDefault="00F97B98" w:rsidP="000F2B39">
      <w:pPr>
        <w:pStyle w:val="BodyText"/>
        <w:numPr>
          <w:ilvl w:val="0"/>
          <w:numId w:val="0"/>
        </w:numPr>
        <w:spacing w:before="0" w:after="0"/>
        <w:rPr>
          <w:rFonts w:ascii="Times New Roman" w:hAnsi="Times New Roman" w:cs="Times New Roman"/>
        </w:rPr>
      </w:pPr>
    </w:p>
    <w:p w14:paraId="1D22619F" w14:textId="0F66BDB3" w:rsidR="006D685A" w:rsidRPr="00B108F6" w:rsidRDefault="00385AD3" w:rsidP="003F41CE">
      <w:pPr>
        <w:pStyle w:val="BodyText"/>
        <w:numPr>
          <w:ilvl w:val="0"/>
          <w:numId w:val="26"/>
        </w:numPr>
        <w:spacing w:before="0" w:after="0"/>
        <w:rPr>
          <w:rFonts w:ascii="Times New Roman" w:hAnsi="Times New Roman" w:cs="Times New Roman"/>
        </w:rPr>
      </w:pPr>
      <w:r w:rsidRPr="00B108F6">
        <w:rPr>
          <w:rFonts w:ascii="Times New Roman" w:hAnsi="Times New Roman" w:cs="Times New Roman"/>
        </w:rPr>
        <w:t xml:space="preserve">Make </w:t>
      </w:r>
      <w:r w:rsidR="001632C2" w:rsidRPr="00B108F6">
        <w:rPr>
          <w:rFonts w:ascii="Times New Roman" w:hAnsi="Times New Roman" w:cs="Times New Roman"/>
        </w:rPr>
        <w:t>a c</w:t>
      </w:r>
      <w:r w:rsidRPr="00B108F6">
        <w:rPr>
          <w:rFonts w:ascii="Times New Roman" w:hAnsi="Times New Roman" w:cs="Times New Roman"/>
        </w:rPr>
        <w:t>ase with</w:t>
      </w:r>
      <w:r w:rsidR="00602377" w:rsidRPr="00B108F6">
        <w:rPr>
          <w:rFonts w:ascii="Times New Roman" w:hAnsi="Times New Roman" w:cs="Times New Roman"/>
        </w:rPr>
        <w:t xml:space="preserve"> evidence </w:t>
      </w:r>
      <w:r w:rsidR="005000AD" w:rsidRPr="00B108F6">
        <w:rPr>
          <w:rFonts w:ascii="Times New Roman" w:hAnsi="Times New Roman" w:cs="Times New Roman"/>
        </w:rPr>
        <w:t xml:space="preserve">to show </w:t>
      </w:r>
      <w:r w:rsidR="002D1498" w:rsidRPr="00B108F6">
        <w:rPr>
          <w:rFonts w:ascii="Times New Roman" w:hAnsi="Times New Roman" w:cs="Times New Roman"/>
        </w:rPr>
        <w:t>effect</w:t>
      </w:r>
      <w:r w:rsidR="005000AD" w:rsidRPr="00B108F6">
        <w:rPr>
          <w:rFonts w:ascii="Times New Roman" w:hAnsi="Times New Roman" w:cs="Times New Roman"/>
        </w:rPr>
        <w:t>s</w:t>
      </w:r>
      <w:r w:rsidR="002D1498" w:rsidRPr="00B108F6">
        <w:rPr>
          <w:rFonts w:ascii="Times New Roman" w:hAnsi="Times New Roman" w:cs="Times New Roman"/>
        </w:rPr>
        <w:t xml:space="preserve"> of </w:t>
      </w:r>
      <w:r w:rsidR="0006669A" w:rsidRPr="00B108F6">
        <w:rPr>
          <w:rFonts w:ascii="Times New Roman" w:hAnsi="Times New Roman" w:cs="Times New Roman"/>
        </w:rPr>
        <w:t xml:space="preserve">the unit </w:t>
      </w:r>
      <w:r w:rsidR="002D1498" w:rsidRPr="00B108F6">
        <w:rPr>
          <w:rFonts w:ascii="Times New Roman" w:hAnsi="Times New Roman" w:cs="Times New Roman"/>
        </w:rPr>
        <w:t xml:space="preserve">on </w:t>
      </w:r>
      <w:r w:rsidR="0006669A" w:rsidRPr="00B108F6">
        <w:rPr>
          <w:rFonts w:ascii="Times New Roman" w:hAnsi="Times New Roman" w:cs="Times New Roman"/>
        </w:rPr>
        <w:t>student outcomes.</w:t>
      </w:r>
    </w:p>
    <w:p w14:paraId="73883532" w14:textId="4B6DAFB5" w:rsidR="00F97B98" w:rsidRPr="00B108F6" w:rsidRDefault="00F97B98" w:rsidP="000F2B39">
      <w:pPr>
        <w:pStyle w:val="BodyText"/>
        <w:numPr>
          <w:ilvl w:val="0"/>
          <w:numId w:val="0"/>
        </w:numPr>
        <w:spacing w:before="0" w:after="0"/>
        <w:rPr>
          <w:rFonts w:ascii="Times New Roman" w:eastAsiaTheme="majorEastAsia" w:hAnsi="Times New Roman" w:cs="Times New Roman"/>
          <w:b/>
          <w:bCs/>
          <w:smallCaps/>
        </w:rPr>
      </w:pPr>
    </w:p>
    <w:p w14:paraId="1DB8BDF6" w14:textId="4623E829" w:rsidR="00F97B98" w:rsidRPr="00B108F6" w:rsidRDefault="00F97B98" w:rsidP="000F2B39">
      <w:pPr>
        <w:pStyle w:val="BodyText"/>
        <w:numPr>
          <w:ilvl w:val="1"/>
          <w:numId w:val="18"/>
        </w:numPr>
        <w:spacing w:before="0" w:after="0"/>
        <w:rPr>
          <w:rFonts w:ascii="Times New Roman" w:hAnsi="Times New Roman" w:cs="Times New Roman"/>
        </w:rPr>
      </w:pPr>
      <w:r w:rsidRPr="00B108F6">
        <w:rPr>
          <w:rFonts w:ascii="Times New Roman" w:hAnsi="Times New Roman" w:cs="Times New Roman"/>
        </w:rPr>
        <w:t xml:space="preserve">The </w:t>
      </w:r>
      <w:r w:rsidR="003645A6">
        <w:rPr>
          <w:rFonts w:ascii="Times New Roman" w:hAnsi="Times New Roman" w:cs="Times New Roman"/>
        </w:rPr>
        <w:t xml:space="preserve">department </w:t>
      </w:r>
      <w:r w:rsidRPr="00B108F6">
        <w:rPr>
          <w:rFonts w:ascii="Times New Roman" w:hAnsi="Times New Roman" w:cs="Times New Roman"/>
        </w:rPr>
        <w:t xml:space="preserve">objective is to equip and empower students with education, training, and career development tools, so </w:t>
      </w:r>
      <w:r w:rsidR="003645A6">
        <w:rPr>
          <w:rFonts w:ascii="Times New Roman" w:hAnsi="Times New Roman" w:cs="Times New Roman"/>
        </w:rPr>
        <w:t>they</w:t>
      </w:r>
      <w:r w:rsidRPr="00B108F6">
        <w:rPr>
          <w:rFonts w:ascii="Times New Roman" w:hAnsi="Times New Roman" w:cs="Times New Roman"/>
        </w:rPr>
        <w:t xml:space="preserve"> will be able to obtain a high skilled, high wage, occupation or profession that compliments their interests, education, training, and goals. The Career Centers focus </w:t>
      </w:r>
      <w:r w:rsidR="00403814" w:rsidRPr="00B108F6">
        <w:rPr>
          <w:rFonts w:ascii="Times New Roman" w:hAnsi="Times New Roman" w:cs="Times New Roman"/>
        </w:rPr>
        <w:t>on empowering students with education, training, and career development tools (personal awareness, passions and interests, job search skills, resume writing and interviewing skills, etc.).</w:t>
      </w:r>
      <w:r w:rsidR="004F6166" w:rsidRPr="00B108F6">
        <w:rPr>
          <w:rFonts w:ascii="Times New Roman" w:hAnsi="Times New Roman" w:cs="Times New Roman"/>
        </w:rPr>
        <w:t xml:space="preserve"> While the </w:t>
      </w:r>
      <w:r w:rsidR="008B6DC2">
        <w:rPr>
          <w:rFonts w:ascii="Times New Roman" w:hAnsi="Times New Roman" w:cs="Times New Roman"/>
        </w:rPr>
        <w:t xml:space="preserve">Career </w:t>
      </w:r>
      <w:r w:rsidR="004F6166" w:rsidRPr="00B108F6">
        <w:rPr>
          <w:rFonts w:ascii="Times New Roman" w:hAnsi="Times New Roman" w:cs="Times New Roman"/>
        </w:rPr>
        <w:t xml:space="preserve">Centers have captured </w:t>
      </w:r>
      <w:r w:rsidR="003645A6">
        <w:rPr>
          <w:rFonts w:ascii="Times New Roman" w:hAnsi="Times New Roman" w:cs="Times New Roman"/>
        </w:rPr>
        <w:t>some</w:t>
      </w:r>
      <w:r w:rsidR="004F6166" w:rsidRPr="00B108F6">
        <w:rPr>
          <w:rFonts w:ascii="Times New Roman" w:hAnsi="Times New Roman" w:cs="Times New Roman"/>
        </w:rPr>
        <w:t xml:space="preserve"> quantitative </w:t>
      </w:r>
      <w:r w:rsidR="003645A6">
        <w:rPr>
          <w:rFonts w:ascii="Times New Roman" w:hAnsi="Times New Roman" w:cs="Times New Roman"/>
        </w:rPr>
        <w:t>data</w:t>
      </w:r>
      <w:r w:rsidR="004F6166" w:rsidRPr="00B108F6">
        <w:rPr>
          <w:rFonts w:ascii="Times New Roman" w:hAnsi="Times New Roman" w:cs="Times New Roman"/>
        </w:rPr>
        <w:t xml:space="preserve"> such as number of workshops</w:t>
      </w:r>
      <w:r w:rsidR="003645A6">
        <w:rPr>
          <w:rFonts w:ascii="Times New Roman" w:hAnsi="Times New Roman" w:cs="Times New Roman"/>
        </w:rPr>
        <w:t xml:space="preserve"> and </w:t>
      </w:r>
      <w:r w:rsidR="004F6166" w:rsidRPr="00B108F6">
        <w:rPr>
          <w:rFonts w:ascii="Times New Roman" w:hAnsi="Times New Roman" w:cs="Times New Roman"/>
        </w:rPr>
        <w:t xml:space="preserve">number of </w:t>
      </w:r>
      <w:r w:rsidR="003645A6">
        <w:rPr>
          <w:rFonts w:ascii="Times New Roman" w:hAnsi="Times New Roman" w:cs="Times New Roman"/>
        </w:rPr>
        <w:t>c</w:t>
      </w:r>
      <w:r w:rsidR="004F6166" w:rsidRPr="00B108F6">
        <w:rPr>
          <w:rFonts w:ascii="Times New Roman" w:hAnsi="Times New Roman" w:cs="Times New Roman"/>
        </w:rPr>
        <w:t xml:space="preserve">enter </w:t>
      </w:r>
      <w:r w:rsidR="003645A6">
        <w:rPr>
          <w:rFonts w:ascii="Times New Roman" w:hAnsi="Times New Roman" w:cs="Times New Roman"/>
        </w:rPr>
        <w:t>visitors, the measurement of student outcomes is not available.</w:t>
      </w:r>
    </w:p>
    <w:p w14:paraId="677BF280" w14:textId="1913164F" w:rsidR="004F6166" w:rsidRPr="00E5669C" w:rsidRDefault="004F6166" w:rsidP="000F2B39">
      <w:pPr>
        <w:pStyle w:val="BodyText"/>
        <w:numPr>
          <w:ilvl w:val="0"/>
          <w:numId w:val="0"/>
        </w:numPr>
        <w:spacing w:before="0" w:after="0"/>
        <w:ind w:left="360" w:hanging="360"/>
        <w:rPr>
          <w:rFonts w:ascii="Times New Roman" w:hAnsi="Times New Roman" w:cs="Times New Roman"/>
        </w:rPr>
      </w:pPr>
    </w:p>
    <w:p w14:paraId="0C4B8734" w14:textId="5AF309BE" w:rsidR="004F6166" w:rsidRPr="00E5669C" w:rsidRDefault="004F6166" w:rsidP="000F2B39">
      <w:pPr>
        <w:pStyle w:val="BodyText"/>
        <w:numPr>
          <w:ilvl w:val="1"/>
          <w:numId w:val="18"/>
        </w:numPr>
        <w:spacing w:before="0" w:after="0"/>
        <w:rPr>
          <w:rFonts w:ascii="Times New Roman" w:hAnsi="Times New Roman" w:cs="Times New Roman"/>
        </w:rPr>
      </w:pPr>
      <w:r w:rsidRPr="00E5669C">
        <w:rPr>
          <w:rFonts w:ascii="Times New Roman" w:hAnsi="Times New Roman" w:cs="Times New Roman"/>
        </w:rPr>
        <w:t xml:space="preserve">CIP: This should be a focused area for improvement. Career </w:t>
      </w:r>
      <w:r w:rsidR="00943026">
        <w:rPr>
          <w:rFonts w:ascii="Times New Roman" w:hAnsi="Times New Roman" w:cs="Times New Roman"/>
        </w:rPr>
        <w:t>Centers</w:t>
      </w:r>
      <w:r w:rsidRPr="00E5669C">
        <w:rPr>
          <w:rFonts w:ascii="Times New Roman" w:hAnsi="Times New Roman" w:cs="Times New Roman"/>
        </w:rPr>
        <w:t xml:space="preserve"> should identify </w:t>
      </w:r>
      <w:r w:rsidR="006074C8">
        <w:rPr>
          <w:rFonts w:ascii="Times New Roman" w:hAnsi="Times New Roman" w:cs="Times New Roman"/>
        </w:rPr>
        <w:t xml:space="preserve">a means of capturing </w:t>
      </w:r>
      <w:r w:rsidRPr="00E5669C">
        <w:rPr>
          <w:rFonts w:ascii="Times New Roman" w:hAnsi="Times New Roman" w:cs="Times New Roman"/>
        </w:rPr>
        <w:t xml:space="preserve">quantitative and qualitative measurements </w:t>
      </w:r>
      <w:r w:rsidR="006074C8">
        <w:rPr>
          <w:rFonts w:ascii="Times New Roman" w:hAnsi="Times New Roman" w:cs="Times New Roman"/>
        </w:rPr>
        <w:t>by</w:t>
      </w:r>
      <w:r w:rsidRPr="00E5669C">
        <w:rPr>
          <w:rFonts w:ascii="Times New Roman" w:hAnsi="Times New Roman" w:cs="Times New Roman"/>
        </w:rPr>
        <w:t xml:space="preserve"> administer</w:t>
      </w:r>
      <w:r w:rsidR="006074C8">
        <w:rPr>
          <w:rFonts w:ascii="Times New Roman" w:hAnsi="Times New Roman" w:cs="Times New Roman"/>
        </w:rPr>
        <w:t>ing</w:t>
      </w:r>
      <w:r w:rsidRPr="00E5669C">
        <w:rPr>
          <w:rFonts w:ascii="Times New Roman" w:hAnsi="Times New Roman" w:cs="Times New Roman"/>
        </w:rPr>
        <w:t xml:space="preserve"> a survey tool to students engaging with </w:t>
      </w:r>
      <w:r w:rsidR="006074C8">
        <w:rPr>
          <w:rFonts w:ascii="Times New Roman" w:hAnsi="Times New Roman" w:cs="Times New Roman"/>
        </w:rPr>
        <w:t xml:space="preserve">the </w:t>
      </w:r>
      <w:r w:rsidRPr="00E5669C">
        <w:rPr>
          <w:rFonts w:ascii="Times New Roman" w:hAnsi="Times New Roman" w:cs="Times New Roman"/>
        </w:rPr>
        <w:t xml:space="preserve">Career </w:t>
      </w:r>
      <w:r w:rsidR="00943026">
        <w:rPr>
          <w:rFonts w:ascii="Times New Roman" w:hAnsi="Times New Roman" w:cs="Times New Roman"/>
        </w:rPr>
        <w:t>Centers</w:t>
      </w:r>
      <w:r w:rsidRPr="00E5669C">
        <w:rPr>
          <w:rFonts w:ascii="Times New Roman" w:hAnsi="Times New Roman" w:cs="Times New Roman"/>
        </w:rPr>
        <w:t xml:space="preserve">, making sure that the tool </w:t>
      </w:r>
      <w:r w:rsidR="006074C8">
        <w:rPr>
          <w:rFonts w:ascii="Times New Roman" w:hAnsi="Times New Roman" w:cs="Times New Roman"/>
        </w:rPr>
        <w:t>is administered consistently across the district</w:t>
      </w:r>
      <w:r w:rsidR="00E5669C" w:rsidRPr="00E5669C">
        <w:rPr>
          <w:rFonts w:ascii="Times New Roman" w:hAnsi="Times New Roman" w:cs="Times New Roman"/>
        </w:rPr>
        <w:t>.</w:t>
      </w:r>
    </w:p>
    <w:p w14:paraId="2C283652" w14:textId="77777777" w:rsidR="00F97B98" w:rsidRPr="00B108F6" w:rsidRDefault="00F97B98" w:rsidP="000F2B39">
      <w:pPr>
        <w:pStyle w:val="BodyText"/>
        <w:numPr>
          <w:ilvl w:val="0"/>
          <w:numId w:val="0"/>
        </w:numPr>
        <w:spacing w:before="0" w:after="0"/>
        <w:rPr>
          <w:rFonts w:ascii="Times New Roman" w:eastAsiaTheme="majorEastAsia" w:hAnsi="Times New Roman" w:cs="Times New Roman"/>
          <w:b/>
          <w:bCs/>
          <w:smallCaps/>
          <w:color w:val="C00000"/>
        </w:rPr>
      </w:pPr>
    </w:p>
    <w:p w14:paraId="6B1A8ACD" w14:textId="22107A9A" w:rsidR="00F15490" w:rsidRDefault="0006669A" w:rsidP="00F15490">
      <w:pPr>
        <w:pStyle w:val="Heading2"/>
        <w:numPr>
          <w:ilvl w:val="0"/>
          <w:numId w:val="3"/>
        </w:numPr>
        <w:tabs>
          <w:tab w:val="left" w:pos="360"/>
        </w:tabs>
        <w:spacing w:before="0"/>
        <w:rPr>
          <w:rFonts w:ascii="Times New Roman" w:eastAsiaTheme="minorEastAsia" w:hAnsi="Times New Roman" w:cs="Times New Roman"/>
          <w:b w:val="0"/>
          <w:bCs w:val="0"/>
          <w:smallCaps w:val="0"/>
          <w:color w:val="auto"/>
          <w:sz w:val="24"/>
          <w:szCs w:val="24"/>
        </w:rPr>
      </w:pPr>
      <w:r w:rsidRPr="00B108F6">
        <w:rPr>
          <w:rFonts w:ascii="Times New Roman" w:eastAsiaTheme="minorEastAsia" w:hAnsi="Times New Roman" w:cs="Times New Roman"/>
          <w:b w:val="0"/>
          <w:bCs w:val="0"/>
          <w:smallCaps w:val="0"/>
          <w:color w:val="auto"/>
          <w:sz w:val="24"/>
          <w:szCs w:val="24"/>
        </w:rPr>
        <w:lastRenderedPageBreak/>
        <w:t>H</w:t>
      </w:r>
      <w:r w:rsidR="00B16362" w:rsidRPr="00B108F6">
        <w:rPr>
          <w:rFonts w:ascii="Times New Roman" w:eastAsiaTheme="minorEastAsia" w:hAnsi="Times New Roman" w:cs="Times New Roman"/>
          <w:b w:val="0"/>
          <w:bCs w:val="0"/>
          <w:smallCaps w:val="0"/>
          <w:color w:val="auto"/>
          <w:sz w:val="24"/>
          <w:szCs w:val="24"/>
        </w:rPr>
        <w:t xml:space="preserve">ow does the </w:t>
      </w:r>
      <w:r w:rsidR="005000AD" w:rsidRPr="00B108F6">
        <w:rPr>
          <w:rFonts w:ascii="Times New Roman" w:eastAsiaTheme="minorEastAsia" w:hAnsi="Times New Roman" w:cs="Times New Roman"/>
          <w:b w:val="0"/>
          <w:bCs w:val="0"/>
          <w:smallCaps w:val="0"/>
          <w:color w:val="auto"/>
          <w:sz w:val="24"/>
          <w:szCs w:val="24"/>
        </w:rPr>
        <w:t>unit influence</w:t>
      </w:r>
      <w:r w:rsidRPr="00B108F6">
        <w:rPr>
          <w:rFonts w:ascii="Times New Roman" w:eastAsiaTheme="minorEastAsia" w:hAnsi="Times New Roman" w:cs="Times New Roman"/>
          <w:b w:val="0"/>
          <w:bCs w:val="0"/>
          <w:smallCaps w:val="0"/>
          <w:color w:val="auto"/>
          <w:sz w:val="24"/>
          <w:szCs w:val="24"/>
        </w:rPr>
        <w:t xml:space="preserve"> </w:t>
      </w:r>
      <w:r w:rsidR="002D1498" w:rsidRPr="00B108F6">
        <w:rPr>
          <w:rFonts w:ascii="Times New Roman" w:eastAsiaTheme="minorEastAsia" w:hAnsi="Times New Roman" w:cs="Times New Roman"/>
          <w:b w:val="0"/>
          <w:bCs w:val="0"/>
          <w:smallCaps w:val="0"/>
          <w:color w:val="auto"/>
          <w:sz w:val="24"/>
          <w:szCs w:val="24"/>
        </w:rPr>
        <w:t xml:space="preserve">the </w:t>
      </w:r>
      <w:r w:rsidRPr="00B108F6">
        <w:rPr>
          <w:rFonts w:ascii="Times New Roman" w:eastAsiaTheme="minorEastAsia" w:hAnsi="Times New Roman" w:cs="Times New Roman"/>
          <w:b w:val="0"/>
          <w:bCs w:val="0"/>
          <w:smallCaps w:val="0"/>
          <w:color w:val="auto"/>
          <w:sz w:val="24"/>
          <w:szCs w:val="24"/>
        </w:rPr>
        <w:t>student experience</w:t>
      </w:r>
      <w:r w:rsidR="00943474" w:rsidRPr="00B108F6">
        <w:rPr>
          <w:rFonts w:ascii="Times New Roman" w:eastAsiaTheme="minorEastAsia" w:hAnsi="Times New Roman" w:cs="Times New Roman"/>
          <w:b w:val="0"/>
          <w:bCs w:val="0"/>
          <w:smallCaps w:val="0"/>
          <w:color w:val="auto"/>
          <w:sz w:val="24"/>
          <w:szCs w:val="24"/>
        </w:rPr>
        <w:t>?</w:t>
      </w:r>
    </w:p>
    <w:p w14:paraId="51967E95" w14:textId="213DBECD" w:rsidR="0006669A" w:rsidRDefault="00743A30" w:rsidP="00C97546">
      <w:pPr>
        <w:pStyle w:val="Heading2"/>
        <w:numPr>
          <w:ilvl w:val="1"/>
          <w:numId w:val="3"/>
        </w:numPr>
        <w:tabs>
          <w:tab w:val="left" w:pos="360"/>
        </w:tabs>
        <w:spacing w:before="0"/>
        <w:rPr>
          <w:rFonts w:ascii="Times New Roman" w:eastAsiaTheme="minorEastAsia" w:hAnsi="Times New Roman" w:cs="Times New Roman"/>
          <w:b w:val="0"/>
          <w:bCs w:val="0"/>
          <w:smallCaps w:val="0"/>
          <w:color w:val="auto"/>
          <w:sz w:val="24"/>
          <w:szCs w:val="24"/>
        </w:rPr>
      </w:pPr>
      <w:r w:rsidRPr="00AC358A">
        <w:rPr>
          <w:rFonts w:ascii="Times New Roman" w:eastAsiaTheme="minorEastAsia" w:hAnsi="Times New Roman" w:cs="Times New Roman"/>
          <w:b w:val="0"/>
          <w:bCs w:val="0"/>
          <w:smallCaps w:val="0"/>
          <w:color w:val="auto"/>
          <w:sz w:val="24"/>
          <w:szCs w:val="24"/>
        </w:rPr>
        <w:t>The Career Center</w:t>
      </w:r>
      <w:r w:rsidR="006074C8" w:rsidRPr="00AC358A">
        <w:rPr>
          <w:rFonts w:ascii="Times New Roman" w:eastAsiaTheme="minorEastAsia" w:hAnsi="Times New Roman" w:cs="Times New Roman"/>
          <w:b w:val="0"/>
          <w:bCs w:val="0"/>
          <w:smallCaps w:val="0"/>
          <w:color w:val="auto"/>
          <w:sz w:val="24"/>
          <w:szCs w:val="24"/>
        </w:rPr>
        <w:t>s</w:t>
      </w:r>
      <w:r w:rsidRPr="00AC358A">
        <w:rPr>
          <w:rFonts w:ascii="Times New Roman" w:eastAsiaTheme="minorEastAsia" w:hAnsi="Times New Roman" w:cs="Times New Roman"/>
          <w:b w:val="0"/>
          <w:bCs w:val="0"/>
          <w:smallCaps w:val="0"/>
          <w:color w:val="auto"/>
          <w:sz w:val="24"/>
          <w:szCs w:val="24"/>
        </w:rPr>
        <w:t xml:space="preserve"> provide coaching and support to students</w:t>
      </w:r>
      <w:r w:rsidR="006074C8" w:rsidRPr="00AC358A">
        <w:rPr>
          <w:rFonts w:ascii="Times New Roman" w:eastAsiaTheme="minorEastAsia" w:hAnsi="Times New Roman" w:cs="Times New Roman"/>
          <w:b w:val="0"/>
          <w:bCs w:val="0"/>
          <w:smallCaps w:val="0"/>
          <w:color w:val="auto"/>
          <w:sz w:val="24"/>
          <w:szCs w:val="24"/>
        </w:rPr>
        <w:t xml:space="preserve"> with an undecided program of study</w:t>
      </w:r>
      <w:r w:rsidRPr="00AC358A">
        <w:rPr>
          <w:rFonts w:ascii="Times New Roman" w:eastAsiaTheme="minorEastAsia" w:hAnsi="Times New Roman" w:cs="Times New Roman"/>
          <w:b w:val="0"/>
          <w:bCs w:val="0"/>
          <w:smallCaps w:val="0"/>
          <w:color w:val="auto"/>
          <w:sz w:val="24"/>
          <w:szCs w:val="24"/>
        </w:rPr>
        <w:t xml:space="preserve">, students interested in changing their major, and those </w:t>
      </w:r>
      <w:r w:rsidR="006074C8" w:rsidRPr="00AC358A">
        <w:rPr>
          <w:rFonts w:ascii="Times New Roman" w:eastAsiaTheme="minorEastAsia" w:hAnsi="Times New Roman" w:cs="Times New Roman"/>
          <w:b w:val="0"/>
          <w:bCs w:val="0"/>
          <w:smallCaps w:val="0"/>
          <w:color w:val="auto"/>
          <w:sz w:val="24"/>
          <w:szCs w:val="24"/>
        </w:rPr>
        <w:t xml:space="preserve">generally undecided on which career to pursue. </w:t>
      </w:r>
      <w:r w:rsidR="00AC358A" w:rsidRPr="00AC358A">
        <w:rPr>
          <w:rFonts w:ascii="Times New Roman" w:eastAsiaTheme="minorEastAsia" w:hAnsi="Times New Roman" w:cs="Times New Roman"/>
          <w:b w:val="0"/>
          <w:bCs w:val="0"/>
          <w:smallCaps w:val="0"/>
          <w:color w:val="auto"/>
          <w:sz w:val="24"/>
          <w:szCs w:val="24"/>
        </w:rPr>
        <w:t xml:space="preserve">Students are supported </w:t>
      </w:r>
      <w:r w:rsidRPr="00AC358A">
        <w:rPr>
          <w:rFonts w:ascii="Times New Roman" w:eastAsiaTheme="minorEastAsia" w:hAnsi="Times New Roman" w:cs="Times New Roman"/>
          <w:b w:val="0"/>
          <w:bCs w:val="0"/>
          <w:smallCaps w:val="0"/>
          <w:color w:val="auto"/>
          <w:sz w:val="24"/>
          <w:szCs w:val="24"/>
        </w:rPr>
        <w:t>through one-on-one appointments, career assessments, and seminars</w:t>
      </w:r>
      <w:r w:rsidR="00E34223" w:rsidRPr="00AC358A">
        <w:rPr>
          <w:rFonts w:ascii="Times New Roman" w:eastAsiaTheme="minorEastAsia" w:hAnsi="Times New Roman" w:cs="Times New Roman"/>
          <w:b w:val="0"/>
          <w:bCs w:val="0"/>
          <w:smallCaps w:val="0"/>
          <w:color w:val="auto"/>
          <w:sz w:val="24"/>
          <w:szCs w:val="24"/>
        </w:rPr>
        <w:t>, and opportunities to interact with employers</w:t>
      </w:r>
      <w:r w:rsidRPr="00AC358A">
        <w:rPr>
          <w:rFonts w:ascii="Times New Roman" w:eastAsiaTheme="minorEastAsia" w:hAnsi="Times New Roman" w:cs="Times New Roman"/>
          <w:b w:val="0"/>
          <w:bCs w:val="0"/>
          <w:smallCaps w:val="0"/>
          <w:color w:val="auto"/>
          <w:sz w:val="24"/>
          <w:szCs w:val="24"/>
        </w:rPr>
        <w:t xml:space="preserve">. The </w:t>
      </w:r>
      <w:r w:rsidR="00AC358A" w:rsidRPr="00AC358A">
        <w:rPr>
          <w:rFonts w:ascii="Times New Roman" w:eastAsiaTheme="minorEastAsia" w:hAnsi="Times New Roman" w:cs="Times New Roman"/>
          <w:b w:val="0"/>
          <w:bCs w:val="0"/>
          <w:smallCaps w:val="0"/>
          <w:color w:val="auto"/>
          <w:sz w:val="24"/>
          <w:szCs w:val="24"/>
        </w:rPr>
        <w:t>c</w:t>
      </w:r>
      <w:r w:rsidRPr="00AC358A">
        <w:rPr>
          <w:rFonts w:ascii="Times New Roman" w:eastAsiaTheme="minorEastAsia" w:hAnsi="Times New Roman" w:cs="Times New Roman"/>
          <w:b w:val="0"/>
          <w:bCs w:val="0"/>
          <w:smallCaps w:val="0"/>
          <w:color w:val="auto"/>
          <w:sz w:val="24"/>
          <w:szCs w:val="24"/>
        </w:rPr>
        <w:t>enter</w:t>
      </w:r>
      <w:r w:rsidR="00AC358A" w:rsidRPr="00AC358A">
        <w:rPr>
          <w:rFonts w:ascii="Times New Roman" w:eastAsiaTheme="minorEastAsia" w:hAnsi="Times New Roman" w:cs="Times New Roman"/>
          <w:b w:val="0"/>
          <w:bCs w:val="0"/>
          <w:smallCaps w:val="0"/>
          <w:color w:val="auto"/>
          <w:sz w:val="24"/>
          <w:szCs w:val="24"/>
        </w:rPr>
        <w:t>s</w:t>
      </w:r>
      <w:r w:rsidRPr="00AC358A">
        <w:rPr>
          <w:rFonts w:ascii="Times New Roman" w:eastAsiaTheme="minorEastAsia" w:hAnsi="Times New Roman" w:cs="Times New Roman"/>
          <w:b w:val="0"/>
          <w:bCs w:val="0"/>
          <w:smallCaps w:val="0"/>
          <w:color w:val="auto"/>
          <w:sz w:val="24"/>
          <w:szCs w:val="24"/>
        </w:rPr>
        <w:t xml:space="preserve"> also provide students </w:t>
      </w:r>
      <w:r w:rsidR="00AC358A" w:rsidRPr="00AC358A">
        <w:rPr>
          <w:rFonts w:ascii="Times New Roman" w:eastAsiaTheme="minorEastAsia" w:hAnsi="Times New Roman" w:cs="Times New Roman"/>
          <w:b w:val="0"/>
          <w:bCs w:val="0"/>
          <w:smallCaps w:val="0"/>
          <w:color w:val="auto"/>
          <w:sz w:val="24"/>
          <w:szCs w:val="24"/>
        </w:rPr>
        <w:t xml:space="preserve">with </w:t>
      </w:r>
      <w:r w:rsidRPr="00AC358A">
        <w:rPr>
          <w:rFonts w:ascii="Times New Roman" w:eastAsiaTheme="minorEastAsia" w:hAnsi="Times New Roman" w:cs="Times New Roman"/>
          <w:b w:val="0"/>
          <w:bCs w:val="0"/>
          <w:smallCaps w:val="0"/>
          <w:color w:val="auto"/>
          <w:sz w:val="24"/>
          <w:szCs w:val="24"/>
        </w:rPr>
        <w:t>the opportunity to learn from and network with area employers through workshops and career fairs.</w:t>
      </w:r>
      <w:r w:rsidR="00E34223" w:rsidRPr="00AC358A">
        <w:rPr>
          <w:rFonts w:ascii="Times New Roman" w:eastAsiaTheme="minorEastAsia" w:hAnsi="Times New Roman" w:cs="Times New Roman"/>
          <w:b w:val="0"/>
          <w:bCs w:val="0"/>
          <w:smallCaps w:val="0"/>
          <w:color w:val="auto"/>
          <w:sz w:val="24"/>
          <w:szCs w:val="24"/>
        </w:rPr>
        <w:t xml:space="preserve"> </w:t>
      </w:r>
      <w:r w:rsidR="00AC358A" w:rsidRPr="00AC358A">
        <w:rPr>
          <w:rFonts w:ascii="Times New Roman" w:eastAsiaTheme="minorEastAsia" w:hAnsi="Times New Roman" w:cs="Times New Roman"/>
          <w:b w:val="0"/>
          <w:bCs w:val="0"/>
          <w:smallCaps w:val="0"/>
          <w:color w:val="auto"/>
          <w:sz w:val="24"/>
          <w:szCs w:val="24"/>
        </w:rPr>
        <w:t>Other than the student service unit surveys from Institutional Research, t</w:t>
      </w:r>
      <w:r w:rsidR="00031535" w:rsidRPr="00AC358A">
        <w:rPr>
          <w:rFonts w:ascii="Times New Roman" w:eastAsiaTheme="minorEastAsia" w:hAnsi="Times New Roman" w:cs="Times New Roman"/>
          <w:b w:val="0"/>
          <w:bCs w:val="0"/>
          <w:smallCaps w:val="0"/>
          <w:color w:val="auto"/>
          <w:sz w:val="24"/>
          <w:szCs w:val="24"/>
        </w:rPr>
        <w:t xml:space="preserve">here is no data that depicts the level or impact of Career </w:t>
      </w:r>
      <w:r w:rsidR="00943026" w:rsidRPr="00AC358A">
        <w:rPr>
          <w:rFonts w:ascii="Times New Roman" w:eastAsiaTheme="minorEastAsia" w:hAnsi="Times New Roman" w:cs="Times New Roman"/>
          <w:b w:val="0"/>
          <w:bCs w:val="0"/>
          <w:smallCaps w:val="0"/>
          <w:color w:val="auto"/>
          <w:sz w:val="24"/>
          <w:szCs w:val="24"/>
        </w:rPr>
        <w:t>Centers</w:t>
      </w:r>
      <w:r w:rsidR="00031535" w:rsidRPr="00AC358A">
        <w:rPr>
          <w:rFonts w:ascii="Times New Roman" w:eastAsiaTheme="minorEastAsia" w:hAnsi="Times New Roman" w:cs="Times New Roman"/>
          <w:b w:val="0"/>
          <w:bCs w:val="0"/>
          <w:smallCaps w:val="0"/>
          <w:color w:val="auto"/>
          <w:sz w:val="24"/>
          <w:szCs w:val="24"/>
        </w:rPr>
        <w:t xml:space="preserve"> on the student experience.</w:t>
      </w:r>
      <w:r w:rsidR="00EF3308">
        <w:rPr>
          <w:rFonts w:ascii="Times New Roman" w:eastAsiaTheme="minorEastAsia" w:hAnsi="Times New Roman" w:cs="Times New Roman"/>
          <w:b w:val="0"/>
          <w:bCs w:val="0"/>
          <w:smallCaps w:val="0"/>
          <w:color w:val="auto"/>
          <w:sz w:val="24"/>
          <w:szCs w:val="24"/>
        </w:rPr>
        <w:br/>
      </w:r>
    </w:p>
    <w:p w14:paraId="7FD87D8F" w14:textId="77777777" w:rsidR="00EF3308" w:rsidRPr="00E5669C" w:rsidRDefault="00031535" w:rsidP="00EF3308">
      <w:pPr>
        <w:pStyle w:val="BodyText"/>
        <w:numPr>
          <w:ilvl w:val="1"/>
          <w:numId w:val="18"/>
        </w:numPr>
        <w:spacing w:before="0" w:after="0"/>
        <w:rPr>
          <w:rFonts w:ascii="Times New Roman" w:hAnsi="Times New Roman" w:cs="Times New Roman"/>
        </w:rPr>
      </w:pPr>
      <w:r w:rsidRPr="00EF3308">
        <w:rPr>
          <w:rFonts w:ascii="Times New Roman" w:hAnsi="Times New Roman" w:cs="Times New Roman"/>
        </w:rPr>
        <w:t xml:space="preserve">CIP: </w:t>
      </w:r>
      <w:r w:rsidR="00EF3308" w:rsidRPr="00E5669C">
        <w:rPr>
          <w:rFonts w:ascii="Times New Roman" w:hAnsi="Times New Roman" w:cs="Times New Roman"/>
        </w:rPr>
        <w:t xml:space="preserve">This should be a focused area for improvement. Career </w:t>
      </w:r>
      <w:r w:rsidR="00EF3308">
        <w:rPr>
          <w:rFonts w:ascii="Times New Roman" w:hAnsi="Times New Roman" w:cs="Times New Roman"/>
        </w:rPr>
        <w:t>Centers</w:t>
      </w:r>
      <w:r w:rsidR="00EF3308" w:rsidRPr="00E5669C">
        <w:rPr>
          <w:rFonts w:ascii="Times New Roman" w:hAnsi="Times New Roman" w:cs="Times New Roman"/>
        </w:rPr>
        <w:t xml:space="preserve"> should identify </w:t>
      </w:r>
      <w:r w:rsidR="00EF3308">
        <w:rPr>
          <w:rFonts w:ascii="Times New Roman" w:hAnsi="Times New Roman" w:cs="Times New Roman"/>
        </w:rPr>
        <w:t xml:space="preserve">a means of capturing </w:t>
      </w:r>
      <w:r w:rsidR="00EF3308" w:rsidRPr="00E5669C">
        <w:rPr>
          <w:rFonts w:ascii="Times New Roman" w:hAnsi="Times New Roman" w:cs="Times New Roman"/>
        </w:rPr>
        <w:t xml:space="preserve">quantitative and qualitative measurements </w:t>
      </w:r>
      <w:r w:rsidR="00EF3308">
        <w:rPr>
          <w:rFonts w:ascii="Times New Roman" w:hAnsi="Times New Roman" w:cs="Times New Roman"/>
        </w:rPr>
        <w:t>by</w:t>
      </w:r>
      <w:r w:rsidR="00EF3308" w:rsidRPr="00E5669C">
        <w:rPr>
          <w:rFonts w:ascii="Times New Roman" w:hAnsi="Times New Roman" w:cs="Times New Roman"/>
        </w:rPr>
        <w:t xml:space="preserve"> administer</w:t>
      </w:r>
      <w:r w:rsidR="00EF3308">
        <w:rPr>
          <w:rFonts w:ascii="Times New Roman" w:hAnsi="Times New Roman" w:cs="Times New Roman"/>
        </w:rPr>
        <w:t>ing</w:t>
      </w:r>
      <w:r w:rsidR="00EF3308" w:rsidRPr="00E5669C">
        <w:rPr>
          <w:rFonts w:ascii="Times New Roman" w:hAnsi="Times New Roman" w:cs="Times New Roman"/>
        </w:rPr>
        <w:t xml:space="preserve"> a survey tool to students engaging with </w:t>
      </w:r>
      <w:r w:rsidR="00EF3308">
        <w:rPr>
          <w:rFonts w:ascii="Times New Roman" w:hAnsi="Times New Roman" w:cs="Times New Roman"/>
        </w:rPr>
        <w:t xml:space="preserve">the </w:t>
      </w:r>
      <w:r w:rsidR="00EF3308" w:rsidRPr="00E5669C">
        <w:rPr>
          <w:rFonts w:ascii="Times New Roman" w:hAnsi="Times New Roman" w:cs="Times New Roman"/>
        </w:rPr>
        <w:t xml:space="preserve">Career </w:t>
      </w:r>
      <w:r w:rsidR="00EF3308">
        <w:rPr>
          <w:rFonts w:ascii="Times New Roman" w:hAnsi="Times New Roman" w:cs="Times New Roman"/>
        </w:rPr>
        <w:t>Centers</w:t>
      </w:r>
      <w:r w:rsidR="00EF3308" w:rsidRPr="00E5669C">
        <w:rPr>
          <w:rFonts w:ascii="Times New Roman" w:hAnsi="Times New Roman" w:cs="Times New Roman"/>
        </w:rPr>
        <w:t xml:space="preserve">, making sure that the tool </w:t>
      </w:r>
      <w:r w:rsidR="00EF3308">
        <w:rPr>
          <w:rFonts w:ascii="Times New Roman" w:hAnsi="Times New Roman" w:cs="Times New Roman"/>
        </w:rPr>
        <w:t>is administered consistently across the district</w:t>
      </w:r>
      <w:r w:rsidR="00EF3308" w:rsidRPr="00E5669C">
        <w:rPr>
          <w:rFonts w:ascii="Times New Roman" w:hAnsi="Times New Roman" w:cs="Times New Roman"/>
        </w:rPr>
        <w:t>.</w:t>
      </w:r>
    </w:p>
    <w:p w14:paraId="2C582234" w14:textId="1475A21A" w:rsidR="00C63EC2" w:rsidRPr="00EF3308" w:rsidRDefault="00C63EC2" w:rsidP="00EF3308">
      <w:pPr>
        <w:pStyle w:val="BodyText"/>
        <w:numPr>
          <w:ilvl w:val="0"/>
          <w:numId w:val="0"/>
        </w:numPr>
        <w:spacing w:before="0" w:after="0"/>
        <w:ind w:left="1440"/>
        <w:rPr>
          <w:rFonts w:ascii="Times New Roman" w:hAnsi="Times New Roman" w:cs="Times New Roman"/>
        </w:rPr>
      </w:pPr>
    </w:p>
    <w:p w14:paraId="1D7BDEF8" w14:textId="4A7332E9" w:rsidR="00F15490" w:rsidRPr="00EF3308" w:rsidRDefault="0006669A" w:rsidP="00EF3308">
      <w:pPr>
        <w:pStyle w:val="ListParagraph"/>
        <w:numPr>
          <w:ilvl w:val="0"/>
          <w:numId w:val="3"/>
        </w:numPr>
        <w:rPr>
          <w:rFonts w:ascii="Times New Roman" w:hAnsi="Times New Roman" w:cs="Times New Roman"/>
          <w:sz w:val="24"/>
          <w:szCs w:val="24"/>
        </w:rPr>
      </w:pPr>
      <w:r w:rsidRPr="00EF3308">
        <w:rPr>
          <w:rFonts w:ascii="Times New Roman" w:hAnsi="Times New Roman" w:cs="Times New Roman"/>
          <w:sz w:val="24"/>
          <w:szCs w:val="24"/>
        </w:rPr>
        <w:t xml:space="preserve">How does the unit </w:t>
      </w:r>
      <w:r w:rsidR="005000AD" w:rsidRPr="00EF3308">
        <w:rPr>
          <w:rFonts w:ascii="Times New Roman" w:hAnsi="Times New Roman" w:cs="Times New Roman"/>
          <w:sz w:val="24"/>
          <w:szCs w:val="24"/>
        </w:rPr>
        <w:t>influence</w:t>
      </w:r>
      <w:r w:rsidR="002D1498" w:rsidRPr="00EF3308">
        <w:rPr>
          <w:rFonts w:ascii="Times New Roman" w:hAnsi="Times New Roman" w:cs="Times New Roman"/>
          <w:sz w:val="24"/>
          <w:szCs w:val="24"/>
        </w:rPr>
        <w:t xml:space="preserve"> the student environment and/or safety</w:t>
      </w:r>
      <w:r w:rsidR="00943474" w:rsidRPr="00EF3308">
        <w:rPr>
          <w:rFonts w:ascii="Times New Roman" w:hAnsi="Times New Roman" w:cs="Times New Roman"/>
          <w:sz w:val="24"/>
          <w:szCs w:val="24"/>
        </w:rPr>
        <w:t>?</w:t>
      </w:r>
    </w:p>
    <w:p w14:paraId="7F97747D" w14:textId="42EBECF5" w:rsidR="00C63EC2" w:rsidRPr="002F3A70" w:rsidRDefault="00EF3308" w:rsidP="00422114">
      <w:pPr>
        <w:pStyle w:val="ListParagraph"/>
        <w:numPr>
          <w:ilvl w:val="1"/>
          <w:numId w:val="3"/>
        </w:numPr>
        <w:spacing w:after="0" w:line="240" w:lineRule="auto"/>
        <w:rPr>
          <w:rFonts w:ascii="Times New Roman" w:hAnsi="Times New Roman" w:cs="Times New Roman"/>
          <w:sz w:val="24"/>
          <w:szCs w:val="24"/>
        </w:rPr>
      </w:pPr>
      <w:r w:rsidRPr="002F3A70">
        <w:rPr>
          <w:rFonts w:ascii="Times New Roman" w:hAnsi="Times New Roman" w:cs="Times New Roman"/>
          <w:sz w:val="24"/>
          <w:szCs w:val="24"/>
        </w:rPr>
        <w:t>All student records are kept confidential</w:t>
      </w:r>
      <w:r w:rsidR="002C20C9" w:rsidRPr="002F3A70">
        <w:rPr>
          <w:rFonts w:ascii="Times New Roman" w:hAnsi="Times New Roman" w:cs="Times New Roman"/>
          <w:sz w:val="24"/>
          <w:szCs w:val="24"/>
        </w:rPr>
        <w:t xml:space="preserve">. </w:t>
      </w:r>
      <w:r w:rsidR="00FF567D" w:rsidRPr="002F3A70">
        <w:rPr>
          <w:rFonts w:ascii="Times New Roman" w:hAnsi="Times New Roman" w:cs="Times New Roman"/>
          <w:sz w:val="24"/>
          <w:szCs w:val="24"/>
        </w:rPr>
        <w:t xml:space="preserve">Job postings are vetted to ensure safety remains a priority. Employers </w:t>
      </w:r>
      <w:r w:rsidR="00B34967" w:rsidRPr="002F3A70">
        <w:rPr>
          <w:rFonts w:ascii="Times New Roman" w:hAnsi="Times New Roman" w:cs="Times New Roman"/>
          <w:sz w:val="24"/>
          <w:szCs w:val="24"/>
        </w:rPr>
        <w:t>certify an EEOC statement for their company</w:t>
      </w:r>
      <w:r w:rsidR="00FF567D" w:rsidRPr="002F3A70">
        <w:rPr>
          <w:rFonts w:ascii="Times New Roman" w:hAnsi="Times New Roman" w:cs="Times New Roman"/>
          <w:sz w:val="24"/>
          <w:szCs w:val="24"/>
        </w:rPr>
        <w:t xml:space="preserve"> (</w:t>
      </w:r>
      <w:r w:rsidR="00B34967" w:rsidRPr="002F3A70">
        <w:rPr>
          <w:rFonts w:ascii="Times New Roman" w:hAnsi="Times New Roman" w:cs="Times New Roman"/>
          <w:sz w:val="24"/>
          <w:szCs w:val="24"/>
        </w:rPr>
        <w:t>See Appendix).</w:t>
      </w:r>
      <w:r w:rsidR="002F3A70" w:rsidRPr="002F3A70">
        <w:rPr>
          <w:rFonts w:ascii="Times New Roman" w:hAnsi="Times New Roman" w:cs="Times New Roman"/>
          <w:sz w:val="24"/>
          <w:szCs w:val="24"/>
        </w:rPr>
        <w:br/>
      </w:r>
    </w:p>
    <w:p w14:paraId="3B337668" w14:textId="77777777" w:rsidR="00462474" w:rsidRDefault="00FB4FA4" w:rsidP="000F2B39">
      <w:pPr>
        <w:pStyle w:val="Heading2"/>
        <w:numPr>
          <w:ilvl w:val="0"/>
          <w:numId w:val="3"/>
        </w:numPr>
        <w:tabs>
          <w:tab w:val="left" w:pos="360"/>
        </w:tabs>
        <w:spacing w:before="0"/>
        <w:rPr>
          <w:rFonts w:ascii="Times New Roman" w:eastAsiaTheme="minorEastAsia" w:hAnsi="Times New Roman" w:cs="Times New Roman"/>
          <w:b w:val="0"/>
          <w:bCs w:val="0"/>
          <w:smallCaps w:val="0"/>
          <w:color w:val="auto"/>
          <w:sz w:val="24"/>
          <w:szCs w:val="24"/>
        </w:rPr>
      </w:pPr>
      <w:r w:rsidRPr="00B108F6">
        <w:rPr>
          <w:rFonts w:ascii="Times New Roman" w:eastAsiaTheme="minorEastAsia" w:hAnsi="Times New Roman" w:cs="Times New Roman"/>
          <w:b w:val="0"/>
          <w:bCs w:val="0"/>
          <w:smallCaps w:val="0"/>
          <w:color w:val="auto"/>
          <w:sz w:val="24"/>
          <w:szCs w:val="24"/>
        </w:rPr>
        <w:t>In what way does the</w:t>
      </w:r>
      <w:r w:rsidR="005000AD" w:rsidRPr="00B108F6">
        <w:rPr>
          <w:rFonts w:ascii="Times New Roman" w:eastAsiaTheme="minorEastAsia" w:hAnsi="Times New Roman" w:cs="Times New Roman"/>
          <w:b w:val="0"/>
          <w:bCs w:val="0"/>
          <w:smallCaps w:val="0"/>
          <w:color w:val="auto"/>
          <w:sz w:val="24"/>
          <w:szCs w:val="24"/>
        </w:rPr>
        <w:t xml:space="preserve"> unit influence</w:t>
      </w:r>
      <w:r w:rsidR="002D1498" w:rsidRPr="00B108F6">
        <w:rPr>
          <w:rFonts w:ascii="Times New Roman" w:eastAsiaTheme="minorEastAsia" w:hAnsi="Times New Roman" w:cs="Times New Roman"/>
          <w:b w:val="0"/>
          <w:bCs w:val="0"/>
          <w:smallCaps w:val="0"/>
          <w:color w:val="auto"/>
          <w:sz w:val="24"/>
          <w:szCs w:val="24"/>
        </w:rPr>
        <w:t xml:space="preserve"> student </w:t>
      </w:r>
      <w:r w:rsidR="00B16362" w:rsidRPr="00B108F6">
        <w:rPr>
          <w:rFonts w:ascii="Times New Roman" w:eastAsiaTheme="minorEastAsia" w:hAnsi="Times New Roman" w:cs="Times New Roman"/>
          <w:b w:val="0"/>
          <w:bCs w:val="0"/>
          <w:smallCaps w:val="0"/>
          <w:color w:val="auto"/>
          <w:sz w:val="24"/>
          <w:szCs w:val="24"/>
        </w:rPr>
        <w:t xml:space="preserve">enrollment, </w:t>
      </w:r>
      <w:r w:rsidR="002D1498" w:rsidRPr="00B108F6">
        <w:rPr>
          <w:rFonts w:ascii="Times New Roman" w:eastAsiaTheme="minorEastAsia" w:hAnsi="Times New Roman" w:cs="Times New Roman"/>
          <w:b w:val="0"/>
          <w:bCs w:val="0"/>
          <w:smallCaps w:val="0"/>
          <w:color w:val="auto"/>
          <w:sz w:val="24"/>
          <w:szCs w:val="24"/>
        </w:rPr>
        <w:t>retention, persistence, and/or completion</w:t>
      </w:r>
      <w:r w:rsidR="00943474" w:rsidRPr="00B108F6">
        <w:rPr>
          <w:rFonts w:ascii="Times New Roman" w:eastAsiaTheme="minorEastAsia" w:hAnsi="Times New Roman" w:cs="Times New Roman"/>
          <w:b w:val="0"/>
          <w:bCs w:val="0"/>
          <w:smallCaps w:val="0"/>
          <w:color w:val="auto"/>
          <w:sz w:val="24"/>
          <w:szCs w:val="24"/>
        </w:rPr>
        <w:t>?</w:t>
      </w:r>
    </w:p>
    <w:p w14:paraId="6E3428FD" w14:textId="43681C06" w:rsidR="00462474" w:rsidRPr="00B5684C" w:rsidRDefault="00EF3308" w:rsidP="00462474">
      <w:pPr>
        <w:pStyle w:val="BodyText"/>
        <w:numPr>
          <w:ilvl w:val="1"/>
          <w:numId w:val="3"/>
        </w:numPr>
        <w:spacing w:after="0"/>
        <w:rPr>
          <w:rFonts w:ascii="Times New Roman" w:hAnsi="Times New Roman" w:cs="Times New Roman"/>
        </w:rPr>
      </w:pPr>
      <w:r>
        <w:rPr>
          <w:rFonts w:ascii="Times New Roman" w:hAnsi="Times New Roman" w:cs="Times New Roman"/>
        </w:rPr>
        <w:t>T</w:t>
      </w:r>
      <w:r w:rsidR="00462474" w:rsidRPr="00B5684C">
        <w:rPr>
          <w:rFonts w:ascii="Times New Roman" w:hAnsi="Times New Roman" w:cs="Times New Roman"/>
        </w:rPr>
        <w:t>he Career Center</w:t>
      </w:r>
      <w:r>
        <w:rPr>
          <w:rFonts w:ascii="Times New Roman" w:hAnsi="Times New Roman" w:cs="Times New Roman"/>
        </w:rPr>
        <w:t>s have</w:t>
      </w:r>
      <w:r w:rsidR="00462474" w:rsidRPr="00B5684C">
        <w:rPr>
          <w:rFonts w:ascii="Times New Roman" w:hAnsi="Times New Roman" w:cs="Times New Roman"/>
        </w:rPr>
        <w:t xml:space="preserve"> the opportunity to influence each of these areas by providing access to up-to-date job market and salary information, career coaching and support, job search assistance, partnerships with faculty and student </w:t>
      </w:r>
      <w:r>
        <w:rPr>
          <w:rFonts w:ascii="Times New Roman" w:hAnsi="Times New Roman" w:cs="Times New Roman"/>
        </w:rPr>
        <w:t>organizations</w:t>
      </w:r>
      <w:r w:rsidR="00462474" w:rsidRPr="00B5684C">
        <w:rPr>
          <w:rFonts w:ascii="Times New Roman" w:hAnsi="Times New Roman" w:cs="Times New Roman"/>
        </w:rPr>
        <w:t xml:space="preserve">, and access to employers through workshops and career fairs. If students cannot afford the basic necessities, they will not continue their education.  </w:t>
      </w:r>
      <w:r w:rsidR="00FC3B3E">
        <w:rPr>
          <w:rFonts w:ascii="Times New Roman" w:hAnsi="Times New Roman" w:cs="Times New Roman"/>
        </w:rPr>
        <w:t>By p</w:t>
      </w:r>
      <w:r w:rsidR="00462474" w:rsidRPr="00B5684C">
        <w:rPr>
          <w:rFonts w:ascii="Times New Roman" w:hAnsi="Times New Roman" w:cs="Times New Roman"/>
        </w:rPr>
        <w:t xml:space="preserve">roviding training, workshops, and job fairs students </w:t>
      </w:r>
      <w:r w:rsidR="00FC3B3E">
        <w:rPr>
          <w:rFonts w:ascii="Times New Roman" w:hAnsi="Times New Roman" w:cs="Times New Roman"/>
        </w:rPr>
        <w:t>are able to find</w:t>
      </w:r>
      <w:r w:rsidR="00462474" w:rsidRPr="00B5684C">
        <w:rPr>
          <w:rFonts w:ascii="Times New Roman" w:hAnsi="Times New Roman" w:cs="Times New Roman"/>
        </w:rPr>
        <w:t xml:space="preserve"> employment </w:t>
      </w:r>
      <w:r w:rsidR="00FC3B3E">
        <w:rPr>
          <w:rFonts w:ascii="Times New Roman" w:hAnsi="Times New Roman" w:cs="Times New Roman"/>
        </w:rPr>
        <w:t xml:space="preserve">and this financial resource </w:t>
      </w:r>
      <w:r w:rsidR="00462474" w:rsidRPr="00B5684C">
        <w:rPr>
          <w:rFonts w:ascii="Times New Roman" w:hAnsi="Times New Roman" w:cs="Times New Roman"/>
        </w:rPr>
        <w:t>is a key factor in retention and completion.</w:t>
      </w:r>
    </w:p>
    <w:p w14:paraId="06813A92" w14:textId="77777777" w:rsidR="00462474" w:rsidRPr="00B108F6" w:rsidRDefault="00462474" w:rsidP="000F2B39">
      <w:pPr>
        <w:spacing w:after="0" w:line="240" w:lineRule="auto"/>
        <w:rPr>
          <w:rFonts w:ascii="Times New Roman" w:hAnsi="Times New Roman" w:cs="Times New Roman"/>
          <w:sz w:val="24"/>
          <w:szCs w:val="24"/>
        </w:rPr>
      </w:pPr>
    </w:p>
    <w:p w14:paraId="4F33CBBF" w14:textId="26B0B534" w:rsidR="004E2DC9" w:rsidRDefault="004E2DC9" w:rsidP="000F2B39">
      <w:pPr>
        <w:pStyle w:val="ListParagraph"/>
        <w:numPr>
          <w:ilvl w:val="0"/>
          <w:numId w:val="3"/>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 xml:space="preserve">Analyze the evidence you provide. What does it show about the </w:t>
      </w:r>
      <w:r w:rsidR="00B16362" w:rsidRPr="00B108F6">
        <w:rPr>
          <w:rFonts w:ascii="Times New Roman" w:hAnsi="Times New Roman" w:cs="Times New Roman"/>
          <w:sz w:val="24"/>
          <w:szCs w:val="24"/>
        </w:rPr>
        <w:t>u</w:t>
      </w:r>
      <w:r w:rsidRPr="00B108F6">
        <w:rPr>
          <w:rFonts w:ascii="Times New Roman" w:hAnsi="Times New Roman" w:cs="Times New Roman"/>
          <w:sz w:val="24"/>
          <w:szCs w:val="24"/>
        </w:rPr>
        <w:t>nit?</w:t>
      </w:r>
    </w:p>
    <w:p w14:paraId="64244E46" w14:textId="77777777" w:rsidR="00462474" w:rsidRPr="00B108F6" w:rsidRDefault="00462474" w:rsidP="00462474">
      <w:pPr>
        <w:pStyle w:val="ListParagraph"/>
        <w:spacing w:after="0" w:line="240" w:lineRule="auto"/>
        <w:rPr>
          <w:rFonts w:ascii="Times New Roman" w:hAnsi="Times New Roman" w:cs="Times New Roman"/>
          <w:sz w:val="24"/>
          <w:szCs w:val="24"/>
        </w:rPr>
      </w:pPr>
    </w:p>
    <w:p w14:paraId="26C70FA4" w14:textId="1A8D6924" w:rsidR="00276258" w:rsidRDefault="005C326F" w:rsidP="000F2B39">
      <w:pPr>
        <w:pStyle w:val="ListParagraph"/>
        <w:numPr>
          <w:ilvl w:val="1"/>
          <w:numId w:val="3"/>
        </w:num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Although a system was set up to capture evidence, it was no</w:t>
      </w:r>
      <w:r w:rsidR="00B17910">
        <w:rPr>
          <w:rFonts w:ascii="Times New Roman" w:hAnsi="Times New Roman" w:cs="Times New Roman"/>
          <w:sz w:val="24"/>
          <w:szCs w:val="24"/>
        </w:rPr>
        <w:t>t</w:t>
      </w:r>
      <w:r w:rsidRPr="00B108F6">
        <w:rPr>
          <w:rFonts w:ascii="Times New Roman" w:hAnsi="Times New Roman" w:cs="Times New Roman"/>
          <w:sz w:val="24"/>
          <w:szCs w:val="24"/>
        </w:rPr>
        <w:t xml:space="preserve"> utilized across the district</w:t>
      </w:r>
      <w:r w:rsidR="00B17910">
        <w:rPr>
          <w:rFonts w:ascii="Times New Roman" w:hAnsi="Times New Roman" w:cs="Times New Roman"/>
          <w:sz w:val="24"/>
          <w:szCs w:val="24"/>
        </w:rPr>
        <w:t xml:space="preserve"> to its fullest capacity</w:t>
      </w:r>
      <w:r w:rsidRPr="00B108F6">
        <w:rPr>
          <w:rFonts w:ascii="Times New Roman" w:hAnsi="Times New Roman" w:cs="Times New Roman"/>
          <w:sz w:val="24"/>
          <w:szCs w:val="24"/>
        </w:rPr>
        <w:t xml:space="preserve">. Going forward, this system needs to be </w:t>
      </w:r>
      <w:r w:rsidR="00FC3B3E">
        <w:rPr>
          <w:rFonts w:ascii="Times New Roman" w:hAnsi="Times New Roman" w:cs="Times New Roman"/>
          <w:sz w:val="24"/>
          <w:szCs w:val="24"/>
        </w:rPr>
        <w:t xml:space="preserve">reinstated </w:t>
      </w:r>
      <w:r w:rsidRPr="00B108F6">
        <w:rPr>
          <w:rFonts w:ascii="Times New Roman" w:hAnsi="Times New Roman" w:cs="Times New Roman"/>
          <w:sz w:val="24"/>
          <w:szCs w:val="24"/>
        </w:rPr>
        <w:t>or another reporting</w:t>
      </w:r>
      <w:r w:rsidR="00FC3B3E">
        <w:rPr>
          <w:rFonts w:ascii="Times New Roman" w:hAnsi="Times New Roman" w:cs="Times New Roman"/>
          <w:sz w:val="24"/>
          <w:szCs w:val="24"/>
        </w:rPr>
        <w:t xml:space="preserve"> mechanism established </w:t>
      </w:r>
      <w:r w:rsidRPr="00B108F6">
        <w:rPr>
          <w:rFonts w:ascii="Times New Roman" w:hAnsi="Times New Roman" w:cs="Times New Roman"/>
          <w:sz w:val="24"/>
          <w:szCs w:val="24"/>
        </w:rPr>
        <w:t>to capture data.</w:t>
      </w:r>
    </w:p>
    <w:p w14:paraId="4EF50B16" w14:textId="29B71DDD" w:rsidR="00B5684C" w:rsidRDefault="00B5684C" w:rsidP="00B5684C">
      <w:pPr>
        <w:pStyle w:val="ListParagraph"/>
        <w:spacing w:after="0" w:line="240" w:lineRule="auto"/>
        <w:ind w:left="1440"/>
        <w:rPr>
          <w:rFonts w:ascii="Times New Roman" w:hAnsi="Times New Roman" w:cs="Times New Roman"/>
          <w:sz w:val="24"/>
          <w:szCs w:val="24"/>
        </w:rPr>
      </w:pPr>
    </w:p>
    <w:p w14:paraId="71017D13" w14:textId="4AD339CB" w:rsidR="00B5684C" w:rsidRPr="00B108F6" w:rsidRDefault="00B5684C" w:rsidP="00B5684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There is a great opportunity to help students on the front end of their education as they prepare for the workforce. This could be done </w:t>
      </w:r>
      <w:r w:rsidR="00FC3B3E">
        <w:rPr>
          <w:rFonts w:ascii="Times New Roman" w:hAnsi="Times New Roman" w:cs="Times New Roman"/>
          <w:sz w:val="24"/>
          <w:szCs w:val="24"/>
        </w:rPr>
        <w:t>through</w:t>
      </w:r>
      <w:r>
        <w:rPr>
          <w:rFonts w:ascii="Times New Roman" w:hAnsi="Times New Roman" w:cs="Times New Roman"/>
          <w:sz w:val="24"/>
          <w:szCs w:val="24"/>
        </w:rPr>
        <w:t xml:space="preserve"> collaborative efforts during </w:t>
      </w:r>
      <w:r w:rsidR="00FC3B3E">
        <w:rPr>
          <w:rFonts w:ascii="Times New Roman" w:hAnsi="Times New Roman" w:cs="Times New Roman"/>
          <w:sz w:val="24"/>
          <w:szCs w:val="24"/>
        </w:rPr>
        <w:t>new student</w:t>
      </w:r>
      <w:r>
        <w:rPr>
          <w:rFonts w:ascii="Times New Roman" w:hAnsi="Times New Roman" w:cs="Times New Roman"/>
          <w:sz w:val="24"/>
          <w:szCs w:val="24"/>
        </w:rPr>
        <w:t xml:space="preserve"> orientation </w:t>
      </w:r>
      <w:r w:rsidR="00FC3B3E">
        <w:rPr>
          <w:rFonts w:ascii="Times New Roman" w:hAnsi="Times New Roman" w:cs="Times New Roman"/>
          <w:sz w:val="24"/>
          <w:szCs w:val="24"/>
        </w:rPr>
        <w:t xml:space="preserve">or included as part of </w:t>
      </w:r>
      <w:r>
        <w:rPr>
          <w:rFonts w:ascii="Times New Roman" w:hAnsi="Times New Roman" w:cs="Times New Roman"/>
          <w:sz w:val="24"/>
          <w:szCs w:val="24"/>
        </w:rPr>
        <w:t xml:space="preserve">the first year of </w:t>
      </w:r>
      <w:r w:rsidR="00FC3B3E">
        <w:rPr>
          <w:rFonts w:ascii="Times New Roman" w:hAnsi="Times New Roman" w:cs="Times New Roman"/>
          <w:sz w:val="24"/>
          <w:szCs w:val="24"/>
        </w:rPr>
        <w:t>course</w:t>
      </w:r>
      <w:r>
        <w:rPr>
          <w:rFonts w:ascii="Times New Roman" w:hAnsi="Times New Roman" w:cs="Times New Roman"/>
          <w:sz w:val="24"/>
          <w:szCs w:val="24"/>
        </w:rPr>
        <w:t xml:space="preserve">work.  </w:t>
      </w:r>
    </w:p>
    <w:p w14:paraId="61C4D98A" w14:textId="73A4543C" w:rsidR="001D04F5" w:rsidRPr="00B108F6" w:rsidRDefault="00734557" w:rsidP="00734557">
      <w:pPr>
        <w:pStyle w:val="ListParagraph"/>
        <w:spacing w:after="0" w:line="240" w:lineRule="auto"/>
        <w:rPr>
          <w:rStyle w:val="SubtleEmphasis"/>
          <w:rFonts w:ascii="Times New Roman" w:hAnsi="Times New Roman" w:cs="Times New Roman"/>
          <w:color w:val="auto"/>
          <w:sz w:val="24"/>
          <w:szCs w:val="24"/>
        </w:rPr>
      </w:pPr>
      <w:r>
        <w:rPr>
          <w:rFonts w:ascii="Times New Roman" w:hAnsi="Times New Roman" w:cs="Times New Roman"/>
          <w:color w:val="FF0000"/>
          <w:sz w:val="24"/>
          <w:szCs w:val="24"/>
        </w:rPr>
        <w:br/>
      </w:r>
    </w:p>
    <w:p w14:paraId="27225295" w14:textId="5FF1FEB2" w:rsidR="002C5E6F" w:rsidRPr="00B108F6" w:rsidRDefault="00F409C0" w:rsidP="000F2B39">
      <w:pPr>
        <w:spacing w:after="0" w:line="240" w:lineRule="auto"/>
        <w:jc w:val="center"/>
        <w:rPr>
          <w:rFonts w:ascii="Times New Roman" w:hAnsi="Times New Roman" w:cs="Times New Roman"/>
          <w:i/>
          <w:iCs/>
          <w:sz w:val="24"/>
          <w:szCs w:val="24"/>
        </w:rPr>
      </w:pPr>
      <w:r w:rsidRPr="00B108F6">
        <w:rPr>
          <w:rStyle w:val="SubtleEmphasis"/>
          <w:rFonts w:ascii="Times New Roman" w:hAnsi="Times New Roman" w:cs="Times New Roman"/>
          <w:color w:val="auto"/>
          <w:sz w:val="24"/>
          <w:szCs w:val="24"/>
        </w:rPr>
        <w:lastRenderedPageBreak/>
        <w:t xml:space="preserve">Section II.  </w:t>
      </w:r>
      <w:r w:rsidR="00493B61" w:rsidRPr="00B108F6">
        <w:rPr>
          <w:rStyle w:val="SubtleEmphasis"/>
          <w:rFonts w:ascii="Times New Roman" w:hAnsi="Times New Roman" w:cs="Times New Roman"/>
          <w:color w:val="auto"/>
          <w:sz w:val="24"/>
          <w:szCs w:val="24"/>
        </w:rPr>
        <w:t>Are We Doing Things Right?</w:t>
      </w:r>
    </w:p>
    <w:p w14:paraId="14EF1173" w14:textId="77777777" w:rsidR="002C5E6F" w:rsidRPr="00B108F6" w:rsidRDefault="002C5E6F" w:rsidP="000F2B39">
      <w:pPr>
        <w:pStyle w:val="BodyText"/>
        <w:numPr>
          <w:ilvl w:val="0"/>
          <w:numId w:val="0"/>
        </w:numPr>
        <w:spacing w:before="0" w:after="0"/>
        <w:rPr>
          <w:rFonts w:ascii="Times New Roman" w:eastAsiaTheme="majorEastAsia" w:hAnsi="Times New Roman" w:cs="Times New Roman"/>
          <w:b/>
          <w:bCs/>
          <w:smallCaps/>
        </w:rPr>
      </w:pPr>
    </w:p>
    <w:p w14:paraId="54FD0967" w14:textId="1A4C61D3" w:rsidR="00662649" w:rsidRPr="00B108F6" w:rsidRDefault="007B55A5" w:rsidP="000F2B39">
      <w:pPr>
        <w:pStyle w:val="BodyText"/>
        <w:numPr>
          <w:ilvl w:val="0"/>
          <w:numId w:val="11"/>
        </w:numPr>
        <w:spacing w:before="0" w:after="0"/>
        <w:rPr>
          <w:rFonts w:ascii="Times New Roman" w:eastAsiaTheme="majorEastAsia" w:hAnsi="Times New Roman" w:cs="Times New Roman"/>
          <w:b/>
          <w:bCs/>
          <w:caps/>
          <w:color w:val="4F81BD"/>
        </w:rPr>
      </w:pPr>
      <w:r w:rsidRPr="00B108F6">
        <w:rPr>
          <w:rFonts w:ascii="Times New Roman" w:eastAsiaTheme="majorEastAsia" w:hAnsi="Times New Roman" w:cs="Times New Roman"/>
          <w:b/>
          <w:bCs/>
          <w:caps/>
          <w:color w:val="4F81BD"/>
        </w:rPr>
        <w:t xml:space="preserve">How </w:t>
      </w:r>
      <w:r w:rsidR="00880E4D" w:rsidRPr="00B108F6">
        <w:rPr>
          <w:rFonts w:ascii="Times New Roman" w:eastAsiaTheme="majorEastAsia" w:hAnsi="Times New Roman" w:cs="Times New Roman"/>
          <w:b/>
          <w:bCs/>
          <w:caps/>
          <w:color w:val="4F81BD"/>
        </w:rPr>
        <w:t xml:space="preserve">effectively </w:t>
      </w:r>
      <w:r w:rsidRPr="00B108F6">
        <w:rPr>
          <w:rFonts w:ascii="Times New Roman" w:eastAsiaTheme="majorEastAsia" w:hAnsi="Times New Roman" w:cs="Times New Roman"/>
          <w:b/>
          <w:bCs/>
          <w:caps/>
          <w:color w:val="4F81BD"/>
        </w:rPr>
        <w:t>d</w:t>
      </w:r>
      <w:r w:rsidR="00AB2638" w:rsidRPr="00B108F6">
        <w:rPr>
          <w:rFonts w:ascii="Times New Roman" w:eastAsiaTheme="majorEastAsia" w:hAnsi="Times New Roman" w:cs="Times New Roman"/>
          <w:b/>
          <w:bCs/>
          <w:caps/>
          <w:color w:val="4F81BD"/>
        </w:rPr>
        <w:t xml:space="preserve">o we </w:t>
      </w:r>
      <w:r w:rsidRPr="00B108F6">
        <w:rPr>
          <w:rFonts w:ascii="Times New Roman" w:eastAsiaTheme="majorEastAsia" w:hAnsi="Times New Roman" w:cs="Times New Roman"/>
          <w:b/>
          <w:bCs/>
          <w:caps/>
          <w:color w:val="4F81BD"/>
          <w:u w:val="single"/>
        </w:rPr>
        <w:t>c</w:t>
      </w:r>
      <w:r w:rsidR="00AB2638" w:rsidRPr="00B108F6">
        <w:rPr>
          <w:rFonts w:ascii="Times New Roman" w:eastAsiaTheme="majorEastAsia" w:hAnsi="Times New Roman" w:cs="Times New Roman"/>
          <w:b/>
          <w:bCs/>
          <w:caps/>
          <w:color w:val="4F81BD"/>
          <w:u w:val="single"/>
        </w:rPr>
        <w:t>ommunicate</w:t>
      </w:r>
      <w:r w:rsidR="00D11BB6" w:rsidRPr="00B108F6">
        <w:rPr>
          <w:rFonts w:ascii="Times New Roman" w:eastAsiaTheme="majorEastAsia" w:hAnsi="Times New Roman" w:cs="Times New Roman"/>
          <w:b/>
          <w:bCs/>
          <w:caps/>
          <w:color w:val="4F81BD"/>
        </w:rPr>
        <w:t xml:space="preserve">, </w:t>
      </w:r>
      <w:r w:rsidRPr="00B108F6">
        <w:rPr>
          <w:rFonts w:ascii="Times New Roman" w:eastAsiaTheme="majorEastAsia" w:hAnsi="Times New Roman" w:cs="Times New Roman"/>
          <w:b/>
          <w:bCs/>
          <w:caps/>
          <w:color w:val="4F81BD"/>
        </w:rPr>
        <w:t>a</w:t>
      </w:r>
      <w:r w:rsidR="001372A9" w:rsidRPr="00B108F6">
        <w:rPr>
          <w:rFonts w:ascii="Times New Roman" w:eastAsiaTheme="majorEastAsia" w:hAnsi="Times New Roman" w:cs="Times New Roman"/>
          <w:b/>
          <w:bCs/>
          <w:caps/>
          <w:color w:val="4F81BD"/>
        </w:rPr>
        <w:t xml:space="preserve">nd </w:t>
      </w:r>
      <w:r w:rsidR="00AA60F6" w:rsidRPr="00B108F6">
        <w:rPr>
          <w:rFonts w:ascii="Times New Roman" w:eastAsiaTheme="majorEastAsia" w:hAnsi="Times New Roman" w:cs="Times New Roman"/>
          <w:b/>
          <w:bCs/>
          <w:caps/>
          <w:color w:val="4F81BD"/>
        </w:rPr>
        <w:t>how do we know</w:t>
      </w:r>
      <w:r w:rsidR="00981B66" w:rsidRPr="00B108F6">
        <w:rPr>
          <w:rFonts w:ascii="Times New Roman" w:eastAsiaTheme="majorEastAsia" w:hAnsi="Times New Roman" w:cs="Times New Roman"/>
          <w:b/>
          <w:bCs/>
          <w:caps/>
          <w:color w:val="4F81BD"/>
        </w:rPr>
        <w:t>?</w:t>
      </w:r>
    </w:p>
    <w:p w14:paraId="149B96B7" w14:textId="77777777" w:rsidR="000E7284" w:rsidRPr="00B108F6" w:rsidRDefault="000E7284" w:rsidP="000F2B39">
      <w:pPr>
        <w:pStyle w:val="BodyText"/>
        <w:numPr>
          <w:ilvl w:val="0"/>
          <w:numId w:val="0"/>
        </w:numPr>
        <w:spacing w:before="0" w:after="0"/>
        <w:ind w:left="720" w:hanging="360"/>
        <w:rPr>
          <w:rFonts w:ascii="Times New Roman" w:hAnsi="Times New Roman" w:cs="Times New Roman"/>
          <w:b/>
        </w:rPr>
      </w:pPr>
    </w:p>
    <w:p w14:paraId="6BB4A6EB" w14:textId="68AB953C" w:rsidR="007743A0" w:rsidRPr="00B108F6" w:rsidRDefault="00B61D33" w:rsidP="000F2B39">
      <w:pPr>
        <w:pStyle w:val="BodyText"/>
        <w:numPr>
          <w:ilvl w:val="0"/>
          <w:numId w:val="0"/>
        </w:numPr>
        <w:spacing w:before="0" w:after="0"/>
        <w:ind w:left="720" w:hanging="360"/>
        <w:rPr>
          <w:rFonts w:ascii="Times New Roman" w:hAnsi="Times New Roman" w:cs="Times New Roman"/>
          <w:b/>
          <w:bCs/>
          <w:smallCaps/>
        </w:rPr>
      </w:pPr>
      <w:r w:rsidRPr="00B108F6">
        <w:rPr>
          <w:rFonts w:ascii="Times New Roman" w:hAnsi="Times New Roman" w:cs="Times New Roman"/>
          <w:b/>
        </w:rPr>
        <w:t xml:space="preserve">A.  </w:t>
      </w:r>
      <w:r w:rsidR="00DF02AA" w:rsidRPr="00B108F6">
        <w:rPr>
          <w:rFonts w:ascii="Times New Roman" w:hAnsi="Times New Roman" w:cs="Times New Roman"/>
          <w:b/>
        </w:rPr>
        <w:t>Make a c</w:t>
      </w:r>
      <w:r w:rsidR="00A978D5" w:rsidRPr="00B108F6">
        <w:rPr>
          <w:rFonts w:ascii="Times New Roman" w:hAnsi="Times New Roman" w:cs="Times New Roman"/>
          <w:b/>
        </w:rPr>
        <w:t xml:space="preserve">ase that </w:t>
      </w:r>
      <w:r w:rsidR="005000AD" w:rsidRPr="00B108F6">
        <w:rPr>
          <w:rFonts w:ascii="Times New Roman" w:hAnsi="Times New Roman" w:cs="Times New Roman"/>
          <w:b/>
        </w:rPr>
        <w:t>the printed literature and electronic communication</w:t>
      </w:r>
      <w:r w:rsidR="00C21EFB" w:rsidRPr="00B108F6">
        <w:rPr>
          <w:rFonts w:ascii="Times New Roman" w:hAnsi="Times New Roman" w:cs="Times New Roman"/>
          <w:b/>
        </w:rPr>
        <w:t xml:space="preserve"> </w:t>
      </w:r>
      <w:r w:rsidR="00A978D5" w:rsidRPr="00B108F6">
        <w:rPr>
          <w:rFonts w:ascii="Times New Roman" w:hAnsi="Times New Roman" w:cs="Times New Roman"/>
          <w:b/>
        </w:rPr>
        <w:t xml:space="preserve">are </w:t>
      </w:r>
      <w:r w:rsidR="00C21EFB" w:rsidRPr="00B108F6">
        <w:rPr>
          <w:rFonts w:ascii="Times New Roman" w:hAnsi="Times New Roman" w:cs="Times New Roman"/>
          <w:b/>
        </w:rPr>
        <w:t>current</w:t>
      </w:r>
      <w:r w:rsidR="006B3E91" w:rsidRPr="00B108F6">
        <w:rPr>
          <w:rFonts w:ascii="Times New Roman" w:hAnsi="Times New Roman" w:cs="Times New Roman"/>
          <w:b/>
        </w:rPr>
        <w:t>,</w:t>
      </w:r>
      <w:r w:rsidR="00C21EFB" w:rsidRPr="00B108F6">
        <w:rPr>
          <w:rFonts w:ascii="Times New Roman" w:hAnsi="Times New Roman" w:cs="Times New Roman"/>
          <w:b/>
        </w:rPr>
        <w:t xml:space="preserve"> provide an accurate representation</w:t>
      </w:r>
      <w:r w:rsidR="00981B66" w:rsidRPr="00B108F6">
        <w:rPr>
          <w:rFonts w:ascii="Times New Roman" w:hAnsi="Times New Roman" w:cs="Times New Roman"/>
          <w:b/>
        </w:rPr>
        <w:t xml:space="preserve">, and support the </w:t>
      </w:r>
      <w:r w:rsidR="00794484" w:rsidRPr="00B108F6">
        <w:rPr>
          <w:rFonts w:ascii="Times New Roman" w:hAnsi="Times New Roman" w:cs="Times New Roman"/>
          <w:b/>
        </w:rPr>
        <w:t>college’s recruitment</w:t>
      </w:r>
      <w:r w:rsidR="006B3E91" w:rsidRPr="00B108F6">
        <w:rPr>
          <w:rFonts w:ascii="Times New Roman" w:hAnsi="Times New Roman" w:cs="Times New Roman"/>
          <w:b/>
        </w:rPr>
        <w:t>, re</w:t>
      </w:r>
      <w:r w:rsidR="00794484" w:rsidRPr="00B108F6">
        <w:rPr>
          <w:rFonts w:ascii="Times New Roman" w:hAnsi="Times New Roman" w:cs="Times New Roman"/>
          <w:b/>
        </w:rPr>
        <w:t>tention and completion plans</w:t>
      </w:r>
      <w:r w:rsidR="001372A9" w:rsidRPr="00B108F6">
        <w:rPr>
          <w:rFonts w:ascii="Times New Roman" w:hAnsi="Times New Roman" w:cs="Times New Roman"/>
          <w:b/>
        </w:rPr>
        <w:t>.</w:t>
      </w:r>
      <w:r w:rsidR="00981B66" w:rsidRPr="00B108F6">
        <w:rPr>
          <w:rFonts w:ascii="Times New Roman" w:hAnsi="Times New Roman" w:cs="Times New Roman"/>
          <w:b/>
        </w:rPr>
        <w:t xml:space="preserve"> </w:t>
      </w:r>
      <w:r w:rsidR="00981B66" w:rsidRPr="00B108F6">
        <w:rPr>
          <w:rFonts w:ascii="Times New Roman" w:hAnsi="Times New Roman" w:cs="Times New Roman"/>
          <w:b/>
          <w:bCs/>
          <w:smallCaps/>
        </w:rPr>
        <w:t xml:space="preserve"> </w:t>
      </w:r>
    </w:p>
    <w:p w14:paraId="19891A82" w14:textId="77777777" w:rsidR="00795F39" w:rsidRPr="00B108F6" w:rsidRDefault="00795F39" w:rsidP="000F2B39">
      <w:pPr>
        <w:pStyle w:val="BodyText"/>
        <w:numPr>
          <w:ilvl w:val="0"/>
          <w:numId w:val="0"/>
        </w:numPr>
        <w:spacing w:before="0" w:after="0"/>
        <w:ind w:left="720" w:hanging="360"/>
        <w:rPr>
          <w:rFonts w:ascii="Times New Roman" w:hAnsi="Times New Roman" w:cs="Times New Roman"/>
          <w:b/>
          <w:bCs/>
          <w:smallCaps/>
        </w:rPr>
      </w:pPr>
    </w:p>
    <w:p w14:paraId="594204BA" w14:textId="3E930BC6" w:rsidR="00795F39" w:rsidRPr="00B108F6" w:rsidRDefault="00796000" w:rsidP="00A4776D">
      <w:pPr>
        <w:pStyle w:val="BodyText"/>
        <w:numPr>
          <w:ilvl w:val="0"/>
          <w:numId w:val="13"/>
        </w:numPr>
        <w:spacing w:before="0" w:after="0"/>
        <w:ind w:left="1080"/>
        <w:rPr>
          <w:rFonts w:ascii="Times New Roman" w:hAnsi="Times New Roman" w:cs="Times New Roman"/>
          <w:i/>
        </w:rPr>
      </w:pPr>
      <w:r w:rsidRPr="00B108F6">
        <w:rPr>
          <w:rFonts w:ascii="Times New Roman" w:hAnsi="Times New Roman" w:cs="Times New Roman"/>
          <w:i/>
        </w:rPr>
        <w:t>Demonstrate how the unit solicits student feedback regarding its website and literature and how it incorporates that feedback to make improvements.</w:t>
      </w:r>
    </w:p>
    <w:p w14:paraId="2A378BE3" w14:textId="77777777" w:rsidR="00A4776D" w:rsidRPr="00B108F6" w:rsidRDefault="00A4776D" w:rsidP="00A4776D">
      <w:pPr>
        <w:pStyle w:val="BodyText"/>
        <w:numPr>
          <w:ilvl w:val="0"/>
          <w:numId w:val="0"/>
        </w:numPr>
        <w:spacing w:before="0" w:after="0"/>
        <w:ind w:left="1080"/>
        <w:rPr>
          <w:rFonts w:ascii="Times New Roman" w:hAnsi="Times New Roman" w:cs="Times New Roman"/>
          <w:i/>
        </w:rPr>
      </w:pPr>
    </w:p>
    <w:tbl>
      <w:tblPr>
        <w:tblStyle w:val="PlainTable5"/>
        <w:tblW w:w="10586" w:type="dxa"/>
        <w:tblInd w:w="1332" w:type="dxa"/>
        <w:tblLook w:val="04A0" w:firstRow="1" w:lastRow="0" w:firstColumn="1" w:lastColumn="0" w:noHBand="0" w:noVBand="1"/>
      </w:tblPr>
      <w:tblGrid>
        <w:gridCol w:w="2520"/>
        <w:gridCol w:w="270"/>
        <w:gridCol w:w="3435"/>
        <w:gridCol w:w="4361"/>
      </w:tblGrid>
      <w:tr w:rsidR="00A4776D" w:rsidRPr="00B108F6" w14:paraId="16973A9D" w14:textId="77777777" w:rsidTr="00A4776D">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520" w:type="dxa"/>
            <w:noWrap/>
            <w:vAlign w:val="center"/>
            <w:hideMark/>
          </w:tcPr>
          <w:p w14:paraId="2073C22A" w14:textId="77777777" w:rsidR="00A4776D" w:rsidRPr="00B108F6" w:rsidRDefault="00A4776D" w:rsidP="00A4776D">
            <w:pPr>
              <w:jc w:val="center"/>
              <w:rPr>
                <w:rFonts w:ascii="Times New Roman" w:eastAsia="Times New Roman" w:hAnsi="Times New Roman" w:cs="Times New Roman"/>
                <w:sz w:val="20"/>
                <w:szCs w:val="20"/>
              </w:rPr>
            </w:pPr>
          </w:p>
        </w:tc>
        <w:tc>
          <w:tcPr>
            <w:tcW w:w="270" w:type="dxa"/>
            <w:noWrap/>
            <w:vAlign w:val="center"/>
            <w:hideMark/>
          </w:tcPr>
          <w:p w14:paraId="13EC9788" w14:textId="77777777" w:rsidR="00A4776D" w:rsidRPr="00B108F6" w:rsidRDefault="00A4776D" w:rsidP="00A477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435" w:type="dxa"/>
            <w:noWrap/>
            <w:vAlign w:val="center"/>
            <w:hideMark/>
          </w:tcPr>
          <w:p w14:paraId="767E00D0" w14:textId="77777777" w:rsidR="00A4776D" w:rsidRPr="00B108F6" w:rsidRDefault="00A4776D" w:rsidP="00A477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u w:val="single"/>
              </w:rPr>
            </w:pPr>
            <w:r w:rsidRPr="00B108F6">
              <w:rPr>
                <w:rFonts w:ascii="Times New Roman" w:eastAsia="Times New Roman" w:hAnsi="Times New Roman" w:cs="Times New Roman"/>
                <w:b/>
                <w:bCs/>
                <w:sz w:val="20"/>
                <w:szCs w:val="20"/>
                <w:u w:val="single"/>
              </w:rPr>
              <w:t>2017 Student Survey</w:t>
            </w:r>
          </w:p>
        </w:tc>
        <w:tc>
          <w:tcPr>
            <w:tcW w:w="4361" w:type="dxa"/>
            <w:noWrap/>
            <w:vAlign w:val="center"/>
            <w:hideMark/>
          </w:tcPr>
          <w:p w14:paraId="5AF2258B" w14:textId="77777777" w:rsidR="00A4776D" w:rsidRPr="00B108F6" w:rsidRDefault="00A4776D" w:rsidP="00A477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u w:val="single"/>
              </w:rPr>
            </w:pPr>
            <w:r w:rsidRPr="00B108F6">
              <w:rPr>
                <w:rFonts w:ascii="Times New Roman" w:eastAsia="Times New Roman" w:hAnsi="Times New Roman" w:cs="Times New Roman"/>
                <w:b/>
                <w:bCs/>
                <w:sz w:val="20"/>
                <w:szCs w:val="20"/>
                <w:u w:val="single"/>
              </w:rPr>
              <w:t>2019 Student Survey</w:t>
            </w:r>
          </w:p>
        </w:tc>
      </w:tr>
      <w:tr w:rsidR="00A4776D" w:rsidRPr="00B108F6" w14:paraId="56224191"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42B048D7" w14:textId="77777777" w:rsidR="00A4776D" w:rsidRPr="00B108F6" w:rsidRDefault="00A4776D" w:rsidP="00A4776D">
            <w:pPr>
              <w:jc w:val="center"/>
              <w:rPr>
                <w:rFonts w:ascii="Times New Roman" w:eastAsia="Times New Roman" w:hAnsi="Times New Roman" w:cs="Times New Roman"/>
                <w:b/>
                <w:bCs/>
                <w:sz w:val="20"/>
                <w:szCs w:val="20"/>
                <w:u w:val="single"/>
              </w:rPr>
            </w:pPr>
          </w:p>
        </w:tc>
        <w:tc>
          <w:tcPr>
            <w:tcW w:w="270" w:type="dxa"/>
            <w:vAlign w:val="center"/>
            <w:hideMark/>
          </w:tcPr>
          <w:p w14:paraId="7FE73598"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435" w:type="dxa"/>
            <w:vAlign w:val="center"/>
            <w:hideMark/>
          </w:tcPr>
          <w:p w14:paraId="64001216"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rPr>
            </w:pPr>
            <w:r w:rsidRPr="00B108F6">
              <w:rPr>
                <w:rFonts w:ascii="Times New Roman" w:eastAsia="Times New Roman" w:hAnsi="Times New Roman" w:cs="Times New Roman"/>
                <w:sz w:val="16"/>
                <w:szCs w:val="20"/>
              </w:rPr>
              <w:t>StudentSurveyReportSpring2017.pdf</w:t>
            </w:r>
          </w:p>
        </w:tc>
        <w:tc>
          <w:tcPr>
            <w:tcW w:w="4361" w:type="dxa"/>
            <w:vAlign w:val="center"/>
            <w:hideMark/>
          </w:tcPr>
          <w:p w14:paraId="71C2B838"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rPr>
            </w:pPr>
            <w:r w:rsidRPr="00B108F6">
              <w:rPr>
                <w:rFonts w:ascii="Times New Roman" w:eastAsia="Times New Roman" w:hAnsi="Times New Roman" w:cs="Times New Roman"/>
                <w:sz w:val="16"/>
                <w:szCs w:val="20"/>
              </w:rPr>
              <w:t>StudentServiceUnitSurveyReportSpring2019.pd</w:t>
            </w:r>
          </w:p>
        </w:tc>
      </w:tr>
      <w:tr w:rsidR="00A4776D" w:rsidRPr="00B108F6" w14:paraId="4F3EEEF1"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7B3A3003"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Aware of Unit</w:t>
            </w:r>
          </w:p>
        </w:tc>
        <w:tc>
          <w:tcPr>
            <w:tcW w:w="270" w:type="dxa"/>
            <w:noWrap/>
            <w:vAlign w:val="center"/>
            <w:hideMark/>
          </w:tcPr>
          <w:p w14:paraId="0250E937" w14:textId="77FD934D"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750F9BD9" w14:textId="4B6D1713"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47.7</w:t>
            </w:r>
            <w:r w:rsidR="00E5669C">
              <w:rPr>
                <w:rFonts w:ascii="Times New Roman" w:eastAsia="Times New Roman" w:hAnsi="Times New Roman" w:cs="Times New Roman"/>
                <w:color w:val="000000"/>
                <w:sz w:val="20"/>
                <w:szCs w:val="20"/>
              </w:rPr>
              <w:t>%</w:t>
            </w:r>
          </w:p>
        </w:tc>
        <w:tc>
          <w:tcPr>
            <w:tcW w:w="4361" w:type="dxa"/>
            <w:noWrap/>
            <w:vAlign w:val="center"/>
            <w:hideMark/>
          </w:tcPr>
          <w:p w14:paraId="72DACEDD"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55.10%</w:t>
            </w:r>
          </w:p>
        </w:tc>
      </w:tr>
      <w:tr w:rsidR="00A4776D" w:rsidRPr="00B108F6" w14:paraId="7937B005"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C617ABA" w14:textId="28D6DA64"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 xml:space="preserve">Have Used Career </w:t>
            </w:r>
            <w:r w:rsidR="00943026">
              <w:rPr>
                <w:rFonts w:ascii="Times New Roman" w:eastAsia="Times New Roman" w:hAnsi="Times New Roman" w:cs="Times New Roman"/>
                <w:color w:val="000000"/>
                <w:sz w:val="20"/>
                <w:szCs w:val="20"/>
              </w:rPr>
              <w:t>Centers</w:t>
            </w:r>
          </w:p>
        </w:tc>
        <w:tc>
          <w:tcPr>
            <w:tcW w:w="270" w:type="dxa"/>
            <w:noWrap/>
            <w:vAlign w:val="center"/>
            <w:hideMark/>
          </w:tcPr>
          <w:p w14:paraId="02AE0FFC" w14:textId="5608DD65"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6AA7E4ED" w14:textId="331B01C1"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18.2</w:t>
            </w:r>
            <w:r w:rsidR="00E5669C">
              <w:rPr>
                <w:rFonts w:ascii="Times New Roman" w:eastAsia="Times New Roman" w:hAnsi="Times New Roman" w:cs="Times New Roman"/>
                <w:color w:val="000000"/>
                <w:sz w:val="20"/>
                <w:szCs w:val="20"/>
              </w:rPr>
              <w:t>%</w:t>
            </w:r>
          </w:p>
        </w:tc>
        <w:tc>
          <w:tcPr>
            <w:tcW w:w="4361" w:type="dxa"/>
            <w:noWrap/>
            <w:vAlign w:val="center"/>
            <w:hideMark/>
          </w:tcPr>
          <w:p w14:paraId="460642A6" w14:textId="38896B2A"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29.2</w:t>
            </w:r>
            <w:r w:rsidR="00330ED5">
              <w:rPr>
                <w:rFonts w:ascii="Times New Roman" w:eastAsia="Times New Roman" w:hAnsi="Times New Roman" w:cs="Times New Roman"/>
                <w:color w:val="000000"/>
                <w:sz w:val="20"/>
                <w:szCs w:val="20"/>
              </w:rPr>
              <w:t>%</w:t>
            </w:r>
          </w:p>
        </w:tc>
      </w:tr>
      <w:tr w:rsidR="00A4776D" w:rsidRPr="00B108F6" w14:paraId="49B2D79B"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868A839" w14:textId="2D223F3D" w:rsidR="00A4776D" w:rsidRPr="00B108F6" w:rsidRDefault="00A4776D" w:rsidP="00A4776D">
            <w:pPr>
              <w:jc w:val="center"/>
              <w:rPr>
                <w:rFonts w:ascii="Times New Roman" w:eastAsia="Times New Roman" w:hAnsi="Times New Roman" w:cs="Times New Roman"/>
                <w:color w:val="000000"/>
                <w:sz w:val="20"/>
                <w:szCs w:val="20"/>
              </w:rPr>
            </w:pPr>
          </w:p>
        </w:tc>
        <w:tc>
          <w:tcPr>
            <w:tcW w:w="270" w:type="dxa"/>
            <w:noWrap/>
            <w:vAlign w:val="center"/>
            <w:hideMark/>
          </w:tcPr>
          <w:p w14:paraId="120A8F04" w14:textId="15E0CEF2"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3A1D4D0B" w14:textId="6C6FCDD6"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4361" w:type="dxa"/>
            <w:noWrap/>
            <w:vAlign w:val="center"/>
            <w:hideMark/>
          </w:tcPr>
          <w:p w14:paraId="11216881" w14:textId="1838863A"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A4776D" w:rsidRPr="00B108F6" w14:paraId="6654E740"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D063EBB" w14:textId="4B821FBC" w:rsidR="00A4776D" w:rsidRPr="00B108F6" w:rsidRDefault="00A4776D" w:rsidP="00A4776D">
            <w:pPr>
              <w:jc w:val="center"/>
              <w:rPr>
                <w:rFonts w:ascii="Times New Roman" w:eastAsia="Times New Roman" w:hAnsi="Times New Roman" w:cs="Times New Roman"/>
                <w:color w:val="000000"/>
                <w:sz w:val="20"/>
                <w:szCs w:val="20"/>
              </w:rPr>
            </w:pPr>
          </w:p>
        </w:tc>
        <w:tc>
          <w:tcPr>
            <w:tcW w:w="270" w:type="dxa"/>
            <w:noWrap/>
            <w:vAlign w:val="center"/>
            <w:hideMark/>
          </w:tcPr>
          <w:p w14:paraId="23A17B94" w14:textId="5A083FC5"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050EA91F"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Response 5-Pt Scale</w:t>
            </w:r>
          </w:p>
        </w:tc>
        <w:tc>
          <w:tcPr>
            <w:tcW w:w="4361" w:type="dxa"/>
            <w:noWrap/>
            <w:vAlign w:val="center"/>
            <w:hideMark/>
          </w:tcPr>
          <w:p w14:paraId="1E7AC143"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Response 5-Pt Scale</w:t>
            </w:r>
          </w:p>
        </w:tc>
      </w:tr>
      <w:tr w:rsidR="00A4776D" w:rsidRPr="00B108F6" w14:paraId="27F966F7"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2388021"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Hours Convenient</w:t>
            </w:r>
          </w:p>
        </w:tc>
        <w:tc>
          <w:tcPr>
            <w:tcW w:w="270" w:type="dxa"/>
            <w:noWrap/>
            <w:vAlign w:val="center"/>
            <w:hideMark/>
          </w:tcPr>
          <w:p w14:paraId="2C9851D3" w14:textId="0983458E"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6A87CB57"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4.37</w:t>
            </w:r>
          </w:p>
        </w:tc>
        <w:tc>
          <w:tcPr>
            <w:tcW w:w="4361" w:type="dxa"/>
            <w:noWrap/>
            <w:vAlign w:val="center"/>
            <w:hideMark/>
          </w:tcPr>
          <w:p w14:paraId="7690B194"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4.56</w:t>
            </w:r>
          </w:p>
        </w:tc>
      </w:tr>
      <w:tr w:rsidR="00A4776D" w:rsidRPr="00B108F6" w14:paraId="1F8C0474"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25EFD04C"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Services Timely</w:t>
            </w:r>
          </w:p>
        </w:tc>
        <w:tc>
          <w:tcPr>
            <w:tcW w:w="270" w:type="dxa"/>
            <w:noWrap/>
            <w:vAlign w:val="center"/>
            <w:hideMark/>
          </w:tcPr>
          <w:p w14:paraId="7C16C0C8" w14:textId="0C101C06"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0FEEBC4F"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4.57</w:t>
            </w:r>
          </w:p>
        </w:tc>
        <w:tc>
          <w:tcPr>
            <w:tcW w:w="4361" w:type="dxa"/>
            <w:noWrap/>
            <w:vAlign w:val="center"/>
            <w:hideMark/>
          </w:tcPr>
          <w:p w14:paraId="54BADBB8"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4.61</w:t>
            </w:r>
          </w:p>
        </w:tc>
      </w:tr>
      <w:tr w:rsidR="00A4776D" w:rsidRPr="00B108F6" w14:paraId="75770E11"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9938B1D"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Staff Courteous</w:t>
            </w:r>
          </w:p>
        </w:tc>
        <w:tc>
          <w:tcPr>
            <w:tcW w:w="270" w:type="dxa"/>
            <w:noWrap/>
            <w:vAlign w:val="center"/>
            <w:hideMark/>
          </w:tcPr>
          <w:p w14:paraId="0C4CC17D" w14:textId="610FD7F0"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77A785BD"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4.65</w:t>
            </w:r>
          </w:p>
        </w:tc>
        <w:tc>
          <w:tcPr>
            <w:tcW w:w="4361" w:type="dxa"/>
            <w:noWrap/>
            <w:vAlign w:val="center"/>
            <w:hideMark/>
          </w:tcPr>
          <w:p w14:paraId="70C29FBD"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4.68</w:t>
            </w:r>
          </w:p>
        </w:tc>
      </w:tr>
      <w:tr w:rsidR="00A4776D" w:rsidRPr="00B108F6" w14:paraId="1887E1CC"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73639E7B"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Staff Knowledgeable</w:t>
            </w:r>
          </w:p>
        </w:tc>
        <w:tc>
          <w:tcPr>
            <w:tcW w:w="270" w:type="dxa"/>
            <w:noWrap/>
            <w:vAlign w:val="center"/>
            <w:hideMark/>
          </w:tcPr>
          <w:p w14:paraId="4FC3BBB6" w14:textId="37DBF026"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230505AB"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4.62</w:t>
            </w:r>
          </w:p>
        </w:tc>
        <w:tc>
          <w:tcPr>
            <w:tcW w:w="4361" w:type="dxa"/>
            <w:noWrap/>
            <w:vAlign w:val="center"/>
            <w:hideMark/>
          </w:tcPr>
          <w:p w14:paraId="12B72EB7"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4.67</w:t>
            </w:r>
          </w:p>
        </w:tc>
      </w:tr>
      <w:tr w:rsidR="00A4776D" w:rsidRPr="00B108F6" w14:paraId="24E0400A"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2FEE153E"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Overall Satisfaction</w:t>
            </w:r>
          </w:p>
        </w:tc>
        <w:tc>
          <w:tcPr>
            <w:tcW w:w="270" w:type="dxa"/>
            <w:noWrap/>
            <w:vAlign w:val="center"/>
            <w:hideMark/>
          </w:tcPr>
          <w:p w14:paraId="5BB1C5F6" w14:textId="0B98B31B"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4E04516C"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4.48</w:t>
            </w:r>
          </w:p>
        </w:tc>
        <w:tc>
          <w:tcPr>
            <w:tcW w:w="4361" w:type="dxa"/>
            <w:noWrap/>
            <w:vAlign w:val="center"/>
            <w:hideMark/>
          </w:tcPr>
          <w:p w14:paraId="16B47B06"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4.49</w:t>
            </w:r>
          </w:p>
        </w:tc>
      </w:tr>
      <w:tr w:rsidR="00A4776D" w:rsidRPr="00B108F6" w14:paraId="3A9A8A4C"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4A059593" w14:textId="77777777" w:rsidR="00A4776D" w:rsidRPr="00B108F6" w:rsidRDefault="00A4776D" w:rsidP="00A4776D">
            <w:pPr>
              <w:jc w:val="center"/>
              <w:rPr>
                <w:rFonts w:ascii="Times New Roman" w:eastAsia="Times New Roman" w:hAnsi="Times New Roman" w:cs="Times New Roman"/>
                <w:color w:val="000000"/>
                <w:sz w:val="20"/>
                <w:szCs w:val="20"/>
              </w:rPr>
            </w:pPr>
          </w:p>
        </w:tc>
        <w:tc>
          <w:tcPr>
            <w:tcW w:w="270" w:type="dxa"/>
            <w:noWrap/>
            <w:vAlign w:val="center"/>
            <w:hideMark/>
          </w:tcPr>
          <w:p w14:paraId="53480F5A"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435" w:type="dxa"/>
            <w:noWrap/>
            <w:vAlign w:val="center"/>
            <w:hideMark/>
          </w:tcPr>
          <w:p w14:paraId="0E81DF91"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361" w:type="dxa"/>
            <w:noWrap/>
            <w:vAlign w:val="center"/>
            <w:hideMark/>
          </w:tcPr>
          <w:p w14:paraId="276A786C"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4776D" w:rsidRPr="00B108F6" w14:paraId="0147940A"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55B84EE3" w14:textId="77777777" w:rsidR="00A4776D" w:rsidRPr="00B108F6" w:rsidRDefault="00A4776D" w:rsidP="00A4776D">
            <w:pPr>
              <w:jc w:val="center"/>
              <w:rPr>
                <w:rFonts w:ascii="Times New Roman" w:eastAsia="Times New Roman" w:hAnsi="Times New Roman" w:cs="Times New Roman"/>
                <w:sz w:val="20"/>
                <w:szCs w:val="20"/>
              </w:rPr>
            </w:pPr>
          </w:p>
        </w:tc>
        <w:tc>
          <w:tcPr>
            <w:tcW w:w="270" w:type="dxa"/>
            <w:noWrap/>
            <w:vAlign w:val="center"/>
            <w:hideMark/>
          </w:tcPr>
          <w:p w14:paraId="1AB74D08"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435" w:type="dxa"/>
            <w:noWrap/>
            <w:vAlign w:val="center"/>
            <w:hideMark/>
          </w:tcPr>
          <w:p w14:paraId="0512FB56"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u w:val="single"/>
              </w:rPr>
            </w:pPr>
            <w:r w:rsidRPr="00B108F6">
              <w:rPr>
                <w:rFonts w:ascii="Times New Roman" w:eastAsia="Times New Roman" w:hAnsi="Times New Roman" w:cs="Times New Roman"/>
                <w:b/>
                <w:bCs/>
                <w:sz w:val="20"/>
                <w:szCs w:val="20"/>
                <w:u w:val="single"/>
              </w:rPr>
              <w:t>2018 Faculty Survey</w:t>
            </w:r>
          </w:p>
        </w:tc>
        <w:tc>
          <w:tcPr>
            <w:tcW w:w="4361" w:type="dxa"/>
            <w:noWrap/>
            <w:vAlign w:val="center"/>
            <w:hideMark/>
          </w:tcPr>
          <w:p w14:paraId="4440B409"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u w:val="single"/>
              </w:rPr>
            </w:pPr>
            <w:r w:rsidRPr="00B108F6">
              <w:rPr>
                <w:rFonts w:ascii="Times New Roman" w:eastAsia="Times New Roman" w:hAnsi="Times New Roman" w:cs="Times New Roman"/>
                <w:b/>
                <w:bCs/>
                <w:sz w:val="20"/>
                <w:szCs w:val="20"/>
                <w:u w:val="single"/>
              </w:rPr>
              <w:t>2020 Faculty Survey</w:t>
            </w:r>
          </w:p>
        </w:tc>
      </w:tr>
      <w:tr w:rsidR="00A4776D" w:rsidRPr="00B108F6" w14:paraId="777CA0E9"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32070426" w14:textId="77777777" w:rsidR="00A4776D" w:rsidRPr="00B108F6" w:rsidRDefault="00A4776D" w:rsidP="00A4776D">
            <w:pPr>
              <w:jc w:val="center"/>
              <w:rPr>
                <w:rFonts w:ascii="Times New Roman" w:eastAsia="Times New Roman" w:hAnsi="Times New Roman" w:cs="Times New Roman"/>
                <w:b/>
                <w:bCs/>
                <w:sz w:val="20"/>
                <w:szCs w:val="20"/>
                <w:u w:val="single"/>
              </w:rPr>
            </w:pPr>
          </w:p>
        </w:tc>
        <w:tc>
          <w:tcPr>
            <w:tcW w:w="270" w:type="dxa"/>
            <w:vAlign w:val="center"/>
            <w:hideMark/>
          </w:tcPr>
          <w:p w14:paraId="5236E857"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435" w:type="dxa"/>
            <w:vAlign w:val="center"/>
            <w:hideMark/>
          </w:tcPr>
          <w:p w14:paraId="1F7C4256"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rPr>
            </w:pPr>
            <w:r w:rsidRPr="00B108F6">
              <w:rPr>
                <w:rFonts w:ascii="Times New Roman" w:eastAsia="Times New Roman" w:hAnsi="Times New Roman" w:cs="Times New Roman"/>
                <w:sz w:val="16"/>
                <w:szCs w:val="20"/>
              </w:rPr>
              <w:t>SurveyReportFacultyStaff2018.pdf</w:t>
            </w:r>
          </w:p>
        </w:tc>
        <w:tc>
          <w:tcPr>
            <w:tcW w:w="4361" w:type="dxa"/>
            <w:vAlign w:val="center"/>
            <w:hideMark/>
          </w:tcPr>
          <w:p w14:paraId="7D09AE9C"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20"/>
              </w:rPr>
            </w:pPr>
            <w:r w:rsidRPr="00B108F6">
              <w:rPr>
                <w:rFonts w:ascii="Times New Roman" w:eastAsia="Times New Roman" w:hAnsi="Times New Roman" w:cs="Times New Roman"/>
                <w:sz w:val="16"/>
                <w:szCs w:val="20"/>
              </w:rPr>
              <w:t>A9R19ko17z_qplvmv_4qg.tmp</w:t>
            </w:r>
          </w:p>
        </w:tc>
      </w:tr>
      <w:tr w:rsidR="00A4776D" w:rsidRPr="00B108F6" w14:paraId="59A6C7B6"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03360FCC"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Aware of Unit</w:t>
            </w:r>
          </w:p>
        </w:tc>
        <w:tc>
          <w:tcPr>
            <w:tcW w:w="270" w:type="dxa"/>
            <w:noWrap/>
            <w:vAlign w:val="center"/>
            <w:hideMark/>
          </w:tcPr>
          <w:p w14:paraId="4C08B00B" w14:textId="7C1BC95A"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045672EA"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66.90%</w:t>
            </w:r>
          </w:p>
        </w:tc>
        <w:tc>
          <w:tcPr>
            <w:tcW w:w="4361" w:type="dxa"/>
            <w:noWrap/>
            <w:vAlign w:val="center"/>
            <w:hideMark/>
          </w:tcPr>
          <w:p w14:paraId="0383281E"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68.60%</w:t>
            </w:r>
          </w:p>
        </w:tc>
      </w:tr>
      <w:tr w:rsidR="00A4776D" w:rsidRPr="00B108F6" w14:paraId="2038CEFD"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E486F86" w14:textId="716A643E"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 xml:space="preserve">Have Used Career </w:t>
            </w:r>
            <w:r w:rsidR="00943026">
              <w:rPr>
                <w:rFonts w:ascii="Times New Roman" w:eastAsia="Times New Roman" w:hAnsi="Times New Roman" w:cs="Times New Roman"/>
                <w:color w:val="000000"/>
                <w:sz w:val="20"/>
                <w:szCs w:val="20"/>
              </w:rPr>
              <w:t>Centers</w:t>
            </w:r>
          </w:p>
        </w:tc>
        <w:tc>
          <w:tcPr>
            <w:tcW w:w="270" w:type="dxa"/>
            <w:noWrap/>
            <w:vAlign w:val="center"/>
            <w:hideMark/>
          </w:tcPr>
          <w:p w14:paraId="6BEB62C9" w14:textId="51088AE3"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4039A3A5"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19.70%</w:t>
            </w:r>
          </w:p>
        </w:tc>
        <w:tc>
          <w:tcPr>
            <w:tcW w:w="4361" w:type="dxa"/>
            <w:noWrap/>
            <w:vAlign w:val="center"/>
            <w:hideMark/>
          </w:tcPr>
          <w:p w14:paraId="7E47B6B2"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21.20%</w:t>
            </w:r>
          </w:p>
        </w:tc>
      </w:tr>
      <w:tr w:rsidR="00A4776D" w:rsidRPr="00B108F6" w14:paraId="430BBAFE"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E69915C" w14:textId="4FC516C8" w:rsidR="00A4776D" w:rsidRPr="00B108F6" w:rsidRDefault="00A4776D" w:rsidP="00A4776D">
            <w:pPr>
              <w:jc w:val="center"/>
              <w:rPr>
                <w:rFonts w:ascii="Times New Roman" w:eastAsia="Times New Roman" w:hAnsi="Times New Roman" w:cs="Times New Roman"/>
                <w:color w:val="000000"/>
                <w:sz w:val="20"/>
                <w:szCs w:val="20"/>
              </w:rPr>
            </w:pPr>
          </w:p>
        </w:tc>
        <w:tc>
          <w:tcPr>
            <w:tcW w:w="270" w:type="dxa"/>
            <w:noWrap/>
            <w:vAlign w:val="center"/>
            <w:hideMark/>
          </w:tcPr>
          <w:p w14:paraId="72FA3AE7" w14:textId="5707DB35"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04B2B0E0"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Response 5-Pt Scale</w:t>
            </w:r>
          </w:p>
        </w:tc>
        <w:tc>
          <w:tcPr>
            <w:tcW w:w="4361" w:type="dxa"/>
            <w:noWrap/>
            <w:vAlign w:val="center"/>
            <w:hideMark/>
          </w:tcPr>
          <w:p w14:paraId="563825B7"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Response 5-Pt Scale</w:t>
            </w:r>
          </w:p>
        </w:tc>
      </w:tr>
      <w:tr w:rsidR="00A4776D" w:rsidRPr="00B108F6" w14:paraId="5123B255"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4117020"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Procedures User Friendly</w:t>
            </w:r>
          </w:p>
        </w:tc>
        <w:tc>
          <w:tcPr>
            <w:tcW w:w="270" w:type="dxa"/>
            <w:noWrap/>
            <w:vAlign w:val="center"/>
            <w:hideMark/>
          </w:tcPr>
          <w:p w14:paraId="1C074AE7" w14:textId="63717750"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5ED13A23"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4.57</w:t>
            </w:r>
          </w:p>
        </w:tc>
        <w:tc>
          <w:tcPr>
            <w:tcW w:w="4361" w:type="dxa"/>
            <w:noWrap/>
            <w:vAlign w:val="center"/>
            <w:hideMark/>
          </w:tcPr>
          <w:p w14:paraId="1BB02FBA"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4.7</w:t>
            </w:r>
          </w:p>
        </w:tc>
      </w:tr>
      <w:tr w:rsidR="00A4776D" w:rsidRPr="00B108F6" w14:paraId="72F85AC4"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17D56D2"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Procedures Efficient</w:t>
            </w:r>
          </w:p>
        </w:tc>
        <w:tc>
          <w:tcPr>
            <w:tcW w:w="270" w:type="dxa"/>
            <w:noWrap/>
            <w:vAlign w:val="center"/>
            <w:hideMark/>
          </w:tcPr>
          <w:p w14:paraId="20789E5E" w14:textId="12FB29F5"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4E603B16"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4.62</w:t>
            </w:r>
          </w:p>
        </w:tc>
        <w:tc>
          <w:tcPr>
            <w:tcW w:w="4361" w:type="dxa"/>
            <w:noWrap/>
            <w:vAlign w:val="center"/>
            <w:hideMark/>
          </w:tcPr>
          <w:p w14:paraId="5CC7AB02"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w:t>
            </w:r>
          </w:p>
        </w:tc>
      </w:tr>
      <w:tr w:rsidR="00A4776D" w:rsidRPr="00B108F6" w14:paraId="46311EF8"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CBF18C0"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Needs Met Timely</w:t>
            </w:r>
          </w:p>
        </w:tc>
        <w:tc>
          <w:tcPr>
            <w:tcW w:w="270" w:type="dxa"/>
            <w:noWrap/>
            <w:vAlign w:val="center"/>
            <w:hideMark/>
          </w:tcPr>
          <w:p w14:paraId="0A2547DC" w14:textId="48855313"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534268AF"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4.71</w:t>
            </w:r>
          </w:p>
        </w:tc>
        <w:tc>
          <w:tcPr>
            <w:tcW w:w="4361" w:type="dxa"/>
            <w:noWrap/>
            <w:vAlign w:val="center"/>
            <w:hideMark/>
          </w:tcPr>
          <w:p w14:paraId="35B6F065"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4.7</w:t>
            </w:r>
          </w:p>
        </w:tc>
      </w:tr>
      <w:tr w:rsidR="00A4776D" w:rsidRPr="00B108F6" w14:paraId="11B8C0D9"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657DE67C"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Staff Courteous</w:t>
            </w:r>
          </w:p>
        </w:tc>
        <w:tc>
          <w:tcPr>
            <w:tcW w:w="270" w:type="dxa"/>
            <w:noWrap/>
            <w:vAlign w:val="center"/>
            <w:hideMark/>
          </w:tcPr>
          <w:p w14:paraId="2A000D72" w14:textId="3DD0ED26"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5F10A58E"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4.79</w:t>
            </w:r>
          </w:p>
        </w:tc>
        <w:tc>
          <w:tcPr>
            <w:tcW w:w="4361" w:type="dxa"/>
            <w:noWrap/>
            <w:vAlign w:val="center"/>
            <w:hideMark/>
          </w:tcPr>
          <w:p w14:paraId="1CAC1BF1"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4.8</w:t>
            </w:r>
          </w:p>
        </w:tc>
      </w:tr>
      <w:tr w:rsidR="00A4776D" w:rsidRPr="00B108F6" w14:paraId="33CC2266"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77CB0591"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Staff Knowledgeable</w:t>
            </w:r>
          </w:p>
        </w:tc>
        <w:tc>
          <w:tcPr>
            <w:tcW w:w="270" w:type="dxa"/>
            <w:noWrap/>
            <w:vAlign w:val="center"/>
            <w:hideMark/>
          </w:tcPr>
          <w:p w14:paraId="42A1897B" w14:textId="13269E34"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4A240CA0"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4.66</w:t>
            </w:r>
          </w:p>
        </w:tc>
        <w:tc>
          <w:tcPr>
            <w:tcW w:w="4361" w:type="dxa"/>
            <w:noWrap/>
            <w:vAlign w:val="center"/>
            <w:hideMark/>
          </w:tcPr>
          <w:p w14:paraId="640520E7"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4.7</w:t>
            </w:r>
          </w:p>
        </w:tc>
      </w:tr>
      <w:tr w:rsidR="00A4776D" w:rsidRPr="00B108F6" w14:paraId="43558852"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9506CC9"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Overall Satisfaction</w:t>
            </w:r>
          </w:p>
        </w:tc>
        <w:tc>
          <w:tcPr>
            <w:tcW w:w="270" w:type="dxa"/>
            <w:noWrap/>
            <w:vAlign w:val="center"/>
            <w:hideMark/>
          </w:tcPr>
          <w:p w14:paraId="5D6A2AAB" w14:textId="4B8FEABC"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3435" w:type="dxa"/>
            <w:noWrap/>
            <w:vAlign w:val="center"/>
            <w:hideMark/>
          </w:tcPr>
          <w:p w14:paraId="4CF3BF2E"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4.64</w:t>
            </w:r>
          </w:p>
        </w:tc>
        <w:tc>
          <w:tcPr>
            <w:tcW w:w="4361" w:type="dxa"/>
            <w:noWrap/>
            <w:vAlign w:val="center"/>
            <w:hideMark/>
          </w:tcPr>
          <w:p w14:paraId="3DFA387A"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4.5</w:t>
            </w:r>
          </w:p>
        </w:tc>
      </w:tr>
      <w:tr w:rsidR="00A4776D" w:rsidRPr="00B108F6" w14:paraId="5D918E47" w14:textId="77777777" w:rsidTr="00A4776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435B9020" w14:textId="77777777" w:rsidR="00A4776D" w:rsidRPr="00B108F6" w:rsidRDefault="00A4776D" w:rsidP="00A4776D">
            <w:pPr>
              <w:jc w:val="center"/>
              <w:rPr>
                <w:rFonts w:ascii="Times New Roman" w:eastAsia="Times New Roman" w:hAnsi="Times New Roman" w:cs="Times New Roman"/>
                <w:color w:val="000000"/>
                <w:sz w:val="20"/>
                <w:szCs w:val="20"/>
              </w:rPr>
            </w:pPr>
          </w:p>
        </w:tc>
        <w:tc>
          <w:tcPr>
            <w:tcW w:w="270" w:type="dxa"/>
            <w:noWrap/>
            <w:vAlign w:val="center"/>
            <w:hideMark/>
          </w:tcPr>
          <w:p w14:paraId="2AB4E967"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435" w:type="dxa"/>
            <w:noWrap/>
            <w:vAlign w:val="center"/>
            <w:hideMark/>
          </w:tcPr>
          <w:p w14:paraId="796ADCB8"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361" w:type="dxa"/>
            <w:noWrap/>
            <w:vAlign w:val="center"/>
            <w:hideMark/>
          </w:tcPr>
          <w:p w14:paraId="13A289EA" w14:textId="77777777" w:rsidR="00A4776D" w:rsidRPr="00B108F6" w:rsidRDefault="00A4776D" w:rsidP="00A4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4776D" w:rsidRPr="00B108F6" w14:paraId="65E806D0" w14:textId="77777777" w:rsidTr="00A4776D">
        <w:trPr>
          <w:trHeight w:val="240"/>
        </w:trPr>
        <w:tc>
          <w:tcPr>
            <w:cnfStyle w:val="001000000000" w:firstRow="0" w:lastRow="0" w:firstColumn="1" w:lastColumn="0" w:oddVBand="0" w:evenVBand="0" w:oddHBand="0" w:evenHBand="0" w:firstRowFirstColumn="0" w:firstRowLastColumn="0" w:lastRowFirstColumn="0" w:lastRowLastColumn="0"/>
            <w:tcW w:w="2520" w:type="dxa"/>
            <w:noWrap/>
            <w:vAlign w:val="center"/>
            <w:hideMark/>
          </w:tcPr>
          <w:p w14:paraId="340C2371" w14:textId="77777777" w:rsidR="00A4776D" w:rsidRPr="00B108F6" w:rsidRDefault="00A4776D" w:rsidP="00A4776D">
            <w:pPr>
              <w:jc w:val="center"/>
              <w:rPr>
                <w:rFonts w:ascii="Times New Roman" w:eastAsia="Times New Roman" w:hAnsi="Times New Roman" w:cs="Times New Roman"/>
                <w:color w:val="000000"/>
                <w:sz w:val="20"/>
                <w:szCs w:val="20"/>
              </w:rPr>
            </w:pPr>
            <w:r w:rsidRPr="00B108F6">
              <w:rPr>
                <w:rFonts w:ascii="Times New Roman" w:eastAsia="Times New Roman" w:hAnsi="Times New Roman" w:cs="Times New Roman"/>
                <w:color w:val="000000"/>
                <w:sz w:val="20"/>
                <w:szCs w:val="20"/>
              </w:rPr>
              <w:t>Data: Collin College IRO</w:t>
            </w:r>
          </w:p>
        </w:tc>
        <w:tc>
          <w:tcPr>
            <w:tcW w:w="270" w:type="dxa"/>
            <w:noWrap/>
            <w:vAlign w:val="center"/>
            <w:hideMark/>
          </w:tcPr>
          <w:p w14:paraId="50B8843C"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rPr>
            </w:pPr>
          </w:p>
        </w:tc>
        <w:tc>
          <w:tcPr>
            <w:tcW w:w="3435" w:type="dxa"/>
            <w:noWrap/>
            <w:vAlign w:val="center"/>
            <w:hideMark/>
          </w:tcPr>
          <w:p w14:paraId="51B5D800"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361" w:type="dxa"/>
            <w:noWrap/>
            <w:vAlign w:val="center"/>
            <w:hideMark/>
          </w:tcPr>
          <w:p w14:paraId="482C488C" w14:textId="77777777" w:rsidR="00A4776D" w:rsidRPr="00B108F6" w:rsidRDefault="00A4776D" w:rsidP="00A477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0510D63F" w14:textId="71F7F1B8" w:rsidR="00795F39" w:rsidRPr="00B108F6" w:rsidRDefault="00795F39" w:rsidP="00795F39">
      <w:pPr>
        <w:pStyle w:val="BodyText"/>
        <w:numPr>
          <w:ilvl w:val="0"/>
          <w:numId w:val="0"/>
        </w:numPr>
        <w:spacing w:before="0" w:after="0"/>
        <w:ind w:left="360" w:hanging="360"/>
        <w:rPr>
          <w:rFonts w:ascii="Times New Roman" w:hAnsi="Times New Roman" w:cs="Times New Roman"/>
          <w:i/>
        </w:rPr>
      </w:pPr>
    </w:p>
    <w:p w14:paraId="500120F2" w14:textId="1D6F175F" w:rsidR="00795F39" w:rsidRPr="00B108F6" w:rsidRDefault="00546789" w:rsidP="00795F39">
      <w:pPr>
        <w:pStyle w:val="BodyText"/>
        <w:numPr>
          <w:ilvl w:val="0"/>
          <w:numId w:val="0"/>
        </w:numPr>
        <w:spacing w:before="0" w:after="0"/>
        <w:ind w:left="360" w:hanging="360"/>
        <w:rPr>
          <w:rFonts w:ascii="Times New Roman" w:hAnsi="Times New Roman" w:cs="Times New Roman"/>
        </w:rPr>
      </w:pPr>
      <w:r w:rsidRPr="00B108F6">
        <w:rPr>
          <w:rFonts w:ascii="Times New Roman" w:hAnsi="Times New Roman" w:cs="Times New Roman"/>
        </w:rPr>
        <w:lastRenderedPageBreak/>
        <w:tab/>
        <w:t xml:space="preserve">The above chart documents feedback from students and faculty on the several </w:t>
      </w:r>
      <w:r w:rsidR="00A46BB1">
        <w:rPr>
          <w:rFonts w:ascii="Times New Roman" w:hAnsi="Times New Roman" w:cs="Times New Roman"/>
        </w:rPr>
        <w:t>service areas related to</w:t>
      </w:r>
      <w:r w:rsidRPr="00B108F6">
        <w:rPr>
          <w:rFonts w:ascii="Times New Roman" w:hAnsi="Times New Roman" w:cs="Times New Roman"/>
        </w:rPr>
        <w:t xml:space="preserve"> the Career Centers.  While the unit does not specifically solicit student feedback regarding its website and literature,</w:t>
      </w:r>
      <w:r w:rsidR="00A46BB1">
        <w:rPr>
          <w:rFonts w:ascii="Times New Roman" w:hAnsi="Times New Roman" w:cs="Times New Roman"/>
        </w:rPr>
        <w:t xml:space="preserve"> from</w:t>
      </w:r>
      <w:r w:rsidR="00FC3B3E">
        <w:rPr>
          <w:rFonts w:ascii="Times New Roman" w:hAnsi="Times New Roman" w:cs="Times New Roman"/>
        </w:rPr>
        <w:t xml:space="preserve"> the 11% increase of students using the centers, we can extrapolate that </w:t>
      </w:r>
      <w:r w:rsidRPr="00B108F6">
        <w:rPr>
          <w:rFonts w:ascii="Times New Roman" w:hAnsi="Times New Roman" w:cs="Times New Roman"/>
        </w:rPr>
        <w:t>the marketing is effective</w:t>
      </w:r>
      <w:r w:rsidR="002142CE">
        <w:rPr>
          <w:rFonts w:ascii="Times New Roman" w:hAnsi="Times New Roman" w:cs="Times New Roman"/>
        </w:rPr>
        <w:t xml:space="preserve"> </w:t>
      </w:r>
      <w:r w:rsidR="00FC3B3E">
        <w:rPr>
          <w:rFonts w:ascii="Times New Roman" w:hAnsi="Times New Roman" w:cs="Times New Roman"/>
        </w:rPr>
        <w:t>in bringing students to the centers.</w:t>
      </w:r>
    </w:p>
    <w:p w14:paraId="56E39059" w14:textId="73259C7E" w:rsidR="00DF07DB" w:rsidRPr="00B108F6" w:rsidRDefault="00DF07DB" w:rsidP="00795F39">
      <w:pPr>
        <w:pStyle w:val="BodyText"/>
        <w:numPr>
          <w:ilvl w:val="0"/>
          <w:numId w:val="0"/>
        </w:numPr>
        <w:spacing w:before="0" w:after="0"/>
        <w:ind w:left="360" w:hanging="360"/>
        <w:rPr>
          <w:rFonts w:ascii="Times New Roman" w:hAnsi="Times New Roman" w:cs="Times New Roman"/>
        </w:rPr>
      </w:pPr>
    </w:p>
    <w:tbl>
      <w:tblPr>
        <w:tblStyle w:val="PlainTable5"/>
        <w:tblW w:w="0" w:type="auto"/>
        <w:tblInd w:w="1332" w:type="dxa"/>
        <w:tblLayout w:type="fixed"/>
        <w:tblLook w:val="04A0" w:firstRow="1" w:lastRow="0" w:firstColumn="1" w:lastColumn="0" w:noHBand="0" w:noVBand="1"/>
      </w:tblPr>
      <w:tblGrid>
        <w:gridCol w:w="1672"/>
        <w:gridCol w:w="1387"/>
        <w:gridCol w:w="1719"/>
        <w:gridCol w:w="1486"/>
        <w:gridCol w:w="1209"/>
        <w:gridCol w:w="1115"/>
        <w:gridCol w:w="1115"/>
        <w:gridCol w:w="678"/>
        <w:gridCol w:w="1115"/>
      </w:tblGrid>
      <w:tr w:rsidR="0005553B" w:rsidRPr="00B108F6" w14:paraId="722C9567" w14:textId="77777777" w:rsidTr="0005553B">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11496" w:type="dxa"/>
            <w:gridSpan w:val="9"/>
            <w:hideMark/>
          </w:tcPr>
          <w:p w14:paraId="79E69FF4" w14:textId="331DDA88" w:rsidR="0005553B" w:rsidRPr="00B108F6" w:rsidRDefault="0005553B" w:rsidP="0005553B">
            <w:pPr>
              <w:jc w:val="center"/>
              <w:rPr>
                <w:rFonts w:ascii="Times New Roman" w:eastAsia="Times New Roman" w:hAnsi="Times New Roman" w:cs="Times New Roman"/>
                <w:b/>
                <w:bCs/>
                <w:i w:val="0"/>
                <w:iCs w:val="0"/>
              </w:rPr>
            </w:pPr>
            <w:r w:rsidRPr="00B108F6">
              <w:rPr>
                <w:rFonts w:ascii="Times New Roman" w:eastAsia="Times New Roman" w:hAnsi="Times New Roman" w:cs="Times New Roman"/>
                <w:b/>
                <w:bCs/>
              </w:rPr>
              <w:t xml:space="preserve">5 Year DISTRICT Total Participation of Students in Career </w:t>
            </w:r>
            <w:r w:rsidR="00943026">
              <w:rPr>
                <w:rFonts w:ascii="Times New Roman" w:eastAsia="Times New Roman" w:hAnsi="Times New Roman" w:cs="Times New Roman"/>
                <w:b/>
                <w:bCs/>
              </w:rPr>
              <w:t>Centers</w:t>
            </w:r>
          </w:p>
          <w:p w14:paraId="1F9354E5" w14:textId="77777777" w:rsidR="0005553B" w:rsidRPr="00B108F6" w:rsidRDefault="0005553B" w:rsidP="0005553B">
            <w:pPr>
              <w:jc w:val="center"/>
              <w:rPr>
                <w:rFonts w:ascii="Times New Roman" w:eastAsia="Times New Roman" w:hAnsi="Times New Roman" w:cs="Times New Roman"/>
                <w:b/>
                <w:bCs/>
              </w:rPr>
            </w:pPr>
          </w:p>
        </w:tc>
      </w:tr>
      <w:tr w:rsidR="0005553B" w:rsidRPr="00B108F6" w14:paraId="64B4E14D" w14:textId="77777777" w:rsidTr="0005553B">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672" w:type="dxa"/>
            <w:hideMark/>
          </w:tcPr>
          <w:p w14:paraId="336C83CF" w14:textId="77777777" w:rsidR="0005553B" w:rsidRPr="00B108F6" w:rsidRDefault="0005553B" w:rsidP="0005553B">
            <w:pPr>
              <w:jc w:val="center"/>
              <w:rPr>
                <w:rFonts w:ascii="Times New Roman" w:eastAsia="Times New Roman" w:hAnsi="Times New Roman" w:cs="Times New Roman"/>
                <w:b/>
                <w:bCs/>
                <w:sz w:val="18"/>
              </w:rPr>
            </w:pPr>
            <w:r w:rsidRPr="00B108F6">
              <w:rPr>
                <w:rFonts w:ascii="Times New Roman" w:eastAsia="Times New Roman" w:hAnsi="Times New Roman" w:cs="Times New Roman"/>
                <w:b/>
                <w:bCs/>
                <w:sz w:val="18"/>
              </w:rPr>
              <w:t>Campus</w:t>
            </w:r>
          </w:p>
        </w:tc>
        <w:tc>
          <w:tcPr>
            <w:tcW w:w="1387" w:type="dxa"/>
            <w:hideMark/>
          </w:tcPr>
          <w:p w14:paraId="65096B8C"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Academic Years</w:t>
            </w:r>
          </w:p>
        </w:tc>
        <w:tc>
          <w:tcPr>
            <w:tcW w:w="1719" w:type="dxa"/>
            <w:hideMark/>
          </w:tcPr>
          <w:p w14:paraId="356FC169"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Visits to Career Center</w:t>
            </w:r>
          </w:p>
        </w:tc>
        <w:tc>
          <w:tcPr>
            <w:tcW w:w="1486" w:type="dxa"/>
            <w:hideMark/>
          </w:tcPr>
          <w:p w14:paraId="1B5BB409"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Promotional Events</w:t>
            </w:r>
          </w:p>
        </w:tc>
        <w:tc>
          <w:tcPr>
            <w:tcW w:w="1209" w:type="dxa"/>
            <w:hideMark/>
          </w:tcPr>
          <w:p w14:paraId="28167D69"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Promotional Events</w:t>
            </w:r>
          </w:p>
        </w:tc>
        <w:tc>
          <w:tcPr>
            <w:tcW w:w="1115" w:type="dxa"/>
            <w:hideMark/>
          </w:tcPr>
          <w:p w14:paraId="01D5EB35"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Workshops</w:t>
            </w:r>
          </w:p>
        </w:tc>
        <w:tc>
          <w:tcPr>
            <w:tcW w:w="1115" w:type="dxa"/>
            <w:hideMark/>
          </w:tcPr>
          <w:p w14:paraId="06ACFD5D"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Workshops</w:t>
            </w:r>
          </w:p>
        </w:tc>
        <w:tc>
          <w:tcPr>
            <w:tcW w:w="678" w:type="dxa"/>
            <w:hideMark/>
          </w:tcPr>
          <w:p w14:paraId="3580999A"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Job Fairs</w:t>
            </w:r>
          </w:p>
        </w:tc>
        <w:tc>
          <w:tcPr>
            <w:tcW w:w="1115" w:type="dxa"/>
            <w:hideMark/>
          </w:tcPr>
          <w:p w14:paraId="219177FD" w14:textId="77777777" w:rsidR="0005553B" w:rsidRPr="00B108F6" w:rsidRDefault="0005553B" w:rsidP="000555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
            </w:pPr>
            <w:r w:rsidRPr="00B108F6">
              <w:rPr>
                <w:rFonts w:ascii="Times New Roman" w:eastAsia="Times New Roman" w:hAnsi="Times New Roman" w:cs="Times New Roman"/>
                <w:b/>
                <w:bCs/>
                <w:sz w:val="18"/>
              </w:rPr>
              <w:t># Attending Job Fairs</w:t>
            </w:r>
          </w:p>
        </w:tc>
      </w:tr>
      <w:tr w:rsidR="0005553B" w:rsidRPr="00B108F6" w14:paraId="3B22CE10" w14:textId="77777777" w:rsidTr="0005553B">
        <w:trPr>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0A343040" w14:textId="77777777" w:rsidR="0005553B" w:rsidRPr="00B108F6" w:rsidRDefault="0005553B" w:rsidP="0005553B">
            <w:pPr>
              <w:rPr>
                <w:rFonts w:ascii="Times New Roman" w:eastAsia="Times New Roman" w:hAnsi="Times New Roman" w:cs="Times New Roman"/>
              </w:rPr>
            </w:pPr>
            <w:r w:rsidRPr="00B108F6">
              <w:rPr>
                <w:rFonts w:ascii="Times New Roman" w:eastAsia="Times New Roman" w:hAnsi="Times New Roman" w:cs="Times New Roman"/>
              </w:rPr>
              <w:t>Courtyard</w:t>
            </w:r>
          </w:p>
        </w:tc>
        <w:tc>
          <w:tcPr>
            <w:tcW w:w="1387" w:type="dxa"/>
            <w:hideMark/>
          </w:tcPr>
          <w:p w14:paraId="0F2BC299" w14:textId="77777777" w:rsidR="0005553B" w:rsidRPr="00B108F6" w:rsidRDefault="0005553B" w:rsidP="000555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1CD515AA" w14:textId="48F38DF1" w:rsidR="0005553B" w:rsidRPr="00B108F6" w:rsidRDefault="008B6DC2"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826</w:t>
            </w:r>
          </w:p>
        </w:tc>
        <w:tc>
          <w:tcPr>
            <w:tcW w:w="1486" w:type="dxa"/>
            <w:hideMark/>
          </w:tcPr>
          <w:p w14:paraId="35ACE96F"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5</w:t>
            </w:r>
          </w:p>
        </w:tc>
        <w:tc>
          <w:tcPr>
            <w:tcW w:w="1209" w:type="dxa"/>
            <w:hideMark/>
          </w:tcPr>
          <w:p w14:paraId="45841686"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w:t>
            </w:r>
          </w:p>
        </w:tc>
        <w:tc>
          <w:tcPr>
            <w:tcW w:w="1115" w:type="dxa"/>
            <w:hideMark/>
          </w:tcPr>
          <w:p w14:paraId="7760EC4A"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39</w:t>
            </w:r>
          </w:p>
        </w:tc>
        <w:tc>
          <w:tcPr>
            <w:tcW w:w="1115" w:type="dxa"/>
            <w:hideMark/>
          </w:tcPr>
          <w:p w14:paraId="5C55DC60"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41</w:t>
            </w:r>
          </w:p>
        </w:tc>
        <w:tc>
          <w:tcPr>
            <w:tcW w:w="678" w:type="dxa"/>
            <w:hideMark/>
          </w:tcPr>
          <w:p w14:paraId="64F434B3"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c>
          <w:tcPr>
            <w:tcW w:w="1115" w:type="dxa"/>
            <w:hideMark/>
          </w:tcPr>
          <w:p w14:paraId="0796B177"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r>
      <w:tr w:rsidR="0005553B" w:rsidRPr="00B108F6" w14:paraId="33571E3B" w14:textId="77777777" w:rsidTr="0005553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41481F9E" w14:textId="77777777" w:rsidR="0005553B" w:rsidRPr="00B108F6" w:rsidRDefault="0005553B" w:rsidP="0005553B">
            <w:pPr>
              <w:rPr>
                <w:rFonts w:ascii="Times New Roman" w:eastAsia="Times New Roman" w:hAnsi="Times New Roman" w:cs="Times New Roman"/>
              </w:rPr>
            </w:pPr>
            <w:r w:rsidRPr="00B108F6">
              <w:rPr>
                <w:rFonts w:ascii="Times New Roman" w:eastAsia="Times New Roman" w:hAnsi="Times New Roman" w:cs="Times New Roman"/>
              </w:rPr>
              <w:t>McKinney</w:t>
            </w:r>
          </w:p>
        </w:tc>
        <w:tc>
          <w:tcPr>
            <w:tcW w:w="1387" w:type="dxa"/>
            <w:hideMark/>
          </w:tcPr>
          <w:p w14:paraId="06F1C825" w14:textId="77777777" w:rsidR="0005553B" w:rsidRPr="00B108F6" w:rsidRDefault="0005553B" w:rsidP="000555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0497DB75"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726</w:t>
            </w:r>
          </w:p>
        </w:tc>
        <w:tc>
          <w:tcPr>
            <w:tcW w:w="1486" w:type="dxa"/>
            <w:hideMark/>
          </w:tcPr>
          <w:p w14:paraId="50CACAD4"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209" w:type="dxa"/>
            <w:hideMark/>
          </w:tcPr>
          <w:p w14:paraId="0ED4111E"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342</w:t>
            </w:r>
          </w:p>
        </w:tc>
        <w:tc>
          <w:tcPr>
            <w:tcW w:w="1115" w:type="dxa"/>
            <w:hideMark/>
          </w:tcPr>
          <w:p w14:paraId="78A1672A"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31</w:t>
            </w:r>
          </w:p>
        </w:tc>
        <w:tc>
          <w:tcPr>
            <w:tcW w:w="1115" w:type="dxa"/>
            <w:hideMark/>
          </w:tcPr>
          <w:p w14:paraId="62FFAA18"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154</w:t>
            </w:r>
          </w:p>
        </w:tc>
        <w:tc>
          <w:tcPr>
            <w:tcW w:w="678" w:type="dxa"/>
            <w:hideMark/>
          </w:tcPr>
          <w:p w14:paraId="052D5408"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c>
          <w:tcPr>
            <w:tcW w:w="1115" w:type="dxa"/>
            <w:hideMark/>
          </w:tcPr>
          <w:p w14:paraId="36FD6D4E"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0</w:t>
            </w:r>
          </w:p>
        </w:tc>
      </w:tr>
      <w:tr w:rsidR="0005553B" w:rsidRPr="00B108F6" w14:paraId="143F7CE4" w14:textId="77777777" w:rsidTr="0005553B">
        <w:trPr>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302F8F8E" w14:textId="77777777" w:rsidR="0005553B" w:rsidRPr="00B108F6" w:rsidRDefault="0005553B" w:rsidP="0005553B">
            <w:pPr>
              <w:rPr>
                <w:rFonts w:ascii="Times New Roman" w:eastAsia="Times New Roman" w:hAnsi="Times New Roman" w:cs="Times New Roman"/>
              </w:rPr>
            </w:pPr>
            <w:r w:rsidRPr="00B108F6">
              <w:rPr>
                <w:rFonts w:ascii="Times New Roman" w:eastAsia="Times New Roman" w:hAnsi="Times New Roman" w:cs="Times New Roman"/>
              </w:rPr>
              <w:t>Plano</w:t>
            </w:r>
          </w:p>
        </w:tc>
        <w:tc>
          <w:tcPr>
            <w:tcW w:w="1387" w:type="dxa"/>
            <w:hideMark/>
          </w:tcPr>
          <w:p w14:paraId="2BA3176C" w14:textId="77777777" w:rsidR="0005553B" w:rsidRPr="00B108F6" w:rsidRDefault="0005553B" w:rsidP="000555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2AC66619" w14:textId="7263B9C8" w:rsidR="0005553B" w:rsidRPr="00B108F6" w:rsidRDefault="008B6DC2"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957</w:t>
            </w:r>
          </w:p>
        </w:tc>
        <w:tc>
          <w:tcPr>
            <w:tcW w:w="1486" w:type="dxa"/>
            <w:hideMark/>
          </w:tcPr>
          <w:p w14:paraId="18479B16"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209" w:type="dxa"/>
            <w:hideMark/>
          </w:tcPr>
          <w:p w14:paraId="0E1551D8"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533</w:t>
            </w:r>
          </w:p>
        </w:tc>
        <w:tc>
          <w:tcPr>
            <w:tcW w:w="1115" w:type="dxa"/>
            <w:hideMark/>
          </w:tcPr>
          <w:p w14:paraId="62F17D72"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75</w:t>
            </w:r>
          </w:p>
        </w:tc>
        <w:tc>
          <w:tcPr>
            <w:tcW w:w="1115" w:type="dxa"/>
            <w:hideMark/>
          </w:tcPr>
          <w:p w14:paraId="65665E2C"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725</w:t>
            </w:r>
          </w:p>
        </w:tc>
        <w:tc>
          <w:tcPr>
            <w:tcW w:w="678" w:type="dxa"/>
            <w:hideMark/>
          </w:tcPr>
          <w:p w14:paraId="23379D12"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w:t>
            </w:r>
          </w:p>
        </w:tc>
        <w:tc>
          <w:tcPr>
            <w:tcW w:w="1115" w:type="dxa"/>
            <w:hideMark/>
          </w:tcPr>
          <w:p w14:paraId="27918246" w14:textId="6390B4ED" w:rsidR="0005553B" w:rsidRPr="00B108F6" w:rsidRDefault="008B6DC2"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w:t>
            </w:r>
          </w:p>
        </w:tc>
      </w:tr>
      <w:tr w:rsidR="0005553B" w:rsidRPr="00B108F6" w14:paraId="58D24FFC" w14:textId="77777777" w:rsidTr="0005553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72" w:type="dxa"/>
            <w:hideMark/>
          </w:tcPr>
          <w:p w14:paraId="62A6F8EA" w14:textId="77777777" w:rsidR="0005553B" w:rsidRPr="00B108F6" w:rsidRDefault="0005553B" w:rsidP="0005553B">
            <w:pPr>
              <w:rPr>
                <w:rFonts w:ascii="Times New Roman" w:eastAsia="Times New Roman" w:hAnsi="Times New Roman" w:cs="Times New Roman"/>
              </w:rPr>
            </w:pPr>
            <w:r w:rsidRPr="00B108F6">
              <w:rPr>
                <w:rFonts w:ascii="Times New Roman" w:eastAsia="Times New Roman" w:hAnsi="Times New Roman" w:cs="Times New Roman"/>
              </w:rPr>
              <w:t>Frisco</w:t>
            </w:r>
          </w:p>
        </w:tc>
        <w:tc>
          <w:tcPr>
            <w:tcW w:w="1387" w:type="dxa"/>
            <w:hideMark/>
          </w:tcPr>
          <w:p w14:paraId="3AA80ACA" w14:textId="77777777" w:rsidR="0005553B" w:rsidRPr="00B108F6" w:rsidRDefault="0005553B" w:rsidP="000555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2015-2020</w:t>
            </w:r>
          </w:p>
        </w:tc>
        <w:tc>
          <w:tcPr>
            <w:tcW w:w="1719" w:type="dxa"/>
            <w:hideMark/>
          </w:tcPr>
          <w:p w14:paraId="5BB2C2CB"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1025</w:t>
            </w:r>
          </w:p>
        </w:tc>
        <w:tc>
          <w:tcPr>
            <w:tcW w:w="1486" w:type="dxa"/>
            <w:hideMark/>
          </w:tcPr>
          <w:p w14:paraId="73E7D6A9"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13</w:t>
            </w:r>
          </w:p>
        </w:tc>
        <w:tc>
          <w:tcPr>
            <w:tcW w:w="1209" w:type="dxa"/>
            <w:hideMark/>
          </w:tcPr>
          <w:p w14:paraId="20230755"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918</w:t>
            </w:r>
          </w:p>
        </w:tc>
        <w:tc>
          <w:tcPr>
            <w:tcW w:w="1115" w:type="dxa"/>
            <w:hideMark/>
          </w:tcPr>
          <w:p w14:paraId="7ADD1E1E"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113</w:t>
            </w:r>
          </w:p>
        </w:tc>
        <w:tc>
          <w:tcPr>
            <w:tcW w:w="1115" w:type="dxa"/>
            <w:hideMark/>
          </w:tcPr>
          <w:p w14:paraId="0FD967BA"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1011</w:t>
            </w:r>
          </w:p>
        </w:tc>
        <w:tc>
          <w:tcPr>
            <w:tcW w:w="678" w:type="dxa"/>
            <w:hideMark/>
          </w:tcPr>
          <w:p w14:paraId="226D03BE"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7</w:t>
            </w:r>
          </w:p>
        </w:tc>
        <w:tc>
          <w:tcPr>
            <w:tcW w:w="1115" w:type="dxa"/>
            <w:hideMark/>
          </w:tcPr>
          <w:p w14:paraId="4B355A34" w14:textId="77777777" w:rsidR="0005553B" w:rsidRPr="00B108F6" w:rsidRDefault="0005553B" w:rsidP="000555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08F6">
              <w:rPr>
                <w:rFonts w:ascii="Times New Roman" w:eastAsia="Times New Roman" w:hAnsi="Times New Roman" w:cs="Times New Roman"/>
              </w:rPr>
              <w:t>366</w:t>
            </w:r>
          </w:p>
        </w:tc>
      </w:tr>
      <w:tr w:rsidR="0005553B" w:rsidRPr="00B108F6" w14:paraId="55C23061" w14:textId="77777777" w:rsidTr="0005553B">
        <w:trPr>
          <w:trHeight w:val="309"/>
        </w:trPr>
        <w:tc>
          <w:tcPr>
            <w:cnfStyle w:val="001000000000" w:firstRow="0" w:lastRow="0" w:firstColumn="1" w:lastColumn="0" w:oddVBand="0" w:evenVBand="0" w:oddHBand="0" w:evenHBand="0" w:firstRowFirstColumn="0" w:firstRowLastColumn="0" w:lastRowFirstColumn="0" w:lastRowLastColumn="0"/>
            <w:tcW w:w="3059" w:type="dxa"/>
            <w:gridSpan w:val="2"/>
            <w:hideMark/>
          </w:tcPr>
          <w:p w14:paraId="1753613F" w14:textId="77777777" w:rsidR="0005553B" w:rsidRPr="00B108F6" w:rsidRDefault="0005553B" w:rsidP="0005553B">
            <w:pPr>
              <w:jc w:val="center"/>
              <w:rPr>
                <w:rFonts w:ascii="Times New Roman" w:eastAsia="Times New Roman" w:hAnsi="Times New Roman" w:cs="Times New Roman"/>
                <w:b/>
              </w:rPr>
            </w:pPr>
            <w:r w:rsidRPr="00B108F6">
              <w:rPr>
                <w:rFonts w:ascii="Times New Roman" w:eastAsia="Times New Roman" w:hAnsi="Times New Roman" w:cs="Times New Roman"/>
                <w:b/>
              </w:rPr>
              <w:t>5 Year Total</w:t>
            </w:r>
          </w:p>
        </w:tc>
        <w:tc>
          <w:tcPr>
            <w:tcW w:w="1719" w:type="dxa"/>
            <w:hideMark/>
          </w:tcPr>
          <w:p w14:paraId="74C67A89" w14:textId="30DAE386" w:rsidR="0005553B" w:rsidRPr="00B108F6" w:rsidRDefault="008B6DC2"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3665</w:t>
            </w:r>
          </w:p>
        </w:tc>
        <w:tc>
          <w:tcPr>
            <w:tcW w:w="1486" w:type="dxa"/>
            <w:hideMark/>
          </w:tcPr>
          <w:p w14:paraId="7D57D300"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22</w:t>
            </w:r>
          </w:p>
        </w:tc>
        <w:tc>
          <w:tcPr>
            <w:tcW w:w="1209" w:type="dxa"/>
            <w:hideMark/>
          </w:tcPr>
          <w:p w14:paraId="2D46A34F"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1803</w:t>
            </w:r>
          </w:p>
        </w:tc>
        <w:tc>
          <w:tcPr>
            <w:tcW w:w="1115" w:type="dxa"/>
            <w:hideMark/>
          </w:tcPr>
          <w:p w14:paraId="09F3CE5E"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258</w:t>
            </w:r>
          </w:p>
        </w:tc>
        <w:tc>
          <w:tcPr>
            <w:tcW w:w="1115" w:type="dxa"/>
            <w:hideMark/>
          </w:tcPr>
          <w:p w14:paraId="69409642"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1931</w:t>
            </w:r>
          </w:p>
        </w:tc>
        <w:tc>
          <w:tcPr>
            <w:tcW w:w="678" w:type="dxa"/>
            <w:hideMark/>
          </w:tcPr>
          <w:p w14:paraId="6DD13EF6" w14:textId="77777777" w:rsidR="0005553B" w:rsidRPr="00B108F6" w:rsidRDefault="0005553B"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B108F6">
              <w:rPr>
                <w:rFonts w:ascii="Times New Roman" w:eastAsia="Times New Roman" w:hAnsi="Times New Roman" w:cs="Times New Roman"/>
                <w:b/>
              </w:rPr>
              <w:t>9</w:t>
            </w:r>
          </w:p>
        </w:tc>
        <w:tc>
          <w:tcPr>
            <w:tcW w:w="1115" w:type="dxa"/>
            <w:hideMark/>
          </w:tcPr>
          <w:p w14:paraId="0F694D2B" w14:textId="48488A59" w:rsidR="0005553B" w:rsidRPr="00B108F6" w:rsidRDefault="008B6DC2" w:rsidP="000555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385</w:t>
            </w:r>
          </w:p>
        </w:tc>
      </w:tr>
    </w:tbl>
    <w:p w14:paraId="04F178C6" w14:textId="3EB30617" w:rsidR="00DF07DB" w:rsidRPr="00B108F6" w:rsidRDefault="00DF07DB" w:rsidP="00795F39">
      <w:pPr>
        <w:pStyle w:val="BodyText"/>
        <w:numPr>
          <w:ilvl w:val="0"/>
          <w:numId w:val="0"/>
        </w:numPr>
        <w:spacing w:before="0" w:after="0"/>
        <w:ind w:left="360" w:hanging="360"/>
        <w:rPr>
          <w:rFonts w:ascii="Times New Roman" w:hAnsi="Times New Roman" w:cs="Times New Roman"/>
        </w:rPr>
      </w:pPr>
    </w:p>
    <w:p w14:paraId="66E0126F" w14:textId="77777777" w:rsidR="00795F39" w:rsidRPr="00B108F6" w:rsidRDefault="00796000" w:rsidP="0005553B">
      <w:pPr>
        <w:pStyle w:val="BodyText"/>
        <w:numPr>
          <w:ilvl w:val="0"/>
          <w:numId w:val="13"/>
        </w:numPr>
        <w:spacing w:before="0" w:after="0"/>
        <w:rPr>
          <w:rFonts w:ascii="Times New Roman" w:hAnsi="Times New Roman" w:cs="Times New Roman"/>
          <w:i/>
        </w:rPr>
      </w:pPr>
      <w:r w:rsidRPr="00B108F6">
        <w:rPr>
          <w:rFonts w:ascii="Times New Roman" w:hAnsi="Times New Roman" w:cs="Times New Roman"/>
          <w:i/>
        </w:rPr>
        <w:t>Designate who is responsible for monitoring and maintaining the unit’s website, and describe processes in place to ensure that information is current, accurate, relevant, and available.</w:t>
      </w:r>
    </w:p>
    <w:p w14:paraId="770D238E" w14:textId="77777777" w:rsidR="00795F39" w:rsidRPr="00B108F6" w:rsidRDefault="00795F39" w:rsidP="00795F39">
      <w:pPr>
        <w:pStyle w:val="BodyText"/>
        <w:numPr>
          <w:ilvl w:val="0"/>
          <w:numId w:val="0"/>
        </w:numPr>
        <w:spacing w:before="0" w:after="0"/>
        <w:ind w:left="360" w:hanging="360"/>
        <w:rPr>
          <w:rFonts w:ascii="Times New Roman" w:hAnsi="Times New Roman" w:cs="Times New Roman"/>
          <w:i/>
        </w:rPr>
      </w:pPr>
    </w:p>
    <w:p w14:paraId="558A0621" w14:textId="4E1AF567" w:rsidR="00795F39" w:rsidRPr="00B108F6" w:rsidRDefault="0005553B" w:rsidP="00073605">
      <w:pPr>
        <w:pStyle w:val="BodyText"/>
        <w:numPr>
          <w:ilvl w:val="0"/>
          <w:numId w:val="0"/>
        </w:numPr>
        <w:spacing w:before="0" w:after="0"/>
        <w:ind w:left="720"/>
        <w:rPr>
          <w:rFonts w:ascii="Times New Roman" w:hAnsi="Times New Roman" w:cs="Times New Roman"/>
        </w:rPr>
      </w:pPr>
      <w:r w:rsidRPr="00B108F6">
        <w:rPr>
          <w:rFonts w:ascii="Times New Roman" w:hAnsi="Times New Roman" w:cs="Times New Roman"/>
        </w:rPr>
        <w:t xml:space="preserve">The Frisco Career Center Manager is responsible for updating, monitoring, and maintaining the Career Center website.  Once the website is updated, it is </w:t>
      </w:r>
      <w:r w:rsidR="00A46BB1">
        <w:rPr>
          <w:rFonts w:ascii="Times New Roman" w:hAnsi="Times New Roman" w:cs="Times New Roman"/>
        </w:rPr>
        <w:t>reviewed by</w:t>
      </w:r>
      <w:r w:rsidRPr="00B108F6">
        <w:rPr>
          <w:rFonts w:ascii="Times New Roman" w:hAnsi="Times New Roman" w:cs="Times New Roman"/>
        </w:rPr>
        <w:t xml:space="preserve"> the Courtyard Center Manager to verify and ensure information is current, accurate, relevant, and available.</w:t>
      </w:r>
    </w:p>
    <w:p w14:paraId="1D363B57" w14:textId="77777777" w:rsidR="00795F39" w:rsidRPr="00B108F6" w:rsidRDefault="00795F39" w:rsidP="00795F39">
      <w:pPr>
        <w:pStyle w:val="BodyText"/>
        <w:numPr>
          <w:ilvl w:val="0"/>
          <w:numId w:val="0"/>
        </w:numPr>
        <w:spacing w:before="0" w:after="0"/>
        <w:ind w:left="360" w:hanging="360"/>
        <w:rPr>
          <w:rFonts w:ascii="Times New Roman" w:hAnsi="Times New Roman" w:cs="Times New Roman"/>
          <w:i/>
        </w:rPr>
      </w:pPr>
    </w:p>
    <w:p w14:paraId="46FFFCBA" w14:textId="2B19F0C3" w:rsidR="00EB1EF9" w:rsidRPr="00B108F6" w:rsidRDefault="00EB1EF9" w:rsidP="00795F39">
      <w:pPr>
        <w:pStyle w:val="BodyText"/>
        <w:numPr>
          <w:ilvl w:val="0"/>
          <w:numId w:val="0"/>
        </w:numPr>
        <w:spacing w:before="0" w:after="0"/>
        <w:ind w:left="360" w:hanging="360"/>
        <w:rPr>
          <w:rFonts w:ascii="Times New Roman" w:hAnsi="Times New Roman" w:cs="Times New Roman"/>
          <w:i/>
        </w:rPr>
      </w:pPr>
    </w:p>
    <w:p w14:paraId="4386D435" w14:textId="48E02468" w:rsidR="00795F39" w:rsidRPr="00DD158D" w:rsidRDefault="00B61D33" w:rsidP="00DD158D">
      <w:pPr>
        <w:rPr>
          <w:rFonts w:ascii="Times New Roman" w:eastAsiaTheme="minorEastAsia" w:hAnsi="Times New Roman" w:cs="Times New Roman"/>
          <w:sz w:val="24"/>
          <w:szCs w:val="24"/>
        </w:rPr>
      </w:pPr>
      <w:r w:rsidRPr="00B108F6">
        <w:rPr>
          <w:rFonts w:ascii="Times New Roman" w:hAnsi="Times New Roman" w:cs="Times New Roman"/>
          <w:b/>
        </w:rPr>
        <w:t>B</w:t>
      </w:r>
      <w:r w:rsidR="00981B66" w:rsidRPr="00B108F6">
        <w:rPr>
          <w:rFonts w:ascii="Times New Roman" w:hAnsi="Times New Roman" w:cs="Times New Roman"/>
          <w:b/>
        </w:rPr>
        <w:t xml:space="preserve">.  </w:t>
      </w:r>
      <w:r w:rsidR="00C21EFB" w:rsidRPr="00B108F6">
        <w:rPr>
          <w:rFonts w:ascii="Times New Roman" w:hAnsi="Times New Roman" w:cs="Times New Roman"/>
          <w:b/>
        </w:rPr>
        <w:t xml:space="preserve">Provide </w:t>
      </w:r>
      <w:r w:rsidR="00F805E8" w:rsidRPr="00B108F6">
        <w:rPr>
          <w:rFonts w:ascii="Times New Roman" w:hAnsi="Times New Roman" w:cs="Times New Roman"/>
          <w:b/>
        </w:rPr>
        <w:t>unit</w:t>
      </w:r>
      <w:r w:rsidR="00C21EFB" w:rsidRPr="00B108F6">
        <w:rPr>
          <w:rFonts w:ascii="Times New Roman" w:hAnsi="Times New Roman" w:cs="Times New Roman"/>
          <w:b/>
        </w:rPr>
        <w:t xml:space="preserve"> website </w:t>
      </w:r>
      <w:r w:rsidR="00DF02AA" w:rsidRPr="00B108F6">
        <w:rPr>
          <w:rFonts w:ascii="Times New Roman" w:hAnsi="Times New Roman" w:cs="Times New Roman"/>
          <w:b/>
        </w:rPr>
        <w:t>URL</w:t>
      </w:r>
      <w:r w:rsidR="000F41CA" w:rsidRPr="00B108F6">
        <w:rPr>
          <w:rFonts w:ascii="Times New Roman" w:hAnsi="Times New Roman" w:cs="Times New Roman"/>
          <w:b/>
        </w:rPr>
        <w:t>s.</w:t>
      </w:r>
      <w:r w:rsidR="00F409C0" w:rsidRPr="00B108F6">
        <w:rPr>
          <w:rFonts w:ascii="Times New Roman" w:hAnsi="Times New Roman" w:cs="Times New Roman"/>
          <w:b/>
        </w:rPr>
        <w:t xml:space="preserve"> If no</w:t>
      </w:r>
      <w:r w:rsidR="000F41CA" w:rsidRPr="00B108F6">
        <w:rPr>
          <w:rFonts w:ascii="Times New Roman" w:hAnsi="Times New Roman" w:cs="Times New Roman"/>
          <w:b/>
        </w:rPr>
        <w:t xml:space="preserve"> </w:t>
      </w:r>
      <w:r w:rsidR="00D756BB" w:rsidRPr="00B108F6">
        <w:rPr>
          <w:rFonts w:ascii="Times New Roman" w:hAnsi="Times New Roman" w:cs="Times New Roman"/>
          <w:b/>
        </w:rPr>
        <w:t>website is</w:t>
      </w:r>
      <w:r w:rsidR="00F409C0" w:rsidRPr="00B108F6">
        <w:rPr>
          <w:rFonts w:ascii="Times New Roman" w:hAnsi="Times New Roman" w:cs="Times New Roman"/>
          <w:b/>
        </w:rPr>
        <w:t xml:space="preserve"> available, describe plans for creation of website</w:t>
      </w:r>
      <w:r w:rsidR="00F805E8" w:rsidRPr="00B108F6">
        <w:rPr>
          <w:rFonts w:ascii="Times New Roman" w:hAnsi="Times New Roman" w:cs="Times New Roman"/>
          <w:b/>
        </w:rPr>
        <w:t xml:space="preserve"> or explain the absence</w:t>
      </w:r>
      <w:r w:rsidR="00F409C0" w:rsidRPr="00B108F6">
        <w:rPr>
          <w:rFonts w:ascii="Times New Roman" w:hAnsi="Times New Roman" w:cs="Times New Roman"/>
          <w:b/>
        </w:rPr>
        <w:t>.</w:t>
      </w:r>
    </w:p>
    <w:p w14:paraId="2BBC8F04" w14:textId="34538E2F" w:rsidR="00DD158D" w:rsidRDefault="00073605" w:rsidP="00073605">
      <w:pPr>
        <w:pStyle w:val="BodyText"/>
        <w:numPr>
          <w:ilvl w:val="0"/>
          <w:numId w:val="0"/>
        </w:numPr>
        <w:spacing w:before="0" w:after="0"/>
        <w:rPr>
          <w:rFonts w:ascii="Times New Roman" w:hAnsi="Times New Roman" w:cs="Times New Roman"/>
          <w:b/>
        </w:rPr>
      </w:pPr>
      <w:r w:rsidRPr="002F3A70">
        <w:rPr>
          <w:rFonts w:ascii="Times New Roman" w:hAnsi="Times New Roman" w:cs="Times New Roman"/>
          <w:sz w:val="22"/>
          <w:szCs w:val="22"/>
        </w:rPr>
        <w:t>Career Center homepage</w:t>
      </w:r>
      <w:r w:rsidRPr="00073605">
        <w:rPr>
          <w:rFonts w:ascii="Times New Roman" w:hAnsi="Times New Roman" w:cs="Times New Roman"/>
          <w:b/>
          <w:sz w:val="22"/>
          <w:szCs w:val="22"/>
        </w:rPr>
        <w:t xml:space="preserve">: </w:t>
      </w:r>
      <w:hyperlink r:id="rId103" w:history="1">
        <w:r w:rsidRPr="00073605">
          <w:rPr>
            <w:rStyle w:val="Hyperlink"/>
            <w:rFonts w:ascii="Times New Roman" w:eastAsia="Times New Roman" w:hAnsi="Times New Roman" w:cs="Times New Roman"/>
            <w:bCs/>
            <w:sz w:val="22"/>
            <w:szCs w:val="22"/>
          </w:rPr>
          <w:t>http://www.collin.edu/studentresources/career/index.html</w:t>
        </w:r>
      </w:hyperlink>
      <w:r w:rsidRPr="00073605">
        <w:rPr>
          <w:rFonts w:ascii="Times New Roman" w:eastAsia="Times New Roman" w:hAnsi="Times New Roman" w:cs="Times New Roman"/>
          <w:bCs/>
          <w:sz w:val="22"/>
          <w:szCs w:val="22"/>
        </w:rPr>
        <w:t xml:space="preserve"> </w:t>
      </w:r>
      <w:r w:rsidR="00DD158D">
        <w:rPr>
          <w:rFonts w:ascii="Times New Roman" w:hAnsi="Times New Roman" w:cs="Times New Roman"/>
          <w:b/>
        </w:rPr>
        <w:br w:type="page"/>
      </w:r>
    </w:p>
    <w:p w14:paraId="0A398D5F" w14:textId="4A70C504" w:rsidR="001D04F5" w:rsidRDefault="00721DD8" w:rsidP="000F2B39">
      <w:pPr>
        <w:pStyle w:val="BodyText"/>
        <w:numPr>
          <w:ilvl w:val="0"/>
          <w:numId w:val="0"/>
        </w:numPr>
        <w:spacing w:before="0" w:after="0"/>
        <w:ind w:left="720" w:hanging="360"/>
        <w:rPr>
          <w:rFonts w:ascii="Times New Roman" w:hAnsi="Times New Roman" w:cs="Times New Roman"/>
          <w:b/>
        </w:rPr>
      </w:pPr>
      <w:r w:rsidRPr="00B108F6">
        <w:rPr>
          <w:rFonts w:ascii="Times New Roman" w:hAnsi="Times New Roman" w:cs="Times New Roman"/>
          <w:b/>
        </w:rPr>
        <w:lastRenderedPageBreak/>
        <w:t>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w:t>
      </w:r>
    </w:p>
    <w:p w14:paraId="634300C5" w14:textId="77777777" w:rsidR="00DD158D" w:rsidRPr="00B108F6" w:rsidRDefault="00DD158D" w:rsidP="000F2B39">
      <w:pPr>
        <w:pStyle w:val="BodyText"/>
        <w:numPr>
          <w:ilvl w:val="0"/>
          <w:numId w:val="0"/>
        </w:numPr>
        <w:spacing w:before="0" w:after="0"/>
        <w:ind w:left="720" w:hanging="360"/>
        <w:rPr>
          <w:rFonts w:ascii="Times New Roman" w:hAnsi="Times New Roman" w:cs="Times New Roman"/>
          <w:b/>
        </w:rPr>
      </w:pPr>
    </w:p>
    <w:tbl>
      <w:tblPr>
        <w:tblStyle w:val="PlainTable5"/>
        <w:tblW w:w="11988" w:type="dxa"/>
        <w:tblInd w:w="612" w:type="dxa"/>
        <w:tblLayout w:type="fixed"/>
        <w:tblLook w:val="04A0" w:firstRow="1" w:lastRow="0" w:firstColumn="1" w:lastColumn="0" w:noHBand="0" w:noVBand="1"/>
      </w:tblPr>
      <w:tblGrid>
        <w:gridCol w:w="2970"/>
        <w:gridCol w:w="4098"/>
        <w:gridCol w:w="1122"/>
        <w:gridCol w:w="2358"/>
        <w:gridCol w:w="1440"/>
      </w:tblGrid>
      <w:tr w:rsidR="00150686" w:rsidRPr="00B108F6" w14:paraId="43AA58FE" w14:textId="77777777" w:rsidTr="00DD158D">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2970" w:type="dxa"/>
            <w:hideMark/>
          </w:tcPr>
          <w:p w14:paraId="009AE6B1" w14:textId="77777777" w:rsidR="00150686" w:rsidRPr="00B108F6" w:rsidRDefault="00150686" w:rsidP="00150686">
            <w:pPr>
              <w:jc w:val="center"/>
              <w:rPr>
                <w:rFonts w:ascii="Times New Roman" w:eastAsia="Times New Roman" w:hAnsi="Times New Roman" w:cs="Times New Roman"/>
                <w:b/>
                <w:bCs/>
                <w:sz w:val="20"/>
                <w:szCs w:val="20"/>
              </w:rPr>
            </w:pPr>
            <w:r w:rsidRPr="00B108F6">
              <w:rPr>
                <w:rFonts w:ascii="Times New Roman" w:eastAsia="Times New Roman" w:hAnsi="Times New Roman" w:cs="Times New Roman"/>
                <w:b/>
                <w:bCs/>
                <w:sz w:val="20"/>
                <w:szCs w:val="20"/>
              </w:rPr>
              <w:t>Title</w:t>
            </w:r>
          </w:p>
        </w:tc>
        <w:tc>
          <w:tcPr>
            <w:tcW w:w="4098" w:type="dxa"/>
            <w:hideMark/>
          </w:tcPr>
          <w:p w14:paraId="5190CBBF" w14:textId="77777777" w:rsidR="00150686" w:rsidRPr="00B108F6" w:rsidRDefault="00150686" w:rsidP="001506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B108F6">
              <w:rPr>
                <w:rFonts w:ascii="Times New Roman" w:eastAsia="Times New Roman" w:hAnsi="Times New Roman" w:cs="Times New Roman"/>
                <w:b/>
                <w:bCs/>
                <w:sz w:val="20"/>
                <w:szCs w:val="20"/>
              </w:rPr>
              <w:t>Type (i.e. URL, brochure, handout, etc.)</w:t>
            </w:r>
          </w:p>
        </w:tc>
        <w:tc>
          <w:tcPr>
            <w:tcW w:w="1122" w:type="dxa"/>
            <w:hideMark/>
          </w:tcPr>
          <w:p w14:paraId="3AE5481D" w14:textId="0ED1EA5D" w:rsidR="00150686" w:rsidRPr="00B108F6" w:rsidRDefault="00DD158D" w:rsidP="001506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Last Updated</w:t>
            </w:r>
          </w:p>
        </w:tc>
        <w:tc>
          <w:tcPr>
            <w:tcW w:w="2358" w:type="dxa"/>
            <w:hideMark/>
          </w:tcPr>
          <w:p w14:paraId="090C4ACB" w14:textId="77777777" w:rsidR="00150686" w:rsidRPr="00B108F6" w:rsidRDefault="00150686" w:rsidP="001506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c>
          <w:tcPr>
            <w:tcW w:w="1440" w:type="dxa"/>
            <w:hideMark/>
          </w:tcPr>
          <w:p w14:paraId="379E0173" w14:textId="77777777" w:rsidR="00150686" w:rsidRPr="00B108F6" w:rsidRDefault="00150686" w:rsidP="001506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B108F6">
              <w:rPr>
                <w:rFonts w:ascii="Times New Roman" w:eastAsia="Times New Roman" w:hAnsi="Times New Roman" w:cs="Times New Roman"/>
                <w:b/>
                <w:bCs/>
                <w:sz w:val="20"/>
                <w:szCs w:val="20"/>
              </w:rPr>
              <w:t>Responsible Party</w:t>
            </w:r>
          </w:p>
        </w:tc>
      </w:tr>
      <w:tr w:rsidR="00150686" w:rsidRPr="00B108F6" w14:paraId="4E42350E"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7924D54C" w14:textId="77777777" w:rsidR="00150686" w:rsidRPr="00B108F6" w:rsidRDefault="00150686" w:rsidP="00150686">
            <w:pPr>
              <w:rPr>
                <w:rFonts w:ascii="Times New Roman" w:eastAsia="Times New Roman" w:hAnsi="Times New Roman" w:cs="Times New Roman"/>
                <w:bCs/>
                <w:sz w:val="20"/>
                <w:szCs w:val="20"/>
              </w:rPr>
            </w:pPr>
            <w:r w:rsidRPr="00B108F6">
              <w:rPr>
                <w:rFonts w:ascii="Times New Roman" w:eastAsia="Times New Roman" w:hAnsi="Times New Roman" w:cs="Times New Roman"/>
                <w:bCs/>
                <w:sz w:val="20"/>
                <w:szCs w:val="20"/>
              </w:rPr>
              <w:t>Main Career Center Website:</w:t>
            </w:r>
          </w:p>
        </w:tc>
        <w:tc>
          <w:tcPr>
            <w:tcW w:w="4098" w:type="dxa"/>
            <w:hideMark/>
          </w:tcPr>
          <w:p w14:paraId="1517BA53"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B108F6">
              <w:rPr>
                <w:rFonts w:ascii="Times New Roman" w:eastAsia="Times New Roman" w:hAnsi="Times New Roman" w:cs="Times New Roman"/>
                <w:bCs/>
                <w:sz w:val="20"/>
                <w:szCs w:val="20"/>
              </w:rPr>
              <w:t>http://www.collin.edu/studentresources/career/index.html</w:t>
            </w:r>
          </w:p>
        </w:tc>
        <w:tc>
          <w:tcPr>
            <w:tcW w:w="1122" w:type="dxa"/>
            <w:hideMark/>
          </w:tcPr>
          <w:p w14:paraId="4A53C36A" w14:textId="01DFA7D6"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B108F6">
              <w:rPr>
                <w:rFonts w:ascii="Times New Roman" w:eastAsia="Times New Roman" w:hAnsi="Times New Roman" w:cs="Times New Roman"/>
                <w:bCs/>
                <w:sz w:val="20"/>
                <w:szCs w:val="20"/>
              </w:rPr>
              <w:t> </w:t>
            </w:r>
            <w:r w:rsidR="002142CE">
              <w:rPr>
                <w:rFonts w:ascii="Times New Roman" w:eastAsia="Times New Roman" w:hAnsi="Times New Roman" w:cs="Times New Roman"/>
                <w:bCs/>
                <w:sz w:val="20"/>
                <w:szCs w:val="20"/>
              </w:rPr>
              <w:t>Fall 2020</w:t>
            </w:r>
          </w:p>
        </w:tc>
        <w:tc>
          <w:tcPr>
            <w:tcW w:w="2358" w:type="dxa"/>
            <w:hideMark/>
          </w:tcPr>
          <w:p w14:paraId="0A7C9B5E" w14:textId="322178A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6961212A" w14:textId="0C39551D"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B108F6">
              <w:rPr>
                <w:rFonts w:ascii="Times New Roman" w:eastAsia="Times New Roman" w:hAnsi="Times New Roman" w:cs="Times New Roman"/>
                <w:bCs/>
                <w:sz w:val="20"/>
                <w:szCs w:val="20"/>
              </w:rPr>
              <w:t> </w:t>
            </w:r>
            <w:r w:rsidR="00143222" w:rsidRPr="00B108F6">
              <w:rPr>
                <w:rFonts w:ascii="Times New Roman" w:eastAsia="Times New Roman" w:hAnsi="Times New Roman" w:cs="Times New Roman"/>
                <w:bCs/>
                <w:sz w:val="20"/>
                <w:szCs w:val="20"/>
              </w:rPr>
              <w:t>Frisco Center Manager</w:t>
            </w:r>
          </w:p>
        </w:tc>
      </w:tr>
      <w:tr w:rsidR="00150686" w:rsidRPr="00B108F6" w14:paraId="527B93C4"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5CFA2A08"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xml:space="preserve">Workshops and Events:  </w:t>
            </w:r>
          </w:p>
        </w:tc>
        <w:tc>
          <w:tcPr>
            <w:tcW w:w="4098" w:type="dxa"/>
            <w:hideMark/>
          </w:tcPr>
          <w:p w14:paraId="042B6DD8"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https://collin.campuslabs.com/engage/organization/collin-college-career-centers</w:t>
            </w:r>
          </w:p>
        </w:tc>
        <w:tc>
          <w:tcPr>
            <w:tcW w:w="1122" w:type="dxa"/>
            <w:hideMark/>
          </w:tcPr>
          <w:p w14:paraId="1121B164" w14:textId="7F930B20"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As needed for events</w:t>
            </w:r>
          </w:p>
        </w:tc>
        <w:tc>
          <w:tcPr>
            <w:tcW w:w="2358" w:type="dxa"/>
            <w:hideMark/>
          </w:tcPr>
          <w:p w14:paraId="549F0C77" w14:textId="36052F55"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74AE017A" w14:textId="4327362D"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All managers</w:t>
            </w:r>
          </w:p>
        </w:tc>
      </w:tr>
      <w:tr w:rsidR="00150686" w:rsidRPr="00B108F6" w14:paraId="1597B38A"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69E09626"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Cougar Connect:  </w:t>
            </w:r>
          </w:p>
        </w:tc>
        <w:tc>
          <w:tcPr>
            <w:tcW w:w="4098" w:type="dxa"/>
            <w:hideMark/>
          </w:tcPr>
          <w:p w14:paraId="67ED28BD" w14:textId="77777777" w:rsidR="00150686" w:rsidRPr="00B108F6" w:rsidRDefault="00422114"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04" w:tgtFrame="_blank" w:history="1">
              <w:r w:rsidR="00150686" w:rsidRPr="00B108F6">
                <w:rPr>
                  <w:rFonts w:ascii="Times New Roman" w:eastAsia="Times New Roman" w:hAnsi="Times New Roman" w:cs="Times New Roman"/>
                  <w:sz w:val="20"/>
                  <w:szCs w:val="20"/>
                  <w:u w:val="single"/>
                </w:rPr>
                <w:t>https://collin.campuslabs.com/engage/ </w:t>
              </w:r>
            </w:hyperlink>
          </w:p>
        </w:tc>
        <w:tc>
          <w:tcPr>
            <w:tcW w:w="1122" w:type="dxa"/>
            <w:hideMark/>
          </w:tcPr>
          <w:p w14:paraId="1040BAF2" w14:textId="4633951E"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As needed for events</w:t>
            </w:r>
          </w:p>
        </w:tc>
        <w:tc>
          <w:tcPr>
            <w:tcW w:w="2358" w:type="dxa"/>
            <w:hideMark/>
          </w:tcPr>
          <w:p w14:paraId="1E50990D" w14:textId="0F517FF3"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150C57F9" w14:textId="5075209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All managers</w:t>
            </w:r>
          </w:p>
        </w:tc>
      </w:tr>
      <w:tr w:rsidR="00150686" w:rsidRPr="00B108F6" w14:paraId="248271D3"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77CF84EE"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MyPlan Career Development Tool:</w:t>
            </w:r>
          </w:p>
        </w:tc>
        <w:tc>
          <w:tcPr>
            <w:tcW w:w="4098" w:type="dxa"/>
            <w:hideMark/>
          </w:tcPr>
          <w:p w14:paraId="6F2B8975" w14:textId="77777777" w:rsidR="00150686" w:rsidRPr="00B108F6" w:rsidRDefault="00422114"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105" w:tgtFrame="_blank" w:history="1">
              <w:r w:rsidR="00150686" w:rsidRPr="00B108F6">
                <w:rPr>
                  <w:rFonts w:ascii="Times New Roman" w:eastAsia="Times New Roman" w:hAnsi="Times New Roman" w:cs="Times New Roman"/>
                  <w:sz w:val="20"/>
                  <w:szCs w:val="20"/>
                  <w:u w:val="single"/>
                </w:rPr>
                <w:t>https://www.myplan.com/ </w:t>
              </w:r>
            </w:hyperlink>
          </w:p>
        </w:tc>
        <w:tc>
          <w:tcPr>
            <w:tcW w:w="1122" w:type="dxa"/>
            <w:hideMark/>
          </w:tcPr>
          <w:p w14:paraId="74453607" w14:textId="7DD82BF3"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NA</w:t>
            </w:r>
          </w:p>
        </w:tc>
        <w:tc>
          <w:tcPr>
            <w:tcW w:w="2358" w:type="dxa"/>
            <w:hideMark/>
          </w:tcPr>
          <w:p w14:paraId="1E36935F"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2EC05B7C" w14:textId="7966411F"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A46BB1">
              <w:rPr>
                <w:rFonts w:ascii="Times New Roman" w:eastAsia="Times New Roman" w:hAnsi="Times New Roman" w:cs="Times New Roman"/>
                <w:sz w:val="20"/>
                <w:szCs w:val="20"/>
              </w:rPr>
              <w:t>[external]</w:t>
            </w:r>
          </w:p>
        </w:tc>
      </w:tr>
      <w:tr w:rsidR="00150686" w:rsidRPr="00B108F6" w14:paraId="25BBEA8C"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3B5573F5"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O*Net Online</w:t>
            </w:r>
          </w:p>
        </w:tc>
        <w:tc>
          <w:tcPr>
            <w:tcW w:w="4098" w:type="dxa"/>
            <w:hideMark/>
          </w:tcPr>
          <w:p w14:paraId="584E62B5" w14:textId="77777777" w:rsidR="00150686" w:rsidRPr="00B108F6" w:rsidRDefault="00422114"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06" w:tgtFrame="_blank" w:history="1">
              <w:r w:rsidR="00150686" w:rsidRPr="00B108F6">
                <w:rPr>
                  <w:rFonts w:ascii="Times New Roman" w:eastAsia="Times New Roman" w:hAnsi="Times New Roman" w:cs="Times New Roman"/>
                  <w:sz w:val="20"/>
                  <w:szCs w:val="20"/>
                  <w:u w:val="single"/>
                </w:rPr>
                <w:t>https://www.onetonline.org/ </w:t>
              </w:r>
            </w:hyperlink>
          </w:p>
        </w:tc>
        <w:tc>
          <w:tcPr>
            <w:tcW w:w="1122" w:type="dxa"/>
            <w:hideMark/>
          </w:tcPr>
          <w:p w14:paraId="522D9863" w14:textId="0107395E"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NA</w:t>
            </w:r>
          </w:p>
        </w:tc>
        <w:tc>
          <w:tcPr>
            <w:tcW w:w="2358" w:type="dxa"/>
            <w:hideMark/>
          </w:tcPr>
          <w:p w14:paraId="3A3BF79D"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29972039" w14:textId="6FF4E1BD"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A46BB1" w:rsidRPr="00B108F6">
              <w:rPr>
                <w:rFonts w:ascii="Times New Roman" w:eastAsia="Times New Roman" w:hAnsi="Times New Roman" w:cs="Times New Roman"/>
                <w:sz w:val="20"/>
                <w:szCs w:val="20"/>
              </w:rPr>
              <w:t> </w:t>
            </w:r>
            <w:r w:rsidR="00A46BB1">
              <w:rPr>
                <w:rFonts w:ascii="Times New Roman" w:eastAsia="Times New Roman" w:hAnsi="Times New Roman" w:cs="Times New Roman"/>
                <w:sz w:val="20"/>
                <w:szCs w:val="20"/>
              </w:rPr>
              <w:t>[external]</w:t>
            </w:r>
          </w:p>
        </w:tc>
      </w:tr>
      <w:tr w:rsidR="00150686" w:rsidRPr="00B108F6" w14:paraId="24C32E37"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3521CD69"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Occupational Outlook Handbook:  </w:t>
            </w:r>
          </w:p>
        </w:tc>
        <w:tc>
          <w:tcPr>
            <w:tcW w:w="4098" w:type="dxa"/>
            <w:hideMark/>
          </w:tcPr>
          <w:p w14:paraId="6CD1F2BC" w14:textId="77777777" w:rsidR="00150686" w:rsidRPr="00B108F6" w:rsidRDefault="00422114"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107" w:tgtFrame="_blank" w:history="1">
              <w:r w:rsidR="00150686" w:rsidRPr="00B108F6">
                <w:rPr>
                  <w:rFonts w:ascii="Times New Roman" w:eastAsia="Times New Roman" w:hAnsi="Times New Roman" w:cs="Times New Roman"/>
                  <w:sz w:val="20"/>
                  <w:szCs w:val="20"/>
                  <w:u w:val="single"/>
                </w:rPr>
                <w:t>https://www.bls.gov/ooh/ </w:t>
              </w:r>
            </w:hyperlink>
          </w:p>
        </w:tc>
        <w:tc>
          <w:tcPr>
            <w:tcW w:w="1122" w:type="dxa"/>
            <w:hideMark/>
          </w:tcPr>
          <w:p w14:paraId="4D59FBF9" w14:textId="04468E1B"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NA</w:t>
            </w:r>
          </w:p>
        </w:tc>
        <w:tc>
          <w:tcPr>
            <w:tcW w:w="2358" w:type="dxa"/>
            <w:hideMark/>
          </w:tcPr>
          <w:p w14:paraId="10246C08"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605129F3" w14:textId="2AA78FA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A46BB1" w:rsidRPr="00B108F6">
              <w:rPr>
                <w:rFonts w:ascii="Times New Roman" w:eastAsia="Times New Roman" w:hAnsi="Times New Roman" w:cs="Times New Roman"/>
                <w:sz w:val="20"/>
                <w:szCs w:val="20"/>
              </w:rPr>
              <w:t> </w:t>
            </w:r>
            <w:r w:rsidR="00A46BB1">
              <w:rPr>
                <w:rFonts w:ascii="Times New Roman" w:eastAsia="Times New Roman" w:hAnsi="Times New Roman" w:cs="Times New Roman"/>
                <w:sz w:val="20"/>
                <w:szCs w:val="20"/>
              </w:rPr>
              <w:t>[external]</w:t>
            </w:r>
          </w:p>
        </w:tc>
      </w:tr>
      <w:tr w:rsidR="00150686" w:rsidRPr="00B108F6" w14:paraId="4DAFC6F5"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6ED0ACC6"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Optimal Resume:  </w:t>
            </w:r>
          </w:p>
        </w:tc>
        <w:tc>
          <w:tcPr>
            <w:tcW w:w="4098" w:type="dxa"/>
            <w:hideMark/>
          </w:tcPr>
          <w:p w14:paraId="56811BFE" w14:textId="77777777" w:rsidR="00150686" w:rsidRPr="00B108F6" w:rsidRDefault="00422114"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08" w:history="1">
              <w:r w:rsidR="00150686" w:rsidRPr="00B108F6">
                <w:rPr>
                  <w:rFonts w:ascii="Times New Roman" w:eastAsia="Times New Roman" w:hAnsi="Times New Roman" w:cs="Times New Roman"/>
                  <w:sz w:val="20"/>
                  <w:szCs w:val="20"/>
                  <w:u w:val="single"/>
                </w:rPr>
                <w:t>https://collin.optimalresume.com/ </w:t>
              </w:r>
            </w:hyperlink>
          </w:p>
        </w:tc>
        <w:tc>
          <w:tcPr>
            <w:tcW w:w="1122" w:type="dxa"/>
            <w:hideMark/>
          </w:tcPr>
          <w:p w14:paraId="321BC70D" w14:textId="0852CB3F"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NA</w:t>
            </w:r>
          </w:p>
        </w:tc>
        <w:tc>
          <w:tcPr>
            <w:tcW w:w="2358" w:type="dxa"/>
            <w:hideMark/>
          </w:tcPr>
          <w:p w14:paraId="6EB00726"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720F3D4E" w14:textId="78F4A30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A46BB1" w:rsidRPr="00B108F6">
              <w:rPr>
                <w:rFonts w:ascii="Times New Roman" w:eastAsia="Times New Roman" w:hAnsi="Times New Roman" w:cs="Times New Roman"/>
                <w:sz w:val="20"/>
                <w:szCs w:val="20"/>
              </w:rPr>
              <w:t> </w:t>
            </w:r>
            <w:r w:rsidR="00A46BB1">
              <w:rPr>
                <w:rFonts w:ascii="Times New Roman" w:eastAsia="Times New Roman" w:hAnsi="Times New Roman" w:cs="Times New Roman"/>
                <w:sz w:val="20"/>
                <w:szCs w:val="20"/>
              </w:rPr>
              <w:t>[external]</w:t>
            </w:r>
          </w:p>
        </w:tc>
      </w:tr>
      <w:tr w:rsidR="00150686" w:rsidRPr="00B108F6" w14:paraId="325623BB"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6B7074F3"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On-Campus Student Employment:  </w:t>
            </w:r>
          </w:p>
        </w:tc>
        <w:tc>
          <w:tcPr>
            <w:tcW w:w="4098" w:type="dxa"/>
            <w:hideMark/>
          </w:tcPr>
          <w:p w14:paraId="54438736" w14:textId="77777777" w:rsidR="00150686" w:rsidRPr="00B108F6" w:rsidRDefault="00422114"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109" w:tgtFrame="_blank" w:history="1">
              <w:r w:rsidR="00150686" w:rsidRPr="00B108F6">
                <w:rPr>
                  <w:rFonts w:ascii="Times New Roman" w:eastAsia="Times New Roman" w:hAnsi="Times New Roman" w:cs="Times New Roman"/>
                  <w:sz w:val="20"/>
                  <w:szCs w:val="20"/>
                  <w:u w:val="single"/>
                </w:rPr>
                <w:t>https://collin.csod.com/ats/careersite/search.aspx?site=11&amp;c=collin </w:t>
              </w:r>
            </w:hyperlink>
          </w:p>
        </w:tc>
        <w:tc>
          <w:tcPr>
            <w:tcW w:w="1122" w:type="dxa"/>
            <w:hideMark/>
          </w:tcPr>
          <w:p w14:paraId="3DA7030D" w14:textId="20237B4A"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Daily</w:t>
            </w:r>
          </w:p>
        </w:tc>
        <w:tc>
          <w:tcPr>
            <w:tcW w:w="2358" w:type="dxa"/>
            <w:hideMark/>
          </w:tcPr>
          <w:p w14:paraId="4B2CDACB"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12D28C1E" w14:textId="7E2CBDD9" w:rsidR="00150686" w:rsidRPr="00B108F6" w:rsidRDefault="002142CE"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McKinney Center Mgr</w:t>
            </w:r>
          </w:p>
        </w:tc>
      </w:tr>
      <w:tr w:rsidR="00150686" w:rsidRPr="00B108F6" w14:paraId="7FE25BA3"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2DA585B1"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Off-Campus Student Employment</w:t>
            </w:r>
          </w:p>
        </w:tc>
        <w:tc>
          <w:tcPr>
            <w:tcW w:w="4098" w:type="dxa"/>
            <w:hideMark/>
          </w:tcPr>
          <w:p w14:paraId="42069917" w14:textId="77777777" w:rsidR="00150686" w:rsidRPr="00B108F6" w:rsidRDefault="00422114"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10" w:tgtFrame="_blank" w:history="1">
              <w:r w:rsidR="00150686" w:rsidRPr="00B108F6">
                <w:rPr>
                  <w:rFonts w:ascii="Times New Roman" w:eastAsia="Times New Roman" w:hAnsi="Times New Roman" w:cs="Times New Roman"/>
                  <w:sz w:val="20"/>
                  <w:szCs w:val="20"/>
                  <w:u w:val="single"/>
                </w:rPr>
                <w:t>https://collin-csm.symplicity.com/ </w:t>
              </w:r>
            </w:hyperlink>
          </w:p>
        </w:tc>
        <w:tc>
          <w:tcPr>
            <w:tcW w:w="1122" w:type="dxa"/>
            <w:hideMark/>
          </w:tcPr>
          <w:p w14:paraId="122BCD44" w14:textId="7E325204"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2142CE">
              <w:rPr>
                <w:rFonts w:ascii="Times New Roman" w:eastAsia="Times New Roman" w:hAnsi="Times New Roman" w:cs="Times New Roman"/>
                <w:sz w:val="20"/>
                <w:szCs w:val="20"/>
              </w:rPr>
              <w:t>Daily</w:t>
            </w:r>
          </w:p>
        </w:tc>
        <w:tc>
          <w:tcPr>
            <w:tcW w:w="2358" w:type="dxa"/>
            <w:hideMark/>
          </w:tcPr>
          <w:p w14:paraId="356E6F3D"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68AE4037" w14:textId="05C68CC1" w:rsidR="00150686" w:rsidRPr="00B108F6" w:rsidRDefault="002142CE"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McKinney Center Mgr</w:t>
            </w:r>
          </w:p>
        </w:tc>
      </w:tr>
      <w:tr w:rsidR="00150686" w:rsidRPr="00B108F6" w14:paraId="14255B27"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29E27E5E"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LinkedIn:  </w:t>
            </w:r>
          </w:p>
        </w:tc>
        <w:tc>
          <w:tcPr>
            <w:tcW w:w="4098" w:type="dxa"/>
            <w:hideMark/>
          </w:tcPr>
          <w:p w14:paraId="7116A341" w14:textId="77777777" w:rsidR="00150686" w:rsidRPr="00B108F6" w:rsidRDefault="00422114"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111" w:tgtFrame="_blank" w:history="1">
              <w:r w:rsidR="00150686" w:rsidRPr="00B108F6">
                <w:rPr>
                  <w:rFonts w:ascii="Times New Roman" w:eastAsia="Times New Roman" w:hAnsi="Times New Roman" w:cs="Times New Roman"/>
                  <w:sz w:val="20"/>
                  <w:szCs w:val="20"/>
                  <w:u w:val="single"/>
                </w:rPr>
                <w:t>https://www.linkedin.com/home </w:t>
              </w:r>
            </w:hyperlink>
          </w:p>
        </w:tc>
        <w:tc>
          <w:tcPr>
            <w:tcW w:w="1122" w:type="dxa"/>
            <w:hideMark/>
          </w:tcPr>
          <w:p w14:paraId="0C81DCEB" w14:textId="5D73CA68"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1E49E8">
              <w:rPr>
                <w:rFonts w:ascii="Times New Roman" w:eastAsia="Times New Roman" w:hAnsi="Times New Roman" w:cs="Times New Roman"/>
                <w:sz w:val="20"/>
                <w:szCs w:val="20"/>
              </w:rPr>
              <w:t>NA</w:t>
            </w:r>
          </w:p>
        </w:tc>
        <w:tc>
          <w:tcPr>
            <w:tcW w:w="2358" w:type="dxa"/>
            <w:hideMark/>
          </w:tcPr>
          <w:p w14:paraId="6D04D0DA"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6CCD1ED9" w14:textId="33ED255D"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r w:rsidR="00A46BB1" w:rsidRPr="00B108F6">
              <w:rPr>
                <w:rFonts w:ascii="Times New Roman" w:eastAsia="Times New Roman" w:hAnsi="Times New Roman" w:cs="Times New Roman"/>
                <w:sz w:val="20"/>
                <w:szCs w:val="20"/>
              </w:rPr>
              <w:t> </w:t>
            </w:r>
            <w:r w:rsidR="00A46BB1">
              <w:rPr>
                <w:rFonts w:ascii="Times New Roman" w:eastAsia="Times New Roman" w:hAnsi="Times New Roman" w:cs="Times New Roman"/>
                <w:sz w:val="20"/>
                <w:szCs w:val="20"/>
              </w:rPr>
              <w:t>[external]</w:t>
            </w:r>
          </w:p>
        </w:tc>
      </w:tr>
      <w:tr w:rsidR="00150686" w:rsidRPr="00B108F6" w14:paraId="2234F896"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7826A56E" w14:textId="77777777" w:rsidR="00150686" w:rsidRPr="00073605" w:rsidRDefault="00150686" w:rsidP="00150686">
            <w:pPr>
              <w:rPr>
                <w:rFonts w:ascii="Times New Roman" w:eastAsia="Times New Roman" w:hAnsi="Times New Roman" w:cs="Times New Roman"/>
                <w:bCs/>
                <w:sz w:val="20"/>
                <w:szCs w:val="20"/>
              </w:rPr>
            </w:pPr>
            <w:r w:rsidRPr="00073605">
              <w:rPr>
                <w:rFonts w:ascii="Times New Roman" w:eastAsia="Times New Roman" w:hAnsi="Times New Roman" w:cs="Times New Roman"/>
                <w:bCs/>
                <w:color w:val="000000" w:themeColor="text1"/>
                <w:sz w:val="20"/>
                <w:szCs w:val="20"/>
              </w:rPr>
              <w:t>Do What You Are by Paul D. Tieger, Barbara Barron, and Kelly Tieger</w:t>
            </w:r>
          </w:p>
        </w:tc>
        <w:tc>
          <w:tcPr>
            <w:tcW w:w="4098" w:type="dxa"/>
            <w:hideMark/>
          </w:tcPr>
          <w:p w14:paraId="7DA56AFD" w14:textId="77777777" w:rsidR="00150686" w:rsidRPr="00C9085C"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rPr>
            </w:pPr>
            <w:r w:rsidRPr="00C9085C">
              <w:rPr>
                <w:rFonts w:ascii="Times New Roman" w:eastAsia="Times New Roman" w:hAnsi="Times New Roman" w:cs="Times New Roman"/>
                <w:bCs/>
                <w:color w:val="000000" w:themeColor="text1"/>
                <w:sz w:val="20"/>
                <w:szCs w:val="20"/>
              </w:rPr>
              <w:t>Book</w:t>
            </w:r>
          </w:p>
        </w:tc>
        <w:tc>
          <w:tcPr>
            <w:tcW w:w="1122" w:type="dxa"/>
            <w:hideMark/>
          </w:tcPr>
          <w:p w14:paraId="4E0659D4" w14:textId="77777777" w:rsidR="00150686" w:rsidRPr="00C9085C" w:rsidRDefault="00150686" w:rsidP="001506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rPr>
            </w:pPr>
            <w:r w:rsidRPr="00C9085C">
              <w:rPr>
                <w:rFonts w:ascii="Times New Roman" w:eastAsia="Times New Roman" w:hAnsi="Times New Roman" w:cs="Times New Roman"/>
                <w:bCs/>
                <w:color w:val="000000" w:themeColor="text1"/>
                <w:sz w:val="20"/>
                <w:szCs w:val="20"/>
              </w:rPr>
              <w:t>2014</w:t>
            </w:r>
          </w:p>
        </w:tc>
        <w:tc>
          <w:tcPr>
            <w:tcW w:w="2358" w:type="dxa"/>
            <w:hideMark/>
          </w:tcPr>
          <w:p w14:paraId="64B105D6" w14:textId="10B03012" w:rsidR="00150686" w:rsidRPr="00040869"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4"/>
                <w:szCs w:val="12"/>
              </w:rPr>
            </w:pPr>
            <w:r w:rsidRPr="00040869">
              <w:rPr>
                <w:rFonts w:ascii="Times New Roman" w:eastAsia="Times New Roman" w:hAnsi="Times New Roman" w:cs="Times New Roman"/>
                <w:b/>
                <w:bCs/>
                <w:color w:val="000000" w:themeColor="text1"/>
                <w:sz w:val="14"/>
                <w:szCs w:val="12"/>
              </w:rPr>
              <w:t>X     Current          X     Accurate          X     Relevant         X     Available</w:t>
            </w:r>
          </w:p>
        </w:tc>
        <w:tc>
          <w:tcPr>
            <w:tcW w:w="1440" w:type="dxa"/>
            <w:hideMark/>
          </w:tcPr>
          <w:p w14:paraId="7639CB30" w14:textId="2BBF256C" w:rsidR="00150686" w:rsidRPr="00040869"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rPr>
            </w:pPr>
          </w:p>
        </w:tc>
      </w:tr>
      <w:tr w:rsidR="00150686" w:rsidRPr="00B108F6" w14:paraId="7AB59B89"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6531479D"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lastRenderedPageBreak/>
              <w:t>Job Searching with Social Media for Dummies by Joshua Waldman, MBA</w:t>
            </w:r>
          </w:p>
        </w:tc>
        <w:tc>
          <w:tcPr>
            <w:tcW w:w="4098" w:type="dxa"/>
            <w:hideMark/>
          </w:tcPr>
          <w:p w14:paraId="2E9549EC"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Book</w:t>
            </w:r>
          </w:p>
        </w:tc>
        <w:tc>
          <w:tcPr>
            <w:tcW w:w="1122" w:type="dxa"/>
            <w:hideMark/>
          </w:tcPr>
          <w:p w14:paraId="3041AE30" w14:textId="77777777" w:rsidR="00150686" w:rsidRPr="00B108F6" w:rsidRDefault="00150686" w:rsidP="001506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2013</w:t>
            </w:r>
          </w:p>
        </w:tc>
        <w:tc>
          <w:tcPr>
            <w:tcW w:w="2358" w:type="dxa"/>
            <w:hideMark/>
          </w:tcPr>
          <w:p w14:paraId="62C43DE7" w14:textId="7278B25A"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1D87B849"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2EF9A4D7"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241CE0DD"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The Twitter Job Search Guide by Susan Britton Whitcomb, Chandlee Bryan, and Deb Dib</w:t>
            </w:r>
          </w:p>
        </w:tc>
        <w:tc>
          <w:tcPr>
            <w:tcW w:w="4098" w:type="dxa"/>
            <w:hideMark/>
          </w:tcPr>
          <w:p w14:paraId="02EB4F23"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Book</w:t>
            </w:r>
          </w:p>
        </w:tc>
        <w:tc>
          <w:tcPr>
            <w:tcW w:w="1122" w:type="dxa"/>
            <w:hideMark/>
          </w:tcPr>
          <w:p w14:paraId="1847A4D2" w14:textId="77777777" w:rsidR="00150686" w:rsidRPr="00B108F6" w:rsidRDefault="00150686" w:rsidP="001506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2010</w:t>
            </w:r>
          </w:p>
        </w:tc>
        <w:tc>
          <w:tcPr>
            <w:tcW w:w="2358" w:type="dxa"/>
            <w:hideMark/>
          </w:tcPr>
          <w:p w14:paraId="0F8ABB20" w14:textId="2D7DCAA1"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583972E5"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50EAFB9E"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635265D6"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Barriers to Employment Success Inventory by John J. Liptak, Ed.D.</w:t>
            </w:r>
          </w:p>
        </w:tc>
        <w:tc>
          <w:tcPr>
            <w:tcW w:w="4098" w:type="dxa"/>
            <w:hideMark/>
          </w:tcPr>
          <w:p w14:paraId="6B19A5CC"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Assessment</w:t>
            </w:r>
          </w:p>
        </w:tc>
        <w:tc>
          <w:tcPr>
            <w:tcW w:w="1122" w:type="dxa"/>
            <w:hideMark/>
          </w:tcPr>
          <w:p w14:paraId="51FA61E5" w14:textId="77777777" w:rsidR="00150686" w:rsidRPr="00B108F6" w:rsidRDefault="00150686" w:rsidP="001506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2011</w:t>
            </w:r>
          </w:p>
        </w:tc>
        <w:tc>
          <w:tcPr>
            <w:tcW w:w="2358" w:type="dxa"/>
            <w:hideMark/>
          </w:tcPr>
          <w:p w14:paraId="0D8A5F7E"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107E1B53"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03469C82"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61C3CCA4"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Quick Job Interview Guide: Seven Steps to Acing Your Interview by Michael Farr</w:t>
            </w:r>
          </w:p>
        </w:tc>
        <w:tc>
          <w:tcPr>
            <w:tcW w:w="4098" w:type="dxa"/>
            <w:hideMark/>
          </w:tcPr>
          <w:p w14:paraId="2F8E8D2A"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Booklet</w:t>
            </w:r>
          </w:p>
        </w:tc>
        <w:tc>
          <w:tcPr>
            <w:tcW w:w="1122" w:type="dxa"/>
            <w:hideMark/>
          </w:tcPr>
          <w:p w14:paraId="0ACA5915" w14:textId="77777777" w:rsidR="00150686" w:rsidRPr="00B108F6" w:rsidRDefault="00150686" w:rsidP="001506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2015</w:t>
            </w:r>
          </w:p>
        </w:tc>
        <w:tc>
          <w:tcPr>
            <w:tcW w:w="2358" w:type="dxa"/>
            <w:hideMark/>
          </w:tcPr>
          <w:p w14:paraId="0FC81F6C"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0B6A2CD5"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5B9DC947"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46EED263"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Quick Job Search Guide: Seven Steps to Getting a Good Job in Less Time by Michael Farr</w:t>
            </w:r>
          </w:p>
        </w:tc>
        <w:tc>
          <w:tcPr>
            <w:tcW w:w="4098" w:type="dxa"/>
            <w:hideMark/>
          </w:tcPr>
          <w:p w14:paraId="5309EB6B"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Booklet</w:t>
            </w:r>
          </w:p>
        </w:tc>
        <w:tc>
          <w:tcPr>
            <w:tcW w:w="1122" w:type="dxa"/>
            <w:hideMark/>
          </w:tcPr>
          <w:p w14:paraId="3E995557" w14:textId="77777777" w:rsidR="00150686" w:rsidRPr="00B108F6" w:rsidRDefault="00150686" w:rsidP="001506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2015</w:t>
            </w:r>
          </w:p>
        </w:tc>
        <w:tc>
          <w:tcPr>
            <w:tcW w:w="2358" w:type="dxa"/>
            <w:hideMark/>
          </w:tcPr>
          <w:p w14:paraId="1B6BD2E9"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1286E221"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12427ED8"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4F3F98F6"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Quick Military Transition Guide; Seven Steps to Landing a Civilian Job by Janet Farley</w:t>
            </w:r>
          </w:p>
        </w:tc>
        <w:tc>
          <w:tcPr>
            <w:tcW w:w="4098" w:type="dxa"/>
            <w:hideMark/>
          </w:tcPr>
          <w:p w14:paraId="55DBEBFC"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Booklet</w:t>
            </w:r>
          </w:p>
        </w:tc>
        <w:tc>
          <w:tcPr>
            <w:tcW w:w="1122" w:type="dxa"/>
            <w:hideMark/>
          </w:tcPr>
          <w:p w14:paraId="70F8FB7C" w14:textId="77777777" w:rsidR="00150686" w:rsidRPr="00B108F6" w:rsidRDefault="00150686" w:rsidP="001506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2013</w:t>
            </w:r>
          </w:p>
        </w:tc>
        <w:tc>
          <w:tcPr>
            <w:tcW w:w="2358" w:type="dxa"/>
            <w:hideMark/>
          </w:tcPr>
          <w:p w14:paraId="1AD4B531"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6D37D710"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53ABA2F8" w14:textId="77777777" w:rsidTr="008D3132">
        <w:trPr>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1C08EC07"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Quick Resume Guide: Six Steps to Building an Effective Resume by Michael Farr and The Editors @ JIST</w:t>
            </w:r>
          </w:p>
        </w:tc>
        <w:tc>
          <w:tcPr>
            <w:tcW w:w="4098" w:type="dxa"/>
            <w:hideMark/>
          </w:tcPr>
          <w:p w14:paraId="1D538DEE"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Booklet</w:t>
            </w:r>
          </w:p>
        </w:tc>
        <w:tc>
          <w:tcPr>
            <w:tcW w:w="1122" w:type="dxa"/>
            <w:hideMark/>
          </w:tcPr>
          <w:p w14:paraId="29789E95" w14:textId="77777777" w:rsidR="00150686" w:rsidRPr="00B108F6" w:rsidRDefault="00150686" w:rsidP="001506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2010</w:t>
            </w:r>
          </w:p>
        </w:tc>
        <w:tc>
          <w:tcPr>
            <w:tcW w:w="2358" w:type="dxa"/>
            <w:hideMark/>
          </w:tcPr>
          <w:p w14:paraId="136879AC"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2A107029" w14:textId="77777777" w:rsidR="00150686" w:rsidRPr="00B108F6" w:rsidRDefault="00150686" w:rsidP="0015068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 </w:t>
            </w:r>
          </w:p>
        </w:tc>
      </w:tr>
      <w:tr w:rsidR="00150686" w:rsidRPr="00B108F6" w14:paraId="1C086FE0" w14:textId="77777777" w:rsidTr="008D31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70" w:type="dxa"/>
            <w:hideMark/>
          </w:tcPr>
          <w:p w14:paraId="235479E7" w14:textId="77777777" w:rsidR="00150686" w:rsidRPr="00B108F6" w:rsidRDefault="00150686" w:rsidP="00150686">
            <w:pPr>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Bulletin Boards, flat screen TV, flyers, posters</w:t>
            </w:r>
          </w:p>
        </w:tc>
        <w:tc>
          <w:tcPr>
            <w:tcW w:w="4098" w:type="dxa"/>
            <w:hideMark/>
          </w:tcPr>
          <w:p w14:paraId="7AD56603"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Educational /Information</w:t>
            </w:r>
          </w:p>
        </w:tc>
        <w:tc>
          <w:tcPr>
            <w:tcW w:w="1122" w:type="dxa"/>
            <w:hideMark/>
          </w:tcPr>
          <w:p w14:paraId="67B76BC9"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Each semester; September, 2020</w:t>
            </w:r>
          </w:p>
        </w:tc>
        <w:tc>
          <w:tcPr>
            <w:tcW w:w="2358" w:type="dxa"/>
            <w:hideMark/>
          </w:tcPr>
          <w:p w14:paraId="02AEF10A"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4"/>
                <w:szCs w:val="12"/>
              </w:rPr>
            </w:pPr>
            <w:r w:rsidRPr="00B108F6">
              <w:rPr>
                <w:rFonts w:ascii="Times New Roman" w:eastAsia="Times New Roman" w:hAnsi="Times New Roman" w:cs="Times New Roman"/>
                <w:b/>
                <w:bCs/>
                <w:sz w:val="14"/>
                <w:szCs w:val="12"/>
              </w:rPr>
              <w:t>X     Current          X     Accurate          X     Relevant         X     Available</w:t>
            </w:r>
          </w:p>
        </w:tc>
        <w:tc>
          <w:tcPr>
            <w:tcW w:w="1440" w:type="dxa"/>
            <w:hideMark/>
          </w:tcPr>
          <w:p w14:paraId="0C61B925" w14:textId="77777777" w:rsidR="00150686" w:rsidRPr="00B108F6" w:rsidRDefault="00150686" w:rsidP="001506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08F6">
              <w:rPr>
                <w:rFonts w:ascii="Times New Roman" w:eastAsia="Times New Roman" w:hAnsi="Times New Roman" w:cs="Times New Roman"/>
                <w:sz w:val="20"/>
                <w:szCs w:val="20"/>
              </w:rPr>
              <w:t>Campus Career Center Managers</w:t>
            </w:r>
          </w:p>
        </w:tc>
      </w:tr>
    </w:tbl>
    <w:p w14:paraId="2DE03F80" w14:textId="0EF0EC04" w:rsidR="001D04F5" w:rsidRPr="00B108F6" w:rsidRDefault="001D04F5" w:rsidP="000F2B39">
      <w:pPr>
        <w:pStyle w:val="BodyText"/>
        <w:numPr>
          <w:ilvl w:val="0"/>
          <w:numId w:val="0"/>
        </w:numPr>
        <w:spacing w:before="0" w:after="0"/>
        <w:ind w:left="720" w:hanging="360"/>
        <w:rPr>
          <w:rFonts w:ascii="Times New Roman" w:hAnsi="Times New Roman" w:cs="Times New Roman"/>
          <w:b/>
        </w:rPr>
      </w:pPr>
    </w:p>
    <w:p w14:paraId="73A1FDB1" w14:textId="7F0E9992" w:rsidR="001D04F5" w:rsidRPr="00B108F6" w:rsidRDefault="001D04F5" w:rsidP="000F2B39">
      <w:pPr>
        <w:pStyle w:val="paragraph"/>
        <w:spacing w:before="0" w:beforeAutospacing="0" w:after="0" w:afterAutospacing="0"/>
        <w:ind w:left="720" w:hanging="360"/>
        <w:textAlignment w:val="baseline"/>
      </w:pPr>
      <w:r w:rsidRPr="00B108F6">
        <w:rPr>
          <w:rStyle w:val="normaltextrun"/>
        </w:rPr>
        <w:t>  </w:t>
      </w:r>
    </w:p>
    <w:p w14:paraId="543E0ABF" w14:textId="77777777" w:rsidR="001D04F5" w:rsidRPr="00B108F6" w:rsidRDefault="001D04F5" w:rsidP="000F2B39">
      <w:pPr>
        <w:pStyle w:val="paragraph"/>
        <w:spacing w:before="0" w:beforeAutospacing="0" w:after="0" w:afterAutospacing="0"/>
        <w:ind w:left="720" w:hanging="360"/>
        <w:textAlignment w:val="baseline"/>
      </w:pPr>
      <w:r w:rsidRPr="00B108F6">
        <w:rPr>
          <w:rStyle w:val="eop"/>
        </w:rPr>
        <w:t> </w:t>
      </w:r>
    </w:p>
    <w:p w14:paraId="2BA5D9E7" w14:textId="46F74A62" w:rsidR="00DD158D" w:rsidRPr="00A0217B" w:rsidRDefault="000E7284" w:rsidP="000F2B39">
      <w:pPr>
        <w:spacing w:after="0" w:line="240" w:lineRule="auto"/>
        <w:rPr>
          <w:rFonts w:ascii="Times New Roman" w:eastAsiaTheme="majorEastAsia" w:hAnsi="Times New Roman" w:cs="Times New Roman"/>
          <w:b/>
          <w:bCs/>
          <w:smallCaps/>
          <w:color w:val="4F81BD" w:themeColor="accent1"/>
          <w:sz w:val="24"/>
          <w:szCs w:val="24"/>
        </w:rPr>
      </w:pPr>
      <w:r w:rsidRPr="00B108F6">
        <w:rPr>
          <w:rFonts w:ascii="Times New Roman" w:hAnsi="Times New Roman" w:cs="Times New Roman"/>
          <w:sz w:val="24"/>
          <w:szCs w:val="24"/>
        </w:rPr>
        <w:br w:type="page"/>
      </w:r>
      <w:r w:rsidR="00FE7872" w:rsidRPr="00B108F6">
        <w:rPr>
          <w:rFonts w:ascii="Times New Roman" w:hAnsi="Times New Roman" w:cs="Times New Roman"/>
          <w:b/>
          <w:color w:val="4F81BD"/>
          <w:sz w:val="24"/>
          <w:szCs w:val="24"/>
        </w:rPr>
        <w:lastRenderedPageBreak/>
        <w:t>6</w:t>
      </w:r>
      <w:r w:rsidR="001372A9" w:rsidRPr="00B108F6">
        <w:rPr>
          <w:rFonts w:ascii="Times New Roman" w:hAnsi="Times New Roman" w:cs="Times New Roman"/>
          <w:b/>
          <w:color w:val="4F81BD"/>
          <w:sz w:val="24"/>
          <w:szCs w:val="24"/>
        </w:rPr>
        <w:t>.</w:t>
      </w:r>
      <w:r w:rsidR="001372A9" w:rsidRPr="00B108F6">
        <w:rPr>
          <w:rFonts w:ascii="Times New Roman" w:hAnsi="Times New Roman" w:cs="Times New Roman"/>
          <w:color w:val="4F81BD"/>
          <w:sz w:val="24"/>
          <w:szCs w:val="24"/>
        </w:rPr>
        <w:t xml:space="preserve"> </w:t>
      </w:r>
      <w:r w:rsidR="00721DD8" w:rsidRPr="00B108F6">
        <w:rPr>
          <w:rStyle w:val="Heading2Char"/>
          <w:rFonts w:ascii="Times New Roman" w:hAnsi="Times New Roman" w:cs="Times New Roman"/>
          <w:sz w:val="24"/>
          <w:szCs w:val="24"/>
        </w:rPr>
        <w:t xml:space="preserve">What partnerships and partner resources are established by the unit, and how are they valuable? </w:t>
      </w:r>
    </w:p>
    <w:p w14:paraId="2619C2D0" w14:textId="2998106C" w:rsidR="00A0217B" w:rsidRDefault="00FE7872" w:rsidP="00A0217B">
      <w:pPr>
        <w:spacing w:after="0" w:line="240" w:lineRule="auto"/>
        <w:rPr>
          <w:rFonts w:ascii="Times New Roman" w:hAnsi="Times New Roman" w:cs="Times New Roman"/>
          <w:b/>
          <w:sz w:val="24"/>
          <w:szCs w:val="24"/>
        </w:rPr>
      </w:pPr>
      <w:r w:rsidRPr="00B108F6">
        <w:rPr>
          <w:rFonts w:ascii="Times New Roman" w:hAnsi="Times New Roman" w:cs="Times New Roman"/>
          <w:b/>
          <w:sz w:val="24"/>
          <w:szCs w:val="24"/>
        </w:rPr>
        <w:t xml:space="preserve">Partnership Resources:  List any </w:t>
      </w:r>
      <w:r w:rsidR="006D19C5" w:rsidRPr="00B108F6">
        <w:rPr>
          <w:rFonts w:ascii="Times New Roman" w:hAnsi="Times New Roman" w:cs="Times New Roman"/>
          <w:b/>
          <w:sz w:val="24"/>
          <w:szCs w:val="24"/>
        </w:rPr>
        <w:t>business, industry, government, c</w:t>
      </w:r>
      <w:r w:rsidR="00141740" w:rsidRPr="00B108F6">
        <w:rPr>
          <w:rFonts w:ascii="Times New Roman" w:hAnsi="Times New Roman" w:cs="Times New Roman"/>
          <w:b/>
          <w:sz w:val="24"/>
          <w:szCs w:val="24"/>
        </w:rPr>
        <w:t xml:space="preserve">ollege, university, </w:t>
      </w:r>
      <w:r w:rsidR="004B0CEA" w:rsidRPr="00B108F6">
        <w:rPr>
          <w:rFonts w:ascii="Times New Roman" w:hAnsi="Times New Roman" w:cs="Times New Roman"/>
          <w:b/>
          <w:sz w:val="24"/>
          <w:szCs w:val="24"/>
        </w:rPr>
        <w:t xml:space="preserve">community, </w:t>
      </w:r>
      <w:r w:rsidR="00141740" w:rsidRPr="00B108F6">
        <w:rPr>
          <w:rFonts w:ascii="Times New Roman" w:hAnsi="Times New Roman" w:cs="Times New Roman"/>
          <w:b/>
          <w:sz w:val="24"/>
          <w:szCs w:val="24"/>
        </w:rPr>
        <w:t>and/or consultant partnerships</w:t>
      </w:r>
      <w:r w:rsidR="004B0CEA" w:rsidRPr="00B108F6">
        <w:rPr>
          <w:rFonts w:ascii="Times New Roman" w:hAnsi="Times New Roman" w:cs="Times New Roman"/>
          <w:b/>
          <w:sz w:val="24"/>
          <w:szCs w:val="24"/>
        </w:rPr>
        <w:t>, including internal Collin departments,</w:t>
      </w:r>
      <w:r w:rsidR="00141740" w:rsidRPr="00B108F6">
        <w:rPr>
          <w:rFonts w:ascii="Times New Roman" w:hAnsi="Times New Roman" w:cs="Times New Roman"/>
          <w:b/>
          <w:sz w:val="24"/>
          <w:szCs w:val="24"/>
        </w:rPr>
        <w:t xml:space="preserve"> </w:t>
      </w:r>
      <w:r w:rsidRPr="00B108F6">
        <w:rPr>
          <w:rFonts w:ascii="Times New Roman" w:hAnsi="Times New Roman" w:cs="Times New Roman"/>
          <w:b/>
          <w:sz w:val="24"/>
          <w:szCs w:val="24"/>
        </w:rPr>
        <w:t xml:space="preserve">to advance the service unit </w:t>
      </w:r>
      <w:r w:rsidR="00952218" w:rsidRPr="00B108F6">
        <w:rPr>
          <w:rFonts w:ascii="Times New Roman" w:hAnsi="Times New Roman" w:cs="Times New Roman"/>
          <w:b/>
          <w:sz w:val="24"/>
          <w:szCs w:val="24"/>
        </w:rPr>
        <w:t>outcomes</w:t>
      </w:r>
      <w:r w:rsidR="006D19C5" w:rsidRPr="00B108F6">
        <w:rPr>
          <w:rFonts w:ascii="Times New Roman" w:hAnsi="Times New Roman" w:cs="Times New Roman"/>
          <w:b/>
          <w:sz w:val="24"/>
          <w:szCs w:val="24"/>
        </w:rPr>
        <w:t>.</w:t>
      </w:r>
      <w:r w:rsidR="004B0CEA" w:rsidRPr="00B108F6">
        <w:rPr>
          <w:rFonts w:ascii="Times New Roman" w:hAnsi="Times New Roman" w:cs="Times New Roman"/>
          <w:b/>
          <w:sz w:val="24"/>
          <w:szCs w:val="24"/>
        </w:rPr>
        <w:t xml:space="preserve">  </w:t>
      </w:r>
    </w:p>
    <w:p w14:paraId="49BAD46D" w14:textId="1F744798" w:rsidR="00FE5601" w:rsidRDefault="00FE5601" w:rsidP="00A0217B">
      <w:pPr>
        <w:spacing w:after="0" w:line="240" w:lineRule="auto"/>
        <w:rPr>
          <w:rFonts w:ascii="Times New Roman" w:eastAsiaTheme="minorEastAsia" w:hAnsi="Times New Roman" w:cs="Times New Roman"/>
          <w:b/>
          <w:sz w:val="24"/>
          <w:szCs w:val="24"/>
        </w:rPr>
      </w:pPr>
    </w:p>
    <w:p w14:paraId="4AEB5E92" w14:textId="4AA19C82" w:rsidR="00FE5601" w:rsidRDefault="00FE5601" w:rsidP="00A0217B">
      <w:pPr>
        <w:spacing w:after="0" w:line="240" w:lineRule="auto"/>
        <w:rPr>
          <w:rFonts w:ascii="Times New Roman" w:eastAsiaTheme="minorEastAsia" w:hAnsi="Times New Roman" w:cs="Times New Roman"/>
          <w:sz w:val="24"/>
          <w:szCs w:val="24"/>
        </w:rPr>
      </w:pPr>
      <w:r w:rsidRPr="00FE5601">
        <w:rPr>
          <w:rFonts w:ascii="Times New Roman" w:eastAsiaTheme="minorEastAsia" w:hAnsi="Times New Roman" w:cs="Times New Roman"/>
          <w:sz w:val="24"/>
          <w:szCs w:val="24"/>
        </w:rPr>
        <w:t>The following are consistent partners who interact with the centers on an ongoing basis.</w:t>
      </w:r>
    </w:p>
    <w:p w14:paraId="34FDFC7F" w14:textId="0ECC62BD" w:rsidR="00FE5601" w:rsidRDefault="00FE5601" w:rsidP="00A0217B">
      <w:pPr>
        <w:spacing w:after="0" w:line="240" w:lineRule="auto"/>
        <w:rPr>
          <w:rFonts w:ascii="Times New Roman" w:eastAsiaTheme="minorEastAsia" w:hAnsi="Times New Roman" w:cs="Times New Roman"/>
          <w:sz w:val="24"/>
          <w:szCs w:val="24"/>
        </w:rPr>
      </w:pPr>
    </w:p>
    <w:p w14:paraId="51F4B4E4" w14:textId="52CAA571" w:rsidR="00FE5601" w:rsidRDefault="00FE5601" w:rsidP="00A0217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only formal agreement is with State Farm and that contract is through the District President’s office.</w:t>
      </w:r>
    </w:p>
    <w:p w14:paraId="44A709C2" w14:textId="77777777" w:rsidR="00FE5601" w:rsidRDefault="00FE5601" w:rsidP="00A0217B">
      <w:pPr>
        <w:spacing w:after="0" w:line="240" w:lineRule="auto"/>
        <w:rPr>
          <w:rFonts w:ascii="Times New Roman" w:eastAsiaTheme="minorEastAsia" w:hAnsi="Times New Roman" w:cs="Times New Roman"/>
          <w:sz w:val="24"/>
          <w:szCs w:val="24"/>
        </w:rPr>
      </w:pPr>
    </w:p>
    <w:tbl>
      <w:tblPr>
        <w:tblStyle w:val="LightList-Accent1"/>
        <w:tblW w:w="0" w:type="auto"/>
        <w:tblInd w:w="468" w:type="dxa"/>
        <w:tblBorders>
          <w:insideH w:val="single" w:sz="8" w:space="0" w:color="4F81BD" w:themeColor="accent1"/>
          <w:insideV w:val="single" w:sz="8" w:space="0" w:color="4F81BD" w:themeColor="accent1"/>
        </w:tblBorders>
        <w:tblLook w:val="0620" w:firstRow="1" w:lastRow="0" w:firstColumn="0" w:lastColumn="0" w:noHBand="1" w:noVBand="1"/>
      </w:tblPr>
      <w:tblGrid>
        <w:gridCol w:w="3177"/>
        <w:gridCol w:w="3323"/>
        <w:gridCol w:w="2736"/>
        <w:gridCol w:w="3100"/>
      </w:tblGrid>
      <w:tr w:rsidR="00FE5601" w:rsidRPr="00A0217B" w14:paraId="27EA245D" w14:textId="77777777" w:rsidTr="00B04B34">
        <w:trPr>
          <w:cnfStyle w:val="100000000000" w:firstRow="1" w:lastRow="0" w:firstColumn="0" w:lastColumn="0" w:oddVBand="0" w:evenVBand="0" w:oddHBand="0" w:evenHBand="0" w:firstRowFirstColumn="0" w:firstRowLastColumn="0" w:lastRowFirstColumn="0" w:lastRowLastColumn="0"/>
          <w:trHeight w:val="379"/>
        </w:trPr>
        <w:tc>
          <w:tcPr>
            <w:tcW w:w="3177" w:type="dxa"/>
            <w:vAlign w:val="bottom"/>
          </w:tcPr>
          <w:p w14:paraId="3352D758" w14:textId="77777777" w:rsidR="00FE5601" w:rsidRPr="00A0217B" w:rsidRDefault="00FE5601" w:rsidP="00B04B34">
            <w:pPr>
              <w:pStyle w:val="BodyText"/>
              <w:numPr>
                <w:ilvl w:val="0"/>
                <w:numId w:val="0"/>
              </w:numPr>
              <w:spacing w:before="0" w:after="0"/>
              <w:rPr>
                <w:rFonts w:ascii="Times New Roman" w:hAnsi="Times New Roman" w:cs="Times New Roman"/>
                <w:sz w:val="20"/>
                <w:szCs w:val="20"/>
              </w:rPr>
            </w:pPr>
            <w:r w:rsidRPr="00A0217B">
              <w:rPr>
                <w:rFonts w:ascii="Times New Roman" w:hAnsi="Times New Roman" w:cs="Times New Roman"/>
                <w:sz w:val="20"/>
                <w:szCs w:val="20"/>
              </w:rPr>
              <w:t>Partner/Organization</w:t>
            </w:r>
          </w:p>
        </w:tc>
        <w:tc>
          <w:tcPr>
            <w:tcW w:w="3323" w:type="dxa"/>
            <w:vAlign w:val="bottom"/>
          </w:tcPr>
          <w:p w14:paraId="0C1C2808" w14:textId="77777777" w:rsidR="00FE5601" w:rsidRPr="00A0217B" w:rsidRDefault="00FE5601" w:rsidP="00B04B34">
            <w:pPr>
              <w:pStyle w:val="BodyText"/>
              <w:numPr>
                <w:ilvl w:val="0"/>
                <w:numId w:val="0"/>
              </w:numPr>
              <w:spacing w:before="0" w:after="0"/>
              <w:rPr>
                <w:rFonts w:ascii="Times New Roman" w:hAnsi="Times New Roman" w:cs="Times New Roman"/>
                <w:sz w:val="20"/>
                <w:szCs w:val="20"/>
              </w:rPr>
            </w:pPr>
            <w:r w:rsidRPr="00A0217B">
              <w:rPr>
                <w:rFonts w:ascii="Times New Roman" w:hAnsi="Times New Roman" w:cs="Times New Roman"/>
                <w:sz w:val="20"/>
                <w:szCs w:val="20"/>
              </w:rPr>
              <w:t>Description</w:t>
            </w:r>
          </w:p>
        </w:tc>
        <w:tc>
          <w:tcPr>
            <w:tcW w:w="2736" w:type="dxa"/>
          </w:tcPr>
          <w:p w14:paraId="2F388550" w14:textId="77777777" w:rsidR="00FE5601" w:rsidRPr="00A0217B" w:rsidRDefault="00FE5601" w:rsidP="00B04B34">
            <w:pPr>
              <w:pStyle w:val="BodyText"/>
              <w:numPr>
                <w:ilvl w:val="0"/>
                <w:numId w:val="0"/>
              </w:numPr>
              <w:spacing w:before="0" w:after="0"/>
              <w:rPr>
                <w:rFonts w:ascii="Times New Roman" w:hAnsi="Times New Roman" w:cs="Times New Roman"/>
                <w:sz w:val="20"/>
                <w:szCs w:val="20"/>
              </w:rPr>
            </w:pPr>
            <w:r w:rsidRPr="00A0217B">
              <w:rPr>
                <w:rFonts w:ascii="Times New Roman" w:hAnsi="Times New Roman" w:cs="Times New Roman"/>
                <w:sz w:val="20"/>
                <w:szCs w:val="20"/>
              </w:rPr>
              <w:t xml:space="preserve">Formal Agreement Duration, </w:t>
            </w:r>
            <w:r w:rsidRPr="00A0217B">
              <w:rPr>
                <w:rFonts w:ascii="Times New Roman" w:hAnsi="Times New Roman" w:cs="Times New Roman"/>
                <w:sz w:val="20"/>
                <w:szCs w:val="20"/>
              </w:rPr>
              <w:br/>
              <w:t>if any</w:t>
            </w:r>
          </w:p>
        </w:tc>
        <w:tc>
          <w:tcPr>
            <w:tcW w:w="3100" w:type="dxa"/>
            <w:vAlign w:val="bottom"/>
          </w:tcPr>
          <w:p w14:paraId="265F0FB4" w14:textId="77777777" w:rsidR="00FE5601" w:rsidRPr="00A0217B" w:rsidRDefault="00FE5601" w:rsidP="00B04B34">
            <w:pPr>
              <w:pStyle w:val="BodyText"/>
              <w:numPr>
                <w:ilvl w:val="0"/>
                <w:numId w:val="0"/>
              </w:numPr>
              <w:spacing w:before="0" w:after="0"/>
              <w:rPr>
                <w:rFonts w:ascii="Times New Roman" w:hAnsi="Times New Roman" w:cs="Times New Roman"/>
                <w:sz w:val="20"/>
                <w:szCs w:val="20"/>
              </w:rPr>
            </w:pPr>
            <w:r w:rsidRPr="00A0217B">
              <w:rPr>
                <w:rFonts w:ascii="Times New Roman" w:hAnsi="Times New Roman" w:cs="Times New Roman"/>
                <w:sz w:val="20"/>
                <w:szCs w:val="20"/>
              </w:rPr>
              <w:t>Briefly explain the Partnership’s Value to Service Unit</w:t>
            </w:r>
          </w:p>
        </w:tc>
      </w:tr>
      <w:tr w:rsidR="00FE5601" w:rsidRPr="00A0217B" w14:paraId="3F5E2BFD" w14:textId="77777777" w:rsidTr="00B04B34">
        <w:trPr>
          <w:trHeight w:val="235"/>
        </w:trPr>
        <w:tc>
          <w:tcPr>
            <w:tcW w:w="3177" w:type="dxa"/>
          </w:tcPr>
          <w:p w14:paraId="5C81D18F" w14:textId="77777777" w:rsidR="00FE5601" w:rsidRPr="00A0217B" w:rsidRDefault="00FE5601" w:rsidP="00B04B34">
            <w:pPr>
              <w:pStyle w:val="BodyText"/>
              <w:numPr>
                <w:ilvl w:val="0"/>
                <w:numId w:val="0"/>
              </w:numPr>
              <w:spacing w:before="0" w:after="0"/>
              <w:rPr>
                <w:rFonts w:ascii="Times New Roman" w:hAnsi="Times New Roman" w:cs="Times New Roman"/>
                <w:sz w:val="20"/>
                <w:szCs w:val="20"/>
              </w:rPr>
            </w:pPr>
            <w:r w:rsidRPr="00A0217B">
              <w:rPr>
                <w:rFonts w:ascii="Times New Roman" w:hAnsi="Times New Roman" w:cs="Times New Roman"/>
                <w:sz w:val="20"/>
                <w:szCs w:val="20"/>
              </w:rPr>
              <w:t>State Farm</w:t>
            </w:r>
          </w:p>
        </w:tc>
        <w:tc>
          <w:tcPr>
            <w:tcW w:w="3323" w:type="dxa"/>
          </w:tcPr>
          <w:p w14:paraId="7B51499D" w14:textId="77777777" w:rsidR="00FE5601" w:rsidRPr="00A0217B" w:rsidRDefault="00FE5601" w:rsidP="00B04B34">
            <w:pPr>
              <w:pStyle w:val="BodyText"/>
              <w:numPr>
                <w:ilvl w:val="0"/>
                <w:numId w:val="0"/>
              </w:numPr>
              <w:spacing w:before="0" w:after="0"/>
              <w:rPr>
                <w:rFonts w:ascii="Times New Roman" w:hAnsi="Times New Roman" w:cs="Times New Roman"/>
                <w:sz w:val="20"/>
                <w:szCs w:val="20"/>
              </w:rPr>
            </w:pPr>
            <w:r w:rsidRPr="00A0217B">
              <w:rPr>
                <w:rFonts w:ascii="Times New Roman" w:hAnsi="Times New Roman" w:cs="Times New Roman"/>
                <w:sz w:val="20"/>
                <w:szCs w:val="20"/>
              </w:rPr>
              <w:t>Recruiters are willing to present to students upon request.</w:t>
            </w:r>
          </w:p>
        </w:tc>
        <w:tc>
          <w:tcPr>
            <w:tcW w:w="2736" w:type="dxa"/>
          </w:tcPr>
          <w:p w14:paraId="78821719" w14:textId="4E740B4D" w:rsidR="00FE5601" w:rsidRPr="002F3A70" w:rsidRDefault="002F3A70" w:rsidP="00B04B34">
            <w:pPr>
              <w:pStyle w:val="BodyText"/>
              <w:numPr>
                <w:ilvl w:val="0"/>
                <w:numId w:val="0"/>
              </w:numPr>
              <w:spacing w:before="0" w:after="0"/>
              <w:rPr>
                <w:rFonts w:ascii="Times New Roman" w:hAnsi="Times New Roman" w:cs="Times New Roman"/>
                <w:sz w:val="20"/>
                <w:szCs w:val="20"/>
              </w:rPr>
            </w:pPr>
            <w:r>
              <w:rPr>
                <w:rFonts w:ascii="Times New Roman" w:hAnsi="Times New Roman" w:cs="Times New Roman"/>
                <w:sz w:val="20"/>
                <w:szCs w:val="20"/>
              </w:rPr>
              <w:t>Coordinated at District Level</w:t>
            </w:r>
          </w:p>
        </w:tc>
        <w:tc>
          <w:tcPr>
            <w:tcW w:w="3100" w:type="dxa"/>
          </w:tcPr>
          <w:p w14:paraId="31BD1F15" w14:textId="500754A4" w:rsidR="00FE5601" w:rsidRPr="002F3A70" w:rsidRDefault="00FE5601" w:rsidP="002F3A70">
            <w:pPr>
              <w:pStyle w:val="BodyText"/>
              <w:numPr>
                <w:ilvl w:val="0"/>
                <w:numId w:val="0"/>
              </w:numPr>
              <w:spacing w:before="0" w:after="0"/>
              <w:rPr>
                <w:rFonts w:ascii="Times New Roman" w:hAnsi="Times New Roman" w:cs="Times New Roman"/>
                <w:sz w:val="20"/>
                <w:szCs w:val="20"/>
              </w:rPr>
            </w:pPr>
            <w:r w:rsidRPr="002F3A70">
              <w:rPr>
                <w:rFonts w:ascii="Times New Roman" w:hAnsi="Times New Roman" w:cs="Times New Roman"/>
                <w:sz w:val="20"/>
                <w:szCs w:val="20"/>
              </w:rPr>
              <w:t>Provide</w:t>
            </w:r>
            <w:r w:rsidR="002F3A70">
              <w:rPr>
                <w:rFonts w:ascii="Times New Roman" w:hAnsi="Times New Roman" w:cs="Times New Roman"/>
                <w:sz w:val="20"/>
                <w:szCs w:val="20"/>
              </w:rPr>
              <w:t xml:space="preserve">s funding to support </w:t>
            </w:r>
            <w:r w:rsidRPr="002F3A70">
              <w:rPr>
                <w:rFonts w:ascii="Times New Roman" w:hAnsi="Times New Roman" w:cs="Times New Roman"/>
                <w:sz w:val="20"/>
                <w:szCs w:val="20"/>
              </w:rPr>
              <w:t>center</w:t>
            </w:r>
            <w:r w:rsidR="002F3A70">
              <w:rPr>
                <w:rFonts w:ascii="Times New Roman" w:hAnsi="Times New Roman" w:cs="Times New Roman"/>
                <w:sz w:val="20"/>
                <w:szCs w:val="20"/>
              </w:rPr>
              <w:t xml:space="preserve"> initiative</w:t>
            </w:r>
            <w:r w:rsidRPr="002F3A70">
              <w:rPr>
                <w:rFonts w:ascii="Times New Roman" w:hAnsi="Times New Roman" w:cs="Times New Roman"/>
                <w:sz w:val="20"/>
                <w:szCs w:val="20"/>
              </w:rPr>
              <w:t>s.</w:t>
            </w:r>
          </w:p>
        </w:tc>
      </w:tr>
      <w:tr w:rsidR="00C97546" w:rsidRPr="00A0217B" w14:paraId="312E8504" w14:textId="77777777" w:rsidTr="00B04B34">
        <w:trPr>
          <w:trHeight w:val="235"/>
        </w:trPr>
        <w:tc>
          <w:tcPr>
            <w:tcW w:w="3177" w:type="dxa"/>
          </w:tcPr>
          <w:p w14:paraId="210ED201" w14:textId="10EC1972" w:rsidR="00C97546" w:rsidRPr="00A0217B" w:rsidRDefault="00C97546" w:rsidP="00B04B34">
            <w:pPr>
              <w:pStyle w:val="BodyText"/>
              <w:numPr>
                <w:ilvl w:val="0"/>
                <w:numId w:val="0"/>
              </w:numPr>
              <w:spacing w:before="0" w:after="0"/>
              <w:rPr>
                <w:rFonts w:ascii="Times New Roman" w:hAnsi="Times New Roman" w:cs="Times New Roman"/>
                <w:sz w:val="20"/>
                <w:szCs w:val="20"/>
              </w:rPr>
            </w:pPr>
            <w:r>
              <w:rPr>
                <w:rFonts w:ascii="Times New Roman" w:hAnsi="Times New Roman" w:cs="Times New Roman"/>
                <w:sz w:val="20"/>
                <w:szCs w:val="20"/>
              </w:rPr>
              <w:t>Toyota</w:t>
            </w:r>
          </w:p>
        </w:tc>
        <w:tc>
          <w:tcPr>
            <w:tcW w:w="3323" w:type="dxa"/>
          </w:tcPr>
          <w:p w14:paraId="509B40B0" w14:textId="59F91CD6" w:rsidR="00C97546" w:rsidRPr="00A0217B" w:rsidRDefault="00C97546" w:rsidP="00B04B34">
            <w:pPr>
              <w:pStyle w:val="BodyText"/>
              <w:numPr>
                <w:ilvl w:val="0"/>
                <w:numId w:val="0"/>
              </w:numPr>
              <w:spacing w:before="0" w:after="0"/>
              <w:rPr>
                <w:rFonts w:ascii="Times New Roman" w:hAnsi="Times New Roman" w:cs="Times New Roman"/>
                <w:sz w:val="20"/>
                <w:szCs w:val="20"/>
              </w:rPr>
            </w:pPr>
            <w:r>
              <w:rPr>
                <w:rFonts w:ascii="Times New Roman" w:hAnsi="Times New Roman" w:cs="Times New Roman"/>
                <w:sz w:val="20"/>
                <w:szCs w:val="20"/>
              </w:rPr>
              <w:t xml:space="preserve">Company hosted </w:t>
            </w:r>
            <w:r w:rsidR="002F3A70">
              <w:rPr>
                <w:rFonts w:ascii="Times New Roman" w:hAnsi="Times New Roman" w:cs="Times New Roman"/>
                <w:sz w:val="20"/>
                <w:szCs w:val="20"/>
              </w:rPr>
              <w:t xml:space="preserve">job </w:t>
            </w:r>
            <w:r>
              <w:rPr>
                <w:rFonts w:ascii="Times New Roman" w:hAnsi="Times New Roman" w:cs="Times New Roman"/>
                <w:sz w:val="20"/>
                <w:szCs w:val="20"/>
              </w:rPr>
              <w:t>fair</w:t>
            </w:r>
          </w:p>
        </w:tc>
        <w:tc>
          <w:tcPr>
            <w:tcW w:w="2736" w:type="dxa"/>
          </w:tcPr>
          <w:p w14:paraId="6F0D6EFC" w14:textId="5632AA7E" w:rsidR="00C97546" w:rsidRPr="00A0217B" w:rsidRDefault="002F3A70" w:rsidP="00B04B34">
            <w:pPr>
              <w:pStyle w:val="BodyText"/>
              <w:numPr>
                <w:ilvl w:val="0"/>
                <w:numId w:val="0"/>
              </w:numPr>
              <w:spacing w:before="0" w:after="0"/>
              <w:rPr>
                <w:rFonts w:ascii="Times New Roman" w:hAnsi="Times New Roman" w:cs="Times New Roman"/>
                <w:sz w:val="20"/>
                <w:szCs w:val="20"/>
              </w:rPr>
            </w:pPr>
            <w:r>
              <w:rPr>
                <w:rFonts w:ascii="Times New Roman" w:hAnsi="Times New Roman" w:cs="Times New Roman"/>
                <w:sz w:val="20"/>
                <w:szCs w:val="20"/>
              </w:rPr>
              <w:t>None</w:t>
            </w:r>
          </w:p>
        </w:tc>
        <w:tc>
          <w:tcPr>
            <w:tcW w:w="3100" w:type="dxa"/>
          </w:tcPr>
          <w:p w14:paraId="7167AB96" w14:textId="2FBAF3D7" w:rsidR="00C97546" w:rsidRPr="00A0217B" w:rsidRDefault="002F3A70" w:rsidP="00B04B34">
            <w:pPr>
              <w:pStyle w:val="BodyText"/>
              <w:numPr>
                <w:ilvl w:val="0"/>
                <w:numId w:val="0"/>
              </w:numPr>
              <w:spacing w:before="0" w:after="0"/>
              <w:rPr>
                <w:rFonts w:ascii="Times New Roman" w:hAnsi="Times New Roman" w:cs="Times New Roman"/>
                <w:sz w:val="20"/>
                <w:szCs w:val="20"/>
              </w:rPr>
            </w:pPr>
            <w:r>
              <w:rPr>
                <w:rFonts w:ascii="Times New Roman" w:hAnsi="Times New Roman" w:cs="Times New Roman"/>
                <w:sz w:val="20"/>
                <w:szCs w:val="20"/>
              </w:rPr>
              <w:t>Major employer for the area</w:t>
            </w:r>
          </w:p>
        </w:tc>
      </w:tr>
    </w:tbl>
    <w:p w14:paraId="3BE5D760" w14:textId="77777777" w:rsidR="00FE5601" w:rsidRPr="00FE5601" w:rsidRDefault="00FE5601" w:rsidP="00A0217B">
      <w:pPr>
        <w:spacing w:after="0" w:line="240" w:lineRule="auto"/>
        <w:rPr>
          <w:rFonts w:ascii="Times New Roman" w:eastAsiaTheme="minorEastAsia" w:hAnsi="Times New Roman" w:cs="Times New Roman"/>
          <w:sz w:val="24"/>
          <w:szCs w:val="24"/>
        </w:rPr>
      </w:pPr>
    </w:p>
    <w:p w14:paraId="4C377E77" w14:textId="77777777" w:rsidR="00A2024D" w:rsidRPr="00A46BB1" w:rsidRDefault="00A2024D" w:rsidP="00A2024D">
      <w:pPr>
        <w:pStyle w:val="BodyText"/>
        <w:numPr>
          <w:ilvl w:val="0"/>
          <w:numId w:val="17"/>
        </w:numPr>
        <w:spacing w:before="0" w:after="0"/>
        <w:rPr>
          <w:rFonts w:ascii="Times New Roman" w:hAnsi="Times New Roman" w:cs="Times New Roman"/>
        </w:rPr>
      </w:pPr>
      <w:bookmarkStart w:id="15" w:name="_Hlk62479389"/>
      <w:r w:rsidRPr="00A46BB1">
        <w:rPr>
          <w:rFonts w:ascii="Times New Roman" w:hAnsi="Times New Roman" w:cs="Times New Roman"/>
        </w:rPr>
        <w:t>Partnerships - External</w:t>
      </w:r>
    </w:p>
    <w:p w14:paraId="07FB6903" w14:textId="77777777" w:rsidR="00A2024D" w:rsidRPr="00B108F6" w:rsidRDefault="00A2024D" w:rsidP="00A2024D">
      <w:pPr>
        <w:pStyle w:val="BodyText"/>
        <w:numPr>
          <w:ilvl w:val="0"/>
          <w:numId w:val="0"/>
        </w:numPr>
        <w:spacing w:before="0" w:after="0"/>
        <w:rPr>
          <w:rFonts w:ascii="Times New Roman" w:hAnsi="Times New Roman" w:cs="Times New Roman"/>
        </w:rPr>
      </w:pPr>
    </w:p>
    <w:p w14:paraId="52F83A08" w14:textId="77777777" w:rsidR="00A2024D" w:rsidRDefault="00A2024D" w:rsidP="00A2024D">
      <w:pPr>
        <w:pStyle w:val="BodyText"/>
        <w:numPr>
          <w:ilvl w:val="0"/>
          <w:numId w:val="0"/>
        </w:numPr>
        <w:spacing w:before="0" w:after="0"/>
        <w:ind w:left="1440"/>
        <w:rPr>
          <w:rFonts w:ascii="Times New Roman" w:hAnsi="Times New Roman" w:cs="Times New Roman"/>
        </w:rPr>
      </w:pPr>
      <w:r w:rsidRPr="00872961">
        <w:rPr>
          <w:rFonts w:ascii="Times New Roman" w:hAnsi="Times New Roman" w:cs="Times New Roman"/>
        </w:rPr>
        <w:t>The Career Center Manager</w:t>
      </w:r>
      <w:r>
        <w:rPr>
          <w:rFonts w:ascii="Times New Roman" w:hAnsi="Times New Roman" w:cs="Times New Roman"/>
        </w:rPr>
        <w:t>s</w:t>
      </w:r>
      <w:r w:rsidRPr="00872961">
        <w:rPr>
          <w:rFonts w:ascii="Times New Roman" w:hAnsi="Times New Roman" w:cs="Times New Roman"/>
        </w:rPr>
        <w:t xml:space="preserve"> have partnered with community organizations and/or events in order to share the college’s resources and provide students new opportunities in career development.  </w:t>
      </w:r>
    </w:p>
    <w:p w14:paraId="17D7299D" w14:textId="77777777" w:rsidR="00A2024D" w:rsidRDefault="00A2024D" w:rsidP="00A2024D">
      <w:pPr>
        <w:pStyle w:val="BodyText"/>
        <w:numPr>
          <w:ilvl w:val="0"/>
          <w:numId w:val="0"/>
        </w:numPr>
        <w:spacing w:before="0" w:after="0"/>
        <w:ind w:left="1440"/>
        <w:rPr>
          <w:rFonts w:ascii="Times New Roman" w:hAnsi="Times New Roman" w:cs="Times New Roman"/>
        </w:rPr>
      </w:pPr>
    </w:p>
    <w:p w14:paraId="3464244F" w14:textId="77777777" w:rsidR="00A2024D" w:rsidRDefault="00A2024D" w:rsidP="00A2024D">
      <w:pPr>
        <w:pStyle w:val="BodyText"/>
        <w:numPr>
          <w:ilvl w:val="0"/>
          <w:numId w:val="0"/>
        </w:numPr>
        <w:spacing w:before="0" w:after="0"/>
        <w:ind w:left="1440"/>
        <w:rPr>
          <w:rFonts w:ascii="Times New Roman" w:hAnsi="Times New Roman" w:cs="Times New Roman"/>
        </w:rPr>
      </w:pPr>
      <w:r>
        <w:rPr>
          <w:rFonts w:ascii="Times New Roman" w:hAnsi="Times New Roman" w:cs="Times New Roman"/>
        </w:rPr>
        <w:t>Partnerships by District</w:t>
      </w:r>
    </w:p>
    <w:p w14:paraId="00D1ADFD" w14:textId="77777777" w:rsidR="00A2024D" w:rsidRPr="00872961" w:rsidRDefault="00A2024D" w:rsidP="00A2024D">
      <w:pPr>
        <w:pStyle w:val="BodyText"/>
        <w:numPr>
          <w:ilvl w:val="0"/>
          <w:numId w:val="0"/>
        </w:numPr>
        <w:spacing w:before="0" w:after="0"/>
        <w:ind w:left="1440"/>
        <w:rPr>
          <w:rFonts w:ascii="Times New Roman" w:hAnsi="Times New Roman" w:cs="Times New Roman"/>
        </w:rPr>
      </w:pPr>
    </w:p>
    <w:p w14:paraId="070C7ABC" w14:textId="77777777" w:rsidR="00A2024D" w:rsidRPr="00B108F6" w:rsidRDefault="00A2024D" w:rsidP="00A2024D">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Area/Regional Chambers of Commerce and Economic Development Groups, including McKinney and Allen Chambers of Commerce; and the Rockwall Economic Development Corporation (Job Fair)( 2017, 2018, 2019).</w:t>
      </w:r>
    </w:p>
    <w:p w14:paraId="04CD3E24" w14:textId="77777777" w:rsidR="00A2024D" w:rsidRPr="00B108F6" w:rsidRDefault="00A2024D" w:rsidP="00A2024D">
      <w:pPr>
        <w:pStyle w:val="BodyText"/>
        <w:numPr>
          <w:ilvl w:val="0"/>
          <w:numId w:val="0"/>
        </w:numPr>
        <w:spacing w:before="0" w:after="0"/>
        <w:ind w:left="1440"/>
        <w:rPr>
          <w:rFonts w:ascii="Times New Roman" w:hAnsi="Times New Roman" w:cs="Times New Roman"/>
        </w:rPr>
      </w:pPr>
    </w:p>
    <w:p w14:paraId="50D5A0C3" w14:textId="77777777" w:rsidR="00A2024D" w:rsidRPr="00B108F6" w:rsidRDefault="00A2024D" w:rsidP="00A2024D">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Area Career Networking Groups, specifically Frisco Connect (</w:t>
      </w:r>
      <w:hyperlink r:id="rId112" w:history="1">
        <w:r w:rsidRPr="00B108F6">
          <w:rPr>
            <w:rStyle w:val="Hyperlink"/>
            <w:rFonts w:ascii="Times New Roman" w:hAnsi="Times New Roman" w:cs="Times New Roman"/>
            <w:color w:val="auto"/>
          </w:rPr>
          <w:t>https://my.stonebriar.org/portal/friscoconnect</w:t>
        </w:r>
      </w:hyperlink>
      <w:r w:rsidRPr="00B108F6">
        <w:rPr>
          <w:rFonts w:ascii="Times New Roman" w:hAnsi="Times New Roman" w:cs="Times New Roman"/>
        </w:rPr>
        <w:t>), referred by Business and Community Outreach as an additional resource to Collin College students.</w:t>
      </w:r>
    </w:p>
    <w:p w14:paraId="2E854B72" w14:textId="77777777" w:rsidR="00A2024D" w:rsidRPr="00B108F6" w:rsidRDefault="00A2024D" w:rsidP="00A2024D">
      <w:pPr>
        <w:pStyle w:val="BodyText"/>
        <w:numPr>
          <w:ilvl w:val="0"/>
          <w:numId w:val="0"/>
        </w:numPr>
        <w:spacing w:before="0" w:after="0"/>
        <w:ind w:left="2880"/>
        <w:rPr>
          <w:rFonts w:ascii="Times New Roman" w:hAnsi="Times New Roman" w:cs="Times New Roman"/>
        </w:rPr>
      </w:pPr>
    </w:p>
    <w:p w14:paraId="4AAC141A" w14:textId="44035571" w:rsidR="00A2024D" w:rsidRPr="00B108F6" w:rsidRDefault="00A2024D" w:rsidP="00A2024D">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Area Businesses, specifically</w:t>
      </w:r>
      <w:r>
        <w:rPr>
          <w:rFonts w:ascii="Times New Roman" w:hAnsi="Times New Roman" w:cs="Times New Roman"/>
        </w:rPr>
        <w:t xml:space="preserve"> State Farm Insurance who serves</w:t>
      </w:r>
      <w:r w:rsidRPr="00B108F6">
        <w:rPr>
          <w:rFonts w:ascii="Times New Roman" w:hAnsi="Times New Roman" w:cs="Times New Roman"/>
        </w:rPr>
        <w:t xml:space="preserve"> as the corporate sponsor for the Plano Career Center, beginning in 2018 (</w:t>
      </w:r>
      <w:hyperlink r:id="rId113" w:history="1">
        <w:r w:rsidRPr="00B108F6">
          <w:rPr>
            <w:rStyle w:val="Hyperlink"/>
            <w:rFonts w:ascii="Times New Roman" w:hAnsi="Times New Roman" w:cs="Times New Roman"/>
            <w:color w:val="auto"/>
          </w:rPr>
          <w:t>https://www.collincollegenews.com/2018/04/11/student-career-center-at-collin-college-to-honor-gift-from-state-farm/</w:t>
        </w:r>
      </w:hyperlink>
      <w:r w:rsidRPr="00B108F6">
        <w:rPr>
          <w:rFonts w:ascii="Times New Roman" w:hAnsi="Times New Roman" w:cs="Times New Roman"/>
        </w:rPr>
        <w:t>), and recruit</w:t>
      </w:r>
      <w:r>
        <w:rPr>
          <w:rFonts w:ascii="Times New Roman" w:hAnsi="Times New Roman" w:cs="Times New Roman"/>
        </w:rPr>
        <w:t>s</w:t>
      </w:r>
      <w:r w:rsidRPr="00B108F6">
        <w:rPr>
          <w:rFonts w:ascii="Times New Roman" w:hAnsi="Times New Roman" w:cs="Times New Roman"/>
        </w:rPr>
        <w:t xml:space="preserve"> new employees through </w:t>
      </w:r>
      <w:r>
        <w:rPr>
          <w:rFonts w:ascii="Times New Roman" w:hAnsi="Times New Roman" w:cs="Times New Roman"/>
        </w:rPr>
        <w:t>the</w:t>
      </w:r>
      <w:r w:rsidRPr="00B108F6">
        <w:rPr>
          <w:rFonts w:ascii="Times New Roman" w:hAnsi="Times New Roman" w:cs="Times New Roman"/>
        </w:rPr>
        <w:t xml:space="preserve"> Career Centers, as well as serve</w:t>
      </w:r>
      <w:r>
        <w:rPr>
          <w:rFonts w:ascii="Times New Roman" w:hAnsi="Times New Roman" w:cs="Times New Roman"/>
        </w:rPr>
        <w:t>s</w:t>
      </w:r>
      <w:r w:rsidRPr="00B108F6">
        <w:rPr>
          <w:rFonts w:ascii="Times New Roman" w:hAnsi="Times New Roman" w:cs="Times New Roman"/>
        </w:rPr>
        <w:t xml:space="preserve"> as informational presenters </w:t>
      </w:r>
      <w:r>
        <w:rPr>
          <w:rFonts w:ascii="Times New Roman" w:hAnsi="Times New Roman" w:cs="Times New Roman"/>
        </w:rPr>
        <w:t>to s</w:t>
      </w:r>
      <w:r w:rsidRPr="00B108F6">
        <w:rPr>
          <w:rFonts w:ascii="Times New Roman" w:hAnsi="Times New Roman" w:cs="Times New Roman"/>
        </w:rPr>
        <w:t>tudents.</w:t>
      </w:r>
      <w:r w:rsidR="00253D2C">
        <w:rPr>
          <w:rFonts w:ascii="Times New Roman" w:hAnsi="Times New Roman" w:cs="Times New Roman"/>
        </w:rPr>
        <w:br/>
      </w:r>
    </w:p>
    <w:p w14:paraId="06AB7F12" w14:textId="77777777" w:rsidR="00A2024D" w:rsidRPr="00B108F6" w:rsidRDefault="00A2024D" w:rsidP="00A2024D">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Area Workforce Organizations</w:t>
      </w:r>
    </w:p>
    <w:p w14:paraId="7C36941A" w14:textId="77777777" w:rsidR="00A2024D" w:rsidRDefault="00A2024D" w:rsidP="00A2024D">
      <w:pPr>
        <w:pStyle w:val="BodyText"/>
        <w:numPr>
          <w:ilvl w:val="3"/>
          <w:numId w:val="17"/>
        </w:numPr>
        <w:spacing w:before="0" w:after="0"/>
        <w:rPr>
          <w:rFonts w:ascii="Times New Roman" w:hAnsi="Times New Roman" w:cs="Times New Roman"/>
        </w:rPr>
      </w:pPr>
      <w:r w:rsidRPr="00B108F6">
        <w:rPr>
          <w:rFonts w:ascii="Times New Roman" w:hAnsi="Times New Roman" w:cs="Times New Roman"/>
        </w:rPr>
        <w:lastRenderedPageBreak/>
        <w:t xml:space="preserve">McKinney and Plano Texas Workforce Commission, </w:t>
      </w:r>
      <w:r>
        <w:rPr>
          <w:rFonts w:ascii="Times New Roman" w:hAnsi="Times New Roman" w:cs="Times New Roman"/>
        </w:rPr>
        <w:t xml:space="preserve">and </w:t>
      </w:r>
      <w:r w:rsidRPr="00B108F6">
        <w:rPr>
          <w:rFonts w:ascii="Times New Roman" w:hAnsi="Times New Roman" w:cs="Times New Roman"/>
        </w:rPr>
        <w:t>the TWC Work</w:t>
      </w:r>
      <w:r>
        <w:rPr>
          <w:rFonts w:ascii="Times New Roman" w:hAnsi="Times New Roman" w:cs="Times New Roman"/>
        </w:rPr>
        <w:t>force</w:t>
      </w:r>
      <w:r w:rsidRPr="00B108F6">
        <w:rPr>
          <w:rFonts w:ascii="Times New Roman" w:hAnsi="Times New Roman" w:cs="Times New Roman"/>
        </w:rPr>
        <w:t xml:space="preserve"> in Texas (</w:t>
      </w:r>
      <w:hyperlink r:id="rId114" w:history="1">
        <w:r w:rsidRPr="00B108F6">
          <w:rPr>
            <w:rStyle w:val="Hyperlink"/>
            <w:rFonts w:ascii="Times New Roman" w:hAnsi="Times New Roman" w:cs="Times New Roman"/>
            <w:color w:val="auto"/>
          </w:rPr>
          <w:t>https://www.twc.texas.gov/</w:t>
        </w:r>
      </w:hyperlink>
      <w:r w:rsidRPr="00B108F6">
        <w:rPr>
          <w:rFonts w:ascii="Times New Roman" w:hAnsi="Times New Roman" w:cs="Times New Roman"/>
        </w:rPr>
        <w:t>)</w:t>
      </w:r>
    </w:p>
    <w:p w14:paraId="54DC9CFC" w14:textId="77777777" w:rsidR="00A2024D" w:rsidRPr="00B108F6" w:rsidRDefault="00A2024D" w:rsidP="00A2024D">
      <w:pPr>
        <w:pStyle w:val="BodyText"/>
        <w:numPr>
          <w:ilvl w:val="0"/>
          <w:numId w:val="0"/>
        </w:numPr>
        <w:spacing w:before="0" w:after="0"/>
        <w:ind w:left="2880"/>
        <w:rPr>
          <w:rFonts w:ascii="Times New Roman" w:hAnsi="Times New Roman" w:cs="Times New Roman"/>
        </w:rPr>
      </w:pPr>
    </w:p>
    <w:p w14:paraId="2E7F4CFC" w14:textId="77777777" w:rsidR="00A2024D" w:rsidRPr="00B108F6" w:rsidRDefault="00A2024D" w:rsidP="00A2024D">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Area Veterans Organizations, including the Collin County Veterans Coalition, the Veterans Center of North Texas, and the Red White and You Veterans Fair(s).</w:t>
      </w:r>
    </w:p>
    <w:p w14:paraId="64B9266D" w14:textId="77777777" w:rsidR="00A2024D" w:rsidRPr="00B108F6" w:rsidRDefault="00A2024D" w:rsidP="00A2024D">
      <w:pPr>
        <w:pStyle w:val="BodyText"/>
        <w:numPr>
          <w:ilvl w:val="0"/>
          <w:numId w:val="0"/>
        </w:numPr>
        <w:spacing w:before="0" w:after="0"/>
        <w:ind w:left="2160"/>
        <w:rPr>
          <w:rFonts w:ascii="Times New Roman" w:hAnsi="Times New Roman" w:cs="Times New Roman"/>
        </w:rPr>
      </w:pPr>
    </w:p>
    <w:p w14:paraId="2E041D5C" w14:textId="77777777" w:rsidR="00A2024D" w:rsidRPr="00B108F6" w:rsidRDefault="00A2024D" w:rsidP="00A2024D">
      <w:pPr>
        <w:pStyle w:val="BodyText"/>
        <w:numPr>
          <w:ilvl w:val="2"/>
          <w:numId w:val="17"/>
        </w:numPr>
        <w:spacing w:before="0" w:after="0"/>
        <w:rPr>
          <w:rFonts w:ascii="Times New Roman" w:hAnsi="Times New Roman" w:cs="Times New Roman"/>
        </w:rPr>
      </w:pPr>
      <w:r w:rsidRPr="00B108F6">
        <w:rPr>
          <w:rFonts w:ascii="Times New Roman" w:hAnsi="Times New Roman" w:cs="Times New Roman"/>
        </w:rPr>
        <w:t>Area School Districts including McKinney, Allen, and Plano Independent School Districts for class presentations.</w:t>
      </w:r>
    </w:p>
    <w:p w14:paraId="6EE70C44" w14:textId="77777777" w:rsidR="00A2024D" w:rsidRPr="00B108F6" w:rsidRDefault="00A2024D" w:rsidP="00A2024D">
      <w:pPr>
        <w:pStyle w:val="BodyText"/>
        <w:numPr>
          <w:ilvl w:val="0"/>
          <w:numId w:val="0"/>
        </w:numPr>
        <w:spacing w:before="0" w:after="0"/>
        <w:rPr>
          <w:rFonts w:ascii="Times New Roman" w:hAnsi="Times New Roman" w:cs="Times New Roman"/>
        </w:rPr>
      </w:pPr>
    </w:p>
    <w:p w14:paraId="30CE6F3C" w14:textId="77777777" w:rsidR="00A2024D" w:rsidRDefault="00A2024D" w:rsidP="00A2024D">
      <w:pPr>
        <w:pStyle w:val="BodyText"/>
        <w:numPr>
          <w:ilvl w:val="1"/>
          <w:numId w:val="17"/>
        </w:numPr>
        <w:spacing w:before="0" w:after="0"/>
        <w:rPr>
          <w:rFonts w:ascii="Times New Roman" w:hAnsi="Times New Roman" w:cs="Times New Roman"/>
        </w:rPr>
      </w:pPr>
      <w:r>
        <w:rPr>
          <w:rFonts w:ascii="Times New Roman" w:hAnsi="Times New Roman" w:cs="Times New Roman"/>
        </w:rPr>
        <w:t>External Partnerships by Campus</w:t>
      </w:r>
    </w:p>
    <w:p w14:paraId="7A8E253D" w14:textId="77777777" w:rsidR="00A2024D" w:rsidRDefault="00A2024D" w:rsidP="00A2024D">
      <w:pPr>
        <w:pStyle w:val="BodyText"/>
        <w:numPr>
          <w:ilvl w:val="0"/>
          <w:numId w:val="0"/>
        </w:numPr>
        <w:spacing w:before="0" w:after="0"/>
        <w:ind w:left="1440"/>
        <w:rPr>
          <w:rFonts w:ascii="Times New Roman" w:hAnsi="Times New Roman" w:cs="Times New Roman"/>
        </w:rPr>
      </w:pPr>
    </w:p>
    <w:p w14:paraId="3A378A33" w14:textId="77777777" w:rsidR="00A2024D" w:rsidRPr="00872961" w:rsidRDefault="00A2024D" w:rsidP="00A2024D">
      <w:pPr>
        <w:pStyle w:val="BodyText"/>
        <w:numPr>
          <w:ilvl w:val="1"/>
          <w:numId w:val="40"/>
        </w:numPr>
        <w:spacing w:before="0" w:after="0"/>
        <w:ind w:left="2160"/>
        <w:rPr>
          <w:rFonts w:ascii="Times New Roman" w:hAnsi="Times New Roman" w:cs="Times New Roman"/>
        </w:rPr>
      </w:pPr>
      <w:r w:rsidRPr="00B108F6">
        <w:rPr>
          <w:rFonts w:ascii="Times New Roman" w:hAnsi="Times New Roman" w:cs="Times New Roman"/>
        </w:rPr>
        <w:t xml:space="preserve">Frisco </w:t>
      </w:r>
      <w:r>
        <w:rPr>
          <w:rFonts w:ascii="Times New Roman" w:hAnsi="Times New Roman" w:cs="Times New Roman"/>
        </w:rPr>
        <w:t xml:space="preserve">Campus – Example </w:t>
      </w:r>
      <w:r w:rsidRPr="00872961">
        <w:rPr>
          <w:rFonts w:ascii="Times New Roman" w:hAnsi="Times New Roman" w:cs="Times New Roman"/>
        </w:rPr>
        <w:t>of partnerships include:  Jewish Family Services, Texas Workforce Commission, Frisco ISD, Sidney Moncrief Foundation, State Farm, Nike, Nannies &amp; Tutors, Quick Pix Imaging.</w:t>
      </w:r>
    </w:p>
    <w:p w14:paraId="7FBD95DF" w14:textId="77777777" w:rsidR="00A2024D" w:rsidRPr="00B108F6" w:rsidRDefault="00A2024D" w:rsidP="00A2024D">
      <w:pPr>
        <w:pStyle w:val="BodyText"/>
        <w:numPr>
          <w:ilvl w:val="0"/>
          <w:numId w:val="0"/>
        </w:numPr>
        <w:spacing w:before="0" w:after="0"/>
        <w:ind w:left="2880"/>
        <w:rPr>
          <w:rFonts w:ascii="Times New Roman" w:hAnsi="Times New Roman" w:cs="Times New Roman"/>
        </w:rPr>
      </w:pPr>
    </w:p>
    <w:p w14:paraId="272B99EE" w14:textId="77777777" w:rsidR="00A2024D" w:rsidRPr="00872961" w:rsidRDefault="00A2024D" w:rsidP="00A2024D">
      <w:pPr>
        <w:pStyle w:val="BodyText"/>
        <w:numPr>
          <w:ilvl w:val="1"/>
          <w:numId w:val="40"/>
        </w:numPr>
        <w:spacing w:before="0" w:after="0"/>
        <w:ind w:left="2160"/>
        <w:rPr>
          <w:rFonts w:ascii="Times New Roman" w:hAnsi="Times New Roman" w:cs="Times New Roman"/>
        </w:rPr>
      </w:pPr>
      <w:r w:rsidRPr="00B108F6">
        <w:rPr>
          <w:rFonts w:ascii="Times New Roman" w:hAnsi="Times New Roman" w:cs="Times New Roman"/>
        </w:rPr>
        <w:t>McKinney Campus</w:t>
      </w:r>
      <w:r>
        <w:rPr>
          <w:rFonts w:ascii="Times New Roman" w:hAnsi="Times New Roman" w:cs="Times New Roman"/>
        </w:rPr>
        <w:t xml:space="preserve"> - </w:t>
      </w:r>
      <w:r w:rsidRPr="00872961">
        <w:rPr>
          <w:rFonts w:ascii="Times New Roman" w:hAnsi="Times New Roman" w:cs="Times New Roman"/>
        </w:rPr>
        <w:t>None at this time.</w:t>
      </w:r>
    </w:p>
    <w:p w14:paraId="4EBCF423" w14:textId="77777777" w:rsidR="00A2024D" w:rsidRPr="00B108F6" w:rsidRDefault="00A2024D" w:rsidP="00A2024D">
      <w:pPr>
        <w:pStyle w:val="BodyText"/>
        <w:numPr>
          <w:ilvl w:val="0"/>
          <w:numId w:val="0"/>
        </w:numPr>
        <w:spacing w:before="0" w:after="0"/>
        <w:ind w:left="2880"/>
        <w:rPr>
          <w:rFonts w:ascii="Times New Roman" w:hAnsi="Times New Roman" w:cs="Times New Roman"/>
        </w:rPr>
      </w:pPr>
    </w:p>
    <w:p w14:paraId="41EEB0CA" w14:textId="0690C2A4" w:rsidR="00A2024D" w:rsidRPr="00872961" w:rsidRDefault="00A2024D" w:rsidP="00A2024D">
      <w:pPr>
        <w:pStyle w:val="BodyText"/>
        <w:numPr>
          <w:ilvl w:val="1"/>
          <w:numId w:val="40"/>
        </w:numPr>
        <w:spacing w:before="0" w:after="0"/>
        <w:ind w:left="2160"/>
        <w:rPr>
          <w:rFonts w:ascii="Times New Roman" w:hAnsi="Times New Roman" w:cs="Times New Roman"/>
        </w:rPr>
      </w:pPr>
      <w:r w:rsidRPr="00B108F6">
        <w:rPr>
          <w:rFonts w:ascii="Times New Roman" w:hAnsi="Times New Roman" w:cs="Times New Roman"/>
        </w:rPr>
        <w:t>Courtyard Center</w:t>
      </w:r>
      <w:r>
        <w:rPr>
          <w:rFonts w:ascii="Times New Roman" w:hAnsi="Times New Roman" w:cs="Times New Roman"/>
        </w:rPr>
        <w:t xml:space="preserve"> - </w:t>
      </w:r>
      <w:r w:rsidRPr="00872961">
        <w:rPr>
          <w:rFonts w:ascii="Times New Roman" w:hAnsi="Times New Roman" w:cs="Times New Roman"/>
        </w:rPr>
        <w:t xml:space="preserve">Examples of partnerships include:  FinLitPrep, 21 Century Workforce, Capital One, Adams Surveying Company, </w:t>
      </w:r>
      <w:r w:rsidR="00C9085C" w:rsidRPr="00872961">
        <w:rPr>
          <w:rFonts w:ascii="Times New Roman" w:hAnsi="Times New Roman" w:cs="Times New Roman"/>
        </w:rPr>
        <w:t>Baylor Scott</w:t>
      </w:r>
      <w:r w:rsidRPr="00872961">
        <w:rPr>
          <w:rFonts w:ascii="Times New Roman" w:hAnsi="Times New Roman" w:cs="Times New Roman"/>
        </w:rPr>
        <w:t xml:space="preserve"> &amp;White, The Ritz - Carlton, C.H. Robinson, Cognizant, BBVA Compass, NTTA, TriMark, Target, Phillips Home Improvements, Marriott, Jewish Family Services, Texas Workforce Commission, Plano ISD, Office of Mayor of Plano, Plano Library Systems, State Farm, Nike, Nannies &amp; Tutors, Quick Pix Imaging and CDL partners</w:t>
      </w:r>
    </w:p>
    <w:p w14:paraId="7D01198F" w14:textId="77777777" w:rsidR="00A2024D" w:rsidRPr="00B108F6" w:rsidRDefault="00A2024D" w:rsidP="00A2024D">
      <w:pPr>
        <w:pStyle w:val="BodyText"/>
        <w:numPr>
          <w:ilvl w:val="0"/>
          <w:numId w:val="0"/>
        </w:numPr>
        <w:spacing w:before="0" w:after="0"/>
        <w:ind w:left="2880"/>
        <w:rPr>
          <w:rFonts w:ascii="Times New Roman" w:hAnsi="Times New Roman" w:cs="Times New Roman"/>
        </w:rPr>
      </w:pPr>
    </w:p>
    <w:p w14:paraId="2E3E7D89" w14:textId="77777777" w:rsidR="00A2024D" w:rsidRPr="00872961" w:rsidRDefault="00A2024D" w:rsidP="00A2024D">
      <w:pPr>
        <w:pStyle w:val="BodyText"/>
        <w:numPr>
          <w:ilvl w:val="1"/>
          <w:numId w:val="40"/>
        </w:numPr>
        <w:spacing w:before="0" w:after="0"/>
        <w:ind w:left="2160"/>
        <w:rPr>
          <w:rFonts w:ascii="Times New Roman" w:hAnsi="Times New Roman" w:cs="Times New Roman"/>
        </w:rPr>
      </w:pPr>
      <w:r w:rsidRPr="00B108F6">
        <w:rPr>
          <w:rFonts w:ascii="Times New Roman" w:hAnsi="Times New Roman" w:cs="Times New Roman"/>
        </w:rPr>
        <w:t>Plano Campus</w:t>
      </w:r>
      <w:r>
        <w:rPr>
          <w:rFonts w:ascii="Times New Roman" w:hAnsi="Times New Roman" w:cs="Times New Roman"/>
        </w:rPr>
        <w:t xml:space="preserve"> - </w:t>
      </w:r>
      <w:r w:rsidRPr="00872961">
        <w:rPr>
          <w:rFonts w:ascii="Times New Roman" w:hAnsi="Times New Roman" w:cs="Times New Roman"/>
        </w:rPr>
        <w:t>The Career Center at the Plano Campus is sponsored by State Farm.</w:t>
      </w:r>
      <w:r>
        <w:rPr>
          <w:rFonts w:ascii="Times New Roman" w:hAnsi="Times New Roman" w:cs="Times New Roman"/>
        </w:rPr>
        <w:t xml:space="preserve"> This partnership is also shared with the Foundation Office. State Farm provided a donation to the Foundation for the naming rights of the State Farm Career Center as well as an annual grant to the institution for operational expenses.  This center partnered with the Plano Mayor’s office and Capital One for Plano’s Family First event (2018, 2019). Another partnership includes the Plano City Libraries middle/high school career exploration workshops (2019, 2020).</w:t>
      </w:r>
    </w:p>
    <w:p w14:paraId="2E62AA8A" w14:textId="77777777" w:rsidR="00A2024D" w:rsidRPr="00872961" w:rsidRDefault="00A2024D" w:rsidP="00A2024D">
      <w:pPr>
        <w:pStyle w:val="BodyText"/>
        <w:numPr>
          <w:ilvl w:val="0"/>
          <w:numId w:val="0"/>
        </w:numPr>
        <w:spacing w:before="0" w:after="0"/>
        <w:ind w:left="2160"/>
        <w:rPr>
          <w:rFonts w:ascii="Times New Roman" w:hAnsi="Times New Roman" w:cs="Times New Roman"/>
        </w:rPr>
      </w:pPr>
    </w:p>
    <w:p w14:paraId="1A354BB3" w14:textId="77777777" w:rsidR="00A2024D" w:rsidRPr="00D821FA" w:rsidRDefault="00A2024D" w:rsidP="00A2024D">
      <w:pPr>
        <w:pStyle w:val="BodyText"/>
        <w:numPr>
          <w:ilvl w:val="0"/>
          <w:numId w:val="17"/>
        </w:numPr>
        <w:spacing w:before="0" w:after="0"/>
        <w:rPr>
          <w:rFonts w:ascii="Times New Roman" w:hAnsi="Times New Roman" w:cs="Times New Roman"/>
        </w:rPr>
      </w:pPr>
      <w:r w:rsidRPr="00D821FA">
        <w:rPr>
          <w:rFonts w:ascii="Times New Roman" w:hAnsi="Times New Roman" w:cs="Times New Roman"/>
        </w:rPr>
        <w:t>Partnerships - Internal</w:t>
      </w:r>
    </w:p>
    <w:p w14:paraId="09A5C428" w14:textId="77777777" w:rsidR="00A2024D" w:rsidRDefault="00A2024D" w:rsidP="00A2024D">
      <w:pPr>
        <w:pStyle w:val="BodyText"/>
        <w:numPr>
          <w:ilvl w:val="0"/>
          <w:numId w:val="0"/>
        </w:numPr>
        <w:spacing w:before="0" w:after="0"/>
        <w:ind w:left="360"/>
        <w:rPr>
          <w:rFonts w:ascii="Times New Roman" w:hAnsi="Times New Roman" w:cs="Times New Roman"/>
        </w:rPr>
      </w:pPr>
    </w:p>
    <w:p w14:paraId="3762F9DD" w14:textId="77777777" w:rsidR="00A2024D" w:rsidRPr="00916405" w:rsidRDefault="00A2024D" w:rsidP="00A2024D">
      <w:pPr>
        <w:pStyle w:val="BodyText"/>
        <w:numPr>
          <w:ilvl w:val="0"/>
          <w:numId w:val="0"/>
        </w:numPr>
        <w:spacing w:before="0" w:after="0"/>
        <w:ind w:left="720"/>
        <w:rPr>
          <w:rFonts w:ascii="Times New Roman" w:hAnsi="Times New Roman" w:cs="Times New Roman"/>
        </w:rPr>
      </w:pPr>
      <w:r>
        <w:rPr>
          <w:rFonts w:ascii="Times New Roman" w:hAnsi="Times New Roman" w:cs="Times New Roman"/>
        </w:rPr>
        <w:tab/>
      </w:r>
      <w:r w:rsidRPr="00916405">
        <w:rPr>
          <w:rFonts w:ascii="Times New Roman" w:hAnsi="Times New Roman" w:cs="Times New Roman"/>
        </w:rPr>
        <w:t>Career Services regularly partners with the following campus departments to provide a holistic student experience:</w:t>
      </w:r>
    </w:p>
    <w:p w14:paraId="6B186A20" w14:textId="77777777" w:rsidR="00A2024D" w:rsidRPr="00916405" w:rsidRDefault="00A2024D" w:rsidP="00A2024D">
      <w:pPr>
        <w:pStyle w:val="BodyText"/>
        <w:numPr>
          <w:ilvl w:val="0"/>
          <w:numId w:val="0"/>
        </w:numPr>
        <w:spacing w:before="0" w:after="0"/>
        <w:ind w:left="720"/>
        <w:rPr>
          <w:rFonts w:ascii="Times New Roman" w:hAnsi="Times New Roman" w:cs="Times New Roman"/>
        </w:rPr>
      </w:pPr>
    </w:p>
    <w:p w14:paraId="22AC3B79"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bookmarkStart w:id="16" w:name="_Hlk60841448"/>
      <w:r w:rsidRPr="005E7146">
        <w:rPr>
          <w:rFonts w:ascii="Times New Roman" w:hAnsi="Times New Roman" w:cs="Times New Roman"/>
        </w:rPr>
        <w:lastRenderedPageBreak/>
        <w:t>Workforce Program Career Coaches</w:t>
      </w:r>
      <w:r w:rsidRPr="00916405">
        <w:rPr>
          <w:rStyle w:val="Hyperlink"/>
          <w:rFonts w:ascii="Times New Roman" w:hAnsi="Times New Roman" w:cs="Times New Roman"/>
          <w:color w:val="auto"/>
          <w:u w:val="none"/>
        </w:rPr>
        <w:t xml:space="preserve"> </w:t>
      </w:r>
      <w:r w:rsidRPr="00916405">
        <w:rPr>
          <w:rFonts w:ascii="Times New Roman" w:hAnsi="Times New Roman" w:cs="Times New Roman"/>
        </w:rPr>
        <w:t>[</w:t>
      </w:r>
      <w:hyperlink r:id="rId115" w:history="1">
        <w:r w:rsidRPr="00916405">
          <w:rPr>
            <w:rStyle w:val="Hyperlink"/>
            <w:rFonts w:ascii="Times New Roman" w:hAnsi="Times New Roman" w:cs="Times New Roman"/>
            <w:color w:val="auto"/>
          </w:rPr>
          <w:t>http://www.collin.edu/studentresources/support/internships/workforcecoaches.html</w:t>
        </w:r>
      </w:hyperlink>
      <w:r w:rsidRPr="00916405">
        <w:rPr>
          <w:rFonts w:ascii="Times New Roman" w:hAnsi="Times New Roman" w:cs="Times New Roman"/>
        </w:rPr>
        <w:t>]</w:t>
      </w:r>
    </w:p>
    <w:p w14:paraId="44724F86"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706194DA"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The Career Center Managers regularly communicate, complement, and collaborate with the Workforce Program Career Coaches to deliver career-related content to the campuses and community through on-one-one appointments, workshops</w:t>
      </w:r>
      <w:r>
        <w:rPr>
          <w:rFonts w:ascii="Times New Roman" w:hAnsi="Times New Roman" w:cs="Times New Roman"/>
        </w:rPr>
        <w:t xml:space="preserve">, </w:t>
      </w:r>
      <w:r w:rsidRPr="00916405">
        <w:rPr>
          <w:rFonts w:ascii="Times New Roman" w:hAnsi="Times New Roman" w:cs="Times New Roman"/>
        </w:rPr>
        <w:t>seminars, and employer events.</w:t>
      </w:r>
    </w:p>
    <w:p w14:paraId="6A9872D8" w14:textId="77777777" w:rsidR="00A2024D" w:rsidRPr="00916405" w:rsidRDefault="00A2024D" w:rsidP="00A2024D">
      <w:pPr>
        <w:pStyle w:val="BodyText"/>
        <w:numPr>
          <w:ilvl w:val="0"/>
          <w:numId w:val="0"/>
        </w:numPr>
        <w:spacing w:before="0" w:after="0"/>
        <w:ind w:left="2160"/>
        <w:rPr>
          <w:rFonts w:ascii="Times New Roman" w:hAnsi="Times New Roman" w:cs="Times New Roman"/>
        </w:rPr>
      </w:pPr>
    </w:p>
    <w:p w14:paraId="757AA7D9"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bookmarkStart w:id="17" w:name="_Hlk60841556"/>
      <w:bookmarkEnd w:id="16"/>
      <w:r w:rsidRPr="005E7146">
        <w:rPr>
          <w:rFonts w:ascii="Times New Roman" w:hAnsi="Times New Roman" w:cs="Times New Roman"/>
        </w:rPr>
        <w:t>Collin College Academic Advising</w:t>
      </w:r>
      <w:r w:rsidRPr="00916405">
        <w:rPr>
          <w:rStyle w:val="Hyperlink"/>
          <w:rFonts w:ascii="Times New Roman" w:hAnsi="Times New Roman" w:cs="Times New Roman"/>
          <w:color w:val="auto"/>
          <w:u w:val="none"/>
        </w:rPr>
        <w:t xml:space="preserve"> </w:t>
      </w:r>
      <w:r w:rsidRPr="00916405">
        <w:rPr>
          <w:rFonts w:ascii="Times New Roman" w:hAnsi="Times New Roman" w:cs="Times New Roman"/>
        </w:rPr>
        <w:t>[</w:t>
      </w:r>
      <w:hyperlink r:id="rId116" w:history="1">
        <w:r w:rsidRPr="00916405">
          <w:rPr>
            <w:rStyle w:val="Hyperlink"/>
            <w:rFonts w:ascii="Times New Roman" w:hAnsi="Times New Roman" w:cs="Times New Roman"/>
            <w:color w:val="auto"/>
          </w:rPr>
          <w:t>https://www.collin.edu/gettingstarted/advising/</w:t>
        </w:r>
      </w:hyperlink>
      <w:r w:rsidRPr="00916405">
        <w:rPr>
          <w:rFonts w:ascii="Times New Roman" w:hAnsi="Times New Roman" w:cs="Times New Roman"/>
        </w:rPr>
        <w:t>]</w:t>
      </w:r>
    </w:p>
    <w:p w14:paraId="7D8638CC"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213DEBD0"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Career Center Managers work with Academic Advising to share and exchange information regarding workforce and academic programs, and career and labor market information.</w:t>
      </w:r>
    </w:p>
    <w:p w14:paraId="5F8C4E39" w14:textId="77777777" w:rsidR="00A2024D" w:rsidRPr="00916405" w:rsidRDefault="00A2024D" w:rsidP="00A2024D">
      <w:pPr>
        <w:pStyle w:val="BodyText"/>
        <w:numPr>
          <w:ilvl w:val="0"/>
          <w:numId w:val="0"/>
        </w:numPr>
        <w:spacing w:before="0" w:after="0"/>
        <w:ind w:left="2160"/>
        <w:rPr>
          <w:rFonts w:ascii="Times New Roman" w:hAnsi="Times New Roman" w:cs="Times New Roman"/>
        </w:rPr>
      </w:pPr>
    </w:p>
    <w:p w14:paraId="24A1BB5F"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5E7146">
        <w:rPr>
          <w:rFonts w:ascii="Times New Roman" w:hAnsi="Times New Roman" w:cs="Times New Roman"/>
        </w:rPr>
        <w:t>ACCESS Office</w:t>
      </w:r>
      <w:r w:rsidRPr="00916405">
        <w:rPr>
          <w:rStyle w:val="Hyperlink"/>
          <w:rFonts w:ascii="Times New Roman" w:hAnsi="Times New Roman" w:cs="Times New Roman"/>
          <w:color w:val="auto"/>
          <w:u w:val="none"/>
        </w:rPr>
        <w:t xml:space="preserve"> </w:t>
      </w:r>
      <w:r w:rsidRPr="00916405">
        <w:rPr>
          <w:rFonts w:ascii="Times New Roman" w:hAnsi="Times New Roman" w:cs="Times New Roman"/>
        </w:rPr>
        <w:t>[</w:t>
      </w:r>
      <w:hyperlink r:id="rId117" w:history="1">
        <w:r w:rsidRPr="00916405">
          <w:rPr>
            <w:rStyle w:val="Hyperlink"/>
            <w:rFonts w:ascii="Times New Roman" w:hAnsi="Times New Roman" w:cs="Times New Roman"/>
            <w:color w:val="auto"/>
          </w:rPr>
          <w:t>https://www.collin.edu/studentresources/disabilityservices/index.html</w:t>
        </w:r>
      </w:hyperlink>
      <w:r w:rsidRPr="00916405">
        <w:rPr>
          <w:rFonts w:ascii="Times New Roman" w:hAnsi="Times New Roman" w:cs="Times New Roman"/>
        </w:rPr>
        <w:t>]</w:t>
      </w:r>
    </w:p>
    <w:p w14:paraId="6B9DFD1B"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2703ED98"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Career Center Managers work with the ACCESS Office on their respective campus to assist in the deli</w:t>
      </w:r>
      <w:r>
        <w:rPr>
          <w:rFonts w:ascii="Times New Roman" w:hAnsi="Times New Roman" w:cs="Times New Roman"/>
        </w:rPr>
        <w:t>very of career-related content</w:t>
      </w:r>
      <w:r w:rsidRPr="00916405">
        <w:rPr>
          <w:rFonts w:ascii="Times New Roman" w:hAnsi="Times New Roman" w:cs="Times New Roman"/>
        </w:rPr>
        <w:t xml:space="preserve"> and connecting students with disabilities </w:t>
      </w:r>
      <w:r>
        <w:rPr>
          <w:rFonts w:ascii="Times New Roman" w:hAnsi="Times New Roman" w:cs="Times New Roman"/>
        </w:rPr>
        <w:t>to</w:t>
      </w:r>
      <w:r w:rsidRPr="00916405">
        <w:rPr>
          <w:rFonts w:ascii="Times New Roman" w:hAnsi="Times New Roman" w:cs="Times New Roman"/>
        </w:rPr>
        <w:t xml:space="preserve"> employers.</w:t>
      </w:r>
    </w:p>
    <w:p w14:paraId="5CBEB290" w14:textId="77777777" w:rsidR="00A2024D" w:rsidRPr="00916405" w:rsidRDefault="00A2024D" w:rsidP="00A2024D">
      <w:pPr>
        <w:pStyle w:val="BodyText"/>
        <w:numPr>
          <w:ilvl w:val="0"/>
          <w:numId w:val="0"/>
        </w:numPr>
        <w:spacing w:before="0" w:after="0"/>
        <w:ind w:left="2160"/>
        <w:rPr>
          <w:rFonts w:ascii="Times New Roman" w:hAnsi="Times New Roman" w:cs="Times New Roman"/>
        </w:rPr>
      </w:pPr>
    </w:p>
    <w:bookmarkEnd w:id="17"/>
    <w:p w14:paraId="1AD5300E" w14:textId="77777777" w:rsidR="00A2024D" w:rsidRPr="00916405" w:rsidRDefault="00A2024D" w:rsidP="00A2024D">
      <w:pPr>
        <w:pStyle w:val="ListParagraph"/>
        <w:numPr>
          <w:ilvl w:val="3"/>
          <w:numId w:val="17"/>
        </w:numPr>
        <w:spacing w:after="0" w:line="240" w:lineRule="auto"/>
        <w:ind w:left="1440"/>
        <w:rPr>
          <w:rFonts w:ascii="Times New Roman" w:eastAsiaTheme="minorEastAsia" w:hAnsi="Times New Roman" w:cs="Times New Roman"/>
          <w:sz w:val="24"/>
          <w:szCs w:val="24"/>
        </w:rPr>
      </w:pPr>
      <w:r w:rsidRPr="00916405">
        <w:rPr>
          <w:rFonts w:ascii="Times New Roman" w:hAnsi="Times New Roman" w:cs="Times New Roman"/>
          <w:sz w:val="24"/>
          <w:szCs w:val="24"/>
        </w:rPr>
        <w:t>Individual Workforce/Academic Deans and Faculty</w:t>
      </w:r>
    </w:p>
    <w:p w14:paraId="7FA15895" w14:textId="77777777" w:rsidR="00A2024D" w:rsidRPr="00916405" w:rsidRDefault="00A2024D" w:rsidP="00A2024D">
      <w:pPr>
        <w:pStyle w:val="ListParagraph"/>
        <w:spacing w:after="0" w:line="240" w:lineRule="auto"/>
        <w:ind w:left="1440"/>
        <w:rPr>
          <w:rFonts w:ascii="Times New Roman" w:eastAsiaTheme="minorEastAsia" w:hAnsi="Times New Roman" w:cs="Times New Roman"/>
          <w:sz w:val="24"/>
          <w:szCs w:val="24"/>
        </w:rPr>
      </w:pPr>
    </w:p>
    <w:p w14:paraId="6BD0419D" w14:textId="77777777" w:rsidR="00A2024D" w:rsidRPr="00916405" w:rsidRDefault="00A2024D" w:rsidP="00A2024D">
      <w:pPr>
        <w:pStyle w:val="ListParagraph"/>
        <w:numPr>
          <w:ilvl w:val="4"/>
          <w:numId w:val="17"/>
        </w:numPr>
        <w:spacing w:after="0" w:line="240" w:lineRule="auto"/>
        <w:ind w:left="2160"/>
        <w:rPr>
          <w:rFonts w:ascii="Times New Roman" w:eastAsiaTheme="minorEastAsia" w:hAnsi="Times New Roman" w:cs="Times New Roman"/>
          <w:sz w:val="24"/>
          <w:szCs w:val="24"/>
        </w:rPr>
      </w:pPr>
      <w:r w:rsidRPr="00916405">
        <w:rPr>
          <w:rFonts w:ascii="Times New Roman" w:eastAsiaTheme="minorEastAsia" w:hAnsi="Times New Roman" w:cs="Times New Roman"/>
          <w:sz w:val="24"/>
          <w:szCs w:val="24"/>
        </w:rPr>
        <w:t>Campus Career Center Managers work with Workforce Deans, Academic Deans, and faculty on their respective campuses to deliver specific career-related content through classroom presentations or class assignments.</w:t>
      </w:r>
    </w:p>
    <w:p w14:paraId="2F721D0C"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47D11652"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916405">
        <w:rPr>
          <w:rFonts w:ascii="Times New Roman" w:hAnsi="Times New Roman" w:cs="Times New Roman"/>
        </w:rPr>
        <w:t>Business and Community Outreach</w:t>
      </w:r>
      <w:r>
        <w:rPr>
          <w:rFonts w:ascii="Times New Roman" w:hAnsi="Times New Roman" w:cs="Times New Roman"/>
        </w:rPr>
        <w:t xml:space="preserve"> (BCO)</w:t>
      </w:r>
    </w:p>
    <w:p w14:paraId="3B523423"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5BA6EF37"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The Campus Career Center Managers partner with Business and Community Outreach on job opportunities and referrals, local job s</w:t>
      </w:r>
      <w:r>
        <w:rPr>
          <w:rFonts w:ascii="Times New Roman" w:hAnsi="Times New Roman" w:cs="Times New Roman"/>
        </w:rPr>
        <w:t>earch networking groups, and</w:t>
      </w:r>
      <w:r w:rsidRPr="00916405">
        <w:rPr>
          <w:rFonts w:ascii="Times New Roman" w:hAnsi="Times New Roman" w:cs="Times New Roman"/>
        </w:rPr>
        <w:t xml:space="preserve"> representing Collin College at local job fairs (i.e. Red, White and You Veterans Fairs and the Rockwall Economic Development Corporation Job Fair). B</w:t>
      </w:r>
      <w:r>
        <w:rPr>
          <w:rFonts w:ascii="Times New Roman" w:hAnsi="Times New Roman" w:cs="Times New Roman"/>
        </w:rPr>
        <w:t>CO also promotes Career Service</w:t>
      </w:r>
      <w:r w:rsidRPr="00916405">
        <w:rPr>
          <w:rFonts w:ascii="Times New Roman" w:hAnsi="Times New Roman" w:cs="Times New Roman"/>
        </w:rPr>
        <w:t xml:space="preserve"> events to area businesses, non-profits, and community groups who serve at-risk individuals and those seeking career development.</w:t>
      </w:r>
    </w:p>
    <w:p w14:paraId="2E33FC47" w14:textId="77777777" w:rsidR="00A2024D" w:rsidRPr="00916405" w:rsidRDefault="00A2024D" w:rsidP="00A2024D">
      <w:pPr>
        <w:pStyle w:val="BodyText"/>
        <w:numPr>
          <w:ilvl w:val="0"/>
          <w:numId w:val="0"/>
        </w:numPr>
        <w:spacing w:before="0" w:after="0"/>
        <w:ind w:left="2160"/>
        <w:rPr>
          <w:rFonts w:ascii="Times New Roman" w:hAnsi="Times New Roman" w:cs="Times New Roman"/>
        </w:rPr>
      </w:pPr>
    </w:p>
    <w:p w14:paraId="1B620DD5" w14:textId="77777777" w:rsidR="00A2024D" w:rsidRPr="00916405" w:rsidRDefault="00A2024D" w:rsidP="00A2024D">
      <w:pPr>
        <w:pStyle w:val="BodyText"/>
        <w:numPr>
          <w:ilvl w:val="0"/>
          <w:numId w:val="43"/>
        </w:numPr>
        <w:spacing w:before="0" w:after="0"/>
        <w:ind w:firstLine="0"/>
        <w:rPr>
          <w:rFonts w:ascii="Times New Roman" w:hAnsi="Times New Roman" w:cs="Times New Roman"/>
        </w:rPr>
      </w:pPr>
      <w:r w:rsidRPr="005E7146">
        <w:rPr>
          <w:rFonts w:ascii="Times New Roman" w:hAnsi="Times New Roman" w:cs="Times New Roman"/>
        </w:rPr>
        <w:t>Continuing Education and Workforce Development</w:t>
      </w:r>
      <w:r w:rsidRPr="00916405">
        <w:rPr>
          <w:rFonts w:ascii="Times New Roman" w:hAnsi="Times New Roman" w:cs="Times New Roman"/>
        </w:rPr>
        <w:t xml:space="preserve"> [</w:t>
      </w:r>
      <w:hyperlink r:id="rId118" w:history="1">
        <w:r w:rsidRPr="00916405">
          <w:rPr>
            <w:rStyle w:val="Hyperlink"/>
            <w:rFonts w:ascii="Times New Roman" w:hAnsi="Times New Roman" w:cs="Times New Roman"/>
            <w:color w:val="auto"/>
          </w:rPr>
          <w:t>https://www.collin.edu/ce/</w:t>
        </w:r>
      </w:hyperlink>
      <w:r w:rsidRPr="00916405">
        <w:rPr>
          <w:rFonts w:ascii="Times New Roman" w:hAnsi="Times New Roman" w:cs="Times New Roman"/>
        </w:rPr>
        <w:t>]</w:t>
      </w:r>
    </w:p>
    <w:p w14:paraId="1BB95649"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302FE0F3"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lastRenderedPageBreak/>
        <w:t xml:space="preserve">Career </w:t>
      </w:r>
      <w:r>
        <w:rPr>
          <w:rFonts w:ascii="Times New Roman" w:hAnsi="Times New Roman" w:cs="Times New Roman"/>
        </w:rPr>
        <w:t>Centers</w:t>
      </w:r>
      <w:r w:rsidRPr="00916405">
        <w:rPr>
          <w:rFonts w:ascii="Times New Roman" w:hAnsi="Times New Roman" w:cs="Times New Roman"/>
        </w:rPr>
        <w:t xml:space="preserve"> and Continuing Education work together to share and exchange academic, career, and workforce information, hold workshops and events, and connect students with potential employers. The Career Center at the Courtyard campus is especially involved as th</w:t>
      </w:r>
      <w:r>
        <w:rPr>
          <w:rFonts w:ascii="Times New Roman" w:hAnsi="Times New Roman" w:cs="Times New Roman"/>
        </w:rPr>
        <w:t>at</w:t>
      </w:r>
      <w:r w:rsidRPr="00916405">
        <w:rPr>
          <w:rFonts w:ascii="Times New Roman" w:hAnsi="Times New Roman" w:cs="Times New Roman"/>
        </w:rPr>
        <w:t xml:space="preserve"> campus </w:t>
      </w:r>
      <w:r>
        <w:rPr>
          <w:rFonts w:ascii="Times New Roman" w:hAnsi="Times New Roman" w:cs="Times New Roman"/>
        </w:rPr>
        <w:t xml:space="preserve">is the primary location for </w:t>
      </w:r>
      <w:r w:rsidRPr="00916405">
        <w:rPr>
          <w:rFonts w:ascii="Times New Roman" w:hAnsi="Times New Roman" w:cs="Times New Roman"/>
        </w:rPr>
        <w:t xml:space="preserve">the district’s Continuing Education and Workforce Development programs. </w:t>
      </w:r>
    </w:p>
    <w:p w14:paraId="37D5871F" w14:textId="77777777" w:rsidR="00A2024D" w:rsidRDefault="00A2024D" w:rsidP="00A2024D">
      <w:pPr>
        <w:pStyle w:val="BodyText"/>
        <w:numPr>
          <w:ilvl w:val="0"/>
          <w:numId w:val="0"/>
        </w:numPr>
        <w:spacing w:before="0" w:after="0"/>
        <w:ind w:left="1440"/>
        <w:rPr>
          <w:rFonts w:ascii="Times New Roman" w:hAnsi="Times New Roman" w:cs="Times New Roman"/>
        </w:rPr>
      </w:pPr>
    </w:p>
    <w:p w14:paraId="15AD769F"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3AAC7ABE"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5E7146">
        <w:rPr>
          <w:rFonts w:ascii="Times New Roman" w:hAnsi="Times New Roman" w:cs="Times New Roman"/>
        </w:rPr>
        <w:t>Student Engagement</w:t>
      </w:r>
      <w:r w:rsidRPr="00916405">
        <w:rPr>
          <w:rFonts w:ascii="Times New Roman" w:hAnsi="Times New Roman" w:cs="Times New Roman"/>
        </w:rPr>
        <w:t xml:space="preserve"> [</w:t>
      </w:r>
      <w:hyperlink r:id="rId119" w:history="1">
        <w:r w:rsidRPr="00916405">
          <w:rPr>
            <w:rStyle w:val="Hyperlink"/>
            <w:rFonts w:ascii="Times New Roman" w:hAnsi="Times New Roman" w:cs="Times New Roman"/>
            <w:color w:val="auto"/>
          </w:rPr>
          <w:t>https://www.collin.edu/campuslife/studentlife/</w:t>
        </w:r>
      </w:hyperlink>
      <w:r w:rsidRPr="00916405">
        <w:rPr>
          <w:rFonts w:ascii="Times New Roman" w:hAnsi="Times New Roman" w:cs="Times New Roman"/>
        </w:rPr>
        <w:t xml:space="preserve">] </w:t>
      </w:r>
    </w:p>
    <w:p w14:paraId="05EDA1B8"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0861C964"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 xml:space="preserve">Career </w:t>
      </w:r>
      <w:r>
        <w:rPr>
          <w:rFonts w:ascii="Times New Roman" w:hAnsi="Times New Roman" w:cs="Times New Roman"/>
        </w:rPr>
        <w:t>Center managers partner</w:t>
      </w:r>
      <w:r w:rsidRPr="00916405">
        <w:rPr>
          <w:rFonts w:ascii="Times New Roman" w:hAnsi="Times New Roman" w:cs="Times New Roman"/>
        </w:rPr>
        <w:t xml:space="preserve"> with Student Engagement by participating in Campus Resource Fairs and other Student Engagement events. Student Engagement also hosts the </w:t>
      </w:r>
      <w:r w:rsidRPr="005E7146">
        <w:rPr>
          <w:rFonts w:ascii="Times New Roman" w:hAnsi="Times New Roman" w:cs="Times New Roman"/>
        </w:rPr>
        <w:t>Cougar Connect</w:t>
      </w:r>
      <w:r w:rsidRPr="00916405">
        <w:rPr>
          <w:rFonts w:ascii="Times New Roman" w:hAnsi="Times New Roman" w:cs="Times New Roman"/>
        </w:rPr>
        <w:t xml:space="preserve"> [</w:t>
      </w:r>
      <w:hyperlink r:id="rId120" w:history="1">
        <w:r w:rsidRPr="00916405">
          <w:rPr>
            <w:rStyle w:val="Hyperlink"/>
            <w:rFonts w:ascii="Times New Roman" w:hAnsi="Times New Roman" w:cs="Times New Roman"/>
            <w:color w:val="auto"/>
          </w:rPr>
          <w:t>https://collin.campuslabs.com/engage/</w:t>
        </w:r>
      </w:hyperlink>
      <w:r w:rsidRPr="00916405">
        <w:rPr>
          <w:rFonts w:ascii="Times New Roman" w:hAnsi="Times New Roman" w:cs="Times New Roman"/>
        </w:rPr>
        <w:t>] platform, which is where Campus Career Center Managers post, advertise, and track career events.</w:t>
      </w:r>
    </w:p>
    <w:p w14:paraId="2A77C7FD" w14:textId="77777777" w:rsidR="00A2024D" w:rsidRPr="00916405" w:rsidRDefault="00A2024D" w:rsidP="00A2024D">
      <w:pPr>
        <w:pStyle w:val="BodyText"/>
        <w:numPr>
          <w:ilvl w:val="0"/>
          <w:numId w:val="0"/>
        </w:numPr>
        <w:spacing w:before="0" w:after="0"/>
        <w:ind w:left="2160"/>
        <w:rPr>
          <w:rFonts w:ascii="Times New Roman" w:hAnsi="Times New Roman" w:cs="Times New Roman"/>
        </w:rPr>
      </w:pPr>
    </w:p>
    <w:p w14:paraId="503FF366"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916405">
        <w:rPr>
          <w:rFonts w:ascii="Times New Roman" w:hAnsi="Times New Roman" w:cs="Times New Roman"/>
        </w:rPr>
        <w:t>Counseling</w:t>
      </w:r>
    </w:p>
    <w:p w14:paraId="40697CA0" w14:textId="77777777" w:rsidR="00A2024D" w:rsidRPr="00253D2C" w:rsidRDefault="00A2024D" w:rsidP="00A2024D">
      <w:pPr>
        <w:pStyle w:val="BodyText"/>
        <w:numPr>
          <w:ilvl w:val="0"/>
          <w:numId w:val="0"/>
        </w:numPr>
        <w:spacing w:before="0" w:after="0"/>
        <w:ind w:left="1440"/>
        <w:rPr>
          <w:rFonts w:ascii="Times New Roman" w:hAnsi="Times New Roman" w:cs="Times New Roman"/>
          <w:sz w:val="20"/>
          <w:szCs w:val="20"/>
        </w:rPr>
      </w:pPr>
    </w:p>
    <w:p w14:paraId="29DEE789"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Pr>
          <w:rFonts w:ascii="Times New Roman" w:hAnsi="Times New Roman" w:cs="Times New Roman"/>
        </w:rPr>
        <w:t xml:space="preserve">Given the history of </w:t>
      </w:r>
      <w:r w:rsidRPr="00916405">
        <w:rPr>
          <w:rFonts w:ascii="Times New Roman" w:hAnsi="Times New Roman" w:cs="Times New Roman"/>
        </w:rPr>
        <w:t>Counseling and Career Services</w:t>
      </w:r>
      <w:r>
        <w:rPr>
          <w:rFonts w:ascii="Times New Roman" w:hAnsi="Times New Roman" w:cs="Times New Roman"/>
        </w:rPr>
        <w:t xml:space="preserve"> once being in the same department, these two areas still work closely together</w:t>
      </w:r>
      <w:r w:rsidRPr="00916405">
        <w:rPr>
          <w:rFonts w:ascii="Times New Roman" w:hAnsi="Times New Roman" w:cs="Times New Roman"/>
        </w:rPr>
        <w:t xml:space="preserve">. The departments will refer students to </w:t>
      </w:r>
      <w:r>
        <w:rPr>
          <w:rFonts w:ascii="Times New Roman" w:hAnsi="Times New Roman" w:cs="Times New Roman"/>
        </w:rPr>
        <w:t>each</w:t>
      </w:r>
      <w:r w:rsidRPr="00916405">
        <w:rPr>
          <w:rFonts w:ascii="Times New Roman" w:hAnsi="Times New Roman" w:cs="Times New Roman"/>
        </w:rPr>
        <w:t xml:space="preserve"> other for additional career coaching or counseling services in order to address the </w:t>
      </w:r>
      <w:r>
        <w:rPr>
          <w:rFonts w:ascii="Times New Roman" w:hAnsi="Times New Roman" w:cs="Times New Roman"/>
        </w:rPr>
        <w:t>individual s</w:t>
      </w:r>
      <w:r w:rsidRPr="00916405">
        <w:rPr>
          <w:rFonts w:ascii="Times New Roman" w:hAnsi="Times New Roman" w:cs="Times New Roman"/>
        </w:rPr>
        <w:t>tudent</w:t>
      </w:r>
      <w:r>
        <w:rPr>
          <w:rFonts w:ascii="Times New Roman" w:hAnsi="Times New Roman" w:cs="Times New Roman"/>
        </w:rPr>
        <w:t xml:space="preserve"> need</w:t>
      </w:r>
      <w:r w:rsidRPr="00916405">
        <w:rPr>
          <w:rFonts w:ascii="Times New Roman" w:hAnsi="Times New Roman" w:cs="Times New Roman"/>
        </w:rPr>
        <w:t>s.</w:t>
      </w:r>
    </w:p>
    <w:p w14:paraId="67652B57" w14:textId="77777777" w:rsidR="00A2024D" w:rsidRPr="00253D2C" w:rsidRDefault="00A2024D" w:rsidP="00A2024D">
      <w:pPr>
        <w:pStyle w:val="BodyText"/>
        <w:numPr>
          <w:ilvl w:val="0"/>
          <w:numId w:val="0"/>
        </w:numPr>
        <w:spacing w:before="0" w:after="0"/>
        <w:ind w:left="2160"/>
        <w:rPr>
          <w:rFonts w:ascii="Times New Roman" w:hAnsi="Times New Roman" w:cs="Times New Roman"/>
          <w:sz w:val="20"/>
          <w:szCs w:val="20"/>
        </w:rPr>
      </w:pPr>
    </w:p>
    <w:p w14:paraId="2F3C87C4"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5E7146">
        <w:rPr>
          <w:rFonts w:ascii="Times New Roman" w:hAnsi="Times New Roman" w:cs="Times New Roman"/>
        </w:rPr>
        <w:t>Facilities</w:t>
      </w:r>
      <w:r w:rsidRPr="00916405">
        <w:rPr>
          <w:rFonts w:ascii="Times New Roman" w:hAnsi="Times New Roman" w:cs="Times New Roman"/>
        </w:rPr>
        <w:t xml:space="preserve"> [</w:t>
      </w:r>
      <w:hyperlink r:id="rId121" w:history="1">
        <w:r w:rsidRPr="00916405">
          <w:rPr>
            <w:rStyle w:val="Hyperlink"/>
            <w:rFonts w:ascii="Times New Roman" w:hAnsi="Times New Roman" w:cs="Times New Roman"/>
            <w:color w:val="auto"/>
          </w:rPr>
          <w:t>https://www.collin.edu/facilities/</w:t>
        </w:r>
      </w:hyperlink>
      <w:r w:rsidRPr="00916405">
        <w:rPr>
          <w:rFonts w:ascii="Times New Roman" w:hAnsi="Times New Roman" w:cs="Times New Roman"/>
        </w:rPr>
        <w:t>]</w:t>
      </w:r>
    </w:p>
    <w:p w14:paraId="403137E7"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3B3A809F"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 xml:space="preserve">Career </w:t>
      </w:r>
      <w:r>
        <w:rPr>
          <w:rFonts w:ascii="Times New Roman" w:hAnsi="Times New Roman" w:cs="Times New Roman"/>
        </w:rPr>
        <w:t>Centers</w:t>
      </w:r>
      <w:r w:rsidRPr="00916405">
        <w:rPr>
          <w:rFonts w:ascii="Times New Roman" w:hAnsi="Times New Roman" w:cs="Times New Roman"/>
        </w:rPr>
        <w:t xml:space="preserve"> partners with Facilities in order to set up </w:t>
      </w:r>
      <w:r>
        <w:rPr>
          <w:rFonts w:ascii="Times New Roman" w:hAnsi="Times New Roman" w:cs="Times New Roman"/>
        </w:rPr>
        <w:t>the physical spaces for</w:t>
      </w:r>
      <w:r w:rsidRPr="00916405">
        <w:rPr>
          <w:rFonts w:ascii="Times New Roman" w:hAnsi="Times New Roman" w:cs="Times New Roman"/>
        </w:rPr>
        <w:t xml:space="preserve"> career or job fairs held on campus. Facilities can also be contacted for any building or maintenance issues in the Career Centers or Managers’ offices. </w:t>
      </w:r>
    </w:p>
    <w:p w14:paraId="4E651639" w14:textId="77777777" w:rsidR="00A2024D" w:rsidRPr="00253D2C" w:rsidRDefault="00A2024D" w:rsidP="00A2024D">
      <w:pPr>
        <w:pStyle w:val="BodyText"/>
        <w:numPr>
          <w:ilvl w:val="0"/>
          <w:numId w:val="0"/>
        </w:numPr>
        <w:spacing w:before="0" w:after="0"/>
        <w:rPr>
          <w:rFonts w:ascii="Times New Roman" w:hAnsi="Times New Roman" w:cs="Times New Roman"/>
          <w:sz w:val="20"/>
          <w:szCs w:val="20"/>
        </w:rPr>
      </w:pPr>
    </w:p>
    <w:p w14:paraId="171266F8"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916405">
        <w:rPr>
          <w:rFonts w:ascii="Times New Roman" w:hAnsi="Times New Roman" w:cs="Times New Roman"/>
        </w:rPr>
        <w:t>Veterans Resource Center</w:t>
      </w:r>
    </w:p>
    <w:p w14:paraId="3804FEE7" w14:textId="77777777" w:rsidR="00A2024D" w:rsidRPr="00253D2C" w:rsidRDefault="00A2024D" w:rsidP="00A2024D">
      <w:pPr>
        <w:pStyle w:val="BodyText"/>
        <w:numPr>
          <w:ilvl w:val="0"/>
          <w:numId w:val="0"/>
        </w:numPr>
        <w:spacing w:before="0" w:after="0"/>
        <w:ind w:left="1440"/>
        <w:rPr>
          <w:rFonts w:ascii="Times New Roman" w:hAnsi="Times New Roman" w:cs="Times New Roman"/>
          <w:sz w:val="20"/>
          <w:szCs w:val="20"/>
        </w:rPr>
      </w:pPr>
    </w:p>
    <w:p w14:paraId="32B3B059"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 xml:space="preserve">Career </w:t>
      </w:r>
      <w:r>
        <w:rPr>
          <w:rFonts w:ascii="Times New Roman" w:hAnsi="Times New Roman" w:cs="Times New Roman"/>
        </w:rPr>
        <w:t>Centers</w:t>
      </w:r>
      <w:r w:rsidRPr="00916405">
        <w:rPr>
          <w:rFonts w:ascii="Times New Roman" w:hAnsi="Times New Roman" w:cs="Times New Roman"/>
        </w:rPr>
        <w:t xml:space="preserve"> and the Veterans Resource C</w:t>
      </w:r>
      <w:r>
        <w:rPr>
          <w:rFonts w:ascii="Times New Roman" w:hAnsi="Times New Roman" w:cs="Times New Roman"/>
        </w:rPr>
        <w:t>enters work closely together through cross-referrals</w:t>
      </w:r>
      <w:r w:rsidRPr="00916405">
        <w:rPr>
          <w:rFonts w:ascii="Times New Roman" w:hAnsi="Times New Roman" w:cs="Times New Roman"/>
        </w:rPr>
        <w:t xml:space="preserve">, partnering on career programs and events, and employment opportunities for students. </w:t>
      </w:r>
    </w:p>
    <w:p w14:paraId="3281044D" w14:textId="77777777" w:rsidR="00A2024D" w:rsidRPr="00916405" w:rsidRDefault="00A2024D" w:rsidP="00A2024D">
      <w:pPr>
        <w:pStyle w:val="BodyText"/>
        <w:numPr>
          <w:ilvl w:val="0"/>
          <w:numId w:val="0"/>
        </w:numPr>
        <w:spacing w:before="0" w:after="0"/>
        <w:ind w:hanging="360"/>
        <w:rPr>
          <w:rFonts w:ascii="Times New Roman" w:hAnsi="Times New Roman" w:cs="Times New Roman"/>
        </w:rPr>
      </w:pPr>
    </w:p>
    <w:p w14:paraId="1A8EB9C5" w14:textId="77777777" w:rsidR="00A2024D" w:rsidRPr="00916405" w:rsidRDefault="00A2024D" w:rsidP="00A2024D">
      <w:pPr>
        <w:pStyle w:val="BodyText"/>
        <w:numPr>
          <w:ilvl w:val="3"/>
          <w:numId w:val="17"/>
        </w:numPr>
        <w:spacing w:before="0" w:after="0"/>
        <w:ind w:left="1440"/>
        <w:rPr>
          <w:rFonts w:ascii="Times New Roman" w:hAnsi="Times New Roman" w:cs="Times New Roman"/>
        </w:rPr>
      </w:pPr>
      <w:r w:rsidRPr="00916405">
        <w:rPr>
          <w:rFonts w:ascii="Times New Roman" w:hAnsi="Times New Roman" w:cs="Times New Roman"/>
        </w:rPr>
        <w:t>Student Organizations</w:t>
      </w:r>
    </w:p>
    <w:p w14:paraId="70796C17" w14:textId="77777777" w:rsidR="00A2024D" w:rsidRPr="00916405" w:rsidRDefault="00A2024D" w:rsidP="00A2024D">
      <w:pPr>
        <w:pStyle w:val="BodyText"/>
        <w:numPr>
          <w:ilvl w:val="0"/>
          <w:numId w:val="0"/>
        </w:numPr>
        <w:spacing w:before="0" w:after="0"/>
        <w:ind w:left="1440"/>
        <w:rPr>
          <w:rFonts w:ascii="Times New Roman" w:hAnsi="Times New Roman" w:cs="Times New Roman"/>
        </w:rPr>
      </w:pPr>
    </w:p>
    <w:p w14:paraId="7D34B107" w14:textId="77777777" w:rsidR="00A2024D" w:rsidRPr="00916405" w:rsidRDefault="00A2024D" w:rsidP="00A2024D">
      <w:pPr>
        <w:pStyle w:val="BodyText"/>
        <w:numPr>
          <w:ilvl w:val="4"/>
          <w:numId w:val="17"/>
        </w:numPr>
        <w:spacing w:before="0" w:after="0"/>
        <w:ind w:left="2160"/>
        <w:rPr>
          <w:rFonts w:ascii="Times New Roman" w:hAnsi="Times New Roman" w:cs="Times New Roman"/>
        </w:rPr>
      </w:pPr>
      <w:r w:rsidRPr="00916405">
        <w:rPr>
          <w:rFonts w:ascii="Times New Roman" w:hAnsi="Times New Roman" w:cs="Times New Roman"/>
        </w:rPr>
        <w:t>Career Center Managers work with various student organizations to present career-related seminars and workshops to their groups.</w:t>
      </w:r>
    </w:p>
    <w:bookmarkEnd w:id="15"/>
    <w:p w14:paraId="5D228DE5" w14:textId="5C86785A" w:rsidR="0014406E" w:rsidRPr="00B108F6" w:rsidRDefault="00FE7872" w:rsidP="000F2B39">
      <w:pPr>
        <w:pStyle w:val="BodyText"/>
        <w:numPr>
          <w:ilvl w:val="0"/>
          <w:numId w:val="0"/>
        </w:numPr>
        <w:spacing w:before="0" w:after="0"/>
        <w:ind w:left="360" w:hanging="360"/>
        <w:rPr>
          <w:rFonts w:ascii="Times New Roman" w:eastAsiaTheme="majorEastAsia" w:hAnsi="Times New Roman" w:cs="Times New Roman"/>
          <w:b/>
          <w:bCs/>
          <w:smallCaps/>
          <w:color w:val="4F81BD"/>
        </w:rPr>
      </w:pPr>
      <w:r w:rsidRPr="00B108F6">
        <w:rPr>
          <w:rFonts w:ascii="Times New Roman" w:eastAsiaTheme="majorEastAsia" w:hAnsi="Times New Roman" w:cs="Times New Roman"/>
          <w:b/>
          <w:bCs/>
          <w:smallCaps/>
          <w:color w:val="4F81BD"/>
        </w:rPr>
        <w:lastRenderedPageBreak/>
        <w:t>7</w:t>
      </w:r>
      <w:r w:rsidR="0014406E" w:rsidRPr="00B108F6">
        <w:rPr>
          <w:rFonts w:ascii="Times New Roman" w:eastAsiaTheme="majorEastAsia" w:hAnsi="Times New Roman" w:cs="Times New Roman"/>
          <w:b/>
          <w:bCs/>
          <w:smallCaps/>
          <w:color w:val="4F81BD"/>
        </w:rPr>
        <w:t xml:space="preserve">. </w:t>
      </w:r>
      <w:r w:rsidR="007708D2" w:rsidRPr="00B108F6">
        <w:rPr>
          <w:rFonts w:ascii="Times New Roman" w:eastAsiaTheme="majorEastAsia" w:hAnsi="Times New Roman" w:cs="Times New Roman"/>
          <w:b/>
          <w:bCs/>
          <w:smallCaps/>
          <w:color w:val="4F81BD"/>
        </w:rPr>
        <w:t>What professional development opportunities add value to your service unit?  List please examples.</w:t>
      </w:r>
    </w:p>
    <w:p w14:paraId="29B2D0A8" w14:textId="5F7AB443" w:rsidR="006D19C5" w:rsidRPr="00B108F6" w:rsidRDefault="00952218" w:rsidP="000F2B39">
      <w:pPr>
        <w:pStyle w:val="BodyText"/>
        <w:numPr>
          <w:ilvl w:val="0"/>
          <w:numId w:val="0"/>
        </w:numPr>
        <w:spacing w:before="0" w:after="0"/>
        <w:ind w:left="360"/>
        <w:rPr>
          <w:rFonts w:ascii="Times New Roman" w:hAnsi="Times New Roman" w:cs="Times New Roman"/>
          <w:b/>
          <w:color w:val="B2A1C7" w:themeColor="accent4" w:themeTint="99"/>
        </w:rPr>
        <w:sectPr w:rsidR="006D19C5" w:rsidRPr="00B108F6" w:rsidSect="002C5E6F">
          <w:headerReference w:type="default" r:id="rId122"/>
          <w:footerReference w:type="default" r:id="rId123"/>
          <w:type w:val="continuous"/>
          <w:pgSz w:w="15840" w:h="12240" w:orient="landscape"/>
          <w:pgMar w:top="1440" w:right="1440" w:bottom="1440" w:left="1440" w:header="720" w:footer="720" w:gutter="0"/>
          <w:cols w:space="720"/>
          <w:docGrid w:linePitch="360"/>
        </w:sectPr>
      </w:pPr>
      <w:r w:rsidRPr="00B108F6">
        <w:rPr>
          <w:rFonts w:ascii="Times New Roman" w:hAnsi="Times New Roman" w:cs="Times New Roman"/>
          <w:b/>
        </w:rPr>
        <w:t>Make a case with evid</w:t>
      </w:r>
      <w:r w:rsidR="00B42C9C" w:rsidRPr="00B108F6">
        <w:rPr>
          <w:rFonts w:ascii="Times New Roman" w:hAnsi="Times New Roman" w:cs="Times New Roman"/>
          <w:b/>
        </w:rPr>
        <w:t>ence that staff</w:t>
      </w:r>
      <w:r w:rsidR="001372A9" w:rsidRPr="00B108F6">
        <w:rPr>
          <w:rFonts w:ascii="Times New Roman" w:hAnsi="Times New Roman" w:cs="Times New Roman"/>
          <w:b/>
        </w:rPr>
        <w:t xml:space="preserve"> ke</w:t>
      </w:r>
      <w:r w:rsidR="00614386" w:rsidRPr="00B108F6">
        <w:rPr>
          <w:rFonts w:ascii="Times New Roman" w:hAnsi="Times New Roman" w:cs="Times New Roman"/>
          <w:b/>
        </w:rPr>
        <w:t>e</w:t>
      </w:r>
      <w:r w:rsidR="001372A9" w:rsidRPr="00B108F6">
        <w:rPr>
          <w:rFonts w:ascii="Times New Roman" w:hAnsi="Times New Roman" w:cs="Times New Roman"/>
          <w:b/>
        </w:rPr>
        <w:t>p current</w:t>
      </w:r>
      <w:r w:rsidR="00614386" w:rsidRPr="00B108F6">
        <w:rPr>
          <w:rFonts w:ascii="Times New Roman" w:hAnsi="Times New Roman" w:cs="Times New Roman"/>
          <w:b/>
        </w:rPr>
        <w:t>,</w:t>
      </w:r>
      <w:r w:rsidRPr="00B108F6">
        <w:rPr>
          <w:rFonts w:ascii="Times New Roman" w:hAnsi="Times New Roman" w:cs="Times New Roman"/>
          <w:b/>
        </w:rPr>
        <w:t xml:space="preserve"> and fulfill </w:t>
      </w:r>
      <w:r w:rsidR="00B42C9C" w:rsidRPr="00B108F6">
        <w:rPr>
          <w:rFonts w:ascii="Times New Roman" w:hAnsi="Times New Roman" w:cs="Times New Roman"/>
          <w:b/>
        </w:rPr>
        <w:t xml:space="preserve">roles that advance the unit </w:t>
      </w:r>
      <w:r w:rsidR="007708D2" w:rsidRPr="00B108F6">
        <w:rPr>
          <w:rFonts w:ascii="Times New Roman" w:hAnsi="Times New Roman" w:cs="Times New Roman"/>
          <w:b/>
        </w:rPr>
        <w:t>and the C</w:t>
      </w:r>
      <w:r w:rsidRPr="00B108F6">
        <w:rPr>
          <w:rFonts w:ascii="Times New Roman" w:hAnsi="Times New Roman" w:cs="Times New Roman"/>
          <w:b/>
        </w:rPr>
        <w:t>ollege.</w:t>
      </w:r>
      <w:r w:rsidR="001D41E5" w:rsidRPr="00B108F6">
        <w:rPr>
          <w:rFonts w:ascii="Times New Roman" w:hAnsi="Times New Roman" w:cs="Times New Roman"/>
          <w:b/>
        </w:rPr>
        <w:t xml:space="preserve">  </w:t>
      </w:r>
      <w:r w:rsidR="0014406E" w:rsidRPr="00B108F6">
        <w:rPr>
          <w:rFonts w:ascii="Times New Roman" w:hAnsi="Times New Roman" w:cs="Times New Roman"/>
          <w:b/>
        </w:rPr>
        <w:t>List</w:t>
      </w:r>
      <w:r w:rsidR="00B42C9C" w:rsidRPr="00B108F6">
        <w:rPr>
          <w:rFonts w:ascii="Times New Roman" w:hAnsi="Times New Roman" w:cs="Times New Roman"/>
          <w:b/>
        </w:rPr>
        <w:t xml:space="preserve"> unit</w:t>
      </w:r>
      <w:r w:rsidR="00BB3179" w:rsidRPr="00B108F6">
        <w:rPr>
          <w:rFonts w:ascii="Times New Roman" w:hAnsi="Times New Roman" w:cs="Times New Roman"/>
          <w:b/>
        </w:rPr>
        <w:t xml:space="preserve"> employees, their role</w:t>
      </w:r>
      <w:r w:rsidR="00DF02AA" w:rsidRPr="00B108F6">
        <w:rPr>
          <w:rFonts w:ascii="Times New Roman" w:hAnsi="Times New Roman" w:cs="Times New Roman"/>
          <w:b/>
        </w:rPr>
        <w:t>s</w:t>
      </w:r>
      <w:r w:rsidR="00BB3179" w:rsidRPr="00B108F6">
        <w:rPr>
          <w:rFonts w:ascii="Times New Roman" w:hAnsi="Times New Roman" w:cs="Times New Roman"/>
          <w:b/>
        </w:rPr>
        <w:t xml:space="preserve">, and known professional development activity </w:t>
      </w:r>
      <w:r w:rsidR="004F14BF" w:rsidRPr="00B108F6">
        <w:rPr>
          <w:rFonts w:ascii="Times New Roman" w:hAnsi="Times New Roman" w:cs="Times New Roman"/>
          <w:b/>
        </w:rPr>
        <w:t>in the last four years.</w:t>
      </w:r>
    </w:p>
    <w:p w14:paraId="49C12F5A" w14:textId="2100919D" w:rsidR="00141740" w:rsidRPr="00B108F6" w:rsidRDefault="00141740" w:rsidP="000F2B39">
      <w:pPr>
        <w:pStyle w:val="Heading3"/>
        <w:spacing w:before="0" w:line="240" w:lineRule="auto"/>
        <w:rPr>
          <w:rFonts w:ascii="Times New Roman" w:hAnsi="Times New Roman" w:cs="Times New Roman"/>
          <w:sz w:val="24"/>
          <w:szCs w:val="24"/>
        </w:rPr>
      </w:pPr>
    </w:p>
    <w:p w14:paraId="54DFC9A2" w14:textId="1342669D" w:rsidR="00F90A3A" w:rsidRPr="00B108F6" w:rsidRDefault="00F90A3A" w:rsidP="000F2B39">
      <w:pPr>
        <w:pStyle w:val="Heading3"/>
        <w:spacing w:before="0" w:line="240" w:lineRule="auto"/>
        <w:ind w:firstLine="450"/>
        <w:rPr>
          <w:rFonts w:ascii="Times New Roman" w:hAnsi="Times New Roman" w:cs="Times New Roman"/>
          <w:sz w:val="24"/>
          <w:szCs w:val="24"/>
        </w:rPr>
      </w:pPr>
      <w:r w:rsidRPr="00B108F6">
        <w:rPr>
          <w:rFonts w:ascii="Times New Roman" w:hAnsi="Times New Roman" w:cs="Times New Roman"/>
          <w:sz w:val="24"/>
          <w:szCs w:val="24"/>
        </w:rPr>
        <w:t>Employee Resources</w:t>
      </w:r>
    </w:p>
    <w:tbl>
      <w:tblPr>
        <w:tblStyle w:val="LightList-Accent1"/>
        <w:tblW w:w="0" w:type="auto"/>
        <w:tblInd w:w="468" w:type="dxa"/>
        <w:tblBorders>
          <w:insideH w:val="single" w:sz="8" w:space="0" w:color="4F81BD" w:themeColor="accent1"/>
          <w:insideV w:val="single" w:sz="8" w:space="0" w:color="4F81BD" w:themeColor="accent1"/>
        </w:tblBorders>
        <w:tblLook w:val="0620" w:firstRow="1" w:lastRow="0" w:firstColumn="0" w:lastColumn="0" w:noHBand="1" w:noVBand="1"/>
      </w:tblPr>
      <w:tblGrid>
        <w:gridCol w:w="1248"/>
        <w:gridCol w:w="2667"/>
        <w:gridCol w:w="8557"/>
      </w:tblGrid>
      <w:tr w:rsidR="007708D2" w:rsidRPr="003A042B" w14:paraId="3551C519" w14:textId="77777777" w:rsidTr="00083B1B">
        <w:trPr>
          <w:cnfStyle w:val="100000000000" w:firstRow="1" w:lastRow="0" w:firstColumn="0" w:lastColumn="0" w:oddVBand="0" w:evenVBand="0" w:oddHBand="0" w:evenHBand="0" w:firstRowFirstColumn="0" w:firstRowLastColumn="0" w:lastRowFirstColumn="0" w:lastRowLastColumn="0"/>
        </w:trPr>
        <w:tc>
          <w:tcPr>
            <w:tcW w:w="1248" w:type="dxa"/>
            <w:vAlign w:val="bottom"/>
          </w:tcPr>
          <w:p w14:paraId="28472578" w14:textId="77777777" w:rsidR="007708D2" w:rsidRPr="003A042B" w:rsidRDefault="007708D2" w:rsidP="000F2B39">
            <w:pPr>
              <w:pStyle w:val="BodyText"/>
              <w:numPr>
                <w:ilvl w:val="0"/>
                <w:numId w:val="0"/>
              </w:numPr>
              <w:spacing w:before="0" w:after="0"/>
              <w:rPr>
                <w:rFonts w:ascii="Times New Roman" w:hAnsi="Times New Roman" w:cs="Times New Roman"/>
                <w:b w:val="0"/>
                <w:sz w:val="20"/>
                <w:szCs w:val="20"/>
              </w:rPr>
            </w:pPr>
            <w:r w:rsidRPr="003A042B">
              <w:rPr>
                <w:rFonts w:ascii="Times New Roman" w:hAnsi="Times New Roman" w:cs="Times New Roman"/>
                <w:sz w:val="20"/>
                <w:szCs w:val="20"/>
              </w:rPr>
              <w:t>Employee Name</w:t>
            </w:r>
          </w:p>
        </w:tc>
        <w:tc>
          <w:tcPr>
            <w:tcW w:w="2667" w:type="dxa"/>
            <w:vAlign w:val="bottom"/>
          </w:tcPr>
          <w:p w14:paraId="4C75295C" w14:textId="73709383" w:rsidR="007708D2" w:rsidRPr="003A042B" w:rsidRDefault="007708D2" w:rsidP="000F2B39">
            <w:pPr>
              <w:pStyle w:val="BodyText"/>
              <w:numPr>
                <w:ilvl w:val="0"/>
                <w:numId w:val="0"/>
              </w:numPr>
              <w:spacing w:before="0" w:after="0"/>
              <w:rPr>
                <w:rFonts w:ascii="Times New Roman" w:hAnsi="Times New Roman" w:cs="Times New Roman"/>
                <w:b w:val="0"/>
                <w:sz w:val="20"/>
                <w:szCs w:val="20"/>
              </w:rPr>
            </w:pPr>
            <w:r w:rsidRPr="003A042B">
              <w:rPr>
                <w:rFonts w:ascii="Times New Roman" w:hAnsi="Times New Roman" w:cs="Times New Roman"/>
                <w:sz w:val="20"/>
                <w:szCs w:val="20"/>
              </w:rPr>
              <w:t>Role in Unit</w:t>
            </w:r>
          </w:p>
        </w:tc>
        <w:tc>
          <w:tcPr>
            <w:tcW w:w="8557" w:type="dxa"/>
            <w:vAlign w:val="bottom"/>
          </w:tcPr>
          <w:p w14:paraId="08014F74" w14:textId="17E63D6E" w:rsidR="007708D2" w:rsidRPr="003A042B" w:rsidRDefault="007708D2" w:rsidP="000F2B39">
            <w:pPr>
              <w:pStyle w:val="BodyText"/>
              <w:numPr>
                <w:ilvl w:val="0"/>
                <w:numId w:val="0"/>
              </w:numPr>
              <w:spacing w:before="0" w:after="0"/>
              <w:rPr>
                <w:rFonts w:ascii="Times New Roman" w:hAnsi="Times New Roman" w:cs="Times New Roman"/>
                <w:b w:val="0"/>
                <w:sz w:val="20"/>
                <w:szCs w:val="20"/>
              </w:rPr>
            </w:pPr>
            <w:r w:rsidRPr="003A042B">
              <w:rPr>
                <w:rFonts w:ascii="Times New Roman" w:hAnsi="Times New Roman" w:cs="Times New Roman"/>
                <w:sz w:val="20"/>
                <w:szCs w:val="20"/>
              </w:rPr>
              <w:t>Professional Development since Last Program Review</w:t>
            </w:r>
          </w:p>
        </w:tc>
      </w:tr>
      <w:tr w:rsidR="00EC0220" w:rsidRPr="003A042B" w14:paraId="78046EAC" w14:textId="77777777" w:rsidTr="00083B1B">
        <w:trPr>
          <w:trHeight w:val="288"/>
        </w:trPr>
        <w:tc>
          <w:tcPr>
            <w:tcW w:w="1248" w:type="dxa"/>
          </w:tcPr>
          <w:p w14:paraId="1D030D27" w14:textId="71AE11E5" w:rsidR="00EC0220" w:rsidRPr="003A042B" w:rsidRDefault="00EC0220"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Teresa Danner</w:t>
            </w:r>
            <w:r w:rsidR="00CD6CEC" w:rsidRPr="003A042B">
              <w:rPr>
                <w:rFonts w:ascii="Times New Roman" w:hAnsi="Times New Roman" w:cs="Times New Roman"/>
                <w:sz w:val="20"/>
                <w:szCs w:val="20"/>
              </w:rPr>
              <w:t>, BAAS, NCOPE, CCSP, GCDF</w:t>
            </w:r>
          </w:p>
        </w:tc>
        <w:tc>
          <w:tcPr>
            <w:tcW w:w="2667" w:type="dxa"/>
          </w:tcPr>
          <w:p w14:paraId="191C4612" w14:textId="710673B9" w:rsidR="00EC0220" w:rsidRPr="003A042B" w:rsidRDefault="00757DB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Campus Career Center </w:t>
            </w:r>
            <w:r w:rsidR="00EC0220" w:rsidRPr="003A042B">
              <w:rPr>
                <w:rFonts w:ascii="Times New Roman" w:hAnsi="Times New Roman" w:cs="Times New Roman"/>
                <w:sz w:val="20"/>
                <w:szCs w:val="20"/>
              </w:rPr>
              <w:t xml:space="preserve">Manager, </w:t>
            </w:r>
            <w:r w:rsidR="00614A69">
              <w:rPr>
                <w:rFonts w:ascii="Times New Roman" w:hAnsi="Times New Roman" w:cs="Times New Roman"/>
                <w:sz w:val="20"/>
                <w:szCs w:val="20"/>
              </w:rPr>
              <w:t>Courtyard</w:t>
            </w:r>
            <w:r w:rsidR="00EC0220" w:rsidRPr="003A042B">
              <w:rPr>
                <w:rFonts w:ascii="Times New Roman" w:hAnsi="Times New Roman" w:cs="Times New Roman"/>
                <w:sz w:val="20"/>
                <w:szCs w:val="20"/>
              </w:rPr>
              <w:t xml:space="preserve"> Campus</w:t>
            </w:r>
          </w:p>
        </w:tc>
        <w:tc>
          <w:tcPr>
            <w:tcW w:w="8557" w:type="dxa"/>
          </w:tcPr>
          <w:p w14:paraId="048B0F10"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Collin College – Policies and Acceptance, May 2016, 2017, 2018, 2019, 2020  </w:t>
            </w:r>
          </w:p>
          <w:p w14:paraId="65CD7C54"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Preventing Discrimination and Sexual Violence: Title IX, VAWA AND Clery Act for Non‐Residential Faculty and Staff ‐ HR Training ‐ 2016 </w:t>
            </w:r>
          </w:p>
          <w:p w14:paraId="1727801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Gender Diversity – Renee Baker, PhD., LMT, LPC – January, 2016  </w:t>
            </w:r>
          </w:p>
          <w:p w14:paraId="616A3A4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Candid Career On‐Line Training, 2016 </w:t>
            </w:r>
          </w:p>
          <w:p w14:paraId="434A0DD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Career Coach Training.  April 21, 2016 </w:t>
            </w:r>
          </w:p>
          <w:p w14:paraId="0B026B85"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Student and Enrollment Services Retreat, February, 2016 </w:t>
            </w:r>
          </w:p>
          <w:p w14:paraId="76E38270" w14:textId="5EA9D3BD"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Spectrum Disorders – Todd Lawhorn, LPC ‐ January, 2016  </w:t>
            </w:r>
          </w:p>
          <w:p w14:paraId="110FFA9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Cultural Sensitivity -Client Advocate from Mosaic Family Services,2016   </w:t>
            </w:r>
          </w:p>
          <w:p w14:paraId="2D0CA4D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EEO Laws and Discrimination Prevention for Higher Education, 2016, 2017, 2018, 2019, 2020 </w:t>
            </w:r>
          </w:p>
          <w:p w14:paraId="591D3C0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FERPA for Higher Education Unlawful Harassment Prevention for Higher Education, 2016, 2017, 2018, 2019, 2020</w:t>
            </w:r>
          </w:p>
          <w:p w14:paraId="5194A38C"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Global Career Development Facilitator Certification, 2017</w:t>
            </w:r>
          </w:p>
          <w:p w14:paraId="4E5304E1"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TX Workforce Commission LMCI Tools Training, 2017</w:t>
            </w:r>
          </w:p>
          <w:p w14:paraId="61EF0F77"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Supervisor Training, 2016 2017, 2018</w:t>
            </w:r>
          </w:p>
          <w:p w14:paraId="2B313F5E"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Concur Travel Training, 2017</w:t>
            </w:r>
          </w:p>
          <w:p w14:paraId="1B58CBA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Southern Association of Colleges &amp; Employers Conference, 2017</w:t>
            </w:r>
          </w:p>
          <w:p w14:paraId="38895242"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Cornerstone training, 2018</w:t>
            </w:r>
          </w:p>
          <w:p w14:paraId="0725753D"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Banner 9 Training 2018</w:t>
            </w:r>
          </w:p>
          <w:p w14:paraId="430F4EAC"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Symplicity Training, 2017,2018, 2020</w:t>
            </w:r>
          </w:p>
          <w:p w14:paraId="3D49E81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Optimal Resume Training 2017, 2018, 2019 ,2020</w:t>
            </w:r>
          </w:p>
          <w:p w14:paraId="57597865"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LinkedIn Training 2017, 2018, 2019 ,2020</w:t>
            </w:r>
          </w:p>
          <w:p w14:paraId="1E6CA3D1"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National Association of Colleges &amp; Employers Conference, 2018</w:t>
            </w:r>
          </w:p>
          <w:p w14:paraId="48D55CB2"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National Association of Colleges &amp; Employers Conference, 2019</w:t>
            </w:r>
          </w:p>
          <w:p w14:paraId="3C51F55A"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Safety Training, 2019, 2020</w:t>
            </w:r>
          </w:p>
          <w:p w14:paraId="0B091F5A" w14:textId="77777777" w:rsidR="00EC0220" w:rsidRPr="003A042B" w:rsidRDefault="00EC0220" w:rsidP="000F2B39">
            <w:pPr>
              <w:pStyle w:val="BodyText"/>
              <w:numPr>
                <w:ilvl w:val="0"/>
                <w:numId w:val="0"/>
              </w:numPr>
              <w:spacing w:before="0" w:after="0"/>
              <w:rPr>
                <w:rFonts w:ascii="Times New Roman" w:hAnsi="Times New Roman" w:cs="Times New Roman"/>
                <w:sz w:val="20"/>
                <w:szCs w:val="20"/>
              </w:rPr>
            </w:pPr>
          </w:p>
        </w:tc>
      </w:tr>
      <w:tr w:rsidR="00EC0220" w:rsidRPr="003A042B" w14:paraId="4097D6C2" w14:textId="77777777" w:rsidTr="00083B1B">
        <w:trPr>
          <w:trHeight w:val="288"/>
        </w:trPr>
        <w:tc>
          <w:tcPr>
            <w:tcW w:w="1248" w:type="dxa"/>
          </w:tcPr>
          <w:p w14:paraId="5D16B86A" w14:textId="006A0CA9" w:rsidR="00EC0220" w:rsidRPr="003A042B" w:rsidRDefault="00EC0220"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Donna Okar</w:t>
            </w:r>
            <w:r w:rsidR="00C57A53" w:rsidRPr="003A042B">
              <w:rPr>
                <w:rFonts w:ascii="Times New Roman" w:hAnsi="Times New Roman" w:cs="Times New Roman"/>
                <w:sz w:val="20"/>
                <w:szCs w:val="20"/>
              </w:rPr>
              <w:t>o</w:t>
            </w:r>
            <w:r w:rsidR="00CD6CEC" w:rsidRPr="003A042B">
              <w:rPr>
                <w:rFonts w:ascii="Times New Roman" w:hAnsi="Times New Roman" w:cs="Times New Roman"/>
                <w:sz w:val="20"/>
                <w:szCs w:val="20"/>
              </w:rPr>
              <w:t>, M.A.</w:t>
            </w:r>
          </w:p>
        </w:tc>
        <w:tc>
          <w:tcPr>
            <w:tcW w:w="2667" w:type="dxa"/>
          </w:tcPr>
          <w:p w14:paraId="4BADA521" w14:textId="7AD1B84D" w:rsidR="00EC0220" w:rsidRPr="003A042B" w:rsidRDefault="00757DB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Campus Career Center </w:t>
            </w:r>
            <w:r w:rsidR="00EC0220" w:rsidRPr="003A042B">
              <w:rPr>
                <w:rFonts w:ascii="Times New Roman" w:hAnsi="Times New Roman" w:cs="Times New Roman"/>
                <w:sz w:val="20"/>
                <w:szCs w:val="20"/>
              </w:rPr>
              <w:t>Manager, Frisco Campus</w:t>
            </w:r>
          </w:p>
        </w:tc>
        <w:tc>
          <w:tcPr>
            <w:tcW w:w="8557" w:type="dxa"/>
          </w:tcPr>
          <w:p w14:paraId="72E427E8"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MLK Power Leadership Breakfast 2017, 2018, 2019</w:t>
            </w:r>
          </w:p>
          <w:p w14:paraId="35DBEB4A"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All College Day, Fall 2017, 2018, 2019</w:t>
            </w:r>
          </w:p>
          <w:p w14:paraId="50DE4109"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All College Day, Spring, 2018, 2019, 2020</w:t>
            </w:r>
          </w:p>
          <w:p w14:paraId="7971D739"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Student Employment Supervisor Training, 2017, 2018, 2019 ,2020</w:t>
            </w:r>
          </w:p>
          <w:p w14:paraId="1F5AA78F"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Concur Travel Training 2017, 2018, 2019, 2020</w:t>
            </w:r>
          </w:p>
          <w:p w14:paraId="73DAEA8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Budget Training 2017, 2018, 2019, 2020</w:t>
            </w:r>
          </w:p>
          <w:p w14:paraId="3064CF48"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lastRenderedPageBreak/>
              <w:t>Texas Junior College Student Government Association (TJCSGA) Annual Convention 2017, 2018, 2019, 2020</w:t>
            </w:r>
          </w:p>
          <w:p w14:paraId="2670CF81"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OrgSync/Campus Labs Connect Conference 2017, 2018,</w:t>
            </w:r>
          </w:p>
          <w:p w14:paraId="50D5533E"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Director of First Impressions Conference 2017, 2018</w:t>
            </w:r>
          </w:p>
          <w:p w14:paraId="22E7410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Ad Astra Training 2017, 2020</w:t>
            </w:r>
          </w:p>
          <w:p w14:paraId="1CB6524E" w14:textId="02F618ED"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Supervisor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19804CFC" w14:textId="0C91A614"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Symplicity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6A16206F"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Holistic Approach to Student Support 2016-2017</w:t>
            </w:r>
          </w:p>
          <w:p w14:paraId="6DE727B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Understanding the Career Development Process 2017</w:t>
            </w:r>
          </w:p>
          <w:p w14:paraId="57EAF50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Global Career Development Facilitator Certification 2017</w:t>
            </w:r>
          </w:p>
          <w:p w14:paraId="6BC65F0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Banner 9 Training 2018</w:t>
            </w:r>
          </w:p>
          <w:p w14:paraId="3437D7A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Travel Training 2017, 2018, 2019 ,2020</w:t>
            </w:r>
          </w:p>
          <w:p w14:paraId="5D58C1F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bCs/>
                <w:iCs/>
                <w:sz w:val="20"/>
                <w:szCs w:val="20"/>
              </w:rPr>
              <w:t xml:space="preserve">Understanding Degrees, Majors, and Programs at Collin College </w:t>
            </w:r>
            <w:r w:rsidRPr="003A042B">
              <w:rPr>
                <w:rFonts w:ascii="Times New Roman" w:hAnsi="Times New Roman" w:cs="Times New Roman"/>
                <w:sz w:val="20"/>
                <w:szCs w:val="20"/>
              </w:rPr>
              <w:t>2017-2018</w:t>
            </w:r>
          </w:p>
          <w:p w14:paraId="3115DF39"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National Resume Writer Association Conference 2017-2018</w:t>
            </w:r>
          </w:p>
          <w:p w14:paraId="2F2153E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Optimal Resume Training 2017, 2018, 2019 ,2020</w:t>
            </w:r>
          </w:p>
          <w:p w14:paraId="2C9D196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Myers-Briggs Type Indicator (MBTI) Certification Training 2017-2018</w:t>
            </w:r>
          </w:p>
          <w:p w14:paraId="21E4D672" w14:textId="63E6E57D"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LinkedIn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50A76343" w14:textId="6CD3BFB3" w:rsidR="00EC0220"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Engage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r w:rsidR="00C9085C">
              <w:rPr>
                <w:rFonts w:ascii="Times New Roman" w:hAnsi="Times New Roman" w:cs="Times New Roman"/>
                <w:sz w:val="20"/>
                <w:szCs w:val="20"/>
              </w:rPr>
              <w:t xml:space="preserve">  </w:t>
            </w:r>
          </w:p>
        </w:tc>
      </w:tr>
      <w:tr w:rsidR="00CD6CEC" w:rsidRPr="003A042B" w14:paraId="5C832E45" w14:textId="77777777" w:rsidTr="00083B1B">
        <w:trPr>
          <w:trHeight w:val="288"/>
        </w:trPr>
        <w:tc>
          <w:tcPr>
            <w:tcW w:w="1248" w:type="dxa"/>
          </w:tcPr>
          <w:p w14:paraId="491181E4" w14:textId="2F92F179"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lastRenderedPageBreak/>
              <w:t>Elaine Stewart</w:t>
            </w:r>
          </w:p>
        </w:tc>
        <w:tc>
          <w:tcPr>
            <w:tcW w:w="2667" w:type="dxa"/>
          </w:tcPr>
          <w:p w14:paraId="4603D471" w14:textId="78301D84" w:rsidR="00CD6CEC" w:rsidRPr="003A042B" w:rsidRDefault="00757DB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 xml:space="preserve">Campus Career Center </w:t>
            </w:r>
            <w:r w:rsidR="00CD6CEC" w:rsidRPr="003A042B">
              <w:rPr>
                <w:rFonts w:ascii="Times New Roman" w:hAnsi="Times New Roman" w:cs="Times New Roman"/>
                <w:sz w:val="20"/>
                <w:szCs w:val="20"/>
              </w:rPr>
              <w:t>Manager, McKinney Campus</w:t>
            </w:r>
          </w:p>
          <w:p w14:paraId="1BF9BF7B"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MBTI Master Practitioner</w:t>
            </w:r>
          </w:p>
          <w:p w14:paraId="3FB0F573" w14:textId="57338FA6"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GCDF – Global Career Development Facilitator</w:t>
            </w:r>
          </w:p>
        </w:tc>
        <w:tc>
          <w:tcPr>
            <w:tcW w:w="8557" w:type="dxa"/>
          </w:tcPr>
          <w:p w14:paraId="31975E84"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All College Day, Fall 2017, 2018, 2019</w:t>
            </w:r>
          </w:p>
          <w:p w14:paraId="1711CD6A"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All College Day, Spring, 2018, 2019, 2020</w:t>
            </w:r>
          </w:p>
          <w:p w14:paraId="21021EB9"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TWU - Director C.S. 2017</w:t>
            </w:r>
          </w:p>
          <w:p w14:paraId="6961500F"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Career Center Strategic Meeting, 2017</w:t>
            </w:r>
          </w:p>
          <w:p w14:paraId="554939C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Symplicity Training- Wes Moran, 2017</w:t>
            </w:r>
          </w:p>
          <w:p w14:paraId="753A311A"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TX Workforce Commission LMCI Tools Training, 2017</w:t>
            </w:r>
          </w:p>
          <w:p w14:paraId="547A99EC"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Optimal Resume Users Training #1 &amp; #2, 2017</w:t>
            </w:r>
          </w:p>
          <w:p w14:paraId="7E6FC6BA" w14:textId="2C52F54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Symplicity Training Resume, Counseling 2017</w:t>
            </w:r>
          </w:p>
          <w:p w14:paraId="2127BF2A"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Symplicity Training OCR, 2017</w:t>
            </w:r>
          </w:p>
          <w:p w14:paraId="0CDD6FD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Optimal Resume Administrative Zoom Training, 2017</w:t>
            </w:r>
          </w:p>
          <w:p w14:paraId="2617A2A8"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Cornerstone Training, 2018</w:t>
            </w:r>
          </w:p>
          <w:p w14:paraId="73C7D8ED"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Connect EDU Training, 2018</w:t>
            </w:r>
          </w:p>
          <w:p w14:paraId="54D9EA64"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Cougar Connect Training Pike Hall, 2018</w:t>
            </w:r>
          </w:p>
          <w:p w14:paraId="4701E68E"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Connect EDU Training- Career Center, 2018</w:t>
            </w:r>
          </w:p>
          <w:p w14:paraId="2EF6A277"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Symplicity Webinar, CSM Release 6.3, 2018</w:t>
            </w:r>
          </w:p>
          <w:p w14:paraId="46C370A5"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Customer Service Training, 2019</w:t>
            </w:r>
          </w:p>
          <w:p w14:paraId="52C5335F" w14:textId="126E1471"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Student Employment Supervisor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 xml:space="preserve">2020 </w:t>
            </w:r>
          </w:p>
          <w:p w14:paraId="72509DA6"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PCard Training, 2019</w:t>
            </w:r>
          </w:p>
          <w:p w14:paraId="19BCD6DA"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Zoom Training by Media Services, 2020</w:t>
            </w:r>
          </w:p>
          <w:p w14:paraId="7C8B323F"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Zoom Meeting –IT Updates (Pamela Lee), 2020</w:t>
            </w:r>
          </w:p>
          <w:p w14:paraId="03139EEA" w14:textId="035F2383"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Supervisor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22C42C95"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p>
          <w:p w14:paraId="5AEF2519" w14:textId="43A4E673"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lastRenderedPageBreak/>
              <w:t>Symplicity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236F202D"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Global Career Development Facilitator Certification 2017</w:t>
            </w:r>
          </w:p>
          <w:p w14:paraId="79322DFE"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Banner 9 Training 2018</w:t>
            </w:r>
          </w:p>
          <w:p w14:paraId="151B6CB3"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Travel Training 2017</w:t>
            </w:r>
          </w:p>
          <w:p w14:paraId="5825D994"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Concur Travel Training, 2017</w:t>
            </w:r>
          </w:p>
          <w:p w14:paraId="3F18F8B4" w14:textId="15B19D14"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MAC3 Professional Development 2017,</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2018,</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3C09E77C"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bCs/>
                <w:iCs/>
                <w:sz w:val="20"/>
                <w:szCs w:val="20"/>
              </w:rPr>
              <w:t xml:space="preserve">Understanding Degrees, Majors, and Programs at Collin College </w:t>
            </w:r>
            <w:r w:rsidRPr="003A042B">
              <w:rPr>
                <w:rFonts w:ascii="Times New Roman" w:hAnsi="Times New Roman" w:cs="Times New Roman"/>
                <w:sz w:val="20"/>
                <w:szCs w:val="20"/>
              </w:rPr>
              <w:t>2017-2018</w:t>
            </w:r>
          </w:p>
          <w:p w14:paraId="63024E92" w14:textId="10BA58CB"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Optimal Resume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6A8D1EAA" w14:textId="3EFC87BB"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LinkedIn Training 2017, 2018, 2019,</w:t>
            </w:r>
            <w:r w:rsidR="00C9085C">
              <w:rPr>
                <w:rFonts w:ascii="Times New Roman" w:hAnsi="Times New Roman" w:cs="Times New Roman"/>
                <w:sz w:val="20"/>
                <w:szCs w:val="20"/>
              </w:rPr>
              <w:t xml:space="preserve"> </w:t>
            </w:r>
            <w:r w:rsidRPr="003A042B">
              <w:rPr>
                <w:rFonts w:ascii="Times New Roman" w:hAnsi="Times New Roman" w:cs="Times New Roman"/>
                <w:sz w:val="20"/>
                <w:szCs w:val="20"/>
              </w:rPr>
              <w:t>2020</w:t>
            </w:r>
          </w:p>
          <w:p w14:paraId="02C50CA8"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p>
        </w:tc>
      </w:tr>
      <w:tr w:rsidR="00CD6CEC" w:rsidRPr="003A042B" w14:paraId="0F113ABB" w14:textId="77777777" w:rsidTr="00083B1B">
        <w:trPr>
          <w:trHeight w:val="288"/>
        </w:trPr>
        <w:tc>
          <w:tcPr>
            <w:tcW w:w="1248" w:type="dxa"/>
          </w:tcPr>
          <w:p w14:paraId="3167E17E" w14:textId="214102E0"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lastRenderedPageBreak/>
              <w:t>Janie Donihoo</w:t>
            </w:r>
          </w:p>
        </w:tc>
        <w:tc>
          <w:tcPr>
            <w:tcW w:w="2667" w:type="dxa"/>
          </w:tcPr>
          <w:p w14:paraId="79426880" w14:textId="1CF7F86A"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Secretary/Administrative Assistant, McKinney Career Center</w:t>
            </w:r>
          </w:p>
        </w:tc>
        <w:tc>
          <w:tcPr>
            <w:tcW w:w="8557" w:type="dxa"/>
          </w:tcPr>
          <w:p w14:paraId="788BDC3E" w14:textId="77777777"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SES Training 2019</w:t>
            </w:r>
          </w:p>
          <w:p w14:paraId="03AFEC84" w14:textId="611DF683" w:rsidR="00CD6CEC" w:rsidRPr="003A042B" w:rsidRDefault="00CD6CEC" w:rsidP="000F2B39">
            <w:pPr>
              <w:pStyle w:val="BodyText"/>
              <w:numPr>
                <w:ilvl w:val="0"/>
                <w:numId w:val="0"/>
              </w:numPr>
              <w:spacing w:before="0" w:after="0"/>
              <w:rPr>
                <w:rFonts w:ascii="Times New Roman" w:hAnsi="Times New Roman" w:cs="Times New Roman"/>
                <w:sz w:val="20"/>
                <w:szCs w:val="20"/>
              </w:rPr>
            </w:pPr>
            <w:r w:rsidRPr="003A042B">
              <w:rPr>
                <w:rFonts w:ascii="Times New Roman" w:hAnsi="Times New Roman" w:cs="Times New Roman"/>
                <w:sz w:val="20"/>
                <w:szCs w:val="20"/>
              </w:rPr>
              <w:t>Safety Training, 2019, 2020</w:t>
            </w:r>
          </w:p>
        </w:tc>
      </w:tr>
    </w:tbl>
    <w:p w14:paraId="4CC64C21" w14:textId="6E635B89" w:rsidR="00CD6CEC" w:rsidRPr="00B108F6" w:rsidRDefault="00CD6CEC" w:rsidP="000F2B39">
      <w:pPr>
        <w:pStyle w:val="BodyText"/>
        <w:numPr>
          <w:ilvl w:val="0"/>
          <w:numId w:val="0"/>
        </w:numPr>
        <w:spacing w:before="0" w:after="0"/>
        <w:ind w:left="360"/>
        <w:rPr>
          <w:rFonts w:ascii="Times New Roman" w:hAnsi="Times New Roman" w:cs="Times New Roman"/>
        </w:rPr>
      </w:pPr>
    </w:p>
    <w:p w14:paraId="5B98C068" w14:textId="11E1F589" w:rsidR="00CD6CEC" w:rsidRPr="003A042B" w:rsidRDefault="00CD6CEC" w:rsidP="003A042B">
      <w:pPr>
        <w:rPr>
          <w:rFonts w:ascii="Times New Roman" w:eastAsiaTheme="minorEastAsia" w:hAnsi="Times New Roman" w:cs="Times New Roman"/>
          <w:sz w:val="24"/>
          <w:szCs w:val="24"/>
        </w:rPr>
      </w:pPr>
      <w:r w:rsidRPr="00B108F6">
        <w:rPr>
          <w:rFonts w:ascii="Times New Roman" w:hAnsi="Times New Roman" w:cs="Times New Roman"/>
        </w:rPr>
        <w:t>All Career Center professional staff are members of the following organizations:</w:t>
      </w:r>
    </w:p>
    <w:p w14:paraId="0E1A414F" w14:textId="77777777" w:rsidR="00CD6CEC" w:rsidRPr="00B108F6" w:rsidRDefault="00CD6CEC" w:rsidP="000F2B39">
      <w:pPr>
        <w:spacing w:after="0" w:line="240" w:lineRule="auto"/>
        <w:ind w:left="720"/>
        <w:rPr>
          <w:rFonts w:ascii="Times New Roman" w:hAnsi="Times New Roman" w:cs="Times New Roman"/>
          <w:sz w:val="24"/>
          <w:szCs w:val="24"/>
        </w:rPr>
      </w:pPr>
      <w:r w:rsidRPr="00B108F6">
        <w:rPr>
          <w:rFonts w:ascii="Times New Roman" w:hAnsi="Times New Roman" w:cs="Times New Roman"/>
          <w:sz w:val="24"/>
          <w:szCs w:val="24"/>
        </w:rPr>
        <w:t>NACE</w:t>
      </w:r>
      <w:r w:rsidRPr="00B108F6">
        <w:rPr>
          <w:rFonts w:ascii="Times New Roman" w:hAnsi="Times New Roman" w:cs="Times New Roman"/>
          <w:sz w:val="24"/>
          <w:szCs w:val="24"/>
        </w:rPr>
        <w:tab/>
      </w:r>
      <w:r w:rsidRPr="00B108F6">
        <w:rPr>
          <w:rFonts w:ascii="Times New Roman" w:hAnsi="Times New Roman" w:cs="Times New Roman"/>
          <w:sz w:val="24"/>
          <w:szCs w:val="24"/>
        </w:rPr>
        <w:tab/>
        <w:t>National Association of Colleges and Employers</w:t>
      </w:r>
    </w:p>
    <w:p w14:paraId="204819EA" w14:textId="5FA93E4E" w:rsidR="00CD6CEC" w:rsidRPr="00B108F6" w:rsidRDefault="00CD6CEC" w:rsidP="000F2B39">
      <w:pPr>
        <w:spacing w:after="0" w:line="240" w:lineRule="auto"/>
        <w:ind w:left="720"/>
        <w:rPr>
          <w:rFonts w:ascii="Times New Roman" w:hAnsi="Times New Roman" w:cs="Times New Roman"/>
          <w:sz w:val="24"/>
          <w:szCs w:val="24"/>
        </w:rPr>
      </w:pPr>
      <w:r w:rsidRPr="00B108F6">
        <w:rPr>
          <w:rFonts w:ascii="Times New Roman" w:hAnsi="Times New Roman" w:cs="Times New Roman"/>
          <w:sz w:val="24"/>
          <w:szCs w:val="24"/>
        </w:rPr>
        <w:t>NRWA</w:t>
      </w:r>
      <w:r w:rsidRPr="00B108F6">
        <w:rPr>
          <w:rFonts w:ascii="Times New Roman" w:hAnsi="Times New Roman" w:cs="Times New Roman"/>
          <w:sz w:val="24"/>
          <w:szCs w:val="24"/>
        </w:rPr>
        <w:tab/>
        <w:t>The National Resume Writer’s Association</w:t>
      </w:r>
    </w:p>
    <w:p w14:paraId="0916F1EA" w14:textId="77777777" w:rsidR="00CD6CEC" w:rsidRPr="00B108F6" w:rsidRDefault="00CD6CEC" w:rsidP="000F2B39">
      <w:pPr>
        <w:spacing w:after="0" w:line="240" w:lineRule="auto"/>
        <w:ind w:left="720"/>
        <w:rPr>
          <w:rFonts w:ascii="Times New Roman" w:hAnsi="Times New Roman" w:cs="Times New Roman"/>
          <w:sz w:val="24"/>
          <w:szCs w:val="24"/>
        </w:rPr>
      </w:pPr>
      <w:r w:rsidRPr="00B108F6">
        <w:rPr>
          <w:rFonts w:ascii="Times New Roman" w:hAnsi="Times New Roman" w:cs="Times New Roman"/>
          <w:sz w:val="24"/>
          <w:szCs w:val="24"/>
        </w:rPr>
        <w:t>MAC3</w:t>
      </w:r>
      <w:r w:rsidRPr="00B108F6">
        <w:rPr>
          <w:rFonts w:ascii="Times New Roman" w:hAnsi="Times New Roman" w:cs="Times New Roman"/>
          <w:sz w:val="24"/>
          <w:szCs w:val="24"/>
        </w:rPr>
        <w:tab/>
      </w:r>
      <w:r w:rsidRPr="00B108F6">
        <w:rPr>
          <w:rFonts w:ascii="Times New Roman" w:hAnsi="Times New Roman" w:cs="Times New Roman"/>
          <w:sz w:val="24"/>
          <w:szCs w:val="24"/>
        </w:rPr>
        <w:tab/>
        <w:t>Metroplex Area Consortium of Career Centers</w:t>
      </w:r>
    </w:p>
    <w:p w14:paraId="504B518F" w14:textId="7AC82201" w:rsidR="00CD6CEC" w:rsidRPr="00B108F6" w:rsidRDefault="00CD6CEC" w:rsidP="000F2B39">
      <w:pPr>
        <w:spacing w:after="0" w:line="240" w:lineRule="auto"/>
        <w:ind w:left="720"/>
        <w:rPr>
          <w:rFonts w:ascii="Times New Roman" w:hAnsi="Times New Roman" w:cs="Times New Roman"/>
          <w:sz w:val="24"/>
          <w:szCs w:val="24"/>
        </w:rPr>
      </w:pPr>
      <w:r w:rsidRPr="00B108F6">
        <w:rPr>
          <w:rFonts w:ascii="Times New Roman" w:hAnsi="Times New Roman" w:cs="Times New Roman"/>
          <w:sz w:val="24"/>
          <w:szCs w:val="24"/>
        </w:rPr>
        <w:t>SOACE</w:t>
      </w:r>
      <w:r w:rsidRPr="00B108F6">
        <w:rPr>
          <w:rFonts w:ascii="Times New Roman" w:hAnsi="Times New Roman" w:cs="Times New Roman"/>
          <w:sz w:val="24"/>
          <w:szCs w:val="24"/>
        </w:rPr>
        <w:tab/>
        <w:t>Southern Association of Colleges and Employers</w:t>
      </w:r>
    </w:p>
    <w:p w14:paraId="7484B396" w14:textId="77777777" w:rsidR="00CD6CEC" w:rsidRPr="00B108F6" w:rsidRDefault="00CD6CEC" w:rsidP="000F2B39">
      <w:pPr>
        <w:spacing w:after="0" w:line="240" w:lineRule="auto"/>
        <w:ind w:left="720"/>
        <w:rPr>
          <w:rFonts w:ascii="Times New Roman" w:hAnsi="Times New Roman" w:cs="Times New Roman"/>
          <w:sz w:val="24"/>
          <w:szCs w:val="24"/>
        </w:rPr>
      </w:pPr>
      <w:r w:rsidRPr="00B108F6">
        <w:rPr>
          <w:rFonts w:ascii="Times New Roman" w:hAnsi="Times New Roman" w:cs="Times New Roman"/>
          <w:sz w:val="24"/>
          <w:szCs w:val="24"/>
        </w:rPr>
        <w:t>NCDA</w:t>
      </w:r>
      <w:r w:rsidRPr="00B108F6">
        <w:rPr>
          <w:rFonts w:ascii="Times New Roman" w:hAnsi="Times New Roman" w:cs="Times New Roman"/>
          <w:sz w:val="24"/>
          <w:szCs w:val="24"/>
        </w:rPr>
        <w:tab/>
      </w:r>
      <w:r w:rsidRPr="00B108F6">
        <w:rPr>
          <w:rFonts w:ascii="Times New Roman" w:hAnsi="Times New Roman" w:cs="Times New Roman"/>
          <w:sz w:val="24"/>
          <w:szCs w:val="24"/>
        </w:rPr>
        <w:tab/>
        <w:t>National Career Development Association</w:t>
      </w:r>
    </w:p>
    <w:p w14:paraId="21EA7D20" w14:textId="77777777" w:rsidR="00CD6CEC" w:rsidRPr="00B108F6" w:rsidRDefault="00CD6CEC" w:rsidP="000F2B39">
      <w:pPr>
        <w:pStyle w:val="BodyText"/>
        <w:numPr>
          <w:ilvl w:val="0"/>
          <w:numId w:val="0"/>
        </w:numPr>
        <w:spacing w:before="0" w:after="0"/>
        <w:ind w:left="360" w:hanging="360"/>
        <w:rPr>
          <w:rFonts w:ascii="Times New Roman" w:hAnsi="Times New Roman" w:cs="Times New Roman"/>
        </w:rPr>
      </w:pPr>
    </w:p>
    <w:p w14:paraId="74BB96E5" w14:textId="09652BB7" w:rsidR="00CD6CEC" w:rsidRPr="00B108F6" w:rsidRDefault="00CD6CEC" w:rsidP="000F2B39">
      <w:pPr>
        <w:pStyle w:val="BodyText"/>
        <w:numPr>
          <w:ilvl w:val="0"/>
          <w:numId w:val="0"/>
        </w:numPr>
        <w:spacing w:before="0" w:after="0"/>
        <w:ind w:left="360"/>
        <w:rPr>
          <w:rFonts w:ascii="Times New Roman" w:hAnsi="Times New Roman" w:cs="Times New Roman"/>
        </w:rPr>
      </w:pPr>
    </w:p>
    <w:p w14:paraId="574E6795" w14:textId="64F7FFE2" w:rsidR="00FA6804" w:rsidRPr="00B108F6" w:rsidRDefault="004064AE" w:rsidP="000F2B39">
      <w:pPr>
        <w:spacing w:after="0" w:line="240" w:lineRule="auto"/>
        <w:rPr>
          <w:rFonts w:ascii="Times New Roman" w:eastAsiaTheme="minorEastAsia" w:hAnsi="Times New Roman" w:cs="Times New Roman"/>
          <w:sz w:val="24"/>
          <w:szCs w:val="24"/>
        </w:rPr>
      </w:pPr>
      <w:r w:rsidRPr="00B108F6">
        <w:rPr>
          <w:rFonts w:ascii="Times New Roman" w:eastAsiaTheme="minorEastAsia" w:hAnsi="Times New Roman" w:cs="Times New Roman"/>
          <w:sz w:val="24"/>
          <w:szCs w:val="24"/>
        </w:rPr>
        <w:t>Most professional staff have attended numerous seminars on a yearly basis provided by professional development conferences and webinars on a variety of topics relevant to mental health, emotional intelligence, supervisory skills, career counseling and guidance, assessment interpretation, and job search skills.  Support staff are also encouraged to attend webinar training on customer service skills.</w:t>
      </w:r>
    </w:p>
    <w:p w14:paraId="716EF54D" w14:textId="37896070" w:rsidR="00BA3427" w:rsidRPr="00B108F6" w:rsidRDefault="00BA3427" w:rsidP="000F2B39">
      <w:pPr>
        <w:pStyle w:val="BodyText"/>
        <w:numPr>
          <w:ilvl w:val="0"/>
          <w:numId w:val="0"/>
        </w:numPr>
        <w:spacing w:before="0" w:after="0"/>
        <w:ind w:left="360" w:hanging="360"/>
        <w:rPr>
          <w:rFonts w:ascii="Times New Roman" w:eastAsiaTheme="majorEastAsia" w:hAnsi="Times New Roman" w:cs="Times New Roman"/>
          <w:b/>
          <w:bCs/>
          <w:smallCaps/>
          <w:color w:val="4F81BD"/>
        </w:rPr>
      </w:pPr>
    </w:p>
    <w:p w14:paraId="68E3EB2E" w14:textId="77777777" w:rsidR="00A0217B" w:rsidRDefault="00A0217B">
      <w:pPr>
        <w:rPr>
          <w:rFonts w:ascii="Times New Roman" w:eastAsiaTheme="majorEastAsia" w:hAnsi="Times New Roman" w:cs="Times New Roman"/>
          <w:b/>
          <w:bCs/>
          <w:smallCaps/>
          <w:color w:val="4F81BD"/>
          <w:sz w:val="24"/>
          <w:szCs w:val="24"/>
        </w:rPr>
      </w:pPr>
      <w:r>
        <w:rPr>
          <w:rFonts w:ascii="Times New Roman" w:eastAsiaTheme="majorEastAsia" w:hAnsi="Times New Roman" w:cs="Times New Roman"/>
          <w:b/>
          <w:bCs/>
          <w:smallCaps/>
          <w:color w:val="4F81BD"/>
        </w:rPr>
        <w:br w:type="page"/>
      </w:r>
    </w:p>
    <w:p w14:paraId="12C753CF" w14:textId="6ACD813D" w:rsidR="001258C4" w:rsidRPr="00B108F6" w:rsidRDefault="005D36B9" w:rsidP="000F2B39">
      <w:pPr>
        <w:pStyle w:val="BodyText"/>
        <w:numPr>
          <w:ilvl w:val="0"/>
          <w:numId w:val="0"/>
        </w:numPr>
        <w:spacing w:before="0" w:after="0"/>
        <w:ind w:left="360" w:hanging="360"/>
        <w:rPr>
          <w:rFonts w:ascii="Times New Roman" w:eastAsiaTheme="majorEastAsia" w:hAnsi="Times New Roman" w:cs="Times New Roman"/>
          <w:b/>
          <w:bCs/>
          <w:smallCaps/>
          <w:color w:val="4F81BD"/>
        </w:rPr>
      </w:pPr>
      <w:r w:rsidRPr="00B108F6">
        <w:rPr>
          <w:rFonts w:ascii="Times New Roman" w:eastAsiaTheme="majorEastAsia" w:hAnsi="Times New Roman" w:cs="Times New Roman"/>
          <w:b/>
          <w:bCs/>
          <w:smallCaps/>
          <w:color w:val="4F81BD"/>
        </w:rPr>
        <w:lastRenderedPageBreak/>
        <w:t>8</w:t>
      </w:r>
      <w:r w:rsidR="000C044C" w:rsidRPr="00B108F6">
        <w:rPr>
          <w:rFonts w:ascii="Times New Roman" w:eastAsiaTheme="majorEastAsia" w:hAnsi="Times New Roman" w:cs="Times New Roman"/>
          <w:b/>
          <w:bCs/>
          <w:smallCaps/>
          <w:color w:val="4F81BD"/>
        </w:rPr>
        <w:t xml:space="preserve">. </w:t>
      </w:r>
      <w:r w:rsidR="00EF5A54" w:rsidRPr="00B108F6">
        <w:rPr>
          <w:rFonts w:ascii="Times New Roman" w:eastAsiaTheme="majorEastAsia" w:hAnsi="Times New Roman" w:cs="Times New Roman"/>
          <w:b/>
          <w:bCs/>
          <w:smallCaps/>
          <w:color w:val="4F81BD"/>
        </w:rPr>
        <w:t>Are facilities</w:t>
      </w:r>
      <w:r w:rsidR="00CF3C0B" w:rsidRPr="00B108F6">
        <w:rPr>
          <w:rFonts w:ascii="Times New Roman" w:eastAsiaTheme="majorEastAsia" w:hAnsi="Times New Roman" w:cs="Times New Roman"/>
          <w:b/>
          <w:bCs/>
          <w:smallCaps/>
          <w:color w:val="4F81BD"/>
        </w:rPr>
        <w:t>, equipment,</w:t>
      </w:r>
      <w:r w:rsidR="00EF5A54" w:rsidRPr="00B108F6">
        <w:rPr>
          <w:rFonts w:ascii="Times New Roman" w:eastAsiaTheme="majorEastAsia" w:hAnsi="Times New Roman" w:cs="Times New Roman"/>
          <w:b/>
          <w:bCs/>
          <w:smallCaps/>
          <w:color w:val="4F81BD"/>
        </w:rPr>
        <w:t xml:space="preserve"> and funding sufficient to support your service unit?  If not, please explain. </w:t>
      </w:r>
    </w:p>
    <w:p w14:paraId="269A3B1D" w14:textId="710657E9" w:rsidR="000C044C" w:rsidRPr="00B108F6" w:rsidRDefault="001258C4" w:rsidP="000F2B39">
      <w:pPr>
        <w:pStyle w:val="BodyText"/>
        <w:numPr>
          <w:ilvl w:val="0"/>
          <w:numId w:val="0"/>
        </w:numPr>
        <w:spacing w:before="0" w:after="0"/>
        <w:ind w:left="360" w:hanging="360"/>
        <w:rPr>
          <w:rFonts w:ascii="Times New Roman" w:eastAsiaTheme="majorEastAsia" w:hAnsi="Times New Roman" w:cs="Times New Roman"/>
          <w:b/>
          <w:bCs/>
          <w:smallCaps/>
          <w:color w:val="FF0000"/>
        </w:rPr>
      </w:pPr>
      <w:r w:rsidRPr="00B108F6">
        <w:rPr>
          <w:rFonts w:ascii="Times New Roman" w:eastAsiaTheme="majorEastAsia" w:hAnsi="Times New Roman" w:cs="Times New Roman"/>
          <w:b/>
          <w:bCs/>
          <w:smallCaps/>
          <w:color w:val="FF0000"/>
        </w:rPr>
        <w:t>[Only respond to this prompt if you are requesting additional resources</w:t>
      </w:r>
      <w:r w:rsidR="002E1011" w:rsidRPr="00B108F6">
        <w:rPr>
          <w:rFonts w:ascii="Times New Roman" w:eastAsiaTheme="majorEastAsia" w:hAnsi="Times New Roman" w:cs="Times New Roman"/>
          <w:b/>
          <w:bCs/>
          <w:smallCaps/>
          <w:color w:val="FF0000"/>
        </w:rPr>
        <w:t>, otherwise proceed to prompt 9</w:t>
      </w:r>
      <w:r w:rsidRPr="00B108F6">
        <w:rPr>
          <w:rFonts w:ascii="Times New Roman" w:eastAsiaTheme="majorEastAsia" w:hAnsi="Times New Roman" w:cs="Times New Roman"/>
          <w:b/>
          <w:bCs/>
          <w:smallCaps/>
          <w:color w:val="FF0000"/>
        </w:rPr>
        <w:t>.]</w:t>
      </w:r>
    </w:p>
    <w:p w14:paraId="2B6B7FB8" w14:textId="5C5B5D3C" w:rsidR="001F1B86" w:rsidRDefault="00952218" w:rsidP="000F2B39">
      <w:pPr>
        <w:pStyle w:val="BodyText"/>
        <w:numPr>
          <w:ilvl w:val="0"/>
          <w:numId w:val="0"/>
        </w:numPr>
        <w:spacing w:before="0" w:after="0"/>
        <w:ind w:left="360"/>
        <w:rPr>
          <w:rFonts w:ascii="Times New Roman" w:hAnsi="Times New Roman" w:cs="Times New Roman"/>
        </w:rPr>
      </w:pPr>
      <w:r w:rsidRPr="00B108F6">
        <w:rPr>
          <w:rFonts w:ascii="Times New Roman" w:hAnsi="Times New Roman" w:cs="Times New Roman"/>
          <w:b/>
        </w:rPr>
        <w:t xml:space="preserve">Make a case with evidence that current </w:t>
      </w:r>
      <w:r w:rsidR="00B60316" w:rsidRPr="00B108F6">
        <w:rPr>
          <w:rFonts w:ascii="Times New Roman" w:hAnsi="Times New Roman" w:cs="Times New Roman"/>
          <w:b/>
        </w:rPr>
        <w:t>deficiencies or po</w:t>
      </w:r>
      <w:r w:rsidR="00B16362" w:rsidRPr="00B108F6">
        <w:rPr>
          <w:rFonts w:ascii="Times New Roman" w:hAnsi="Times New Roman" w:cs="Times New Roman"/>
          <w:b/>
        </w:rPr>
        <w:t>tential deficiencies related to</w:t>
      </w:r>
      <w:r w:rsidR="000F41CA" w:rsidRPr="00B108F6">
        <w:rPr>
          <w:rFonts w:ascii="Times New Roman" w:hAnsi="Times New Roman" w:cs="Times New Roman"/>
          <w:b/>
        </w:rPr>
        <w:t xml:space="preserve"> unit</w:t>
      </w:r>
      <w:r w:rsidRPr="00B108F6">
        <w:rPr>
          <w:rFonts w:ascii="Times New Roman" w:hAnsi="Times New Roman" w:cs="Times New Roman"/>
          <w:b/>
        </w:rPr>
        <w:t xml:space="preserve"> facilities</w:t>
      </w:r>
      <w:r w:rsidR="007B1353" w:rsidRPr="00B108F6">
        <w:rPr>
          <w:rFonts w:ascii="Times New Roman" w:hAnsi="Times New Roman" w:cs="Times New Roman"/>
          <w:b/>
        </w:rPr>
        <w:t xml:space="preserve">, equipment, </w:t>
      </w:r>
      <w:r w:rsidR="00905CCC" w:rsidRPr="00B108F6">
        <w:rPr>
          <w:rFonts w:ascii="Times New Roman" w:hAnsi="Times New Roman" w:cs="Times New Roman"/>
          <w:b/>
        </w:rPr>
        <w:t>maintenance</w:t>
      </w:r>
      <w:r w:rsidR="00B60316" w:rsidRPr="00B108F6">
        <w:rPr>
          <w:rFonts w:ascii="Times New Roman" w:hAnsi="Times New Roman" w:cs="Times New Roman"/>
          <w:b/>
        </w:rPr>
        <w:t>,</w:t>
      </w:r>
      <w:r w:rsidR="00D60181" w:rsidRPr="00B108F6">
        <w:rPr>
          <w:rFonts w:ascii="Times New Roman" w:hAnsi="Times New Roman" w:cs="Times New Roman"/>
          <w:b/>
        </w:rPr>
        <w:t xml:space="preserve"> </w:t>
      </w:r>
      <w:r w:rsidR="00905CCC" w:rsidRPr="00B108F6">
        <w:rPr>
          <w:rFonts w:ascii="Times New Roman" w:hAnsi="Times New Roman" w:cs="Times New Roman"/>
          <w:b/>
        </w:rPr>
        <w:t>replacement</w:t>
      </w:r>
      <w:r w:rsidR="00B60316" w:rsidRPr="00B108F6">
        <w:rPr>
          <w:rFonts w:ascii="Times New Roman" w:hAnsi="Times New Roman" w:cs="Times New Roman"/>
          <w:b/>
        </w:rPr>
        <w:t>,</w:t>
      </w:r>
      <w:r w:rsidR="00905CCC" w:rsidRPr="00B108F6">
        <w:rPr>
          <w:rFonts w:ascii="Times New Roman" w:hAnsi="Times New Roman" w:cs="Times New Roman"/>
          <w:b/>
        </w:rPr>
        <w:t xml:space="preserve"> plans</w:t>
      </w:r>
      <w:r w:rsidR="00B60316" w:rsidRPr="00B108F6">
        <w:rPr>
          <w:rFonts w:ascii="Times New Roman" w:hAnsi="Times New Roman" w:cs="Times New Roman"/>
          <w:b/>
        </w:rPr>
        <w:t>, or budgets</w:t>
      </w:r>
      <w:r w:rsidR="00905CCC" w:rsidRPr="00B108F6">
        <w:rPr>
          <w:rFonts w:ascii="Times New Roman" w:hAnsi="Times New Roman" w:cs="Times New Roman"/>
          <w:b/>
        </w:rPr>
        <w:t xml:space="preserve"> </w:t>
      </w:r>
      <w:r w:rsidR="00B60316" w:rsidRPr="00B108F6">
        <w:rPr>
          <w:rFonts w:ascii="Times New Roman" w:hAnsi="Times New Roman" w:cs="Times New Roman"/>
          <w:b/>
        </w:rPr>
        <w:t>po</w:t>
      </w:r>
      <w:r w:rsidR="00102EA0" w:rsidRPr="00B108F6">
        <w:rPr>
          <w:rFonts w:ascii="Times New Roman" w:hAnsi="Times New Roman" w:cs="Times New Roman"/>
          <w:b/>
        </w:rPr>
        <w:t>se im</w:t>
      </w:r>
      <w:r w:rsidR="00B16362" w:rsidRPr="00B108F6">
        <w:rPr>
          <w:rFonts w:ascii="Times New Roman" w:hAnsi="Times New Roman" w:cs="Times New Roman"/>
          <w:b/>
        </w:rPr>
        <w:t xml:space="preserve">portant barriers to the </w:t>
      </w:r>
      <w:r w:rsidR="00102EA0" w:rsidRPr="00B108F6">
        <w:rPr>
          <w:rFonts w:ascii="Times New Roman" w:hAnsi="Times New Roman" w:cs="Times New Roman"/>
          <w:b/>
        </w:rPr>
        <w:t>unit</w:t>
      </w:r>
      <w:r w:rsidR="00B60316" w:rsidRPr="00B108F6">
        <w:rPr>
          <w:rFonts w:ascii="Times New Roman" w:hAnsi="Times New Roman" w:cs="Times New Roman"/>
          <w:b/>
        </w:rPr>
        <w:t xml:space="preserve"> or student success</w:t>
      </w:r>
      <w:r w:rsidRPr="00B108F6">
        <w:rPr>
          <w:rFonts w:ascii="Times New Roman" w:hAnsi="Times New Roman" w:cs="Times New Roman"/>
          <w:b/>
        </w:rPr>
        <w:t xml:space="preserve">.  </w:t>
      </w:r>
      <w:r w:rsidR="00ED6212" w:rsidRPr="00B108F6">
        <w:rPr>
          <w:rFonts w:ascii="Times New Roman" w:hAnsi="Times New Roman" w:cs="Times New Roman"/>
        </w:rPr>
        <w:t>As part of your response, c</w:t>
      </w:r>
      <w:r w:rsidR="001D41E5" w:rsidRPr="00B108F6">
        <w:rPr>
          <w:rFonts w:ascii="Times New Roman" w:hAnsi="Times New Roman" w:cs="Times New Roman"/>
        </w:rPr>
        <w:t>omplete the r</w:t>
      </w:r>
      <w:r w:rsidR="00823DD4" w:rsidRPr="00B108F6">
        <w:rPr>
          <w:rFonts w:ascii="Times New Roman" w:hAnsi="Times New Roman" w:cs="Times New Roman"/>
        </w:rPr>
        <w:t xml:space="preserve">esource </w:t>
      </w:r>
      <w:r w:rsidR="001D41E5" w:rsidRPr="00B108F6">
        <w:rPr>
          <w:rFonts w:ascii="Times New Roman" w:hAnsi="Times New Roman" w:cs="Times New Roman"/>
        </w:rPr>
        <w:t>t</w:t>
      </w:r>
      <w:r w:rsidR="00823DD4" w:rsidRPr="00B108F6">
        <w:rPr>
          <w:rFonts w:ascii="Times New Roman" w:hAnsi="Times New Roman" w:cs="Times New Roman"/>
        </w:rPr>
        <w:t>ables</w:t>
      </w:r>
      <w:r w:rsidR="001D41E5" w:rsidRPr="00B108F6">
        <w:rPr>
          <w:rFonts w:ascii="Times New Roman" w:hAnsi="Times New Roman" w:cs="Times New Roman"/>
        </w:rPr>
        <w:t>,</w:t>
      </w:r>
      <w:r w:rsidR="00823DD4" w:rsidRPr="00B108F6">
        <w:rPr>
          <w:rFonts w:ascii="Times New Roman" w:hAnsi="Times New Roman" w:cs="Times New Roman"/>
        </w:rPr>
        <w:t xml:space="preserve"> below</w:t>
      </w:r>
      <w:r w:rsidR="001D41E5" w:rsidRPr="00B108F6">
        <w:rPr>
          <w:rFonts w:ascii="Times New Roman" w:hAnsi="Times New Roman" w:cs="Times New Roman"/>
        </w:rPr>
        <w:t>,</w:t>
      </w:r>
      <w:r w:rsidR="001F1B86" w:rsidRPr="00B108F6">
        <w:rPr>
          <w:rFonts w:ascii="Times New Roman" w:hAnsi="Times New Roman" w:cs="Times New Roman"/>
        </w:rPr>
        <w:t xml:space="preserve"> </w:t>
      </w:r>
      <w:r w:rsidR="00ED6212" w:rsidRPr="00B108F6">
        <w:rPr>
          <w:rFonts w:ascii="Times New Roman" w:hAnsi="Times New Roman" w:cs="Times New Roman"/>
        </w:rPr>
        <w:t xml:space="preserve">to </w:t>
      </w:r>
      <w:r w:rsidR="001F1B86" w:rsidRPr="00B108F6">
        <w:rPr>
          <w:rFonts w:ascii="Times New Roman" w:hAnsi="Times New Roman" w:cs="Times New Roman"/>
        </w:rPr>
        <w:t>support</w:t>
      </w:r>
      <w:r w:rsidR="001F1B86" w:rsidRPr="00B108F6">
        <w:rPr>
          <w:rFonts w:ascii="Times New Roman" w:hAnsi="Times New Roman" w:cs="Times New Roman"/>
          <w:i/>
        </w:rPr>
        <w:t xml:space="preserve"> </w:t>
      </w:r>
      <w:r w:rsidR="001F1B86" w:rsidRPr="00B108F6">
        <w:rPr>
          <w:rFonts w:ascii="Times New Roman" w:hAnsi="Times New Roman" w:cs="Times New Roman"/>
        </w:rPr>
        <w:t>your narrative</w:t>
      </w:r>
      <w:r w:rsidR="00823DD4" w:rsidRPr="00B108F6">
        <w:rPr>
          <w:rFonts w:ascii="Times New Roman" w:hAnsi="Times New Roman" w:cs="Times New Roman"/>
        </w:rPr>
        <w:t>.</w:t>
      </w:r>
    </w:p>
    <w:p w14:paraId="3814A32F" w14:textId="5A675EDF" w:rsidR="001C0684" w:rsidRDefault="001C0684" w:rsidP="000F2B39">
      <w:pPr>
        <w:pStyle w:val="BodyText"/>
        <w:numPr>
          <w:ilvl w:val="0"/>
          <w:numId w:val="0"/>
        </w:numPr>
        <w:spacing w:before="0" w:after="0"/>
        <w:ind w:left="360"/>
        <w:rPr>
          <w:rFonts w:ascii="Times New Roman" w:hAnsi="Times New Roman" w:cs="Times New Roman"/>
        </w:rPr>
      </w:pPr>
    </w:p>
    <w:p w14:paraId="26D47DDC" w14:textId="193655EC" w:rsidR="00CA681B" w:rsidRPr="00253D2C" w:rsidRDefault="001C0684" w:rsidP="001C0684">
      <w:pPr>
        <w:pStyle w:val="BodyText"/>
        <w:numPr>
          <w:ilvl w:val="0"/>
          <w:numId w:val="0"/>
        </w:numPr>
        <w:spacing w:before="0" w:after="0"/>
        <w:ind w:left="360"/>
        <w:rPr>
          <w:rFonts w:ascii="Times New Roman" w:hAnsi="Times New Roman" w:cs="Times New Roman"/>
        </w:rPr>
      </w:pPr>
      <w:r w:rsidRPr="00253D2C">
        <w:rPr>
          <w:rFonts w:ascii="Times New Roman" w:hAnsi="Times New Roman" w:cs="Times New Roman"/>
        </w:rPr>
        <w:t>The budget provided is sufficient to support the Career Centers and no additional funds nor facilities are requested, especially considering the new Career Centers to be opened in Celina and Farmersville.</w:t>
      </w:r>
    </w:p>
    <w:p w14:paraId="6F3374F6" w14:textId="77856634" w:rsidR="001C0684" w:rsidRDefault="001C0684" w:rsidP="001C0684">
      <w:pPr>
        <w:pStyle w:val="BodyText"/>
        <w:numPr>
          <w:ilvl w:val="0"/>
          <w:numId w:val="0"/>
        </w:numPr>
        <w:spacing w:before="0" w:after="0"/>
        <w:ind w:left="360"/>
        <w:rPr>
          <w:rFonts w:ascii="Times New Roman" w:hAnsi="Times New Roman" w:cs="Times New Roman"/>
          <w:b/>
          <w:sz w:val="22"/>
          <w:szCs w:val="22"/>
        </w:rPr>
      </w:pPr>
    </w:p>
    <w:p w14:paraId="53AEC922" w14:textId="77777777" w:rsidR="001C0684" w:rsidRPr="00B108F6" w:rsidRDefault="001C0684" w:rsidP="001C0684">
      <w:pPr>
        <w:pStyle w:val="BodyText"/>
        <w:numPr>
          <w:ilvl w:val="0"/>
          <w:numId w:val="0"/>
        </w:numPr>
        <w:spacing w:before="0" w:after="0"/>
        <w:ind w:left="360"/>
        <w:rPr>
          <w:rStyle w:val="SubtleEmphasis"/>
          <w:rFonts w:ascii="Times New Roman" w:hAnsi="Times New Roman" w:cs="Times New Roman"/>
          <w:color w:val="auto"/>
        </w:rPr>
      </w:pPr>
    </w:p>
    <w:p w14:paraId="6754E443" w14:textId="3C7C2FEA" w:rsidR="000D7F6D" w:rsidRPr="00B108F6" w:rsidRDefault="00565679" w:rsidP="000F2B39">
      <w:pPr>
        <w:spacing w:after="0" w:line="240" w:lineRule="auto"/>
        <w:jc w:val="center"/>
        <w:rPr>
          <w:rStyle w:val="SubtleEmphasis"/>
          <w:rFonts w:ascii="Times New Roman" w:hAnsi="Times New Roman" w:cs="Times New Roman"/>
          <w:color w:val="auto"/>
          <w:sz w:val="24"/>
          <w:szCs w:val="24"/>
        </w:rPr>
      </w:pPr>
      <w:r w:rsidRPr="00B108F6">
        <w:rPr>
          <w:rStyle w:val="SubtleEmphasis"/>
          <w:rFonts w:ascii="Times New Roman" w:hAnsi="Times New Roman" w:cs="Times New Roman"/>
          <w:color w:val="auto"/>
          <w:sz w:val="24"/>
          <w:szCs w:val="24"/>
        </w:rPr>
        <w:t>Section III.  Continuous Improvement Plan</w:t>
      </w:r>
      <w:r w:rsidR="00F50659" w:rsidRPr="00B108F6">
        <w:rPr>
          <w:rStyle w:val="SubtleEmphasis"/>
          <w:rFonts w:ascii="Times New Roman" w:hAnsi="Times New Roman" w:cs="Times New Roman"/>
          <w:color w:val="auto"/>
          <w:sz w:val="24"/>
          <w:szCs w:val="24"/>
        </w:rPr>
        <w:t xml:space="preserve"> (CIP)</w:t>
      </w:r>
    </w:p>
    <w:p w14:paraId="034700EC" w14:textId="77777777" w:rsidR="009A0721" w:rsidRPr="00B108F6" w:rsidRDefault="009A0721" w:rsidP="000F2B39">
      <w:pPr>
        <w:spacing w:after="0" w:line="240" w:lineRule="auto"/>
        <w:jc w:val="center"/>
        <w:rPr>
          <w:rFonts w:ascii="Times New Roman" w:hAnsi="Times New Roman" w:cs="Times New Roman"/>
          <w:sz w:val="24"/>
          <w:szCs w:val="24"/>
        </w:rPr>
      </w:pPr>
    </w:p>
    <w:p w14:paraId="374F98EE" w14:textId="55FB1A33" w:rsidR="009B3438" w:rsidRPr="00B108F6" w:rsidRDefault="0049228E" w:rsidP="000F2B39">
      <w:pPr>
        <w:spacing w:after="0" w:line="240" w:lineRule="auto"/>
        <w:rPr>
          <w:rFonts w:ascii="Times New Roman" w:eastAsiaTheme="majorEastAsia" w:hAnsi="Times New Roman" w:cs="Times New Roman"/>
          <w:b/>
          <w:bCs/>
          <w:smallCaps/>
          <w:color w:val="00B050"/>
          <w:sz w:val="24"/>
          <w:szCs w:val="24"/>
        </w:rPr>
      </w:pPr>
      <w:r w:rsidRPr="00B108F6">
        <w:rPr>
          <w:rFonts w:ascii="Times New Roman" w:eastAsiaTheme="majorEastAsia" w:hAnsi="Times New Roman" w:cs="Times New Roman"/>
          <w:b/>
          <w:bCs/>
          <w:smallCaps/>
          <w:color w:val="4F81BD" w:themeColor="accent1"/>
          <w:sz w:val="24"/>
          <w:szCs w:val="24"/>
        </w:rPr>
        <w:t>9</w:t>
      </w:r>
      <w:r w:rsidR="00EF446D" w:rsidRPr="00B108F6">
        <w:rPr>
          <w:rFonts w:ascii="Times New Roman" w:eastAsiaTheme="majorEastAsia" w:hAnsi="Times New Roman" w:cs="Times New Roman"/>
          <w:b/>
          <w:bCs/>
          <w:smallCaps/>
          <w:color w:val="4F81BD" w:themeColor="accent1"/>
          <w:sz w:val="24"/>
          <w:szCs w:val="24"/>
        </w:rPr>
        <w:t>.  H</w:t>
      </w:r>
      <w:r w:rsidR="00F964CE" w:rsidRPr="00B108F6">
        <w:rPr>
          <w:rFonts w:ascii="Times New Roman" w:eastAsiaTheme="majorEastAsia" w:hAnsi="Times New Roman" w:cs="Times New Roman"/>
          <w:b/>
          <w:bCs/>
          <w:smallCaps/>
          <w:color w:val="4F81BD" w:themeColor="accent1"/>
          <w:sz w:val="24"/>
          <w:szCs w:val="24"/>
        </w:rPr>
        <w:t xml:space="preserve">ow have past </w:t>
      </w:r>
      <w:r w:rsidR="00EF446D" w:rsidRPr="00B108F6">
        <w:rPr>
          <w:rFonts w:ascii="Times New Roman" w:eastAsiaTheme="majorEastAsia" w:hAnsi="Times New Roman" w:cs="Times New Roman"/>
          <w:b/>
          <w:bCs/>
          <w:smallCaps/>
          <w:color w:val="4F81BD" w:themeColor="accent1"/>
          <w:sz w:val="24"/>
          <w:szCs w:val="24"/>
        </w:rPr>
        <w:t xml:space="preserve">Continuous Improvement Plans </w:t>
      </w:r>
      <w:r w:rsidR="009B3438" w:rsidRPr="00B108F6">
        <w:rPr>
          <w:rFonts w:ascii="Times New Roman" w:eastAsiaTheme="majorEastAsia" w:hAnsi="Times New Roman" w:cs="Times New Roman"/>
          <w:b/>
          <w:bCs/>
          <w:smallCaps/>
          <w:color w:val="4F81BD" w:themeColor="accent1"/>
          <w:sz w:val="24"/>
          <w:szCs w:val="24"/>
        </w:rPr>
        <w:t>contributed to success?</w:t>
      </w:r>
      <w:r w:rsidR="009B3438" w:rsidRPr="00B108F6">
        <w:rPr>
          <w:rFonts w:ascii="Times New Roman" w:eastAsiaTheme="majorEastAsia" w:hAnsi="Times New Roman" w:cs="Times New Roman"/>
          <w:b/>
          <w:bCs/>
          <w:smallCaps/>
          <w:color w:val="00B050"/>
          <w:sz w:val="24"/>
          <w:szCs w:val="24"/>
        </w:rPr>
        <w:t xml:space="preserve"> </w:t>
      </w:r>
    </w:p>
    <w:p w14:paraId="1D2906C6" w14:textId="77777777" w:rsidR="009A0721" w:rsidRPr="00B108F6" w:rsidRDefault="009A0721" w:rsidP="000F2B39">
      <w:pPr>
        <w:spacing w:after="0" w:line="240" w:lineRule="auto"/>
        <w:rPr>
          <w:rFonts w:ascii="Times New Roman" w:eastAsiaTheme="majorEastAsia" w:hAnsi="Times New Roman" w:cs="Times New Roman"/>
          <w:b/>
          <w:bCs/>
          <w:smallCaps/>
          <w:color w:val="00B050"/>
          <w:sz w:val="24"/>
          <w:szCs w:val="24"/>
        </w:rPr>
      </w:pPr>
    </w:p>
    <w:p w14:paraId="03AAAE84" w14:textId="49F5A828" w:rsidR="009B3438" w:rsidRPr="00B108F6" w:rsidRDefault="00B904B6" w:rsidP="000F2B39">
      <w:pPr>
        <w:spacing w:after="0" w:line="240" w:lineRule="auto"/>
        <w:rPr>
          <w:rFonts w:ascii="Times New Roman" w:hAnsi="Times New Roman" w:cs="Times New Roman"/>
          <w:sz w:val="24"/>
          <w:szCs w:val="24"/>
        </w:rPr>
      </w:pPr>
      <w:r w:rsidRPr="00B108F6">
        <w:rPr>
          <w:rFonts w:ascii="Times New Roman" w:hAnsi="Times New Roman" w:cs="Times New Roman"/>
          <w:sz w:val="24"/>
          <w:szCs w:val="24"/>
        </w:rPr>
        <w:t>Program R</w:t>
      </w:r>
      <w:r w:rsidR="009B3438" w:rsidRPr="00B108F6">
        <w:rPr>
          <w:rFonts w:ascii="Times New Roman" w:hAnsi="Times New Roman" w:cs="Times New Roman"/>
          <w:sz w:val="24"/>
          <w:szCs w:val="24"/>
        </w:rPr>
        <w:t>eview at Collin College takes place for each unit or program every five years.  During th</w:t>
      </w:r>
      <w:r w:rsidR="00D12636" w:rsidRPr="00B108F6">
        <w:rPr>
          <w:rFonts w:ascii="Times New Roman" w:hAnsi="Times New Roman" w:cs="Times New Roman"/>
          <w:sz w:val="24"/>
          <w:szCs w:val="24"/>
        </w:rPr>
        <w:t>e last (fifth) year, the unit</w:t>
      </w:r>
      <w:r w:rsidR="009B3438" w:rsidRPr="00B108F6">
        <w:rPr>
          <w:rFonts w:ascii="Times New Roman" w:hAnsi="Times New Roman" w:cs="Times New Roman"/>
          <w:sz w:val="24"/>
          <w:szCs w:val="24"/>
        </w:rPr>
        <w:t xml:space="preserve"> evaluates the data collected during the CIP process. </w:t>
      </w:r>
    </w:p>
    <w:p w14:paraId="7040D248" w14:textId="77777777" w:rsidR="009A0721" w:rsidRPr="00B108F6" w:rsidRDefault="009A0721" w:rsidP="000F2B39">
      <w:pPr>
        <w:spacing w:after="0" w:line="240" w:lineRule="auto"/>
        <w:rPr>
          <w:rFonts w:ascii="Times New Roman" w:eastAsiaTheme="majorEastAsia" w:hAnsi="Times New Roman" w:cs="Times New Roman"/>
          <w:b/>
          <w:bCs/>
          <w:smallCaps/>
          <w:color w:val="00B050"/>
          <w:sz w:val="24"/>
          <w:szCs w:val="24"/>
        </w:rPr>
      </w:pPr>
    </w:p>
    <w:p w14:paraId="44279330" w14:textId="01D00680" w:rsidR="0049228E" w:rsidRPr="00B108F6" w:rsidRDefault="0049228E" w:rsidP="000F2B39">
      <w:pPr>
        <w:pStyle w:val="BodyText"/>
        <w:numPr>
          <w:ilvl w:val="0"/>
          <w:numId w:val="0"/>
        </w:numPr>
        <w:spacing w:before="0" w:after="0"/>
        <w:rPr>
          <w:rFonts w:ascii="Times New Roman" w:hAnsi="Times New Roman" w:cs="Times New Roman"/>
          <w:b/>
        </w:rPr>
      </w:pPr>
      <w:r w:rsidRPr="00B108F6">
        <w:rPr>
          <w:rFonts w:ascii="Times New Roman" w:hAnsi="Times New Roman" w:cs="Times New Roman"/>
          <w:b/>
        </w:rPr>
        <w:t>Please d</w:t>
      </w:r>
      <w:r w:rsidR="00B16362" w:rsidRPr="00B108F6">
        <w:rPr>
          <w:rFonts w:ascii="Times New Roman" w:hAnsi="Times New Roman" w:cs="Times New Roman"/>
          <w:b/>
        </w:rPr>
        <w:t>escribe how you have used your C</w:t>
      </w:r>
      <w:r w:rsidRPr="00B108F6">
        <w:rPr>
          <w:rFonts w:ascii="Times New Roman" w:hAnsi="Times New Roman" w:cs="Times New Roman"/>
          <w:b/>
        </w:rPr>
        <w:t xml:space="preserve">ontinuous </w:t>
      </w:r>
      <w:r w:rsidR="00B16362" w:rsidRPr="00B108F6">
        <w:rPr>
          <w:rFonts w:ascii="Times New Roman" w:hAnsi="Times New Roman" w:cs="Times New Roman"/>
          <w:b/>
        </w:rPr>
        <w:t>I</w:t>
      </w:r>
      <w:r w:rsidRPr="00B108F6">
        <w:rPr>
          <w:rFonts w:ascii="Times New Roman" w:hAnsi="Times New Roman" w:cs="Times New Roman"/>
          <w:b/>
        </w:rPr>
        <w:t xml:space="preserve">mprovement </w:t>
      </w:r>
      <w:r w:rsidR="00B16362" w:rsidRPr="00B108F6">
        <w:rPr>
          <w:rFonts w:ascii="Times New Roman" w:hAnsi="Times New Roman" w:cs="Times New Roman"/>
          <w:b/>
        </w:rPr>
        <w:t>P</w:t>
      </w:r>
      <w:r w:rsidRPr="00B108F6">
        <w:rPr>
          <w:rFonts w:ascii="Times New Roman" w:hAnsi="Times New Roman" w:cs="Times New Roman"/>
          <w:b/>
        </w:rPr>
        <w:t xml:space="preserve">lan (CIP) to make the following improvements to your </w:t>
      </w:r>
      <w:r w:rsidR="00D12636" w:rsidRPr="00B108F6">
        <w:rPr>
          <w:rFonts w:ascii="Times New Roman" w:hAnsi="Times New Roman" w:cs="Times New Roman"/>
          <w:b/>
        </w:rPr>
        <w:t>unit</w:t>
      </w:r>
      <w:r w:rsidRPr="00B108F6">
        <w:rPr>
          <w:rFonts w:ascii="Times New Roman" w:hAnsi="Times New Roman" w:cs="Times New Roman"/>
          <w:b/>
        </w:rPr>
        <w:t xml:space="preserve"> over the past 4 years (your last review can be found on the Program Review Portal):</w:t>
      </w:r>
    </w:p>
    <w:p w14:paraId="2496172C" w14:textId="77777777" w:rsidR="009A0721" w:rsidRPr="00B108F6" w:rsidRDefault="009A0721" w:rsidP="000F2B39">
      <w:pPr>
        <w:pStyle w:val="BodyText"/>
        <w:numPr>
          <w:ilvl w:val="0"/>
          <w:numId w:val="0"/>
        </w:numPr>
        <w:spacing w:before="0" w:after="0"/>
        <w:rPr>
          <w:rFonts w:ascii="Times New Roman" w:hAnsi="Times New Roman" w:cs="Times New Roman"/>
          <w:b/>
        </w:rPr>
      </w:pPr>
    </w:p>
    <w:p w14:paraId="7B7CCFC7" w14:textId="3B1ADB98" w:rsidR="00AD3C10" w:rsidRPr="00B108F6" w:rsidRDefault="00251A74" w:rsidP="000F2B39">
      <w:pPr>
        <w:pStyle w:val="BodyText"/>
        <w:numPr>
          <w:ilvl w:val="0"/>
          <w:numId w:val="16"/>
        </w:numPr>
        <w:spacing w:before="0" w:after="0"/>
        <w:rPr>
          <w:rFonts w:ascii="Times New Roman" w:hAnsi="Times New Roman" w:cs="Times New Roman"/>
          <w:b/>
          <w:strike/>
        </w:rPr>
      </w:pPr>
      <w:r w:rsidRPr="00B108F6">
        <w:rPr>
          <w:rFonts w:ascii="Times New Roman" w:hAnsi="Times New Roman" w:cs="Times New Roman"/>
          <w:b/>
          <w:noProof/>
        </w:rPr>
        <mc:AlternateContent>
          <mc:Choice Requires="wps">
            <w:drawing>
              <wp:anchor distT="45720" distB="45720" distL="114300" distR="114300" simplePos="0" relativeHeight="251666432" behindDoc="0" locked="0" layoutInCell="1" allowOverlap="1" wp14:anchorId="1175B324" wp14:editId="54E17B2B">
                <wp:simplePos x="0" y="0"/>
                <wp:positionH relativeFrom="column">
                  <wp:posOffset>39757</wp:posOffset>
                </wp:positionH>
                <wp:positionV relativeFrom="paragraph">
                  <wp:posOffset>371144</wp:posOffset>
                </wp:positionV>
                <wp:extent cx="7943215" cy="2035534"/>
                <wp:effectExtent l="0" t="0" r="1968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215" cy="2035534"/>
                        </a:xfrm>
                        <a:prstGeom prst="rect">
                          <a:avLst/>
                        </a:prstGeom>
                        <a:solidFill>
                          <a:srgbClr val="FFFFFF"/>
                        </a:solidFill>
                        <a:ln w="9525">
                          <a:solidFill>
                            <a:srgbClr val="000000"/>
                          </a:solidFill>
                          <a:miter lim="800000"/>
                          <a:headEnd/>
                          <a:tailEnd/>
                        </a:ln>
                      </wps:spPr>
                      <wps:txbx>
                        <w:txbxContent>
                          <w:p w14:paraId="180566BC" w14:textId="0493853C" w:rsidR="00422114" w:rsidRDefault="00422114" w:rsidP="00C97546">
                            <w:pPr>
                              <w:rPr>
                                <w:rFonts w:ascii="Times New Roman" w:hAnsi="Times New Roman" w:cs="Times New Roman"/>
                                <w:sz w:val="24"/>
                                <w:szCs w:val="24"/>
                              </w:rPr>
                            </w:pPr>
                            <w:r w:rsidRPr="00C97546">
                              <w:rPr>
                                <w:rFonts w:ascii="Times New Roman" w:hAnsi="Times New Roman" w:cs="Times New Roman"/>
                                <w:sz w:val="24"/>
                                <w:szCs w:val="24"/>
                              </w:rPr>
                              <w:t xml:space="preserve">The </w:t>
                            </w:r>
                            <w:r>
                              <w:rPr>
                                <w:rFonts w:ascii="Times New Roman" w:hAnsi="Times New Roman" w:cs="Times New Roman"/>
                                <w:sz w:val="24"/>
                                <w:szCs w:val="24"/>
                              </w:rPr>
                              <w:t>previous program review combined Counseling and Career Services. The focus was predominantly on Counseling. In 2017, the Career Centers were established and the first CIP was submitted in 2019.</w:t>
                            </w:r>
                          </w:p>
                          <w:p w14:paraId="2A6B142F" w14:textId="289B214A" w:rsidR="00422114" w:rsidRDefault="00422114" w:rsidP="00251A74">
                            <w:pPr>
                              <w:rPr>
                                <w:rFonts w:ascii="Times New Roman" w:hAnsi="Times New Roman" w:cs="Times New Roman"/>
                                <w:sz w:val="24"/>
                                <w:szCs w:val="24"/>
                              </w:rPr>
                            </w:pPr>
                            <w:r w:rsidRPr="00140810">
                              <w:rPr>
                                <w:rFonts w:ascii="Times New Roman" w:hAnsi="Times New Roman" w:cs="Times New Roman"/>
                                <w:b/>
                                <w:sz w:val="24"/>
                                <w:szCs w:val="24"/>
                              </w:rPr>
                              <w:t>Outcome</w:t>
                            </w:r>
                            <w:r>
                              <w:rPr>
                                <w:rFonts w:ascii="Times New Roman" w:hAnsi="Times New Roman" w:cs="Times New Roman"/>
                                <w:sz w:val="24"/>
                                <w:szCs w:val="24"/>
                              </w:rPr>
                              <w:t xml:space="preserve">: </w:t>
                            </w:r>
                            <w:r w:rsidRPr="00251A74">
                              <w:rPr>
                                <w:rFonts w:ascii="Times New Roman" w:hAnsi="Times New Roman" w:cs="Times New Roman"/>
                                <w:sz w:val="24"/>
                                <w:szCs w:val="24"/>
                              </w:rPr>
                              <w:t>Increase student awareness of Career</w:t>
                            </w:r>
                            <w:r>
                              <w:rPr>
                                <w:rFonts w:ascii="Times New Roman" w:hAnsi="Times New Roman" w:cs="Times New Roman"/>
                                <w:sz w:val="24"/>
                                <w:szCs w:val="24"/>
                              </w:rPr>
                              <w:t xml:space="preserve"> </w:t>
                            </w:r>
                            <w:r w:rsidRPr="00251A74">
                              <w:rPr>
                                <w:rFonts w:ascii="Times New Roman" w:hAnsi="Times New Roman" w:cs="Times New Roman"/>
                                <w:sz w:val="24"/>
                                <w:szCs w:val="24"/>
                              </w:rPr>
                              <w:t xml:space="preserve">Services by </w:t>
                            </w:r>
                            <w:r>
                              <w:rPr>
                                <w:rFonts w:ascii="Times New Roman" w:hAnsi="Times New Roman" w:cs="Times New Roman"/>
                                <w:sz w:val="24"/>
                                <w:szCs w:val="24"/>
                              </w:rPr>
                              <w:t>separating from</w:t>
                            </w:r>
                            <w:r w:rsidRPr="00251A74">
                              <w:rPr>
                                <w:rFonts w:ascii="Times New Roman" w:hAnsi="Times New Roman" w:cs="Times New Roman"/>
                                <w:sz w:val="24"/>
                                <w:szCs w:val="24"/>
                              </w:rPr>
                              <w:t xml:space="preserve"> Counseling and creating standalone Career Centers on each major campuses.</w:t>
                            </w:r>
                            <w:r>
                              <w:rPr>
                                <w:rFonts w:ascii="Times New Roman" w:hAnsi="Times New Roman" w:cs="Times New Roman"/>
                                <w:sz w:val="24"/>
                                <w:szCs w:val="24"/>
                              </w:rPr>
                              <w:br/>
                            </w:r>
                            <w:r w:rsidRPr="00140810">
                              <w:rPr>
                                <w:rFonts w:ascii="Times New Roman" w:hAnsi="Times New Roman" w:cs="Times New Roman"/>
                                <w:b/>
                                <w:sz w:val="24"/>
                                <w:szCs w:val="24"/>
                              </w:rPr>
                              <w:t>Target</w:t>
                            </w:r>
                            <w:r>
                              <w:rPr>
                                <w:rFonts w:ascii="Times New Roman" w:hAnsi="Times New Roman" w:cs="Times New Roman"/>
                                <w:sz w:val="24"/>
                                <w:szCs w:val="24"/>
                              </w:rPr>
                              <w:t xml:space="preserve">: </w:t>
                            </w:r>
                            <w:r w:rsidRPr="00251A74">
                              <w:rPr>
                                <w:rFonts w:ascii="Times New Roman" w:hAnsi="Times New Roman" w:cs="Times New Roman"/>
                                <w:sz w:val="24"/>
                                <w:szCs w:val="24"/>
                              </w:rPr>
                              <w:t>60% of survey respondents are aware that Collin College offers Career Services</w:t>
                            </w:r>
                          </w:p>
                          <w:p w14:paraId="7A3244D1" w14:textId="43571237" w:rsidR="00422114" w:rsidRDefault="00422114" w:rsidP="00251A74">
                            <w:pPr>
                              <w:rPr>
                                <w:rFonts w:ascii="Times New Roman" w:hAnsi="Times New Roman" w:cs="Times New Roman"/>
                                <w:sz w:val="24"/>
                                <w:szCs w:val="24"/>
                              </w:rPr>
                            </w:pPr>
                            <w:r w:rsidRPr="00140810">
                              <w:rPr>
                                <w:rFonts w:ascii="Times New Roman" w:hAnsi="Times New Roman" w:cs="Times New Roman"/>
                                <w:b/>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2019 Student Survey = 55.10% students were aware of services.</w:t>
                            </w:r>
                          </w:p>
                          <w:p w14:paraId="7A37E695" w14:textId="04E9C51D" w:rsidR="00422114" w:rsidRDefault="00422114" w:rsidP="00251A74">
                            <w:pPr>
                              <w:rPr>
                                <w:rFonts w:ascii="Times New Roman" w:hAnsi="Times New Roman" w:cs="Times New Roman"/>
                                <w:sz w:val="24"/>
                                <w:szCs w:val="24"/>
                              </w:rPr>
                            </w:pPr>
                            <w:r>
                              <w:rPr>
                                <w:rFonts w:ascii="Times New Roman" w:hAnsi="Times New Roman" w:cs="Times New Roman"/>
                                <w:sz w:val="24"/>
                                <w:szCs w:val="24"/>
                              </w:rPr>
                              <w:t>While the target was not reached, progress was made from 2017 when only 47.7% of students were aware of the service.</w:t>
                            </w:r>
                          </w:p>
                          <w:p w14:paraId="17F6C159" w14:textId="77777777" w:rsidR="00422114" w:rsidRPr="00251A74" w:rsidRDefault="00422114" w:rsidP="00251A74">
                            <w:pPr>
                              <w:rPr>
                                <w:rFonts w:ascii="Times New Roman" w:hAnsi="Times New Roman" w:cs="Times New Roman"/>
                                <w:sz w:val="24"/>
                                <w:szCs w:val="24"/>
                              </w:rPr>
                            </w:pPr>
                          </w:p>
                          <w:p w14:paraId="5A35F014" w14:textId="77777777" w:rsidR="00422114" w:rsidRPr="00C97546" w:rsidRDefault="00422114" w:rsidP="00C97546">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5B324" id="_x0000_t202" coordsize="21600,21600" o:spt="202" path="m,l,21600r21600,l21600,xe">
                <v:stroke joinstyle="miter"/>
                <v:path gradientshapeok="t" o:connecttype="rect"/>
              </v:shapetype>
              <v:shape id="Text Box 2" o:spid="_x0000_s1026" type="#_x0000_t202" style="position:absolute;left:0;text-align:left;margin-left:3.15pt;margin-top:29.2pt;width:625.45pt;height:16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">
                <v:textbox>
                  <w:txbxContent>
                    <w:p w14:paraId="180566BC" w14:textId="0493853C" w:rsidR="00422114" w:rsidRDefault="00422114" w:rsidP="00C97546">
                      <w:pPr>
                        <w:rPr>
                          <w:rFonts w:ascii="Times New Roman" w:hAnsi="Times New Roman" w:cs="Times New Roman"/>
                          <w:sz w:val="24"/>
                          <w:szCs w:val="24"/>
                        </w:rPr>
                      </w:pPr>
                      <w:r w:rsidRPr="00C97546">
                        <w:rPr>
                          <w:rFonts w:ascii="Times New Roman" w:hAnsi="Times New Roman" w:cs="Times New Roman"/>
                          <w:sz w:val="24"/>
                          <w:szCs w:val="24"/>
                        </w:rPr>
                        <w:t xml:space="preserve">The </w:t>
                      </w:r>
                      <w:r>
                        <w:rPr>
                          <w:rFonts w:ascii="Times New Roman" w:hAnsi="Times New Roman" w:cs="Times New Roman"/>
                          <w:sz w:val="24"/>
                          <w:szCs w:val="24"/>
                        </w:rPr>
                        <w:t>previous program review combined Counseling and Career Services. The focus was predominantly on Counseling. In 2017, the Career Centers were established and the first CIP was submitted in 2019.</w:t>
                      </w:r>
                    </w:p>
                    <w:p w14:paraId="2A6B142F" w14:textId="289B214A" w:rsidR="00422114" w:rsidRDefault="00422114" w:rsidP="00251A74">
                      <w:pPr>
                        <w:rPr>
                          <w:rFonts w:ascii="Times New Roman" w:hAnsi="Times New Roman" w:cs="Times New Roman"/>
                          <w:sz w:val="24"/>
                          <w:szCs w:val="24"/>
                        </w:rPr>
                      </w:pPr>
                      <w:r w:rsidRPr="00140810">
                        <w:rPr>
                          <w:rFonts w:ascii="Times New Roman" w:hAnsi="Times New Roman" w:cs="Times New Roman"/>
                          <w:b/>
                          <w:sz w:val="24"/>
                          <w:szCs w:val="24"/>
                        </w:rPr>
                        <w:t>Outcome</w:t>
                      </w:r>
                      <w:r>
                        <w:rPr>
                          <w:rFonts w:ascii="Times New Roman" w:hAnsi="Times New Roman" w:cs="Times New Roman"/>
                          <w:sz w:val="24"/>
                          <w:szCs w:val="24"/>
                        </w:rPr>
                        <w:t xml:space="preserve">: </w:t>
                      </w:r>
                      <w:r w:rsidRPr="00251A74">
                        <w:rPr>
                          <w:rFonts w:ascii="Times New Roman" w:hAnsi="Times New Roman" w:cs="Times New Roman"/>
                          <w:sz w:val="24"/>
                          <w:szCs w:val="24"/>
                        </w:rPr>
                        <w:t>Increase student awareness of Career</w:t>
                      </w:r>
                      <w:r>
                        <w:rPr>
                          <w:rFonts w:ascii="Times New Roman" w:hAnsi="Times New Roman" w:cs="Times New Roman"/>
                          <w:sz w:val="24"/>
                          <w:szCs w:val="24"/>
                        </w:rPr>
                        <w:t xml:space="preserve"> </w:t>
                      </w:r>
                      <w:r w:rsidRPr="00251A74">
                        <w:rPr>
                          <w:rFonts w:ascii="Times New Roman" w:hAnsi="Times New Roman" w:cs="Times New Roman"/>
                          <w:sz w:val="24"/>
                          <w:szCs w:val="24"/>
                        </w:rPr>
                        <w:t xml:space="preserve">Services by </w:t>
                      </w:r>
                      <w:r>
                        <w:rPr>
                          <w:rFonts w:ascii="Times New Roman" w:hAnsi="Times New Roman" w:cs="Times New Roman"/>
                          <w:sz w:val="24"/>
                          <w:szCs w:val="24"/>
                        </w:rPr>
                        <w:t>separating from</w:t>
                      </w:r>
                      <w:r w:rsidRPr="00251A74">
                        <w:rPr>
                          <w:rFonts w:ascii="Times New Roman" w:hAnsi="Times New Roman" w:cs="Times New Roman"/>
                          <w:sz w:val="24"/>
                          <w:szCs w:val="24"/>
                        </w:rPr>
                        <w:t xml:space="preserve"> Counseling and creating standalone Career Centers on each major campuses.</w:t>
                      </w:r>
                      <w:r>
                        <w:rPr>
                          <w:rFonts w:ascii="Times New Roman" w:hAnsi="Times New Roman" w:cs="Times New Roman"/>
                          <w:sz w:val="24"/>
                          <w:szCs w:val="24"/>
                        </w:rPr>
                        <w:br/>
                      </w:r>
                      <w:r w:rsidRPr="00140810">
                        <w:rPr>
                          <w:rFonts w:ascii="Times New Roman" w:hAnsi="Times New Roman" w:cs="Times New Roman"/>
                          <w:b/>
                          <w:sz w:val="24"/>
                          <w:szCs w:val="24"/>
                        </w:rPr>
                        <w:t>Target</w:t>
                      </w:r>
                      <w:r>
                        <w:rPr>
                          <w:rFonts w:ascii="Times New Roman" w:hAnsi="Times New Roman" w:cs="Times New Roman"/>
                          <w:sz w:val="24"/>
                          <w:szCs w:val="24"/>
                        </w:rPr>
                        <w:t xml:space="preserve">: </w:t>
                      </w:r>
                      <w:r w:rsidRPr="00251A74">
                        <w:rPr>
                          <w:rFonts w:ascii="Times New Roman" w:hAnsi="Times New Roman" w:cs="Times New Roman"/>
                          <w:sz w:val="24"/>
                          <w:szCs w:val="24"/>
                        </w:rPr>
                        <w:t>60% of survey respondents are aware that Collin College offers Career Services</w:t>
                      </w:r>
                    </w:p>
                    <w:p w14:paraId="7A3244D1" w14:textId="43571237" w:rsidR="00422114" w:rsidRDefault="00422114" w:rsidP="00251A74">
                      <w:pPr>
                        <w:rPr>
                          <w:rFonts w:ascii="Times New Roman" w:hAnsi="Times New Roman" w:cs="Times New Roman"/>
                          <w:sz w:val="24"/>
                          <w:szCs w:val="24"/>
                        </w:rPr>
                      </w:pPr>
                      <w:r w:rsidRPr="00140810">
                        <w:rPr>
                          <w:rFonts w:ascii="Times New Roman" w:hAnsi="Times New Roman" w:cs="Times New Roman"/>
                          <w:b/>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2019 Student Survey = 55.10% students were aware of services.</w:t>
                      </w:r>
                    </w:p>
                    <w:p w14:paraId="7A37E695" w14:textId="04E9C51D" w:rsidR="00422114" w:rsidRDefault="00422114" w:rsidP="00251A74">
                      <w:pPr>
                        <w:rPr>
                          <w:rFonts w:ascii="Times New Roman" w:hAnsi="Times New Roman" w:cs="Times New Roman"/>
                          <w:sz w:val="24"/>
                          <w:szCs w:val="24"/>
                        </w:rPr>
                      </w:pPr>
                      <w:r>
                        <w:rPr>
                          <w:rFonts w:ascii="Times New Roman" w:hAnsi="Times New Roman" w:cs="Times New Roman"/>
                          <w:sz w:val="24"/>
                          <w:szCs w:val="24"/>
                        </w:rPr>
                        <w:t>While the target was not reached, progress was made from 2017 when only 47.7% of students were aware of the service.</w:t>
                      </w:r>
                    </w:p>
                    <w:p w14:paraId="17F6C159" w14:textId="77777777" w:rsidR="00422114" w:rsidRPr="00251A74" w:rsidRDefault="00422114" w:rsidP="00251A74">
                      <w:pPr>
                        <w:rPr>
                          <w:rFonts w:ascii="Times New Roman" w:hAnsi="Times New Roman" w:cs="Times New Roman"/>
                          <w:sz w:val="24"/>
                          <w:szCs w:val="24"/>
                        </w:rPr>
                      </w:pPr>
                    </w:p>
                    <w:p w14:paraId="5A35F014" w14:textId="77777777" w:rsidR="00422114" w:rsidRPr="00C97546" w:rsidRDefault="00422114" w:rsidP="00C97546">
                      <w:pPr>
                        <w:rPr>
                          <w:rFonts w:ascii="Times New Roman" w:hAnsi="Times New Roman" w:cs="Times New Roman"/>
                          <w:sz w:val="24"/>
                          <w:szCs w:val="24"/>
                        </w:rPr>
                      </w:pPr>
                    </w:p>
                  </w:txbxContent>
                </v:textbox>
                <w10:wrap type="square"/>
              </v:shape>
            </w:pict>
          </mc:Fallback>
        </mc:AlternateContent>
      </w:r>
      <w:r w:rsidR="00AD3C10" w:rsidRPr="00B108F6">
        <w:rPr>
          <w:rFonts w:ascii="Times New Roman" w:hAnsi="Times New Roman" w:cs="Times New Roman"/>
          <w:b/>
        </w:rPr>
        <w:t>Student Outcomes</w:t>
      </w:r>
    </w:p>
    <w:p w14:paraId="7752F3AB" w14:textId="6ACBB56C" w:rsidR="00AD3C10" w:rsidRPr="00B108F6" w:rsidRDefault="00140810" w:rsidP="000F2B39">
      <w:pPr>
        <w:pStyle w:val="BodyText"/>
        <w:numPr>
          <w:ilvl w:val="0"/>
          <w:numId w:val="16"/>
        </w:numPr>
        <w:spacing w:before="0" w:after="0"/>
        <w:rPr>
          <w:rFonts w:ascii="Times New Roman" w:hAnsi="Times New Roman" w:cs="Times New Roman"/>
          <w:b/>
          <w:strike/>
        </w:rPr>
      </w:pPr>
      <w:r w:rsidRPr="00B108F6">
        <w:rPr>
          <w:rFonts w:ascii="Times New Roman" w:hAnsi="Times New Roman" w:cs="Times New Roman"/>
          <w:b/>
          <w:noProof/>
        </w:rPr>
        <w:lastRenderedPageBreak/>
        <mc:AlternateContent>
          <mc:Choice Requires="wps">
            <w:drawing>
              <wp:anchor distT="45720" distB="45720" distL="114300" distR="114300" simplePos="0" relativeHeight="251673600" behindDoc="0" locked="0" layoutInCell="1" allowOverlap="1" wp14:anchorId="33FE556A" wp14:editId="10A897A8">
                <wp:simplePos x="0" y="0"/>
                <wp:positionH relativeFrom="column">
                  <wp:posOffset>0</wp:posOffset>
                </wp:positionH>
                <wp:positionV relativeFrom="paragraph">
                  <wp:posOffset>365760</wp:posOffset>
                </wp:positionV>
                <wp:extent cx="7943215" cy="1309370"/>
                <wp:effectExtent l="0" t="0" r="1968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215" cy="1309370"/>
                        </a:xfrm>
                        <a:prstGeom prst="rect">
                          <a:avLst/>
                        </a:prstGeom>
                        <a:solidFill>
                          <a:srgbClr val="FFFFFF"/>
                        </a:solidFill>
                        <a:ln w="9525">
                          <a:solidFill>
                            <a:srgbClr val="000000"/>
                          </a:solidFill>
                          <a:miter lim="800000"/>
                          <a:headEnd/>
                          <a:tailEnd/>
                        </a:ln>
                      </wps:spPr>
                      <wps:txbx>
                        <w:txbxContent>
                          <w:p w14:paraId="67A0EB2A" w14:textId="18B15DC3" w:rsidR="00422114" w:rsidRPr="00C97546" w:rsidRDefault="00422114" w:rsidP="00140810">
                            <w:pPr>
                              <w:rPr>
                                <w:rFonts w:ascii="Times New Roman" w:hAnsi="Times New Roman" w:cs="Times New Roman"/>
                                <w:sz w:val="24"/>
                                <w:szCs w:val="24"/>
                              </w:rPr>
                            </w:pPr>
                            <w:r w:rsidRPr="00B34967">
                              <w:rPr>
                                <w:rFonts w:ascii="Times New Roman" w:hAnsi="Times New Roman" w:cs="Times New Roman"/>
                                <w:sz w:val="24"/>
                                <w:szCs w:val="24"/>
                              </w:rPr>
                              <w:t xml:space="preserve">Physical Career Centers were created </w:t>
                            </w:r>
                            <w:r>
                              <w:rPr>
                                <w:rFonts w:ascii="Times New Roman" w:hAnsi="Times New Roman" w:cs="Times New Roman"/>
                                <w:sz w:val="24"/>
                                <w:szCs w:val="24"/>
                              </w:rPr>
                              <w:t xml:space="preserve">at the Courtyard Center and </w:t>
                            </w:r>
                            <w:r w:rsidRPr="00B34967">
                              <w:rPr>
                                <w:rFonts w:ascii="Times New Roman" w:hAnsi="Times New Roman" w:cs="Times New Roman"/>
                                <w:sz w:val="24"/>
                                <w:szCs w:val="24"/>
                              </w:rPr>
                              <w:t xml:space="preserve">the Frisco, Plano and McKinney Campuses.  With the opening of new campuses, the functionality of the Career Centers was taken in to consideration with the enhancements of interview rooms added to the Career Centers at the Celina, Farmersville, Technical, and Wylie Campuses.  </w:t>
                            </w:r>
                            <w:r>
                              <w:rPr>
                                <w:rFonts w:ascii="Times New Roman" w:hAnsi="Times New Roman" w:cs="Times New Roman"/>
                                <w:sz w:val="24"/>
                                <w:szCs w:val="24"/>
                              </w:rPr>
                              <w:t>The Career Center Managers work in collaboration with numerous departments, workforce programs, and employers to bring awareness to the unit. Moving forward, the Career Centers are positioned to be the first point of contact for students and community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556A" id="_x0000_s1027" type="#_x0000_t202" style="position:absolute;left:0;text-align:left;margin-left:0;margin-top:28.8pt;width:625.45pt;height:103.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">
                <v:textbox>
                  <w:txbxContent>
                    <w:p w14:paraId="67A0EB2A" w14:textId="18B15DC3" w:rsidR="00422114" w:rsidRPr="00C97546" w:rsidRDefault="00422114" w:rsidP="00140810">
                      <w:pPr>
                        <w:rPr>
                          <w:rFonts w:ascii="Times New Roman" w:hAnsi="Times New Roman" w:cs="Times New Roman"/>
                          <w:sz w:val="24"/>
                          <w:szCs w:val="24"/>
                        </w:rPr>
                      </w:pPr>
                      <w:r w:rsidRPr="00B34967">
                        <w:rPr>
                          <w:rFonts w:ascii="Times New Roman" w:hAnsi="Times New Roman" w:cs="Times New Roman"/>
                          <w:sz w:val="24"/>
                          <w:szCs w:val="24"/>
                        </w:rPr>
                        <w:t xml:space="preserve">Physical Career Centers were created </w:t>
                      </w:r>
                      <w:r>
                        <w:rPr>
                          <w:rFonts w:ascii="Times New Roman" w:hAnsi="Times New Roman" w:cs="Times New Roman"/>
                          <w:sz w:val="24"/>
                          <w:szCs w:val="24"/>
                        </w:rPr>
                        <w:t xml:space="preserve">at the Courtyard Center and </w:t>
                      </w:r>
                      <w:r w:rsidRPr="00B34967">
                        <w:rPr>
                          <w:rFonts w:ascii="Times New Roman" w:hAnsi="Times New Roman" w:cs="Times New Roman"/>
                          <w:sz w:val="24"/>
                          <w:szCs w:val="24"/>
                        </w:rPr>
                        <w:t xml:space="preserve">the Frisco, Plano and McKinney Campuses.  With the opening of new campuses, the functionality of the Career Centers was taken in to consideration with the enhancements of interview rooms added to the Career Centers at the Celina, Farmersville, Technical, and Wylie Campuses.  </w:t>
                      </w:r>
                      <w:r>
                        <w:rPr>
                          <w:rFonts w:ascii="Times New Roman" w:hAnsi="Times New Roman" w:cs="Times New Roman"/>
                          <w:sz w:val="24"/>
                          <w:szCs w:val="24"/>
                        </w:rPr>
                        <w:t>The Career Center Managers work in collaboration with numerous departments, workforce programs, and employers to bring awareness to the unit. Moving forward, the Career Centers are positioned to be the first point of contact for students and community members.</w:t>
                      </w:r>
                    </w:p>
                  </w:txbxContent>
                </v:textbox>
                <w10:wrap type="square"/>
              </v:shape>
            </w:pict>
          </mc:Fallback>
        </mc:AlternateContent>
      </w:r>
      <w:r w:rsidR="00AD3C10" w:rsidRPr="00B108F6">
        <w:rPr>
          <w:rFonts w:ascii="Times New Roman" w:hAnsi="Times New Roman" w:cs="Times New Roman"/>
          <w:b/>
        </w:rPr>
        <w:t>Overall improvements to your</w:t>
      </w:r>
      <w:r w:rsidR="00EF446D" w:rsidRPr="00B108F6">
        <w:rPr>
          <w:rFonts w:ascii="Times New Roman" w:hAnsi="Times New Roman" w:cs="Times New Roman"/>
          <w:b/>
        </w:rPr>
        <w:t xml:space="preserve"> unit</w:t>
      </w:r>
    </w:p>
    <w:p w14:paraId="040626F6" w14:textId="4837A629" w:rsidR="009B3438" w:rsidRDefault="009B3438" w:rsidP="000F2B39">
      <w:pPr>
        <w:spacing w:after="0" w:line="240" w:lineRule="auto"/>
        <w:rPr>
          <w:rFonts w:ascii="Times New Roman" w:eastAsiaTheme="minorEastAsia" w:hAnsi="Times New Roman" w:cs="Times New Roman"/>
          <w:b/>
          <w:sz w:val="24"/>
          <w:szCs w:val="24"/>
        </w:rPr>
      </w:pPr>
      <w:r w:rsidRPr="00B108F6">
        <w:rPr>
          <w:rFonts w:ascii="Times New Roman" w:eastAsiaTheme="minorEastAsia" w:hAnsi="Times New Roman" w:cs="Times New Roman"/>
          <w:b/>
          <w:sz w:val="24"/>
          <w:szCs w:val="24"/>
        </w:rPr>
        <w:t>*</w:t>
      </w:r>
      <w:r w:rsidR="00B34967">
        <w:rPr>
          <w:rFonts w:ascii="Times New Roman" w:eastAsiaTheme="minorEastAsia" w:hAnsi="Times New Roman" w:cs="Times New Roman"/>
          <w:b/>
          <w:sz w:val="24"/>
          <w:szCs w:val="24"/>
        </w:rPr>
        <w:t>P</w:t>
      </w:r>
      <w:r w:rsidRPr="00B108F6">
        <w:rPr>
          <w:rFonts w:ascii="Times New Roman" w:eastAsiaTheme="minorEastAsia" w:hAnsi="Times New Roman" w:cs="Times New Roman"/>
          <w:b/>
          <w:sz w:val="24"/>
          <w:szCs w:val="24"/>
        </w:rPr>
        <w:t xml:space="preserve">revious CIP Tables </w:t>
      </w:r>
      <w:r w:rsidR="00B34967">
        <w:rPr>
          <w:rFonts w:ascii="Times New Roman" w:eastAsiaTheme="minorEastAsia" w:hAnsi="Times New Roman" w:cs="Times New Roman"/>
          <w:b/>
          <w:sz w:val="24"/>
          <w:szCs w:val="24"/>
        </w:rPr>
        <w:t xml:space="preserve">provided </w:t>
      </w:r>
      <w:r w:rsidRPr="00B108F6">
        <w:rPr>
          <w:rFonts w:ascii="Times New Roman" w:eastAsiaTheme="minorEastAsia" w:hAnsi="Times New Roman" w:cs="Times New Roman"/>
          <w:b/>
          <w:sz w:val="24"/>
          <w:szCs w:val="24"/>
        </w:rPr>
        <w:t>in the appendix</w:t>
      </w:r>
      <w:r w:rsidR="00915692">
        <w:rPr>
          <w:rFonts w:ascii="Times New Roman" w:eastAsiaTheme="minorEastAsia" w:hAnsi="Times New Roman" w:cs="Times New Roman"/>
          <w:b/>
          <w:sz w:val="24"/>
          <w:szCs w:val="24"/>
        </w:rPr>
        <w:t>.</w:t>
      </w:r>
    </w:p>
    <w:p w14:paraId="4DB44BA5" w14:textId="4F708458" w:rsidR="00254E71" w:rsidRDefault="00F43274" w:rsidP="00254E71">
      <w:pPr>
        <w:spacing w:after="0" w:line="240" w:lineRule="auto"/>
        <w:rPr>
          <w:rFonts w:ascii="Times New Roman" w:eastAsiaTheme="minorEastAsia" w:hAnsi="Times New Roman" w:cs="Times New Roman"/>
          <w:sz w:val="24"/>
          <w:szCs w:val="24"/>
        </w:rPr>
      </w:pPr>
      <w:r w:rsidRPr="00F43274">
        <w:rPr>
          <w:rFonts w:ascii="Times New Roman" w:eastAsiaTheme="minorEastAsia" w:hAnsi="Times New Roman" w:cs="Times New Roman"/>
          <w:sz w:val="24"/>
          <w:szCs w:val="24"/>
        </w:rPr>
        <w:t xml:space="preserve"> </w:t>
      </w:r>
    </w:p>
    <w:p w14:paraId="415DEF28" w14:textId="77777777" w:rsidR="00F43274" w:rsidRPr="00B108F6" w:rsidRDefault="00F43274" w:rsidP="000F2B39">
      <w:pPr>
        <w:spacing w:after="0" w:line="240" w:lineRule="auto"/>
        <w:rPr>
          <w:rFonts w:ascii="Times New Roman" w:eastAsiaTheme="minorEastAsia" w:hAnsi="Times New Roman" w:cs="Times New Roman"/>
          <w:b/>
          <w:sz w:val="24"/>
          <w:szCs w:val="24"/>
        </w:rPr>
      </w:pPr>
    </w:p>
    <w:p w14:paraId="4E8A50D0" w14:textId="77777777" w:rsidR="009B3438" w:rsidRPr="00B108F6" w:rsidRDefault="009B3438" w:rsidP="000F2B39">
      <w:pPr>
        <w:spacing w:after="0" w:line="240" w:lineRule="auto"/>
        <w:rPr>
          <w:rFonts w:ascii="Times New Roman" w:eastAsiaTheme="minorEastAsia" w:hAnsi="Times New Roman" w:cs="Times New Roman"/>
          <w:b/>
          <w:sz w:val="24"/>
          <w:szCs w:val="24"/>
        </w:rPr>
      </w:pPr>
    </w:p>
    <w:p w14:paraId="7B11650F" w14:textId="3A988556" w:rsidR="009B3438" w:rsidRPr="00B108F6" w:rsidRDefault="00C21F22" w:rsidP="000F2B39">
      <w:pPr>
        <w:spacing w:after="0" w:line="240" w:lineRule="auto"/>
        <w:rPr>
          <w:rFonts w:ascii="Times New Roman" w:eastAsiaTheme="majorEastAsia" w:hAnsi="Times New Roman" w:cs="Times New Roman"/>
          <w:b/>
          <w:bCs/>
          <w:smallCaps/>
          <w:color w:val="00B050"/>
          <w:sz w:val="24"/>
          <w:szCs w:val="24"/>
        </w:rPr>
      </w:pPr>
      <w:r w:rsidRPr="00B108F6">
        <w:rPr>
          <w:rFonts w:ascii="Times New Roman" w:eastAsiaTheme="majorEastAsia" w:hAnsi="Times New Roman" w:cs="Times New Roman"/>
          <w:b/>
          <w:bCs/>
          <w:smallCaps/>
          <w:color w:val="4F81BD" w:themeColor="accent1"/>
          <w:sz w:val="24"/>
          <w:szCs w:val="24"/>
        </w:rPr>
        <w:t>10</w:t>
      </w:r>
      <w:r w:rsidR="00D81394" w:rsidRPr="00B108F6">
        <w:rPr>
          <w:rFonts w:ascii="Times New Roman" w:eastAsiaTheme="majorEastAsia" w:hAnsi="Times New Roman" w:cs="Times New Roman"/>
          <w:b/>
          <w:bCs/>
          <w:smallCaps/>
          <w:color w:val="4F81BD" w:themeColor="accent1"/>
          <w:sz w:val="24"/>
          <w:szCs w:val="24"/>
        </w:rPr>
        <w:t>.  How w</w:t>
      </w:r>
      <w:r w:rsidR="009B3438" w:rsidRPr="00B108F6">
        <w:rPr>
          <w:rFonts w:ascii="Times New Roman" w:eastAsiaTheme="majorEastAsia" w:hAnsi="Times New Roman" w:cs="Times New Roman"/>
          <w:b/>
          <w:bCs/>
          <w:smallCaps/>
          <w:color w:val="4F81BD" w:themeColor="accent1"/>
          <w:sz w:val="24"/>
          <w:szCs w:val="24"/>
        </w:rPr>
        <w:t>ill we evaluate our success?</w:t>
      </w:r>
      <w:r w:rsidR="009B3438" w:rsidRPr="00B108F6">
        <w:rPr>
          <w:rFonts w:ascii="Times New Roman" w:eastAsiaTheme="majorEastAsia" w:hAnsi="Times New Roman" w:cs="Times New Roman"/>
          <w:b/>
          <w:bCs/>
          <w:smallCaps/>
          <w:color w:val="00B050"/>
          <w:sz w:val="24"/>
          <w:szCs w:val="24"/>
        </w:rPr>
        <w:t xml:space="preserve"> </w:t>
      </w:r>
    </w:p>
    <w:p w14:paraId="655EEB68" w14:textId="5EBA4A20" w:rsidR="009B3438" w:rsidRPr="00B108F6" w:rsidRDefault="00D81394" w:rsidP="000F2B39">
      <w:pPr>
        <w:spacing w:after="0" w:line="240" w:lineRule="auto"/>
        <w:rPr>
          <w:rFonts w:ascii="Times New Roman" w:eastAsiaTheme="majorEastAsia" w:hAnsi="Times New Roman" w:cs="Times New Roman"/>
          <w:b/>
          <w:bCs/>
          <w:smallCaps/>
          <w:color w:val="000000" w:themeColor="text1"/>
          <w:sz w:val="24"/>
          <w:szCs w:val="24"/>
        </w:rPr>
      </w:pPr>
      <w:r w:rsidRPr="00B108F6">
        <w:rPr>
          <w:rFonts w:ascii="Times New Roman" w:eastAsiaTheme="majorEastAsia" w:hAnsi="Times New Roman" w:cs="Times New Roman"/>
          <w:b/>
          <w:bCs/>
          <w:smallCaps/>
          <w:color w:val="000000" w:themeColor="text1"/>
          <w:sz w:val="24"/>
          <w:szCs w:val="24"/>
        </w:rPr>
        <w:t xml:space="preserve">NOTE: </w:t>
      </w:r>
      <w:r w:rsidR="009B3438" w:rsidRPr="00B108F6">
        <w:rPr>
          <w:rFonts w:ascii="Times New Roman" w:eastAsiaTheme="majorEastAsia" w:hAnsi="Times New Roman" w:cs="Times New Roman"/>
          <w:b/>
          <w:bCs/>
          <w:smallCaps/>
          <w:color w:val="000000" w:themeColor="text1"/>
          <w:sz w:val="24"/>
          <w:szCs w:val="24"/>
        </w:rPr>
        <w:t xml:space="preserve">Please contact the institutional effectiveness office if you need assistance filling out the </w:t>
      </w:r>
      <w:r w:rsidRPr="00B108F6">
        <w:rPr>
          <w:rFonts w:ascii="Times New Roman" w:eastAsiaTheme="majorEastAsia" w:hAnsi="Times New Roman" w:cs="Times New Roman"/>
          <w:b/>
          <w:bCs/>
          <w:smallCaps/>
          <w:color w:val="000000" w:themeColor="text1"/>
          <w:sz w:val="24"/>
          <w:szCs w:val="24"/>
        </w:rPr>
        <w:t>CIP</w:t>
      </w:r>
      <w:r w:rsidR="009B3438" w:rsidRPr="00B108F6">
        <w:rPr>
          <w:rFonts w:ascii="Times New Roman" w:eastAsiaTheme="majorEastAsia" w:hAnsi="Times New Roman" w:cs="Times New Roman"/>
          <w:b/>
          <w:bCs/>
          <w:smallCaps/>
          <w:color w:val="000000" w:themeColor="text1"/>
          <w:sz w:val="24"/>
          <w:szCs w:val="24"/>
        </w:rPr>
        <w:t xml:space="preserve"> tables.</w:t>
      </w:r>
    </w:p>
    <w:p w14:paraId="72147F87" w14:textId="730EB311" w:rsidR="00D81394" w:rsidRPr="00B108F6" w:rsidRDefault="00D12636" w:rsidP="000F2B39">
      <w:pPr>
        <w:spacing w:after="0" w:line="240" w:lineRule="auto"/>
        <w:ind w:right="210"/>
        <w:rPr>
          <w:rFonts w:ascii="Times New Roman" w:hAnsi="Times New Roman" w:cs="Times New Roman"/>
          <w:sz w:val="24"/>
          <w:szCs w:val="24"/>
        </w:rPr>
      </w:pPr>
      <w:r w:rsidRPr="00B108F6">
        <w:rPr>
          <w:rFonts w:ascii="Times New Roman" w:hAnsi="Times New Roman" w:cs="Times New Roman"/>
          <w:sz w:val="24"/>
          <w:szCs w:val="24"/>
        </w:rPr>
        <w:t>As part of the fifth year of Program R</w:t>
      </w:r>
      <w:r w:rsidR="009B3438" w:rsidRPr="00B108F6">
        <w:rPr>
          <w:rFonts w:ascii="Times New Roman" w:hAnsi="Times New Roman" w:cs="Times New Roman"/>
          <w:sz w:val="24"/>
          <w:szCs w:val="24"/>
        </w:rPr>
        <w:t xml:space="preserve">eview, the </w:t>
      </w:r>
      <w:r w:rsidRPr="00B108F6">
        <w:rPr>
          <w:rFonts w:ascii="Times New Roman" w:hAnsi="Times New Roman" w:cs="Times New Roman"/>
          <w:sz w:val="24"/>
          <w:szCs w:val="24"/>
        </w:rPr>
        <w:t>unit</w:t>
      </w:r>
      <w:r w:rsidR="009B3438" w:rsidRPr="00B108F6">
        <w:rPr>
          <w:rFonts w:ascii="Times New Roman" w:hAnsi="Times New Roman" w:cs="Times New Roman"/>
          <w:sz w:val="24"/>
          <w:szCs w:val="24"/>
        </w:rPr>
        <w:t xml:space="preserve"> should use the observations and data generated by this process along with data from other relevant assessment </w:t>
      </w:r>
      <w:r w:rsidRPr="00B108F6">
        <w:rPr>
          <w:rFonts w:ascii="Times New Roman" w:hAnsi="Times New Roman" w:cs="Times New Roman"/>
          <w:sz w:val="24"/>
          <w:szCs w:val="24"/>
        </w:rPr>
        <w:t>activities to develop the unit’</w:t>
      </w:r>
      <w:r w:rsidR="009B3438" w:rsidRPr="00B108F6">
        <w:rPr>
          <w:rFonts w:ascii="Times New Roman" w:hAnsi="Times New Roman" w:cs="Times New Roman"/>
          <w:sz w:val="24"/>
          <w:szCs w:val="24"/>
        </w:rPr>
        <w:t xml:space="preserve">s CIP and an action plan for the next two years.  At the conclusion of the first two years, data collected from the first year, plus any other relevant data that was collected in the interim, should be used to build on the accomplishments of those first two </w:t>
      </w:r>
      <w:r w:rsidR="00D81394" w:rsidRPr="00B108F6">
        <w:rPr>
          <w:rFonts w:ascii="Times New Roman" w:hAnsi="Times New Roman" w:cs="Times New Roman"/>
          <w:sz w:val="24"/>
          <w:szCs w:val="24"/>
        </w:rPr>
        <w:t>years by developing another two-</w:t>
      </w:r>
      <w:r w:rsidR="009B3438" w:rsidRPr="00B108F6">
        <w:rPr>
          <w:rFonts w:ascii="Times New Roman" w:hAnsi="Times New Roman" w:cs="Times New Roman"/>
          <w:sz w:val="24"/>
          <w:szCs w:val="24"/>
        </w:rPr>
        <w:t xml:space="preserve">year action plan for the CIP to help the </w:t>
      </w:r>
      <w:r w:rsidRPr="00B108F6">
        <w:rPr>
          <w:rFonts w:ascii="Times New Roman" w:hAnsi="Times New Roman" w:cs="Times New Roman"/>
          <w:sz w:val="24"/>
          <w:szCs w:val="24"/>
        </w:rPr>
        <w:t>unit</w:t>
      </w:r>
      <w:r w:rsidR="009B3438" w:rsidRPr="00B108F6">
        <w:rPr>
          <w:rFonts w:ascii="Times New Roman" w:hAnsi="Times New Roman" w:cs="Times New Roman"/>
          <w:sz w:val="24"/>
          <w:szCs w:val="24"/>
        </w:rPr>
        <w:t xml:space="preserve"> accomplish the expected outcomes established in its CIP or by implementing one of your other plans.</w:t>
      </w:r>
      <w:r w:rsidR="00D81394" w:rsidRPr="00B108F6">
        <w:rPr>
          <w:rFonts w:ascii="Times New Roman" w:hAnsi="Times New Roman" w:cs="Times New Roman"/>
          <w:sz w:val="24"/>
          <w:szCs w:val="24"/>
        </w:rPr>
        <w:t xml:space="preserve"> </w:t>
      </w:r>
    </w:p>
    <w:p w14:paraId="17ED2469" w14:textId="77777777" w:rsidR="00D81394" w:rsidRPr="00B108F6" w:rsidRDefault="00D81394" w:rsidP="000F2B39">
      <w:pPr>
        <w:spacing w:after="0" w:line="240" w:lineRule="auto"/>
        <w:ind w:right="210"/>
        <w:rPr>
          <w:rFonts w:ascii="Times New Roman" w:hAnsi="Times New Roman" w:cs="Times New Roman"/>
          <w:sz w:val="24"/>
          <w:szCs w:val="24"/>
        </w:rPr>
      </w:pPr>
    </w:p>
    <w:p w14:paraId="37F10154" w14:textId="6D8D4578" w:rsidR="00D81394" w:rsidRPr="00B108F6" w:rsidRDefault="00D81394" w:rsidP="000F2B39">
      <w:pPr>
        <w:spacing w:after="0" w:line="240" w:lineRule="auto"/>
        <w:ind w:right="210"/>
        <w:rPr>
          <w:rFonts w:ascii="Times New Roman" w:hAnsi="Times New Roman" w:cs="Times New Roman"/>
          <w:sz w:val="24"/>
          <w:szCs w:val="24"/>
        </w:rPr>
      </w:pPr>
      <w:r w:rsidRPr="00B108F6">
        <w:rPr>
          <w:rFonts w:ascii="Times New Roman" w:eastAsiaTheme="minorEastAsia" w:hAnsi="Times New Roman" w:cs="Times New Roman"/>
          <w:b/>
          <w:sz w:val="24"/>
          <w:szCs w:val="24"/>
        </w:rPr>
        <w:t xml:space="preserve">Based on the information, analysis, and discussion that have been presented in your Program Review submission to this point, please summarize the strengths and weaknesses of this unit. </w:t>
      </w:r>
      <w:r w:rsidRPr="00B108F6">
        <w:rPr>
          <w:rFonts w:ascii="Times New Roman" w:eastAsiaTheme="minorEastAsia" w:hAnsi="Times New Roman" w:cs="Times New Roman"/>
          <w:b/>
          <w:color w:val="FF0000"/>
          <w:sz w:val="24"/>
          <w:szCs w:val="24"/>
        </w:rPr>
        <w:t xml:space="preserve"> </w:t>
      </w:r>
      <w:r w:rsidRPr="00B108F6">
        <w:rPr>
          <w:rFonts w:ascii="Times New Roman" w:eastAsiaTheme="minorEastAsia" w:hAnsi="Times New Roman" w:cs="Times New Roman"/>
          <w:b/>
          <w:color w:val="000000" w:themeColor="text1"/>
          <w:sz w:val="24"/>
          <w:szCs w:val="24"/>
        </w:rPr>
        <w:t xml:space="preserve">This response should be based on information from prior sections of this document. Please describe how the continuous improvement plans you propose below will </w:t>
      </w:r>
      <w:r w:rsidRPr="00B108F6">
        <w:rPr>
          <w:rFonts w:ascii="Times New Roman" w:eastAsiaTheme="minorEastAsia" w:hAnsi="Times New Roman" w:cs="Times New Roman"/>
          <w:b/>
          <w:sz w:val="24"/>
          <w:szCs w:val="24"/>
        </w:rPr>
        <w:t>capitalize on the strengths, mitigate the weaknesses, and improve student success.</w:t>
      </w:r>
    </w:p>
    <w:p w14:paraId="0579D179" w14:textId="2950784B" w:rsidR="009B3438" w:rsidRPr="00B108F6" w:rsidRDefault="009B3438" w:rsidP="000F2B39">
      <w:pPr>
        <w:pStyle w:val="BodyText"/>
        <w:numPr>
          <w:ilvl w:val="0"/>
          <w:numId w:val="0"/>
        </w:numPr>
        <w:spacing w:before="0" w:after="0"/>
        <w:rPr>
          <w:rFonts w:ascii="Times New Roman" w:hAnsi="Times New Roman" w:cs="Times New Roman"/>
        </w:rPr>
      </w:pPr>
    </w:p>
    <w:p w14:paraId="72A66FE8" w14:textId="35D2480C" w:rsidR="00B16362" w:rsidRDefault="00422114" w:rsidP="000F2B39">
      <w:pPr>
        <w:pStyle w:val="BodyText"/>
        <w:numPr>
          <w:ilvl w:val="0"/>
          <w:numId w:val="0"/>
        </w:numPr>
        <w:spacing w:before="0" w:after="0"/>
        <w:rPr>
          <w:rFonts w:ascii="Times New Roman" w:hAnsi="Times New Roman" w:cs="Times New Roman"/>
        </w:rPr>
      </w:pPr>
      <w:r>
        <w:rPr>
          <w:rFonts w:ascii="Times New Roman" w:hAnsi="Times New Roman" w:cs="Times New Roman"/>
        </w:rPr>
        <w:t>Strengths</w:t>
      </w:r>
    </w:p>
    <w:p w14:paraId="5F22D6AA" w14:textId="09697343" w:rsidR="00422114" w:rsidRDefault="00422114" w:rsidP="000F2B39">
      <w:pPr>
        <w:pStyle w:val="BodyText"/>
        <w:numPr>
          <w:ilvl w:val="0"/>
          <w:numId w:val="0"/>
        </w:numPr>
        <w:spacing w:before="0" w:after="0"/>
        <w:rPr>
          <w:rFonts w:ascii="Times New Roman" w:hAnsi="Times New Roman" w:cs="Times New Roman"/>
        </w:rPr>
      </w:pPr>
    </w:p>
    <w:p w14:paraId="2D777E4C" w14:textId="0D19D23D" w:rsidR="00422114" w:rsidRPr="00B108F6" w:rsidRDefault="00422114" w:rsidP="000F2B39">
      <w:pPr>
        <w:pStyle w:val="BodyText"/>
        <w:numPr>
          <w:ilvl w:val="0"/>
          <w:numId w:val="0"/>
        </w:numPr>
        <w:spacing w:before="0" w:after="0"/>
        <w:rPr>
          <w:rFonts w:ascii="Times New Roman" w:hAnsi="Times New Roman" w:cs="Times New Roman"/>
        </w:rPr>
      </w:pPr>
      <w:r>
        <w:rPr>
          <w:rFonts w:ascii="Times New Roman" w:hAnsi="Times New Roman" w:cs="Times New Roman"/>
        </w:rPr>
        <w:t xml:space="preserve">Over the past five years, the Career Centers have evolved from select services provided within a department to stand alone facilities providing comprehensive career services. The fiscal support of the centers is robust, enabling the team to be creative with programming and </w:t>
      </w:r>
      <w:r w:rsidR="00E83515">
        <w:rPr>
          <w:rFonts w:ascii="Times New Roman" w:hAnsi="Times New Roman" w:cs="Times New Roman"/>
        </w:rPr>
        <w:t xml:space="preserve">resources provided to students and the community. Career Center Managers have established partnerships within Collin College to include workforce departments, Career Coaches, College and Career Counselors, and Student Engagement. Many </w:t>
      </w:r>
      <w:r w:rsidR="00E83515">
        <w:rPr>
          <w:rFonts w:ascii="Times New Roman" w:hAnsi="Times New Roman" w:cs="Times New Roman"/>
        </w:rPr>
        <w:lastRenderedPageBreak/>
        <w:t>software solutions are available to assist students with job applications and career exploration. The career centers have been intentionally designed to support students and employers by offering interview rooms and presentation spaces.</w:t>
      </w:r>
    </w:p>
    <w:p w14:paraId="50DC3C52" w14:textId="6C05F2CA" w:rsidR="00B16362" w:rsidRDefault="00B16362" w:rsidP="000F2B39">
      <w:pPr>
        <w:pStyle w:val="BodyText"/>
        <w:numPr>
          <w:ilvl w:val="0"/>
          <w:numId w:val="0"/>
        </w:numPr>
        <w:spacing w:before="0" w:after="0"/>
        <w:rPr>
          <w:rFonts w:ascii="Times New Roman" w:hAnsi="Times New Roman" w:cs="Times New Roman"/>
        </w:rPr>
      </w:pPr>
    </w:p>
    <w:p w14:paraId="3B4015F6" w14:textId="57685179" w:rsidR="00E83515" w:rsidRDefault="00E83515" w:rsidP="000F2B39">
      <w:pPr>
        <w:pStyle w:val="BodyText"/>
        <w:numPr>
          <w:ilvl w:val="0"/>
          <w:numId w:val="0"/>
        </w:numPr>
        <w:spacing w:before="0" w:after="0"/>
        <w:rPr>
          <w:rFonts w:ascii="Times New Roman" w:hAnsi="Times New Roman" w:cs="Times New Roman"/>
        </w:rPr>
      </w:pPr>
      <w:r>
        <w:rPr>
          <w:rFonts w:ascii="Times New Roman" w:hAnsi="Times New Roman" w:cs="Times New Roman"/>
        </w:rPr>
        <w:t>Opportunities for Growth</w:t>
      </w:r>
    </w:p>
    <w:p w14:paraId="580A6BF1" w14:textId="20710542" w:rsidR="00E83515" w:rsidRDefault="00E83515" w:rsidP="000F2B39">
      <w:pPr>
        <w:pStyle w:val="BodyText"/>
        <w:numPr>
          <w:ilvl w:val="0"/>
          <w:numId w:val="0"/>
        </w:numPr>
        <w:spacing w:before="0" w:after="0"/>
        <w:rPr>
          <w:rFonts w:ascii="Times New Roman" w:hAnsi="Times New Roman" w:cs="Times New Roman"/>
        </w:rPr>
      </w:pPr>
    </w:p>
    <w:p w14:paraId="2AE36D66" w14:textId="1C71FA6B" w:rsidR="00E83515" w:rsidRPr="00E83515" w:rsidRDefault="00E83515" w:rsidP="00E83515">
      <w:pPr>
        <w:pStyle w:val="BodyText"/>
        <w:numPr>
          <w:ilvl w:val="0"/>
          <w:numId w:val="0"/>
        </w:numPr>
        <w:spacing w:before="0" w:after="0"/>
        <w:rPr>
          <w:rFonts w:ascii="Times New Roman" w:hAnsi="Times New Roman" w:cs="Times New Roman"/>
        </w:rPr>
      </w:pPr>
      <w:r>
        <w:rPr>
          <w:rFonts w:ascii="Times New Roman" w:hAnsi="Times New Roman" w:cs="Times New Roman"/>
        </w:rPr>
        <w:t>The greatest area of</w:t>
      </w:r>
      <w:r w:rsidRPr="00E83515">
        <w:rPr>
          <w:rFonts w:ascii="Times New Roman" w:hAnsi="Times New Roman" w:cs="Times New Roman"/>
        </w:rPr>
        <w:t xml:space="preserve"> improvement </w:t>
      </w:r>
      <w:r w:rsidR="007A24BE">
        <w:rPr>
          <w:rFonts w:ascii="Times New Roman" w:hAnsi="Times New Roman" w:cs="Times New Roman"/>
        </w:rPr>
        <w:t>identified</w:t>
      </w:r>
      <w:r>
        <w:rPr>
          <w:rFonts w:ascii="Times New Roman" w:hAnsi="Times New Roman" w:cs="Times New Roman"/>
        </w:rPr>
        <w:t xml:space="preserve"> for the Career C</w:t>
      </w:r>
      <w:r w:rsidR="007A24BE">
        <w:rPr>
          <w:rFonts w:ascii="Times New Roman" w:hAnsi="Times New Roman" w:cs="Times New Roman"/>
        </w:rPr>
        <w:t>enters during</w:t>
      </w:r>
      <w:r w:rsidRPr="00E83515">
        <w:rPr>
          <w:rFonts w:ascii="Times New Roman" w:hAnsi="Times New Roman" w:cs="Times New Roman"/>
        </w:rPr>
        <w:t xml:space="preserve"> this review</w:t>
      </w:r>
      <w:r w:rsidR="007A24BE">
        <w:rPr>
          <w:rFonts w:ascii="Times New Roman" w:hAnsi="Times New Roman" w:cs="Times New Roman"/>
        </w:rPr>
        <w:t xml:space="preserve"> process</w:t>
      </w:r>
      <w:r w:rsidRPr="00E83515">
        <w:rPr>
          <w:rFonts w:ascii="Times New Roman" w:hAnsi="Times New Roman" w:cs="Times New Roman"/>
        </w:rPr>
        <w:t xml:space="preserve"> is </w:t>
      </w:r>
      <w:r>
        <w:rPr>
          <w:rFonts w:ascii="Times New Roman" w:hAnsi="Times New Roman" w:cs="Times New Roman"/>
        </w:rPr>
        <w:t>that of assessment and evaluation. The inconsistent data reporting (or sometimes lack thereof) is an area that ne</w:t>
      </w:r>
      <w:r w:rsidR="007A24BE">
        <w:rPr>
          <w:rFonts w:ascii="Times New Roman" w:hAnsi="Times New Roman" w:cs="Times New Roman"/>
        </w:rPr>
        <w:t xml:space="preserve">eds to be addressed immediately and has been included as an outcome for the </w:t>
      </w:r>
      <w:r w:rsidR="007A24BE" w:rsidRPr="007A24BE">
        <w:rPr>
          <w:rFonts w:ascii="Times New Roman" w:hAnsi="Times New Roman" w:cs="Times New Roman"/>
        </w:rPr>
        <w:t>upcoming Continuous Improvement Plan</w:t>
      </w:r>
      <w:r w:rsidR="007A24BE">
        <w:rPr>
          <w:rFonts w:ascii="Times New Roman" w:hAnsi="Times New Roman" w:cs="Times New Roman"/>
        </w:rPr>
        <w:t xml:space="preserve">.  Due to the retirement of three of the founding Career Center Managers, the significant staff turnover will need to be addressed to ensure consistency of services throughout the district. With new staff and new facilities, the Career Centers are positioned to become the first point of contact for students and provide strong connections to the business community. Through the implementation of the </w:t>
      </w:r>
      <w:r w:rsidR="007A24BE" w:rsidRPr="007A24BE">
        <w:rPr>
          <w:rFonts w:ascii="Times New Roman" w:hAnsi="Times New Roman" w:cs="Times New Roman"/>
        </w:rPr>
        <w:t>Continuous Improvement Plan</w:t>
      </w:r>
      <w:r w:rsidR="007A24BE">
        <w:rPr>
          <w:rFonts w:ascii="Times New Roman" w:hAnsi="Times New Roman" w:cs="Times New Roman"/>
        </w:rPr>
        <w:t>, the services offered by the Career Centers can be strengthened</w:t>
      </w:r>
      <w:r w:rsidR="00D70512">
        <w:rPr>
          <w:rFonts w:ascii="Times New Roman" w:hAnsi="Times New Roman" w:cs="Times New Roman"/>
        </w:rPr>
        <w:t xml:space="preserve"> and measured</w:t>
      </w:r>
      <w:bookmarkStart w:id="18" w:name="_GoBack"/>
      <w:bookmarkEnd w:id="18"/>
      <w:r w:rsidR="00D70512">
        <w:rPr>
          <w:rFonts w:ascii="Times New Roman" w:hAnsi="Times New Roman" w:cs="Times New Roman"/>
        </w:rPr>
        <w:t>.</w:t>
      </w:r>
    </w:p>
    <w:p w14:paraId="27816449" w14:textId="77777777" w:rsidR="00B16362" w:rsidRPr="00B108F6" w:rsidRDefault="00B16362" w:rsidP="000F2B39">
      <w:pPr>
        <w:pStyle w:val="BodyText"/>
        <w:numPr>
          <w:ilvl w:val="0"/>
          <w:numId w:val="0"/>
        </w:numPr>
        <w:spacing w:before="0" w:after="0"/>
        <w:rPr>
          <w:rFonts w:ascii="Times New Roman" w:hAnsi="Times New Roman" w:cs="Times New Roman"/>
        </w:rPr>
      </w:pPr>
    </w:p>
    <w:p w14:paraId="70B823E0" w14:textId="77777777" w:rsidR="008C69F2" w:rsidRPr="00B108F6" w:rsidRDefault="008C69F2" w:rsidP="000F2B39">
      <w:pPr>
        <w:pStyle w:val="BodyText"/>
        <w:numPr>
          <w:ilvl w:val="0"/>
          <w:numId w:val="0"/>
        </w:numPr>
        <w:spacing w:before="0" w:after="0"/>
        <w:rPr>
          <w:rFonts w:ascii="Times New Roman" w:hAnsi="Times New Roman" w:cs="Times New Roman"/>
        </w:rPr>
      </w:pPr>
    </w:p>
    <w:p w14:paraId="595B6469" w14:textId="7E650B87" w:rsidR="009B3438" w:rsidRPr="00B108F6" w:rsidRDefault="00C21F22" w:rsidP="000F2B39">
      <w:pPr>
        <w:spacing w:after="0" w:line="240" w:lineRule="auto"/>
        <w:rPr>
          <w:rFonts w:ascii="Times New Roman" w:eastAsiaTheme="majorEastAsia" w:hAnsi="Times New Roman" w:cs="Times New Roman"/>
          <w:b/>
          <w:bCs/>
          <w:smallCaps/>
          <w:color w:val="00B050"/>
          <w:sz w:val="24"/>
          <w:szCs w:val="24"/>
        </w:rPr>
      </w:pPr>
      <w:r w:rsidRPr="00B108F6">
        <w:rPr>
          <w:rFonts w:ascii="Times New Roman" w:eastAsiaTheme="majorEastAsia" w:hAnsi="Times New Roman" w:cs="Times New Roman"/>
          <w:b/>
          <w:bCs/>
          <w:smallCaps/>
          <w:color w:val="4F81BD" w:themeColor="accent1"/>
          <w:sz w:val="24"/>
          <w:szCs w:val="24"/>
        </w:rPr>
        <w:t>11</w:t>
      </w:r>
      <w:r w:rsidR="008C69F2" w:rsidRPr="00B108F6">
        <w:rPr>
          <w:rFonts w:ascii="Times New Roman" w:eastAsiaTheme="majorEastAsia" w:hAnsi="Times New Roman" w:cs="Times New Roman"/>
          <w:b/>
          <w:bCs/>
          <w:smallCaps/>
          <w:color w:val="4F81BD" w:themeColor="accent1"/>
          <w:sz w:val="24"/>
          <w:szCs w:val="24"/>
        </w:rPr>
        <w:t xml:space="preserve">.  </w:t>
      </w:r>
      <w:r w:rsidR="00EF446D" w:rsidRPr="00B108F6">
        <w:rPr>
          <w:rFonts w:ascii="Times New Roman" w:eastAsiaTheme="majorEastAsia" w:hAnsi="Times New Roman" w:cs="Times New Roman"/>
          <w:b/>
          <w:bCs/>
          <w:smallCaps/>
          <w:color w:val="4F81BD" w:themeColor="accent1"/>
          <w:sz w:val="24"/>
          <w:szCs w:val="24"/>
        </w:rPr>
        <w:t>Co</w:t>
      </w:r>
      <w:r w:rsidR="008C69F2" w:rsidRPr="00B108F6">
        <w:rPr>
          <w:rFonts w:ascii="Times New Roman" w:eastAsiaTheme="majorEastAsia" w:hAnsi="Times New Roman" w:cs="Times New Roman"/>
          <w:b/>
          <w:bCs/>
          <w:smallCaps/>
          <w:color w:val="4F81BD" w:themeColor="accent1"/>
          <w:sz w:val="24"/>
          <w:szCs w:val="24"/>
        </w:rPr>
        <w:t>mplete the Continuous Improvement Plan (CIP) tables that follow.</w:t>
      </w:r>
      <w:r w:rsidR="008C69F2" w:rsidRPr="00B108F6">
        <w:rPr>
          <w:rFonts w:ascii="Times New Roman" w:eastAsiaTheme="majorEastAsia" w:hAnsi="Times New Roman" w:cs="Times New Roman"/>
          <w:b/>
          <w:bCs/>
          <w:smallCaps/>
          <w:color w:val="00B050"/>
          <w:sz w:val="24"/>
          <w:szCs w:val="24"/>
        </w:rPr>
        <w:t xml:space="preserve"> </w:t>
      </w:r>
    </w:p>
    <w:p w14:paraId="711CF0A5" w14:textId="2443DABB" w:rsidR="009B3438" w:rsidRPr="00B108F6" w:rsidRDefault="009B3438" w:rsidP="000F2B39">
      <w:pPr>
        <w:spacing w:after="0" w:line="240" w:lineRule="auto"/>
        <w:ind w:right="210"/>
        <w:rPr>
          <w:rFonts w:ascii="Times New Roman" w:hAnsi="Times New Roman" w:cs="Times New Roman"/>
          <w:sz w:val="24"/>
          <w:szCs w:val="24"/>
        </w:rPr>
      </w:pPr>
      <w:r w:rsidRPr="00B108F6">
        <w:rPr>
          <w:rFonts w:ascii="Times New Roman" w:hAnsi="Times New Roman" w:cs="Times New Roman"/>
          <w:sz w:val="24"/>
          <w:szCs w:val="24"/>
        </w:rPr>
        <w:t xml:space="preserve">Within the context of the information gleaned in this review process and any other relevant data, identify </w:t>
      </w:r>
      <w:r w:rsidR="00D12636" w:rsidRPr="00B108F6">
        <w:rPr>
          <w:rFonts w:ascii="Times New Roman" w:hAnsi="Times New Roman" w:cs="Times New Roman"/>
          <w:sz w:val="24"/>
          <w:szCs w:val="24"/>
        </w:rPr>
        <w:t>unit</w:t>
      </w:r>
      <w:r w:rsidRPr="00B108F6">
        <w:rPr>
          <w:rFonts w:ascii="Times New Roman" w:hAnsi="Times New Roman" w:cs="Times New Roman"/>
          <w:sz w:val="24"/>
          <w:szCs w:val="24"/>
        </w:rPr>
        <w:t xml:space="preserve"> priorities for the next two years, and focus on these priorities to formulate your CIP.  </w:t>
      </w:r>
      <w:r w:rsidR="00B904B6" w:rsidRPr="00B108F6">
        <w:rPr>
          <w:rFonts w:ascii="Times New Roman" w:hAnsi="Times New Roman" w:cs="Times New Roman"/>
          <w:sz w:val="24"/>
          <w:szCs w:val="24"/>
        </w:rPr>
        <w:t>This</w:t>
      </w:r>
      <w:r w:rsidRPr="00B108F6">
        <w:rPr>
          <w:rFonts w:ascii="Times New Roman" w:hAnsi="Times New Roman" w:cs="Times New Roman"/>
          <w:sz w:val="24"/>
          <w:szCs w:val="24"/>
        </w:rPr>
        <w:t xml:space="preserve"> may </w:t>
      </w:r>
      <w:r w:rsidR="00B904B6" w:rsidRPr="00B108F6">
        <w:rPr>
          <w:rFonts w:ascii="Times New Roman" w:hAnsi="Times New Roman" w:cs="Times New Roman"/>
          <w:sz w:val="24"/>
          <w:szCs w:val="24"/>
        </w:rPr>
        <w:t>include</w:t>
      </w:r>
      <w:r w:rsidRPr="00B108F6">
        <w:rPr>
          <w:rFonts w:ascii="Times New Roman" w:hAnsi="Times New Roman" w:cs="Times New Roman"/>
          <w:sz w:val="24"/>
          <w:szCs w:val="24"/>
        </w:rPr>
        <w:t xml:space="preserve"> short-term administrative, technological, assessment, resource or professional development outcomes as needed.  </w:t>
      </w:r>
    </w:p>
    <w:p w14:paraId="5A2AEE68" w14:textId="77777777" w:rsidR="00B16362" w:rsidRPr="00B108F6" w:rsidRDefault="00B16362" w:rsidP="000F2B39">
      <w:pPr>
        <w:spacing w:after="0" w:line="240" w:lineRule="auto"/>
        <w:ind w:right="21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5"/>
        <w:gridCol w:w="1848"/>
        <w:gridCol w:w="2262"/>
        <w:gridCol w:w="2206"/>
        <w:gridCol w:w="2195"/>
        <w:gridCol w:w="1839"/>
        <w:gridCol w:w="1980"/>
      </w:tblGrid>
      <w:tr w:rsidR="00983941" w:rsidRPr="00E25CEC" w14:paraId="14503A01" w14:textId="77777777" w:rsidTr="00E16C44">
        <w:trPr>
          <w:trHeight w:val="288"/>
        </w:trPr>
        <w:tc>
          <w:tcPr>
            <w:tcW w:w="535" w:type="dxa"/>
            <w:hideMark/>
          </w:tcPr>
          <w:p w14:paraId="63E49A0F" w14:textId="77777777" w:rsidR="00983941" w:rsidRPr="00B108F6" w:rsidRDefault="00983941">
            <w:pPr>
              <w:rPr>
                <w:rFonts w:ascii="Times New Roman" w:hAnsi="Times New Roman" w:cs="Times New Roman"/>
                <w:sz w:val="18"/>
                <w:szCs w:val="16"/>
              </w:rPr>
            </w:pPr>
          </w:p>
        </w:tc>
        <w:tc>
          <w:tcPr>
            <w:tcW w:w="1848" w:type="dxa"/>
            <w:hideMark/>
          </w:tcPr>
          <w:p w14:paraId="53F71EEB" w14:textId="77777777"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Area</w:t>
            </w:r>
          </w:p>
        </w:tc>
        <w:tc>
          <w:tcPr>
            <w:tcW w:w="2262" w:type="dxa"/>
            <w:hideMark/>
          </w:tcPr>
          <w:p w14:paraId="4A6A05AC" w14:textId="77777777" w:rsidR="00983941" w:rsidRPr="00E25CEC" w:rsidRDefault="00983941" w:rsidP="009A0721">
            <w:pPr>
              <w:rPr>
                <w:rFonts w:ascii="Times New Roman" w:hAnsi="Times New Roman" w:cs="Times New Roman"/>
                <w:bCs/>
                <w:i/>
                <w:iCs/>
                <w:sz w:val="18"/>
                <w:szCs w:val="16"/>
              </w:rPr>
            </w:pPr>
            <w:r w:rsidRPr="00E25CEC">
              <w:rPr>
                <w:rFonts w:ascii="Times New Roman" w:hAnsi="Times New Roman" w:cs="Times New Roman"/>
                <w:bCs/>
                <w:i/>
                <w:iCs/>
                <w:sz w:val="18"/>
                <w:szCs w:val="16"/>
              </w:rPr>
              <w:t>Problem</w:t>
            </w:r>
          </w:p>
        </w:tc>
        <w:tc>
          <w:tcPr>
            <w:tcW w:w="2206" w:type="dxa"/>
            <w:hideMark/>
          </w:tcPr>
          <w:p w14:paraId="1E06A11D" w14:textId="77777777" w:rsidR="00983941" w:rsidRPr="00E25CEC" w:rsidRDefault="00983941" w:rsidP="009A0721">
            <w:pPr>
              <w:rPr>
                <w:rFonts w:ascii="Times New Roman" w:hAnsi="Times New Roman" w:cs="Times New Roman"/>
                <w:bCs/>
                <w:i/>
                <w:iCs/>
                <w:sz w:val="18"/>
                <w:szCs w:val="16"/>
              </w:rPr>
            </w:pPr>
            <w:r w:rsidRPr="00E25CEC">
              <w:rPr>
                <w:rFonts w:ascii="Times New Roman" w:hAnsi="Times New Roman" w:cs="Times New Roman"/>
                <w:bCs/>
                <w:i/>
                <w:iCs/>
                <w:sz w:val="18"/>
                <w:szCs w:val="16"/>
              </w:rPr>
              <w:t>Expected Outcome</w:t>
            </w:r>
          </w:p>
          <w:p w14:paraId="60686B54" w14:textId="641DD491" w:rsidR="00483F3C" w:rsidRPr="00E25CEC" w:rsidRDefault="00483F3C" w:rsidP="009A0721">
            <w:pPr>
              <w:rPr>
                <w:rFonts w:ascii="Times New Roman" w:hAnsi="Times New Roman" w:cs="Times New Roman"/>
                <w:bCs/>
                <w:i/>
                <w:iCs/>
                <w:sz w:val="18"/>
                <w:szCs w:val="16"/>
              </w:rPr>
            </w:pPr>
            <w:r w:rsidRPr="00E25CEC">
              <w:rPr>
                <w:rFonts w:ascii="Times New Roman" w:hAnsi="Times New Roman" w:cs="Times New Roman"/>
                <w:bCs/>
                <w:i/>
                <w:iCs/>
                <w:sz w:val="18"/>
                <w:szCs w:val="16"/>
              </w:rPr>
              <w:t>What Do We Want To See?</w:t>
            </w:r>
          </w:p>
        </w:tc>
        <w:tc>
          <w:tcPr>
            <w:tcW w:w="2195" w:type="dxa"/>
            <w:hideMark/>
          </w:tcPr>
          <w:p w14:paraId="03CE9BF0" w14:textId="77777777" w:rsidR="00983941" w:rsidRPr="00E25CEC" w:rsidRDefault="00983941" w:rsidP="00983941">
            <w:pPr>
              <w:jc w:val="center"/>
              <w:rPr>
                <w:rFonts w:ascii="Times New Roman" w:hAnsi="Times New Roman" w:cs="Times New Roman"/>
                <w:bCs/>
                <w:i/>
                <w:iCs/>
                <w:sz w:val="18"/>
                <w:szCs w:val="16"/>
              </w:rPr>
            </w:pPr>
            <w:r w:rsidRPr="00E25CEC">
              <w:rPr>
                <w:rFonts w:ascii="Times New Roman" w:hAnsi="Times New Roman" w:cs="Times New Roman"/>
                <w:bCs/>
                <w:i/>
                <w:iCs/>
                <w:sz w:val="18"/>
                <w:szCs w:val="16"/>
              </w:rPr>
              <w:t>Action</w:t>
            </w:r>
          </w:p>
          <w:p w14:paraId="20EA592C" w14:textId="5F626979" w:rsidR="00BB537C" w:rsidRPr="00E25CEC" w:rsidRDefault="00BB537C" w:rsidP="00983941">
            <w:pPr>
              <w:jc w:val="center"/>
              <w:rPr>
                <w:rFonts w:ascii="Times New Roman" w:hAnsi="Times New Roman" w:cs="Times New Roman"/>
                <w:bCs/>
                <w:i/>
                <w:iCs/>
                <w:sz w:val="18"/>
                <w:szCs w:val="16"/>
              </w:rPr>
            </w:pPr>
            <w:r w:rsidRPr="00E25CEC">
              <w:rPr>
                <w:rFonts w:ascii="Times New Roman" w:hAnsi="Times New Roman" w:cs="Times New Roman"/>
                <w:bCs/>
                <w:i/>
                <w:iCs/>
                <w:sz w:val="18"/>
                <w:szCs w:val="16"/>
              </w:rPr>
              <w:t>(Needed)</w:t>
            </w:r>
          </w:p>
        </w:tc>
        <w:tc>
          <w:tcPr>
            <w:tcW w:w="1839" w:type="dxa"/>
          </w:tcPr>
          <w:p w14:paraId="6D9B0720" w14:textId="353F785D" w:rsidR="00983941" w:rsidRPr="00E25CEC" w:rsidRDefault="00E16C44" w:rsidP="009A0721">
            <w:pPr>
              <w:rPr>
                <w:rFonts w:ascii="Times New Roman" w:hAnsi="Times New Roman" w:cs="Times New Roman"/>
                <w:bCs/>
                <w:i/>
                <w:iCs/>
                <w:sz w:val="18"/>
                <w:szCs w:val="16"/>
              </w:rPr>
            </w:pPr>
            <w:r w:rsidRPr="00E25CEC">
              <w:rPr>
                <w:rFonts w:ascii="Times New Roman" w:hAnsi="Times New Roman" w:cs="Times New Roman"/>
                <w:bCs/>
                <w:i/>
                <w:iCs/>
                <w:sz w:val="18"/>
                <w:szCs w:val="16"/>
              </w:rPr>
              <w:t>Measurement</w:t>
            </w:r>
            <w:r w:rsidR="00BB537C" w:rsidRPr="00E25CEC">
              <w:rPr>
                <w:rFonts w:ascii="Times New Roman" w:hAnsi="Times New Roman" w:cs="Times New Roman"/>
                <w:bCs/>
                <w:i/>
                <w:iCs/>
                <w:sz w:val="18"/>
                <w:szCs w:val="16"/>
              </w:rPr>
              <w:t xml:space="preserve"> (How</w:t>
            </w:r>
            <w:r w:rsidR="00483F3C" w:rsidRPr="00E25CEC">
              <w:rPr>
                <w:rFonts w:ascii="Times New Roman" w:hAnsi="Times New Roman" w:cs="Times New Roman"/>
                <w:bCs/>
                <w:i/>
                <w:iCs/>
                <w:sz w:val="18"/>
                <w:szCs w:val="16"/>
              </w:rPr>
              <w:t xml:space="preserve"> Do We Measure?</w:t>
            </w:r>
            <w:r w:rsidR="00BB537C" w:rsidRPr="00E25CEC">
              <w:rPr>
                <w:rFonts w:ascii="Times New Roman" w:hAnsi="Times New Roman" w:cs="Times New Roman"/>
                <w:bCs/>
                <w:i/>
                <w:iCs/>
                <w:sz w:val="18"/>
                <w:szCs w:val="16"/>
              </w:rPr>
              <w:t xml:space="preserve">) </w:t>
            </w:r>
          </w:p>
        </w:tc>
        <w:tc>
          <w:tcPr>
            <w:tcW w:w="1980" w:type="dxa"/>
            <w:hideMark/>
          </w:tcPr>
          <w:p w14:paraId="596BB6CA" w14:textId="3910F081" w:rsidR="00983941" w:rsidRPr="00E25CEC" w:rsidRDefault="00983941" w:rsidP="009A0721">
            <w:pPr>
              <w:rPr>
                <w:rFonts w:ascii="Times New Roman" w:hAnsi="Times New Roman" w:cs="Times New Roman"/>
                <w:bCs/>
                <w:i/>
                <w:iCs/>
                <w:sz w:val="18"/>
                <w:szCs w:val="16"/>
              </w:rPr>
            </w:pPr>
            <w:r w:rsidRPr="00E25CEC">
              <w:rPr>
                <w:rFonts w:ascii="Times New Roman" w:hAnsi="Times New Roman" w:cs="Times New Roman"/>
                <w:bCs/>
                <w:i/>
                <w:iCs/>
                <w:sz w:val="18"/>
                <w:szCs w:val="16"/>
              </w:rPr>
              <w:t>Target of Success</w:t>
            </w:r>
            <w:r w:rsidR="00BB537C" w:rsidRPr="00E25CEC">
              <w:rPr>
                <w:rFonts w:ascii="Times New Roman" w:hAnsi="Times New Roman" w:cs="Times New Roman"/>
                <w:bCs/>
                <w:i/>
                <w:iCs/>
                <w:sz w:val="18"/>
                <w:szCs w:val="16"/>
              </w:rPr>
              <w:t xml:space="preserve"> </w:t>
            </w:r>
            <w:r w:rsidR="00483F3C" w:rsidRPr="00E25CEC">
              <w:rPr>
                <w:rFonts w:ascii="Times New Roman" w:hAnsi="Times New Roman" w:cs="Times New Roman"/>
                <w:bCs/>
                <w:i/>
                <w:iCs/>
                <w:sz w:val="18"/>
                <w:szCs w:val="16"/>
              </w:rPr>
              <w:t>How Do We Know We Did It?</w:t>
            </w:r>
            <w:r w:rsidR="00BB537C" w:rsidRPr="00E25CEC">
              <w:rPr>
                <w:rFonts w:ascii="Times New Roman" w:hAnsi="Times New Roman" w:cs="Times New Roman"/>
                <w:bCs/>
                <w:i/>
                <w:iCs/>
                <w:sz w:val="18"/>
                <w:szCs w:val="16"/>
              </w:rPr>
              <w:t>)</w:t>
            </w:r>
          </w:p>
        </w:tc>
      </w:tr>
      <w:tr w:rsidR="00983941" w:rsidRPr="00E25CEC" w14:paraId="694A9E42" w14:textId="77777777" w:rsidTr="00E16C44">
        <w:trPr>
          <w:trHeight w:val="288"/>
        </w:trPr>
        <w:tc>
          <w:tcPr>
            <w:tcW w:w="535" w:type="dxa"/>
            <w:hideMark/>
          </w:tcPr>
          <w:p w14:paraId="64CDEAF0" w14:textId="77777777"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1</w:t>
            </w:r>
          </w:p>
        </w:tc>
        <w:tc>
          <w:tcPr>
            <w:tcW w:w="1848" w:type="dxa"/>
            <w:hideMark/>
          </w:tcPr>
          <w:p w14:paraId="4ABAEA54" w14:textId="77777777"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Data</w:t>
            </w:r>
          </w:p>
        </w:tc>
        <w:tc>
          <w:tcPr>
            <w:tcW w:w="2262" w:type="dxa"/>
            <w:hideMark/>
          </w:tcPr>
          <w:p w14:paraId="7FBC7CFE" w14:textId="06268073" w:rsidR="00983941" w:rsidRPr="00E25CEC" w:rsidRDefault="00983941" w:rsidP="009D1D1E">
            <w:pPr>
              <w:rPr>
                <w:rFonts w:ascii="Times New Roman" w:hAnsi="Times New Roman" w:cs="Times New Roman"/>
                <w:sz w:val="18"/>
                <w:szCs w:val="16"/>
              </w:rPr>
            </w:pPr>
            <w:r w:rsidRPr="00E25CEC">
              <w:rPr>
                <w:rFonts w:ascii="Times New Roman" w:hAnsi="Times New Roman" w:cs="Times New Roman"/>
                <w:sz w:val="18"/>
                <w:szCs w:val="16"/>
              </w:rPr>
              <w:t>Not consistently collecting meaning</w:t>
            </w:r>
            <w:r w:rsidR="00254E71">
              <w:rPr>
                <w:rFonts w:ascii="Times New Roman" w:hAnsi="Times New Roman" w:cs="Times New Roman"/>
                <w:sz w:val="18"/>
                <w:szCs w:val="16"/>
              </w:rPr>
              <w:t>ful</w:t>
            </w:r>
            <w:r w:rsidRPr="00E25CEC">
              <w:rPr>
                <w:rFonts w:ascii="Times New Roman" w:hAnsi="Times New Roman" w:cs="Times New Roman"/>
                <w:sz w:val="18"/>
                <w:szCs w:val="16"/>
              </w:rPr>
              <w:t xml:space="preserve"> data or utilizing Card Swipe check</w:t>
            </w:r>
            <w:r w:rsidR="00254E71">
              <w:rPr>
                <w:rFonts w:ascii="Times New Roman" w:hAnsi="Times New Roman" w:cs="Times New Roman"/>
                <w:sz w:val="18"/>
                <w:szCs w:val="16"/>
              </w:rPr>
              <w:t>-</w:t>
            </w:r>
            <w:r w:rsidRPr="00E25CEC">
              <w:rPr>
                <w:rFonts w:ascii="Times New Roman" w:hAnsi="Times New Roman" w:cs="Times New Roman"/>
                <w:sz w:val="18"/>
                <w:szCs w:val="16"/>
              </w:rPr>
              <w:t xml:space="preserve">in with auto survey that accurately </w:t>
            </w:r>
            <w:r w:rsidR="009D1D1E">
              <w:rPr>
                <w:rFonts w:ascii="Times New Roman" w:hAnsi="Times New Roman" w:cs="Times New Roman"/>
                <w:sz w:val="18"/>
                <w:szCs w:val="16"/>
              </w:rPr>
              <w:t xml:space="preserve">represents </w:t>
            </w:r>
            <w:r w:rsidRPr="00E25CEC">
              <w:rPr>
                <w:rFonts w:ascii="Times New Roman" w:hAnsi="Times New Roman" w:cs="Times New Roman"/>
                <w:sz w:val="18"/>
                <w:szCs w:val="16"/>
              </w:rPr>
              <w:t>student participation, service effectiveness and efficiency, employer connections, and learning outcomes.</w:t>
            </w:r>
          </w:p>
        </w:tc>
        <w:tc>
          <w:tcPr>
            <w:tcW w:w="2206" w:type="dxa"/>
            <w:hideMark/>
          </w:tcPr>
          <w:p w14:paraId="7D140C5D" w14:textId="124040E9" w:rsidR="00983941" w:rsidRPr="00E25CEC" w:rsidRDefault="00983941">
            <w:pPr>
              <w:rPr>
                <w:rFonts w:ascii="Times New Roman" w:hAnsi="Times New Roman" w:cs="Times New Roman"/>
                <w:sz w:val="18"/>
                <w:szCs w:val="16"/>
              </w:rPr>
            </w:pPr>
            <w:r w:rsidRPr="00E25CEC">
              <w:rPr>
                <w:rFonts w:ascii="Times New Roman" w:hAnsi="Times New Roman" w:cs="Times New Roman"/>
                <w:sz w:val="18"/>
                <w:szCs w:val="16"/>
              </w:rPr>
              <w:t>Data collection system that captures student participation, services effectiveness and efficiency, employer connections, and learning outcomes.</w:t>
            </w:r>
          </w:p>
        </w:tc>
        <w:tc>
          <w:tcPr>
            <w:tcW w:w="2195" w:type="dxa"/>
            <w:hideMark/>
          </w:tcPr>
          <w:p w14:paraId="052B41CD" w14:textId="51471F2A" w:rsidR="00983941" w:rsidRPr="00E25CEC" w:rsidRDefault="00254E71" w:rsidP="009A0721">
            <w:pPr>
              <w:rPr>
                <w:rFonts w:ascii="Times New Roman" w:hAnsi="Times New Roman" w:cs="Times New Roman"/>
                <w:sz w:val="18"/>
                <w:szCs w:val="16"/>
              </w:rPr>
            </w:pPr>
            <w:r>
              <w:rPr>
                <w:rFonts w:ascii="Times New Roman" w:hAnsi="Times New Roman" w:cs="Times New Roman"/>
                <w:sz w:val="18"/>
                <w:szCs w:val="16"/>
              </w:rPr>
              <w:t>I</w:t>
            </w:r>
            <w:r w:rsidRPr="00254E71">
              <w:rPr>
                <w:rFonts w:ascii="Times New Roman" w:hAnsi="Times New Roman" w:cs="Times New Roman"/>
                <w:sz w:val="18"/>
                <w:szCs w:val="16"/>
              </w:rPr>
              <w:t>dentify a means of capturing quantitative and qualitative measurements by administering a survey tool to students engaging with the Career Centers, making sure that the tool is administered consistently across the district.</w:t>
            </w:r>
          </w:p>
        </w:tc>
        <w:tc>
          <w:tcPr>
            <w:tcW w:w="1839" w:type="dxa"/>
          </w:tcPr>
          <w:p w14:paraId="4D251D51" w14:textId="468608D4" w:rsidR="00983941" w:rsidRPr="00E25CEC" w:rsidRDefault="00BB537C" w:rsidP="009A0721">
            <w:pPr>
              <w:rPr>
                <w:rFonts w:ascii="Times New Roman" w:hAnsi="Times New Roman" w:cs="Times New Roman"/>
                <w:sz w:val="18"/>
                <w:szCs w:val="16"/>
              </w:rPr>
            </w:pPr>
            <w:r w:rsidRPr="00E25CEC">
              <w:rPr>
                <w:rFonts w:ascii="Times New Roman" w:hAnsi="Times New Roman" w:cs="Times New Roman"/>
                <w:sz w:val="18"/>
                <w:szCs w:val="16"/>
              </w:rPr>
              <w:t>Student Survey, Card Swipe system, Sign in sheets for centers, employers, and events – Compiled in monthly report with designated data areas</w:t>
            </w:r>
          </w:p>
        </w:tc>
        <w:tc>
          <w:tcPr>
            <w:tcW w:w="1980" w:type="dxa"/>
            <w:hideMark/>
          </w:tcPr>
          <w:p w14:paraId="67880C3E" w14:textId="45B7754B" w:rsidR="00983941" w:rsidRPr="00E25CEC" w:rsidRDefault="00BB537C" w:rsidP="009A0721">
            <w:pPr>
              <w:rPr>
                <w:rFonts w:ascii="Times New Roman" w:hAnsi="Times New Roman" w:cs="Times New Roman"/>
                <w:sz w:val="18"/>
                <w:szCs w:val="16"/>
              </w:rPr>
            </w:pPr>
            <w:r w:rsidRPr="00E25CEC">
              <w:rPr>
                <w:rFonts w:ascii="Times New Roman" w:hAnsi="Times New Roman" w:cs="Times New Roman"/>
                <w:sz w:val="18"/>
                <w:szCs w:val="16"/>
              </w:rPr>
              <w:t>Monthly District Report Per Month</w:t>
            </w:r>
          </w:p>
        </w:tc>
      </w:tr>
      <w:tr w:rsidR="00983941" w:rsidRPr="00E25CEC" w14:paraId="0EE43C8F" w14:textId="77777777" w:rsidTr="00E16C44">
        <w:trPr>
          <w:trHeight w:val="288"/>
        </w:trPr>
        <w:tc>
          <w:tcPr>
            <w:tcW w:w="535" w:type="dxa"/>
            <w:hideMark/>
          </w:tcPr>
          <w:p w14:paraId="6EA62DDA" w14:textId="77777777"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2</w:t>
            </w:r>
          </w:p>
        </w:tc>
        <w:tc>
          <w:tcPr>
            <w:tcW w:w="1848" w:type="dxa"/>
            <w:hideMark/>
          </w:tcPr>
          <w:p w14:paraId="783A0944" w14:textId="77777777"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Communication</w:t>
            </w:r>
          </w:p>
        </w:tc>
        <w:tc>
          <w:tcPr>
            <w:tcW w:w="2262" w:type="dxa"/>
            <w:hideMark/>
          </w:tcPr>
          <w:p w14:paraId="65826652" w14:textId="492DB289" w:rsidR="00983941" w:rsidRPr="00E25CEC" w:rsidRDefault="00983941" w:rsidP="009D1D1E">
            <w:pPr>
              <w:rPr>
                <w:rFonts w:ascii="Times New Roman" w:hAnsi="Times New Roman" w:cs="Times New Roman"/>
                <w:sz w:val="18"/>
                <w:szCs w:val="16"/>
              </w:rPr>
            </w:pPr>
            <w:r w:rsidRPr="00E25CEC">
              <w:rPr>
                <w:rFonts w:ascii="Times New Roman" w:hAnsi="Times New Roman" w:cs="Times New Roman"/>
                <w:sz w:val="18"/>
                <w:szCs w:val="16"/>
              </w:rPr>
              <w:t xml:space="preserve">Lack of consistent, collaborative, and coordinated communication and organization regarding expectations and </w:t>
            </w:r>
            <w:r w:rsidRPr="00E25CEC">
              <w:rPr>
                <w:rFonts w:ascii="Times New Roman" w:hAnsi="Times New Roman" w:cs="Times New Roman"/>
                <w:sz w:val="18"/>
                <w:szCs w:val="16"/>
              </w:rPr>
              <w:lastRenderedPageBreak/>
              <w:t xml:space="preserve">programming among the </w:t>
            </w:r>
            <w:r w:rsidR="009D1D1E">
              <w:rPr>
                <w:rFonts w:ascii="Times New Roman" w:hAnsi="Times New Roman" w:cs="Times New Roman"/>
                <w:sz w:val="18"/>
                <w:szCs w:val="16"/>
              </w:rPr>
              <w:t>managers</w:t>
            </w:r>
          </w:p>
        </w:tc>
        <w:tc>
          <w:tcPr>
            <w:tcW w:w="2206" w:type="dxa"/>
            <w:hideMark/>
          </w:tcPr>
          <w:p w14:paraId="569C31ED" w14:textId="3039007C" w:rsidR="00983941" w:rsidRPr="00E25CEC" w:rsidRDefault="00983941" w:rsidP="009D1D1E">
            <w:pPr>
              <w:rPr>
                <w:rFonts w:ascii="Times New Roman" w:hAnsi="Times New Roman" w:cs="Times New Roman"/>
                <w:sz w:val="18"/>
                <w:szCs w:val="16"/>
              </w:rPr>
            </w:pPr>
            <w:r w:rsidRPr="00E25CEC">
              <w:rPr>
                <w:rFonts w:ascii="Times New Roman" w:hAnsi="Times New Roman" w:cs="Times New Roman"/>
                <w:sz w:val="18"/>
                <w:szCs w:val="16"/>
              </w:rPr>
              <w:lastRenderedPageBreak/>
              <w:t>R</w:t>
            </w:r>
            <w:r w:rsidR="009D1D1E">
              <w:rPr>
                <w:rFonts w:ascii="Times New Roman" w:hAnsi="Times New Roman" w:cs="Times New Roman"/>
                <w:sz w:val="18"/>
                <w:szCs w:val="16"/>
              </w:rPr>
              <w:t>egular</w:t>
            </w:r>
            <w:r w:rsidRPr="00E25CEC">
              <w:rPr>
                <w:rFonts w:ascii="Times New Roman" w:hAnsi="Times New Roman" w:cs="Times New Roman"/>
                <w:sz w:val="18"/>
                <w:szCs w:val="16"/>
              </w:rPr>
              <w:t xml:space="preserve"> meetings to establish common goals, priorities, expectations, </w:t>
            </w:r>
            <w:r w:rsidR="009D1D1E">
              <w:rPr>
                <w:rFonts w:ascii="Times New Roman" w:hAnsi="Times New Roman" w:cs="Times New Roman"/>
                <w:sz w:val="18"/>
                <w:szCs w:val="16"/>
              </w:rPr>
              <w:t>and  program coo</w:t>
            </w:r>
            <w:r w:rsidR="00152DDD" w:rsidRPr="00E25CEC">
              <w:rPr>
                <w:rFonts w:ascii="Times New Roman" w:hAnsi="Times New Roman" w:cs="Times New Roman"/>
                <w:sz w:val="18"/>
                <w:szCs w:val="16"/>
              </w:rPr>
              <w:t>rdination.</w:t>
            </w:r>
          </w:p>
        </w:tc>
        <w:tc>
          <w:tcPr>
            <w:tcW w:w="2195" w:type="dxa"/>
            <w:hideMark/>
          </w:tcPr>
          <w:p w14:paraId="41343EA5" w14:textId="70C8E79C" w:rsidR="00983941" w:rsidRPr="00E25CEC" w:rsidRDefault="00484CE2" w:rsidP="00043130">
            <w:pPr>
              <w:rPr>
                <w:rFonts w:ascii="Times New Roman" w:hAnsi="Times New Roman" w:cs="Times New Roman"/>
                <w:sz w:val="18"/>
                <w:szCs w:val="16"/>
              </w:rPr>
            </w:pPr>
            <w:r w:rsidRPr="00E25CEC">
              <w:rPr>
                <w:rFonts w:ascii="Times New Roman" w:hAnsi="Times New Roman" w:cs="Times New Roman"/>
                <w:sz w:val="18"/>
                <w:szCs w:val="16"/>
              </w:rPr>
              <w:t xml:space="preserve">Create a </w:t>
            </w:r>
            <w:r w:rsidR="00254E71">
              <w:rPr>
                <w:rFonts w:ascii="Times New Roman" w:hAnsi="Times New Roman" w:cs="Times New Roman"/>
                <w:sz w:val="18"/>
                <w:szCs w:val="16"/>
              </w:rPr>
              <w:t>c</w:t>
            </w:r>
            <w:r w:rsidRPr="00E25CEC">
              <w:rPr>
                <w:rFonts w:ascii="Times New Roman" w:hAnsi="Times New Roman" w:cs="Times New Roman"/>
                <w:sz w:val="18"/>
                <w:szCs w:val="16"/>
              </w:rPr>
              <w:t xml:space="preserve">alendar of weekly or bi-weekly meetings with agenda template, </w:t>
            </w:r>
            <w:r w:rsidR="00BE4BD1">
              <w:rPr>
                <w:rFonts w:ascii="Times New Roman" w:hAnsi="Times New Roman" w:cs="Times New Roman"/>
                <w:sz w:val="18"/>
                <w:szCs w:val="16"/>
              </w:rPr>
              <w:t>attendance needed by all managers.</w:t>
            </w:r>
          </w:p>
        </w:tc>
        <w:tc>
          <w:tcPr>
            <w:tcW w:w="1839" w:type="dxa"/>
          </w:tcPr>
          <w:p w14:paraId="442331ED" w14:textId="31FEE441" w:rsidR="00983941" w:rsidRPr="00E25CEC" w:rsidRDefault="00983941" w:rsidP="00043130">
            <w:pPr>
              <w:rPr>
                <w:rFonts w:ascii="Times New Roman" w:hAnsi="Times New Roman" w:cs="Times New Roman"/>
                <w:sz w:val="18"/>
                <w:szCs w:val="16"/>
              </w:rPr>
            </w:pPr>
          </w:p>
        </w:tc>
        <w:tc>
          <w:tcPr>
            <w:tcW w:w="1980" w:type="dxa"/>
            <w:hideMark/>
          </w:tcPr>
          <w:p w14:paraId="0C5408DA" w14:textId="31814823" w:rsidR="00983941" w:rsidRPr="00E25CEC" w:rsidRDefault="00043130" w:rsidP="00043130">
            <w:pPr>
              <w:rPr>
                <w:rFonts w:ascii="Times New Roman" w:hAnsi="Times New Roman" w:cs="Times New Roman"/>
                <w:sz w:val="18"/>
                <w:szCs w:val="16"/>
              </w:rPr>
            </w:pPr>
            <w:r>
              <w:rPr>
                <w:rFonts w:ascii="Times New Roman" w:hAnsi="Times New Roman" w:cs="Times New Roman"/>
                <w:sz w:val="18"/>
                <w:szCs w:val="16"/>
              </w:rPr>
              <w:t>Manager t</w:t>
            </w:r>
            <w:r w:rsidR="00084150" w:rsidRPr="00E25CEC">
              <w:rPr>
                <w:rFonts w:ascii="Times New Roman" w:hAnsi="Times New Roman" w:cs="Times New Roman"/>
                <w:sz w:val="18"/>
                <w:szCs w:val="16"/>
              </w:rPr>
              <w:t xml:space="preserve">eam </w:t>
            </w:r>
            <w:r w:rsidR="00084150" w:rsidRPr="00E25CEC">
              <w:rPr>
                <w:rFonts w:ascii="Times New Roman" w:hAnsi="Times New Roman" w:cs="Times New Roman"/>
                <w:i/>
                <w:sz w:val="18"/>
                <w:szCs w:val="16"/>
              </w:rPr>
              <w:t>Meeting Minutes</w:t>
            </w:r>
            <w:r w:rsidR="00084150" w:rsidRPr="00E25CEC">
              <w:rPr>
                <w:rFonts w:ascii="Times New Roman" w:hAnsi="Times New Roman" w:cs="Times New Roman"/>
                <w:sz w:val="18"/>
                <w:szCs w:val="16"/>
              </w:rPr>
              <w:t xml:space="preserve"> for Regular Meetings</w:t>
            </w:r>
          </w:p>
        </w:tc>
      </w:tr>
      <w:tr w:rsidR="00983941" w:rsidRPr="00E25CEC" w14:paraId="54812D19" w14:textId="77777777" w:rsidTr="00E16C44">
        <w:trPr>
          <w:trHeight w:val="288"/>
        </w:trPr>
        <w:tc>
          <w:tcPr>
            <w:tcW w:w="535" w:type="dxa"/>
            <w:hideMark/>
          </w:tcPr>
          <w:p w14:paraId="64F3F79D" w14:textId="77777777"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lastRenderedPageBreak/>
              <w:t>3</w:t>
            </w:r>
          </w:p>
        </w:tc>
        <w:tc>
          <w:tcPr>
            <w:tcW w:w="1848" w:type="dxa"/>
            <w:hideMark/>
          </w:tcPr>
          <w:p w14:paraId="7E6F2EAD" w14:textId="5E44D245"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Program Marketing</w:t>
            </w:r>
          </w:p>
        </w:tc>
        <w:tc>
          <w:tcPr>
            <w:tcW w:w="2262" w:type="dxa"/>
            <w:hideMark/>
          </w:tcPr>
          <w:p w14:paraId="0A5EB197" w14:textId="1A8969DF" w:rsidR="00983941" w:rsidRPr="00E25CEC" w:rsidRDefault="00983941" w:rsidP="009D1D1E">
            <w:pPr>
              <w:rPr>
                <w:rFonts w:ascii="Times New Roman" w:hAnsi="Times New Roman" w:cs="Times New Roman"/>
                <w:sz w:val="18"/>
                <w:szCs w:val="16"/>
              </w:rPr>
            </w:pPr>
            <w:r w:rsidRPr="00E25CEC">
              <w:rPr>
                <w:rFonts w:ascii="Times New Roman" w:hAnsi="Times New Roman" w:cs="Times New Roman"/>
                <w:sz w:val="18"/>
                <w:szCs w:val="16"/>
              </w:rPr>
              <w:t xml:space="preserve">Decrease of student </w:t>
            </w:r>
            <w:r w:rsidR="009D1D1E">
              <w:rPr>
                <w:rFonts w:ascii="Times New Roman" w:hAnsi="Times New Roman" w:cs="Times New Roman"/>
                <w:sz w:val="18"/>
                <w:szCs w:val="16"/>
              </w:rPr>
              <w:t>participation</w:t>
            </w:r>
            <w:r w:rsidR="00043130">
              <w:rPr>
                <w:rFonts w:ascii="Times New Roman" w:hAnsi="Times New Roman" w:cs="Times New Roman"/>
                <w:sz w:val="18"/>
                <w:szCs w:val="16"/>
              </w:rPr>
              <w:t xml:space="preserve"> / low attendance at</w:t>
            </w:r>
            <w:r w:rsidRPr="00E25CEC">
              <w:rPr>
                <w:rFonts w:ascii="Times New Roman" w:hAnsi="Times New Roman" w:cs="Times New Roman"/>
                <w:sz w:val="18"/>
                <w:szCs w:val="16"/>
              </w:rPr>
              <w:t xml:space="preserve"> center events, workshops and business partners networking </w:t>
            </w:r>
          </w:p>
        </w:tc>
        <w:tc>
          <w:tcPr>
            <w:tcW w:w="2206" w:type="dxa"/>
            <w:hideMark/>
          </w:tcPr>
          <w:p w14:paraId="6DCFA261" w14:textId="6F62E996" w:rsidR="00983941" w:rsidRPr="00E25CEC" w:rsidRDefault="00043130" w:rsidP="00043130">
            <w:pPr>
              <w:rPr>
                <w:rFonts w:ascii="Times New Roman" w:hAnsi="Times New Roman" w:cs="Times New Roman"/>
                <w:sz w:val="18"/>
                <w:szCs w:val="16"/>
              </w:rPr>
            </w:pPr>
            <w:r>
              <w:rPr>
                <w:rFonts w:ascii="Times New Roman" w:hAnsi="Times New Roman" w:cs="Times New Roman"/>
                <w:sz w:val="18"/>
                <w:szCs w:val="16"/>
              </w:rPr>
              <w:t>Increased s</w:t>
            </w:r>
            <w:r w:rsidR="00983941" w:rsidRPr="00E25CEC">
              <w:rPr>
                <w:rFonts w:ascii="Times New Roman" w:hAnsi="Times New Roman" w:cs="Times New Roman"/>
                <w:sz w:val="18"/>
                <w:szCs w:val="16"/>
              </w:rPr>
              <w:t>tudent awareness of Career Center services, programming, and connections with employers.</w:t>
            </w:r>
          </w:p>
        </w:tc>
        <w:tc>
          <w:tcPr>
            <w:tcW w:w="2195" w:type="dxa"/>
            <w:hideMark/>
          </w:tcPr>
          <w:p w14:paraId="519549BD" w14:textId="2DB4B7C1" w:rsidR="00983941" w:rsidRPr="00E25CEC" w:rsidRDefault="00E16C44" w:rsidP="009A0721">
            <w:pPr>
              <w:rPr>
                <w:rFonts w:ascii="Times New Roman" w:hAnsi="Times New Roman" w:cs="Times New Roman"/>
                <w:sz w:val="18"/>
                <w:szCs w:val="16"/>
              </w:rPr>
            </w:pPr>
            <w:r w:rsidRPr="00E25CEC">
              <w:rPr>
                <w:rFonts w:ascii="Times New Roman" w:hAnsi="Times New Roman" w:cs="Times New Roman"/>
                <w:sz w:val="18"/>
                <w:szCs w:val="16"/>
              </w:rPr>
              <w:t>Create a marketing campaign for awareness to include social media.</w:t>
            </w:r>
          </w:p>
        </w:tc>
        <w:tc>
          <w:tcPr>
            <w:tcW w:w="1839" w:type="dxa"/>
          </w:tcPr>
          <w:p w14:paraId="34F7387F" w14:textId="4850A1DD" w:rsidR="00983941" w:rsidRPr="00E25CEC" w:rsidRDefault="0035359C" w:rsidP="00043130">
            <w:pPr>
              <w:rPr>
                <w:rFonts w:ascii="Times New Roman" w:hAnsi="Times New Roman" w:cs="Times New Roman"/>
                <w:sz w:val="18"/>
                <w:szCs w:val="16"/>
              </w:rPr>
            </w:pPr>
            <w:r w:rsidRPr="00E25CEC">
              <w:rPr>
                <w:rFonts w:ascii="Times New Roman" w:hAnsi="Times New Roman" w:cs="Times New Roman"/>
                <w:sz w:val="18"/>
                <w:szCs w:val="16"/>
              </w:rPr>
              <w:t xml:space="preserve">List of </w:t>
            </w:r>
            <w:r w:rsidR="00043130">
              <w:rPr>
                <w:rFonts w:ascii="Times New Roman" w:hAnsi="Times New Roman" w:cs="Times New Roman"/>
                <w:sz w:val="18"/>
                <w:szCs w:val="16"/>
              </w:rPr>
              <w:t>shared</w:t>
            </w:r>
            <w:r w:rsidRPr="00E25CEC">
              <w:rPr>
                <w:rFonts w:ascii="Times New Roman" w:hAnsi="Times New Roman" w:cs="Times New Roman"/>
                <w:sz w:val="18"/>
                <w:szCs w:val="16"/>
              </w:rPr>
              <w:t xml:space="preserve"> presentations / events.</w:t>
            </w:r>
          </w:p>
        </w:tc>
        <w:tc>
          <w:tcPr>
            <w:tcW w:w="1980" w:type="dxa"/>
            <w:hideMark/>
          </w:tcPr>
          <w:p w14:paraId="673AC414" w14:textId="561B746C" w:rsidR="00983941" w:rsidRPr="00E25CEC" w:rsidRDefault="0035359C" w:rsidP="00043130">
            <w:pPr>
              <w:rPr>
                <w:rFonts w:ascii="Times New Roman" w:hAnsi="Times New Roman" w:cs="Times New Roman"/>
                <w:sz w:val="18"/>
                <w:szCs w:val="16"/>
              </w:rPr>
            </w:pPr>
            <w:r w:rsidRPr="00E25CEC">
              <w:rPr>
                <w:rFonts w:ascii="Times New Roman" w:hAnsi="Times New Roman" w:cs="Times New Roman"/>
                <w:sz w:val="18"/>
                <w:szCs w:val="16"/>
              </w:rPr>
              <w:t>C</w:t>
            </w:r>
            <w:r w:rsidR="00043130">
              <w:rPr>
                <w:rFonts w:ascii="Times New Roman" w:hAnsi="Times New Roman" w:cs="Times New Roman"/>
                <w:sz w:val="18"/>
                <w:szCs w:val="16"/>
              </w:rPr>
              <w:t>reated social media account (or shared events)</w:t>
            </w:r>
            <w:r w:rsidRPr="00E25CEC">
              <w:rPr>
                <w:rFonts w:ascii="Times New Roman" w:hAnsi="Times New Roman" w:cs="Times New Roman"/>
                <w:sz w:val="18"/>
                <w:szCs w:val="16"/>
              </w:rPr>
              <w:t>, calendar of events.</w:t>
            </w:r>
          </w:p>
        </w:tc>
      </w:tr>
      <w:tr w:rsidR="00983941" w:rsidRPr="00B108F6" w14:paraId="1F5258DE" w14:textId="77777777" w:rsidTr="00E16C44">
        <w:trPr>
          <w:trHeight w:val="288"/>
        </w:trPr>
        <w:tc>
          <w:tcPr>
            <w:tcW w:w="535" w:type="dxa"/>
            <w:hideMark/>
          </w:tcPr>
          <w:p w14:paraId="6C991613" w14:textId="21E345AE"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4</w:t>
            </w:r>
          </w:p>
        </w:tc>
        <w:tc>
          <w:tcPr>
            <w:tcW w:w="1848" w:type="dxa"/>
            <w:hideMark/>
          </w:tcPr>
          <w:p w14:paraId="47F0D1DC" w14:textId="089384B8"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Job Search Tool (Symplicity)</w:t>
            </w:r>
          </w:p>
        </w:tc>
        <w:tc>
          <w:tcPr>
            <w:tcW w:w="2262" w:type="dxa"/>
            <w:hideMark/>
          </w:tcPr>
          <w:p w14:paraId="7CAFC19B" w14:textId="097B5F20" w:rsidR="00983941" w:rsidRPr="00E25CEC" w:rsidRDefault="00043130" w:rsidP="00043130">
            <w:pPr>
              <w:rPr>
                <w:rFonts w:ascii="Times New Roman" w:hAnsi="Times New Roman" w:cs="Times New Roman"/>
                <w:sz w:val="18"/>
                <w:szCs w:val="16"/>
              </w:rPr>
            </w:pPr>
            <w:r>
              <w:rPr>
                <w:rFonts w:ascii="Times New Roman" w:hAnsi="Times New Roman" w:cs="Times New Roman"/>
                <w:sz w:val="18"/>
                <w:szCs w:val="16"/>
              </w:rPr>
              <w:t>Decreasing usage of Symplicity by students and</w:t>
            </w:r>
            <w:r w:rsidR="00983941" w:rsidRPr="00E25CEC">
              <w:rPr>
                <w:rFonts w:ascii="Times New Roman" w:hAnsi="Times New Roman" w:cs="Times New Roman"/>
                <w:sz w:val="18"/>
                <w:szCs w:val="16"/>
              </w:rPr>
              <w:t xml:space="preserve"> </w:t>
            </w:r>
            <w:r>
              <w:rPr>
                <w:rFonts w:ascii="Times New Roman" w:hAnsi="Times New Roman" w:cs="Times New Roman"/>
                <w:sz w:val="18"/>
                <w:szCs w:val="16"/>
              </w:rPr>
              <w:t>C</w:t>
            </w:r>
            <w:r w:rsidR="00983941" w:rsidRPr="00E25CEC">
              <w:rPr>
                <w:rFonts w:ascii="Times New Roman" w:hAnsi="Times New Roman" w:cs="Times New Roman"/>
                <w:sz w:val="18"/>
                <w:szCs w:val="16"/>
              </w:rPr>
              <w:t xml:space="preserve">areer </w:t>
            </w:r>
            <w:r>
              <w:rPr>
                <w:rFonts w:ascii="Times New Roman" w:hAnsi="Times New Roman" w:cs="Times New Roman"/>
                <w:sz w:val="18"/>
                <w:szCs w:val="16"/>
              </w:rPr>
              <w:t>C</w:t>
            </w:r>
            <w:r w:rsidR="00983941" w:rsidRPr="00E25CEC">
              <w:rPr>
                <w:rFonts w:ascii="Times New Roman" w:hAnsi="Times New Roman" w:cs="Times New Roman"/>
                <w:sz w:val="18"/>
                <w:szCs w:val="16"/>
              </w:rPr>
              <w:t xml:space="preserve">enter </w:t>
            </w:r>
            <w:r>
              <w:rPr>
                <w:rFonts w:ascii="Times New Roman" w:hAnsi="Times New Roman" w:cs="Times New Roman"/>
                <w:sz w:val="18"/>
                <w:szCs w:val="16"/>
              </w:rPr>
              <w:t>M</w:t>
            </w:r>
            <w:r w:rsidR="00983941" w:rsidRPr="00E25CEC">
              <w:rPr>
                <w:rFonts w:ascii="Times New Roman" w:hAnsi="Times New Roman" w:cs="Times New Roman"/>
                <w:sz w:val="18"/>
                <w:szCs w:val="16"/>
              </w:rPr>
              <w:t>anagers</w:t>
            </w:r>
          </w:p>
        </w:tc>
        <w:tc>
          <w:tcPr>
            <w:tcW w:w="2206" w:type="dxa"/>
            <w:hideMark/>
          </w:tcPr>
          <w:p w14:paraId="7DA34B98" w14:textId="7D3A05C6" w:rsidR="00983941" w:rsidRPr="00E25CEC" w:rsidRDefault="00983941" w:rsidP="009A0721">
            <w:pPr>
              <w:rPr>
                <w:rFonts w:ascii="Times New Roman" w:hAnsi="Times New Roman" w:cs="Times New Roman"/>
                <w:sz w:val="18"/>
                <w:szCs w:val="16"/>
              </w:rPr>
            </w:pPr>
            <w:r w:rsidRPr="00E25CEC">
              <w:rPr>
                <w:rFonts w:ascii="Times New Roman" w:hAnsi="Times New Roman" w:cs="Times New Roman"/>
                <w:sz w:val="18"/>
                <w:szCs w:val="16"/>
              </w:rPr>
              <w:t>Increased utilization of the Symplicity functions.</w:t>
            </w:r>
          </w:p>
        </w:tc>
        <w:tc>
          <w:tcPr>
            <w:tcW w:w="2195" w:type="dxa"/>
            <w:hideMark/>
          </w:tcPr>
          <w:p w14:paraId="7C9802D2" w14:textId="77B9DB02" w:rsidR="00983941" w:rsidRPr="00E25CEC" w:rsidRDefault="00AF73EE" w:rsidP="00043130">
            <w:pPr>
              <w:rPr>
                <w:rFonts w:ascii="Times New Roman" w:hAnsi="Times New Roman" w:cs="Times New Roman"/>
                <w:sz w:val="18"/>
                <w:szCs w:val="16"/>
              </w:rPr>
            </w:pPr>
            <w:r w:rsidRPr="00E25CEC">
              <w:rPr>
                <w:rFonts w:ascii="Times New Roman" w:hAnsi="Times New Roman" w:cs="Times New Roman"/>
                <w:sz w:val="18"/>
                <w:szCs w:val="16"/>
              </w:rPr>
              <w:t xml:space="preserve">(1) </w:t>
            </w:r>
            <w:r w:rsidR="00E16C44" w:rsidRPr="00E25CEC">
              <w:rPr>
                <w:rFonts w:ascii="Times New Roman" w:hAnsi="Times New Roman" w:cs="Times New Roman"/>
                <w:sz w:val="18"/>
                <w:szCs w:val="16"/>
              </w:rPr>
              <w:t>Expand functionality of Symplicity and</w:t>
            </w:r>
            <w:r w:rsidRPr="00E25CEC">
              <w:rPr>
                <w:rFonts w:ascii="Times New Roman" w:hAnsi="Times New Roman" w:cs="Times New Roman"/>
                <w:sz w:val="18"/>
                <w:szCs w:val="16"/>
              </w:rPr>
              <w:t xml:space="preserve"> (2)</w:t>
            </w:r>
            <w:r w:rsidR="00E16C44" w:rsidRPr="00E25CEC">
              <w:rPr>
                <w:rFonts w:ascii="Times New Roman" w:hAnsi="Times New Roman" w:cs="Times New Roman"/>
                <w:sz w:val="18"/>
                <w:szCs w:val="16"/>
              </w:rPr>
              <w:t xml:space="preserve"> </w:t>
            </w:r>
            <w:r w:rsidR="00043130">
              <w:rPr>
                <w:rFonts w:ascii="Times New Roman" w:hAnsi="Times New Roman" w:cs="Times New Roman"/>
                <w:sz w:val="18"/>
                <w:szCs w:val="16"/>
              </w:rPr>
              <w:t>Promote</w:t>
            </w:r>
            <w:r w:rsidR="00E16C44" w:rsidRPr="00E25CEC">
              <w:rPr>
                <w:rFonts w:ascii="Times New Roman" w:hAnsi="Times New Roman" w:cs="Times New Roman"/>
                <w:sz w:val="18"/>
                <w:szCs w:val="16"/>
              </w:rPr>
              <w:t xml:space="preserve"> resource.</w:t>
            </w:r>
          </w:p>
        </w:tc>
        <w:tc>
          <w:tcPr>
            <w:tcW w:w="1839" w:type="dxa"/>
          </w:tcPr>
          <w:p w14:paraId="12190F15" w14:textId="2134E74A" w:rsidR="00983941" w:rsidRPr="00E25CEC" w:rsidRDefault="0035359C" w:rsidP="00043130">
            <w:pPr>
              <w:rPr>
                <w:rFonts w:ascii="Times New Roman" w:hAnsi="Times New Roman" w:cs="Times New Roman"/>
                <w:sz w:val="18"/>
                <w:szCs w:val="16"/>
              </w:rPr>
            </w:pPr>
            <w:r w:rsidRPr="00E25CEC">
              <w:rPr>
                <w:rFonts w:ascii="Times New Roman" w:hAnsi="Times New Roman" w:cs="Times New Roman"/>
                <w:sz w:val="18"/>
                <w:szCs w:val="16"/>
              </w:rPr>
              <w:t>List of functions activated in</w:t>
            </w:r>
            <w:r w:rsidR="00661ABC" w:rsidRPr="00E25CEC">
              <w:rPr>
                <w:rFonts w:ascii="Times New Roman" w:hAnsi="Times New Roman" w:cs="Times New Roman"/>
                <w:sz w:val="18"/>
                <w:szCs w:val="16"/>
              </w:rPr>
              <w:t xml:space="preserve"> Symplicity. Training for staff.</w:t>
            </w:r>
          </w:p>
        </w:tc>
        <w:tc>
          <w:tcPr>
            <w:tcW w:w="1980" w:type="dxa"/>
            <w:hideMark/>
          </w:tcPr>
          <w:p w14:paraId="6EB13530" w14:textId="43A4FBD2" w:rsidR="00983941" w:rsidRPr="00B108F6" w:rsidRDefault="00661ABC" w:rsidP="009A0721">
            <w:pPr>
              <w:rPr>
                <w:rFonts w:ascii="Times New Roman" w:hAnsi="Times New Roman" w:cs="Times New Roman"/>
                <w:sz w:val="18"/>
                <w:szCs w:val="16"/>
              </w:rPr>
            </w:pPr>
            <w:r w:rsidRPr="00E25CEC">
              <w:rPr>
                <w:rFonts w:ascii="Times New Roman" w:hAnsi="Times New Roman" w:cs="Times New Roman"/>
                <w:sz w:val="18"/>
                <w:szCs w:val="16"/>
              </w:rPr>
              <w:t>5% increase</w:t>
            </w:r>
            <w:r w:rsidR="0035359C" w:rsidRPr="00E25CEC">
              <w:rPr>
                <w:rFonts w:ascii="Times New Roman" w:hAnsi="Times New Roman" w:cs="Times New Roman"/>
                <w:sz w:val="18"/>
                <w:szCs w:val="16"/>
              </w:rPr>
              <w:t xml:space="preserve"> in first year in traffic.</w:t>
            </w:r>
          </w:p>
        </w:tc>
      </w:tr>
    </w:tbl>
    <w:p w14:paraId="1387F15F" w14:textId="77777777" w:rsidR="009A0721" w:rsidRPr="00B108F6" w:rsidRDefault="009A0721">
      <w:pPr>
        <w:rPr>
          <w:rFonts w:ascii="Times New Roman" w:hAnsi="Times New Roman" w:cs="Times New Roman"/>
          <w:b/>
          <w:color w:val="4F81BD" w:themeColor="accent1"/>
          <w:sz w:val="24"/>
          <w:szCs w:val="24"/>
        </w:rPr>
      </w:pPr>
      <w:r w:rsidRPr="00B108F6">
        <w:rPr>
          <w:rFonts w:ascii="Times New Roman" w:hAnsi="Times New Roman" w:cs="Times New Roman"/>
          <w:b/>
          <w:color w:val="4F81BD" w:themeColor="accent1"/>
          <w:sz w:val="24"/>
          <w:szCs w:val="24"/>
        </w:rPr>
        <w:br w:type="page"/>
      </w:r>
    </w:p>
    <w:p w14:paraId="4E84DC9A" w14:textId="333857AA" w:rsidR="009B3438" w:rsidRPr="00B108F6" w:rsidRDefault="009B3438" w:rsidP="000F2B39">
      <w:pPr>
        <w:spacing w:after="0" w:line="240" w:lineRule="auto"/>
        <w:ind w:right="216"/>
        <w:rPr>
          <w:rFonts w:ascii="Times New Roman" w:hAnsi="Times New Roman" w:cs="Times New Roman"/>
          <w:b/>
          <w:color w:val="4F81BD" w:themeColor="accent1"/>
          <w:sz w:val="24"/>
          <w:szCs w:val="24"/>
        </w:rPr>
      </w:pPr>
      <w:r w:rsidRPr="00B108F6">
        <w:rPr>
          <w:rFonts w:ascii="Times New Roman" w:hAnsi="Times New Roman" w:cs="Times New Roman"/>
          <w:b/>
          <w:color w:val="4F81BD" w:themeColor="accent1"/>
          <w:sz w:val="24"/>
          <w:szCs w:val="24"/>
        </w:rPr>
        <w:lastRenderedPageBreak/>
        <w:t>Table 1. CIP Outcomes, Measures &amp; Targets Table</w:t>
      </w:r>
      <w:r w:rsidR="006B645C" w:rsidRPr="00B108F6">
        <w:rPr>
          <w:rFonts w:ascii="Times New Roman" w:hAnsi="Times New Roman" w:cs="Times New Roman"/>
          <w:b/>
          <w:color w:val="4F81BD" w:themeColor="accent1"/>
          <w:sz w:val="24"/>
          <w:szCs w:val="24"/>
        </w:rPr>
        <w:t xml:space="preserv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818"/>
        <w:gridCol w:w="4782"/>
        <w:gridCol w:w="4800"/>
      </w:tblGrid>
      <w:tr w:rsidR="009B3438" w:rsidRPr="00D13650" w14:paraId="32DB9987" w14:textId="77777777" w:rsidTr="00D13650">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5A0FDAAF" w14:textId="7DB1A065" w:rsidR="009B3438" w:rsidRPr="00D13650" w:rsidRDefault="009B3438" w:rsidP="000F2B39">
            <w:pPr>
              <w:spacing w:after="0" w:line="240" w:lineRule="auto"/>
              <w:ind w:left="-45" w:right="240"/>
              <w:jc w:val="center"/>
              <w:rPr>
                <w:rFonts w:ascii="Times New Roman" w:eastAsia="Calibri" w:hAnsi="Times New Roman" w:cs="Times New Roman"/>
                <w:sz w:val="20"/>
                <w:szCs w:val="20"/>
              </w:rPr>
            </w:pPr>
            <w:r w:rsidRPr="00D13650">
              <w:rPr>
                <w:rFonts w:ascii="Times New Roman" w:eastAsia="Calibri" w:hAnsi="Times New Roman" w:cs="Times New Roman"/>
                <w:b/>
                <w:bCs/>
                <w:spacing w:val="-1"/>
                <w:position w:val="1"/>
                <w:sz w:val="20"/>
                <w:szCs w:val="20"/>
              </w:rPr>
              <w:t>A</w:t>
            </w:r>
            <w:r w:rsidRPr="00D13650">
              <w:rPr>
                <w:rFonts w:ascii="Times New Roman" w:eastAsia="Calibri" w:hAnsi="Times New Roman" w:cs="Times New Roman"/>
                <w:b/>
                <w:bCs/>
                <w:position w:val="1"/>
                <w:sz w:val="20"/>
                <w:szCs w:val="20"/>
              </w:rPr>
              <w:t>.</w:t>
            </w:r>
            <w:r w:rsidRPr="00D13650">
              <w:rPr>
                <w:rFonts w:ascii="Times New Roman" w:eastAsia="Calibri" w:hAnsi="Times New Roman" w:cs="Times New Roman"/>
                <w:b/>
                <w:bCs/>
                <w:spacing w:val="-2"/>
                <w:position w:val="1"/>
                <w:sz w:val="20"/>
                <w:szCs w:val="20"/>
              </w:rPr>
              <w:t xml:space="preserve"> Expected </w:t>
            </w:r>
            <w:r w:rsidRPr="00D13650">
              <w:rPr>
                <w:rFonts w:ascii="Times New Roman" w:eastAsia="Calibri" w:hAnsi="Times New Roman" w:cs="Times New Roman"/>
                <w:b/>
                <w:bCs/>
                <w:w w:val="99"/>
                <w:position w:val="1"/>
                <w:sz w:val="20"/>
                <w:szCs w:val="20"/>
              </w:rPr>
              <w:t>O</w:t>
            </w:r>
            <w:r w:rsidRPr="00D13650">
              <w:rPr>
                <w:rFonts w:ascii="Times New Roman" w:eastAsia="Calibri" w:hAnsi="Times New Roman" w:cs="Times New Roman"/>
                <w:b/>
                <w:bCs/>
                <w:spacing w:val="1"/>
                <w:w w:val="99"/>
                <w:position w:val="1"/>
                <w:sz w:val="20"/>
                <w:szCs w:val="20"/>
              </w:rPr>
              <w:t>u</w:t>
            </w:r>
            <w:r w:rsidRPr="00D13650">
              <w:rPr>
                <w:rFonts w:ascii="Times New Roman" w:eastAsia="Calibri" w:hAnsi="Times New Roman" w:cs="Times New Roman"/>
                <w:b/>
                <w:bCs/>
                <w:w w:val="99"/>
                <w:position w:val="1"/>
                <w:sz w:val="20"/>
                <w:szCs w:val="20"/>
              </w:rPr>
              <w:t>t</w:t>
            </w:r>
            <w:r w:rsidR="00EF446D" w:rsidRPr="00D13650">
              <w:rPr>
                <w:rFonts w:ascii="Times New Roman" w:eastAsia="Calibri" w:hAnsi="Times New Roman" w:cs="Times New Roman"/>
                <w:b/>
                <w:bCs/>
                <w:spacing w:val="1"/>
                <w:w w:val="99"/>
                <w:position w:val="1"/>
                <w:sz w:val="20"/>
                <w:szCs w:val="20"/>
              </w:rPr>
              <w:t>come</w:t>
            </w:r>
            <w:r w:rsidRPr="00D13650">
              <w:rPr>
                <w:rFonts w:ascii="Times New Roman" w:eastAsia="Calibri" w:hAnsi="Times New Roman" w:cs="Times New Roman"/>
                <w:b/>
                <w:bCs/>
                <w:spacing w:val="1"/>
                <w:w w:val="99"/>
                <w:position w:val="1"/>
                <w:sz w:val="20"/>
                <w:szCs w:val="20"/>
              </w:rPr>
              <w:t>s</w:t>
            </w:r>
          </w:p>
          <w:p w14:paraId="2D454424" w14:textId="74159840" w:rsidR="009B3438" w:rsidRPr="00D13650" w:rsidRDefault="009B3438" w:rsidP="000F2B39">
            <w:pPr>
              <w:tabs>
                <w:tab w:val="left" w:pos="4391"/>
              </w:tabs>
              <w:spacing w:after="0" w:line="240" w:lineRule="auto"/>
              <w:ind w:left="251" w:right="670"/>
              <w:jc w:val="center"/>
              <w:rPr>
                <w:rFonts w:ascii="Times New Roman" w:eastAsia="Calibri" w:hAnsi="Times New Roman" w:cs="Times New Roman"/>
                <w:w w:val="99"/>
                <w:sz w:val="20"/>
                <w:szCs w:val="20"/>
              </w:rPr>
            </w:pPr>
            <w:r w:rsidRPr="00D13650">
              <w:rPr>
                <w:rFonts w:ascii="Times New Roman" w:eastAsia="Calibri" w:hAnsi="Times New Roman" w:cs="Times New Roman"/>
                <w:spacing w:val="1"/>
                <w:sz w:val="20"/>
                <w:szCs w:val="20"/>
              </w:rPr>
              <w:t>R</w:t>
            </w:r>
            <w:r w:rsidRPr="00D13650">
              <w:rPr>
                <w:rFonts w:ascii="Times New Roman" w:eastAsia="Calibri" w:hAnsi="Times New Roman" w:cs="Times New Roman"/>
                <w:spacing w:val="-1"/>
                <w:sz w:val="20"/>
                <w:szCs w:val="20"/>
              </w:rPr>
              <w:t>esu</w:t>
            </w:r>
            <w:r w:rsidRPr="00D13650">
              <w:rPr>
                <w:rFonts w:ascii="Times New Roman" w:eastAsia="Calibri" w:hAnsi="Times New Roman" w:cs="Times New Roman"/>
                <w:sz w:val="20"/>
                <w:szCs w:val="20"/>
              </w:rPr>
              <w:t xml:space="preserve">lts </w:t>
            </w:r>
            <w:r w:rsidRPr="00D13650">
              <w:rPr>
                <w:rFonts w:ascii="Times New Roman" w:eastAsia="Calibri" w:hAnsi="Times New Roman" w:cs="Times New Roman"/>
                <w:spacing w:val="-1"/>
                <w:sz w:val="20"/>
                <w:szCs w:val="20"/>
              </w:rPr>
              <w:t>e</w:t>
            </w:r>
            <w:r w:rsidRPr="00D13650">
              <w:rPr>
                <w:rFonts w:ascii="Times New Roman" w:eastAsia="Calibri" w:hAnsi="Times New Roman" w:cs="Times New Roman"/>
                <w:spacing w:val="1"/>
                <w:sz w:val="20"/>
                <w:szCs w:val="20"/>
              </w:rPr>
              <w:t>x</w:t>
            </w:r>
            <w:r w:rsidRPr="00D13650">
              <w:rPr>
                <w:rFonts w:ascii="Times New Roman" w:eastAsia="Calibri" w:hAnsi="Times New Roman" w:cs="Times New Roman"/>
                <w:spacing w:val="-1"/>
                <w:sz w:val="20"/>
                <w:szCs w:val="20"/>
              </w:rPr>
              <w:t>pe</w:t>
            </w:r>
            <w:r w:rsidRPr="00D13650">
              <w:rPr>
                <w:rFonts w:ascii="Times New Roman" w:eastAsia="Calibri" w:hAnsi="Times New Roman" w:cs="Times New Roman"/>
                <w:spacing w:val="1"/>
                <w:sz w:val="20"/>
                <w:szCs w:val="20"/>
              </w:rPr>
              <w:t>c</w:t>
            </w:r>
            <w:r w:rsidRPr="00D13650">
              <w:rPr>
                <w:rFonts w:ascii="Times New Roman" w:eastAsia="Calibri" w:hAnsi="Times New Roman" w:cs="Times New Roman"/>
                <w:sz w:val="20"/>
                <w:szCs w:val="20"/>
              </w:rPr>
              <w:t>t</w:t>
            </w:r>
            <w:r w:rsidRPr="00D13650">
              <w:rPr>
                <w:rFonts w:ascii="Times New Roman" w:eastAsia="Calibri" w:hAnsi="Times New Roman" w:cs="Times New Roman"/>
                <w:spacing w:val="2"/>
                <w:sz w:val="20"/>
                <w:szCs w:val="20"/>
              </w:rPr>
              <w:t>e</w:t>
            </w:r>
            <w:r w:rsidRPr="00D13650">
              <w:rPr>
                <w:rFonts w:ascii="Times New Roman" w:eastAsia="Calibri" w:hAnsi="Times New Roman" w:cs="Times New Roman"/>
                <w:sz w:val="20"/>
                <w:szCs w:val="20"/>
              </w:rPr>
              <w:t>d</w:t>
            </w:r>
            <w:r w:rsidRPr="00D13650">
              <w:rPr>
                <w:rFonts w:ascii="Times New Roman" w:eastAsia="Calibri" w:hAnsi="Times New Roman" w:cs="Times New Roman"/>
                <w:spacing w:val="-5"/>
                <w:sz w:val="20"/>
                <w:szCs w:val="20"/>
              </w:rPr>
              <w:t xml:space="preserve"> </w:t>
            </w:r>
            <w:r w:rsidRPr="00D13650">
              <w:rPr>
                <w:rFonts w:ascii="Times New Roman" w:eastAsia="Calibri" w:hAnsi="Times New Roman" w:cs="Times New Roman"/>
                <w:sz w:val="20"/>
                <w:szCs w:val="20"/>
              </w:rPr>
              <w:t>in</w:t>
            </w:r>
            <w:r w:rsidRPr="00D13650">
              <w:rPr>
                <w:rFonts w:ascii="Times New Roman" w:eastAsia="Calibri" w:hAnsi="Times New Roman" w:cs="Times New Roman"/>
                <w:spacing w:val="-1"/>
                <w:sz w:val="20"/>
                <w:szCs w:val="20"/>
              </w:rPr>
              <w:t xml:space="preserve"> </w:t>
            </w:r>
            <w:r w:rsidRPr="00D13650">
              <w:rPr>
                <w:rFonts w:ascii="Times New Roman" w:eastAsia="Calibri" w:hAnsi="Times New Roman" w:cs="Times New Roman"/>
                <w:spacing w:val="2"/>
                <w:sz w:val="20"/>
                <w:szCs w:val="20"/>
              </w:rPr>
              <w:t>t</w:t>
            </w:r>
            <w:r w:rsidRPr="00D13650">
              <w:rPr>
                <w:rFonts w:ascii="Times New Roman" w:eastAsia="Calibri" w:hAnsi="Times New Roman" w:cs="Times New Roman"/>
                <w:spacing w:val="-1"/>
                <w:sz w:val="20"/>
                <w:szCs w:val="20"/>
              </w:rPr>
              <w:t>h</w:t>
            </w:r>
            <w:r w:rsidRPr="00D13650">
              <w:rPr>
                <w:rFonts w:ascii="Times New Roman" w:eastAsia="Calibri" w:hAnsi="Times New Roman" w:cs="Times New Roman"/>
                <w:sz w:val="20"/>
                <w:szCs w:val="20"/>
              </w:rPr>
              <w:t>is</w:t>
            </w:r>
            <w:r w:rsidRPr="00D13650">
              <w:rPr>
                <w:rFonts w:ascii="Times New Roman" w:eastAsia="Calibri" w:hAnsi="Times New Roman" w:cs="Times New Roman"/>
                <w:spacing w:val="-2"/>
                <w:sz w:val="20"/>
                <w:szCs w:val="20"/>
              </w:rPr>
              <w:t xml:space="preserve"> </w:t>
            </w:r>
            <w:r w:rsidR="00B904B6" w:rsidRPr="00D13650">
              <w:rPr>
                <w:rFonts w:ascii="Times New Roman" w:eastAsia="Calibri" w:hAnsi="Times New Roman" w:cs="Times New Roman"/>
                <w:spacing w:val="-2"/>
                <w:sz w:val="20"/>
                <w:szCs w:val="20"/>
              </w:rPr>
              <w:t>unit</w:t>
            </w:r>
          </w:p>
          <w:p w14:paraId="5553E761" w14:textId="21456F45" w:rsidR="009B3438" w:rsidRPr="00D13650" w:rsidRDefault="009B3438" w:rsidP="000F2B39">
            <w:pPr>
              <w:tabs>
                <w:tab w:val="left" w:pos="4391"/>
              </w:tabs>
              <w:spacing w:after="0" w:line="240" w:lineRule="auto"/>
              <w:ind w:left="251" w:right="670"/>
              <w:jc w:val="center"/>
              <w:rPr>
                <w:rFonts w:ascii="Times New Roman" w:eastAsia="Calibri" w:hAnsi="Times New Roman" w:cs="Times New Roman"/>
                <w:sz w:val="20"/>
                <w:szCs w:val="20"/>
              </w:rPr>
            </w:pPr>
            <w:r w:rsidRPr="00D13650">
              <w:rPr>
                <w:rFonts w:ascii="Times New Roman" w:eastAsia="Calibri" w:hAnsi="Times New Roman" w:cs="Times New Roman"/>
                <w:w w:val="99"/>
                <w:sz w:val="20"/>
                <w:szCs w:val="20"/>
              </w:rPr>
              <w:t xml:space="preserve">(e.g. </w:t>
            </w:r>
            <w:r w:rsidR="00B904B6" w:rsidRPr="00D13650">
              <w:rPr>
                <w:rFonts w:ascii="Times New Roman" w:eastAsia="Calibri" w:hAnsi="Times New Roman" w:cs="Times New Roman"/>
                <w:w w:val="99"/>
                <w:sz w:val="20"/>
                <w:szCs w:val="20"/>
              </w:rPr>
              <w:t>Authorization requests will be completed more quickly; Increase client satisfaction with our services</w:t>
            </w:r>
            <w:r w:rsidRPr="00D13650">
              <w:rPr>
                <w:rFonts w:ascii="Times New Roman" w:eastAsia="Calibri" w:hAnsi="Times New Roman" w:cs="Times New Roman"/>
                <w:w w:val="99"/>
                <w:sz w:val="20"/>
                <w:szCs w:val="20"/>
              </w:rPr>
              <w:t>)</w:t>
            </w:r>
          </w:p>
        </w:tc>
        <w:tc>
          <w:tcPr>
            <w:tcW w:w="4782" w:type="dxa"/>
            <w:tcBorders>
              <w:top w:val="single" w:sz="8" w:space="0" w:color="4F81BD"/>
              <w:left w:val="single" w:sz="8" w:space="0" w:color="4F81BD"/>
              <w:bottom w:val="single" w:sz="24" w:space="0" w:color="4F81BD"/>
              <w:right w:val="single" w:sz="8" w:space="0" w:color="4F81BD"/>
            </w:tcBorders>
          </w:tcPr>
          <w:p w14:paraId="0EE046F6" w14:textId="77C0FE08" w:rsidR="009B3438" w:rsidRPr="00D13650" w:rsidRDefault="009B3438" w:rsidP="000F2B39">
            <w:pPr>
              <w:spacing w:after="0" w:line="240" w:lineRule="auto"/>
              <w:ind w:left="1781" w:right="1759"/>
              <w:jc w:val="center"/>
              <w:rPr>
                <w:rFonts w:ascii="Times New Roman" w:eastAsia="Calibri" w:hAnsi="Times New Roman" w:cs="Times New Roman"/>
                <w:b/>
                <w:bCs/>
                <w:w w:val="99"/>
                <w:position w:val="1"/>
                <w:sz w:val="20"/>
                <w:szCs w:val="20"/>
              </w:rPr>
            </w:pPr>
            <w:r w:rsidRPr="00D13650">
              <w:rPr>
                <w:rFonts w:ascii="Times New Roman" w:eastAsia="Calibri" w:hAnsi="Times New Roman" w:cs="Times New Roman"/>
                <w:b/>
                <w:bCs/>
                <w:spacing w:val="1"/>
                <w:position w:val="1"/>
                <w:sz w:val="20"/>
                <w:szCs w:val="20"/>
              </w:rPr>
              <w:t>B</w:t>
            </w:r>
            <w:r w:rsidRPr="00D13650">
              <w:rPr>
                <w:rFonts w:ascii="Times New Roman" w:eastAsia="Calibri" w:hAnsi="Times New Roman" w:cs="Times New Roman"/>
                <w:b/>
                <w:bCs/>
                <w:position w:val="1"/>
                <w:sz w:val="20"/>
                <w:szCs w:val="20"/>
              </w:rPr>
              <w:t>.</w:t>
            </w:r>
            <w:r w:rsidRPr="00D13650">
              <w:rPr>
                <w:rFonts w:ascii="Times New Roman" w:eastAsia="Calibri" w:hAnsi="Times New Roman" w:cs="Times New Roman"/>
                <w:b/>
                <w:bCs/>
                <w:spacing w:val="-2"/>
                <w:position w:val="1"/>
                <w:sz w:val="20"/>
                <w:szCs w:val="20"/>
              </w:rPr>
              <w:t xml:space="preserve"> </w:t>
            </w:r>
            <w:r w:rsidRPr="00D13650">
              <w:rPr>
                <w:rFonts w:ascii="Times New Roman" w:eastAsia="Calibri" w:hAnsi="Times New Roman" w:cs="Times New Roman"/>
                <w:b/>
                <w:bCs/>
                <w:spacing w:val="1"/>
                <w:w w:val="99"/>
                <w:position w:val="1"/>
                <w:sz w:val="20"/>
                <w:szCs w:val="20"/>
              </w:rPr>
              <w:t>Me</w:t>
            </w:r>
            <w:r w:rsidRPr="00D13650">
              <w:rPr>
                <w:rFonts w:ascii="Times New Roman" w:eastAsia="Calibri" w:hAnsi="Times New Roman" w:cs="Times New Roman"/>
                <w:b/>
                <w:bCs/>
                <w:w w:val="99"/>
                <w:position w:val="1"/>
                <w:sz w:val="20"/>
                <w:szCs w:val="20"/>
              </w:rPr>
              <w:t>as</w:t>
            </w:r>
            <w:r w:rsidRPr="00D13650">
              <w:rPr>
                <w:rFonts w:ascii="Times New Roman" w:eastAsia="Calibri" w:hAnsi="Times New Roman" w:cs="Times New Roman"/>
                <w:b/>
                <w:bCs/>
                <w:spacing w:val="1"/>
                <w:w w:val="99"/>
                <w:position w:val="1"/>
                <w:sz w:val="20"/>
                <w:szCs w:val="20"/>
              </w:rPr>
              <w:t>ur</w:t>
            </w:r>
            <w:r w:rsidR="00EF446D" w:rsidRPr="00D13650">
              <w:rPr>
                <w:rFonts w:ascii="Times New Roman" w:eastAsia="Calibri" w:hAnsi="Times New Roman" w:cs="Times New Roman"/>
                <w:b/>
                <w:bCs/>
                <w:w w:val="99"/>
                <w:position w:val="1"/>
                <w:sz w:val="20"/>
                <w:szCs w:val="20"/>
              </w:rPr>
              <w:t>e</w:t>
            </w:r>
            <w:r w:rsidRPr="00D13650">
              <w:rPr>
                <w:rFonts w:ascii="Times New Roman" w:eastAsia="Calibri" w:hAnsi="Times New Roman" w:cs="Times New Roman"/>
                <w:b/>
                <w:bCs/>
                <w:w w:val="99"/>
                <w:position w:val="1"/>
                <w:sz w:val="20"/>
                <w:szCs w:val="20"/>
              </w:rPr>
              <w:t>s</w:t>
            </w:r>
          </w:p>
          <w:p w14:paraId="4D0F1339" w14:textId="77777777" w:rsidR="009B3438" w:rsidRPr="00D13650" w:rsidRDefault="009B3438" w:rsidP="000F2B39">
            <w:pPr>
              <w:spacing w:after="0" w:line="240" w:lineRule="auto"/>
              <w:ind w:left="311" w:right="349"/>
              <w:jc w:val="center"/>
              <w:rPr>
                <w:rFonts w:ascii="Times New Roman" w:eastAsia="Calibri" w:hAnsi="Times New Roman" w:cs="Times New Roman"/>
                <w:sz w:val="20"/>
                <w:szCs w:val="20"/>
              </w:rPr>
            </w:pPr>
            <w:r w:rsidRPr="00D13650">
              <w:rPr>
                <w:rFonts w:ascii="Times New Roman" w:eastAsia="Calibri" w:hAnsi="Times New Roman" w:cs="Times New Roman"/>
                <w:spacing w:val="-1"/>
                <w:sz w:val="20"/>
                <w:szCs w:val="20"/>
              </w:rPr>
              <w:t>Ins</w:t>
            </w:r>
            <w:r w:rsidRPr="00D13650">
              <w:rPr>
                <w:rFonts w:ascii="Times New Roman" w:eastAsia="Calibri" w:hAnsi="Times New Roman" w:cs="Times New Roman"/>
                <w:sz w:val="20"/>
                <w:szCs w:val="20"/>
              </w:rPr>
              <w:t>t</w:t>
            </w:r>
            <w:r w:rsidRPr="00D13650">
              <w:rPr>
                <w:rFonts w:ascii="Times New Roman" w:eastAsia="Calibri" w:hAnsi="Times New Roman" w:cs="Times New Roman"/>
                <w:spacing w:val="2"/>
                <w:sz w:val="20"/>
                <w:szCs w:val="20"/>
              </w:rPr>
              <w:t>r</w:t>
            </w:r>
            <w:r w:rsidRPr="00D13650">
              <w:rPr>
                <w:rFonts w:ascii="Times New Roman" w:eastAsia="Calibri" w:hAnsi="Times New Roman" w:cs="Times New Roman"/>
                <w:spacing w:val="-1"/>
                <w:sz w:val="20"/>
                <w:szCs w:val="20"/>
              </w:rPr>
              <w:t>u</w:t>
            </w:r>
            <w:r w:rsidRPr="00D13650">
              <w:rPr>
                <w:rFonts w:ascii="Times New Roman" w:eastAsia="Calibri" w:hAnsi="Times New Roman" w:cs="Times New Roman"/>
                <w:sz w:val="20"/>
                <w:szCs w:val="20"/>
              </w:rPr>
              <w:t>m</w:t>
            </w:r>
            <w:r w:rsidRPr="00D13650">
              <w:rPr>
                <w:rFonts w:ascii="Times New Roman" w:eastAsia="Calibri" w:hAnsi="Times New Roman" w:cs="Times New Roman"/>
                <w:spacing w:val="2"/>
                <w:sz w:val="20"/>
                <w:szCs w:val="20"/>
              </w:rPr>
              <w:t>e</w:t>
            </w:r>
            <w:r w:rsidRPr="00D13650">
              <w:rPr>
                <w:rFonts w:ascii="Times New Roman" w:eastAsia="Calibri" w:hAnsi="Times New Roman" w:cs="Times New Roman"/>
                <w:spacing w:val="-1"/>
                <w:sz w:val="20"/>
                <w:szCs w:val="20"/>
              </w:rPr>
              <w:t>n</w:t>
            </w:r>
            <w:r w:rsidRPr="00D13650">
              <w:rPr>
                <w:rFonts w:ascii="Times New Roman" w:eastAsia="Calibri" w:hAnsi="Times New Roman" w:cs="Times New Roman"/>
                <w:sz w:val="20"/>
                <w:szCs w:val="20"/>
              </w:rPr>
              <w:t>t(s)/</w:t>
            </w:r>
            <w:r w:rsidRPr="00D13650">
              <w:rPr>
                <w:rFonts w:ascii="Times New Roman" w:eastAsia="Calibri" w:hAnsi="Times New Roman" w:cs="Times New Roman"/>
                <w:spacing w:val="-1"/>
                <w:sz w:val="20"/>
                <w:szCs w:val="20"/>
              </w:rPr>
              <w:t>p</w:t>
            </w:r>
            <w:r w:rsidRPr="00D13650">
              <w:rPr>
                <w:rFonts w:ascii="Times New Roman" w:eastAsia="Calibri" w:hAnsi="Times New Roman" w:cs="Times New Roman"/>
                <w:sz w:val="20"/>
                <w:szCs w:val="20"/>
              </w:rPr>
              <w:t>r</w:t>
            </w:r>
            <w:r w:rsidRPr="00D13650">
              <w:rPr>
                <w:rFonts w:ascii="Times New Roman" w:eastAsia="Calibri" w:hAnsi="Times New Roman" w:cs="Times New Roman"/>
                <w:spacing w:val="1"/>
                <w:sz w:val="20"/>
                <w:szCs w:val="20"/>
              </w:rPr>
              <w:t>oc</w:t>
            </w:r>
            <w:r w:rsidRPr="00D13650">
              <w:rPr>
                <w:rFonts w:ascii="Times New Roman" w:eastAsia="Calibri" w:hAnsi="Times New Roman" w:cs="Times New Roman"/>
                <w:spacing w:val="-1"/>
                <w:sz w:val="20"/>
                <w:szCs w:val="20"/>
              </w:rPr>
              <w:t>es</w:t>
            </w:r>
            <w:r w:rsidRPr="00D13650">
              <w:rPr>
                <w:rFonts w:ascii="Times New Roman" w:eastAsia="Calibri" w:hAnsi="Times New Roman" w:cs="Times New Roman"/>
                <w:sz w:val="20"/>
                <w:szCs w:val="20"/>
              </w:rPr>
              <w:t>s(es)</w:t>
            </w:r>
            <w:r w:rsidRPr="00D13650">
              <w:rPr>
                <w:rFonts w:ascii="Times New Roman" w:eastAsia="Calibri" w:hAnsi="Times New Roman" w:cs="Times New Roman"/>
                <w:spacing w:val="-3"/>
                <w:sz w:val="20"/>
                <w:szCs w:val="20"/>
              </w:rPr>
              <w:t xml:space="preserve"> </w:t>
            </w:r>
            <w:r w:rsidRPr="00D13650">
              <w:rPr>
                <w:rFonts w:ascii="Times New Roman" w:eastAsia="Calibri" w:hAnsi="Times New Roman" w:cs="Times New Roman"/>
                <w:spacing w:val="1"/>
                <w:sz w:val="20"/>
                <w:szCs w:val="20"/>
              </w:rPr>
              <w:t>u</w:t>
            </w:r>
            <w:r w:rsidRPr="00D13650">
              <w:rPr>
                <w:rFonts w:ascii="Times New Roman" w:eastAsia="Calibri" w:hAnsi="Times New Roman" w:cs="Times New Roman"/>
                <w:spacing w:val="-1"/>
                <w:sz w:val="20"/>
                <w:szCs w:val="20"/>
              </w:rPr>
              <w:t>s</w:t>
            </w:r>
            <w:r w:rsidRPr="00D13650">
              <w:rPr>
                <w:rFonts w:ascii="Times New Roman" w:eastAsia="Calibri" w:hAnsi="Times New Roman" w:cs="Times New Roman"/>
                <w:spacing w:val="2"/>
                <w:sz w:val="20"/>
                <w:szCs w:val="20"/>
              </w:rPr>
              <w:t>e</w:t>
            </w:r>
            <w:r w:rsidRPr="00D13650">
              <w:rPr>
                <w:rFonts w:ascii="Times New Roman" w:eastAsia="Calibri" w:hAnsi="Times New Roman" w:cs="Times New Roman"/>
                <w:sz w:val="20"/>
                <w:szCs w:val="20"/>
              </w:rPr>
              <w:t>d</w:t>
            </w:r>
            <w:r w:rsidRPr="00D13650">
              <w:rPr>
                <w:rFonts w:ascii="Times New Roman" w:eastAsia="Calibri" w:hAnsi="Times New Roman" w:cs="Times New Roman"/>
                <w:spacing w:val="-3"/>
                <w:sz w:val="20"/>
                <w:szCs w:val="20"/>
              </w:rPr>
              <w:t xml:space="preserve"> </w:t>
            </w:r>
            <w:r w:rsidRPr="00D13650">
              <w:rPr>
                <w:rFonts w:ascii="Times New Roman" w:eastAsia="Calibri" w:hAnsi="Times New Roman" w:cs="Times New Roman"/>
                <w:spacing w:val="2"/>
                <w:sz w:val="20"/>
                <w:szCs w:val="20"/>
              </w:rPr>
              <w:t>t</w:t>
            </w:r>
            <w:r w:rsidRPr="00D13650">
              <w:rPr>
                <w:rFonts w:ascii="Times New Roman" w:eastAsia="Calibri" w:hAnsi="Times New Roman" w:cs="Times New Roman"/>
                <w:sz w:val="20"/>
                <w:szCs w:val="20"/>
              </w:rPr>
              <w:t>o m</w:t>
            </w:r>
            <w:r w:rsidRPr="00D13650">
              <w:rPr>
                <w:rFonts w:ascii="Times New Roman" w:eastAsia="Calibri" w:hAnsi="Times New Roman" w:cs="Times New Roman"/>
                <w:spacing w:val="-1"/>
                <w:sz w:val="20"/>
                <w:szCs w:val="20"/>
              </w:rPr>
              <w:t>e</w:t>
            </w:r>
            <w:r w:rsidRPr="00D13650">
              <w:rPr>
                <w:rFonts w:ascii="Times New Roman" w:eastAsia="Calibri" w:hAnsi="Times New Roman" w:cs="Times New Roman"/>
                <w:sz w:val="20"/>
                <w:szCs w:val="20"/>
              </w:rPr>
              <w:t>a</w:t>
            </w:r>
            <w:r w:rsidRPr="00D13650">
              <w:rPr>
                <w:rFonts w:ascii="Times New Roman" w:eastAsia="Calibri" w:hAnsi="Times New Roman" w:cs="Times New Roman"/>
                <w:spacing w:val="-1"/>
                <w:sz w:val="20"/>
                <w:szCs w:val="20"/>
              </w:rPr>
              <w:t>su</w:t>
            </w:r>
            <w:r w:rsidRPr="00D13650">
              <w:rPr>
                <w:rFonts w:ascii="Times New Roman" w:eastAsia="Calibri" w:hAnsi="Times New Roman" w:cs="Times New Roman"/>
                <w:w w:val="99"/>
                <w:sz w:val="20"/>
                <w:szCs w:val="20"/>
              </w:rPr>
              <w:t>r</w:t>
            </w:r>
            <w:r w:rsidRPr="00D13650">
              <w:rPr>
                <w:rFonts w:ascii="Times New Roman" w:eastAsia="Calibri" w:hAnsi="Times New Roman" w:cs="Times New Roman"/>
                <w:spacing w:val="2"/>
                <w:w w:val="99"/>
                <w:sz w:val="20"/>
                <w:szCs w:val="20"/>
              </w:rPr>
              <w:t>e re</w:t>
            </w:r>
            <w:r w:rsidRPr="00D13650">
              <w:rPr>
                <w:rFonts w:ascii="Times New Roman" w:eastAsia="Calibri" w:hAnsi="Times New Roman" w:cs="Times New Roman"/>
                <w:spacing w:val="-1"/>
                <w:sz w:val="20"/>
                <w:szCs w:val="20"/>
              </w:rPr>
              <w:t>sul</w:t>
            </w:r>
            <w:r w:rsidRPr="00D13650">
              <w:rPr>
                <w:rFonts w:ascii="Times New Roman" w:eastAsia="Calibri" w:hAnsi="Times New Roman" w:cs="Times New Roman"/>
                <w:spacing w:val="2"/>
                <w:w w:val="99"/>
                <w:sz w:val="20"/>
                <w:szCs w:val="20"/>
              </w:rPr>
              <w:t>t</w:t>
            </w:r>
            <w:r w:rsidRPr="00D13650">
              <w:rPr>
                <w:rFonts w:ascii="Times New Roman" w:eastAsia="Calibri" w:hAnsi="Times New Roman" w:cs="Times New Roman"/>
                <w:sz w:val="20"/>
                <w:szCs w:val="20"/>
              </w:rPr>
              <w:t>s</w:t>
            </w:r>
          </w:p>
          <w:p w14:paraId="566152F7" w14:textId="5AD48147" w:rsidR="009B3438" w:rsidRPr="00D13650" w:rsidRDefault="009B3438" w:rsidP="000F2B39">
            <w:pPr>
              <w:spacing w:after="0" w:line="240" w:lineRule="auto"/>
              <w:ind w:left="311" w:right="349"/>
              <w:jc w:val="center"/>
              <w:rPr>
                <w:rFonts w:ascii="Times New Roman" w:eastAsia="Calibri" w:hAnsi="Times New Roman" w:cs="Times New Roman"/>
                <w:sz w:val="20"/>
                <w:szCs w:val="20"/>
              </w:rPr>
            </w:pPr>
            <w:r w:rsidRPr="00D13650">
              <w:rPr>
                <w:rFonts w:ascii="Times New Roman" w:eastAsia="Calibri" w:hAnsi="Times New Roman" w:cs="Times New Roman"/>
                <w:sz w:val="20"/>
                <w:szCs w:val="20"/>
              </w:rPr>
              <w:t>(e.g</w:t>
            </w:r>
            <w:r w:rsidR="000437CF" w:rsidRPr="00D13650">
              <w:rPr>
                <w:rFonts w:ascii="Times New Roman" w:eastAsia="Calibri" w:hAnsi="Times New Roman" w:cs="Times New Roman"/>
                <w:sz w:val="20"/>
                <w:szCs w:val="20"/>
              </w:rPr>
              <w:t>.</w:t>
            </w:r>
            <w:r w:rsidRPr="00D13650">
              <w:rPr>
                <w:rFonts w:ascii="Times New Roman" w:eastAsia="Calibri" w:hAnsi="Times New Roman" w:cs="Times New Roman"/>
                <w:sz w:val="20"/>
                <w:szCs w:val="20"/>
              </w:rPr>
              <w:t xml:space="preserve"> </w:t>
            </w:r>
            <w:r w:rsidR="00887124" w:rsidRPr="00D13650">
              <w:rPr>
                <w:rFonts w:ascii="Times New Roman" w:eastAsia="Calibri" w:hAnsi="Times New Roman" w:cs="Times New Roman"/>
                <w:sz w:val="20"/>
                <w:szCs w:val="20"/>
              </w:rPr>
              <w:t xml:space="preserve">sign-in sheets, </w:t>
            </w:r>
            <w:r w:rsidRPr="00D13650">
              <w:rPr>
                <w:rFonts w:ascii="Times New Roman" w:eastAsia="Calibri" w:hAnsi="Times New Roman" w:cs="Times New Roman"/>
                <w:sz w:val="20"/>
                <w:szCs w:val="20"/>
              </w:rPr>
              <w:t>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6EB89EBA" w14:textId="374952D9" w:rsidR="009B3438" w:rsidRPr="00D13650" w:rsidRDefault="009B3438" w:rsidP="000F2B39">
            <w:pPr>
              <w:spacing w:after="0" w:line="240" w:lineRule="auto"/>
              <w:ind w:left="166" w:right="16"/>
              <w:jc w:val="center"/>
              <w:rPr>
                <w:rFonts w:ascii="Times New Roman" w:eastAsia="Calibri" w:hAnsi="Times New Roman" w:cs="Times New Roman"/>
                <w:sz w:val="20"/>
                <w:szCs w:val="20"/>
              </w:rPr>
            </w:pPr>
            <w:r w:rsidRPr="00D13650">
              <w:rPr>
                <w:rFonts w:ascii="Times New Roman" w:eastAsia="Calibri" w:hAnsi="Times New Roman" w:cs="Times New Roman"/>
                <w:b/>
                <w:bCs/>
                <w:position w:val="1"/>
                <w:sz w:val="20"/>
                <w:szCs w:val="20"/>
              </w:rPr>
              <w:t>C.</w:t>
            </w:r>
            <w:r w:rsidRPr="00D13650">
              <w:rPr>
                <w:rFonts w:ascii="Times New Roman" w:eastAsia="Calibri" w:hAnsi="Times New Roman" w:cs="Times New Roman"/>
                <w:b/>
                <w:bCs/>
                <w:spacing w:val="-2"/>
                <w:position w:val="1"/>
                <w:sz w:val="20"/>
                <w:szCs w:val="20"/>
              </w:rPr>
              <w:t xml:space="preserve"> </w:t>
            </w:r>
            <w:r w:rsidRPr="00D13650">
              <w:rPr>
                <w:rFonts w:ascii="Times New Roman" w:eastAsia="Calibri" w:hAnsi="Times New Roman" w:cs="Times New Roman"/>
                <w:b/>
                <w:bCs/>
                <w:w w:val="99"/>
                <w:position w:val="1"/>
                <w:sz w:val="20"/>
                <w:szCs w:val="20"/>
              </w:rPr>
              <w:t>Ta</w:t>
            </w:r>
            <w:r w:rsidRPr="00D13650">
              <w:rPr>
                <w:rFonts w:ascii="Times New Roman" w:eastAsia="Calibri" w:hAnsi="Times New Roman" w:cs="Times New Roman"/>
                <w:b/>
                <w:bCs/>
                <w:spacing w:val="1"/>
                <w:w w:val="99"/>
                <w:position w:val="1"/>
                <w:sz w:val="20"/>
                <w:szCs w:val="20"/>
              </w:rPr>
              <w:t>r</w:t>
            </w:r>
            <w:r w:rsidRPr="00D13650">
              <w:rPr>
                <w:rFonts w:ascii="Times New Roman" w:eastAsia="Calibri" w:hAnsi="Times New Roman" w:cs="Times New Roman"/>
                <w:b/>
                <w:bCs/>
                <w:spacing w:val="-1"/>
                <w:w w:val="99"/>
                <w:position w:val="1"/>
                <w:sz w:val="20"/>
                <w:szCs w:val="20"/>
              </w:rPr>
              <w:t>g</w:t>
            </w:r>
            <w:r w:rsidRPr="00D13650">
              <w:rPr>
                <w:rFonts w:ascii="Times New Roman" w:eastAsia="Calibri" w:hAnsi="Times New Roman" w:cs="Times New Roman"/>
                <w:b/>
                <w:bCs/>
                <w:spacing w:val="1"/>
                <w:w w:val="99"/>
                <w:position w:val="1"/>
                <w:sz w:val="20"/>
                <w:szCs w:val="20"/>
              </w:rPr>
              <w:t>e</w:t>
            </w:r>
            <w:r w:rsidR="00EF446D" w:rsidRPr="00D13650">
              <w:rPr>
                <w:rFonts w:ascii="Times New Roman" w:eastAsia="Calibri" w:hAnsi="Times New Roman" w:cs="Times New Roman"/>
                <w:b/>
                <w:bCs/>
                <w:w w:val="99"/>
                <w:position w:val="1"/>
                <w:sz w:val="20"/>
                <w:szCs w:val="20"/>
              </w:rPr>
              <w:t>ts</w:t>
            </w:r>
          </w:p>
          <w:p w14:paraId="3BAE2CF9" w14:textId="77777777" w:rsidR="009B3438" w:rsidRPr="00D13650" w:rsidRDefault="009B3438" w:rsidP="000F2B39">
            <w:pPr>
              <w:spacing w:after="0" w:line="240" w:lineRule="auto"/>
              <w:ind w:left="1091" w:right="1009"/>
              <w:jc w:val="center"/>
              <w:rPr>
                <w:rFonts w:ascii="Times New Roman" w:eastAsia="Calibri" w:hAnsi="Times New Roman" w:cs="Times New Roman"/>
                <w:sz w:val="20"/>
                <w:szCs w:val="20"/>
              </w:rPr>
            </w:pPr>
            <w:r w:rsidRPr="00D13650">
              <w:rPr>
                <w:rFonts w:ascii="Times New Roman" w:eastAsia="Calibri" w:hAnsi="Times New Roman" w:cs="Times New Roman"/>
                <w:spacing w:val="-1"/>
                <w:sz w:val="20"/>
                <w:szCs w:val="20"/>
              </w:rPr>
              <w:t>Le</w:t>
            </w:r>
            <w:r w:rsidRPr="00D13650">
              <w:rPr>
                <w:rFonts w:ascii="Times New Roman" w:eastAsia="Calibri" w:hAnsi="Times New Roman" w:cs="Times New Roman"/>
                <w:sz w:val="20"/>
                <w:szCs w:val="20"/>
              </w:rPr>
              <w:t>v</w:t>
            </w:r>
            <w:r w:rsidRPr="00D13650">
              <w:rPr>
                <w:rFonts w:ascii="Times New Roman" w:eastAsia="Calibri" w:hAnsi="Times New Roman" w:cs="Times New Roman"/>
                <w:spacing w:val="-1"/>
                <w:sz w:val="20"/>
                <w:szCs w:val="20"/>
              </w:rPr>
              <w:t>e</w:t>
            </w:r>
            <w:r w:rsidRPr="00D13650">
              <w:rPr>
                <w:rFonts w:ascii="Times New Roman" w:eastAsia="Calibri" w:hAnsi="Times New Roman" w:cs="Times New Roman"/>
                <w:sz w:val="20"/>
                <w:szCs w:val="20"/>
              </w:rPr>
              <w:t>l</w:t>
            </w:r>
            <w:r w:rsidRPr="00D13650">
              <w:rPr>
                <w:rFonts w:ascii="Times New Roman" w:eastAsia="Calibri" w:hAnsi="Times New Roman" w:cs="Times New Roman"/>
                <w:spacing w:val="-3"/>
                <w:sz w:val="20"/>
                <w:szCs w:val="20"/>
              </w:rPr>
              <w:t xml:space="preserve"> </w:t>
            </w:r>
            <w:r w:rsidRPr="00D13650">
              <w:rPr>
                <w:rFonts w:ascii="Times New Roman" w:eastAsia="Calibri" w:hAnsi="Times New Roman" w:cs="Times New Roman"/>
                <w:spacing w:val="1"/>
                <w:sz w:val="20"/>
                <w:szCs w:val="20"/>
              </w:rPr>
              <w:t>o</w:t>
            </w:r>
            <w:r w:rsidRPr="00D13650">
              <w:rPr>
                <w:rFonts w:ascii="Times New Roman" w:eastAsia="Calibri" w:hAnsi="Times New Roman" w:cs="Times New Roman"/>
                <w:sz w:val="20"/>
                <w:szCs w:val="20"/>
              </w:rPr>
              <w:t>f</w:t>
            </w:r>
            <w:r w:rsidRPr="00D13650">
              <w:rPr>
                <w:rFonts w:ascii="Times New Roman" w:eastAsia="Calibri" w:hAnsi="Times New Roman" w:cs="Times New Roman"/>
                <w:spacing w:val="1"/>
                <w:sz w:val="20"/>
                <w:szCs w:val="20"/>
              </w:rPr>
              <w:t xml:space="preserve"> </w:t>
            </w:r>
            <w:r w:rsidRPr="00D13650">
              <w:rPr>
                <w:rFonts w:ascii="Times New Roman" w:eastAsia="Calibri" w:hAnsi="Times New Roman" w:cs="Times New Roman"/>
                <w:spacing w:val="-1"/>
                <w:sz w:val="20"/>
                <w:szCs w:val="20"/>
              </w:rPr>
              <w:t>su</w:t>
            </w:r>
            <w:r w:rsidRPr="00D13650">
              <w:rPr>
                <w:rFonts w:ascii="Times New Roman" w:eastAsia="Calibri" w:hAnsi="Times New Roman" w:cs="Times New Roman"/>
                <w:spacing w:val="1"/>
                <w:sz w:val="20"/>
                <w:szCs w:val="20"/>
              </w:rPr>
              <w:t>cc</w:t>
            </w:r>
            <w:r w:rsidRPr="00D13650">
              <w:rPr>
                <w:rFonts w:ascii="Times New Roman" w:eastAsia="Calibri" w:hAnsi="Times New Roman" w:cs="Times New Roman"/>
                <w:spacing w:val="-1"/>
                <w:sz w:val="20"/>
                <w:szCs w:val="20"/>
              </w:rPr>
              <w:t>e</w:t>
            </w:r>
            <w:r w:rsidRPr="00D13650">
              <w:rPr>
                <w:rFonts w:ascii="Times New Roman" w:eastAsia="Calibri" w:hAnsi="Times New Roman" w:cs="Times New Roman"/>
                <w:spacing w:val="2"/>
                <w:sz w:val="20"/>
                <w:szCs w:val="20"/>
              </w:rPr>
              <w:t>s</w:t>
            </w:r>
            <w:r w:rsidRPr="00D13650">
              <w:rPr>
                <w:rFonts w:ascii="Times New Roman" w:eastAsia="Calibri" w:hAnsi="Times New Roman" w:cs="Times New Roman"/>
                <w:sz w:val="20"/>
                <w:szCs w:val="20"/>
              </w:rPr>
              <w:t>s</w:t>
            </w:r>
            <w:r w:rsidRPr="00D13650">
              <w:rPr>
                <w:rFonts w:ascii="Times New Roman" w:eastAsia="Calibri" w:hAnsi="Times New Roman" w:cs="Times New Roman"/>
                <w:spacing w:val="-3"/>
                <w:sz w:val="20"/>
                <w:szCs w:val="20"/>
              </w:rPr>
              <w:t xml:space="preserve"> </w:t>
            </w:r>
            <w:r w:rsidRPr="00D13650">
              <w:rPr>
                <w:rFonts w:ascii="Times New Roman" w:eastAsia="Calibri" w:hAnsi="Times New Roman" w:cs="Times New Roman"/>
                <w:spacing w:val="-1"/>
                <w:w w:val="99"/>
                <w:sz w:val="20"/>
                <w:szCs w:val="20"/>
              </w:rPr>
              <w:t>e</w:t>
            </w:r>
            <w:r w:rsidRPr="00D13650">
              <w:rPr>
                <w:rFonts w:ascii="Times New Roman" w:eastAsia="Calibri" w:hAnsi="Times New Roman" w:cs="Times New Roman"/>
                <w:spacing w:val="1"/>
                <w:sz w:val="20"/>
                <w:szCs w:val="20"/>
              </w:rPr>
              <w:t>x</w:t>
            </w:r>
            <w:r w:rsidRPr="00D13650">
              <w:rPr>
                <w:rFonts w:ascii="Times New Roman" w:eastAsia="Calibri" w:hAnsi="Times New Roman" w:cs="Times New Roman"/>
                <w:spacing w:val="-1"/>
                <w:sz w:val="20"/>
                <w:szCs w:val="20"/>
              </w:rPr>
              <w:t>p</w:t>
            </w:r>
            <w:r w:rsidRPr="00D13650">
              <w:rPr>
                <w:rFonts w:ascii="Times New Roman" w:eastAsia="Calibri" w:hAnsi="Times New Roman" w:cs="Times New Roman"/>
                <w:spacing w:val="-1"/>
                <w:w w:val="99"/>
                <w:sz w:val="20"/>
                <w:szCs w:val="20"/>
              </w:rPr>
              <w:t>e</w:t>
            </w:r>
            <w:r w:rsidRPr="00D13650">
              <w:rPr>
                <w:rFonts w:ascii="Times New Roman" w:eastAsia="Calibri" w:hAnsi="Times New Roman" w:cs="Times New Roman"/>
                <w:spacing w:val="1"/>
                <w:w w:val="99"/>
                <w:sz w:val="20"/>
                <w:szCs w:val="20"/>
              </w:rPr>
              <w:t>c</w:t>
            </w:r>
            <w:r w:rsidRPr="00D13650">
              <w:rPr>
                <w:rFonts w:ascii="Times New Roman" w:eastAsia="Calibri" w:hAnsi="Times New Roman" w:cs="Times New Roman"/>
                <w:w w:val="99"/>
                <w:sz w:val="20"/>
                <w:szCs w:val="20"/>
              </w:rPr>
              <w:t>t</w:t>
            </w:r>
            <w:r w:rsidRPr="00D13650">
              <w:rPr>
                <w:rFonts w:ascii="Times New Roman" w:eastAsia="Calibri" w:hAnsi="Times New Roman" w:cs="Times New Roman"/>
                <w:spacing w:val="2"/>
                <w:w w:val="99"/>
                <w:sz w:val="20"/>
                <w:szCs w:val="20"/>
              </w:rPr>
              <w:t>e</w:t>
            </w:r>
            <w:r w:rsidRPr="00D13650">
              <w:rPr>
                <w:rFonts w:ascii="Times New Roman" w:eastAsia="Calibri" w:hAnsi="Times New Roman" w:cs="Times New Roman"/>
                <w:sz w:val="20"/>
                <w:szCs w:val="20"/>
              </w:rPr>
              <w:t>d</w:t>
            </w:r>
          </w:p>
          <w:p w14:paraId="24001969" w14:textId="727C3F46" w:rsidR="009B3438" w:rsidRPr="00D13650" w:rsidRDefault="009B3438" w:rsidP="000F2B39">
            <w:pPr>
              <w:spacing w:after="0" w:line="240" w:lineRule="auto"/>
              <w:ind w:left="1091" w:right="1009"/>
              <w:jc w:val="center"/>
              <w:rPr>
                <w:rFonts w:ascii="Times New Roman" w:eastAsia="Calibri" w:hAnsi="Times New Roman" w:cs="Times New Roman"/>
                <w:sz w:val="20"/>
                <w:szCs w:val="20"/>
              </w:rPr>
            </w:pPr>
            <w:r w:rsidRPr="00D13650">
              <w:rPr>
                <w:rFonts w:ascii="Times New Roman" w:eastAsia="Calibri" w:hAnsi="Times New Roman" w:cs="Times New Roman"/>
                <w:sz w:val="20"/>
                <w:szCs w:val="20"/>
              </w:rPr>
              <w:t xml:space="preserve">(e.g. 80% </w:t>
            </w:r>
            <w:r w:rsidR="00B904B6" w:rsidRPr="00D13650">
              <w:rPr>
                <w:rFonts w:ascii="Times New Roman" w:eastAsia="Calibri" w:hAnsi="Times New Roman" w:cs="Times New Roman"/>
                <w:sz w:val="20"/>
                <w:szCs w:val="20"/>
              </w:rPr>
              <w:t>approval</w:t>
            </w:r>
            <w:r w:rsidRPr="00D13650">
              <w:rPr>
                <w:rFonts w:ascii="Times New Roman" w:eastAsia="Calibri" w:hAnsi="Times New Roman" w:cs="Times New Roman"/>
                <w:sz w:val="20"/>
                <w:szCs w:val="20"/>
              </w:rPr>
              <w:t xml:space="preserve"> rat</w:t>
            </w:r>
            <w:r w:rsidR="00B904B6" w:rsidRPr="00D13650">
              <w:rPr>
                <w:rFonts w:ascii="Times New Roman" w:eastAsia="Calibri" w:hAnsi="Times New Roman" w:cs="Times New Roman"/>
                <w:sz w:val="20"/>
                <w:szCs w:val="20"/>
              </w:rPr>
              <w:t>ing</w:t>
            </w:r>
            <w:r w:rsidRPr="00D13650">
              <w:rPr>
                <w:rFonts w:ascii="Times New Roman" w:eastAsia="Calibri" w:hAnsi="Times New Roman" w:cs="Times New Roman"/>
                <w:sz w:val="20"/>
                <w:szCs w:val="20"/>
              </w:rPr>
              <w:t xml:space="preserve">, </w:t>
            </w:r>
            <w:r w:rsidR="00B904B6" w:rsidRPr="00D13650">
              <w:rPr>
                <w:rFonts w:ascii="Times New Roman" w:eastAsia="Calibri" w:hAnsi="Times New Roman" w:cs="Times New Roman"/>
                <w:sz w:val="20"/>
                <w:szCs w:val="20"/>
              </w:rPr>
              <w:t xml:space="preserve">10 day faster </w:t>
            </w:r>
            <w:r w:rsidR="006C01CA" w:rsidRPr="00D13650">
              <w:rPr>
                <w:rFonts w:ascii="Times New Roman" w:eastAsia="Calibri" w:hAnsi="Times New Roman" w:cs="Times New Roman"/>
                <w:sz w:val="20"/>
                <w:szCs w:val="20"/>
              </w:rPr>
              <w:t xml:space="preserve">request </w:t>
            </w:r>
            <w:r w:rsidR="00B904B6" w:rsidRPr="00D13650">
              <w:rPr>
                <w:rFonts w:ascii="Times New Roman" w:eastAsia="Calibri" w:hAnsi="Times New Roman" w:cs="Times New Roman"/>
                <w:sz w:val="20"/>
                <w:szCs w:val="20"/>
              </w:rPr>
              <w:t>turn-around time</w:t>
            </w:r>
            <w:r w:rsidRPr="00D13650">
              <w:rPr>
                <w:rFonts w:ascii="Times New Roman" w:eastAsia="Calibri" w:hAnsi="Times New Roman" w:cs="Times New Roman"/>
                <w:sz w:val="20"/>
                <w:szCs w:val="20"/>
              </w:rPr>
              <w:t>, etc.)</w:t>
            </w:r>
          </w:p>
        </w:tc>
      </w:tr>
      <w:tr w:rsidR="009B3438" w:rsidRPr="00D13650" w14:paraId="587774DD" w14:textId="77777777" w:rsidTr="00D13650">
        <w:trPr>
          <w:trHeight w:val="1440"/>
        </w:trPr>
        <w:tc>
          <w:tcPr>
            <w:tcW w:w="4818"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2D9D955A" w14:textId="77777777" w:rsidR="009B3438" w:rsidRPr="00D13650" w:rsidRDefault="009B3438" w:rsidP="00234542">
            <w:pPr>
              <w:spacing w:after="0" w:line="240" w:lineRule="auto"/>
              <w:ind w:left="315"/>
              <w:rPr>
                <w:rFonts w:ascii="Times New Roman" w:hAnsi="Times New Roman" w:cs="Times New Roman"/>
                <w:sz w:val="20"/>
                <w:szCs w:val="20"/>
              </w:rPr>
            </w:pPr>
          </w:p>
          <w:p w14:paraId="11777836" w14:textId="6BB7FD88" w:rsidR="009B3438" w:rsidRPr="00D13650" w:rsidRDefault="00D13650" w:rsidP="00234542">
            <w:pPr>
              <w:spacing w:after="0" w:line="240" w:lineRule="auto"/>
              <w:ind w:left="315" w:right="-20"/>
              <w:rPr>
                <w:rFonts w:ascii="Times New Roman" w:eastAsia="Franklin Gothic Book" w:hAnsi="Times New Roman" w:cs="Times New Roman"/>
                <w:sz w:val="20"/>
                <w:szCs w:val="20"/>
              </w:rPr>
            </w:pPr>
            <w:r w:rsidRPr="00D13650">
              <w:rPr>
                <w:rFonts w:ascii="Times New Roman" w:eastAsia="Franklin Gothic Book" w:hAnsi="Times New Roman" w:cs="Times New Roman"/>
                <w:sz w:val="20"/>
                <w:szCs w:val="20"/>
              </w:rPr>
              <w:t>Data collection system that captures student participation, services effectiveness and efficiency,  employer connections, and learning outcomes.</w:t>
            </w:r>
          </w:p>
        </w:tc>
        <w:tc>
          <w:tcPr>
            <w:tcW w:w="4782"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2F4B7347" w14:textId="77777777" w:rsidR="009B3438" w:rsidRPr="00D13650" w:rsidRDefault="009B3438" w:rsidP="00234542">
            <w:pPr>
              <w:spacing w:after="0" w:line="240" w:lineRule="auto"/>
              <w:ind w:left="271"/>
              <w:rPr>
                <w:rFonts w:ascii="Times New Roman" w:hAnsi="Times New Roman" w:cs="Times New Roman"/>
                <w:sz w:val="20"/>
                <w:szCs w:val="20"/>
              </w:rPr>
            </w:pPr>
          </w:p>
          <w:p w14:paraId="7C924574" w14:textId="0A110CFA" w:rsidR="009B3438" w:rsidRPr="00D13650" w:rsidRDefault="00D13650" w:rsidP="00234542">
            <w:pPr>
              <w:spacing w:after="0" w:line="240" w:lineRule="auto"/>
              <w:ind w:left="271" w:right="-20"/>
              <w:rPr>
                <w:rFonts w:ascii="Times New Roman" w:eastAsia="Franklin Gothic Book" w:hAnsi="Times New Roman" w:cs="Times New Roman"/>
                <w:sz w:val="20"/>
                <w:szCs w:val="20"/>
              </w:rPr>
            </w:pPr>
            <w:r w:rsidRPr="00D13650">
              <w:rPr>
                <w:rFonts w:ascii="Times New Roman" w:eastAsia="Franklin Gothic Book" w:hAnsi="Times New Roman" w:cs="Times New Roman"/>
                <w:sz w:val="20"/>
                <w:szCs w:val="20"/>
              </w:rPr>
              <w:t>Student Survey, Card Swipe system,  Sign in sheets</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14:paraId="127F6B1B" w14:textId="3682F5FC" w:rsidR="009B3438" w:rsidRPr="00D13650" w:rsidRDefault="00D13650" w:rsidP="00234542">
            <w:pPr>
              <w:spacing w:after="0" w:line="240" w:lineRule="auto"/>
              <w:ind w:left="346"/>
              <w:rPr>
                <w:rFonts w:ascii="Times New Roman" w:hAnsi="Times New Roman" w:cs="Times New Roman"/>
                <w:sz w:val="20"/>
                <w:szCs w:val="20"/>
              </w:rPr>
            </w:pPr>
            <w:r w:rsidRPr="00D13650">
              <w:rPr>
                <w:rFonts w:ascii="Times New Roman" w:hAnsi="Times New Roman" w:cs="Times New Roman"/>
                <w:sz w:val="20"/>
                <w:szCs w:val="20"/>
              </w:rPr>
              <w:t xml:space="preserve">Monthly District Report </w:t>
            </w:r>
            <w:r w:rsidR="005027D3">
              <w:rPr>
                <w:rFonts w:ascii="Times New Roman" w:hAnsi="Times New Roman" w:cs="Times New Roman"/>
                <w:sz w:val="20"/>
                <w:szCs w:val="20"/>
              </w:rPr>
              <w:t>containing</w:t>
            </w:r>
            <w:r w:rsidRPr="00D13650">
              <w:rPr>
                <w:rFonts w:ascii="Times New Roman" w:hAnsi="Times New Roman" w:cs="Times New Roman"/>
                <w:sz w:val="20"/>
                <w:szCs w:val="20"/>
              </w:rPr>
              <w:t xml:space="preserve"> data for</w:t>
            </w:r>
            <w:r w:rsidR="005027D3">
              <w:rPr>
                <w:rFonts w:ascii="Times New Roman" w:hAnsi="Times New Roman" w:cs="Times New Roman"/>
                <w:sz w:val="20"/>
                <w:szCs w:val="20"/>
              </w:rPr>
              <w:t xml:space="preserve"> student participation, service</w:t>
            </w:r>
            <w:r w:rsidRPr="00D13650">
              <w:rPr>
                <w:rFonts w:ascii="Times New Roman" w:hAnsi="Times New Roman" w:cs="Times New Roman"/>
                <w:sz w:val="20"/>
                <w:szCs w:val="20"/>
              </w:rPr>
              <w:t xml:space="preserve"> effectiveness and efficiency, employer connections, and learning outcomes (per month per campus)</w:t>
            </w:r>
          </w:p>
          <w:p w14:paraId="3D3C96F1" w14:textId="77777777" w:rsidR="009B3438" w:rsidRPr="00D13650" w:rsidRDefault="009B3438" w:rsidP="00234542">
            <w:pPr>
              <w:spacing w:after="0" w:line="240" w:lineRule="auto"/>
              <w:ind w:left="346" w:right="2133"/>
              <w:rPr>
                <w:rFonts w:ascii="Times New Roman" w:eastAsia="Franklin Gothic Book" w:hAnsi="Times New Roman" w:cs="Times New Roman"/>
                <w:sz w:val="20"/>
                <w:szCs w:val="20"/>
              </w:rPr>
            </w:pPr>
          </w:p>
        </w:tc>
      </w:tr>
      <w:tr w:rsidR="00D13650" w:rsidRPr="00D13650" w14:paraId="0606A8DE" w14:textId="77777777" w:rsidTr="00D13650">
        <w:trPr>
          <w:trHeight w:val="1440"/>
        </w:trPr>
        <w:tc>
          <w:tcPr>
            <w:tcW w:w="481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B319F06" w14:textId="07A84542" w:rsidR="00D13650" w:rsidRPr="00D13650" w:rsidRDefault="00592630" w:rsidP="005027D3">
            <w:pPr>
              <w:spacing w:after="0" w:line="240" w:lineRule="auto"/>
              <w:ind w:left="315"/>
              <w:rPr>
                <w:rFonts w:ascii="Times New Roman" w:hAnsi="Times New Roman" w:cs="Times New Roman"/>
                <w:sz w:val="20"/>
                <w:szCs w:val="20"/>
              </w:rPr>
            </w:pPr>
            <w:r>
              <w:rPr>
                <w:rFonts w:ascii="Times New Roman" w:hAnsi="Times New Roman" w:cs="Times New Roman"/>
                <w:sz w:val="20"/>
                <w:szCs w:val="20"/>
              </w:rPr>
              <w:t xml:space="preserve">District Coordination.  </w:t>
            </w:r>
            <w:r w:rsidR="005027D3" w:rsidRPr="005027D3">
              <w:rPr>
                <w:rFonts w:ascii="Times New Roman" w:hAnsi="Times New Roman" w:cs="Times New Roman"/>
                <w:sz w:val="20"/>
                <w:szCs w:val="20"/>
              </w:rPr>
              <w:t>Regular meetings to establish common goals, priorities, expectations, and  program coordination.</w:t>
            </w:r>
          </w:p>
        </w:tc>
        <w:tc>
          <w:tcPr>
            <w:tcW w:w="4782"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9AE8B1C" w14:textId="7A6F79F5" w:rsidR="00226369" w:rsidRPr="00D13650" w:rsidRDefault="005027D3" w:rsidP="00234542">
            <w:pPr>
              <w:spacing w:after="0" w:line="240" w:lineRule="auto"/>
              <w:ind w:left="271"/>
              <w:rPr>
                <w:rFonts w:ascii="Times New Roman" w:hAnsi="Times New Roman" w:cs="Times New Roman"/>
                <w:sz w:val="20"/>
                <w:szCs w:val="20"/>
              </w:rPr>
            </w:pPr>
            <w:r w:rsidRPr="005027D3">
              <w:rPr>
                <w:rFonts w:ascii="Times New Roman" w:hAnsi="Times New Roman" w:cs="Times New Roman"/>
                <w:sz w:val="20"/>
                <w:szCs w:val="20"/>
              </w:rPr>
              <w:t>Create a calendar of weekly or bi-weekly meetings with agenda template, attendance needed by all managers</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31A19FA1" w14:textId="33B143A2" w:rsidR="00D13650" w:rsidRDefault="00226369" w:rsidP="00234542">
            <w:pPr>
              <w:spacing w:after="0" w:line="240" w:lineRule="auto"/>
              <w:ind w:left="346"/>
              <w:rPr>
                <w:rFonts w:ascii="Times New Roman" w:hAnsi="Times New Roman" w:cs="Times New Roman"/>
                <w:sz w:val="20"/>
                <w:szCs w:val="20"/>
              </w:rPr>
            </w:pPr>
            <w:r>
              <w:rPr>
                <w:rFonts w:ascii="Times New Roman" w:hAnsi="Times New Roman" w:cs="Times New Roman"/>
                <w:sz w:val="20"/>
                <w:szCs w:val="20"/>
              </w:rPr>
              <w:t xml:space="preserve">1.  </w:t>
            </w:r>
            <w:r w:rsidR="00D13650" w:rsidRPr="00D13650">
              <w:rPr>
                <w:rFonts w:ascii="Times New Roman" w:hAnsi="Times New Roman" w:cs="Times New Roman"/>
                <w:sz w:val="20"/>
                <w:szCs w:val="20"/>
              </w:rPr>
              <w:t xml:space="preserve">Team and Supervisor Meeting Minutes </w:t>
            </w:r>
          </w:p>
          <w:p w14:paraId="5C46DB38" w14:textId="77777777" w:rsidR="00226369" w:rsidRDefault="00226369" w:rsidP="00234542">
            <w:pPr>
              <w:spacing w:after="0" w:line="240" w:lineRule="auto"/>
              <w:ind w:left="346"/>
              <w:rPr>
                <w:rFonts w:ascii="Times New Roman" w:hAnsi="Times New Roman" w:cs="Times New Roman"/>
                <w:sz w:val="20"/>
                <w:szCs w:val="20"/>
              </w:rPr>
            </w:pPr>
          </w:p>
          <w:p w14:paraId="681B9A98" w14:textId="4C8303E1" w:rsidR="00226369" w:rsidRPr="00D13650" w:rsidRDefault="00226369" w:rsidP="00234542">
            <w:pPr>
              <w:spacing w:after="0" w:line="240" w:lineRule="auto"/>
              <w:ind w:left="346"/>
              <w:rPr>
                <w:rFonts w:ascii="Times New Roman" w:hAnsi="Times New Roman" w:cs="Times New Roman"/>
                <w:sz w:val="20"/>
                <w:szCs w:val="20"/>
              </w:rPr>
            </w:pPr>
            <w:r>
              <w:rPr>
                <w:rFonts w:ascii="Times New Roman" w:hAnsi="Times New Roman" w:cs="Times New Roman"/>
                <w:sz w:val="20"/>
                <w:szCs w:val="20"/>
              </w:rPr>
              <w:t>2.  Diagram of reporting structure</w:t>
            </w:r>
          </w:p>
        </w:tc>
      </w:tr>
      <w:tr w:rsidR="00D13650" w:rsidRPr="00D13650" w14:paraId="4DD408D9" w14:textId="77777777" w:rsidTr="00D13650">
        <w:trPr>
          <w:trHeight w:val="1440"/>
        </w:trPr>
        <w:tc>
          <w:tcPr>
            <w:tcW w:w="481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5DB5249" w14:textId="1B55412F" w:rsidR="00D13650" w:rsidRPr="00D13650" w:rsidRDefault="00F857AA" w:rsidP="005027D3">
            <w:pPr>
              <w:spacing w:after="0" w:line="240" w:lineRule="auto"/>
              <w:ind w:left="315"/>
              <w:rPr>
                <w:rFonts w:ascii="Times New Roman" w:hAnsi="Times New Roman" w:cs="Times New Roman"/>
                <w:sz w:val="20"/>
                <w:szCs w:val="20"/>
              </w:rPr>
            </w:pPr>
            <w:r w:rsidRPr="00F857AA">
              <w:rPr>
                <w:rFonts w:ascii="Times New Roman" w:hAnsi="Times New Roman" w:cs="Times New Roman"/>
                <w:sz w:val="20"/>
                <w:szCs w:val="20"/>
              </w:rPr>
              <w:t>Student awareness of Career Center services, program</w:t>
            </w:r>
            <w:r w:rsidR="005027D3">
              <w:rPr>
                <w:rFonts w:ascii="Times New Roman" w:hAnsi="Times New Roman" w:cs="Times New Roman"/>
                <w:sz w:val="20"/>
                <w:szCs w:val="20"/>
              </w:rPr>
              <w:t>s</w:t>
            </w:r>
            <w:r w:rsidRPr="00F857AA">
              <w:rPr>
                <w:rFonts w:ascii="Times New Roman" w:hAnsi="Times New Roman" w:cs="Times New Roman"/>
                <w:sz w:val="20"/>
                <w:szCs w:val="20"/>
              </w:rPr>
              <w:t>, and connections with employers.</w:t>
            </w:r>
          </w:p>
        </w:tc>
        <w:tc>
          <w:tcPr>
            <w:tcW w:w="4782"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B5AFA34" w14:textId="47248F32" w:rsidR="00D13650" w:rsidRPr="00F857AA" w:rsidRDefault="00F857AA" w:rsidP="00234542">
            <w:pPr>
              <w:ind w:left="271"/>
              <w:rPr>
                <w:rFonts w:ascii="Times New Roman" w:hAnsi="Times New Roman" w:cs="Times New Roman"/>
                <w:sz w:val="20"/>
                <w:szCs w:val="20"/>
              </w:rPr>
            </w:pPr>
            <w:r>
              <w:rPr>
                <w:rFonts w:ascii="Times New Roman" w:hAnsi="Times New Roman" w:cs="Times New Roman"/>
                <w:sz w:val="20"/>
                <w:szCs w:val="20"/>
              </w:rPr>
              <w:t>M</w:t>
            </w:r>
            <w:r w:rsidRPr="00F857AA">
              <w:rPr>
                <w:rFonts w:ascii="Times New Roman" w:hAnsi="Times New Roman" w:cs="Times New Roman"/>
                <w:sz w:val="20"/>
                <w:szCs w:val="20"/>
              </w:rPr>
              <w:t>arketing campaign for awareness to include social media.</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0F586980" w14:textId="30167405" w:rsidR="00D13650" w:rsidRPr="00D13650" w:rsidRDefault="00F857AA" w:rsidP="005027D3">
            <w:pPr>
              <w:spacing w:after="0" w:line="240" w:lineRule="auto"/>
              <w:ind w:left="346"/>
              <w:rPr>
                <w:rFonts w:ascii="Times New Roman" w:hAnsi="Times New Roman" w:cs="Times New Roman"/>
                <w:sz w:val="20"/>
                <w:szCs w:val="20"/>
              </w:rPr>
            </w:pPr>
            <w:r>
              <w:rPr>
                <w:rFonts w:ascii="Times New Roman" w:hAnsi="Times New Roman" w:cs="Times New Roman"/>
                <w:sz w:val="20"/>
                <w:szCs w:val="20"/>
              </w:rPr>
              <w:t>Marketing plan that include</w:t>
            </w:r>
            <w:r w:rsidR="005027D3">
              <w:rPr>
                <w:rFonts w:ascii="Times New Roman" w:hAnsi="Times New Roman" w:cs="Times New Roman"/>
                <w:sz w:val="20"/>
                <w:szCs w:val="20"/>
              </w:rPr>
              <w:t>s</w:t>
            </w:r>
            <w:r>
              <w:rPr>
                <w:rFonts w:ascii="Times New Roman" w:hAnsi="Times New Roman" w:cs="Times New Roman"/>
                <w:sz w:val="20"/>
                <w:szCs w:val="20"/>
              </w:rPr>
              <w:t xml:space="preserve"> social media</w:t>
            </w:r>
          </w:p>
        </w:tc>
      </w:tr>
      <w:tr w:rsidR="00D13650" w:rsidRPr="00D13650" w14:paraId="557AA27D" w14:textId="77777777" w:rsidTr="00D13650">
        <w:trPr>
          <w:trHeight w:val="1440"/>
        </w:trPr>
        <w:tc>
          <w:tcPr>
            <w:tcW w:w="481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2C263CB" w14:textId="63FD0AA4" w:rsidR="00D13650" w:rsidRPr="00D13650" w:rsidRDefault="00F857AA" w:rsidP="00234542">
            <w:pPr>
              <w:spacing w:after="0" w:line="240" w:lineRule="auto"/>
              <w:ind w:left="315"/>
              <w:rPr>
                <w:rFonts w:ascii="Times New Roman" w:hAnsi="Times New Roman" w:cs="Times New Roman"/>
                <w:sz w:val="20"/>
                <w:szCs w:val="20"/>
              </w:rPr>
            </w:pPr>
            <w:r w:rsidRPr="00F857AA">
              <w:rPr>
                <w:rFonts w:ascii="Times New Roman" w:hAnsi="Times New Roman" w:cs="Times New Roman"/>
                <w:sz w:val="20"/>
                <w:szCs w:val="20"/>
              </w:rPr>
              <w:t>Increase</w:t>
            </w:r>
            <w:r w:rsidR="005027D3">
              <w:rPr>
                <w:rFonts w:ascii="Times New Roman" w:hAnsi="Times New Roman" w:cs="Times New Roman"/>
                <w:sz w:val="20"/>
                <w:szCs w:val="20"/>
              </w:rPr>
              <w:t>d utilization of</w:t>
            </w:r>
            <w:r w:rsidRPr="00F857AA">
              <w:rPr>
                <w:rFonts w:ascii="Times New Roman" w:hAnsi="Times New Roman" w:cs="Times New Roman"/>
                <w:sz w:val="20"/>
                <w:szCs w:val="20"/>
              </w:rPr>
              <w:t xml:space="preserve"> Symplicity functions.</w:t>
            </w:r>
          </w:p>
        </w:tc>
        <w:tc>
          <w:tcPr>
            <w:tcW w:w="4782"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67B35D8" w14:textId="6EDA45E3" w:rsidR="00D13650" w:rsidRPr="00254E71" w:rsidRDefault="00F857AA" w:rsidP="005027D3">
            <w:pPr>
              <w:spacing w:after="0" w:line="240" w:lineRule="auto"/>
              <w:ind w:left="271"/>
              <w:rPr>
                <w:rFonts w:ascii="Times New Roman" w:hAnsi="Times New Roman" w:cs="Times New Roman"/>
                <w:sz w:val="20"/>
                <w:szCs w:val="20"/>
              </w:rPr>
            </w:pPr>
            <w:r w:rsidRPr="00254E71">
              <w:rPr>
                <w:rFonts w:ascii="Times New Roman" w:hAnsi="Times New Roman" w:cs="Times New Roman"/>
                <w:sz w:val="20"/>
                <w:szCs w:val="20"/>
              </w:rPr>
              <w:t xml:space="preserve">List of functions activated in Symplicity. </w:t>
            </w:r>
            <w:r w:rsidR="005027D3">
              <w:rPr>
                <w:rFonts w:ascii="Times New Roman" w:hAnsi="Times New Roman" w:cs="Times New Roman"/>
                <w:sz w:val="20"/>
                <w:szCs w:val="20"/>
              </w:rPr>
              <w:t xml:space="preserve"> Training for staff. Marketing materials</w:t>
            </w:r>
            <w:r w:rsidRPr="00254E71">
              <w:rPr>
                <w:rFonts w:ascii="Times New Roman" w:hAnsi="Times New Roman" w:cs="Times New Roman"/>
                <w:sz w:val="20"/>
                <w:szCs w:val="20"/>
              </w:rPr>
              <w:t xml:space="preserve"> to promote Simplicity.</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0FCD63CE" w14:textId="32AE4379" w:rsidR="00D13650" w:rsidRPr="005027D3" w:rsidRDefault="00F857AA" w:rsidP="00234542">
            <w:pPr>
              <w:spacing w:after="0" w:line="240" w:lineRule="auto"/>
              <w:ind w:left="346"/>
              <w:rPr>
                <w:rFonts w:ascii="Times New Roman" w:hAnsi="Times New Roman" w:cs="Times New Roman"/>
                <w:sz w:val="20"/>
                <w:szCs w:val="20"/>
              </w:rPr>
            </w:pPr>
            <w:r w:rsidRPr="005027D3">
              <w:rPr>
                <w:rFonts w:ascii="Times New Roman" w:hAnsi="Times New Roman" w:cs="Times New Roman"/>
                <w:sz w:val="20"/>
                <w:szCs w:val="20"/>
              </w:rPr>
              <w:t>5% increase in access to Simplicity over first year, then 2% increase annually.</w:t>
            </w:r>
          </w:p>
        </w:tc>
      </w:tr>
    </w:tbl>
    <w:p w14:paraId="66CBD3C7" w14:textId="55420A33" w:rsidR="009B3438" w:rsidRPr="00B108F6" w:rsidRDefault="009B3438" w:rsidP="000F2B39">
      <w:pPr>
        <w:spacing w:after="0" w:line="240" w:lineRule="auto"/>
        <w:rPr>
          <w:rFonts w:ascii="Times New Roman" w:eastAsia="Calibri" w:hAnsi="Times New Roman" w:cs="Times New Roman"/>
          <w:b/>
          <w:bCs/>
          <w:spacing w:val="-1"/>
          <w:position w:val="1"/>
          <w:sz w:val="24"/>
          <w:szCs w:val="24"/>
        </w:rPr>
      </w:pPr>
    </w:p>
    <w:p w14:paraId="6192D6A1" w14:textId="77777777" w:rsidR="00226369" w:rsidRDefault="00226369">
      <w:pPr>
        <w:rPr>
          <w:rFonts w:ascii="Times New Roman" w:eastAsia="Calibri" w:hAnsi="Times New Roman" w:cs="Times New Roman"/>
          <w:b/>
          <w:bCs/>
          <w:spacing w:val="-1"/>
          <w:position w:val="1"/>
          <w:sz w:val="24"/>
          <w:szCs w:val="24"/>
        </w:rPr>
      </w:pPr>
      <w:r>
        <w:rPr>
          <w:rFonts w:ascii="Times New Roman" w:eastAsia="Calibri" w:hAnsi="Times New Roman" w:cs="Times New Roman"/>
          <w:b/>
          <w:bCs/>
          <w:spacing w:val="-1"/>
          <w:position w:val="1"/>
          <w:sz w:val="24"/>
          <w:szCs w:val="24"/>
        </w:rPr>
        <w:br w:type="page"/>
      </w:r>
    </w:p>
    <w:p w14:paraId="348864F8" w14:textId="0F91A5D0" w:rsidR="009B3438" w:rsidRPr="00B108F6" w:rsidRDefault="009B3438" w:rsidP="000F2B39">
      <w:pPr>
        <w:spacing w:after="0" w:line="240" w:lineRule="auto"/>
        <w:ind w:left="-45" w:right="240"/>
        <w:jc w:val="center"/>
        <w:rPr>
          <w:rFonts w:ascii="Times New Roman" w:eastAsia="Calibri" w:hAnsi="Times New Roman" w:cs="Times New Roman"/>
          <w:b/>
          <w:bCs/>
          <w:spacing w:val="-1"/>
          <w:position w:val="1"/>
          <w:sz w:val="24"/>
          <w:szCs w:val="24"/>
        </w:rPr>
      </w:pPr>
      <w:r w:rsidRPr="00B108F6">
        <w:rPr>
          <w:rFonts w:ascii="Times New Roman" w:eastAsia="Calibri" w:hAnsi="Times New Roman" w:cs="Times New Roman"/>
          <w:b/>
          <w:bCs/>
          <w:spacing w:val="-1"/>
          <w:position w:val="1"/>
          <w:sz w:val="24"/>
          <w:szCs w:val="24"/>
        </w:rPr>
        <w:lastRenderedPageBreak/>
        <w:t>Continuous Improvement Plan</w:t>
      </w:r>
    </w:p>
    <w:p w14:paraId="6F963DB5" w14:textId="77777777" w:rsidR="009B3438" w:rsidRPr="00B108F6" w:rsidRDefault="009B3438" w:rsidP="000F2B39">
      <w:pPr>
        <w:spacing w:after="0" w:line="240" w:lineRule="auto"/>
        <w:ind w:left="-45" w:right="240"/>
        <w:jc w:val="center"/>
        <w:rPr>
          <w:rFonts w:ascii="Times New Roman" w:eastAsia="Calibri" w:hAnsi="Times New Roman" w:cs="Times New Roman"/>
          <w:b/>
          <w:bCs/>
          <w:spacing w:val="-1"/>
          <w:position w:val="1"/>
          <w:sz w:val="24"/>
          <w:szCs w:val="24"/>
        </w:rPr>
      </w:pPr>
    </w:p>
    <w:p w14:paraId="71CA2AC2" w14:textId="77777777" w:rsidR="009B3438" w:rsidRPr="00B108F6" w:rsidRDefault="009B3438" w:rsidP="000F2B39">
      <w:pPr>
        <w:spacing w:after="0" w:line="240" w:lineRule="auto"/>
        <w:ind w:left="-45" w:right="240"/>
        <w:rPr>
          <w:rFonts w:ascii="Times New Roman" w:eastAsia="Calibri" w:hAnsi="Times New Roman" w:cs="Times New Roman"/>
          <w:b/>
          <w:bCs/>
          <w:spacing w:val="-1"/>
          <w:position w:val="1"/>
          <w:sz w:val="24"/>
          <w:szCs w:val="24"/>
        </w:rPr>
      </w:pPr>
      <w:r w:rsidRPr="00B108F6">
        <w:rPr>
          <w:rFonts w:ascii="Times New Roman" w:hAnsi="Times New Roman" w:cs="Times New Roman"/>
          <w:b/>
          <w:sz w:val="24"/>
          <w:szCs w:val="24"/>
        </w:rPr>
        <w:t xml:space="preserve">Outcomes might not change from year to year.  For example, if you have not met previous targets, you may wish to retain the same outcomes.  </w:t>
      </w:r>
      <w:r w:rsidRPr="00B108F6">
        <w:rPr>
          <w:rFonts w:ascii="Times New Roman" w:hAnsi="Times New Roman" w:cs="Times New Roman"/>
          <w:b/>
          <w:i/>
          <w:sz w:val="24"/>
          <w:szCs w:val="24"/>
        </w:rPr>
        <w:t>If this is an academic, workforce, or continuing education program, you must have at least one student learning outcome.</w:t>
      </w:r>
      <w:r w:rsidRPr="00B108F6">
        <w:rPr>
          <w:rFonts w:ascii="Times New Roman" w:hAnsi="Times New Roman" w:cs="Times New Roman"/>
          <w:b/>
          <w:sz w:val="24"/>
          <w:szCs w:val="24"/>
        </w:rPr>
        <w:t xml:space="preserve">  You may also add short-term administrative, technological, assessment, resource or professional development goals, as needed.  Choose up to 2 outcomes from Table 1 above to focus on over the next two years.</w:t>
      </w:r>
    </w:p>
    <w:p w14:paraId="73D744CB" w14:textId="77777777" w:rsidR="009B3438" w:rsidRPr="00B108F6" w:rsidRDefault="009B3438" w:rsidP="000F2B39">
      <w:pPr>
        <w:pStyle w:val="NoSpacing"/>
        <w:rPr>
          <w:rFonts w:ascii="Times New Roman" w:hAnsi="Times New Roman" w:cs="Times New Roman"/>
          <w:b/>
          <w:bCs/>
          <w:spacing w:val="-1"/>
          <w:position w:val="1"/>
          <w:sz w:val="24"/>
          <w:szCs w:val="24"/>
        </w:rPr>
      </w:pPr>
    </w:p>
    <w:p w14:paraId="24770460" w14:textId="5C65BCBD"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bCs/>
          <w:spacing w:val="-1"/>
          <w:position w:val="1"/>
          <w:sz w:val="24"/>
          <w:szCs w:val="24"/>
        </w:rPr>
        <w:t>A</w:t>
      </w:r>
      <w:r w:rsidRPr="00B108F6">
        <w:rPr>
          <w:rFonts w:ascii="Times New Roman" w:hAnsi="Times New Roman" w:cs="Times New Roman"/>
          <w:b/>
          <w:bCs/>
          <w:position w:val="1"/>
          <w:sz w:val="24"/>
          <w:szCs w:val="24"/>
        </w:rPr>
        <w:t>.</w:t>
      </w:r>
      <w:r w:rsidRPr="00B108F6">
        <w:rPr>
          <w:rFonts w:ascii="Times New Roman" w:hAnsi="Times New Roman" w:cs="Times New Roman"/>
          <w:b/>
          <w:bCs/>
          <w:spacing w:val="-2"/>
          <w:position w:val="1"/>
          <w:sz w:val="24"/>
          <w:szCs w:val="24"/>
        </w:rPr>
        <w:t xml:space="preserve"> </w:t>
      </w:r>
      <w:r w:rsidRPr="00B108F6">
        <w:rPr>
          <w:rFonts w:ascii="Times New Roman" w:hAnsi="Times New Roman" w:cs="Times New Roman"/>
          <w:b/>
          <w:bCs/>
          <w:w w:val="99"/>
          <w:position w:val="1"/>
          <w:sz w:val="24"/>
          <w:szCs w:val="24"/>
        </w:rPr>
        <w:t>O</w:t>
      </w:r>
      <w:r w:rsidRPr="00B108F6">
        <w:rPr>
          <w:rFonts w:ascii="Times New Roman" w:hAnsi="Times New Roman" w:cs="Times New Roman"/>
          <w:b/>
          <w:bCs/>
          <w:spacing w:val="1"/>
          <w:w w:val="99"/>
          <w:position w:val="1"/>
          <w:sz w:val="24"/>
          <w:szCs w:val="24"/>
        </w:rPr>
        <w:t>u</w:t>
      </w:r>
      <w:r w:rsidRPr="00B108F6">
        <w:rPr>
          <w:rFonts w:ascii="Times New Roman" w:hAnsi="Times New Roman" w:cs="Times New Roman"/>
          <w:b/>
          <w:bCs/>
          <w:w w:val="99"/>
          <w:position w:val="1"/>
          <w:sz w:val="24"/>
          <w:szCs w:val="24"/>
        </w:rPr>
        <w:t>t</w:t>
      </w:r>
      <w:r w:rsidR="00204816" w:rsidRPr="00B108F6">
        <w:rPr>
          <w:rFonts w:ascii="Times New Roman" w:hAnsi="Times New Roman" w:cs="Times New Roman"/>
          <w:b/>
          <w:bCs/>
          <w:spacing w:val="1"/>
          <w:w w:val="99"/>
          <w:position w:val="1"/>
          <w:sz w:val="24"/>
          <w:szCs w:val="24"/>
        </w:rPr>
        <w:t>come</w:t>
      </w:r>
      <w:r w:rsidRPr="00B108F6">
        <w:rPr>
          <w:rFonts w:ascii="Times New Roman" w:hAnsi="Times New Roman" w:cs="Times New Roman"/>
          <w:b/>
          <w:bCs/>
          <w:spacing w:val="1"/>
          <w:w w:val="99"/>
          <w:position w:val="1"/>
          <w:sz w:val="24"/>
          <w:szCs w:val="24"/>
        </w:rPr>
        <w:t xml:space="preserve"> </w:t>
      </w:r>
      <w:r w:rsidRPr="00B108F6">
        <w:rPr>
          <w:rFonts w:ascii="Times New Roman" w:hAnsi="Times New Roman" w:cs="Times New Roman"/>
          <w:bCs/>
          <w:spacing w:val="1"/>
          <w:w w:val="99"/>
          <w:position w:val="1"/>
          <w:sz w:val="24"/>
          <w:szCs w:val="24"/>
        </w:rPr>
        <w:t>-</w:t>
      </w:r>
      <w:r w:rsidRPr="00B108F6">
        <w:rPr>
          <w:rFonts w:ascii="Times New Roman" w:hAnsi="Times New Roman" w:cs="Times New Roman"/>
          <w:b/>
          <w:bCs/>
          <w:spacing w:val="1"/>
          <w:w w:val="99"/>
          <w:position w:val="1"/>
          <w:sz w:val="24"/>
          <w:szCs w:val="24"/>
        </w:rPr>
        <w:t xml:space="preserve"> </w:t>
      </w:r>
      <w:r w:rsidRPr="00B108F6">
        <w:rPr>
          <w:rFonts w:ascii="Times New Roman" w:hAnsi="Times New Roman" w:cs="Times New Roman"/>
          <w:sz w:val="24"/>
          <w:szCs w:val="24"/>
        </w:rPr>
        <w:t>Resu</w:t>
      </w:r>
      <w:r w:rsidR="00204816" w:rsidRPr="00B108F6">
        <w:rPr>
          <w:rFonts w:ascii="Times New Roman" w:hAnsi="Times New Roman" w:cs="Times New Roman"/>
          <w:sz w:val="24"/>
          <w:szCs w:val="24"/>
        </w:rPr>
        <w:t>lt</w:t>
      </w:r>
      <w:r w:rsidRPr="00B108F6">
        <w:rPr>
          <w:rFonts w:ascii="Times New Roman" w:hAnsi="Times New Roman" w:cs="Times New Roman"/>
          <w:sz w:val="24"/>
          <w:szCs w:val="24"/>
        </w:rPr>
        <w:t xml:space="preserve"> expected in this </w:t>
      </w:r>
      <w:r w:rsidR="00204816" w:rsidRPr="00B108F6">
        <w:rPr>
          <w:rFonts w:ascii="Times New Roman" w:hAnsi="Times New Roman" w:cs="Times New Roman"/>
          <w:sz w:val="24"/>
          <w:szCs w:val="24"/>
        </w:rPr>
        <w:t>unit</w:t>
      </w:r>
      <w:r w:rsidRPr="00B108F6">
        <w:rPr>
          <w:rFonts w:ascii="Times New Roman" w:hAnsi="Times New Roman" w:cs="Times New Roman"/>
          <w:sz w:val="24"/>
          <w:szCs w:val="24"/>
        </w:rPr>
        <w:t xml:space="preserve"> (from column A on Table 1 above--e.g. </w:t>
      </w:r>
      <w:r w:rsidR="006C01CA" w:rsidRPr="00B108F6">
        <w:rPr>
          <w:rFonts w:ascii="Times New Roman" w:hAnsi="Times New Roman" w:cs="Times New Roman"/>
          <w:sz w:val="24"/>
          <w:szCs w:val="24"/>
        </w:rPr>
        <w:t>Authorization requests will be completed more quickly; Increase client satisfaction with our services</w:t>
      </w:r>
      <w:r w:rsidRPr="00B108F6">
        <w:rPr>
          <w:rFonts w:ascii="Times New Roman" w:hAnsi="Times New Roman" w:cs="Times New Roman"/>
          <w:sz w:val="24"/>
          <w:szCs w:val="24"/>
        </w:rPr>
        <w:t>).</w:t>
      </w:r>
    </w:p>
    <w:p w14:paraId="04EFAE9F" w14:textId="7053AC2B"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bCs/>
          <w:spacing w:val="1"/>
          <w:position w:val="1"/>
          <w:sz w:val="24"/>
          <w:szCs w:val="24"/>
        </w:rPr>
        <w:t>B</w:t>
      </w:r>
      <w:r w:rsidRPr="00B108F6">
        <w:rPr>
          <w:rFonts w:ascii="Times New Roman" w:hAnsi="Times New Roman" w:cs="Times New Roman"/>
          <w:b/>
          <w:bCs/>
          <w:position w:val="1"/>
          <w:sz w:val="24"/>
          <w:szCs w:val="24"/>
        </w:rPr>
        <w:t>.</w:t>
      </w:r>
      <w:r w:rsidRPr="00B108F6">
        <w:rPr>
          <w:rFonts w:ascii="Times New Roman" w:hAnsi="Times New Roman" w:cs="Times New Roman"/>
          <w:b/>
          <w:bCs/>
          <w:spacing w:val="-2"/>
          <w:position w:val="1"/>
          <w:sz w:val="24"/>
          <w:szCs w:val="24"/>
        </w:rPr>
        <w:t xml:space="preserve"> </w:t>
      </w:r>
      <w:r w:rsidRPr="00B108F6">
        <w:rPr>
          <w:rFonts w:ascii="Times New Roman" w:hAnsi="Times New Roman" w:cs="Times New Roman"/>
          <w:b/>
          <w:bCs/>
          <w:spacing w:val="1"/>
          <w:w w:val="99"/>
          <w:position w:val="1"/>
          <w:sz w:val="24"/>
          <w:szCs w:val="24"/>
        </w:rPr>
        <w:t>Me</w:t>
      </w:r>
      <w:r w:rsidRPr="00B108F6">
        <w:rPr>
          <w:rFonts w:ascii="Times New Roman" w:hAnsi="Times New Roman" w:cs="Times New Roman"/>
          <w:b/>
          <w:bCs/>
          <w:w w:val="99"/>
          <w:position w:val="1"/>
          <w:sz w:val="24"/>
          <w:szCs w:val="24"/>
        </w:rPr>
        <w:t>as</w:t>
      </w:r>
      <w:r w:rsidRPr="00B108F6">
        <w:rPr>
          <w:rFonts w:ascii="Times New Roman" w:hAnsi="Times New Roman" w:cs="Times New Roman"/>
          <w:b/>
          <w:bCs/>
          <w:spacing w:val="1"/>
          <w:w w:val="99"/>
          <w:position w:val="1"/>
          <w:sz w:val="24"/>
          <w:szCs w:val="24"/>
        </w:rPr>
        <w:t>ur</w:t>
      </w:r>
      <w:r w:rsidRPr="00B108F6">
        <w:rPr>
          <w:rFonts w:ascii="Times New Roman" w:hAnsi="Times New Roman" w:cs="Times New Roman"/>
          <w:b/>
          <w:bCs/>
          <w:w w:val="99"/>
          <w:position w:val="1"/>
          <w:sz w:val="24"/>
          <w:szCs w:val="24"/>
        </w:rPr>
        <w:t xml:space="preserve">e </w:t>
      </w:r>
      <w:r w:rsidRPr="00B108F6">
        <w:rPr>
          <w:rFonts w:ascii="Times New Roman" w:hAnsi="Times New Roman" w:cs="Times New Roman"/>
          <w:bCs/>
          <w:w w:val="99"/>
          <w:position w:val="1"/>
          <w:sz w:val="24"/>
          <w:szCs w:val="24"/>
        </w:rPr>
        <w:t>-</w:t>
      </w:r>
      <w:r w:rsidRPr="00B108F6">
        <w:rPr>
          <w:rFonts w:ascii="Times New Roman" w:hAnsi="Times New Roman" w:cs="Times New Roman"/>
          <w:b/>
          <w:bCs/>
          <w:w w:val="99"/>
          <w:position w:val="1"/>
          <w:sz w:val="24"/>
          <w:szCs w:val="24"/>
        </w:rPr>
        <w:t xml:space="preserve"> </w:t>
      </w:r>
      <w:r w:rsidRPr="00B108F6">
        <w:rPr>
          <w:rFonts w:ascii="Times New Roman" w:hAnsi="Times New Roman" w:cs="Times New Roman"/>
          <w:spacing w:val="-1"/>
          <w:sz w:val="24"/>
          <w:szCs w:val="24"/>
        </w:rPr>
        <w:t>Ins</w:t>
      </w:r>
      <w:r w:rsidRPr="00B108F6">
        <w:rPr>
          <w:rFonts w:ascii="Times New Roman" w:hAnsi="Times New Roman" w:cs="Times New Roman"/>
          <w:sz w:val="24"/>
          <w:szCs w:val="24"/>
        </w:rPr>
        <w:t>t</w:t>
      </w:r>
      <w:r w:rsidRPr="00B108F6">
        <w:rPr>
          <w:rFonts w:ascii="Times New Roman" w:hAnsi="Times New Roman" w:cs="Times New Roman"/>
          <w:spacing w:val="2"/>
          <w:sz w:val="24"/>
          <w:szCs w:val="24"/>
        </w:rPr>
        <w:t>r</w:t>
      </w:r>
      <w:r w:rsidRPr="00B108F6">
        <w:rPr>
          <w:rFonts w:ascii="Times New Roman" w:hAnsi="Times New Roman" w:cs="Times New Roman"/>
          <w:spacing w:val="-1"/>
          <w:sz w:val="24"/>
          <w:szCs w:val="24"/>
        </w:rPr>
        <w:t>u</w:t>
      </w:r>
      <w:r w:rsidRPr="00B108F6">
        <w:rPr>
          <w:rFonts w:ascii="Times New Roman" w:hAnsi="Times New Roman" w:cs="Times New Roman"/>
          <w:sz w:val="24"/>
          <w:szCs w:val="24"/>
        </w:rPr>
        <w:t>m</w:t>
      </w:r>
      <w:r w:rsidRPr="00B108F6">
        <w:rPr>
          <w:rFonts w:ascii="Times New Roman" w:hAnsi="Times New Roman" w:cs="Times New Roman"/>
          <w:spacing w:val="2"/>
          <w:sz w:val="24"/>
          <w:szCs w:val="24"/>
        </w:rPr>
        <w:t>e</w:t>
      </w:r>
      <w:r w:rsidRPr="00B108F6">
        <w:rPr>
          <w:rFonts w:ascii="Times New Roman" w:hAnsi="Times New Roman" w:cs="Times New Roman"/>
          <w:spacing w:val="-1"/>
          <w:sz w:val="24"/>
          <w:szCs w:val="24"/>
        </w:rPr>
        <w:t>n</w:t>
      </w:r>
      <w:r w:rsidRPr="00B108F6">
        <w:rPr>
          <w:rFonts w:ascii="Times New Roman" w:hAnsi="Times New Roman" w:cs="Times New Roman"/>
          <w:sz w:val="24"/>
          <w:szCs w:val="24"/>
        </w:rPr>
        <w:t>t(s)/</w:t>
      </w:r>
      <w:r w:rsidRPr="00B108F6">
        <w:rPr>
          <w:rFonts w:ascii="Times New Roman" w:hAnsi="Times New Roman" w:cs="Times New Roman"/>
          <w:spacing w:val="-1"/>
          <w:sz w:val="24"/>
          <w:szCs w:val="24"/>
        </w:rPr>
        <w:t>p</w:t>
      </w:r>
      <w:r w:rsidRPr="00B108F6">
        <w:rPr>
          <w:rFonts w:ascii="Times New Roman" w:hAnsi="Times New Roman" w:cs="Times New Roman"/>
          <w:sz w:val="24"/>
          <w:szCs w:val="24"/>
        </w:rPr>
        <w:t>r</w:t>
      </w:r>
      <w:r w:rsidRPr="00B108F6">
        <w:rPr>
          <w:rFonts w:ascii="Times New Roman" w:hAnsi="Times New Roman" w:cs="Times New Roman"/>
          <w:spacing w:val="1"/>
          <w:sz w:val="24"/>
          <w:szCs w:val="24"/>
        </w:rPr>
        <w:t>oc</w:t>
      </w:r>
      <w:r w:rsidRPr="00B108F6">
        <w:rPr>
          <w:rFonts w:ascii="Times New Roman" w:hAnsi="Times New Roman" w:cs="Times New Roman"/>
          <w:spacing w:val="-1"/>
          <w:sz w:val="24"/>
          <w:szCs w:val="24"/>
        </w:rPr>
        <w:t>es</w:t>
      </w:r>
      <w:r w:rsidRPr="00B108F6">
        <w:rPr>
          <w:rFonts w:ascii="Times New Roman" w:hAnsi="Times New Roman" w:cs="Times New Roman"/>
          <w:sz w:val="24"/>
          <w:szCs w:val="24"/>
        </w:rPr>
        <w:t>s(es)</w:t>
      </w:r>
      <w:r w:rsidRPr="00B108F6">
        <w:rPr>
          <w:rFonts w:ascii="Times New Roman" w:hAnsi="Times New Roman" w:cs="Times New Roman"/>
          <w:spacing w:val="-3"/>
          <w:sz w:val="24"/>
          <w:szCs w:val="24"/>
        </w:rPr>
        <w:t xml:space="preserve"> </w:t>
      </w:r>
      <w:r w:rsidRPr="00B108F6">
        <w:rPr>
          <w:rFonts w:ascii="Times New Roman" w:hAnsi="Times New Roman" w:cs="Times New Roman"/>
          <w:spacing w:val="1"/>
          <w:sz w:val="24"/>
          <w:szCs w:val="24"/>
        </w:rPr>
        <w:t>u</w:t>
      </w:r>
      <w:r w:rsidRPr="00B108F6">
        <w:rPr>
          <w:rFonts w:ascii="Times New Roman" w:hAnsi="Times New Roman" w:cs="Times New Roman"/>
          <w:spacing w:val="-1"/>
          <w:sz w:val="24"/>
          <w:szCs w:val="24"/>
        </w:rPr>
        <w:t>s</w:t>
      </w:r>
      <w:r w:rsidRPr="00B108F6">
        <w:rPr>
          <w:rFonts w:ascii="Times New Roman" w:hAnsi="Times New Roman" w:cs="Times New Roman"/>
          <w:spacing w:val="2"/>
          <w:sz w:val="24"/>
          <w:szCs w:val="24"/>
        </w:rPr>
        <w:t>e</w:t>
      </w:r>
      <w:r w:rsidRPr="00B108F6">
        <w:rPr>
          <w:rFonts w:ascii="Times New Roman" w:hAnsi="Times New Roman" w:cs="Times New Roman"/>
          <w:sz w:val="24"/>
          <w:szCs w:val="24"/>
        </w:rPr>
        <w:t>d</w:t>
      </w:r>
      <w:r w:rsidRPr="00B108F6">
        <w:rPr>
          <w:rFonts w:ascii="Times New Roman" w:hAnsi="Times New Roman" w:cs="Times New Roman"/>
          <w:spacing w:val="-3"/>
          <w:sz w:val="24"/>
          <w:szCs w:val="24"/>
        </w:rPr>
        <w:t xml:space="preserve"> </w:t>
      </w:r>
      <w:r w:rsidRPr="00B108F6">
        <w:rPr>
          <w:rFonts w:ascii="Times New Roman" w:hAnsi="Times New Roman" w:cs="Times New Roman"/>
          <w:spacing w:val="2"/>
          <w:sz w:val="24"/>
          <w:szCs w:val="24"/>
        </w:rPr>
        <w:t>t</w:t>
      </w:r>
      <w:r w:rsidRPr="00B108F6">
        <w:rPr>
          <w:rFonts w:ascii="Times New Roman" w:hAnsi="Times New Roman" w:cs="Times New Roman"/>
          <w:sz w:val="24"/>
          <w:szCs w:val="24"/>
        </w:rPr>
        <w:t>o m</w:t>
      </w:r>
      <w:r w:rsidRPr="00B108F6">
        <w:rPr>
          <w:rFonts w:ascii="Times New Roman" w:hAnsi="Times New Roman" w:cs="Times New Roman"/>
          <w:spacing w:val="-1"/>
          <w:sz w:val="24"/>
          <w:szCs w:val="24"/>
        </w:rPr>
        <w:t>e</w:t>
      </w:r>
      <w:r w:rsidRPr="00B108F6">
        <w:rPr>
          <w:rFonts w:ascii="Times New Roman" w:hAnsi="Times New Roman" w:cs="Times New Roman"/>
          <w:sz w:val="24"/>
          <w:szCs w:val="24"/>
        </w:rPr>
        <w:t>a</w:t>
      </w:r>
      <w:r w:rsidRPr="00B108F6">
        <w:rPr>
          <w:rFonts w:ascii="Times New Roman" w:hAnsi="Times New Roman" w:cs="Times New Roman"/>
          <w:spacing w:val="-1"/>
          <w:sz w:val="24"/>
          <w:szCs w:val="24"/>
        </w:rPr>
        <w:t>su</w:t>
      </w:r>
      <w:r w:rsidRPr="00B108F6">
        <w:rPr>
          <w:rFonts w:ascii="Times New Roman" w:hAnsi="Times New Roman" w:cs="Times New Roman"/>
          <w:w w:val="99"/>
          <w:sz w:val="24"/>
          <w:szCs w:val="24"/>
        </w:rPr>
        <w:t>r</w:t>
      </w:r>
      <w:r w:rsidRPr="00B108F6">
        <w:rPr>
          <w:rFonts w:ascii="Times New Roman" w:hAnsi="Times New Roman" w:cs="Times New Roman"/>
          <w:spacing w:val="2"/>
          <w:w w:val="99"/>
          <w:sz w:val="24"/>
          <w:szCs w:val="24"/>
        </w:rPr>
        <w:t>e re</w:t>
      </w:r>
      <w:r w:rsidRPr="00B108F6">
        <w:rPr>
          <w:rFonts w:ascii="Times New Roman" w:hAnsi="Times New Roman" w:cs="Times New Roman"/>
          <w:spacing w:val="-1"/>
          <w:sz w:val="24"/>
          <w:szCs w:val="24"/>
        </w:rPr>
        <w:t>sul</w:t>
      </w:r>
      <w:r w:rsidRPr="00B108F6">
        <w:rPr>
          <w:rFonts w:ascii="Times New Roman" w:hAnsi="Times New Roman" w:cs="Times New Roman"/>
          <w:spacing w:val="2"/>
          <w:w w:val="99"/>
          <w:sz w:val="24"/>
          <w:szCs w:val="24"/>
        </w:rPr>
        <w:t>t</w:t>
      </w:r>
      <w:r w:rsidRPr="00B108F6">
        <w:rPr>
          <w:rFonts w:ascii="Times New Roman" w:hAnsi="Times New Roman" w:cs="Times New Roman"/>
          <w:sz w:val="24"/>
          <w:szCs w:val="24"/>
        </w:rPr>
        <w:t>s (e.g</w:t>
      </w:r>
      <w:r w:rsidR="00A200C2" w:rsidRPr="00B108F6">
        <w:rPr>
          <w:rFonts w:ascii="Times New Roman" w:hAnsi="Times New Roman" w:cs="Times New Roman"/>
          <w:sz w:val="24"/>
          <w:szCs w:val="24"/>
        </w:rPr>
        <w:t>.</w:t>
      </w:r>
      <w:r w:rsidR="006C01CA" w:rsidRPr="00B108F6">
        <w:rPr>
          <w:rFonts w:ascii="Times New Roman" w:hAnsi="Times New Roman" w:cs="Times New Roman"/>
          <w:sz w:val="24"/>
          <w:szCs w:val="24"/>
        </w:rPr>
        <w:t xml:space="preserve"> surveys, test results, focus groups, etc.)</w:t>
      </w:r>
      <w:r w:rsidRPr="00B108F6">
        <w:rPr>
          <w:rFonts w:ascii="Times New Roman" w:hAnsi="Times New Roman" w:cs="Times New Roman"/>
          <w:sz w:val="24"/>
          <w:szCs w:val="24"/>
        </w:rPr>
        <w:t>.</w:t>
      </w:r>
    </w:p>
    <w:p w14:paraId="7A0AB1C5" w14:textId="15877A7B"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bCs/>
          <w:position w:val="1"/>
          <w:sz w:val="24"/>
          <w:szCs w:val="24"/>
        </w:rPr>
        <w:t>C.</w:t>
      </w:r>
      <w:r w:rsidRPr="00B108F6">
        <w:rPr>
          <w:rFonts w:ascii="Times New Roman" w:hAnsi="Times New Roman" w:cs="Times New Roman"/>
          <w:b/>
          <w:bCs/>
          <w:spacing w:val="-2"/>
          <w:position w:val="1"/>
          <w:sz w:val="24"/>
          <w:szCs w:val="24"/>
        </w:rPr>
        <w:t xml:space="preserve"> </w:t>
      </w:r>
      <w:r w:rsidRPr="00B108F6">
        <w:rPr>
          <w:rFonts w:ascii="Times New Roman" w:hAnsi="Times New Roman" w:cs="Times New Roman"/>
          <w:b/>
          <w:bCs/>
          <w:w w:val="99"/>
          <w:position w:val="1"/>
          <w:sz w:val="24"/>
          <w:szCs w:val="24"/>
        </w:rPr>
        <w:t>Ta</w:t>
      </w:r>
      <w:r w:rsidRPr="00B108F6">
        <w:rPr>
          <w:rFonts w:ascii="Times New Roman" w:hAnsi="Times New Roman" w:cs="Times New Roman"/>
          <w:b/>
          <w:bCs/>
          <w:spacing w:val="1"/>
          <w:w w:val="99"/>
          <w:position w:val="1"/>
          <w:sz w:val="24"/>
          <w:szCs w:val="24"/>
        </w:rPr>
        <w:t>r</w:t>
      </w:r>
      <w:r w:rsidRPr="00B108F6">
        <w:rPr>
          <w:rFonts w:ascii="Times New Roman" w:hAnsi="Times New Roman" w:cs="Times New Roman"/>
          <w:b/>
          <w:bCs/>
          <w:spacing w:val="-1"/>
          <w:w w:val="99"/>
          <w:position w:val="1"/>
          <w:sz w:val="24"/>
          <w:szCs w:val="24"/>
        </w:rPr>
        <w:t>g</w:t>
      </w:r>
      <w:r w:rsidRPr="00B108F6">
        <w:rPr>
          <w:rFonts w:ascii="Times New Roman" w:hAnsi="Times New Roman" w:cs="Times New Roman"/>
          <w:b/>
          <w:bCs/>
          <w:spacing w:val="1"/>
          <w:w w:val="99"/>
          <w:position w:val="1"/>
          <w:sz w:val="24"/>
          <w:szCs w:val="24"/>
        </w:rPr>
        <w:t>e</w:t>
      </w:r>
      <w:r w:rsidR="00204816" w:rsidRPr="00B108F6">
        <w:rPr>
          <w:rFonts w:ascii="Times New Roman" w:hAnsi="Times New Roman" w:cs="Times New Roman"/>
          <w:b/>
          <w:bCs/>
          <w:w w:val="99"/>
          <w:position w:val="1"/>
          <w:sz w:val="24"/>
          <w:szCs w:val="24"/>
        </w:rPr>
        <w:t>t</w:t>
      </w:r>
      <w:r w:rsidRPr="00B108F6">
        <w:rPr>
          <w:rFonts w:ascii="Times New Roman" w:hAnsi="Times New Roman" w:cs="Times New Roman"/>
          <w:b/>
          <w:bCs/>
          <w:w w:val="99"/>
          <w:position w:val="1"/>
          <w:sz w:val="24"/>
          <w:szCs w:val="24"/>
        </w:rPr>
        <w:t xml:space="preserve"> </w:t>
      </w:r>
      <w:r w:rsidRPr="00B108F6">
        <w:rPr>
          <w:rFonts w:ascii="Times New Roman" w:hAnsi="Times New Roman" w:cs="Times New Roman"/>
          <w:bCs/>
          <w:w w:val="99"/>
          <w:position w:val="1"/>
          <w:sz w:val="24"/>
          <w:szCs w:val="24"/>
        </w:rPr>
        <w:t>-</w:t>
      </w:r>
      <w:r w:rsidRPr="00B108F6">
        <w:rPr>
          <w:rFonts w:ascii="Times New Roman" w:hAnsi="Times New Roman" w:cs="Times New Roman"/>
          <w:b/>
          <w:bCs/>
          <w:w w:val="99"/>
          <w:position w:val="1"/>
          <w:sz w:val="24"/>
          <w:szCs w:val="24"/>
        </w:rPr>
        <w:t xml:space="preserve"> </w:t>
      </w:r>
      <w:r w:rsidRPr="00B108F6">
        <w:rPr>
          <w:rFonts w:ascii="Times New Roman" w:hAnsi="Times New Roman" w:cs="Times New Roman"/>
          <w:spacing w:val="-1"/>
          <w:sz w:val="24"/>
          <w:szCs w:val="24"/>
        </w:rPr>
        <w:t>Degree</w:t>
      </w:r>
      <w:r w:rsidRPr="00B108F6">
        <w:rPr>
          <w:rFonts w:ascii="Times New Roman" w:hAnsi="Times New Roman" w:cs="Times New Roman"/>
          <w:spacing w:val="-3"/>
          <w:sz w:val="24"/>
          <w:szCs w:val="24"/>
        </w:rPr>
        <w:t xml:space="preserve"> </w:t>
      </w:r>
      <w:r w:rsidRPr="00B108F6">
        <w:rPr>
          <w:rFonts w:ascii="Times New Roman" w:hAnsi="Times New Roman" w:cs="Times New Roman"/>
          <w:spacing w:val="1"/>
          <w:sz w:val="24"/>
          <w:szCs w:val="24"/>
        </w:rPr>
        <w:t>o</w:t>
      </w:r>
      <w:r w:rsidRPr="00B108F6">
        <w:rPr>
          <w:rFonts w:ascii="Times New Roman" w:hAnsi="Times New Roman" w:cs="Times New Roman"/>
          <w:sz w:val="24"/>
          <w:szCs w:val="24"/>
        </w:rPr>
        <w:t>f</w:t>
      </w:r>
      <w:r w:rsidRPr="00B108F6">
        <w:rPr>
          <w:rFonts w:ascii="Times New Roman" w:hAnsi="Times New Roman" w:cs="Times New Roman"/>
          <w:spacing w:val="1"/>
          <w:sz w:val="24"/>
          <w:szCs w:val="24"/>
        </w:rPr>
        <w:t xml:space="preserve"> </w:t>
      </w:r>
      <w:r w:rsidRPr="00B108F6">
        <w:rPr>
          <w:rFonts w:ascii="Times New Roman" w:hAnsi="Times New Roman" w:cs="Times New Roman"/>
          <w:spacing w:val="-1"/>
          <w:sz w:val="24"/>
          <w:szCs w:val="24"/>
        </w:rPr>
        <w:t>su</w:t>
      </w:r>
      <w:r w:rsidRPr="00B108F6">
        <w:rPr>
          <w:rFonts w:ascii="Times New Roman" w:hAnsi="Times New Roman" w:cs="Times New Roman"/>
          <w:spacing w:val="1"/>
          <w:sz w:val="24"/>
          <w:szCs w:val="24"/>
        </w:rPr>
        <w:t>cc</w:t>
      </w:r>
      <w:r w:rsidRPr="00B108F6">
        <w:rPr>
          <w:rFonts w:ascii="Times New Roman" w:hAnsi="Times New Roman" w:cs="Times New Roman"/>
          <w:spacing w:val="-1"/>
          <w:sz w:val="24"/>
          <w:szCs w:val="24"/>
        </w:rPr>
        <w:t>e</w:t>
      </w:r>
      <w:r w:rsidRPr="00B108F6">
        <w:rPr>
          <w:rFonts w:ascii="Times New Roman" w:hAnsi="Times New Roman" w:cs="Times New Roman"/>
          <w:spacing w:val="2"/>
          <w:sz w:val="24"/>
          <w:szCs w:val="24"/>
        </w:rPr>
        <w:t>s</w:t>
      </w:r>
      <w:r w:rsidRPr="00B108F6">
        <w:rPr>
          <w:rFonts w:ascii="Times New Roman" w:hAnsi="Times New Roman" w:cs="Times New Roman"/>
          <w:sz w:val="24"/>
          <w:szCs w:val="24"/>
        </w:rPr>
        <w:t>s</w:t>
      </w:r>
      <w:r w:rsidRPr="00B108F6">
        <w:rPr>
          <w:rFonts w:ascii="Times New Roman" w:hAnsi="Times New Roman" w:cs="Times New Roman"/>
          <w:spacing w:val="-3"/>
          <w:sz w:val="24"/>
          <w:szCs w:val="24"/>
        </w:rPr>
        <w:t xml:space="preserve"> </w:t>
      </w:r>
      <w:r w:rsidRPr="00B108F6">
        <w:rPr>
          <w:rFonts w:ascii="Times New Roman" w:hAnsi="Times New Roman" w:cs="Times New Roman"/>
          <w:spacing w:val="-1"/>
          <w:w w:val="99"/>
          <w:sz w:val="24"/>
          <w:szCs w:val="24"/>
        </w:rPr>
        <w:t>e</w:t>
      </w:r>
      <w:r w:rsidRPr="00B108F6">
        <w:rPr>
          <w:rFonts w:ascii="Times New Roman" w:hAnsi="Times New Roman" w:cs="Times New Roman"/>
          <w:spacing w:val="1"/>
          <w:sz w:val="24"/>
          <w:szCs w:val="24"/>
        </w:rPr>
        <w:t>x</w:t>
      </w:r>
      <w:r w:rsidRPr="00B108F6">
        <w:rPr>
          <w:rFonts w:ascii="Times New Roman" w:hAnsi="Times New Roman" w:cs="Times New Roman"/>
          <w:spacing w:val="-1"/>
          <w:sz w:val="24"/>
          <w:szCs w:val="24"/>
        </w:rPr>
        <w:t>p</w:t>
      </w:r>
      <w:r w:rsidRPr="00B108F6">
        <w:rPr>
          <w:rFonts w:ascii="Times New Roman" w:hAnsi="Times New Roman" w:cs="Times New Roman"/>
          <w:spacing w:val="-1"/>
          <w:w w:val="99"/>
          <w:sz w:val="24"/>
          <w:szCs w:val="24"/>
        </w:rPr>
        <w:t>e</w:t>
      </w:r>
      <w:r w:rsidRPr="00B108F6">
        <w:rPr>
          <w:rFonts w:ascii="Times New Roman" w:hAnsi="Times New Roman" w:cs="Times New Roman"/>
          <w:spacing w:val="1"/>
          <w:w w:val="99"/>
          <w:sz w:val="24"/>
          <w:szCs w:val="24"/>
        </w:rPr>
        <w:t>c</w:t>
      </w:r>
      <w:r w:rsidRPr="00B108F6">
        <w:rPr>
          <w:rFonts w:ascii="Times New Roman" w:hAnsi="Times New Roman" w:cs="Times New Roman"/>
          <w:w w:val="99"/>
          <w:sz w:val="24"/>
          <w:szCs w:val="24"/>
        </w:rPr>
        <w:t>t</w:t>
      </w:r>
      <w:r w:rsidRPr="00B108F6">
        <w:rPr>
          <w:rFonts w:ascii="Times New Roman" w:hAnsi="Times New Roman" w:cs="Times New Roman"/>
          <w:spacing w:val="2"/>
          <w:w w:val="99"/>
          <w:sz w:val="24"/>
          <w:szCs w:val="24"/>
        </w:rPr>
        <w:t>e</w:t>
      </w:r>
      <w:r w:rsidRPr="00B108F6">
        <w:rPr>
          <w:rFonts w:ascii="Times New Roman" w:hAnsi="Times New Roman" w:cs="Times New Roman"/>
          <w:sz w:val="24"/>
          <w:szCs w:val="24"/>
        </w:rPr>
        <w:t xml:space="preserve">d (e.g. </w:t>
      </w:r>
      <w:r w:rsidR="00EF5A54" w:rsidRPr="00B108F6">
        <w:rPr>
          <w:rFonts w:ascii="Times New Roman" w:hAnsi="Times New Roman" w:cs="Times New Roman"/>
          <w:sz w:val="24"/>
          <w:szCs w:val="24"/>
        </w:rPr>
        <w:t>80% approval rating, 10-</w:t>
      </w:r>
      <w:r w:rsidR="006C01CA" w:rsidRPr="00B108F6">
        <w:rPr>
          <w:rFonts w:ascii="Times New Roman" w:hAnsi="Times New Roman" w:cs="Times New Roman"/>
          <w:sz w:val="24"/>
          <w:szCs w:val="24"/>
        </w:rPr>
        <w:t>day faster request turn-around time, etc</w:t>
      </w:r>
      <w:r w:rsidRPr="00B108F6">
        <w:rPr>
          <w:rFonts w:ascii="Times New Roman" w:hAnsi="Times New Roman" w:cs="Times New Roman"/>
          <w:sz w:val="24"/>
          <w:szCs w:val="24"/>
        </w:rPr>
        <w:t>.).</w:t>
      </w:r>
    </w:p>
    <w:p w14:paraId="0752D29F" w14:textId="150A770A"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sz w:val="24"/>
          <w:szCs w:val="24"/>
        </w:rPr>
        <w:t xml:space="preserve">D. Action Plan </w:t>
      </w:r>
      <w:r w:rsidRPr="00B108F6">
        <w:rPr>
          <w:rFonts w:ascii="Times New Roman" w:hAnsi="Times New Roman" w:cs="Times New Roman"/>
          <w:sz w:val="24"/>
          <w:szCs w:val="24"/>
        </w:rPr>
        <w:t>-</w:t>
      </w:r>
      <w:r w:rsidRPr="00B108F6">
        <w:rPr>
          <w:rFonts w:ascii="Times New Roman" w:hAnsi="Times New Roman" w:cs="Times New Roman"/>
          <w:b/>
          <w:sz w:val="24"/>
          <w:szCs w:val="24"/>
        </w:rPr>
        <w:t xml:space="preserve"> </w:t>
      </w:r>
      <w:r w:rsidR="006C01CA" w:rsidRPr="00B108F6">
        <w:rPr>
          <w:rFonts w:ascii="Times New Roman" w:hAnsi="Times New Roman" w:cs="Times New Roman"/>
          <w:sz w:val="24"/>
          <w:szCs w:val="24"/>
        </w:rPr>
        <w:t>Implementation of the action plan will begin during the next academic year. Based on analysis, identify actions to be taken to accomplish outcome.  What will you do?</w:t>
      </w:r>
    </w:p>
    <w:p w14:paraId="0F66E193" w14:textId="77777777"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sz w:val="24"/>
          <w:szCs w:val="24"/>
        </w:rPr>
        <w:t xml:space="preserve">E.  Results Summary </w:t>
      </w:r>
      <w:r w:rsidRPr="00B108F6">
        <w:rPr>
          <w:rFonts w:ascii="Times New Roman" w:hAnsi="Times New Roman" w:cs="Times New Roman"/>
          <w:sz w:val="24"/>
          <w:szCs w:val="24"/>
        </w:rPr>
        <w:t>- Summarize the information and data collected in year 1.</w:t>
      </w:r>
    </w:p>
    <w:p w14:paraId="78E886A3" w14:textId="2ECD044A"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sz w:val="24"/>
          <w:szCs w:val="24"/>
        </w:rPr>
        <w:t>F.  Findings</w:t>
      </w:r>
      <w:r w:rsidRPr="00B108F6">
        <w:rPr>
          <w:rFonts w:ascii="Times New Roman" w:hAnsi="Times New Roman" w:cs="Times New Roman"/>
          <w:sz w:val="24"/>
          <w:szCs w:val="24"/>
        </w:rPr>
        <w:t xml:space="preserve"> - Explain how the information and data has impacted the expected outcome and </w:t>
      </w:r>
      <w:r w:rsidR="006B645C" w:rsidRPr="00B108F6">
        <w:rPr>
          <w:rFonts w:ascii="Times New Roman" w:hAnsi="Times New Roman" w:cs="Times New Roman"/>
          <w:sz w:val="24"/>
          <w:szCs w:val="24"/>
        </w:rPr>
        <w:t>unit</w:t>
      </w:r>
      <w:r w:rsidRPr="00B108F6">
        <w:rPr>
          <w:rFonts w:ascii="Times New Roman" w:hAnsi="Times New Roman" w:cs="Times New Roman"/>
          <w:sz w:val="24"/>
          <w:szCs w:val="24"/>
        </w:rPr>
        <w:t xml:space="preserve"> success. </w:t>
      </w:r>
    </w:p>
    <w:p w14:paraId="0B820AF0" w14:textId="1897AAF2" w:rsidR="009B3438" w:rsidRPr="00B108F6" w:rsidRDefault="009B3438" w:rsidP="000F2B39">
      <w:pPr>
        <w:pStyle w:val="NoSpacing"/>
        <w:rPr>
          <w:rFonts w:ascii="Times New Roman" w:hAnsi="Times New Roman" w:cs="Times New Roman"/>
          <w:sz w:val="24"/>
          <w:szCs w:val="24"/>
        </w:rPr>
      </w:pPr>
      <w:r w:rsidRPr="00B108F6">
        <w:rPr>
          <w:rFonts w:ascii="Times New Roman" w:hAnsi="Times New Roman" w:cs="Times New Roman"/>
          <w:b/>
          <w:sz w:val="24"/>
          <w:szCs w:val="24"/>
        </w:rPr>
        <w:t xml:space="preserve">G. Implementation of Findings </w:t>
      </w:r>
      <w:r w:rsidR="006B645C" w:rsidRPr="00B108F6">
        <w:rPr>
          <w:rFonts w:ascii="Times New Roman" w:hAnsi="Times New Roman" w:cs="Times New Roman"/>
          <w:sz w:val="24"/>
          <w:szCs w:val="24"/>
        </w:rPr>
        <w:t>– Describe how you have used or will use your findings and analysis of the data to make unit improvements</w:t>
      </w:r>
      <w:r w:rsidRPr="00B108F6">
        <w:rPr>
          <w:rFonts w:ascii="Times New Roman" w:hAnsi="Times New Roman" w:cs="Times New Roman"/>
          <w:sz w:val="24"/>
          <w:szCs w:val="24"/>
        </w:rPr>
        <w:t xml:space="preserve">.  </w:t>
      </w:r>
    </w:p>
    <w:p w14:paraId="16EA4613" w14:textId="77777777" w:rsidR="009B3438" w:rsidRPr="00B108F6" w:rsidRDefault="009B3438" w:rsidP="000F2B39">
      <w:pPr>
        <w:pStyle w:val="NoSpacing"/>
        <w:rPr>
          <w:rFonts w:ascii="Times New Roman" w:hAnsi="Times New Roman" w:cs="Times New Roman"/>
          <w:b/>
          <w:color w:val="4F81BD" w:themeColor="accent1"/>
          <w:sz w:val="24"/>
          <w:szCs w:val="24"/>
        </w:rPr>
      </w:pPr>
    </w:p>
    <w:p w14:paraId="348EF2D0" w14:textId="77777777" w:rsidR="009B3438" w:rsidRPr="00B108F6" w:rsidRDefault="009B3438" w:rsidP="000F2B39">
      <w:pPr>
        <w:pStyle w:val="NoSpacing"/>
        <w:rPr>
          <w:rFonts w:ascii="Times New Roman" w:hAnsi="Times New Roman" w:cs="Times New Roman"/>
          <w:b/>
          <w:color w:val="4F81BD" w:themeColor="accent1"/>
          <w:sz w:val="24"/>
          <w:szCs w:val="24"/>
        </w:rPr>
      </w:pPr>
      <w:r w:rsidRPr="00B108F6">
        <w:rPr>
          <w:rFonts w:ascii="Times New Roman" w:hAnsi="Times New Roman" w:cs="Times New Roman"/>
          <w:b/>
          <w:color w:val="4F81BD" w:themeColor="accent1"/>
          <w:sz w:val="24"/>
          <w:szCs w:val="24"/>
        </w:rPr>
        <w:t>Table 2. CIP Outcomes 1 &amp; 2</w:t>
      </w:r>
    </w:p>
    <w:p w14:paraId="6B05D9F8" w14:textId="77777777" w:rsidR="009B3438" w:rsidRPr="00B108F6" w:rsidRDefault="009B3438" w:rsidP="000F2B39">
      <w:pPr>
        <w:pStyle w:val="NoSpacing"/>
        <w:rPr>
          <w:rFonts w:ascii="Times New Roman" w:hAnsi="Times New Roman" w:cs="Times New Roman"/>
          <w:sz w:val="24"/>
          <w:szCs w:val="24"/>
        </w:rPr>
      </w:pPr>
    </w:p>
    <w:tbl>
      <w:tblPr>
        <w:tblStyle w:val="TableGrid"/>
        <w:tblW w:w="13518" w:type="dxa"/>
        <w:tblInd w:w="-23" w:type="dxa"/>
        <w:tblLayout w:type="fixed"/>
        <w:tblLook w:val="04A0" w:firstRow="1" w:lastRow="0" w:firstColumn="1" w:lastColumn="0" w:noHBand="0" w:noVBand="1"/>
      </w:tblPr>
      <w:tblGrid>
        <w:gridCol w:w="7020"/>
        <w:gridCol w:w="6498"/>
      </w:tblGrid>
      <w:tr w:rsidR="009B3438" w:rsidRPr="00B108F6" w14:paraId="06F6C6A0" w14:textId="77777777" w:rsidTr="00616C81">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A87F913" w14:textId="28F5102E" w:rsidR="009B3438" w:rsidRPr="00B108F6" w:rsidRDefault="009B3438"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t>Outcome #1</w:t>
            </w:r>
            <w:r w:rsidR="005027D3">
              <w:rPr>
                <w:rFonts w:ascii="Times New Roman" w:hAnsi="Times New Roman" w:cs="Times New Roman"/>
                <w:b/>
                <w:sz w:val="24"/>
                <w:szCs w:val="24"/>
              </w:rPr>
              <w:t xml:space="preserve"> </w:t>
            </w:r>
            <w:r w:rsidR="005027D3">
              <w:rPr>
                <w:rFonts w:ascii="Times New Roman" w:hAnsi="Times New Roman" w:cs="Times New Roman"/>
                <w:b/>
                <w:sz w:val="24"/>
                <w:szCs w:val="24"/>
              </w:rPr>
              <w:br/>
            </w:r>
            <w:r w:rsidR="005027D3" w:rsidRPr="005027D3">
              <w:rPr>
                <w:rFonts w:ascii="Times New Roman" w:hAnsi="Times New Roman" w:cs="Times New Roman"/>
                <w:sz w:val="24"/>
                <w:szCs w:val="24"/>
              </w:rPr>
              <w:t>Increased usage of Symplicity</w:t>
            </w:r>
          </w:p>
          <w:p w14:paraId="2D6B4304"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2C47F201" w14:textId="77777777" w:rsidTr="00616C81">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42E9741" w14:textId="77777777" w:rsidR="009B3438" w:rsidRPr="00B108F6" w:rsidRDefault="009B3438"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t>Measure (Outcome #1)</w:t>
            </w:r>
          </w:p>
          <w:p w14:paraId="4A6D7C1E" w14:textId="641ADA30" w:rsidR="009B3438" w:rsidRPr="00B108F6" w:rsidRDefault="005027D3" w:rsidP="000F2B39">
            <w:pPr>
              <w:pStyle w:val="NoSpacing"/>
              <w:rPr>
                <w:rFonts w:ascii="Times New Roman" w:hAnsi="Times New Roman" w:cs="Times New Roman"/>
                <w:sz w:val="24"/>
                <w:szCs w:val="24"/>
              </w:rPr>
            </w:pPr>
            <w:r>
              <w:rPr>
                <w:rFonts w:ascii="Times New Roman" w:hAnsi="Times New Roman" w:cs="Times New Roman"/>
                <w:sz w:val="24"/>
                <w:szCs w:val="24"/>
              </w:rPr>
              <w:t>Report of software usage</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53F6D21" w14:textId="45FCF4CD" w:rsidR="009B3438" w:rsidRPr="00B108F6" w:rsidRDefault="003E634A"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t>Target</w:t>
            </w:r>
            <w:r w:rsidR="009B3438" w:rsidRPr="00B108F6">
              <w:rPr>
                <w:rFonts w:ascii="Times New Roman" w:hAnsi="Times New Roman" w:cs="Times New Roman"/>
                <w:b/>
                <w:sz w:val="24"/>
                <w:szCs w:val="24"/>
              </w:rPr>
              <w:t xml:space="preserve"> (Outcome #1)</w:t>
            </w:r>
          </w:p>
          <w:p w14:paraId="4D4A69D9" w14:textId="7563E753" w:rsidR="009B3438" w:rsidRPr="005027D3" w:rsidRDefault="005027D3" w:rsidP="000F2B39">
            <w:pPr>
              <w:pStyle w:val="NoSpacing"/>
              <w:rPr>
                <w:rFonts w:ascii="Times New Roman" w:hAnsi="Times New Roman" w:cs="Times New Roman"/>
                <w:sz w:val="24"/>
                <w:szCs w:val="24"/>
              </w:rPr>
            </w:pPr>
            <w:r w:rsidRPr="005027D3">
              <w:rPr>
                <w:rFonts w:ascii="Times New Roman" w:hAnsi="Times New Roman" w:cs="Times New Roman"/>
                <w:sz w:val="24"/>
                <w:szCs w:val="24"/>
              </w:rPr>
              <w:t>Increase of 5% over 2020 usage</w:t>
            </w:r>
          </w:p>
          <w:p w14:paraId="3ACB8206"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5C228000"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F1BD153" w14:textId="77777777" w:rsidR="009B3438" w:rsidRPr="00B108F6" w:rsidRDefault="009B3438"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t>Action Plan (Outcome #1)</w:t>
            </w:r>
          </w:p>
          <w:p w14:paraId="147922F0" w14:textId="0C9BF419" w:rsidR="009B3438" w:rsidRPr="005027D3" w:rsidRDefault="005027D3" w:rsidP="005027D3">
            <w:pPr>
              <w:pStyle w:val="NoSpacing"/>
              <w:numPr>
                <w:ilvl w:val="1"/>
                <w:numId w:val="6"/>
              </w:numPr>
              <w:rPr>
                <w:rFonts w:ascii="Times New Roman" w:hAnsi="Times New Roman" w:cs="Times New Roman"/>
                <w:sz w:val="24"/>
                <w:szCs w:val="24"/>
              </w:rPr>
            </w:pPr>
            <w:r w:rsidRPr="005027D3">
              <w:rPr>
                <w:rFonts w:ascii="Times New Roman" w:hAnsi="Times New Roman" w:cs="Times New Roman"/>
                <w:sz w:val="24"/>
                <w:szCs w:val="24"/>
              </w:rPr>
              <w:t>Identify all functions within Symplicity</w:t>
            </w:r>
          </w:p>
          <w:p w14:paraId="2E914386" w14:textId="2FC53D69" w:rsidR="005027D3" w:rsidRPr="005027D3" w:rsidRDefault="005027D3" w:rsidP="005027D3">
            <w:pPr>
              <w:pStyle w:val="NoSpacing"/>
              <w:numPr>
                <w:ilvl w:val="1"/>
                <w:numId w:val="6"/>
              </w:numPr>
              <w:rPr>
                <w:rFonts w:ascii="Times New Roman" w:hAnsi="Times New Roman" w:cs="Times New Roman"/>
                <w:sz w:val="24"/>
                <w:szCs w:val="24"/>
              </w:rPr>
            </w:pPr>
            <w:r w:rsidRPr="005027D3">
              <w:rPr>
                <w:rFonts w:ascii="Times New Roman" w:hAnsi="Times New Roman" w:cs="Times New Roman"/>
                <w:sz w:val="24"/>
                <w:szCs w:val="24"/>
              </w:rPr>
              <w:t>Evaluate which features to operationalize</w:t>
            </w:r>
          </w:p>
          <w:p w14:paraId="3CD1A7AA" w14:textId="27D5029D" w:rsidR="005027D3" w:rsidRPr="005027D3" w:rsidRDefault="005027D3" w:rsidP="005027D3">
            <w:pPr>
              <w:pStyle w:val="NoSpacing"/>
              <w:numPr>
                <w:ilvl w:val="1"/>
                <w:numId w:val="6"/>
              </w:numPr>
              <w:rPr>
                <w:rFonts w:ascii="Times New Roman" w:hAnsi="Times New Roman" w:cs="Times New Roman"/>
                <w:sz w:val="24"/>
                <w:szCs w:val="24"/>
              </w:rPr>
            </w:pPr>
            <w:r w:rsidRPr="005027D3">
              <w:rPr>
                <w:rFonts w:ascii="Times New Roman" w:hAnsi="Times New Roman" w:cs="Times New Roman"/>
                <w:sz w:val="24"/>
                <w:szCs w:val="24"/>
              </w:rPr>
              <w:t>Train staff on software</w:t>
            </w:r>
          </w:p>
          <w:p w14:paraId="31D208BE" w14:textId="365F80FB" w:rsidR="005027D3" w:rsidRPr="005027D3" w:rsidRDefault="005027D3" w:rsidP="005027D3">
            <w:pPr>
              <w:pStyle w:val="NoSpacing"/>
              <w:numPr>
                <w:ilvl w:val="1"/>
                <w:numId w:val="6"/>
              </w:numPr>
              <w:rPr>
                <w:rFonts w:ascii="Times New Roman" w:hAnsi="Times New Roman" w:cs="Times New Roman"/>
                <w:sz w:val="24"/>
                <w:szCs w:val="24"/>
              </w:rPr>
            </w:pPr>
            <w:r w:rsidRPr="005027D3">
              <w:rPr>
                <w:rFonts w:ascii="Times New Roman" w:hAnsi="Times New Roman" w:cs="Times New Roman"/>
                <w:sz w:val="24"/>
                <w:szCs w:val="24"/>
              </w:rPr>
              <w:t>Promote features to Collin College community</w:t>
            </w:r>
          </w:p>
          <w:p w14:paraId="493A4980" w14:textId="54A68CEC" w:rsidR="005027D3" w:rsidRPr="00B108F6" w:rsidRDefault="005027D3" w:rsidP="000F2B39">
            <w:pPr>
              <w:pStyle w:val="NoSpacing"/>
              <w:rPr>
                <w:rFonts w:ascii="Times New Roman" w:hAnsi="Times New Roman" w:cs="Times New Roman"/>
                <w:b/>
                <w:sz w:val="24"/>
                <w:szCs w:val="24"/>
              </w:rPr>
            </w:pPr>
          </w:p>
        </w:tc>
      </w:tr>
      <w:tr w:rsidR="009B3438" w:rsidRPr="00B108F6" w14:paraId="68EB3234"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956B4C" w14:textId="159EA159" w:rsidR="009B3438" w:rsidRPr="00B108F6" w:rsidRDefault="009B3438"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lastRenderedPageBreak/>
              <w:t xml:space="preserve">Results Summary (Outcome #1) </w:t>
            </w:r>
            <w:r w:rsidRPr="00B108F6">
              <w:rPr>
                <w:rFonts w:ascii="Times New Roman" w:hAnsi="Times New Roman" w:cs="Times New Roman"/>
                <w:b/>
                <w:color w:val="FF0000"/>
                <w:sz w:val="24"/>
                <w:szCs w:val="24"/>
              </w:rPr>
              <w:t>TO BE FILLED OUT IN YEAR 2</w:t>
            </w:r>
          </w:p>
          <w:p w14:paraId="294220A5"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6BCEEA3F"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1F1F40C" w14:textId="77777777" w:rsidR="009B3438" w:rsidRPr="00B108F6" w:rsidRDefault="009B3438"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t xml:space="preserve">Findings (Outcome #1) </w:t>
            </w:r>
            <w:r w:rsidRPr="00B108F6">
              <w:rPr>
                <w:rFonts w:ascii="Times New Roman" w:hAnsi="Times New Roman" w:cs="Times New Roman"/>
                <w:b/>
                <w:color w:val="FF0000"/>
                <w:sz w:val="24"/>
                <w:szCs w:val="24"/>
              </w:rPr>
              <w:t>TO BE FILLED OUT IN YEAR 2</w:t>
            </w:r>
          </w:p>
          <w:p w14:paraId="5A2C2D33"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42AE4847"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BFD623A" w14:textId="77777777" w:rsidR="009B3438" w:rsidRPr="00B108F6" w:rsidRDefault="009B3438" w:rsidP="000F2B39">
            <w:pPr>
              <w:pStyle w:val="NoSpacing"/>
              <w:numPr>
                <w:ilvl w:val="0"/>
                <w:numId w:val="14"/>
              </w:numPr>
              <w:rPr>
                <w:rFonts w:ascii="Times New Roman" w:hAnsi="Times New Roman" w:cs="Times New Roman"/>
                <w:b/>
                <w:sz w:val="24"/>
                <w:szCs w:val="24"/>
              </w:rPr>
            </w:pPr>
            <w:r w:rsidRPr="00B108F6">
              <w:rPr>
                <w:rFonts w:ascii="Times New Roman" w:hAnsi="Times New Roman" w:cs="Times New Roman"/>
                <w:b/>
                <w:sz w:val="24"/>
                <w:szCs w:val="24"/>
              </w:rPr>
              <w:t xml:space="preserve">Implementation of Findings (Outcome #1) </w:t>
            </w:r>
            <w:r w:rsidRPr="00B108F6">
              <w:rPr>
                <w:rFonts w:ascii="Times New Roman" w:hAnsi="Times New Roman" w:cs="Times New Roman"/>
                <w:b/>
                <w:color w:val="FF0000"/>
                <w:sz w:val="24"/>
                <w:szCs w:val="24"/>
              </w:rPr>
              <w:t>TO BE FILLED OUT IN YEAR 2</w:t>
            </w:r>
          </w:p>
        </w:tc>
      </w:tr>
    </w:tbl>
    <w:p w14:paraId="3317935A" w14:textId="77777777" w:rsidR="009B3438" w:rsidRPr="00B108F6" w:rsidRDefault="009B3438" w:rsidP="000F2B39">
      <w:pPr>
        <w:pStyle w:val="NoSpacing"/>
        <w:rPr>
          <w:rFonts w:ascii="Times New Roman" w:hAnsi="Times New Roman" w:cs="Times New Roman"/>
          <w:b/>
          <w:color w:val="4F81BD" w:themeColor="accent1"/>
          <w:sz w:val="24"/>
          <w:szCs w:val="24"/>
        </w:rPr>
      </w:pPr>
    </w:p>
    <w:p w14:paraId="2A7CA915" w14:textId="77777777" w:rsidR="009B3438" w:rsidRPr="00B108F6" w:rsidRDefault="009B3438" w:rsidP="000F2B39">
      <w:pPr>
        <w:pStyle w:val="NoSpacing"/>
        <w:rPr>
          <w:rFonts w:ascii="Times New Roman" w:hAnsi="Times New Roman" w:cs="Times New Roman"/>
          <w:b/>
          <w:color w:val="4F81BD" w:themeColor="accent1"/>
          <w:sz w:val="24"/>
          <w:szCs w:val="24"/>
        </w:rPr>
      </w:pPr>
    </w:p>
    <w:p w14:paraId="0B6F45C0" w14:textId="77777777" w:rsidR="009B3438" w:rsidRPr="00B108F6" w:rsidRDefault="009B3438" w:rsidP="000F2B39">
      <w:pPr>
        <w:pStyle w:val="NoSpacing"/>
        <w:rPr>
          <w:rFonts w:ascii="Times New Roman" w:hAnsi="Times New Roman" w:cs="Times New Roman"/>
          <w:b/>
          <w:color w:val="4F81BD" w:themeColor="accent1"/>
          <w:sz w:val="24"/>
          <w:szCs w:val="24"/>
        </w:rPr>
      </w:pPr>
      <w:r w:rsidRPr="00B108F6">
        <w:rPr>
          <w:rFonts w:ascii="Times New Roman" w:hAnsi="Times New Roman" w:cs="Times New Roman"/>
          <w:b/>
          <w:color w:val="4F81BD" w:themeColor="accent1"/>
          <w:sz w:val="24"/>
          <w:szCs w:val="24"/>
        </w:rPr>
        <w:t>Table 2. CIP Outcomes 1 &amp; 2 (continued)</w:t>
      </w:r>
    </w:p>
    <w:p w14:paraId="46D3964A" w14:textId="77777777" w:rsidR="009B3438" w:rsidRPr="00B108F6" w:rsidRDefault="009B3438" w:rsidP="000F2B39">
      <w:pPr>
        <w:pStyle w:val="NoSpacing"/>
        <w:rPr>
          <w:rFonts w:ascii="Times New Roman" w:hAnsi="Times New Roman" w:cs="Times New Roman"/>
          <w:sz w:val="24"/>
          <w:szCs w:val="24"/>
        </w:rPr>
      </w:pPr>
    </w:p>
    <w:tbl>
      <w:tblPr>
        <w:tblStyle w:val="TableGrid"/>
        <w:tblW w:w="13518" w:type="dxa"/>
        <w:tblInd w:w="-23" w:type="dxa"/>
        <w:tblLayout w:type="fixed"/>
        <w:tblLook w:val="04A0" w:firstRow="1" w:lastRow="0" w:firstColumn="1" w:lastColumn="0" w:noHBand="0" w:noVBand="1"/>
      </w:tblPr>
      <w:tblGrid>
        <w:gridCol w:w="7020"/>
        <w:gridCol w:w="6498"/>
      </w:tblGrid>
      <w:tr w:rsidR="009B3438" w:rsidRPr="00B108F6" w14:paraId="3518AF61" w14:textId="77777777" w:rsidTr="00616C81">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E396FEC" w14:textId="77777777" w:rsidR="009B3438" w:rsidRPr="00B108F6" w:rsidRDefault="009B3438"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Outcome #2</w:t>
            </w:r>
          </w:p>
          <w:p w14:paraId="3C877ECF" w14:textId="74037534" w:rsidR="009B3438" w:rsidRPr="00B108F6" w:rsidRDefault="005027D3" w:rsidP="000F2B39">
            <w:pPr>
              <w:pStyle w:val="NoSpacing"/>
              <w:rPr>
                <w:rFonts w:ascii="Times New Roman" w:hAnsi="Times New Roman" w:cs="Times New Roman"/>
                <w:sz w:val="24"/>
                <w:szCs w:val="24"/>
              </w:rPr>
            </w:pPr>
            <w:r>
              <w:rPr>
                <w:rFonts w:ascii="Times New Roman" w:hAnsi="Times New Roman" w:cs="Times New Roman"/>
                <w:sz w:val="24"/>
                <w:szCs w:val="24"/>
              </w:rPr>
              <w:t>Standardization of data collection</w:t>
            </w:r>
          </w:p>
        </w:tc>
      </w:tr>
      <w:tr w:rsidR="009B3438" w:rsidRPr="00B108F6" w14:paraId="4D41AF51" w14:textId="77777777" w:rsidTr="00616C81">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F0CF076" w14:textId="77777777" w:rsidR="009B3438" w:rsidRPr="00B108F6" w:rsidRDefault="009B3438"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Measure (Outcome #2)</w:t>
            </w:r>
          </w:p>
          <w:p w14:paraId="7E7198A2" w14:textId="2BD3DFC8" w:rsidR="009B3438" w:rsidRPr="00B108F6" w:rsidRDefault="005027D3" w:rsidP="000F2B39">
            <w:pPr>
              <w:pStyle w:val="NoSpacing"/>
              <w:rPr>
                <w:rFonts w:ascii="Times New Roman" w:hAnsi="Times New Roman" w:cs="Times New Roman"/>
                <w:sz w:val="24"/>
                <w:szCs w:val="24"/>
              </w:rPr>
            </w:pPr>
            <w:r>
              <w:rPr>
                <w:rFonts w:ascii="Times New Roman" w:hAnsi="Times New Roman" w:cs="Times New Roman"/>
                <w:sz w:val="24"/>
                <w:szCs w:val="24"/>
              </w:rPr>
              <w:t>Card swipe system and sign-in sheets</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6F980C6" w14:textId="575471A2" w:rsidR="009B3438" w:rsidRPr="00B108F6" w:rsidRDefault="003E634A"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Target</w:t>
            </w:r>
            <w:r w:rsidR="009B3438" w:rsidRPr="00B108F6">
              <w:rPr>
                <w:rFonts w:ascii="Times New Roman" w:hAnsi="Times New Roman" w:cs="Times New Roman"/>
                <w:b/>
                <w:sz w:val="24"/>
                <w:szCs w:val="24"/>
              </w:rPr>
              <w:t xml:space="preserve"> (Outcome #2)</w:t>
            </w:r>
          </w:p>
          <w:p w14:paraId="0CCE2AF0" w14:textId="0C005AAA" w:rsidR="009B3438" w:rsidRPr="005027D3" w:rsidRDefault="005027D3" w:rsidP="000F2B39">
            <w:pPr>
              <w:pStyle w:val="NoSpacing"/>
              <w:rPr>
                <w:rFonts w:ascii="Times New Roman" w:hAnsi="Times New Roman" w:cs="Times New Roman"/>
                <w:sz w:val="24"/>
                <w:szCs w:val="24"/>
              </w:rPr>
            </w:pPr>
            <w:r w:rsidRPr="005027D3">
              <w:rPr>
                <w:rFonts w:ascii="Times New Roman" w:hAnsi="Times New Roman" w:cs="Times New Roman"/>
                <w:sz w:val="24"/>
                <w:szCs w:val="24"/>
              </w:rPr>
              <w:t>Each Career Center will collect data using standard templates and monthly reports will be identical with categories reported.</w:t>
            </w:r>
          </w:p>
          <w:p w14:paraId="5C51E817"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3B5B9A0E"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BEFA505" w14:textId="77777777" w:rsidR="009B3438" w:rsidRPr="00B108F6" w:rsidRDefault="009B3438"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Action Plan (Outcome #2)</w:t>
            </w:r>
          </w:p>
          <w:p w14:paraId="2D41EFF9" w14:textId="77777777" w:rsidR="009B3438" w:rsidRPr="00253D2C" w:rsidRDefault="005027D3" w:rsidP="005027D3">
            <w:pPr>
              <w:pStyle w:val="NoSpacing"/>
              <w:numPr>
                <w:ilvl w:val="0"/>
                <w:numId w:val="49"/>
              </w:numPr>
              <w:rPr>
                <w:rFonts w:ascii="Times New Roman" w:hAnsi="Times New Roman" w:cs="Times New Roman"/>
                <w:sz w:val="24"/>
                <w:szCs w:val="24"/>
              </w:rPr>
            </w:pPr>
            <w:r w:rsidRPr="00253D2C">
              <w:rPr>
                <w:rFonts w:ascii="Times New Roman" w:hAnsi="Times New Roman" w:cs="Times New Roman"/>
                <w:sz w:val="24"/>
                <w:szCs w:val="24"/>
              </w:rPr>
              <w:t>Develop monthly reporting template</w:t>
            </w:r>
          </w:p>
          <w:p w14:paraId="48ECAA6D" w14:textId="01C3ACCD" w:rsidR="005027D3" w:rsidRPr="00253D2C" w:rsidRDefault="005027D3" w:rsidP="005027D3">
            <w:pPr>
              <w:pStyle w:val="NoSpacing"/>
              <w:numPr>
                <w:ilvl w:val="0"/>
                <w:numId w:val="49"/>
              </w:numPr>
              <w:rPr>
                <w:rFonts w:ascii="Times New Roman" w:hAnsi="Times New Roman" w:cs="Times New Roman"/>
                <w:sz w:val="24"/>
                <w:szCs w:val="24"/>
              </w:rPr>
            </w:pPr>
            <w:r w:rsidRPr="00253D2C">
              <w:rPr>
                <w:rFonts w:ascii="Times New Roman" w:hAnsi="Times New Roman" w:cs="Times New Roman"/>
                <w:sz w:val="24"/>
                <w:szCs w:val="24"/>
              </w:rPr>
              <w:t>Define how data is collected and reported</w:t>
            </w:r>
            <w:r w:rsidR="00451DFE" w:rsidRPr="00253D2C">
              <w:rPr>
                <w:rFonts w:ascii="Times New Roman" w:hAnsi="Times New Roman" w:cs="Times New Roman"/>
                <w:sz w:val="24"/>
                <w:szCs w:val="24"/>
              </w:rPr>
              <w:t xml:space="preserve"> (include definition of terms – i.e. student visit)</w:t>
            </w:r>
          </w:p>
          <w:p w14:paraId="639A8E8D" w14:textId="5EEF1908" w:rsidR="005027D3" w:rsidRPr="00B108F6" w:rsidRDefault="005027D3" w:rsidP="005027D3">
            <w:pPr>
              <w:pStyle w:val="NoSpacing"/>
              <w:numPr>
                <w:ilvl w:val="0"/>
                <w:numId w:val="49"/>
              </w:numPr>
              <w:rPr>
                <w:rFonts w:ascii="Times New Roman" w:hAnsi="Times New Roman" w:cs="Times New Roman"/>
                <w:b/>
                <w:sz w:val="24"/>
                <w:szCs w:val="24"/>
              </w:rPr>
            </w:pPr>
            <w:r w:rsidRPr="00253D2C">
              <w:rPr>
                <w:rFonts w:ascii="Times New Roman" w:hAnsi="Times New Roman" w:cs="Times New Roman"/>
                <w:sz w:val="24"/>
                <w:szCs w:val="24"/>
              </w:rPr>
              <w:t>Train managers on how to submit reports</w:t>
            </w:r>
          </w:p>
        </w:tc>
      </w:tr>
      <w:tr w:rsidR="009B3438" w:rsidRPr="00B108F6" w14:paraId="6441293E"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431D4F7" w14:textId="36196E75" w:rsidR="009B3438" w:rsidRPr="00B108F6" w:rsidRDefault="009B3438"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Results Summary (Outcome #2)</w:t>
            </w:r>
            <w:r w:rsidR="00C52B67" w:rsidRPr="00B108F6">
              <w:rPr>
                <w:rFonts w:ascii="Times New Roman" w:hAnsi="Times New Roman" w:cs="Times New Roman"/>
                <w:b/>
                <w:sz w:val="24"/>
                <w:szCs w:val="24"/>
              </w:rPr>
              <w:t xml:space="preserve"> </w:t>
            </w:r>
            <w:r w:rsidRPr="00B108F6">
              <w:rPr>
                <w:rFonts w:ascii="Times New Roman" w:hAnsi="Times New Roman" w:cs="Times New Roman"/>
                <w:b/>
                <w:color w:val="FF0000"/>
                <w:sz w:val="24"/>
                <w:szCs w:val="24"/>
              </w:rPr>
              <w:t>TO BE FILLED OUT IN YEAR 2</w:t>
            </w:r>
          </w:p>
          <w:p w14:paraId="46C3E551"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2CAB4558"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D8210A" w14:textId="77777777" w:rsidR="009B3438" w:rsidRPr="00B108F6" w:rsidRDefault="009B3438"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 xml:space="preserve">Findings (Outcome #2) </w:t>
            </w:r>
            <w:r w:rsidRPr="00B108F6">
              <w:rPr>
                <w:rFonts w:ascii="Times New Roman" w:hAnsi="Times New Roman" w:cs="Times New Roman"/>
                <w:b/>
                <w:color w:val="FF0000"/>
                <w:sz w:val="24"/>
                <w:szCs w:val="24"/>
              </w:rPr>
              <w:t>TO BE FILLED OUT IN YEAR 2</w:t>
            </w:r>
          </w:p>
          <w:p w14:paraId="28785D97" w14:textId="77777777" w:rsidR="009B3438" w:rsidRPr="00B108F6" w:rsidRDefault="009B3438" w:rsidP="000F2B39">
            <w:pPr>
              <w:pStyle w:val="NoSpacing"/>
              <w:rPr>
                <w:rFonts w:ascii="Times New Roman" w:hAnsi="Times New Roman" w:cs="Times New Roman"/>
                <w:sz w:val="24"/>
                <w:szCs w:val="24"/>
              </w:rPr>
            </w:pPr>
          </w:p>
        </w:tc>
      </w:tr>
      <w:tr w:rsidR="009B3438" w:rsidRPr="00B108F6" w14:paraId="4F22373A" w14:textId="77777777" w:rsidTr="00616C81">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190127E" w14:textId="77777777" w:rsidR="009B3438" w:rsidRPr="00B108F6" w:rsidRDefault="009B3438" w:rsidP="000F2B39">
            <w:pPr>
              <w:pStyle w:val="NoSpacing"/>
              <w:numPr>
                <w:ilvl w:val="0"/>
                <w:numId w:val="15"/>
              </w:numPr>
              <w:rPr>
                <w:rFonts w:ascii="Times New Roman" w:hAnsi="Times New Roman" w:cs="Times New Roman"/>
                <w:b/>
                <w:sz w:val="24"/>
                <w:szCs w:val="24"/>
              </w:rPr>
            </w:pPr>
            <w:r w:rsidRPr="00B108F6">
              <w:rPr>
                <w:rFonts w:ascii="Times New Roman" w:hAnsi="Times New Roman" w:cs="Times New Roman"/>
                <w:b/>
                <w:sz w:val="24"/>
                <w:szCs w:val="24"/>
              </w:rPr>
              <w:t xml:space="preserve">Implementation of Findings (Outcome #2) </w:t>
            </w:r>
            <w:r w:rsidRPr="00B108F6">
              <w:rPr>
                <w:rFonts w:ascii="Times New Roman" w:hAnsi="Times New Roman" w:cs="Times New Roman"/>
                <w:b/>
                <w:color w:val="FF0000"/>
                <w:sz w:val="24"/>
                <w:szCs w:val="24"/>
              </w:rPr>
              <w:t>TO BE FILLED OUT IN YEAR 2</w:t>
            </w:r>
          </w:p>
        </w:tc>
      </w:tr>
    </w:tbl>
    <w:p w14:paraId="6EAD8289" w14:textId="1C299F77" w:rsidR="00B34967" w:rsidRDefault="00B34967" w:rsidP="00254E71">
      <w:pPr>
        <w:spacing w:after="0" w:line="240" w:lineRule="auto"/>
        <w:rPr>
          <w:rFonts w:ascii="Times New Roman" w:hAnsi="Times New Roman" w:cs="Times New Roman"/>
          <w:sz w:val="24"/>
          <w:szCs w:val="24"/>
        </w:rPr>
      </w:pPr>
    </w:p>
    <w:p w14:paraId="0DF2DAA2" w14:textId="44DFFFF6" w:rsidR="00B34967" w:rsidRDefault="00B34967">
      <w:pPr>
        <w:rPr>
          <w:rFonts w:ascii="Times New Roman" w:hAnsi="Times New Roman" w:cs="Times New Roman"/>
          <w:sz w:val="24"/>
          <w:szCs w:val="24"/>
        </w:rPr>
      </w:pPr>
    </w:p>
    <w:p w14:paraId="7E2A0162" w14:textId="22F6352A" w:rsidR="00B34967" w:rsidRDefault="00451DFE">
      <w:pPr>
        <w:rPr>
          <w:rFonts w:ascii="Times New Roman" w:hAnsi="Times New Roman" w:cs="Times New Roman"/>
          <w:sz w:val="24"/>
          <w:szCs w:val="24"/>
        </w:rPr>
      </w:pPr>
      <w:r>
        <w:rPr>
          <w:rFonts w:ascii="Times New Roman" w:hAnsi="Times New Roman" w:cs="Times New Roman"/>
          <w:sz w:val="24"/>
          <w:szCs w:val="24"/>
        </w:rPr>
        <w:lastRenderedPageBreak/>
        <w:t>Appendix – 2019 Continuous Improvement Plan</w:t>
      </w:r>
      <w:r w:rsidR="00B34967">
        <w:rPr>
          <w:noProof/>
        </w:rPr>
        <w:drawing>
          <wp:inline distT="0" distB="0" distL="0" distR="0" wp14:anchorId="08138880" wp14:editId="7DC8DC96">
            <wp:extent cx="8006080" cy="542665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8011898" cy="5430599"/>
                    </a:xfrm>
                    <a:prstGeom prst="rect">
                      <a:avLst/>
                    </a:prstGeom>
                  </pic:spPr>
                </pic:pic>
              </a:graphicData>
            </a:graphic>
          </wp:inline>
        </w:drawing>
      </w:r>
    </w:p>
    <w:p w14:paraId="1FBD25CD" w14:textId="0289DB12" w:rsidR="00B34967" w:rsidRDefault="00B34967">
      <w:pPr>
        <w:rPr>
          <w:rFonts w:ascii="Times New Roman" w:hAnsi="Times New Roman" w:cs="Times New Roman"/>
          <w:sz w:val="24"/>
          <w:szCs w:val="24"/>
        </w:rPr>
      </w:pPr>
      <w:r>
        <w:rPr>
          <w:noProof/>
        </w:rPr>
        <w:lastRenderedPageBreak/>
        <w:drawing>
          <wp:inline distT="0" distB="0" distL="0" distR="0" wp14:anchorId="7DA60592" wp14:editId="6530AF8B">
            <wp:extent cx="8001000" cy="571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8001000" cy="5715000"/>
                    </a:xfrm>
                    <a:prstGeom prst="rect">
                      <a:avLst/>
                    </a:prstGeom>
                  </pic:spPr>
                </pic:pic>
              </a:graphicData>
            </a:graphic>
          </wp:inline>
        </w:drawing>
      </w:r>
    </w:p>
    <w:p w14:paraId="049ACB97" w14:textId="77777777" w:rsidR="00B34967" w:rsidRDefault="00B34967">
      <w:pPr>
        <w:rPr>
          <w:rFonts w:ascii="Times New Roman" w:hAnsi="Times New Roman" w:cs="Times New Roman"/>
          <w:sz w:val="24"/>
          <w:szCs w:val="24"/>
        </w:rPr>
      </w:pPr>
    </w:p>
    <w:p w14:paraId="05B21704" w14:textId="0B456893" w:rsidR="009B3438" w:rsidRPr="00B108F6" w:rsidRDefault="00B34967" w:rsidP="00B34967">
      <w:pPr>
        <w:rPr>
          <w:rFonts w:ascii="Times New Roman" w:hAnsi="Times New Roman" w:cs="Times New Roman"/>
          <w:sz w:val="24"/>
          <w:szCs w:val="24"/>
        </w:rPr>
      </w:pPr>
      <w:r>
        <w:rPr>
          <w:noProof/>
        </w:rPr>
        <w:drawing>
          <wp:anchor distT="0" distB="0" distL="114300" distR="114300" simplePos="0" relativeHeight="251674624" behindDoc="1" locked="0" layoutInCell="1" allowOverlap="1" wp14:anchorId="56ECA256" wp14:editId="26E48ED1">
            <wp:simplePos x="0" y="0"/>
            <wp:positionH relativeFrom="column">
              <wp:posOffset>-107192</wp:posOffset>
            </wp:positionH>
            <wp:positionV relativeFrom="paragraph">
              <wp:posOffset>240030</wp:posOffset>
            </wp:positionV>
            <wp:extent cx="4607626" cy="5368188"/>
            <wp:effectExtent l="0" t="0" r="2540" b="4445"/>
            <wp:wrapTight wrapText="bothSides">
              <wp:wrapPolygon edited="0">
                <wp:start x="0" y="0"/>
                <wp:lineTo x="0" y="21541"/>
                <wp:lineTo x="21523" y="21541"/>
                <wp:lineTo x="215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28A0092B-C50C-407E-A947-70E740481C1C}">
                          <a14:useLocalDpi xmlns:a14="http://schemas.microsoft.com/office/drawing/2010/main" val="0"/>
                        </a:ext>
                      </a:extLst>
                    </a:blip>
                    <a:stretch>
                      <a:fillRect/>
                    </a:stretch>
                  </pic:blipFill>
                  <pic:spPr>
                    <a:xfrm>
                      <a:off x="0" y="0"/>
                      <a:ext cx="4607626" cy="536818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Employer EEOC Certification</w:t>
      </w:r>
    </w:p>
    <w:sectPr w:rsidR="009B3438" w:rsidRPr="00B108F6" w:rsidSect="002C5E6F">
      <w:headerReference w:type="default" r:id="rId12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B803" w14:textId="77777777" w:rsidR="00422114" w:rsidRDefault="00422114" w:rsidP="000B6451">
      <w:pPr>
        <w:spacing w:after="0" w:line="240" w:lineRule="auto"/>
      </w:pPr>
      <w:r>
        <w:separator/>
      </w:r>
    </w:p>
  </w:endnote>
  <w:endnote w:type="continuationSeparator" w:id="0">
    <w:p w14:paraId="6E2D51E2" w14:textId="77777777" w:rsidR="00422114" w:rsidRDefault="00422114"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ranklin Gothic Book">
    <w:altName w:val="Calibri"/>
    <w:panose1 w:val="020B0503020102020204"/>
    <w:charset w:val="00"/>
    <w:family w:val="swiss"/>
    <w:pitch w:val="variable"/>
    <w:sig w:usb0="00000287" w:usb1="00000000" w:usb2="00000000" w:usb3="00000000" w:csb0="0000009F"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F692" w14:textId="312D951E" w:rsidR="00422114" w:rsidRPr="00431BEF" w:rsidRDefault="00422114" w:rsidP="00431BEF">
    <w:pPr>
      <w:pStyle w:val="Footer"/>
      <w:rPr>
        <w:i/>
        <w:sz w:val="20"/>
        <w:szCs w:val="20"/>
      </w:rPr>
    </w:pPr>
    <w:r>
      <w:rPr>
        <w:i/>
        <w:sz w:val="20"/>
        <w:szCs w:val="20"/>
      </w:rPr>
      <w:t xml:space="preserve">Primary self-study questions were adopted from “Structuring the Six Self Study Questions”, Michigan State University, 2008.                                                            </w:t>
    </w:r>
    <w:sdt>
      <w:sdtPr>
        <w:id w:val="-11578416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24BE">
          <w:rPr>
            <w:noProof/>
          </w:rPr>
          <w:t>40</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4C3F" w14:textId="16E427E7" w:rsidR="00422114" w:rsidRDefault="00422114" w:rsidP="004541BD">
    <w:pPr>
      <w:pStyle w:val="Footer"/>
      <w:rPr>
        <w:noProof/>
      </w:rPr>
    </w:pPr>
    <w:sdt>
      <w:sdtPr>
        <w:id w:val="1865244902"/>
        <w:docPartObj>
          <w:docPartGallery w:val="Page Numbers (Bottom of Page)"/>
          <w:docPartUnique/>
        </w:docPartObj>
      </w:sdtPr>
      <w:sdtEndPr>
        <w:rPr>
          <w:noProof/>
        </w:rPr>
      </w:sdtEndPr>
      <w:sdtContent>
        <w:r>
          <w:rPr>
            <w:i/>
            <w:sz w:val="18"/>
            <w:szCs w:val="18"/>
          </w:rPr>
          <w:t>Primary Self Study Questions</w:t>
        </w:r>
        <w:r w:rsidRPr="00B6467A">
          <w:rPr>
            <w:i/>
            <w:sz w:val="18"/>
            <w:szCs w:val="18"/>
          </w:rPr>
          <w:t xml:space="preserve"> were adapted from Academic Program Review “Structuring the Six Self Study Questions</w:t>
        </w:r>
        <w:r>
          <w:rPr>
            <w:i/>
            <w:sz w:val="18"/>
            <w:szCs w:val="18"/>
          </w:rPr>
          <w:t>,</w:t>
        </w:r>
        <w:r w:rsidRPr="00B6467A">
          <w:rPr>
            <w:i/>
            <w:sz w:val="18"/>
            <w:szCs w:val="18"/>
          </w:rPr>
          <w:t>“</w:t>
        </w:r>
        <w:r>
          <w:rPr>
            <w:i/>
            <w:sz w:val="18"/>
            <w:szCs w:val="18"/>
          </w:rPr>
          <w:t xml:space="preserve"> </w:t>
        </w:r>
        <w:r w:rsidRPr="00B6467A">
          <w:rPr>
            <w:i/>
            <w:sz w:val="18"/>
            <w:szCs w:val="18"/>
          </w:rPr>
          <w:t>Michigan State University, 2008.</w:t>
        </w:r>
        <w:r>
          <w:t xml:space="preserve">                               </w:t>
        </w:r>
        <w:r>
          <w:fldChar w:fldCharType="begin"/>
        </w:r>
        <w:r>
          <w:instrText xml:space="preserve"> PAGE   \* MERGEFORMAT </w:instrText>
        </w:r>
        <w:r>
          <w:fldChar w:fldCharType="separate"/>
        </w:r>
        <w:r w:rsidR="00D70512">
          <w:rPr>
            <w:noProof/>
          </w:rPr>
          <w:t>58</w:t>
        </w:r>
        <w:r>
          <w:rPr>
            <w:noProof/>
          </w:rPr>
          <w:fldChar w:fldCharType="end"/>
        </w:r>
      </w:sdtContent>
    </w:sdt>
  </w:p>
  <w:p w14:paraId="03D5E502" w14:textId="77777777" w:rsidR="00422114" w:rsidRDefault="00422114" w:rsidP="00454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B87F" w14:textId="77777777" w:rsidR="00422114" w:rsidRDefault="00422114" w:rsidP="000B6451">
      <w:pPr>
        <w:spacing w:after="0" w:line="240" w:lineRule="auto"/>
      </w:pPr>
      <w:r>
        <w:separator/>
      </w:r>
    </w:p>
  </w:footnote>
  <w:footnote w:type="continuationSeparator" w:id="0">
    <w:p w14:paraId="6F2C32B7" w14:textId="77777777" w:rsidR="00422114" w:rsidRDefault="00422114" w:rsidP="000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68F5" w14:textId="72B51CAE" w:rsidR="00422114" w:rsidRPr="009179AB" w:rsidRDefault="00422114" w:rsidP="009179AB">
    <w:pPr>
      <w:pStyle w:val="Heading1"/>
      <w:ind w:left="2880" w:firstLine="720"/>
      <w:jc w:val="center"/>
      <w:rPr>
        <w:sz w:val="18"/>
        <w:szCs w:val="18"/>
      </w:rPr>
    </w:pPr>
    <w:r w:rsidRPr="007A6695">
      <w:rPr>
        <w:noProof/>
      </w:rPr>
      <w:drawing>
        <wp:anchor distT="0" distB="0" distL="114300" distR="114300" simplePos="0" relativeHeight="251694080" behindDoc="0" locked="0" layoutInCell="1" allowOverlap="1" wp14:anchorId="7A833420" wp14:editId="1673A783">
          <wp:simplePos x="0" y="0"/>
          <wp:positionH relativeFrom="column">
            <wp:posOffset>-409575</wp:posOffset>
          </wp:positionH>
          <wp:positionV relativeFrom="paragraph">
            <wp:posOffset>-189865</wp:posOffset>
          </wp:positionV>
          <wp:extent cx="703978" cy="635000"/>
          <wp:effectExtent l="0" t="0" r="127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service unit Review</w:t>
    </w:r>
    <w:r w:rsidRPr="007A6695">
      <w:rPr>
        <w:noProof/>
      </w:rPr>
      <w:drawing>
        <wp:anchor distT="0" distB="0" distL="114300" distR="114300" simplePos="0" relativeHeight="251693056" behindDoc="0" locked="0" layoutInCell="1" allowOverlap="1" wp14:anchorId="6DEE180A" wp14:editId="621D3476">
          <wp:simplePos x="0" y="0"/>
          <wp:positionH relativeFrom="column">
            <wp:posOffset>-409575</wp:posOffset>
          </wp:positionH>
          <wp:positionV relativeFrom="paragraph">
            <wp:posOffset>-132927</wp:posOffset>
          </wp:positionV>
          <wp:extent cx="703978" cy="6350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t>
    </w:r>
    <w:r>
      <w:rPr>
        <w:rStyle w:val="Heading1Char"/>
      </w:rPr>
      <w:tab/>
      <w:t xml:space="preserve">             </w:t>
    </w:r>
    <w:r>
      <w:rPr>
        <w:rStyle w:val="Heading1Char"/>
      </w:rPr>
      <w:tab/>
    </w:r>
    <w:r>
      <w:rPr>
        <w:rStyle w:val="Heading1Char"/>
      </w:rPr>
      <w:tab/>
    </w:r>
    <w:r w:rsidRPr="000E7284">
      <w:rPr>
        <w:rStyle w:val="Heading1Char"/>
        <w:rFonts w:asciiTheme="minorHAnsi" w:hAnsiTheme="minorHAnsi"/>
        <w:sz w:val="16"/>
        <w:szCs w:val="16"/>
      </w:rPr>
      <w:t xml:space="preserve">REV. </w:t>
    </w:r>
    <w:r>
      <w:rPr>
        <w:rStyle w:val="Heading1Char"/>
        <w:rFonts w:asciiTheme="minorHAnsi" w:hAnsiTheme="minorHAnsi"/>
        <w:sz w:val="16"/>
        <w:szCs w:val="16"/>
      </w:rPr>
      <w:t>9</w:t>
    </w:r>
    <w:r w:rsidRPr="000E7284">
      <w:rPr>
        <w:rStyle w:val="Heading1Char"/>
        <w:rFonts w:asciiTheme="minorHAnsi" w:hAnsiTheme="minorHAnsi"/>
        <w:sz w:val="16"/>
        <w:szCs w:val="16"/>
      </w:rPr>
      <w:t>-</w:t>
    </w:r>
    <w:r>
      <w:rPr>
        <w:rStyle w:val="Heading1Char"/>
        <w:rFonts w:asciiTheme="minorHAnsi" w:hAnsiTheme="minorHAnsi"/>
        <w:sz w:val="16"/>
        <w:szCs w:val="16"/>
      </w:rPr>
      <w:t>15</w:t>
    </w:r>
    <w:r w:rsidRPr="000E7284">
      <w:rPr>
        <w:rStyle w:val="Heading1Char"/>
        <w:rFonts w:asciiTheme="minorHAnsi" w:hAnsiTheme="minorHAnsi"/>
        <w:sz w:val="16"/>
        <w:szCs w:val="16"/>
      </w:rPr>
      <w:t>-</w:t>
    </w:r>
    <w:r>
      <w:rPr>
        <w:rStyle w:val="Heading1Char"/>
        <w:rFonts w:asciiTheme="minorHAnsi" w:hAnsiTheme="minorHAnsi"/>
        <w:sz w:val="16"/>
        <w:szCs w:val="16"/>
      </w:rPr>
      <w:t>2020</w:t>
    </w:r>
  </w:p>
  <w:p w14:paraId="451CE888" w14:textId="77777777" w:rsidR="00422114" w:rsidRDefault="00422114" w:rsidP="00616C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0840" w14:textId="6C24DFCE" w:rsidR="00422114" w:rsidRPr="009179AB" w:rsidRDefault="00422114" w:rsidP="009179AB">
    <w:pPr>
      <w:pStyle w:val="Heading1"/>
      <w:ind w:left="2880" w:firstLine="720"/>
      <w:jc w:val="center"/>
      <w:rPr>
        <w:sz w:val="18"/>
        <w:szCs w:val="18"/>
      </w:rPr>
    </w:pPr>
    <w:r w:rsidRPr="007A6695">
      <w:rPr>
        <w:noProof/>
      </w:rPr>
      <w:drawing>
        <wp:anchor distT="0" distB="0" distL="114300" distR="114300" simplePos="0" relativeHeight="251691008" behindDoc="0" locked="0" layoutInCell="1" allowOverlap="1" wp14:anchorId="295A4B7E" wp14:editId="080EE081">
          <wp:simplePos x="0" y="0"/>
          <wp:positionH relativeFrom="column">
            <wp:posOffset>-409575</wp:posOffset>
          </wp:positionH>
          <wp:positionV relativeFrom="paragraph">
            <wp:posOffset>-189865</wp:posOffset>
          </wp:positionV>
          <wp:extent cx="703978" cy="635000"/>
          <wp:effectExtent l="0" t="0" r="1270" b="0"/>
          <wp:wrapNone/>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service unit Review</w:t>
    </w:r>
    <w:r w:rsidRPr="007A6695">
      <w:rPr>
        <w:noProof/>
      </w:rPr>
      <w:drawing>
        <wp:anchor distT="0" distB="0" distL="114300" distR="114300" simplePos="0" relativeHeight="251689984" behindDoc="0" locked="0" layoutInCell="1" allowOverlap="1" wp14:anchorId="3DC767C7" wp14:editId="25E51440">
          <wp:simplePos x="0" y="0"/>
          <wp:positionH relativeFrom="column">
            <wp:posOffset>-409575</wp:posOffset>
          </wp:positionH>
          <wp:positionV relativeFrom="paragraph">
            <wp:posOffset>-132927</wp:posOffset>
          </wp:positionV>
          <wp:extent cx="703978" cy="635000"/>
          <wp:effectExtent l="0" t="0" r="1270" b="0"/>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t>
    </w:r>
    <w:r>
      <w:rPr>
        <w:rStyle w:val="Heading1Char"/>
      </w:rPr>
      <w:tab/>
      <w:t xml:space="preserve">             </w:t>
    </w:r>
    <w:r>
      <w:rPr>
        <w:rStyle w:val="Heading1Char"/>
      </w:rPr>
      <w:tab/>
    </w:r>
    <w:r>
      <w:rPr>
        <w:rStyle w:val="Heading1Char"/>
      </w:rPr>
      <w:tab/>
    </w:r>
    <w:r w:rsidRPr="000E7284">
      <w:rPr>
        <w:rStyle w:val="Heading1Char"/>
        <w:rFonts w:asciiTheme="minorHAnsi" w:hAnsiTheme="minorHAnsi"/>
        <w:sz w:val="16"/>
        <w:szCs w:val="16"/>
      </w:rPr>
      <w:t xml:space="preserve">REV. </w:t>
    </w:r>
    <w:r>
      <w:rPr>
        <w:rStyle w:val="Heading1Char"/>
        <w:rFonts w:asciiTheme="minorHAnsi" w:hAnsiTheme="minorHAnsi"/>
        <w:sz w:val="16"/>
        <w:szCs w:val="16"/>
      </w:rPr>
      <w:t>9</w:t>
    </w:r>
    <w:r w:rsidRPr="000E7284">
      <w:rPr>
        <w:rStyle w:val="Heading1Char"/>
        <w:rFonts w:asciiTheme="minorHAnsi" w:hAnsiTheme="minorHAnsi"/>
        <w:sz w:val="16"/>
        <w:szCs w:val="16"/>
      </w:rPr>
      <w:t>-</w:t>
    </w:r>
    <w:r>
      <w:rPr>
        <w:rStyle w:val="Heading1Char"/>
        <w:rFonts w:asciiTheme="minorHAnsi" w:hAnsiTheme="minorHAnsi"/>
        <w:sz w:val="16"/>
        <w:szCs w:val="16"/>
      </w:rPr>
      <w:t>15</w:t>
    </w:r>
    <w:r w:rsidRPr="000E7284">
      <w:rPr>
        <w:rStyle w:val="Heading1Char"/>
        <w:rFonts w:asciiTheme="minorHAnsi" w:hAnsiTheme="minorHAnsi"/>
        <w:sz w:val="16"/>
        <w:szCs w:val="16"/>
      </w:rPr>
      <w:t>-</w:t>
    </w:r>
    <w:r>
      <w:rPr>
        <w:rStyle w:val="Heading1Char"/>
        <w:rFonts w:asciiTheme="minorHAnsi" w:hAnsiTheme="minorHAnsi"/>
        <w:sz w:val="16"/>
        <w:szCs w:val="16"/>
      </w:rPr>
      <w:t>2020</w:t>
    </w:r>
  </w:p>
  <w:p w14:paraId="51BFF8DE" w14:textId="77777777" w:rsidR="00422114" w:rsidRPr="004541BD" w:rsidRDefault="00422114" w:rsidP="004541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499D" w14:textId="0A123552" w:rsidR="00422114" w:rsidRPr="009179AB" w:rsidRDefault="00422114" w:rsidP="009179AB">
    <w:pPr>
      <w:pStyle w:val="Heading1"/>
      <w:ind w:left="2880" w:firstLine="720"/>
      <w:jc w:val="center"/>
      <w:rPr>
        <w:sz w:val="18"/>
        <w:szCs w:val="18"/>
      </w:rPr>
    </w:pPr>
    <w:r w:rsidRPr="007A6695">
      <w:rPr>
        <w:noProof/>
      </w:rPr>
      <w:drawing>
        <wp:anchor distT="0" distB="0" distL="114300" distR="114300" simplePos="0" relativeHeight="251687936" behindDoc="0" locked="0" layoutInCell="1" allowOverlap="1" wp14:anchorId="6748DD8E" wp14:editId="71688266">
          <wp:simplePos x="0" y="0"/>
          <wp:positionH relativeFrom="column">
            <wp:posOffset>-409575</wp:posOffset>
          </wp:positionH>
          <wp:positionV relativeFrom="paragraph">
            <wp:posOffset>-189865</wp:posOffset>
          </wp:positionV>
          <wp:extent cx="703978" cy="635000"/>
          <wp:effectExtent l="0" t="0" r="127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service unit Review</w:t>
    </w:r>
    <w:r w:rsidRPr="007A6695">
      <w:rPr>
        <w:noProof/>
      </w:rPr>
      <w:drawing>
        <wp:anchor distT="0" distB="0" distL="114300" distR="114300" simplePos="0" relativeHeight="251686912" behindDoc="0" locked="0" layoutInCell="1" allowOverlap="1" wp14:anchorId="515F7FE2" wp14:editId="57B9F29E">
          <wp:simplePos x="0" y="0"/>
          <wp:positionH relativeFrom="column">
            <wp:posOffset>-409575</wp:posOffset>
          </wp:positionH>
          <wp:positionV relativeFrom="paragraph">
            <wp:posOffset>-132927</wp:posOffset>
          </wp:positionV>
          <wp:extent cx="703978" cy="635000"/>
          <wp:effectExtent l="0" t="0" r="127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t>
    </w:r>
    <w:r>
      <w:rPr>
        <w:rStyle w:val="Heading1Char"/>
      </w:rPr>
      <w:tab/>
      <w:t xml:space="preserve">             </w:t>
    </w:r>
    <w:r>
      <w:rPr>
        <w:rStyle w:val="Heading1Char"/>
      </w:rPr>
      <w:tab/>
    </w:r>
    <w:r>
      <w:rPr>
        <w:rStyle w:val="Heading1Char"/>
      </w:rPr>
      <w:tab/>
    </w:r>
    <w:r w:rsidRPr="000E7284">
      <w:rPr>
        <w:rStyle w:val="Heading1Char"/>
        <w:rFonts w:asciiTheme="minorHAnsi" w:hAnsiTheme="minorHAnsi"/>
        <w:sz w:val="16"/>
        <w:szCs w:val="16"/>
      </w:rPr>
      <w:t xml:space="preserve">REV. </w:t>
    </w:r>
    <w:r>
      <w:rPr>
        <w:rStyle w:val="Heading1Char"/>
        <w:rFonts w:asciiTheme="minorHAnsi" w:hAnsiTheme="minorHAnsi"/>
        <w:sz w:val="16"/>
        <w:szCs w:val="16"/>
      </w:rPr>
      <w:t>9</w:t>
    </w:r>
    <w:r w:rsidRPr="000E7284">
      <w:rPr>
        <w:rStyle w:val="Heading1Char"/>
        <w:rFonts w:asciiTheme="minorHAnsi" w:hAnsiTheme="minorHAnsi"/>
        <w:sz w:val="16"/>
        <w:szCs w:val="16"/>
      </w:rPr>
      <w:t>-</w:t>
    </w:r>
    <w:r>
      <w:rPr>
        <w:rStyle w:val="Heading1Char"/>
        <w:rFonts w:asciiTheme="minorHAnsi" w:hAnsiTheme="minorHAnsi"/>
        <w:sz w:val="16"/>
        <w:szCs w:val="16"/>
      </w:rPr>
      <w:t>15</w:t>
    </w:r>
    <w:r w:rsidRPr="000E7284">
      <w:rPr>
        <w:rStyle w:val="Heading1Char"/>
        <w:rFonts w:asciiTheme="minorHAnsi" w:hAnsiTheme="minorHAnsi"/>
        <w:sz w:val="16"/>
        <w:szCs w:val="16"/>
      </w:rPr>
      <w:t>-</w:t>
    </w:r>
    <w:r>
      <w:rPr>
        <w:rStyle w:val="Heading1Char"/>
        <w:rFonts w:asciiTheme="minorHAnsi" w:hAnsiTheme="minorHAnsi"/>
        <w:sz w:val="16"/>
        <w:szCs w:val="16"/>
      </w:rPr>
      <w:t>2020</w:t>
    </w:r>
  </w:p>
  <w:p w14:paraId="54BF0469" w14:textId="2EBE04A0" w:rsidR="00422114" w:rsidRPr="009179AB" w:rsidRDefault="00422114" w:rsidP="009179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7E62"/>
      </v:shape>
    </w:pict>
  </w:numPicBullet>
  <w:abstractNum w:abstractNumId="0" w15:restartNumberingAfterBreak="0">
    <w:nsid w:val="023150D2"/>
    <w:multiLevelType w:val="hybridMultilevel"/>
    <w:tmpl w:val="2AEA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6C6"/>
    <w:multiLevelType w:val="hybridMultilevel"/>
    <w:tmpl w:val="F754F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17CD1B8">
      <w:start w:val="1"/>
      <w:numFmt w:val="bullet"/>
      <w:lvlText w:val="o"/>
      <w:lvlJc w:val="left"/>
      <w:pPr>
        <w:ind w:left="2880" w:hanging="360"/>
      </w:pPr>
      <w:rPr>
        <w:rFonts w:ascii="Courier New" w:hAnsi="Courier New"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EBA"/>
    <w:multiLevelType w:val="hybridMultilevel"/>
    <w:tmpl w:val="036A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21F08"/>
    <w:multiLevelType w:val="hybridMultilevel"/>
    <w:tmpl w:val="06C65EBC"/>
    <w:lvl w:ilvl="0" w:tplc="EB0A5EEC">
      <w:start w:val="1"/>
      <w:numFmt w:val="upperLetter"/>
      <w:lvlText w:val="%1."/>
      <w:lvlJc w:val="left"/>
      <w:pPr>
        <w:ind w:left="720" w:hanging="360"/>
      </w:pPr>
      <w:rPr>
        <w:rFonts w:asciiTheme="minorHAnsi" w:eastAsiaTheme="minorEastAsia" w:hAnsiTheme="minorHAnsi" w:cstheme="minorBidi" w:hint="default"/>
        <w:b/>
        <w:color w:val="auto"/>
        <w:sz w:val="24"/>
      </w:rPr>
    </w:lvl>
    <w:lvl w:ilvl="1" w:tplc="A164F78C">
      <w:start w:val="1"/>
      <w:numFmt w:val="decimal"/>
      <w:lvlText w:val="%2."/>
      <w:lvlJc w:val="left"/>
      <w:pPr>
        <w:ind w:left="1440" w:hanging="360"/>
      </w:pPr>
      <w:rPr>
        <w:rFonts w:asciiTheme="minorHAnsi" w:eastAsiaTheme="minorEastAsia" w:hAnsiTheme="minorHAnsi" w:cstheme="minorBidi"/>
        <w:b/>
      </w:rPr>
    </w:lvl>
    <w:lvl w:ilvl="2" w:tplc="FEE67124">
      <w:start w:val="1"/>
      <w:numFmt w:val="lowerLetter"/>
      <w:lvlText w:val="%3."/>
      <w:lvlJc w:val="left"/>
      <w:pPr>
        <w:ind w:left="2160" w:hanging="180"/>
      </w:pPr>
      <w:rPr>
        <w:b/>
      </w:rPr>
    </w:lvl>
    <w:lvl w:ilvl="3" w:tplc="59BE4B56">
      <w:start w:val="1"/>
      <w:numFmt w:val="upperLetter"/>
      <w:lvlText w:val="%4."/>
      <w:lvlJc w:val="left"/>
      <w:pPr>
        <w:ind w:left="2880" w:hanging="360"/>
      </w:pPr>
      <w:rPr>
        <w:rFonts w:asciiTheme="minorHAnsi" w:eastAsiaTheme="minorEastAsia" w:hAnsiTheme="minorHAnsi" w:cstheme="minorBidi"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2C4F"/>
    <w:multiLevelType w:val="hybridMultilevel"/>
    <w:tmpl w:val="14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6DC8"/>
    <w:multiLevelType w:val="hybridMultilevel"/>
    <w:tmpl w:val="F8DA4E60"/>
    <w:lvl w:ilvl="0" w:tplc="817CD1B8">
      <w:start w:val="1"/>
      <w:numFmt w:val="bullet"/>
      <w:lvlText w:val="o"/>
      <w:lvlJc w:val="left"/>
      <w:pPr>
        <w:ind w:left="3240" w:hanging="360"/>
      </w:pPr>
      <w:rPr>
        <w:rFonts w:ascii="Courier New" w:hAnsi="Courier New"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3355326"/>
    <w:multiLevelType w:val="hybridMultilevel"/>
    <w:tmpl w:val="641613B2"/>
    <w:lvl w:ilvl="0" w:tplc="FEE67124">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4E80"/>
    <w:multiLevelType w:val="hybridMultilevel"/>
    <w:tmpl w:val="618E15D2"/>
    <w:lvl w:ilvl="0" w:tplc="04090009">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B1DD5"/>
    <w:multiLevelType w:val="hybridMultilevel"/>
    <w:tmpl w:val="5DD88B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68278C0"/>
    <w:multiLevelType w:val="hybridMultilevel"/>
    <w:tmpl w:val="867EF1C0"/>
    <w:lvl w:ilvl="0" w:tplc="FEE67124">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171"/>
    <w:multiLevelType w:val="hybridMultilevel"/>
    <w:tmpl w:val="35F209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43EE8"/>
    <w:multiLevelType w:val="hybridMultilevel"/>
    <w:tmpl w:val="2204383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8DC3014"/>
    <w:multiLevelType w:val="hybridMultilevel"/>
    <w:tmpl w:val="752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9673C"/>
    <w:multiLevelType w:val="hybridMultilevel"/>
    <w:tmpl w:val="D346DE5A"/>
    <w:lvl w:ilvl="0" w:tplc="5EDE09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5C4B81"/>
    <w:multiLevelType w:val="hybridMultilevel"/>
    <w:tmpl w:val="D076D872"/>
    <w:lvl w:ilvl="0" w:tplc="D2DA8F38">
      <w:start w:val="1"/>
      <w:numFmt w:val="bullet"/>
      <w:lvlText w:val="o"/>
      <w:lvlJc w:val="left"/>
      <w:pPr>
        <w:ind w:left="1080" w:hanging="360"/>
      </w:pPr>
      <w:rPr>
        <w:rFonts w:ascii="Courier New" w:hAnsi="Courier New" w:cs="Courier New"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A067F7"/>
    <w:multiLevelType w:val="hybridMultilevel"/>
    <w:tmpl w:val="52B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71225"/>
    <w:multiLevelType w:val="hybridMultilevel"/>
    <w:tmpl w:val="7EBEB1CA"/>
    <w:lvl w:ilvl="0" w:tplc="2932D93C">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461248"/>
    <w:multiLevelType w:val="hybridMultilevel"/>
    <w:tmpl w:val="DC36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62940"/>
    <w:multiLevelType w:val="hybridMultilevel"/>
    <w:tmpl w:val="D04A5B6E"/>
    <w:lvl w:ilvl="0" w:tplc="04090019">
      <w:start w:val="1"/>
      <w:numFmt w:val="lowerLetter"/>
      <w:lvlText w:val="%1."/>
      <w:lvlJc w:val="left"/>
      <w:pPr>
        <w:ind w:left="720" w:hanging="360"/>
      </w:pPr>
      <w:rPr>
        <w:rFonts w:hint="default"/>
      </w:rPr>
    </w:lvl>
    <w:lvl w:ilvl="1" w:tplc="1DE0705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F6096"/>
    <w:multiLevelType w:val="hybridMultilevel"/>
    <w:tmpl w:val="3800DAC4"/>
    <w:lvl w:ilvl="0" w:tplc="817CD1B8">
      <w:start w:val="1"/>
      <w:numFmt w:val="bullet"/>
      <w:lvlText w:val="o"/>
      <w:lvlJc w:val="left"/>
      <w:pPr>
        <w:ind w:left="720" w:hanging="360"/>
      </w:pPr>
      <w:rPr>
        <w:rFonts w:ascii="Courier New" w:hAnsi="Courier New"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17CD1B8">
      <w:start w:val="1"/>
      <w:numFmt w:val="bullet"/>
      <w:lvlText w:val="o"/>
      <w:lvlJc w:val="left"/>
      <w:pPr>
        <w:ind w:left="2880" w:hanging="360"/>
      </w:pPr>
      <w:rPr>
        <w:rFonts w:ascii="Courier New" w:hAnsi="Courier New" w:hint="default"/>
        <w:sz w:val="24"/>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772"/>
    <w:multiLevelType w:val="hybridMultilevel"/>
    <w:tmpl w:val="AAE83B1C"/>
    <w:lvl w:ilvl="0" w:tplc="FED2529C">
      <w:start w:val="1"/>
      <w:numFmt w:val="upperRoman"/>
      <w:pStyle w:val="Heading2"/>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E2310"/>
    <w:multiLevelType w:val="multilevel"/>
    <w:tmpl w:val="CBF0316C"/>
    <w:lvl w:ilvl="0">
      <w:start w:val="2"/>
      <w:numFmt w:val="upperRoman"/>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17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C0F5E"/>
    <w:multiLevelType w:val="hybridMultilevel"/>
    <w:tmpl w:val="552A98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6DC2B25"/>
    <w:multiLevelType w:val="hybridMultilevel"/>
    <w:tmpl w:val="AF582EBA"/>
    <w:lvl w:ilvl="0" w:tplc="817CD1B8">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1652A"/>
    <w:multiLevelType w:val="hybridMultilevel"/>
    <w:tmpl w:val="7DB61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F59A2"/>
    <w:multiLevelType w:val="hybridMultilevel"/>
    <w:tmpl w:val="75549BBE"/>
    <w:lvl w:ilvl="0" w:tplc="817CD1B8">
      <w:start w:val="1"/>
      <w:numFmt w:val="bullet"/>
      <w:lvlText w:val="o"/>
      <w:lvlJc w:val="left"/>
      <w:pPr>
        <w:ind w:left="720" w:hanging="360"/>
      </w:pPr>
      <w:rPr>
        <w:rFonts w:ascii="Courier New" w:hAnsi="Courier New"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17CD1B8">
      <w:start w:val="1"/>
      <w:numFmt w:val="bullet"/>
      <w:lvlText w:val="o"/>
      <w:lvlJc w:val="left"/>
      <w:pPr>
        <w:ind w:left="2880" w:hanging="360"/>
      </w:pPr>
      <w:rPr>
        <w:rFonts w:ascii="Courier New" w:hAnsi="Courier New" w:hint="default"/>
        <w:sz w:val="24"/>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41E9C"/>
    <w:multiLevelType w:val="hybridMultilevel"/>
    <w:tmpl w:val="F4589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A51C6C"/>
    <w:multiLevelType w:val="hybridMultilevel"/>
    <w:tmpl w:val="B4360744"/>
    <w:lvl w:ilvl="0" w:tplc="D2DA8F38">
      <w:start w:val="1"/>
      <w:numFmt w:val="bullet"/>
      <w:lvlText w:val="o"/>
      <w:lvlJc w:val="left"/>
      <w:pPr>
        <w:ind w:left="1080" w:hanging="360"/>
      </w:pPr>
      <w:rPr>
        <w:rFonts w:ascii="Courier New" w:hAnsi="Courier New" w:cs="Courier New" w:hint="default"/>
        <w:color w:val="1F497D" w:themeColor="tex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61C27"/>
    <w:multiLevelType w:val="hybridMultilevel"/>
    <w:tmpl w:val="9AB6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46DA3"/>
    <w:multiLevelType w:val="hybridMultilevel"/>
    <w:tmpl w:val="A38844C8"/>
    <w:lvl w:ilvl="0" w:tplc="817CD1B8">
      <w:start w:val="1"/>
      <w:numFmt w:val="bullet"/>
      <w:lvlText w:val="o"/>
      <w:lvlJc w:val="left"/>
      <w:pPr>
        <w:ind w:left="360" w:hanging="360"/>
      </w:pPr>
      <w:rPr>
        <w:rFonts w:ascii="Courier New" w:hAnsi="Courier New"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DD4F9D"/>
    <w:multiLevelType w:val="hybridMultilevel"/>
    <w:tmpl w:val="320EBC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552BC"/>
    <w:multiLevelType w:val="hybridMultilevel"/>
    <w:tmpl w:val="3AF06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EF2E22"/>
    <w:multiLevelType w:val="hybridMultilevel"/>
    <w:tmpl w:val="BDAE4FF4"/>
    <w:lvl w:ilvl="0" w:tplc="4A0280E6">
      <w:start w:val="1"/>
      <w:numFmt w:val="bullet"/>
      <w:lvlText w:val=""/>
      <w:lvlJc w:val="left"/>
      <w:pPr>
        <w:ind w:left="720" w:hanging="360"/>
      </w:pPr>
      <w:rPr>
        <w:rFonts w:ascii="Symbol" w:hAnsi="Symbol" w:hint="default"/>
        <w:color w:val="auto"/>
      </w:rPr>
    </w:lvl>
    <w:lvl w:ilvl="1" w:tplc="D2DA8F38">
      <w:start w:val="1"/>
      <w:numFmt w:val="bullet"/>
      <w:lvlText w:val="o"/>
      <w:lvlJc w:val="left"/>
      <w:pPr>
        <w:ind w:left="1440" w:hanging="360"/>
      </w:pPr>
      <w:rPr>
        <w:rFonts w:ascii="Courier New" w:hAnsi="Courier New" w:cs="Courier New" w:hint="default"/>
        <w:color w:val="1F497D" w:themeColor="text2"/>
      </w:rPr>
    </w:lvl>
    <w:lvl w:ilvl="2" w:tplc="2932D93C">
      <w:start w:val="1"/>
      <w:numFmt w:val="bullet"/>
      <w:lvlText w:val=""/>
      <w:lvlJc w:val="left"/>
      <w:pPr>
        <w:ind w:left="2160" w:hanging="360"/>
      </w:pPr>
      <w:rPr>
        <w:rFonts w:ascii="Wingdings" w:hAnsi="Wingdings" w:hint="default"/>
        <w:color w:val="auto"/>
      </w:rPr>
    </w:lvl>
    <w:lvl w:ilvl="3" w:tplc="0E78559C">
      <w:start w:val="1"/>
      <w:numFmt w:val="bullet"/>
      <w:lvlText w:val=""/>
      <w:lvlJc w:val="left"/>
      <w:pPr>
        <w:ind w:left="2880" w:hanging="360"/>
      </w:pPr>
      <w:rPr>
        <w:rFonts w:ascii="Symbol" w:hAnsi="Symbol" w:hint="default"/>
        <w:color w:val="auto"/>
      </w:rPr>
    </w:lvl>
    <w:lvl w:ilvl="4" w:tplc="2904D99A">
      <w:start w:val="1"/>
      <w:numFmt w:val="bullet"/>
      <w:lvlText w:val="o"/>
      <w:lvlJc w:val="left"/>
      <w:pPr>
        <w:ind w:left="3600" w:hanging="360"/>
      </w:pPr>
      <w:rPr>
        <w:rFonts w:ascii="Courier New" w:hAnsi="Courier New" w:cs="Courier New" w:hint="default"/>
        <w:color w:val="auto"/>
      </w:rPr>
    </w:lvl>
    <w:lvl w:ilvl="5" w:tplc="F1FCFE92">
      <w:numFmt w:val="bullet"/>
      <w:lvlText w:val="•"/>
      <w:lvlJc w:val="left"/>
      <w:pPr>
        <w:ind w:left="4680" w:hanging="72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5F6312"/>
    <w:multiLevelType w:val="hybridMultilevel"/>
    <w:tmpl w:val="CB8E8828"/>
    <w:lvl w:ilvl="0" w:tplc="D2DA8F38">
      <w:start w:val="1"/>
      <w:numFmt w:val="bullet"/>
      <w:lvlText w:val="o"/>
      <w:lvlJc w:val="left"/>
      <w:pPr>
        <w:ind w:left="720" w:hanging="360"/>
      </w:pPr>
      <w:rPr>
        <w:rFonts w:ascii="Courier New" w:hAnsi="Courier New" w:cs="Courier New"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E39DC"/>
    <w:multiLevelType w:val="hybridMultilevel"/>
    <w:tmpl w:val="B2120FF8"/>
    <w:lvl w:ilvl="0" w:tplc="04090015">
      <w:start w:val="2"/>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AF0FC4"/>
    <w:multiLevelType w:val="hybridMultilevel"/>
    <w:tmpl w:val="F86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E20C04"/>
    <w:multiLevelType w:val="hybridMultilevel"/>
    <w:tmpl w:val="161EFD4E"/>
    <w:lvl w:ilvl="0" w:tplc="29B44F3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792614B"/>
    <w:multiLevelType w:val="hybridMultilevel"/>
    <w:tmpl w:val="9190C58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386D5D"/>
    <w:multiLevelType w:val="hybridMultilevel"/>
    <w:tmpl w:val="A496AF2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EEC7882"/>
    <w:multiLevelType w:val="hybridMultilevel"/>
    <w:tmpl w:val="51F48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42"/>
  </w:num>
  <w:num w:numId="5">
    <w:abstractNumId w:val="5"/>
  </w:num>
  <w:num w:numId="6">
    <w:abstractNumId w:val="22"/>
  </w:num>
  <w:num w:numId="7">
    <w:abstractNumId w:val="37"/>
  </w:num>
  <w:num w:numId="8">
    <w:abstractNumId w:val="13"/>
  </w:num>
  <w:num w:numId="9">
    <w:abstractNumId w:val="26"/>
  </w:num>
  <w:num w:numId="10">
    <w:abstractNumId w:val="41"/>
  </w:num>
  <w:num w:numId="11">
    <w:abstractNumId w:val="16"/>
  </w:num>
  <w:num w:numId="12">
    <w:abstractNumId w:val="3"/>
  </w:num>
  <w:num w:numId="13">
    <w:abstractNumId w:val="7"/>
  </w:num>
  <w:num w:numId="14">
    <w:abstractNumId w:val="34"/>
  </w:num>
  <w:num w:numId="15">
    <w:abstractNumId w:val="1"/>
  </w:num>
  <w:num w:numId="16">
    <w:abstractNumId w:val="19"/>
  </w:num>
  <w:num w:numId="17">
    <w:abstractNumId w:val="0"/>
  </w:num>
  <w:num w:numId="18">
    <w:abstractNumId w:val="43"/>
  </w:num>
  <w:num w:numId="19">
    <w:abstractNumId w:val="31"/>
  </w:num>
  <w:num w:numId="20">
    <w:abstractNumId w:val="21"/>
  </w:num>
  <w:num w:numId="21">
    <w:abstractNumId w:val="25"/>
  </w:num>
  <w:num w:numId="22">
    <w:abstractNumId w:val="13"/>
  </w:num>
  <w:num w:numId="23">
    <w:abstractNumId w:val="6"/>
  </w:num>
  <w:num w:numId="24">
    <w:abstractNumId w:val="9"/>
  </w:num>
  <w:num w:numId="25">
    <w:abstractNumId w:val="12"/>
  </w:num>
  <w:num w:numId="26">
    <w:abstractNumId w:val="18"/>
  </w:num>
  <w:num w:numId="27">
    <w:abstractNumId w:val="2"/>
  </w:num>
  <w:num w:numId="28">
    <w:abstractNumId w:val="45"/>
  </w:num>
  <w:num w:numId="29">
    <w:abstractNumId w:val="35"/>
  </w:num>
  <w:num w:numId="30">
    <w:abstractNumId w:val="39"/>
  </w:num>
  <w:num w:numId="31">
    <w:abstractNumId w:val="40"/>
  </w:num>
  <w:num w:numId="32">
    <w:abstractNumId w:val="17"/>
  </w:num>
  <w:num w:numId="33">
    <w:abstractNumId w:val="33"/>
  </w:num>
  <w:num w:numId="34">
    <w:abstractNumId w:val="10"/>
  </w:num>
  <w:num w:numId="35">
    <w:abstractNumId w:val="38"/>
  </w:num>
  <w:num w:numId="36">
    <w:abstractNumId w:val="47"/>
  </w:num>
  <w:num w:numId="37">
    <w:abstractNumId w:val="32"/>
  </w:num>
  <w:num w:numId="38">
    <w:abstractNumId w:val="15"/>
  </w:num>
  <w:num w:numId="39">
    <w:abstractNumId w:val="8"/>
  </w:num>
  <w:num w:numId="40">
    <w:abstractNumId w:val="20"/>
  </w:num>
  <w:num w:numId="41">
    <w:abstractNumId w:val="36"/>
  </w:num>
  <w:num w:numId="42">
    <w:abstractNumId w:val="28"/>
  </w:num>
  <w:num w:numId="43">
    <w:abstractNumId w:val="29"/>
  </w:num>
  <w:num w:numId="44">
    <w:abstractNumId w:val="23"/>
  </w:num>
  <w:num w:numId="45">
    <w:abstractNumId w:val="11"/>
  </w:num>
  <w:num w:numId="46">
    <w:abstractNumId w:val="27"/>
  </w:num>
  <w:num w:numId="47">
    <w:abstractNumId w:val="14"/>
  </w:num>
  <w:num w:numId="48">
    <w:abstractNumId w:val="46"/>
  </w:num>
  <w:num w:numId="49">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8"/>
    <w:rsid w:val="0000066B"/>
    <w:rsid w:val="00003194"/>
    <w:rsid w:val="000042A5"/>
    <w:rsid w:val="00004C8F"/>
    <w:rsid w:val="000058C8"/>
    <w:rsid w:val="000069E1"/>
    <w:rsid w:val="00007616"/>
    <w:rsid w:val="00007A34"/>
    <w:rsid w:val="00007D4B"/>
    <w:rsid w:val="000107D4"/>
    <w:rsid w:val="000110ED"/>
    <w:rsid w:val="00013071"/>
    <w:rsid w:val="000146BA"/>
    <w:rsid w:val="000146EA"/>
    <w:rsid w:val="000149E9"/>
    <w:rsid w:val="00014EF4"/>
    <w:rsid w:val="00015707"/>
    <w:rsid w:val="0001573D"/>
    <w:rsid w:val="0001618B"/>
    <w:rsid w:val="00025CBB"/>
    <w:rsid w:val="00025EC7"/>
    <w:rsid w:val="0002783D"/>
    <w:rsid w:val="00030271"/>
    <w:rsid w:val="00031535"/>
    <w:rsid w:val="00031D28"/>
    <w:rsid w:val="000333F6"/>
    <w:rsid w:val="00033BA2"/>
    <w:rsid w:val="00035128"/>
    <w:rsid w:val="00036B1F"/>
    <w:rsid w:val="00036F2F"/>
    <w:rsid w:val="00037548"/>
    <w:rsid w:val="00040869"/>
    <w:rsid w:val="00040AE5"/>
    <w:rsid w:val="00042976"/>
    <w:rsid w:val="00043130"/>
    <w:rsid w:val="000437CF"/>
    <w:rsid w:val="00043CB3"/>
    <w:rsid w:val="000453BB"/>
    <w:rsid w:val="000455EB"/>
    <w:rsid w:val="00046D23"/>
    <w:rsid w:val="00047491"/>
    <w:rsid w:val="00053AD8"/>
    <w:rsid w:val="00054A2B"/>
    <w:rsid w:val="0005553B"/>
    <w:rsid w:val="00056C81"/>
    <w:rsid w:val="00060242"/>
    <w:rsid w:val="00060B26"/>
    <w:rsid w:val="00061B24"/>
    <w:rsid w:val="000629AF"/>
    <w:rsid w:val="000646D4"/>
    <w:rsid w:val="00065B3B"/>
    <w:rsid w:val="0006669A"/>
    <w:rsid w:val="0007103B"/>
    <w:rsid w:val="0007166D"/>
    <w:rsid w:val="00073605"/>
    <w:rsid w:val="00074735"/>
    <w:rsid w:val="00074E54"/>
    <w:rsid w:val="00075315"/>
    <w:rsid w:val="0007546D"/>
    <w:rsid w:val="00075D85"/>
    <w:rsid w:val="000761A7"/>
    <w:rsid w:val="00080E1F"/>
    <w:rsid w:val="00082267"/>
    <w:rsid w:val="00082E9C"/>
    <w:rsid w:val="00083A1F"/>
    <w:rsid w:val="00083B1B"/>
    <w:rsid w:val="0008413B"/>
    <w:rsid w:val="00084150"/>
    <w:rsid w:val="000842A4"/>
    <w:rsid w:val="000862D5"/>
    <w:rsid w:val="000865BE"/>
    <w:rsid w:val="00086BE1"/>
    <w:rsid w:val="00087184"/>
    <w:rsid w:val="00090736"/>
    <w:rsid w:val="000908B2"/>
    <w:rsid w:val="00090A55"/>
    <w:rsid w:val="000927F6"/>
    <w:rsid w:val="0009541F"/>
    <w:rsid w:val="00096CAD"/>
    <w:rsid w:val="000972C2"/>
    <w:rsid w:val="00097AF0"/>
    <w:rsid w:val="000A02D1"/>
    <w:rsid w:val="000A10E1"/>
    <w:rsid w:val="000A1FE1"/>
    <w:rsid w:val="000A23EE"/>
    <w:rsid w:val="000A2590"/>
    <w:rsid w:val="000A4154"/>
    <w:rsid w:val="000A50B6"/>
    <w:rsid w:val="000A791A"/>
    <w:rsid w:val="000B198F"/>
    <w:rsid w:val="000B2AE8"/>
    <w:rsid w:val="000B6451"/>
    <w:rsid w:val="000B6760"/>
    <w:rsid w:val="000C044C"/>
    <w:rsid w:val="000C09F1"/>
    <w:rsid w:val="000C0EFF"/>
    <w:rsid w:val="000C175C"/>
    <w:rsid w:val="000C257F"/>
    <w:rsid w:val="000D1A55"/>
    <w:rsid w:val="000D25A8"/>
    <w:rsid w:val="000D2BC9"/>
    <w:rsid w:val="000D32B3"/>
    <w:rsid w:val="000D6B4E"/>
    <w:rsid w:val="000D7626"/>
    <w:rsid w:val="000D7F6D"/>
    <w:rsid w:val="000D7FA9"/>
    <w:rsid w:val="000E093B"/>
    <w:rsid w:val="000E0B57"/>
    <w:rsid w:val="000E0D5D"/>
    <w:rsid w:val="000E1319"/>
    <w:rsid w:val="000E1786"/>
    <w:rsid w:val="000E5A11"/>
    <w:rsid w:val="000E6451"/>
    <w:rsid w:val="000E6550"/>
    <w:rsid w:val="000E6C3F"/>
    <w:rsid w:val="000E7284"/>
    <w:rsid w:val="000E767E"/>
    <w:rsid w:val="000F04D0"/>
    <w:rsid w:val="000F2904"/>
    <w:rsid w:val="000F2B39"/>
    <w:rsid w:val="000F3DB7"/>
    <w:rsid w:val="000F3FCB"/>
    <w:rsid w:val="000F40F3"/>
    <w:rsid w:val="000F41CA"/>
    <w:rsid w:val="000F4ADD"/>
    <w:rsid w:val="000F6698"/>
    <w:rsid w:val="00100619"/>
    <w:rsid w:val="00101A51"/>
    <w:rsid w:val="00102512"/>
    <w:rsid w:val="00102EA0"/>
    <w:rsid w:val="00103452"/>
    <w:rsid w:val="00103526"/>
    <w:rsid w:val="00105C74"/>
    <w:rsid w:val="001060BA"/>
    <w:rsid w:val="00106BB5"/>
    <w:rsid w:val="00112D92"/>
    <w:rsid w:val="001145F2"/>
    <w:rsid w:val="0011480A"/>
    <w:rsid w:val="0011582E"/>
    <w:rsid w:val="00117942"/>
    <w:rsid w:val="001213F4"/>
    <w:rsid w:val="00124E1B"/>
    <w:rsid w:val="00124E53"/>
    <w:rsid w:val="001258C4"/>
    <w:rsid w:val="00127165"/>
    <w:rsid w:val="00127707"/>
    <w:rsid w:val="00131108"/>
    <w:rsid w:val="0013156B"/>
    <w:rsid w:val="0013179F"/>
    <w:rsid w:val="0013285C"/>
    <w:rsid w:val="001329E7"/>
    <w:rsid w:val="00132E94"/>
    <w:rsid w:val="001331FD"/>
    <w:rsid w:val="00133334"/>
    <w:rsid w:val="00134CC9"/>
    <w:rsid w:val="0013585D"/>
    <w:rsid w:val="00136851"/>
    <w:rsid w:val="001372A9"/>
    <w:rsid w:val="00137649"/>
    <w:rsid w:val="00137762"/>
    <w:rsid w:val="00140810"/>
    <w:rsid w:val="00140C61"/>
    <w:rsid w:val="00140E78"/>
    <w:rsid w:val="001410C6"/>
    <w:rsid w:val="00141740"/>
    <w:rsid w:val="00142672"/>
    <w:rsid w:val="00143222"/>
    <w:rsid w:val="0014406E"/>
    <w:rsid w:val="00144B0B"/>
    <w:rsid w:val="00147829"/>
    <w:rsid w:val="00147BCA"/>
    <w:rsid w:val="001503C2"/>
    <w:rsid w:val="00150686"/>
    <w:rsid w:val="00151E47"/>
    <w:rsid w:val="00152213"/>
    <w:rsid w:val="00152DDD"/>
    <w:rsid w:val="00154935"/>
    <w:rsid w:val="00157728"/>
    <w:rsid w:val="0016062E"/>
    <w:rsid w:val="0016083C"/>
    <w:rsid w:val="00160F9B"/>
    <w:rsid w:val="00161396"/>
    <w:rsid w:val="001618F4"/>
    <w:rsid w:val="00161C6D"/>
    <w:rsid w:val="001632C2"/>
    <w:rsid w:val="001675D3"/>
    <w:rsid w:val="001678F0"/>
    <w:rsid w:val="001708BD"/>
    <w:rsid w:val="001710B1"/>
    <w:rsid w:val="0017225E"/>
    <w:rsid w:val="001726FF"/>
    <w:rsid w:val="00173967"/>
    <w:rsid w:val="00175289"/>
    <w:rsid w:val="00176115"/>
    <w:rsid w:val="0017691D"/>
    <w:rsid w:val="00177BFE"/>
    <w:rsid w:val="001812F3"/>
    <w:rsid w:val="0018189C"/>
    <w:rsid w:val="00181ABC"/>
    <w:rsid w:val="001821FB"/>
    <w:rsid w:val="00184F86"/>
    <w:rsid w:val="00185625"/>
    <w:rsid w:val="001860CF"/>
    <w:rsid w:val="0018628A"/>
    <w:rsid w:val="00187957"/>
    <w:rsid w:val="001907B6"/>
    <w:rsid w:val="0019095B"/>
    <w:rsid w:val="001914E6"/>
    <w:rsid w:val="001915C5"/>
    <w:rsid w:val="001922A2"/>
    <w:rsid w:val="001923FA"/>
    <w:rsid w:val="001937A8"/>
    <w:rsid w:val="001954FF"/>
    <w:rsid w:val="00195BCE"/>
    <w:rsid w:val="00196B7D"/>
    <w:rsid w:val="00196ED1"/>
    <w:rsid w:val="00197A2D"/>
    <w:rsid w:val="001A2590"/>
    <w:rsid w:val="001A306C"/>
    <w:rsid w:val="001A3D53"/>
    <w:rsid w:val="001A4906"/>
    <w:rsid w:val="001A4EF3"/>
    <w:rsid w:val="001A63D8"/>
    <w:rsid w:val="001A7B86"/>
    <w:rsid w:val="001B0057"/>
    <w:rsid w:val="001B0602"/>
    <w:rsid w:val="001B0B6B"/>
    <w:rsid w:val="001B0D77"/>
    <w:rsid w:val="001B1160"/>
    <w:rsid w:val="001B1BC3"/>
    <w:rsid w:val="001B1C2C"/>
    <w:rsid w:val="001B1EA2"/>
    <w:rsid w:val="001B3BBE"/>
    <w:rsid w:val="001B3BCC"/>
    <w:rsid w:val="001B435C"/>
    <w:rsid w:val="001B4AC3"/>
    <w:rsid w:val="001B53DD"/>
    <w:rsid w:val="001B6765"/>
    <w:rsid w:val="001B6C85"/>
    <w:rsid w:val="001B7AF7"/>
    <w:rsid w:val="001C0684"/>
    <w:rsid w:val="001C0947"/>
    <w:rsid w:val="001C0EFE"/>
    <w:rsid w:val="001C1296"/>
    <w:rsid w:val="001C1B95"/>
    <w:rsid w:val="001C2A50"/>
    <w:rsid w:val="001C332B"/>
    <w:rsid w:val="001C4075"/>
    <w:rsid w:val="001C41B7"/>
    <w:rsid w:val="001C45EE"/>
    <w:rsid w:val="001C4793"/>
    <w:rsid w:val="001C4C57"/>
    <w:rsid w:val="001C578F"/>
    <w:rsid w:val="001C6D5C"/>
    <w:rsid w:val="001D04F5"/>
    <w:rsid w:val="001D13E1"/>
    <w:rsid w:val="001D23A5"/>
    <w:rsid w:val="001D24CB"/>
    <w:rsid w:val="001D2F36"/>
    <w:rsid w:val="001D41E5"/>
    <w:rsid w:val="001D4C5D"/>
    <w:rsid w:val="001D6E43"/>
    <w:rsid w:val="001E18D8"/>
    <w:rsid w:val="001E2356"/>
    <w:rsid w:val="001E265D"/>
    <w:rsid w:val="001E3324"/>
    <w:rsid w:val="001E42B6"/>
    <w:rsid w:val="001E49E8"/>
    <w:rsid w:val="001E5006"/>
    <w:rsid w:val="001E58AC"/>
    <w:rsid w:val="001E6C3D"/>
    <w:rsid w:val="001E7504"/>
    <w:rsid w:val="001F0BB7"/>
    <w:rsid w:val="001F1651"/>
    <w:rsid w:val="001F1B86"/>
    <w:rsid w:val="001F2519"/>
    <w:rsid w:val="001F3689"/>
    <w:rsid w:val="001F37D4"/>
    <w:rsid w:val="001F5FF9"/>
    <w:rsid w:val="001F625A"/>
    <w:rsid w:val="001F68BA"/>
    <w:rsid w:val="00200751"/>
    <w:rsid w:val="00201A0C"/>
    <w:rsid w:val="0020206D"/>
    <w:rsid w:val="00202586"/>
    <w:rsid w:val="0020300F"/>
    <w:rsid w:val="00203CFF"/>
    <w:rsid w:val="00204816"/>
    <w:rsid w:val="0020504B"/>
    <w:rsid w:val="00206ABA"/>
    <w:rsid w:val="00207560"/>
    <w:rsid w:val="00207E22"/>
    <w:rsid w:val="00211C9C"/>
    <w:rsid w:val="00213315"/>
    <w:rsid w:val="0021386E"/>
    <w:rsid w:val="002142CE"/>
    <w:rsid w:val="00214ACE"/>
    <w:rsid w:val="00214D8F"/>
    <w:rsid w:val="0021756D"/>
    <w:rsid w:val="002202A7"/>
    <w:rsid w:val="00220404"/>
    <w:rsid w:val="0022140E"/>
    <w:rsid w:val="00221E5A"/>
    <w:rsid w:val="00223FD7"/>
    <w:rsid w:val="00226369"/>
    <w:rsid w:val="0022658A"/>
    <w:rsid w:val="00230918"/>
    <w:rsid w:val="00231F4D"/>
    <w:rsid w:val="00232AD6"/>
    <w:rsid w:val="00234542"/>
    <w:rsid w:val="00235CD6"/>
    <w:rsid w:val="0024265B"/>
    <w:rsid w:val="00244424"/>
    <w:rsid w:val="002478A6"/>
    <w:rsid w:val="00251A74"/>
    <w:rsid w:val="002527D6"/>
    <w:rsid w:val="002532F2"/>
    <w:rsid w:val="00253D2C"/>
    <w:rsid w:val="00254A34"/>
    <w:rsid w:val="00254E71"/>
    <w:rsid w:val="0025564D"/>
    <w:rsid w:val="0025640C"/>
    <w:rsid w:val="002565F8"/>
    <w:rsid w:val="00256AF6"/>
    <w:rsid w:val="002570B8"/>
    <w:rsid w:val="00257CF9"/>
    <w:rsid w:val="00260C51"/>
    <w:rsid w:val="00260F46"/>
    <w:rsid w:val="00262339"/>
    <w:rsid w:val="00262CD2"/>
    <w:rsid w:val="00262F28"/>
    <w:rsid w:val="00264B02"/>
    <w:rsid w:val="0026534C"/>
    <w:rsid w:val="002657EC"/>
    <w:rsid w:val="0027085F"/>
    <w:rsid w:val="00271250"/>
    <w:rsid w:val="00272057"/>
    <w:rsid w:val="0027301C"/>
    <w:rsid w:val="00273122"/>
    <w:rsid w:val="0027338F"/>
    <w:rsid w:val="00273697"/>
    <w:rsid w:val="00274E13"/>
    <w:rsid w:val="00275733"/>
    <w:rsid w:val="00276258"/>
    <w:rsid w:val="00280B2B"/>
    <w:rsid w:val="002839AC"/>
    <w:rsid w:val="00283DE1"/>
    <w:rsid w:val="002852A3"/>
    <w:rsid w:val="002857C1"/>
    <w:rsid w:val="00287196"/>
    <w:rsid w:val="00290107"/>
    <w:rsid w:val="00290A74"/>
    <w:rsid w:val="00293838"/>
    <w:rsid w:val="00293D5A"/>
    <w:rsid w:val="00293F97"/>
    <w:rsid w:val="002943C0"/>
    <w:rsid w:val="00296ADD"/>
    <w:rsid w:val="002A02DB"/>
    <w:rsid w:val="002A2E48"/>
    <w:rsid w:val="002A5E9B"/>
    <w:rsid w:val="002A6FE8"/>
    <w:rsid w:val="002A7D98"/>
    <w:rsid w:val="002B053C"/>
    <w:rsid w:val="002B2B70"/>
    <w:rsid w:val="002B382F"/>
    <w:rsid w:val="002B3AA9"/>
    <w:rsid w:val="002B3D82"/>
    <w:rsid w:val="002B56C2"/>
    <w:rsid w:val="002B7C76"/>
    <w:rsid w:val="002B7ED6"/>
    <w:rsid w:val="002C0294"/>
    <w:rsid w:val="002C0CFB"/>
    <w:rsid w:val="002C20C9"/>
    <w:rsid w:val="002C28AF"/>
    <w:rsid w:val="002C5E6F"/>
    <w:rsid w:val="002C61E0"/>
    <w:rsid w:val="002C6CA1"/>
    <w:rsid w:val="002C6D9C"/>
    <w:rsid w:val="002C6DA4"/>
    <w:rsid w:val="002C7194"/>
    <w:rsid w:val="002C71CF"/>
    <w:rsid w:val="002D0E75"/>
    <w:rsid w:val="002D1498"/>
    <w:rsid w:val="002D21CA"/>
    <w:rsid w:val="002D4EF1"/>
    <w:rsid w:val="002D63D1"/>
    <w:rsid w:val="002D64BC"/>
    <w:rsid w:val="002D692E"/>
    <w:rsid w:val="002E0DF4"/>
    <w:rsid w:val="002E1011"/>
    <w:rsid w:val="002E1C23"/>
    <w:rsid w:val="002E21D3"/>
    <w:rsid w:val="002E23E2"/>
    <w:rsid w:val="002E39EE"/>
    <w:rsid w:val="002E6C31"/>
    <w:rsid w:val="002E76D0"/>
    <w:rsid w:val="002F01C9"/>
    <w:rsid w:val="002F0416"/>
    <w:rsid w:val="002F0EBB"/>
    <w:rsid w:val="002F2353"/>
    <w:rsid w:val="002F2D77"/>
    <w:rsid w:val="002F3A70"/>
    <w:rsid w:val="002F421B"/>
    <w:rsid w:val="002F42D3"/>
    <w:rsid w:val="002F4541"/>
    <w:rsid w:val="002F4E8F"/>
    <w:rsid w:val="002F5712"/>
    <w:rsid w:val="002F5D12"/>
    <w:rsid w:val="00302D4D"/>
    <w:rsid w:val="00303356"/>
    <w:rsid w:val="003049EC"/>
    <w:rsid w:val="00305C1F"/>
    <w:rsid w:val="003111B3"/>
    <w:rsid w:val="0031353E"/>
    <w:rsid w:val="00314E66"/>
    <w:rsid w:val="003178AC"/>
    <w:rsid w:val="00317A46"/>
    <w:rsid w:val="0032476D"/>
    <w:rsid w:val="00324A77"/>
    <w:rsid w:val="00327DD9"/>
    <w:rsid w:val="00330ED5"/>
    <w:rsid w:val="00330FEF"/>
    <w:rsid w:val="00331C6F"/>
    <w:rsid w:val="003323AA"/>
    <w:rsid w:val="00333BEE"/>
    <w:rsid w:val="00334E47"/>
    <w:rsid w:val="00335112"/>
    <w:rsid w:val="003411E3"/>
    <w:rsid w:val="003411E9"/>
    <w:rsid w:val="00341476"/>
    <w:rsid w:val="003418C9"/>
    <w:rsid w:val="0034333B"/>
    <w:rsid w:val="00343CF2"/>
    <w:rsid w:val="00344046"/>
    <w:rsid w:val="00345CB2"/>
    <w:rsid w:val="0034665E"/>
    <w:rsid w:val="00346AFF"/>
    <w:rsid w:val="00346CA1"/>
    <w:rsid w:val="00350A8E"/>
    <w:rsid w:val="00352D2F"/>
    <w:rsid w:val="0035359C"/>
    <w:rsid w:val="0035413B"/>
    <w:rsid w:val="0035516A"/>
    <w:rsid w:val="003552F5"/>
    <w:rsid w:val="00356A36"/>
    <w:rsid w:val="00362724"/>
    <w:rsid w:val="00363AFD"/>
    <w:rsid w:val="003644AD"/>
    <w:rsid w:val="003645A6"/>
    <w:rsid w:val="00370C58"/>
    <w:rsid w:val="0037202F"/>
    <w:rsid w:val="0037243B"/>
    <w:rsid w:val="0037501E"/>
    <w:rsid w:val="00376467"/>
    <w:rsid w:val="0037663E"/>
    <w:rsid w:val="00376FDA"/>
    <w:rsid w:val="00377994"/>
    <w:rsid w:val="00381158"/>
    <w:rsid w:val="00381539"/>
    <w:rsid w:val="00384A56"/>
    <w:rsid w:val="0038512C"/>
    <w:rsid w:val="00385AD3"/>
    <w:rsid w:val="00385B09"/>
    <w:rsid w:val="00385E51"/>
    <w:rsid w:val="003875CA"/>
    <w:rsid w:val="0038799D"/>
    <w:rsid w:val="0039269F"/>
    <w:rsid w:val="0039358B"/>
    <w:rsid w:val="0039566E"/>
    <w:rsid w:val="003A042B"/>
    <w:rsid w:val="003A070C"/>
    <w:rsid w:val="003A0AB0"/>
    <w:rsid w:val="003A11F0"/>
    <w:rsid w:val="003A1F9F"/>
    <w:rsid w:val="003A39A6"/>
    <w:rsid w:val="003A4682"/>
    <w:rsid w:val="003A76E0"/>
    <w:rsid w:val="003A7B49"/>
    <w:rsid w:val="003B221D"/>
    <w:rsid w:val="003B22CA"/>
    <w:rsid w:val="003B3108"/>
    <w:rsid w:val="003B3C0E"/>
    <w:rsid w:val="003B402D"/>
    <w:rsid w:val="003B51D2"/>
    <w:rsid w:val="003B7C5D"/>
    <w:rsid w:val="003C051F"/>
    <w:rsid w:val="003C07D3"/>
    <w:rsid w:val="003C15B7"/>
    <w:rsid w:val="003C16B9"/>
    <w:rsid w:val="003C1960"/>
    <w:rsid w:val="003C27AC"/>
    <w:rsid w:val="003C364F"/>
    <w:rsid w:val="003C4941"/>
    <w:rsid w:val="003C4A75"/>
    <w:rsid w:val="003C4C32"/>
    <w:rsid w:val="003C586D"/>
    <w:rsid w:val="003C723A"/>
    <w:rsid w:val="003D07B0"/>
    <w:rsid w:val="003D1625"/>
    <w:rsid w:val="003D3476"/>
    <w:rsid w:val="003D412C"/>
    <w:rsid w:val="003D4336"/>
    <w:rsid w:val="003D5B9E"/>
    <w:rsid w:val="003D6326"/>
    <w:rsid w:val="003D76EF"/>
    <w:rsid w:val="003E1A11"/>
    <w:rsid w:val="003E634A"/>
    <w:rsid w:val="003E6CD6"/>
    <w:rsid w:val="003E7741"/>
    <w:rsid w:val="003F1003"/>
    <w:rsid w:val="003F2180"/>
    <w:rsid w:val="003F2321"/>
    <w:rsid w:val="003F23F6"/>
    <w:rsid w:val="003F25C6"/>
    <w:rsid w:val="003F317E"/>
    <w:rsid w:val="003F32AE"/>
    <w:rsid w:val="003F350F"/>
    <w:rsid w:val="003F388B"/>
    <w:rsid w:val="003F4193"/>
    <w:rsid w:val="003F41CE"/>
    <w:rsid w:val="003F5144"/>
    <w:rsid w:val="003F77CA"/>
    <w:rsid w:val="003F7837"/>
    <w:rsid w:val="00402AA3"/>
    <w:rsid w:val="00403814"/>
    <w:rsid w:val="00405757"/>
    <w:rsid w:val="004064AE"/>
    <w:rsid w:val="00406F83"/>
    <w:rsid w:val="00407070"/>
    <w:rsid w:val="004142C5"/>
    <w:rsid w:val="00416292"/>
    <w:rsid w:val="00420D4A"/>
    <w:rsid w:val="00422114"/>
    <w:rsid w:val="0042335E"/>
    <w:rsid w:val="004255E6"/>
    <w:rsid w:val="00430B26"/>
    <w:rsid w:val="00431BEF"/>
    <w:rsid w:val="00431D79"/>
    <w:rsid w:val="0043206C"/>
    <w:rsid w:val="0043211A"/>
    <w:rsid w:val="00432A5F"/>
    <w:rsid w:val="00433CE1"/>
    <w:rsid w:val="00434A82"/>
    <w:rsid w:val="004350D4"/>
    <w:rsid w:val="004351AE"/>
    <w:rsid w:val="0043636F"/>
    <w:rsid w:val="00436A1D"/>
    <w:rsid w:val="00436B3E"/>
    <w:rsid w:val="004379AA"/>
    <w:rsid w:val="00437A84"/>
    <w:rsid w:val="00440773"/>
    <w:rsid w:val="0044106A"/>
    <w:rsid w:val="004419E7"/>
    <w:rsid w:val="004434B7"/>
    <w:rsid w:val="00443D1C"/>
    <w:rsid w:val="00445194"/>
    <w:rsid w:val="00445BC7"/>
    <w:rsid w:val="00446231"/>
    <w:rsid w:val="00446B00"/>
    <w:rsid w:val="004473F4"/>
    <w:rsid w:val="00450C77"/>
    <w:rsid w:val="00450EE2"/>
    <w:rsid w:val="0045190C"/>
    <w:rsid w:val="00451DFE"/>
    <w:rsid w:val="00453CA4"/>
    <w:rsid w:val="004541BD"/>
    <w:rsid w:val="004542A6"/>
    <w:rsid w:val="00454455"/>
    <w:rsid w:val="00454995"/>
    <w:rsid w:val="00455514"/>
    <w:rsid w:val="00456050"/>
    <w:rsid w:val="00460AAE"/>
    <w:rsid w:val="00461275"/>
    <w:rsid w:val="00462474"/>
    <w:rsid w:val="004625B5"/>
    <w:rsid w:val="0046382B"/>
    <w:rsid w:val="0046496E"/>
    <w:rsid w:val="00466115"/>
    <w:rsid w:val="00471622"/>
    <w:rsid w:val="00475BD3"/>
    <w:rsid w:val="00476896"/>
    <w:rsid w:val="00476C1D"/>
    <w:rsid w:val="00477946"/>
    <w:rsid w:val="004824D1"/>
    <w:rsid w:val="00483841"/>
    <w:rsid w:val="00483F3C"/>
    <w:rsid w:val="004841D4"/>
    <w:rsid w:val="004842B6"/>
    <w:rsid w:val="00484CE2"/>
    <w:rsid w:val="00484DF2"/>
    <w:rsid w:val="00484EA8"/>
    <w:rsid w:val="00485A61"/>
    <w:rsid w:val="00485B2C"/>
    <w:rsid w:val="00486920"/>
    <w:rsid w:val="00486D3B"/>
    <w:rsid w:val="00487DBA"/>
    <w:rsid w:val="00491B51"/>
    <w:rsid w:val="00491F26"/>
    <w:rsid w:val="0049228E"/>
    <w:rsid w:val="004929D7"/>
    <w:rsid w:val="00492A4D"/>
    <w:rsid w:val="00493B61"/>
    <w:rsid w:val="00493DEE"/>
    <w:rsid w:val="00494473"/>
    <w:rsid w:val="004951F3"/>
    <w:rsid w:val="00495336"/>
    <w:rsid w:val="0049639B"/>
    <w:rsid w:val="00496DEF"/>
    <w:rsid w:val="004A0195"/>
    <w:rsid w:val="004A0EC7"/>
    <w:rsid w:val="004A147B"/>
    <w:rsid w:val="004A1CEA"/>
    <w:rsid w:val="004A2E6C"/>
    <w:rsid w:val="004A30FF"/>
    <w:rsid w:val="004A4371"/>
    <w:rsid w:val="004B0558"/>
    <w:rsid w:val="004B0CEA"/>
    <w:rsid w:val="004B4996"/>
    <w:rsid w:val="004B7328"/>
    <w:rsid w:val="004B759A"/>
    <w:rsid w:val="004B7F83"/>
    <w:rsid w:val="004C05D4"/>
    <w:rsid w:val="004C148C"/>
    <w:rsid w:val="004C419E"/>
    <w:rsid w:val="004C56A3"/>
    <w:rsid w:val="004D05EA"/>
    <w:rsid w:val="004D1825"/>
    <w:rsid w:val="004D197E"/>
    <w:rsid w:val="004D1DF9"/>
    <w:rsid w:val="004D2979"/>
    <w:rsid w:val="004D480C"/>
    <w:rsid w:val="004D65CE"/>
    <w:rsid w:val="004D6E31"/>
    <w:rsid w:val="004E12F7"/>
    <w:rsid w:val="004E1F02"/>
    <w:rsid w:val="004E22B1"/>
    <w:rsid w:val="004E2CA9"/>
    <w:rsid w:val="004E2DC4"/>
    <w:rsid w:val="004E2DC9"/>
    <w:rsid w:val="004E305E"/>
    <w:rsid w:val="004F0620"/>
    <w:rsid w:val="004F0B6F"/>
    <w:rsid w:val="004F14BF"/>
    <w:rsid w:val="004F21FF"/>
    <w:rsid w:val="004F23EF"/>
    <w:rsid w:val="004F307F"/>
    <w:rsid w:val="004F4337"/>
    <w:rsid w:val="004F4DBE"/>
    <w:rsid w:val="004F4E0C"/>
    <w:rsid w:val="004F5083"/>
    <w:rsid w:val="004F5231"/>
    <w:rsid w:val="004F6166"/>
    <w:rsid w:val="004F68C1"/>
    <w:rsid w:val="005000AD"/>
    <w:rsid w:val="005014D6"/>
    <w:rsid w:val="005017CA"/>
    <w:rsid w:val="005027D3"/>
    <w:rsid w:val="00504EBD"/>
    <w:rsid w:val="005056B0"/>
    <w:rsid w:val="00507664"/>
    <w:rsid w:val="005123D7"/>
    <w:rsid w:val="005129D6"/>
    <w:rsid w:val="00513B9A"/>
    <w:rsid w:val="005140F0"/>
    <w:rsid w:val="0051472E"/>
    <w:rsid w:val="005164ED"/>
    <w:rsid w:val="00516D9A"/>
    <w:rsid w:val="00521859"/>
    <w:rsid w:val="0052205B"/>
    <w:rsid w:val="00522B48"/>
    <w:rsid w:val="005243A1"/>
    <w:rsid w:val="00524D5B"/>
    <w:rsid w:val="005257D9"/>
    <w:rsid w:val="005270BC"/>
    <w:rsid w:val="0052750E"/>
    <w:rsid w:val="005311F8"/>
    <w:rsid w:val="00531477"/>
    <w:rsid w:val="00532955"/>
    <w:rsid w:val="00533004"/>
    <w:rsid w:val="00533834"/>
    <w:rsid w:val="00533AA9"/>
    <w:rsid w:val="00533C62"/>
    <w:rsid w:val="00536220"/>
    <w:rsid w:val="00537938"/>
    <w:rsid w:val="005379BF"/>
    <w:rsid w:val="00540015"/>
    <w:rsid w:val="00542964"/>
    <w:rsid w:val="005455CE"/>
    <w:rsid w:val="00546447"/>
    <w:rsid w:val="00546789"/>
    <w:rsid w:val="00546795"/>
    <w:rsid w:val="00546EA8"/>
    <w:rsid w:val="00553530"/>
    <w:rsid w:val="005536CF"/>
    <w:rsid w:val="00554BE4"/>
    <w:rsid w:val="00556414"/>
    <w:rsid w:val="00556B9A"/>
    <w:rsid w:val="00561025"/>
    <w:rsid w:val="00563164"/>
    <w:rsid w:val="005648B3"/>
    <w:rsid w:val="005650EA"/>
    <w:rsid w:val="00565679"/>
    <w:rsid w:val="00565753"/>
    <w:rsid w:val="005660E4"/>
    <w:rsid w:val="00570465"/>
    <w:rsid w:val="00570D90"/>
    <w:rsid w:val="0057155A"/>
    <w:rsid w:val="005725D7"/>
    <w:rsid w:val="00573331"/>
    <w:rsid w:val="00573DF7"/>
    <w:rsid w:val="005778DE"/>
    <w:rsid w:val="00577A0C"/>
    <w:rsid w:val="005801D5"/>
    <w:rsid w:val="00581B80"/>
    <w:rsid w:val="00581E43"/>
    <w:rsid w:val="00582CD7"/>
    <w:rsid w:val="00584CD9"/>
    <w:rsid w:val="0058613C"/>
    <w:rsid w:val="00586E5D"/>
    <w:rsid w:val="00591A7C"/>
    <w:rsid w:val="00592216"/>
    <w:rsid w:val="0059259F"/>
    <w:rsid w:val="00592630"/>
    <w:rsid w:val="005962A7"/>
    <w:rsid w:val="00596884"/>
    <w:rsid w:val="005968C3"/>
    <w:rsid w:val="00597A1B"/>
    <w:rsid w:val="005A0152"/>
    <w:rsid w:val="005A05C3"/>
    <w:rsid w:val="005A0EF9"/>
    <w:rsid w:val="005A13F1"/>
    <w:rsid w:val="005A3260"/>
    <w:rsid w:val="005B3F85"/>
    <w:rsid w:val="005B51A0"/>
    <w:rsid w:val="005B6A1E"/>
    <w:rsid w:val="005C0009"/>
    <w:rsid w:val="005C021A"/>
    <w:rsid w:val="005C326F"/>
    <w:rsid w:val="005C5F58"/>
    <w:rsid w:val="005C73C7"/>
    <w:rsid w:val="005D244C"/>
    <w:rsid w:val="005D25FB"/>
    <w:rsid w:val="005D36B9"/>
    <w:rsid w:val="005D6709"/>
    <w:rsid w:val="005D786D"/>
    <w:rsid w:val="005E0D4B"/>
    <w:rsid w:val="005E1893"/>
    <w:rsid w:val="005E7146"/>
    <w:rsid w:val="005E73CF"/>
    <w:rsid w:val="005F0020"/>
    <w:rsid w:val="005F0AFD"/>
    <w:rsid w:val="005F4BB2"/>
    <w:rsid w:val="005F5B0B"/>
    <w:rsid w:val="00600D3B"/>
    <w:rsid w:val="00601CB1"/>
    <w:rsid w:val="0060227C"/>
    <w:rsid w:val="00602377"/>
    <w:rsid w:val="00602AB8"/>
    <w:rsid w:val="00604296"/>
    <w:rsid w:val="00604BC2"/>
    <w:rsid w:val="00606717"/>
    <w:rsid w:val="006074C8"/>
    <w:rsid w:val="006108C2"/>
    <w:rsid w:val="00611AC6"/>
    <w:rsid w:val="006131A6"/>
    <w:rsid w:val="00613C59"/>
    <w:rsid w:val="00613FF0"/>
    <w:rsid w:val="006141DC"/>
    <w:rsid w:val="00614264"/>
    <w:rsid w:val="00614386"/>
    <w:rsid w:val="006148CD"/>
    <w:rsid w:val="00614A69"/>
    <w:rsid w:val="00616331"/>
    <w:rsid w:val="0061667F"/>
    <w:rsid w:val="00616ABC"/>
    <w:rsid w:val="00616C81"/>
    <w:rsid w:val="006202F0"/>
    <w:rsid w:val="006206D0"/>
    <w:rsid w:val="00620CC6"/>
    <w:rsid w:val="00622094"/>
    <w:rsid w:val="006223B1"/>
    <w:rsid w:val="00622459"/>
    <w:rsid w:val="00624442"/>
    <w:rsid w:val="006247C5"/>
    <w:rsid w:val="00625E1A"/>
    <w:rsid w:val="00625F89"/>
    <w:rsid w:val="00625FFE"/>
    <w:rsid w:val="00626AE8"/>
    <w:rsid w:val="00632C90"/>
    <w:rsid w:val="00637414"/>
    <w:rsid w:val="00640312"/>
    <w:rsid w:val="0064095A"/>
    <w:rsid w:val="00641746"/>
    <w:rsid w:val="00644083"/>
    <w:rsid w:val="00644A0C"/>
    <w:rsid w:val="0064581F"/>
    <w:rsid w:val="00646770"/>
    <w:rsid w:val="00646960"/>
    <w:rsid w:val="00650B1A"/>
    <w:rsid w:val="00651A58"/>
    <w:rsid w:val="0065236B"/>
    <w:rsid w:val="00653934"/>
    <w:rsid w:val="00654CB3"/>
    <w:rsid w:val="00655016"/>
    <w:rsid w:val="00655A9E"/>
    <w:rsid w:val="00655B27"/>
    <w:rsid w:val="00655FAF"/>
    <w:rsid w:val="006565BC"/>
    <w:rsid w:val="00656C44"/>
    <w:rsid w:val="00661ABC"/>
    <w:rsid w:val="00662649"/>
    <w:rsid w:val="00670972"/>
    <w:rsid w:val="00672869"/>
    <w:rsid w:val="00672DBE"/>
    <w:rsid w:val="00672FBF"/>
    <w:rsid w:val="00674151"/>
    <w:rsid w:val="006757A4"/>
    <w:rsid w:val="00675F25"/>
    <w:rsid w:val="0068082F"/>
    <w:rsid w:val="006813A2"/>
    <w:rsid w:val="00681B8B"/>
    <w:rsid w:val="00682007"/>
    <w:rsid w:val="006838F1"/>
    <w:rsid w:val="006840EE"/>
    <w:rsid w:val="006851F1"/>
    <w:rsid w:val="006901B3"/>
    <w:rsid w:val="0069036E"/>
    <w:rsid w:val="00690981"/>
    <w:rsid w:val="00690A99"/>
    <w:rsid w:val="00691FC4"/>
    <w:rsid w:val="0069256B"/>
    <w:rsid w:val="0069263D"/>
    <w:rsid w:val="0069437B"/>
    <w:rsid w:val="006944BA"/>
    <w:rsid w:val="00695784"/>
    <w:rsid w:val="00695A67"/>
    <w:rsid w:val="00696A73"/>
    <w:rsid w:val="006974D5"/>
    <w:rsid w:val="006A543C"/>
    <w:rsid w:val="006A5704"/>
    <w:rsid w:val="006A7605"/>
    <w:rsid w:val="006A7A03"/>
    <w:rsid w:val="006B01EC"/>
    <w:rsid w:val="006B0F7B"/>
    <w:rsid w:val="006B1EE7"/>
    <w:rsid w:val="006B1F69"/>
    <w:rsid w:val="006B2E7C"/>
    <w:rsid w:val="006B3286"/>
    <w:rsid w:val="006B3B07"/>
    <w:rsid w:val="006B3E91"/>
    <w:rsid w:val="006B542A"/>
    <w:rsid w:val="006B5B85"/>
    <w:rsid w:val="006B645C"/>
    <w:rsid w:val="006C01CA"/>
    <w:rsid w:val="006C15FF"/>
    <w:rsid w:val="006C1BBA"/>
    <w:rsid w:val="006C3796"/>
    <w:rsid w:val="006D0102"/>
    <w:rsid w:val="006D19C5"/>
    <w:rsid w:val="006D25CE"/>
    <w:rsid w:val="006D2D3A"/>
    <w:rsid w:val="006D30B4"/>
    <w:rsid w:val="006D3105"/>
    <w:rsid w:val="006D35AA"/>
    <w:rsid w:val="006D458D"/>
    <w:rsid w:val="006D56DD"/>
    <w:rsid w:val="006D5849"/>
    <w:rsid w:val="006D6734"/>
    <w:rsid w:val="006D685A"/>
    <w:rsid w:val="006D7899"/>
    <w:rsid w:val="006E088C"/>
    <w:rsid w:val="006E0EAA"/>
    <w:rsid w:val="006E10CF"/>
    <w:rsid w:val="006E10D8"/>
    <w:rsid w:val="006E4B7B"/>
    <w:rsid w:val="006E7D75"/>
    <w:rsid w:val="006E7F8D"/>
    <w:rsid w:val="006F3CC9"/>
    <w:rsid w:val="006F4604"/>
    <w:rsid w:val="006F475A"/>
    <w:rsid w:val="00700ECD"/>
    <w:rsid w:val="00700FEA"/>
    <w:rsid w:val="007023B2"/>
    <w:rsid w:val="00703D0D"/>
    <w:rsid w:val="00704156"/>
    <w:rsid w:val="00707A87"/>
    <w:rsid w:val="00707DDB"/>
    <w:rsid w:val="00710213"/>
    <w:rsid w:val="00710C71"/>
    <w:rsid w:val="00713E16"/>
    <w:rsid w:val="0071402A"/>
    <w:rsid w:val="007142C5"/>
    <w:rsid w:val="0071483F"/>
    <w:rsid w:val="00715A89"/>
    <w:rsid w:val="0071663C"/>
    <w:rsid w:val="00721212"/>
    <w:rsid w:val="00721DD8"/>
    <w:rsid w:val="007227FA"/>
    <w:rsid w:val="0072374A"/>
    <w:rsid w:val="007246A1"/>
    <w:rsid w:val="00725D3D"/>
    <w:rsid w:val="00726A53"/>
    <w:rsid w:val="0073243B"/>
    <w:rsid w:val="00732916"/>
    <w:rsid w:val="00734557"/>
    <w:rsid w:val="0073484E"/>
    <w:rsid w:val="00736914"/>
    <w:rsid w:val="00737479"/>
    <w:rsid w:val="00737C7C"/>
    <w:rsid w:val="007407E8"/>
    <w:rsid w:val="007419D4"/>
    <w:rsid w:val="00741E03"/>
    <w:rsid w:val="0074250A"/>
    <w:rsid w:val="00743A30"/>
    <w:rsid w:val="00743D93"/>
    <w:rsid w:val="007446AC"/>
    <w:rsid w:val="007453B4"/>
    <w:rsid w:val="007474A3"/>
    <w:rsid w:val="0075022B"/>
    <w:rsid w:val="007503F2"/>
    <w:rsid w:val="0075070F"/>
    <w:rsid w:val="007507DD"/>
    <w:rsid w:val="00750A41"/>
    <w:rsid w:val="00750AC1"/>
    <w:rsid w:val="0075347D"/>
    <w:rsid w:val="00753FA4"/>
    <w:rsid w:val="0075607F"/>
    <w:rsid w:val="0075734E"/>
    <w:rsid w:val="0075754F"/>
    <w:rsid w:val="00757DBC"/>
    <w:rsid w:val="00760810"/>
    <w:rsid w:val="00761236"/>
    <w:rsid w:val="00765C05"/>
    <w:rsid w:val="00766041"/>
    <w:rsid w:val="00766D37"/>
    <w:rsid w:val="00766FDE"/>
    <w:rsid w:val="00767F20"/>
    <w:rsid w:val="007708D2"/>
    <w:rsid w:val="00771348"/>
    <w:rsid w:val="0077274C"/>
    <w:rsid w:val="00772A09"/>
    <w:rsid w:val="00773288"/>
    <w:rsid w:val="007734D7"/>
    <w:rsid w:val="007743A0"/>
    <w:rsid w:val="007757CF"/>
    <w:rsid w:val="007807D7"/>
    <w:rsid w:val="0078107D"/>
    <w:rsid w:val="0078447D"/>
    <w:rsid w:val="0078488B"/>
    <w:rsid w:val="007854DD"/>
    <w:rsid w:val="00786DCA"/>
    <w:rsid w:val="00790981"/>
    <w:rsid w:val="00791BCA"/>
    <w:rsid w:val="007938FE"/>
    <w:rsid w:val="00794212"/>
    <w:rsid w:val="00794484"/>
    <w:rsid w:val="007950BC"/>
    <w:rsid w:val="00795731"/>
    <w:rsid w:val="00795F39"/>
    <w:rsid w:val="00796000"/>
    <w:rsid w:val="00796829"/>
    <w:rsid w:val="0079742A"/>
    <w:rsid w:val="00797444"/>
    <w:rsid w:val="007A061F"/>
    <w:rsid w:val="007A1E8B"/>
    <w:rsid w:val="007A2421"/>
    <w:rsid w:val="007A24BE"/>
    <w:rsid w:val="007A64EF"/>
    <w:rsid w:val="007A6914"/>
    <w:rsid w:val="007A70CD"/>
    <w:rsid w:val="007B0646"/>
    <w:rsid w:val="007B1042"/>
    <w:rsid w:val="007B1353"/>
    <w:rsid w:val="007B2FFC"/>
    <w:rsid w:val="007B394B"/>
    <w:rsid w:val="007B3BF5"/>
    <w:rsid w:val="007B489E"/>
    <w:rsid w:val="007B4A29"/>
    <w:rsid w:val="007B4EC7"/>
    <w:rsid w:val="007B55A5"/>
    <w:rsid w:val="007B7588"/>
    <w:rsid w:val="007C0FA9"/>
    <w:rsid w:val="007C173B"/>
    <w:rsid w:val="007C1741"/>
    <w:rsid w:val="007C1D55"/>
    <w:rsid w:val="007C300C"/>
    <w:rsid w:val="007C3316"/>
    <w:rsid w:val="007C3342"/>
    <w:rsid w:val="007C3A32"/>
    <w:rsid w:val="007C6764"/>
    <w:rsid w:val="007C6E8F"/>
    <w:rsid w:val="007D0BC1"/>
    <w:rsid w:val="007D417E"/>
    <w:rsid w:val="007D425A"/>
    <w:rsid w:val="007D5F86"/>
    <w:rsid w:val="007D5FA8"/>
    <w:rsid w:val="007D6019"/>
    <w:rsid w:val="007D707D"/>
    <w:rsid w:val="007D7646"/>
    <w:rsid w:val="007D7D25"/>
    <w:rsid w:val="007E0B32"/>
    <w:rsid w:val="007E36EE"/>
    <w:rsid w:val="007E3DFF"/>
    <w:rsid w:val="007E4B1A"/>
    <w:rsid w:val="007E4CE7"/>
    <w:rsid w:val="007E50B8"/>
    <w:rsid w:val="007E6782"/>
    <w:rsid w:val="007E7C98"/>
    <w:rsid w:val="007F41DE"/>
    <w:rsid w:val="007F4B24"/>
    <w:rsid w:val="007F56D2"/>
    <w:rsid w:val="008007DF"/>
    <w:rsid w:val="00801BC1"/>
    <w:rsid w:val="008023B1"/>
    <w:rsid w:val="00802D21"/>
    <w:rsid w:val="008032A9"/>
    <w:rsid w:val="00805967"/>
    <w:rsid w:val="008063CF"/>
    <w:rsid w:val="0081016E"/>
    <w:rsid w:val="00811FC4"/>
    <w:rsid w:val="00813590"/>
    <w:rsid w:val="00815446"/>
    <w:rsid w:val="0081582C"/>
    <w:rsid w:val="0081608E"/>
    <w:rsid w:val="0081778B"/>
    <w:rsid w:val="008201B3"/>
    <w:rsid w:val="00820A9E"/>
    <w:rsid w:val="00823DD4"/>
    <w:rsid w:val="00826441"/>
    <w:rsid w:val="00826F47"/>
    <w:rsid w:val="00827183"/>
    <w:rsid w:val="00827279"/>
    <w:rsid w:val="0082759B"/>
    <w:rsid w:val="008316E5"/>
    <w:rsid w:val="00831CAC"/>
    <w:rsid w:val="0083226A"/>
    <w:rsid w:val="00834642"/>
    <w:rsid w:val="008351D0"/>
    <w:rsid w:val="0083555D"/>
    <w:rsid w:val="008358D0"/>
    <w:rsid w:val="00837327"/>
    <w:rsid w:val="008378AA"/>
    <w:rsid w:val="00842290"/>
    <w:rsid w:val="0084393A"/>
    <w:rsid w:val="00844DA4"/>
    <w:rsid w:val="00845A5F"/>
    <w:rsid w:val="00845DF7"/>
    <w:rsid w:val="0084641E"/>
    <w:rsid w:val="00846682"/>
    <w:rsid w:val="00847AEA"/>
    <w:rsid w:val="00850718"/>
    <w:rsid w:val="0085100D"/>
    <w:rsid w:val="00852437"/>
    <w:rsid w:val="00852AA5"/>
    <w:rsid w:val="00853A11"/>
    <w:rsid w:val="00854804"/>
    <w:rsid w:val="00860712"/>
    <w:rsid w:val="0086168F"/>
    <w:rsid w:val="00865CD9"/>
    <w:rsid w:val="008662C8"/>
    <w:rsid w:val="008677E3"/>
    <w:rsid w:val="00867B3E"/>
    <w:rsid w:val="0087049D"/>
    <w:rsid w:val="008709B3"/>
    <w:rsid w:val="00871BDC"/>
    <w:rsid w:val="00872961"/>
    <w:rsid w:val="00872A46"/>
    <w:rsid w:val="008747BA"/>
    <w:rsid w:val="00880E4D"/>
    <w:rsid w:val="00881A1F"/>
    <w:rsid w:val="0088419A"/>
    <w:rsid w:val="008842C6"/>
    <w:rsid w:val="008849F1"/>
    <w:rsid w:val="00886396"/>
    <w:rsid w:val="00887124"/>
    <w:rsid w:val="00887FC5"/>
    <w:rsid w:val="008900B2"/>
    <w:rsid w:val="008917D4"/>
    <w:rsid w:val="00891AD2"/>
    <w:rsid w:val="008935F5"/>
    <w:rsid w:val="00894284"/>
    <w:rsid w:val="00894E79"/>
    <w:rsid w:val="0089524A"/>
    <w:rsid w:val="0089578C"/>
    <w:rsid w:val="00896EF6"/>
    <w:rsid w:val="00897B60"/>
    <w:rsid w:val="00897F72"/>
    <w:rsid w:val="008A1638"/>
    <w:rsid w:val="008A1F3C"/>
    <w:rsid w:val="008A2524"/>
    <w:rsid w:val="008A4F31"/>
    <w:rsid w:val="008A5022"/>
    <w:rsid w:val="008A7AD3"/>
    <w:rsid w:val="008B0FCB"/>
    <w:rsid w:val="008B2873"/>
    <w:rsid w:val="008B28A6"/>
    <w:rsid w:val="008B33C0"/>
    <w:rsid w:val="008B43BE"/>
    <w:rsid w:val="008B4712"/>
    <w:rsid w:val="008B4A36"/>
    <w:rsid w:val="008B55F8"/>
    <w:rsid w:val="008B6DC2"/>
    <w:rsid w:val="008B7271"/>
    <w:rsid w:val="008B73C0"/>
    <w:rsid w:val="008C085D"/>
    <w:rsid w:val="008C17D9"/>
    <w:rsid w:val="008C238B"/>
    <w:rsid w:val="008C292D"/>
    <w:rsid w:val="008C2CDD"/>
    <w:rsid w:val="008C425D"/>
    <w:rsid w:val="008C6954"/>
    <w:rsid w:val="008C69F2"/>
    <w:rsid w:val="008C7D89"/>
    <w:rsid w:val="008D0B03"/>
    <w:rsid w:val="008D3132"/>
    <w:rsid w:val="008D3C98"/>
    <w:rsid w:val="008D6E88"/>
    <w:rsid w:val="008D74F3"/>
    <w:rsid w:val="008E090A"/>
    <w:rsid w:val="008E19FA"/>
    <w:rsid w:val="008E1F2B"/>
    <w:rsid w:val="008E2CED"/>
    <w:rsid w:val="008E3ABF"/>
    <w:rsid w:val="008E495C"/>
    <w:rsid w:val="008E5A7C"/>
    <w:rsid w:val="008E5F99"/>
    <w:rsid w:val="008E607F"/>
    <w:rsid w:val="008E7936"/>
    <w:rsid w:val="008F0CCF"/>
    <w:rsid w:val="008F1FA2"/>
    <w:rsid w:val="008F744F"/>
    <w:rsid w:val="008F7ED5"/>
    <w:rsid w:val="009008F2"/>
    <w:rsid w:val="00900AC9"/>
    <w:rsid w:val="00902A06"/>
    <w:rsid w:val="00903276"/>
    <w:rsid w:val="009058C3"/>
    <w:rsid w:val="00905CCC"/>
    <w:rsid w:val="00910A2A"/>
    <w:rsid w:val="00911021"/>
    <w:rsid w:val="009114A6"/>
    <w:rsid w:val="00913157"/>
    <w:rsid w:val="009146CB"/>
    <w:rsid w:val="00915692"/>
    <w:rsid w:val="00915754"/>
    <w:rsid w:val="009160BD"/>
    <w:rsid w:val="00916405"/>
    <w:rsid w:val="00916E7F"/>
    <w:rsid w:val="009179AB"/>
    <w:rsid w:val="00917F37"/>
    <w:rsid w:val="00921F66"/>
    <w:rsid w:val="00921F9E"/>
    <w:rsid w:val="0092216D"/>
    <w:rsid w:val="0092290A"/>
    <w:rsid w:val="00923107"/>
    <w:rsid w:val="00923732"/>
    <w:rsid w:val="0092388E"/>
    <w:rsid w:val="00923AC6"/>
    <w:rsid w:val="00924138"/>
    <w:rsid w:val="009321AA"/>
    <w:rsid w:val="00933B51"/>
    <w:rsid w:val="00934F5F"/>
    <w:rsid w:val="00935E0D"/>
    <w:rsid w:val="009360C4"/>
    <w:rsid w:val="00936C8C"/>
    <w:rsid w:val="00941958"/>
    <w:rsid w:val="0094266B"/>
    <w:rsid w:val="00942D66"/>
    <w:rsid w:val="00943026"/>
    <w:rsid w:val="00943474"/>
    <w:rsid w:val="0094480A"/>
    <w:rsid w:val="009449F5"/>
    <w:rsid w:val="009462E0"/>
    <w:rsid w:val="00946651"/>
    <w:rsid w:val="0094681D"/>
    <w:rsid w:val="00947EA8"/>
    <w:rsid w:val="00950DA8"/>
    <w:rsid w:val="009512AA"/>
    <w:rsid w:val="00951439"/>
    <w:rsid w:val="0095188F"/>
    <w:rsid w:val="00952218"/>
    <w:rsid w:val="00952467"/>
    <w:rsid w:val="0095295F"/>
    <w:rsid w:val="009536CE"/>
    <w:rsid w:val="00953FF8"/>
    <w:rsid w:val="00955C5A"/>
    <w:rsid w:val="00957462"/>
    <w:rsid w:val="00957988"/>
    <w:rsid w:val="00960396"/>
    <w:rsid w:val="0096167E"/>
    <w:rsid w:val="00961E93"/>
    <w:rsid w:val="00963A40"/>
    <w:rsid w:val="00963DEE"/>
    <w:rsid w:val="00966109"/>
    <w:rsid w:val="009664C8"/>
    <w:rsid w:val="0096772A"/>
    <w:rsid w:val="00967FEC"/>
    <w:rsid w:val="00970CE4"/>
    <w:rsid w:val="00971679"/>
    <w:rsid w:val="00972B91"/>
    <w:rsid w:val="00972E05"/>
    <w:rsid w:val="00973A1B"/>
    <w:rsid w:val="00974A3C"/>
    <w:rsid w:val="009756BE"/>
    <w:rsid w:val="00975F71"/>
    <w:rsid w:val="009770F5"/>
    <w:rsid w:val="00980551"/>
    <w:rsid w:val="00981B66"/>
    <w:rsid w:val="00981F92"/>
    <w:rsid w:val="00983283"/>
    <w:rsid w:val="00983941"/>
    <w:rsid w:val="009846B4"/>
    <w:rsid w:val="00984FA0"/>
    <w:rsid w:val="0098516F"/>
    <w:rsid w:val="00985478"/>
    <w:rsid w:val="00986A6B"/>
    <w:rsid w:val="00987AB9"/>
    <w:rsid w:val="00990315"/>
    <w:rsid w:val="0099036E"/>
    <w:rsid w:val="00990AFC"/>
    <w:rsid w:val="00993501"/>
    <w:rsid w:val="009949AC"/>
    <w:rsid w:val="00995C6A"/>
    <w:rsid w:val="009A0721"/>
    <w:rsid w:val="009A0F2B"/>
    <w:rsid w:val="009A120E"/>
    <w:rsid w:val="009A29E0"/>
    <w:rsid w:val="009A4BE8"/>
    <w:rsid w:val="009A506A"/>
    <w:rsid w:val="009A55B5"/>
    <w:rsid w:val="009A5BB2"/>
    <w:rsid w:val="009A69B1"/>
    <w:rsid w:val="009A719A"/>
    <w:rsid w:val="009B0DD0"/>
    <w:rsid w:val="009B1A45"/>
    <w:rsid w:val="009B29B6"/>
    <w:rsid w:val="009B3438"/>
    <w:rsid w:val="009B414C"/>
    <w:rsid w:val="009B6186"/>
    <w:rsid w:val="009B6A4A"/>
    <w:rsid w:val="009C0A31"/>
    <w:rsid w:val="009C0D1C"/>
    <w:rsid w:val="009C1523"/>
    <w:rsid w:val="009C1B2B"/>
    <w:rsid w:val="009C1C48"/>
    <w:rsid w:val="009C1E88"/>
    <w:rsid w:val="009C33CA"/>
    <w:rsid w:val="009D02EE"/>
    <w:rsid w:val="009D09F4"/>
    <w:rsid w:val="009D1D1E"/>
    <w:rsid w:val="009D292E"/>
    <w:rsid w:val="009D301F"/>
    <w:rsid w:val="009D3FD8"/>
    <w:rsid w:val="009D69D9"/>
    <w:rsid w:val="009D6D77"/>
    <w:rsid w:val="009D79CA"/>
    <w:rsid w:val="009E1E4F"/>
    <w:rsid w:val="009E313F"/>
    <w:rsid w:val="009E3BDC"/>
    <w:rsid w:val="009E3D59"/>
    <w:rsid w:val="009E4623"/>
    <w:rsid w:val="009E5627"/>
    <w:rsid w:val="009E64F4"/>
    <w:rsid w:val="009E7270"/>
    <w:rsid w:val="009F1100"/>
    <w:rsid w:val="009F2ACC"/>
    <w:rsid w:val="009F2C89"/>
    <w:rsid w:val="009F389B"/>
    <w:rsid w:val="009F3D2F"/>
    <w:rsid w:val="009F4441"/>
    <w:rsid w:val="009F5CD7"/>
    <w:rsid w:val="009F61F6"/>
    <w:rsid w:val="009F7726"/>
    <w:rsid w:val="00A002D4"/>
    <w:rsid w:val="00A00A98"/>
    <w:rsid w:val="00A019CD"/>
    <w:rsid w:val="00A0217B"/>
    <w:rsid w:val="00A023A4"/>
    <w:rsid w:val="00A027D4"/>
    <w:rsid w:val="00A03F4B"/>
    <w:rsid w:val="00A065F9"/>
    <w:rsid w:val="00A13CCB"/>
    <w:rsid w:val="00A13F49"/>
    <w:rsid w:val="00A1441F"/>
    <w:rsid w:val="00A1490C"/>
    <w:rsid w:val="00A14B80"/>
    <w:rsid w:val="00A157C7"/>
    <w:rsid w:val="00A1580C"/>
    <w:rsid w:val="00A1599E"/>
    <w:rsid w:val="00A17F2A"/>
    <w:rsid w:val="00A200C2"/>
    <w:rsid w:val="00A2024D"/>
    <w:rsid w:val="00A21418"/>
    <w:rsid w:val="00A21B5B"/>
    <w:rsid w:val="00A21F0A"/>
    <w:rsid w:val="00A226C9"/>
    <w:rsid w:val="00A22FBA"/>
    <w:rsid w:val="00A25552"/>
    <w:rsid w:val="00A2577D"/>
    <w:rsid w:val="00A31373"/>
    <w:rsid w:val="00A31BA1"/>
    <w:rsid w:val="00A31DC5"/>
    <w:rsid w:val="00A3226E"/>
    <w:rsid w:val="00A32546"/>
    <w:rsid w:val="00A32A66"/>
    <w:rsid w:val="00A33D39"/>
    <w:rsid w:val="00A3485E"/>
    <w:rsid w:val="00A35D91"/>
    <w:rsid w:val="00A36E83"/>
    <w:rsid w:val="00A37517"/>
    <w:rsid w:val="00A411D4"/>
    <w:rsid w:val="00A41CFD"/>
    <w:rsid w:val="00A4334D"/>
    <w:rsid w:val="00A43494"/>
    <w:rsid w:val="00A43DD2"/>
    <w:rsid w:val="00A43FA9"/>
    <w:rsid w:val="00A44E6C"/>
    <w:rsid w:val="00A45BB9"/>
    <w:rsid w:val="00A45FC9"/>
    <w:rsid w:val="00A46BB1"/>
    <w:rsid w:val="00A4776D"/>
    <w:rsid w:val="00A47DA8"/>
    <w:rsid w:val="00A47E72"/>
    <w:rsid w:val="00A505D1"/>
    <w:rsid w:val="00A50A6D"/>
    <w:rsid w:val="00A5107A"/>
    <w:rsid w:val="00A5267F"/>
    <w:rsid w:val="00A52D3A"/>
    <w:rsid w:val="00A54851"/>
    <w:rsid w:val="00A56209"/>
    <w:rsid w:val="00A5644C"/>
    <w:rsid w:val="00A572C5"/>
    <w:rsid w:val="00A63E99"/>
    <w:rsid w:val="00A64CBB"/>
    <w:rsid w:val="00A65423"/>
    <w:rsid w:val="00A6647B"/>
    <w:rsid w:val="00A6749C"/>
    <w:rsid w:val="00A70061"/>
    <w:rsid w:val="00A70816"/>
    <w:rsid w:val="00A711D1"/>
    <w:rsid w:val="00A71206"/>
    <w:rsid w:val="00A77BB9"/>
    <w:rsid w:val="00A803DF"/>
    <w:rsid w:val="00A82C73"/>
    <w:rsid w:val="00A82D1F"/>
    <w:rsid w:val="00A82D75"/>
    <w:rsid w:val="00A83CCA"/>
    <w:rsid w:val="00A8423D"/>
    <w:rsid w:val="00A851AE"/>
    <w:rsid w:val="00A879CF"/>
    <w:rsid w:val="00A91151"/>
    <w:rsid w:val="00A94101"/>
    <w:rsid w:val="00A94AEB"/>
    <w:rsid w:val="00A94EDB"/>
    <w:rsid w:val="00A951D1"/>
    <w:rsid w:val="00A959BD"/>
    <w:rsid w:val="00A95E63"/>
    <w:rsid w:val="00A9617F"/>
    <w:rsid w:val="00A96372"/>
    <w:rsid w:val="00A963BF"/>
    <w:rsid w:val="00A9695F"/>
    <w:rsid w:val="00A978D5"/>
    <w:rsid w:val="00A97D96"/>
    <w:rsid w:val="00AA0002"/>
    <w:rsid w:val="00AA1746"/>
    <w:rsid w:val="00AA2B10"/>
    <w:rsid w:val="00AA322B"/>
    <w:rsid w:val="00AA3A1D"/>
    <w:rsid w:val="00AA41EE"/>
    <w:rsid w:val="00AA5850"/>
    <w:rsid w:val="00AA5A8C"/>
    <w:rsid w:val="00AA60F6"/>
    <w:rsid w:val="00AA6965"/>
    <w:rsid w:val="00AA6B59"/>
    <w:rsid w:val="00AB023D"/>
    <w:rsid w:val="00AB24C0"/>
    <w:rsid w:val="00AB2638"/>
    <w:rsid w:val="00AB2A08"/>
    <w:rsid w:val="00AB333E"/>
    <w:rsid w:val="00AB3A74"/>
    <w:rsid w:val="00AB4E67"/>
    <w:rsid w:val="00AB5A26"/>
    <w:rsid w:val="00AC153F"/>
    <w:rsid w:val="00AC1A4C"/>
    <w:rsid w:val="00AC358A"/>
    <w:rsid w:val="00AC39C1"/>
    <w:rsid w:val="00AC5F7E"/>
    <w:rsid w:val="00AC7208"/>
    <w:rsid w:val="00AC77CE"/>
    <w:rsid w:val="00AD04AB"/>
    <w:rsid w:val="00AD2BBA"/>
    <w:rsid w:val="00AD3C10"/>
    <w:rsid w:val="00AD63E8"/>
    <w:rsid w:val="00AD6440"/>
    <w:rsid w:val="00AD6746"/>
    <w:rsid w:val="00AD6D20"/>
    <w:rsid w:val="00AE1953"/>
    <w:rsid w:val="00AE3DE7"/>
    <w:rsid w:val="00AE4830"/>
    <w:rsid w:val="00AE694E"/>
    <w:rsid w:val="00AE6F43"/>
    <w:rsid w:val="00AF0473"/>
    <w:rsid w:val="00AF0561"/>
    <w:rsid w:val="00AF0BEB"/>
    <w:rsid w:val="00AF1AD8"/>
    <w:rsid w:val="00AF1F75"/>
    <w:rsid w:val="00AF3A63"/>
    <w:rsid w:val="00AF4425"/>
    <w:rsid w:val="00AF73EE"/>
    <w:rsid w:val="00AF7BD2"/>
    <w:rsid w:val="00B01102"/>
    <w:rsid w:val="00B02877"/>
    <w:rsid w:val="00B03409"/>
    <w:rsid w:val="00B04B34"/>
    <w:rsid w:val="00B04EB4"/>
    <w:rsid w:val="00B051B0"/>
    <w:rsid w:val="00B051CA"/>
    <w:rsid w:val="00B059C0"/>
    <w:rsid w:val="00B06E00"/>
    <w:rsid w:val="00B07FB6"/>
    <w:rsid w:val="00B10515"/>
    <w:rsid w:val="00B105A6"/>
    <w:rsid w:val="00B108F6"/>
    <w:rsid w:val="00B11423"/>
    <w:rsid w:val="00B138D7"/>
    <w:rsid w:val="00B149E8"/>
    <w:rsid w:val="00B14A55"/>
    <w:rsid w:val="00B1500C"/>
    <w:rsid w:val="00B151B5"/>
    <w:rsid w:val="00B16362"/>
    <w:rsid w:val="00B17910"/>
    <w:rsid w:val="00B17998"/>
    <w:rsid w:val="00B2025C"/>
    <w:rsid w:val="00B20EE0"/>
    <w:rsid w:val="00B22C7B"/>
    <w:rsid w:val="00B22EF8"/>
    <w:rsid w:val="00B23E0D"/>
    <w:rsid w:val="00B24B6A"/>
    <w:rsid w:val="00B2541C"/>
    <w:rsid w:val="00B25892"/>
    <w:rsid w:val="00B25A5F"/>
    <w:rsid w:val="00B26060"/>
    <w:rsid w:val="00B2758D"/>
    <w:rsid w:val="00B30536"/>
    <w:rsid w:val="00B3097D"/>
    <w:rsid w:val="00B3115F"/>
    <w:rsid w:val="00B32CB3"/>
    <w:rsid w:val="00B34967"/>
    <w:rsid w:val="00B40863"/>
    <w:rsid w:val="00B40BDF"/>
    <w:rsid w:val="00B40CCD"/>
    <w:rsid w:val="00B417B4"/>
    <w:rsid w:val="00B41EC5"/>
    <w:rsid w:val="00B420C7"/>
    <w:rsid w:val="00B42C9C"/>
    <w:rsid w:val="00B43846"/>
    <w:rsid w:val="00B43CC6"/>
    <w:rsid w:val="00B4509D"/>
    <w:rsid w:val="00B46DDD"/>
    <w:rsid w:val="00B504E9"/>
    <w:rsid w:val="00B51194"/>
    <w:rsid w:val="00B51438"/>
    <w:rsid w:val="00B5354D"/>
    <w:rsid w:val="00B5397F"/>
    <w:rsid w:val="00B53D8D"/>
    <w:rsid w:val="00B5684C"/>
    <w:rsid w:val="00B5685D"/>
    <w:rsid w:val="00B601A4"/>
    <w:rsid w:val="00B60316"/>
    <w:rsid w:val="00B61D33"/>
    <w:rsid w:val="00B632EE"/>
    <w:rsid w:val="00B64065"/>
    <w:rsid w:val="00B6467A"/>
    <w:rsid w:val="00B64902"/>
    <w:rsid w:val="00B64F67"/>
    <w:rsid w:val="00B6604B"/>
    <w:rsid w:val="00B66957"/>
    <w:rsid w:val="00B66D10"/>
    <w:rsid w:val="00B66F0B"/>
    <w:rsid w:val="00B6774E"/>
    <w:rsid w:val="00B73B7A"/>
    <w:rsid w:val="00B74264"/>
    <w:rsid w:val="00B74957"/>
    <w:rsid w:val="00B76541"/>
    <w:rsid w:val="00B76726"/>
    <w:rsid w:val="00B76B0B"/>
    <w:rsid w:val="00B80505"/>
    <w:rsid w:val="00B82F26"/>
    <w:rsid w:val="00B83F9A"/>
    <w:rsid w:val="00B8402B"/>
    <w:rsid w:val="00B879CD"/>
    <w:rsid w:val="00B904B6"/>
    <w:rsid w:val="00B90623"/>
    <w:rsid w:val="00B90E1E"/>
    <w:rsid w:val="00B913FD"/>
    <w:rsid w:val="00B9220A"/>
    <w:rsid w:val="00B93AA1"/>
    <w:rsid w:val="00B94CD5"/>
    <w:rsid w:val="00B95924"/>
    <w:rsid w:val="00B96329"/>
    <w:rsid w:val="00B97237"/>
    <w:rsid w:val="00B97FC0"/>
    <w:rsid w:val="00BA000E"/>
    <w:rsid w:val="00BA020F"/>
    <w:rsid w:val="00BA3427"/>
    <w:rsid w:val="00BA3F9D"/>
    <w:rsid w:val="00BA42B8"/>
    <w:rsid w:val="00BA456C"/>
    <w:rsid w:val="00BA46C7"/>
    <w:rsid w:val="00BA4AD5"/>
    <w:rsid w:val="00BA6775"/>
    <w:rsid w:val="00BA6FB0"/>
    <w:rsid w:val="00BA7572"/>
    <w:rsid w:val="00BA7CDA"/>
    <w:rsid w:val="00BB01DC"/>
    <w:rsid w:val="00BB0840"/>
    <w:rsid w:val="00BB2790"/>
    <w:rsid w:val="00BB2FA2"/>
    <w:rsid w:val="00BB30CF"/>
    <w:rsid w:val="00BB3179"/>
    <w:rsid w:val="00BB32AE"/>
    <w:rsid w:val="00BB4E1F"/>
    <w:rsid w:val="00BB537C"/>
    <w:rsid w:val="00BB66E1"/>
    <w:rsid w:val="00BB741E"/>
    <w:rsid w:val="00BC02C1"/>
    <w:rsid w:val="00BC382C"/>
    <w:rsid w:val="00BC3C30"/>
    <w:rsid w:val="00BC3DF3"/>
    <w:rsid w:val="00BC62EC"/>
    <w:rsid w:val="00BC6FEA"/>
    <w:rsid w:val="00BC72A0"/>
    <w:rsid w:val="00BC7345"/>
    <w:rsid w:val="00BC7D69"/>
    <w:rsid w:val="00BD042A"/>
    <w:rsid w:val="00BD27D0"/>
    <w:rsid w:val="00BD374B"/>
    <w:rsid w:val="00BD44DB"/>
    <w:rsid w:val="00BD63E5"/>
    <w:rsid w:val="00BD68F0"/>
    <w:rsid w:val="00BD6BCF"/>
    <w:rsid w:val="00BD6FE8"/>
    <w:rsid w:val="00BE060C"/>
    <w:rsid w:val="00BE0C2D"/>
    <w:rsid w:val="00BE14B0"/>
    <w:rsid w:val="00BE2CFD"/>
    <w:rsid w:val="00BE4BD1"/>
    <w:rsid w:val="00BE4EC3"/>
    <w:rsid w:val="00BE55B7"/>
    <w:rsid w:val="00BE56DC"/>
    <w:rsid w:val="00BE7037"/>
    <w:rsid w:val="00BE7363"/>
    <w:rsid w:val="00BF2327"/>
    <w:rsid w:val="00BF2C2C"/>
    <w:rsid w:val="00BF339F"/>
    <w:rsid w:val="00BF460F"/>
    <w:rsid w:val="00BF7268"/>
    <w:rsid w:val="00C02861"/>
    <w:rsid w:val="00C02DDA"/>
    <w:rsid w:val="00C03A82"/>
    <w:rsid w:val="00C0431B"/>
    <w:rsid w:val="00C0498A"/>
    <w:rsid w:val="00C05B75"/>
    <w:rsid w:val="00C066F5"/>
    <w:rsid w:val="00C06B7C"/>
    <w:rsid w:val="00C07167"/>
    <w:rsid w:val="00C0794D"/>
    <w:rsid w:val="00C11C5B"/>
    <w:rsid w:val="00C12F98"/>
    <w:rsid w:val="00C135D2"/>
    <w:rsid w:val="00C151B7"/>
    <w:rsid w:val="00C17542"/>
    <w:rsid w:val="00C17626"/>
    <w:rsid w:val="00C20298"/>
    <w:rsid w:val="00C2040B"/>
    <w:rsid w:val="00C2095C"/>
    <w:rsid w:val="00C20B8E"/>
    <w:rsid w:val="00C21EFB"/>
    <w:rsid w:val="00C21F22"/>
    <w:rsid w:val="00C22F03"/>
    <w:rsid w:val="00C24750"/>
    <w:rsid w:val="00C27678"/>
    <w:rsid w:val="00C30806"/>
    <w:rsid w:val="00C31D8D"/>
    <w:rsid w:val="00C33FE0"/>
    <w:rsid w:val="00C35327"/>
    <w:rsid w:val="00C3560E"/>
    <w:rsid w:val="00C41D9F"/>
    <w:rsid w:val="00C4354C"/>
    <w:rsid w:val="00C439BD"/>
    <w:rsid w:val="00C43F92"/>
    <w:rsid w:val="00C44D16"/>
    <w:rsid w:val="00C455AC"/>
    <w:rsid w:val="00C46141"/>
    <w:rsid w:val="00C467F8"/>
    <w:rsid w:val="00C469CF"/>
    <w:rsid w:val="00C513D5"/>
    <w:rsid w:val="00C515E0"/>
    <w:rsid w:val="00C51CCC"/>
    <w:rsid w:val="00C5248C"/>
    <w:rsid w:val="00C52B67"/>
    <w:rsid w:val="00C54038"/>
    <w:rsid w:val="00C54088"/>
    <w:rsid w:val="00C54153"/>
    <w:rsid w:val="00C56337"/>
    <w:rsid w:val="00C57A53"/>
    <w:rsid w:val="00C6006E"/>
    <w:rsid w:val="00C60E03"/>
    <w:rsid w:val="00C62918"/>
    <w:rsid w:val="00C62CF5"/>
    <w:rsid w:val="00C63EC2"/>
    <w:rsid w:val="00C70D4C"/>
    <w:rsid w:val="00C7233D"/>
    <w:rsid w:val="00C74BED"/>
    <w:rsid w:val="00C760E3"/>
    <w:rsid w:val="00C77C46"/>
    <w:rsid w:val="00C819A3"/>
    <w:rsid w:val="00C83A24"/>
    <w:rsid w:val="00C84867"/>
    <w:rsid w:val="00C84B1C"/>
    <w:rsid w:val="00C87129"/>
    <w:rsid w:val="00C9085C"/>
    <w:rsid w:val="00C926D9"/>
    <w:rsid w:val="00C92C59"/>
    <w:rsid w:val="00C935B1"/>
    <w:rsid w:val="00C946B5"/>
    <w:rsid w:val="00C956C2"/>
    <w:rsid w:val="00C95AA3"/>
    <w:rsid w:val="00C95C9B"/>
    <w:rsid w:val="00C96959"/>
    <w:rsid w:val="00C97081"/>
    <w:rsid w:val="00C97546"/>
    <w:rsid w:val="00C97BE3"/>
    <w:rsid w:val="00CA0650"/>
    <w:rsid w:val="00CA1BCD"/>
    <w:rsid w:val="00CA1ECF"/>
    <w:rsid w:val="00CA64C3"/>
    <w:rsid w:val="00CA672C"/>
    <w:rsid w:val="00CA681B"/>
    <w:rsid w:val="00CA6BF6"/>
    <w:rsid w:val="00CA759B"/>
    <w:rsid w:val="00CA7BC8"/>
    <w:rsid w:val="00CB1B25"/>
    <w:rsid w:val="00CB2D4A"/>
    <w:rsid w:val="00CB4713"/>
    <w:rsid w:val="00CB6E45"/>
    <w:rsid w:val="00CB74C6"/>
    <w:rsid w:val="00CC0110"/>
    <w:rsid w:val="00CC18E3"/>
    <w:rsid w:val="00CC2ABE"/>
    <w:rsid w:val="00CC2D23"/>
    <w:rsid w:val="00CC4CE1"/>
    <w:rsid w:val="00CC5DB6"/>
    <w:rsid w:val="00CC72FF"/>
    <w:rsid w:val="00CC75A1"/>
    <w:rsid w:val="00CD01D1"/>
    <w:rsid w:val="00CD04FB"/>
    <w:rsid w:val="00CD1BEF"/>
    <w:rsid w:val="00CD1C5A"/>
    <w:rsid w:val="00CD5934"/>
    <w:rsid w:val="00CD5991"/>
    <w:rsid w:val="00CD6BA6"/>
    <w:rsid w:val="00CD6CEC"/>
    <w:rsid w:val="00CE12F6"/>
    <w:rsid w:val="00CE16DA"/>
    <w:rsid w:val="00CE24A5"/>
    <w:rsid w:val="00CE2532"/>
    <w:rsid w:val="00CE346E"/>
    <w:rsid w:val="00CE577A"/>
    <w:rsid w:val="00CF0834"/>
    <w:rsid w:val="00CF1DB1"/>
    <w:rsid w:val="00CF3C0B"/>
    <w:rsid w:val="00CF548B"/>
    <w:rsid w:val="00CF617A"/>
    <w:rsid w:val="00CF6D94"/>
    <w:rsid w:val="00CF6FE8"/>
    <w:rsid w:val="00D01C27"/>
    <w:rsid w:val="00D02C68"/>
    <w:rsid w:val="00D03BCA"/>
    <w:rsid w:val="00D06024"/>
    <w:rsid w:val="00D06273"/>
    <w:rsid w:val="00D0686C"/>
    <w:rsid w:val="00D07457"/>
    <w:rsid w:val="00D10A44"/>
    <w:rsid w:val="00D11178"/>
    <w:rsid w:val="00D11BB6"/>
    <w:rsid w:val="00D12636"/>
    <w:rsid w:val="00D1320B"/>
    <w:rsid w:val="00D13650"/>
    <w:rsid w:val="00D13A6A"/>
    <w:rsid w:val="00D13DCD"/>
    <w:rsid w:val="00D14685"/>
    <w:rsid w:val="00D14F40"/>
    <w:rsid w:val="00D15FF3"/>
    <w:rsid w:val="00D17413"/>
    <w:rsid w:val="00D17AA6"/>
    <w:rsid w:val="00D17C86"/>
    <w:rsid w:val="00D226EF"/>
    <w:rsid w:val="00D23912"/>
    <w:rsid w:val="00D2399F"/>
    <w:rsid w:val="00D244A6"/>
    <w:rsid w:val="00D24C8D"/>
    <w:rsid w:val="00D26BC6"/>
    <w:rsid w:val="00D26CED"/>
    <w:rsid w:val="00D26FA1"/>
    <w:rsid w:val="00D2771C"/>
    <w:rsid w:val="00D279E2"/>
    <w:rsid w:val="00D31738"/>
    <w:rsid w:val="00D3425B"/>
    <w:rsid w:val="00D34C98"/>
    <w:rsid w:val="00D34CCA"/>
    <w:rsid w:val="00D35AA0"/>
    <w:rsid w:val="00D36573"/>
    <w:rsid w:val="00D36E26"/>
    <w:rsid w:val="00D4210E"/>
    <w:rsid w:val="00D44721"/>
    <w:rsid w:val="00D44C2C"/>
    <w:rsid w:val="00D44D0E"/>
    <w:rsid w:val="00D466B3"/>
    <w:rsid w:val="00D50B7E"/>
    <w:rsid w:val="00D51464"/>
    <w:rsid w:val="00D533B3"/>
    <w:rsid w:val="00D54423"/>
    <w:rsid w:val="00D55267"/>
    <w:rsid w:val="00D55951"/>
    <w:rsid w:val="00D565FF"/>
    <w:rsid w:val="00D569DE"/>
    <w:rsid w:val="00D57642"/>
    <w:rsid w:val="00D57BE8"/>
    <w:rsid w:val="00D57CF4"/>
    <w:rsid w:val="00D60181"/>
    <w:rsid w:val="00D613C8"/>
    <w:rsid w:val="00D62027"/>
    <w:rsid w:val="00D62877"/>
    <w:rsid w:val="00D62A54"/>
    <w:rsid w:val="00D662ED"/>
    <w:rsid w:val="00D70512"/>
    <w:rsid w:val="00D712D9"/>
    <w:rsid w:val="00D73F7E"/>
    <w:rsid w:val="00D756BB"/>
    <w:rsid w:val="00D77FF8"/>
    <w:rsid w:val="00D81394"/>
    <w:rsid w:val="00D8189E"/>
    <w:rsid w:val="00D81A90"/>
    <w:rsid w:val="00D821FA"/>
    <w:rsid w:val="00D840A3"/>
    <w:rsid w:val="00D841E6"/>
    <w:rsid w:val="00D84CDB"/>
    <w:rsid w:val="00D876FF"/>
    <w:rsid w:val="00D9159B"/>
    <w:rsid w:val="00D918BC"/>
    <w:rsid w:val="00D91B0C"/>
    <w:rsid w:val="00D936E6"/>
    <w:rsid w:val="00D96B36"/>
    <w:rsid w:val="00D97371"/>
    <w:rsid w:val="00DA0538"/>
    <w:rsid w:val="00DA1EA0"/>
    <w:rsid w:val="00DA2186"/>
    <w:rsid w:val="00DA2197"/>
    <w:rsid w:val="00DA27F7"/>
    <w:rsid w:val="00DA52DF"/>
    <w:rsid w:val="00DA5853"/>
    <w:rsid w:val="00DA6342"/>
    <w:rsid w:val="00DB1101"/>
    <w:rsid w:val="00DB3B64"/>
    <w:rsid w:val="00DB522E"/>
    <w:rsid w:val="00DB729E"/>
    <w:rsid w:val="00DB7315"/>
    <w:rsid w:val="00DC0274"/>
    <w:rsid w:val="00DC3135"/>
    <w:rsid w:val="00DC4521"/>
    <w:rsid w:val="00DC4685"/>
    <w:rsid w:val="00DC7F58"/>
    <w:rsid w:val="00DD158D"/>
    <w:rsid w:val="00DD2790"/>
    <w:rsid w:val="00DD2AFE"/>
    <w:rsid w:val="00DD3CE6"/>
    <w:rsid w:val="00DD5990"/>
    <w:rsid w:val="00DE081C"/>
    <w:rsid w:val="00DE0CE5"/>
    <w:rsid w:val="00DE1302"/>
    <w:rsid w:val="00DE1C3C"/>
    <w:rsid w:val="00DE2081"/>
    <w:rsid w:val="00DE5BD3"/>
    <w:rsid w:val="00DF02AA"/>
    <w:rsid w:val="00DF0476"/>
    <w:rsid w:val="00DF07DB"/>
    <w:rsid w:val="00DF156E"/>
    <w:rsid w:val="00DF188A"/>
    <w:rsid w:val="00DF1E42"/>
    <w:rsid w:val="00DF495D"/>
    <w:rsid w:val="00DF5B39"/>
    <w:rsid w:val="00DF5D72"/>
    <w:rsid w:val="00DF7148"/>
    <w:rsid w:val="00E009E1"/>
    <w:rsid w:val="00E0237D"/>
    <w:rsid w:val="00E062D3"/>
    <w:rsid w:val="00E1002A"/>
    <w:rsid w:val="00E1372F"/>
    <w:rsid w:val="00E14301"/>
    <w:rsid w:val="00E14A93"/>
    <w:rsid w:val="00E1514A"/>
    <w:rsid w:val="00E154CC"/>
    <w:rsid w:val="00E16C44"/>
    <w:rsid w:val="00E17592"/>
    <w:rsid w:val="00E179F8"/>
    <w:rsid w:val="00E17AB8"/>
    <w:rsid w:val="00E20EC5"/>
    <w:rsid w:val="00E2228A"/>
    <w:rsid w:val="00E22294"/>
    <w:rsid w:val="00E22EF1"/>
    <w:rsid w:val="00E241CA"/>
    <w:rsid w:val="00E25CEC"/>
    <w:rsid w:val="00E26327"/>
    <w:rsid w:val="00E26EEF"/>
    <w:rsid w:val="00E27BB6"/>
    <w:rsid w:val="00E34223"/>
    <w:rsid w:val="00E35DD6"/>
    <w:rsid w:val="00E3667B"/>
    <w:rsid w:val="00E36A1E"/>
    <w:rsid w:val="00E377E7"/>
    <w:rsid w:val="00E3795C"/>
    <w:rsid w:val="00E405B2"/>
    <w:rsid w:val="00E40BBE"/>
    <w:rsid w:val="00E419E7"/>
    <w:rsid w:val="00E4419E"/>
    <w:rsid w:val="00E45F61"/>
    <w:rsid w:val="00E464E4"/>
    <w:rsid w:val="00E47C83"/>
    <w:rsid w:val="00E50700"/>
    <w:rsid w:val="00E5090D"/>
    <w:rsid w:val="00E50DE1"/>
    <w:rsid w:val="00E51F62"/>
    <w:rsid w:val="00E53001"/>
    <w:rsid w:val="00E53999"/>
    <w:rsid w:val="00E54176"/>
    <w:rsid w:val="00E543B6"/>
    <w:rsid w:val="00E554CF"/>
    <w:rsid w:val="00E5554A"/>
    <w:rsid w:val="00E5669C"/>
    <w:rsid w:val="00E57B1A"/>
    <w:rsid w:val="00E60693"/>
    <w:rsid w:val="00E610DB"/>
    <w:rsid w:val="00E617D7"/>
    <w:rsid w:val="00E619D0"/>
    <w:rsid w:val="00E61ECE"/>
    <w:rsid w:val="00E62266"/>
    <w:rsid w:val="00E63E50"/>
    <w:rsid w:val="00E64C9F"/>
    <w:rsid w:val="00E70307"/>
    <w:rsid w:val="00E70393"/>
    <w:rsid w:val="00E71D4E"/>
    <w:rsid w:val="00E71DAE"/>
    <w:rsid w:val="00E74E8C"/>
    <w:rsid w:val="00E75364"/>
    <w:rsid w:val="00E75B70"/>
    <w:rsid w:val="00E75E3C"/>
    <w:rsid w:val="00E75FEC"/>
    <w:rsid w:val="00E80109"/>
    <w:rsid w:val="00E80D67"/>
    <w:rsid w:val="00E818CD"/>
    <w:rsid w:val="00E82C5A"/>
    <w:rsid w:val="00E833C2"/>
    <w:rsid w:val="00E83515"/>
    <w:rsid w:val="00E85336"/>
    <w:rsid w:val="00E868F9"/>
    <w:rsid w:val="00E879E8"/>
    <w:rsid w:val="00E90583"/>
    <w:rsid w:val="00E90D90"/>
    <w:rsid w:val="00E934AC"/>
    <w:rsid w:val="00E93BE4"/>
    <w:rsid w:val="00E94E6E"/>
    <w:rsid w:val="00E95805"/>
    <w:rsid w:val="00E95BFA"/>
    <w:rsid w:val="00EA2B7B"/>
    <w:rsid w:val="00EA4EB2"/>
    <w:rsid w:val="00EA4F5E"/>
    <w:rsid w:val="00EA72FD"/>
    <w:rsid w:val="00EA7B12"/>
    <w:rsid w:val="00EB01F9"/>
    <w:rsid w:val="00EB0F58"/>
    <w:rsid w:val="00EB10BD"/>
    <w:rsid w:val="00EB1EF9"/>
    <w:rsid w:val="00EB2E98"/>
    <w:rsid w:val="00EB44EC"/>
    <w:rsid w:val="00EB4E95"/>
    <w:rsid w:val="00EB5996"/>
    <w:rsid w:val="00EB5D1A"/>
    <w:rsid w:val="00EB6687"/>
    <w:rsid w:val="00EB7890"/>
    <w:rsid w:val="00EC0220"/>
    <w:rsid w:val="00EC070E"/>
    <w:rsid w:val="00EC1318"/>
    <w:rsid w:val="00EC1478"/>
    <w:rsid w:val="00EC2164"/>
    <w:rsid w:val="00EC27A2"/>
    <w:rsid w:val="00EC34C4"/>
    <w:rsid w:val="00EC3CFD"/>
    <w:rsid w:val="00EC4B54"/>
    <w:rsid w:val="00EC529C"/>
    <w:rsid w:val="00EC69A5"/>
    <w:rsid w:val="00EC72D7"/>
    <w:rsid w:val="00EC73B9"/>
    <w:rsid w:val="00ED1121"/>
    <w:rsid w:val="00ED1847"/>
    <w:rsid w:val="00ED237A"/>
    <w:rsid w:val="00ED28BA"/>
    <w:rsid w:val="00ED383E"/>
    <w:rsid w:val="00ED532D"/>
    <w:rsid w:val="00ED5CF6"/>
    <w:rsid w:val="00ED6212"/>
    <w:rsid w:val="00ED798E"/>
    <w:rsid w:val="00ED7A9C"/>
    <w:rsid w:val="00ED7EB5"/>
    <w:rsid w:val="00EE08D2"/>
    <w:rsid w:val="00EE09BA"/>
    <w:rsid w:val="00EE0ADC"/>
    <w:rsid w:val="00EE1E48"/>
    <w:rsid w:val="00EE2FFB"/>
    <w:rsid w:val="00EF2073"/>
    <w:rsid w:val="00EF3308"/>
    <w:rsid w:val="00EF3360"/>
    <w:rsid w:val="00EF446D"/>
    <w:rsid w:val="00EF4A8C"/>
    <w:rsid w:val="00EF4E42"/>
    <w:rsid w:val="00EF5A54"/>
    <w:rsid w:val="00EF62CF"/>
    <w:rsid w:val="00EF6AAF"/>
    <w:rsid w:val="00EF7234"/>
    <w:rsid w:val="00EF7C6F"/>
    <w:rsid w:val="00F01A14"/>
    <w:rsid w:val="00F02298"/>
    <w:rsid w:val="00F031B9"/>
    <w:rsid w:val="00F05CA5"/>
    <w:rsid w:val="00F05FD7"/>
    <w:rsid w:val="00F064F3"/>
    <w:rsid w:val="00F06BA8"/>
    <w:rsid w:val="00F06CD1"/>
    <w:rsid w:val="00F07342"/>
    <w:rsid w:val="00F1256F"/>
    <w:rsid w:val="00F1291C"/>
    <w:rsid w:val="00F12C99"/>
    <w:rsid w:val="00F13F58"/>
    <w:rsid w:val="00F141E3"/>
    <w:rsid w:val="00F149BC"/>
    <w:rsid w:val="00F15490"/>
    <w:rsid w:val="00F15ADF"/>
    <w:rsid w:val="00F1747E"/>
    <w:rsid w:val="00F17FC8"/>
    <w:rsid w:val="00F200E1"/>
    <w:rsid w:val="00F24FC9"/>
    <w:rsid w:val="00F3038D"/>
    <w:rsid w:val="00F35020"/>
    <w:rsid w:val="00F35031"/>
    <w:rsid w:val="00F35C5A"/>
    <w:rsid w:val="00F36A13"/>
    <w:rsid w:val="00F371F6"/>
    <w:rsid w:val="00F3727E"/>
    <w:rsid w:val="00F37D85"/>
    <w:rsid w:val="00F37FEE"/>
    <w:rsid w:val="00F401FE"/>
    <w:rsid w:val="00F409C0"/>
    <w:rsid w:val="00F40D83"/>
    <w:rsid w:val="00F40FD8"/>
    <w:rsid w:val="00F42409"/>
    <w:rsid w:val="00F42A37"/>
    <w:rsid w:val="00F43274"/>
    <w:rsid w:val="00F437CD"/>
    <w:rsid w:val="00F43B10"/>
    <w:rsid w:val="00F43E0C"/>
    <w:rsid w:val="00F44762"/>
    <w:rsid w:val="00F44DDF"/>
    <w:rsid w:val="00F457FB"/>
    <w:rsid w:val="00F45E9D"/>
    <w:rsid w:val="00F50659"/>
    <w:rsid w:val="00F50EFE"/>
    <w:rsid w:val="00F52B6E"/>
    <w:rsid w:val="00F55248"/>
    <w:rsid w:val="00F5673B"/>
    <w:rsid w:val="00F6025D"/>
    <w:rsid w:val="00F605F1"/>
    <w:rsid w:val="00F60BAA"/>
    <w:rsid w:val="00F61B10"/>
    <w:rsid w:val="00F646EB"/>
    <w:rsid w:val="00F647F9"/>
    <w:rsid w:val="00F65DB0"/>
    <w:rsid w:val="00F6681F"/>
    <w:rsid w:val="00F714D7"/>
    <w:rsid w:val="00F732C5"/>
    <w:rsid w:val="00F75DF7"/>
    <w:rsid w:val="00F75F5C"/>
    <w:rsid w:val="00F76619"/>
    <w:rsid w:val="00F76D6A"/>
    <w:rsid w:val="00F805E8"/>
    <w:rsid w:val="00F81DF5"/>
    <w:rsid w:val="00F853B8"/>
    <w:rsid w:val="00F857AA"/>
    <w:rsid w:val="00F87E00"/>
    <w:rsid w:val="00F9022F"/>
    <w:rsid w:val="00F907B9"/>
    <w:rsid w:val="00F90A3A"/>
    <w:rsid w:val="00F937B5"/>
    <w:rsid w:val="00F93F18"/>
    <w:rsid w:val="00F964CE"/>
    <w:rsid w:val="00F971C9"/>
    <w:rsid w:val="00F97B98"/>
    <w:rsid w:val="00FA266A"/>
    <w:rsid w:val="00FA2BFE"/>
    <w:rsid w:val="00FA4C30"/>
    <w:rsid w:val="00FA5F3A"/>
    <w:rsid w:val="00FA6804"/>
    <w:rsid w:val="00FA6F47"/>
    <w:rsid w:val="00FB31B9"/>
    <w:rsid w:val="00FB3E2B"/>
    <w:rsid w:val="00FB4FA4"/>
    <w:rsid w:val="00FB644A"/>
    <w:rsid w:val="00FC3B3E"/>
    <w:rsid w:val="00FC3CD4"/>
    <w:rsid w:val="00FC3EE4"/>
    <w:rsid w:val="00FC49C7"/>
    <w:rsid w:val="00FC53DA"/>
    <w:rsid w:val="00FC5931"/>
    <w:rsid w:val="00FC5BF6"/>
    <w:rsid w:val="00FC64AB"/>
    <w:rsid w:val="00FC778C"/>
    <w:rsid w:val="00FD1A16"/>
    <w:rsid w:val="00FD1A49"/>
    <w:rsid w:val="00FD1DF2"/>
    <w:rsid w:val="00FD21F3"/>
    <w:rsid w:val="00FD2A2F"/>
    <w:rsid w:val="00FD3038"/>
    <w:rsid w:val="00FD3CC8"/>
    <w:rsid w:val="00FD48EF"/>
    <w:rsid w:val="00FD63DC"/>
    <w:rsid w:val="00FD689A"/>
    <w:rsid w:val="00FE0C96"/>
    <w:rsid w:val="00FE278D"/>
    <w:rsid w:val="00FE41B7"/>
    <w:rsid w:val="00FE467F"/>
    <w:rsid w:val="00FE47D7"/>
    <w:rsid w:val="00FE49DD"/>
    <w:rsid w:val="00FE4DE2"/>
    <w:rsid w:val="00FE5601"/>
    <w:rsid w:val="00FE61DF"/>
    <w:rsid w:val="00FE7461"/>
    <w:rsid w:val="00FE7872"/>
    <w:rsid w:val="00FF264A"/>
    <w:rsid w:val="00FF3F3E"/>
    <w:rsid w:val="00FF4370"/>
    <w:rsid w:val="00FF4C73"/>
    <w:rsid w:val="00FF567D"/>
    <w:rsid w:val="00FF6304"/>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B744F"/>
  <w15:docId w15:val="{E071B2E1-B47F-4FDF-8BCE-76F4BE4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8F"/>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D63E8"/>
    <w:pPr>
      <w:numPr>
        <w:numId w:val="1"/>
      </w:num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3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AC7208"/>
    <w:pPr>
      <w:spacing w:after="0" w:line="240" w:lineRule="auto"/>
    </w:pPr>
  </w:style>
  <w:style w:type="character" w:customStyle="1" w:styleId="UnresolvedMention1">
    <w:name w:val="Unresolved Mention1"/>
    <w:basedOn w:val="DefaultParagraphFont"/>
    <w:uiPriority w:val="99"/>
    <w:semiHidden/>
    <w:unhideWhenUsed/>
    <w:rsid w:val="00E62266"/>
    <w:rPr>
      <w:color w:val="605E5C"/>
      <w:shd w:val="clear" w:color="auto" w:fill="E1DFDD"/>
    </w:rPr>
  </w:style>
  <w:style w:type="paragraph" w:styleId="Revision">
    <w:name w:val="Revision"/>
    <w:hidden/>
    <w:uiPriority w:val="99"/>
    <w:semiHidden/>
    <w:rsid w:val="00C63EC2"/>
    <w:pPr>
      <w:spacing w:after="0" w:line="240" w:lineRule="auto"/>
    </w:pPr>
  </w:style>
  <w:style w:type="character" w:styleId="HTMLAcronym">
    <w:name w:val="HTML Acronym"/>
    <w:basedOn w:val="DefaultParagraphFont"/>
    <w:uiPriority w:val="99"/>
    <w:semiHidden/>
    <w:unhideWhenUsed/>
    <w:rsid w:val="00356A36"/>
  </w:style>
  <w:style w:type="paragraph" w:styleId="NormalWeb">
    <w:name w:val="Normal (Web)"/>
    <w:basedOn w:val="Normal"/>
    <w:uiPriority w:val="99"/>
    <w:semiHidden/>
    <w:unhideWhenUsed/>
    <w:rsid w:val="00356A3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56A36"/>
    <w:rPr>
      <w:i/>
      <w:iCs/>
    </w:rPr>
  </w:style>
  <w:style w:type="table" w:styleId="PlainTable3">
    <w:name w:val="Plain Table 3"/>
    <w:basedOn w:val="TableNormal"/>
    <w:uiPriority w:val="43"/>
    <w:rsid w:val="009579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579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579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491F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aragraph">
    <w:name w:val="paragraph"/>
    <w:basedOn w:val="Normal"/>
    <w:rsid w:val="001D0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04F5"/>
  </w:style>
  <w:style w:type="character" w:customStyle="1" w:styleId="eop">
    <w:name w:val="eop"/>
    <w:basedOn w:val="DefaultParagraphFont"/>
    <w:rsid w:val="001D04F5"/>
  </w:style>
  <w:style w:type="table" w:styleId="ListTable7Colorful">
    <w:name w:val="List Table 7 Colorful"/>
    <w:basedOn w:val="TableNormal"/>
    <w:uiPriority w:val="52"/>
    <w:rsid w:val="00EB5D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073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979">
      <w:bodyDiv w:val="1"/>
      <w:marLeft w:val="0"/>
      <w:marRight w:val="0"/>
      <w:marTop w:val="0"/>
      <w:marBottom w:val="0"/>
      <w:divBdr>
        <w:top w:val="none" w:sz="0" w:space="0" w:color="auto"/>
        <w:left w:val="none" w:sz="0" w:space="0" w:color="auto"/>
        <w:bottom w:val="none" w:sz="0" w:space="0" w:color="auto"/>
        <w:right w:val="none" w:sz="0" w:space="0" w:color="auto"/>
      </w:divBdr>
    </w:div>
    <w:div w:id="33577473">
      <w:bodyDiv w:val="1"/>
      <w:marLeft w:val="0"/>
      <w:marRight w:val="0"/>
      <w:marTop w:val="0"/>
      <w:marBottom w:val="0"/>
      <w:divBdr>
        <w:top w:val="none" w:sz="0" w:space="0" w:color="auto"/>
        <w:left w:val="none" w:sz="0" w:space="0" w:color="auto"/>
        <w:bottom w:val="none" w:sz="0" w:space="0" w:color="auto"/>
        <w:right w:val="none" w:sz="0" w:space="0" w:color="auto"/>
      </w:divBdr>
    </w:div>
    <w:div w:id="64376832">
      <w:bodyDiv w:val="1"/>
      <w:marLeft w:val="0"/>
      <w:marRight w:val="0"/>
      <w:marTop w:val="0"/>
      <w:marBottom w:val="0"/>
      <w:divBdr>
        <w:top w:val="none" w:sz="0" w:space="0" w:color="auto"/>
        <w:left w:val="none" w:sz="0" w:space="0" w:color="auto"/>
        <w:bottom w:val="none" w:sz="0" w:space="0" w:color="auto"/>
        <w:right w:val="none" w:sz="0" w:space="0" w:color="auto"/>
      </w:divBdr>
    </w:div>
    <w:div w:id="90200907">
      <w:bodyDiv w:val="1"/>
      <w:marLeft w:val="0"/>
      <w:marRight w:val="0"/>
      <w:marTop w:val="0"/>
      <w:marBottom w:val="0"/>
      <w:divBdr>
        <w:top w:val="none" w:sz="0" w:space="0" w:color="auto"/>
        <w:left w:val="none" w:sz="0" w:space="0" w:color="auto"/>
        <w:bottom w:val="none" w:sz="0" w:space="0" w:color="auto"/>
        <w:right w:val="none" w:sz="0" w:space="0" w:color="auto"/>
      </w:divBdr>
    </w:div>
    <w:div w:id="95295901">
      <w:bodyDiv w:val="1"/>
      <w:marLeft w:val="0"/>
      <w:marRight w:val="0"/>
      <w:marTop w:val="0"/>
      <w:marBottom w:val="0"/>
      <w:divBdr>
        <w:top w:val="none" w:sz="0" w:space="0" w:color="auto"/>
        <w:left w:val="none" w:sz="0" w:space="0" w:color="auto"/>
        <w:bottom w:val="none" w:sz="0" w:space="0" w:color="auto"/>
        <w:right w:val="none" w:sz="0" w:space="0" w:color="auto"/>
      </w:divBdr>
    </w:div>
    <w:div w:id="109934115">
      <w:bodyDiv w:val="1"/>
      <w:marLeft w:val="0"/>
      <w:marRight w:val="0"/>
      <w:marTop w:val="0"/>
      <w:marBottom w:val="0"/>
      <w:divBdr>
        <w:top w:val="none" w:sz="0" w:space="0" w:color="auto"/>
        <w:left w:val="none" w:sz="0" w:space="0" w:color="auto"/>
        <w:bottom w:val="none" w:sz="0" w:space="0" w:color="auto"/>
        <w:right w:val="none" w:sz="0" w:space="0" w:color="auto"/>
      </w:divBdr>
    </w:div>
    <w:div w:id="139202390">
      <w:bodyDiv w:val="1"/>
      <w:marLeft w:val="0"/>
      <w:marRight w:val="0"/>
      <w:marTop w:val="0"/>
      <w:marBottom w:val="0"/>
      <w:divBdr>
        <w:top w:val="none" w:sz="0" w:space="0" w:color="auto"/>
        <w:left w:val="none" w:sz="0" w:space="0" w:color="auto"/>
        <w:bottom w:val="none" w:sz="0" w:space="0" w:color="auto"/>
        <w:right w:val="none" w:sz="0" w:space="0" w:color="auto"/>
      </w:divBdr>
    </w:div>
    <w:div w:id="278804473">
      <w:bodyDiv w:val="1"/>
      <w:marLeft w:val="0"/>
      <w:marRight w:val="0"/>
      <w:marTop w:val="0"/>
      <w:marBottom w:val="0"/>
      <w:divBdr>
        <w:top w:val="none" w:sz="0" w:space="0" w:color="auto"/>
        <w:left w:val="none" w:sz="0" w:space="0" w:color="auto"/>
        <w:bottom w:val="none" w:sz="0" w:space="0" w:color="auto"/>
        <w:right w:val="none" w:sz="0" w:space="0" w:color="auto"/>
      </w:divBdr>
    </w:div>
    <w:div w:id="315499138">
      <w:bodyDiv w:val="1"/>
      <w:marLeft w:val="0"/>
      <w:marRight w:val="0"/>
      <w:marTop w:val="0"/>
      <w:marBottom w:val="0"/>
      <w:divBdr>
        <w:top w:val="none" w:sz="0" w:space="0" w:color="auto"/>
        <w:left w:val="none" w:sz="0" w:space="0" w:color="auto"/>
        <w:bottom w:val="none" w:sz="0" w:space="0" w:color="auto"/>
        <w:right w:val="none" w:sz="0" w:space="0" w:color="auto"/>
      </w:divBdr>
    </w:div>
    <w:div w:id="355035900">
      <w:bodyDiv w:val="1"/>
      <w:marLeft w:val="0"/>
      <w:marRight w:val="0"/>
      <w:marTop w:val="0"/>
      <w:marBottom w:val="0"/>
      <w:divBdr>
        <w:top w:val="none" w:sz="0" w:space="0" w:color="auto"/>
        <w:left w:val="none" w:sz="0" w:space="0" w:color="auto"/>
        <w:bottom w:val="none" w:sz="0" w:space="0" w:color="auto"/>
        <w:right w:val="none" w:sz="0" w:space="0" w:color="auto"/>
      </w:divBdr>
      <w:divsChild>
        <w:div w:id="1850486851">
          <w:marLeft w:val="0"/>
          <w:marRight w:val="0"/>
          <w:marTop w:val="0"/>
          <w:marBottom w:val="0"/>
          <w:divBdr>
            <w:top w:val="none" w:sz="0" w:space="0" w:color="auto"/>
            <w:left w:val="none" w:sz="0" w:space="0" w:color="auto"/>
            <w:bottom w:val="none" w:sz="0" w:space="0" w:color="auto"/>
            <w:right w:val="none" w:sz="0" w:space="0" w:color="auto"/>
          </w:divBdr>
          <w:divsChild>
            <w:div w:id="11576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783">
      <w:bodyDiv w:val="1"/>
      <w:marLeft w:val="0"/>
      <w:marRight w:val="0"/>
      <w:marTop w:val="0"/>
      <w:marBottom w:val="0"/>
      <w:divBdr>
        <w:top w:val="none" w:sz="0" w:space="0" w:color="auto"/>
        <w:left w:val="none" w:sz="0" w:space="0" w:color="auto"/>
        <w:bottom w:val="none" w:sz="0" w:space="0" w:color="auto"/>
        <w:right w:val="none" w:sz="0" w:space="0" w:color="auto"/>
      </w:divBdr>
    </w:div>
    <w:div w:id="374740392">
      <w:bodyDiv w:val="1"/>
      <w:marLeft w:val="0"/>
      <w:marRight w:val="0"/>
      <w:marTop w:val="0"/>
      <w:marBottom w:val="0"/>
      <w:divBdr>
        <w:top w:val="none" w:sz="0" w:space="0" w:color="auto"/>
        <w:left w:val="none" w:sz="0" w:space="0" w:color="auto"/>
        <w:bottom w:val="none" w:sz="0" w:space="0" w:color="auto"/>
        <w:right w:val="none" w:sz="0" w:space="0" w:color="auto"/>
      </w:divBdr>
    </w:div>
    <w:div w:id="398018615">
      <w:bodyDiv w:val="1"/>
      <w:marLeft w:val="0"/>
      <w:marRight w:val="0"/>
      <w:marTop w:val="0"/>
      <w:marBottom w:val="0"/>
      <w:divBdr>
        <w:top w:val="none" w:sz="0" w:space="0" w:color="auto"/>
        <w:left w:val="none" w:sz="0" w:space="0" w:color="auto"/>
        <w:bottom w:val="none" w:sz="0" w:space="0" w:color="auto"/>
        <w:right w:val="none" w:sz="0" w:space="0" w:color="auto"/>
      </w:divBdr>
    </w:div>
    <w:div w:id="444807352">
      <w:bodyDiv w:val="1"/>
      <w:marLeft w:val="0"/>
      <w:marRight w:val="0"/>
      <w:marTop w:val="0"/>
      <w:marBottom w:val="0"/>
      <w:divBdr>
        <w:top w:val="none" w:sz="0" w:space="0" w:color="auto"/>
        <w:left w:val="none" w:sz="0" w:space="0" w:color="auto"/>
        <w:bottom w:val="none" w:sz="0" w:space="0" w:color="auto"/>
        <w:right w:val="none" w:sz="0" w:space="0" w:color="auto"/>
      </w:divBdr>
    </w:div>
    <w:div w:id="456149106">
      <w:bodyDiv w:val="1"/>
      <w:marLeft w:val="0"/>
      <w:marRight w:val="0"/>
      <w:marTop w:val="0"/>
      <w:marBottom w:val="0"/>
      <w:divBdr>
        <w:top w:val="none" w:sz="0" w:space="0" w:color="auto"/>
        <w:left w:val="none" w:sz="0" w:space="0" w:color="auto"/>
        <w:bottom w:val="none" w:sz="0" w:space="0" w:color="auto"/>
        <w:right w:val="none" w:sz="0" w:space="0" w:color="auto"/>
      </w:divBdr>
    </w:div>
    <w:div w:id="614100453">
      <w:bodyDiv w:val="1"/>
      <w:marLeft w:val="0"/>
      <w:marRight w:val="0"/>
      <w:marTop w:val="0"/>
      <w:marBottom w:val="0"/>
      <w:divBdr>
        <w:top w:val="none" w:sz="0" w:space="0" w:color="auto"/>
        <w:left w:val="none" w:sz="0" w:space="0" w:color="auto"/>
        <w:bottom w:val="none" w:sz="0" w:space="0" w:color="auto"/>
        <w:right w:val="none" w:sz="0" w:space="0" w:color="auto"/>
      </w:divBdr>
    </w:div>
    <w:div w:id="664011942">
      <w:bodyDiv w:val="1"/>
      <w:marLeft w:val="0"/>
      <w:marRight w:val="0"/>
      <w:marTop w:val="0"/>
      <w:marBottom w:val="0"/>
      <w:divBdr>
        <w:top w:val="none" w:sz="0" w:space="0" w:color="auto"/>
        <w:left w:val="none" w:sz="0" w:space="0" w:color="auto"/>
        <w:bottom w:val="none" w:sz="0" w:space="0" w:color="auto"/>
        <w:right w:val="none" w:sz="0" w:space="0" w:color="auto"/>
      </w:divBdr>
    </w:div>
    <w:div w:id="671838118">
      <w:bodyDiv w:val="1"/>
      <w:marLeft w:val="0"/>
      <w:marRight w:val="0"/>
      <w:marTop w:val="0"/>
      <w:marBottom w:val="0"/>
      <w:divBdr>
        <w:top w:val="none" w:sz="0" w:space="0" w:color="auto"/>
        <w:left w:val="none" w:sz="0" w:space="0" w:color="auto"/>
        <w:bottom w:val="none" w:sz="0" w:space="0" w:color="auto"/>
        <w:right w:val="none" w:sz="0" w:space="0" w:color="auto"/>
      </w:divBdr>
    </w:div>
    <w:div w:id="720053257">
      <w:bodyDiv w:val="1"/>
      <w:marLeft w:val="0"/>
      <w:marRight w:val="0"/>
      <w:marTop w:val="0"/>
      <w:marBottom w:val="0"/>
      <w:divBdr>
        <w:top w:val="none" w:sz="0" w:space="0" w:color="auto"/>
        <w:left w:val="none" w:sz="0" w:space="0" w:color="auto"/>
        <w:bottom w:val="none" w:sz="0" w:space="0" w:color="auto"/>
        <w:right w:val="none" w:sz="0" w:space="0" w:color="auto"/>
      </w:divBdr>
      <w:divsChild>
        <w:div w:id="475411744">
          <w:marLeft w:val="0"/>
          <w:marRight w:val="0"/>
          <w:marTop w:val="0"/>
          <w:marBottom w:val="0"/>
          <w:divBdr>
            <w:top w:val="none" w:sz="0" w:space="0" w:color="auto"/>
            <w:left w:val="none" w:sz="0" w:space="0" w:color="auto"/>
            <w:bottom w:val="none" w:sz="0" w:space="0" w:color="auto"/>
            <w:right w:val="none" w:sz="0" w:space="0" w:color="auto"/>
          </w:divBdr>
          <w:divsChild>
            <w:div w:id="925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7845">
      <w:bodyDiv w:val="1"/>
      <w:marLeft w:val="0"/>
      <w:marRight w:val="0"/>
      <w:marTop w:val="0"/>
      <w:marBottom w:val="0"/>
      <w:divBdr>
        <w:top w:val="none" w:sz="0" w:space="0" w:color="auto"/>
        <w:left w:val="none" w:sz="0" w:space="0" w:color="auto"/>
        <w:bottom w:val="none" w:sz="0" w:space="0" w:color="auto"/>
        <w:right w:val="none" w:sz="0" w:space="0" w:color="auto"/>
      </w:divBdr>
    </w:div>
    <w:div w:id="782529724">
      <w:bodyDiv w:val="1"/>
      <w:marLeft w:val="0"/>
      <w:marRight w:val="0"/>
      <w:marTop w:val="0"/>
      <w:marBottom w:val="0"/>
      <w:divBdr>
        <w:top w:val="none" w:sz="0" w:space="0" w:color="auto"/>
        <w:left w:val="none" w:sz="0" w:space="0" w:color="auto"/>
        <w:bottom w:val="none" w:sz="0" w:space="0" w:color="auto"/>
        <w:right w:val="none" w:sz="0" w:space="0" w:color="auto"/>
      </w:divBdr>
    </w:div>
    <w:div w:id="799953317">
      <w:bodyDiv w:val="1"/>
      <w:marLeft w:val="0"/>
      <w:marRight w:val="0"/>
      <w:marTop w:val="0"/>
      <w:marBottom w:val="0"/>
      <w:divBdr>
        <w:top w:val="none" w:sz="0" w:space="0" w:color="auto"/>
        <w:left w:val="none" w:sz="0" w:space="0" w:color="auto"/>
        <w:bottom w:val="none" w:sz="0" w:space="0" w:color="auto"/>
        <w:right w:val="none" w:sz="0" w:space="0" w:color="auto"/>
      </w:divBdr>
    </w:div>
    <w:div w:id="867137934">
      <w:bodyDiv w:val="1"/>
      <w:marLeft w:val="0"/>
      <w:marRight w:val="0"/>
      <w:marTop w:val="0"/>
      <w:marBottom w:val="0"/>
      <w:divBdr>
        <w:top w:val="none" w:sz="0" w:space="0" w:color="auto"/>
        <w:left w:val="none" w:sz="0" w:space="0" w:color="auto"/>
        <w:bottom w:val="none" w:sz="0" w:space="0" w:color="auto"/>
        <w:right w:val="none" w:sz="0" w:space="0" w:color="auto"/>
      </w:divBdr>
    </w:div>
    <w:div w:id="955449572">
      <w:bodyDiv w:val="1"/>
      <w:marLeft w:val="0"/>
      <w:marRight w:val="0"/>
      <w:marTop w:val="0"/>
      <w:marBottom w:val="0"/>
      <w:divBdr>
        <w:top w:val="none" w:sz="0" w:space="0" w:color="auto"/>
        <w:left w:val="none" w:sz="0" w:space="0" w:color="auto"/>
        <w:bottom w:val="none" w:sz="0" w:space="0" w:color="auto"/>
        <w:right w:val="none" w:sz="0" w:space="0" w:color="auto"/>
      </w:divBdr>
    </w:div>
    <w:div w:id="963388049">
      <w:bodyDiv w:val="1"/>
      <w:marLeft w:val="0"/>
      <w:marRight w:val="0"/>
      <w:marTop w:val="0"/>
      <w:marBottom w:val="0"/>
      <w:divBdr>
        <w:top w:val="none" w:sz="0" w:space="0" w:color="auto"/>
        <w:left w:val="none" w:sz="0" w:space="0" w:color="auto"/>
        <w:bottom w:val="none" w:sz="0" w:space="0" w:color="auto"/>
        <w:right w:val="none" w:sz="0" w:space="0" w:color="auto"/>
      </w:divBdr>
    </w:div>
    <w:div w:id="1023021833">
      <w:bodyDiv w:val="1"/>
      <w:marLeft w:val="0"/>
      <w:marRight w:val="0"/>
      <w:marTop w:val="0"/>
      <w:marBottom w:val="0"/>
      <w:divBdr>
        <w:top w:val="none" w:sz="0" w:space="0" w:color="auto"/>
        <w:left w:val="none" w:sz="0" w:space="0" w:color="auto"/>
        <w:bottom w:val="none" w:sz="0" w:space="0" w:color="auto"/>
        <w:right w:val="none" w:sz="0" w:space="0" w:color="auto"/>
      </w:divBdr>
      <w:divsChild>
        <w:div w:id="1911386091">
          <w:marLeft w:val="0"/>
          <w:marRight w:val="0"/>
          <w:marTop w:val="0"/>
          <w:marBottom w:val="0"/>
          <w:divBdr>
            <w:top w:val="none" w:sz="0" w:space="0" w:color="auto"/>
            <w:left w:val="none" w:sz="0" w:space="0" w:color="auto"/>
            <w:bottom w:val="none" w:sz="0" w:space="0" w:color="auto"/>
            <w:right w:val="none" w:sz="0" w:space="0" w:color="auto"/>
          </w:divBdr>
          <w:divsChild>
            <w:div w:id="19902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740">
      <w:bodyDiv w:val="1"/>
      <w:marLeft w:val="0"/>
      <w:marRight w:val="0"/>
      <w:marTop w:val="0"/>
      <w:marBottom w:val="0"/>
      <w:divBdr>
        <w:top w:val="none" w:sz="0" w:space="0" w:color="auto"/>
        <w:left w:val="none" w:sz="0" w:space="0" w:color="auto"/>
        <w:bottom w:val="none" w:sz="0" w:space="0" w:color="auto"/>
        <w:right w:val="none" w:sz="0" w:space="0" w:color="auto"/>
      </w:divBdr>
    </w:div>
    <w:div w:id="1066993077">
      <w:bodyDiv w:val="1"/>
      <w:marLeft w:val="0"/>
      <w:marRight w:val="0"/>
      <w:marTop w:val="0"/>
      <w:marBottom w:val="0"/>
      <w:divBdr>
        <w:top w:val="none" w:sz="0" w:space="0" w:color="auto"/>
        <w:left w:val="none" w:sz="0" w:space="0" w:color="auto"/>
        <w:bottom w:val="none" w:sz="0" w:space="0" w:color="auto"/>
        <w:right w:val="none" w:sz="0" w:space="0" w:color="auto"/>
      </w:divBdr>
    </w:div>
    <w:div w:id="1073510503">
      <w:bodyDiv w:val="1"/>
      <w:marLeft w:val="0"/>
      <w:marRight w:val="0"/>
      <w:marTop w:val="0"/>
      <w:marBottom w:val="0"/>
      <w:divBdr>
        <w:top w:val="none" w:sz="0" w:space="0" w:color="auto"/>
        <w:left w:val="none" w:sz="0" w:space="0" w:color="auto"/>
        <w:bottom w:val="none" w:sz="0" w:space="0" w:color="auto"/>
        <w:right w:val="none" w:sz="0" w:space="0" w:color="auto"/>
      </w:divBdr>
      <w:divsChild>
        <w:div w:id="1060325910">
          <w:marLeft w:val="0"/>
          <w:marRight w:val="0"/>
          <w:marTop w:val="0"/>
          <w:marBottom w:val="0"/>
          <w:divBdr>
            <w:top w:val="none" w:sz="0" w:space="0" w:color="auto"/>
            <w:left w:val="none" w:sz="0" w:space="0" w:color="auto"/>
            <w:bottom w:val="none" w:sz="0" w:space="0" w:color="auto"/>
            <w:right w:val="none" w:sz="0" w:space="0" w:color="auto"/>
          </w:divBdr>
          <w:divsChild>
            <w:div w:id="1095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
    <w:div w:id="1080634873">
      <w:bodyDiv w:val="1"/>
      <w:marLeft w:val="0"/>
      <w:marRight w:val="0"/>
      <w:marTop w:val="0"/>
      <w:marBottom w:val="0"/>
      <w:divBdr>
        <w:top w:val="none" w:sz="0" w:space="0" w:color="auto"/>
        <w:left w:val="none" w:sz="0" w:space="0" w:color="auto"/>
        <w:bottom w:val="none" w:sz="0" w:space="0" w:color="auto"/>
        <w:right w:val="none" w:sz="0" w:space="0" w:color="auto"/>
      </w:divBdr>
    </w:div>
    <w:div w:id="1126896230">
      <w:bodyDiv w:val="1"/>
      <w:marLeft w:val="0"/>
      <w:marRight w:val="0"/>
      <w:marTop w:val="0"/>
      <w:marBottom w:val="0"/>
      <w:divBdr>
        <w:top w:val="none" w:sz="0" w:space="0" w:color="auto"/>
        <w:left w:val="none" w:sz="0" w:space="0" w:color="auto"/>
        <w:bottom w:val="none" w:sz="0" w:space="0" w:color="auto"/>
        <w:right w:val="none" w:sz="0" w:space="0" w:color="auto"/>
      </w:divBdr>
    </w:div>
    <w:div w:id="1155534573">
      <w:bodyDiv w:val="1"/>
      <w:marLeft w:val="0"/>
      <w:marRight w:val="0"/>
      <w:marTop w:val="0"/>
      <w:marBottom w:val="0"/>
      <w:divBdr>
        <w:top w:val="none" w:sz="0" w:space="0" w:color="auto"/>
        <w:left w:val="none" w:sz="0" w:space="0" w:color="auto"/>
        <w:bottom w:val="none" w:sz="0" w:space="0" w:color="auto"/>
        <w:right w:val="none" w:sz="0" w:space="0" w:color="auto"/>
      </w:divBdr>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55762738">
      <w:bodyDiv w:val="1"/>
      <w:marLeft w:val="0"/>
      <w:marRight w:val="0"/>
      <w:marTop w:val="0"/>
      <w:marBottom w:val="0"/>
      <w:divBdr>
        <w:top w:val="none" w:sz="0" w:space="0" w:color="auto"/>
        <w:left w:val="none" w:sz="0" w:space="0" w:color="auto"/>
        <w:bottom w:val="none" w:sz="0" w:space="0" w:color="auto"/>
        <w:right w:val="none" w:sz="0" w:space="0" w:color="auto"/>
      </w:divBdr>
    </w:div>
    <w:div w:id="1376151747">
      <w:bodyDiv w:val="1"/>
      <w:marLeft w:val="0"/>
      <w:marRight w:val="0"/>
      <w:marTop w:val="0"/>
      <w:marBottom w:val="0"/>
      <w:divBdr>
        <w:top w:val="none" w:sz="0" w:space="0" w:color="auto"/>
        <w:left w:val="none" w:sz="0" w:space="0" w:color="auto"/>
        <w:bottom w:val="none" w:sz="0" w:space="0" w:color="auto"/>
        <w:right w:val="none" w:sz="0" w:space="0" w:color="auto"/>
      </w:divBdr>
    </w:div>
    <w:div w:id="1520393486">
      <w:bodyDiv w:val="1"/>
      <w:marLeft w:val="0"/>
      <w:marRight w:val="0"/>
      <w:marTop w:val="0"/>
      <w:marBottom w:val="0"/>
      <w:divBdr>
        <w:top w:val="none" w:sz="0" w:space="0" w:color="auto"/>
        <w:left w:val="none" w:sz="0" w:space="0" w:color="auto"/>
        <w:bottom w:val="none" w:sz="0" w:space="0" w:color="auto"/>
        <w:right w:val="none" w:sz="0" w:space="0" w:color="auto"/>
      </w:divBdr>
    </w:div>
    <w:div w:id="1588879402">
      <w:bodyDiv w:val="1"/>
      <w:marLeft w:val="0"/>
      <w:marRight w:val="0"/>
      <w:marTop w:val="0"/>
      <w:marBottom w:val="0"/>
      <w:divBdr>
        <w:top w:val="none" w:sz="0" w:space="0" w:color="auto"/>
        <w:left w:val="none" w:sz="0" w:space="0" w:color="auto"/>
        <w:bottom w:val="none" w:sz="0" w:space="0" w:color="auto"/>
        <w:right w:val="none" w:sz="0" w:space="0" w:color="auto"/>
      </w:divBdr>
    </w:div>
    <w:div w:id="1593465602">
      <w:bodyDiv w:val="1"/>
      <w:marLeft w:val="0"/>
      <w:marRight w:val="0"/>
      <w:marTop w:val="0"/>
      <w:marBottom w:val="0"/>
      <w:divBdr>
        <w:top w:val="none" w:sz="0" w:space="0" w:color="auto"/>
        <w:left w:val="none" w:sz="0" w:space="0" w:color="auto"/>
        <w:bottom w:val="none" w:sz="0" w:space="0" w:color="auto"/>
        <w:right w:val="none" w:sz="0" w:space="0" w:color="auto"/>
      </w:divBdr>
    </w:div>
    <w:div w:id="1664504432">
      <w:bodyDiv w:val="1"/>
      <w:marLeft w:val="0"/>
      <w:marRight w:val="0"/>
      <w:marTop w:val="0"/>
      <w:marBottom w:val="0"/>
      <w:divBdr>
        <w:top w:val="none" w:sz="0" w:space="0" w:color="auto"/>
        <w:left w:val="none" w:sz="0" w:space="0" w:color="auto"/>
        <w:bottom w:val="none" w:sz="0" w:space="0" w:color="auto"/>
        <w:right w:val="none" w:sz="0" w:space="0" w:color="auto"/>
      </w:divBdr>
    </w:div>
    <w:div w:id="1702124553">
      <w:bodyDiv w:val="1"/>
      <w:marLeft w:val="0"/>
      <w:marRight w:val="0"/>
      <w:marTop w:val="0"/>
      <w:marBottom w:val="0"/>
      <w:divBdr>
        <w:top w:val="none" w:sz="0" w:space="0" w:color="auto"/>
        <w:left w:val="none" w:sz="0" w:space="0" w:color="auto"/>
        <w:bottom w:val="none" w:sz="0" w:space="0" w:color="auto"/>
        <w:right w:val="none" w:sz="0" w:space="0" w:color="auto"/>
      </w:divBdr>
    </w:div>
    <w:div w:id="1702902886">
      <w:bodyDiv w:val="1"/>
      <w:marLeft w:val="0"/>
      <w:marRight w:val="0"/>
      <w:marTop w:val="0"/>
      <w:marBottom w:val="0"/>
      <w:divBdr>
        <w:top w:val="none" w:sz="0" w:space="0" w:color="auto"/>
        <w:left w:val="none" w:sz="0" w:space="0" w:color="auto"/>
        <w:bottom w:val="none" w:sz="0" w:space="0" w:color="auto"/>
        <w:right w:val="none" w:sz="0" w:space="0" w:color="auto"/>
      </w:divBdr>
    </w:div>
    <w:div w:id="1703238114">
      <w:bodyDiv w:val="1"/>
      <w:marLeft w:val="0"/>
      <w:marRight w:val="0"/>
      <w:marTop w:val="0"/>
      <w:marBottom w:val="0"/>
      <w:divBdr>
        <w:top w:val="none" w:sz="0" w:space="0" w:color="auto"/>
        <w:left w:val="none" w:sz="0" w:space="0" w:color="auto"/>
        <w:bottom w:val="none" w:sz="0" w:space="0" w:color="auto"/>
        <w:right w:val="none" w:sz="0" w:space="0" w:color="auto"/>
      </w:divBdr>
    </w:div>
    <w:div w:id="1715890157">
      <w:bodyDiv w:val="1"/>
      <w:marLeft w:val="0"/>
      <w:marRight w:val="0"/>
      <w:marTop w:val="0"/>
      <w:marBottom w:val="0"/>
      <w:divBdr>
        <w:top w:val="none" w:sz="0" w:space="0" w:color="auto"/>
        <w:left w:val="none" w:sz="0" w:space="0" w:color="auto"/>
        <w:bottom w:val="none" w:sz="0" w:space="0" w:color="auto"/>
        <w:right w:val="none" w:sz="0" w:space="0" w:color="auto"/>
      </w:divBdr>
    </w:div>
    <w:div w:id="1765108885">
      <w:bodyDiv w:val="1"/>
      <w:marLeft w:val="0"/>
      <w:marRight w:val="0"/>
      <w:marTop w:val="0"/>
      <w:marBottom w:val="0"/>
      <w:divBdr>
        <w:top w:val="none" w:sz="0" w:space="0" w:color="auto"/>
        <w:left w:val="none" w:sz="0" w:space="0" w:color="auto"/>
        <w:bottom w:val="none" w:sz="0" w:space="0" w:color="auto"/>
        <w:right w:val="none" w:sz="0" w:space="0" w:color="auto"/>
      </w:divBdr>
    </w:div>
    <w:div w:id="1889106953">
      <w:bodyDiv w:val="1"/>
      <w:marLeft w:val="0"/>
      <w:marRight w:val="0"/>
      <w:marTop w:val="0"/>
      <w:marBottom w:val="0"/>
      <w:divBdr>
        <w:top w:val="none" w:sz="0" w:space="0" w:color="auto"/>
        <w:left w:val="none" w:sz="0" w:space="0" w:color="auto"/>
        <w:bottom w:val="none" w:sz="0" w:space="0" w:color="auto"/>
        <w:right w:val="none" w:sz="0" w:space="0" w:color="auto"/>
      </w:divBdr>
    </w:div>
    <w:div w:id="2030714682">
      <w:bodyDiv w:val="1"/>
      <w:marLeft w:val="0"/>
      <w:marRight w:val="0"/>
      <w:marTop w:val="0"/>
      <w:marBottom w:val="0"/>
      <w:divBdr>
        <w:top w:val="none" w:sz="0" w:space="0" w:color="auto"/>
        <w:left w:val="none" w:sz="0" w:space="0" w:color="auto"/>
        <w:bottom w:val="none" w:sz="0" w:space="0" w:color="auto"/>
        <w:right w:val="none" w:sz="0" w:space="0" w:color="auto"/>
      </w:divBdr>
    </w:div>
    <w:div w:id="2084597409">
      <w:bodyDiv w:val="1"/>
      <w:marLeft w:val="0"/>
      <w:marRight w:val="0"/>
      <w:marTop w:val="0"/>
      <w:marBottom w:val="0"/>
      <w:divBdr>
        <w:top w:val="none" w:sz="0" w:space="0" w:color="auto"/>
        <w:left w:val="none" w:sz="0" w:space="0" w:color="auto"/>
        <w:bottom w:val="none" w:sz="0" w:space="0" w:color="auto"/>
        <w:right w:val="none" w:sz="0" w:space="0" w:color="auto"/>
      </w:divBdr>
    </w:div>
    <w:div w:id="2091732675">
      <w:bodyDiv w:val="1"/>
      <w:marLeft w:val="0"/>
      <w:marRight w:val="0"/>
      <w:marTop w:val="0"/>
      <w:marBottom w:val="0"/>
      <w:divBdr>
        <w:top w:val="none" w:sz="0" w:space="0" w:color="auto"/>
        <w:left w:val="none" w:sz="0" w:space="0" w:color="auto"/>
        <w:bottom w:val="none" w:sz="0" w:space="0" w:color="auto"/>
        <w:right w:val="none" w:sz="0" w:space="0" w:color="auto"/>
      </w:divBdr>
      <w:divsChild>
        <w:div w:id="1588076320">
          <w:marLeft w:val="0"/>
          <w:marRight w:val="0"/>
          <w:marTop w:val="0"/>
          <w:marBottom w:val="0"/>
          <w:divBdr>
            <w:top w:val="none" w:sz="0" w:space="0" w:color="auto"/>
            <w:left w:val="none" w:sz="0" w:space="0" w:color="auto"/>
            <w:bottom w:val="none" w:sz="0" w:space="0" w:color="auto"/>
            <w:right w:val="none" w:sz="0" w:space="0" w:color="auto"/>
          </w:divBdr>
        </w:div>
        <w:div w:id="793791544">
          <w:marLeft w:val="0"/>
          <w:marRight w:val="0"/>
          <w:marTop w:val="0"/>
          <w:marBottom w:val="0"/>
          <w:divBdr>
            <w:top w:val="none" w:sz="0" w:space="0" w:color="auto"/>
            <w:left w:val="none" w:sz="0" w:space="0" w:color="auto"/>
            <w:bottom w:val="none" w:sz="0" w:space="0" w:color="auto"/>
            <w:right w:val="none" w:sz="0" w:space="0" w:color="auto"/>
          </w:divBdr>
        </w:div>
        <w:div w:id="467403968">
          <w:marLeft w:val="0"/>
          <w:marRight w:val="0"/>
          <w:marTop w:val="0"/>
          <w:marBottom w:val="0"/>
          <w:divBdr>
            <w:top w:val="none" w:sz="0" w:space="0" w:color="auto"/>
            <w:left w:val="none" w:sz="0" w:space="0" w:color="auto"/>
            <w:bottom w:val="none" w:sz="0" w:space="0" w:color="auto"/>
            <w:right w:val="none" w:sz="0" w:space="0" w:color="auto"/>
          </w:divBdr>
        </w:div>
        <w:div w:id="1361395277">
          <w:marLeft w:val="0"/>
          <w:marRight w:val="0"/>
          <w:marTop w:val="0"/>
          <w:marBottom w:val="0"/>
          <w:divBdr>
            <w:top w:val="none" w:sz="0" w:space="0" w:color="auto"/>
            <w:left w:val="none" w:sz="0" w:space="0" w:color="auto"/>
            <w:bottom w:val="none" w:sz="0" w:space="0" w:color="auto"/>
            <w:right w:val="none" w:sz="0" w:space="0" w:color="auto"/>
          </w:divBdr>
        </w:div>
        <w:div w:id="862399356">
          <w:marLeft w:val="0"/>
          <w:marRight w:val="0"/>
          <w:marTop w:val="0"/>
          <w:marBottom w:val="0"/>
          <w:divBdr>
            <w:top w:val="none" w:sz="0" w:space="0" w:color="auto"/>
            <w:left w:val="none" w:sz="0" w:space="0" w:color="auto"/>
            <w:bottom w:val="none" w:sz="0" w:space="0" w:color="auto"/>
            <w:right w:val="none" w:sz="0" w:space="0" w:color="auto"/>
          </w:divBdr>
        </w:div>
        <w:div w:id="1283535192">
          <w:marLeft w:val="0"/>
          <w:marRight w:val="0"/>
          <w:marTop w:val="0"/>
          <w:marBottom w:val="0"/>
          <w:divBdr>
            <w:top w:val="none" w:sz="0" w:space="0" w:color="auto"/>
            <w:left w:val="none" w:sz="0" w:space="0" w:color="auto"/>
            <w:bottom w:val="none" w:sz="0" w:space="0" w:color="auto"/>
            <w:right w:val="none" w:sz="0" w:space="0" w:color="auto"/>
          </w:divBdr>
        </w:div>
        <w:div w:id="74665949">
          <w:marLeft w:val="0"/>
          <w:marRight w:val="0"/>
          <w:marTop w:val="0"/>
          <w:marBottom w:val="0"/>
          <w:divBdr>
            <w:top w:val="none" w:sz="0" w:space="0" w:color="auto"/>
            <w:left w:val="none" w:sz="0" w:space="0" w:color="auto"/>
            <w:bottom w:val="none" w:sz="0" w:space="0" w:color="auto"/>
            <w:right w:val="none" w:sz="0" w:space="0" w:color="auto"/>
          </w:divBdr>
        </w:div>
        <w:div w:id="1735733518">
          <w:marLeft w:val="0"/>
          <w:marRight w:val="0"/>
          <w:marTop w:val="0"/>
          <w:marBottom w:val="0"/>
          <w:divBdr>
            <w:top w:val="none" w:sz="0" w:space="0" w:color="auto"/>
            <w:left w:val="none" w:sz="0" w:space="0" w:color="auto"/>
            <w:bottom w:val="none" w:sz="0" w:space="0" w:color="auto"/>
            <w:right w:val="none" w:sz="0" w:space="0" w:color="auto"/>
          </w:divBdr>
        </w:div>
        <w:div w:id="2056348392">
          <w:marLeft w:val="0"/>
          <w:marRight w:val="0"/>
          <w:marTop w:val="0"/>
          <w:marBottom w:val="0"/>
          <w:divBdr>
            <w:top w:val="none" w:sz="0" w:space="0" w:color="auto"/>
            <w:left w:val="none" w:sz="0" w:space="0" w:color="auto"/>
            <w:bottom w:val="none" w:sz="0" w:space="0" w:color="auto"/>
            <w:right w:val="none" w:sz="0" w:space="0" w:color="auto"/>
          </w:divBdr>
        </w:div>
        <w:div w:id="1922565209">
          <w:marLeft w:val="0"/>
          <w:marRight w:val="0"/>
          <w:marTop w:val="0"/>
          <w:marBottom w:val="0"/>
          <w:divBdr>
            <w:top w:val="none" w:sz="0" w:space="0" w:color="auto"/>
            <w:left w:val="none" w:sz="0" w:space="0" w:color="auto"/>
            <w:bottom w:val="none" w:sz="0" w:space="0" w:color="auto"/>
            <w:right w:val="none" w:sz="0" w:space="0" w:color="auto"/>
          </w:divBdr>
        </w:div>
        <w:div w:id="1656956463">
          <w:marLeft w:val="0"/>
          <w:marRight w:val="0"/>
          <w:marTop w:val="0"/>
          <w:marBottom w:val="0"/>
          <w:divBdr>
            <w:top w:val="none" w:sz="0" w:space="0" w:color="auto"/>
            <w:left w:val="none" w:sz="0" w:space="0" w:color="auto"/>
            <w:bottom w:val="none" w:sz="0" w:space="0" w:color="auto"/>
            <w:right w:val="none" w:sz="0" w:space="0" w:color="auto"/>
          </w:divBdr>
        </w:div>
      </w:divsChild>
    </w:div>
    <w:div w:id="2141341956">
      <w:bodyDiv w:val="1"/>
      <w:marLeft w:val="0"/>
      <w:marRight w:val="0"/>
      <w:marTop w:val="0"/>
      <w:marBottom w:val="0"/>
      <w:divBdr>
        <w:top w:val="none" w:sz="0" w:space="0" w:color="auto"/>
        <w:left w:val="none" w:sz="0" w:space="0" w:color="auto"/>
        <w:bottom w:val="none" w:sz="0" w:space="0" w:color="auto"/>
        <w:right w:val="none" w:sz="0" w:space="0" w:color="auto"/>
      </w:divBdr>
    </w:div>
    <w:div w:id="21421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llin.edu/studentresources/disabilityservices/index.html" TargetMode="External"/><Relationship Id="rId21" Type="http://schemas.openxmlformats.org/officeDocument/2006/relationships/hyperlink" Target="https://www.collin.edu/community/" TargetMode="External"/><Relationship Id="rId42" Type="http://schemas.openxmlformats.org/officeDocument/2006/relationships/hyperlink" Target="https://collin.campuslabs.com/engage/event/5318817" TargetMode="External"/><Relationship Id="rId47" Type="http://schemas.openxmlformats.org/officeDocument/2006/relationships/hyperlink" Target="https://www.twc.texas.gov/" TargetMode="External"/><Relationship Id="rId63" Type="http://schemas.openxmlformats.org/officeDocument/2006/relationships/hyperlink" Target="https://www.twc.texas.gov/hiring-red-white-you" TargetMode="External"/><Relationship Id="rId68" Type="http://schemas.openxmlformats.org/officeDocument/2006/relationships/hyperlink" Target="https://www.onetonline.org/" TargetMode="External"/><Relationship Id="rId84" Type="http://schemas.openxmlformats.org/officeDocument/2006/relationships/hyperlink" Target="https://www.cce-global.org/credentialing/bcc" TargetMode="External"/><Relationship Id="rId89" Type="http://schemas.openxmlformats.org/officeDocument/2006/relationships/hyperlink" Target="https://www.ncda.org/aws/NCDA/asset_manager/get_file/312355?ver=30769" TargetMode="External"/><Relationship Id="rId112" Type="http://schemas.openxmlformats.org/officeDocument/2006/relationships/hyperlink" Target="https://my.stonebriar.org/portal/friscoconnect" TargetMode="External"/><Relationship Id="rId16" Type="http://schemas.openxmlformats.org/officeDocument/2006/relationships/hyperlink" Target="https://www.collin.edu/studentresources/career/index.html" TargetMode="External"/><Relationship Id="rId107" Type="http://schemas.openxmlformats.org/officeDocument/2006/relationships/hyperlink" Target="https://www.bls.gov/ooh/" TargetMode="External"/><Relationship Id="rId11" Type="http://schemas.openxmlformats.org/officeDocument/2006/relationships/hyperlink" Target="mailto:effectiveness@collin.edu" TargetMode="External"/><Relationship Id="rId32" Type="http://schemas.openxmlformats.org/officeDocument/2006/relationships/hyperlink" Target="https://collin.myplan.com/" TargetMode="External"/><Relationship Id="rId37" Type="http://schemas.openxmlformats.org/officeDocument/2006/relationships/hyperlink" Target="https://collin.campuslabs.com/engage/event/6199619" TargetMode="External"/><Relationship Id="rId53" Type="http://schemas.openxmlformats.org/officeDocument/2006/relationships/hyperlink" Target="https://www.dice.com/" TargetMode="External"/><Relationship Id="rId58" Type="http://schemas.openxmlformats.org/officeDocument/2006/relationships/hyperlink" Target="https://www.twc.texas.gov/jobseekers/texas-veterans-leadership-program" TargetMode="External"/><Relationship Id="rId74" Type="http://schemas.openxmlformats.org/officeDocument/2006/relationships/hyperlink" Target="https://www.ncda.org/aws/NCDA/pt/sp/guidelines" TargetMode="External"/><Relationship Id="rId79" Type="http://schemas.openxmlformats.org/officeDocument/2006/relationships/hyperlink" Target="https://www.myersbriggs.org/" TargetMode="External"/><Relationship Id="rId102" Type="http://schemas.openxmlformats.org/officeDocument/2006/relationships/hyperlink" Target="http://www.lonestar.edu" TargetMode="External"/><Relationship Id="rId123" Type="http://schemas.openxmlformats.org/officeDocument/2006/relationships/footer" Target="footer2.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thenrwa.com/certification" TargetMode="External"/><Relationship Id="rId95" Type="http://schemas.openxmlformats.org/officeDocument/2006/relationships/hyperlink" Target="http://www.collin.edu/aboutus/strategic_goals.html" TargetMode="External"/><Relationship Id="rId22" Type="http://schemas.openxmlformats.org/officeDocument/2006/relationships/hyperlink" Target="https://www.naceweb.org/" TargetMode="External"/><Relationship Id="rId27" Type="http://schemas.openxmlformats.org/officeDocument/2006/relationships/diagramColors" Target="diagrams/colors1.xml"/><Relationship Id="rId43" Type="http://schemas.openxmlformats.org/officeDocument/2006/relationships/header" Target="header1.xml"/><Relationship Id="rId48" Type="http://schemas.openxmlformats.org/officeDocument/2006/relationships/hyperlink" Target="https://www.workintexas.com/vosnet/Default.aspx" TargetMode="External"/><Relationship Id="rId64" Type="http://schemas.openxmlformats.org/officeDocument/2006/relationships/hyperlink" Target="https://rockwalledc.com/job-fair/" TargetMode="External"/><Relationship Id="rId69" Type="http://schemas.openxmlformats.org/officeDocument/2006/relationships/hyperlink" Target="https://www.onetonline.org/" TargetMode="External"/><Relationship Id="rId113" Type="http://schemas.openxmlformats.org/officeDocument/2006/relationships/hyperlink" Target="https://www.collincollegenews.com/2018/04/11/student-career-center-at-collin-college-to-honor-gift-from-state-farm/" TargetMode="External"/><Relationship Id="rId118" Type="http://schemas.openxmlformats.org/officeDocument/2006/relationships/hyperlink" Target="https://www.collin.edu/ce/" TargetMode="External"/><Relationship Id="rId80" Type="http://schemas.openxmlformats.org/officeDocument/2006/relationships/hyperlink" Target="https://www.themyersbriggs.com/en-US/Get-Certified/Strong-Certification" TargetMode="External"/><Relationship Id="rId85" Type="http://schemas.openxmlformats.org/officeDocument/2006/relationships/hyperlink" Target="https://www.cce-global.org/" TargetMode="External"/><Relationship Id="rId12" Type="http://schemas.openxmlformats.org/officeDocument/2006/relationships/hyperlink" Target="http://inside.collin.edu/institutionaleffect/Program_Review_Process.html" TargetMode="External"/><Relationship Id="rId17" Type="http://schemas.openxmlformats.org/officeDocument/2006/relationships/hyperlink" Target="https://www.collin.edu/studentresources/counseling/" TargetMode="External"/><Relationship Id="rId33" Type="http://schemas.openxmlformats.org/officeDocument/2006/relationships/hyperlink" Target="https://collin.myplan.com/" TargetMode="External"/><Relationship Id="rId38" Type="http://schemas.openxmlformats.org/officeDocument/2006/relationships/hyperlink" Target="https://collin.campuslabs.com/engage/event/5706529" TargetMode="External"/><Relationship Id="rId59" Type="http://schemas.openxmlformats.org/officeDocument/2006/relationships/hyperlink" Target="https://collin-csm.symplicity.com/" TargetMode="External"/><Relationship Id="rId103" Type="http://schemas.openxmlformats.org/officeDocument/2006/relationships/hyperlink" Target="http://www.collin.edu/studentresources/career/index.html" TargetMode="External"/><Relationship Id="rId108" Type="http://schemas.openxmlformats.org/officeDocument/2006/relationships/hyperlink" Target="https://collin.optimalresume.com/" TargetMode="External"/><Relationship Id="rId124" Type="http://schemas.openxmlformats.org/officeDocument/2006/relationships/image" Target="media/image3.png"/><Relationship Id="rId129" Type="http://schemas.openxmlformats.org/officeDocument/2006/relationships/theme" Target="theme/theme1.xml"/><Relationship Id="rId54" Type="http://schemas.openxmlformats.org/officeDocument/2006/relationships/hyperlink" Target="https://www.naceweb.org/career-development/organizational-structure/primary-focus-career-coaching-vs-career-counseling/" TargetMode="External"/><Relationship Id="rId70" Type="http://schemas.openxmlformats.org/officeDocument/2006/relationships/hyperlink" Target="https://www.bls.gov/ooh/" TargetMode="External"/><Relationship Id="rId75" Type="http://schemas.openxmlformats.org/officeDocument/2006/relationships/hyperlink" Target="https://www.themyersbriggs.com/en-US/Support/Educational-Eligibility" TargetMode="External"/><Relationship Id="rId91" Type="http://schemas.openxmlformats.org/officeDocument/2006/relationships/hyperlink" Target="https://thenrwa.com/" TargetMode="External"/><Relationship Id="rId96" Type="http://schemas.openxmlformats.org/officeDocument/2006/relationships/hyperlink" Target="https://www.collin.edu/studentresources/counsel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aceweb.org/career-readiness/competencies/career-readiness-defined/" TargetMode="External"/><Relationship Id="rId28" Type="http://schemas.microsoft.com/office/2007/relationships/diagramDrawing" Target="diagrams/drawing1.xml"/><Relationship Id="rId49" Type="http://schemas.openxmlformats.org/officeDocument/2006/relationships/hyperlink" Target="https://www.indeed.com/" TargetMode="External"/><Relationship Id="rId114" Type="http://schemas.openxmlformats.org/officeDocument/2006/relationships/hyperlink" Target="https://www.twc.texas.gov/" TargetMode="External"/><Relationship Id="rId119" Type="http://schemas.openxmlformats.org/officeDocument/2006/relationships/hyperlink" Target="https://www.collin.edu/campuslife/studentlife/" TargetMode="External"/><Relationship Id="rId44" Type="http://schemas.openxmlformats.org/officeDocument/2006/relationships/footer" Target="footer1.xml"/><Relationship Id="rId60" Type="http://schemas.openxmlformats.org/officeDocument/2006/relationships/hyperlink" Target="https://www.symplicity.com/" TargetMode="External"/><Relationship Id="rId65" Type="http://schemas.openxmlformats.org/officeDocument/2006/relationships/hyperlink" Target="https://www.myplan.com/" TargetMode="External"/><Relationship Id="rId81" Type="http://schemas.openxmlformats.org/officeDocument/2006/relationships/hyperlink" Target="https://www.naceweb.org/professional-development/2020/nace-recruiter-leadership-institute/" TargetMode="External"/><Relationship Id="rId86" Type="http://schemas.openxmlformats.org/officeDocument/2006/relationships/hyperlink" Target="http://www.ncdacredentialing.org/aws/NCDA/pt/sp/credentials_ccsp" TargetMode="External"/><Relationship Id="rId13" Type="http://schemas.openxmlformats.org/officeDocument/2006/relationships/hyperlink" Target="mailto:effectiveness@collin.edu" TargetMode="External"/><Relationship Id="rId18" Type="http://schemas.openxmlformats.org/officeDocument/2006/relationships/hyperlink" Target="https://www.myersbriggs.org/" TargetMode="External"/><Relationship Id="rId39" Type="http://schemas.openxmlformats.org/officeDocument/2006/relationships/hyperlink" Target="https://collin.campuslabs.com/engage/event/6199538" TargetMode="External"/><Relationship Id="rId109" Type="http://schemas.openxmlformats.org/officeDocument/2006/relationships/hyperlink" Target="https://collin.csod.com/ats/careersite/search.aspx?site=11&amp;c=collin" TargetMode="External"/><Relationship Id="rId34" Type="http://schemas.openxmlformats.org/officeDocument/2006/relationships/hyperlink" Target="https://www.onetonline.org/" TargetMode="External"/><Relationship Id="rId50" Type="http://schemas.openxmlformats.org/officeDocument/2006/relationships/hyperlink" Target="https://www.linkedin.com/home" TargetMode="External"/><Relationship Id="rId55" Type="http://schemas.openxmlformats.org/officeDocument/2006/relationships/hyperlink" Target="https://www.goodtherapy.org/learn-about-therapy/issues/career-counseling" TargetMode="External"/><Relationship Id="rId76" Type="http://schemas.openxmlformats.org/officeDocument/2006/relationships/hyperlink" Target="https://www.themyersbriggs.com/en-US/Get-Certified/MBTI-Certification" TargetMode="External"/><Relationship Id="rId97" Type="http://schemas.openxmlformats.org/officeDocument/2006/relationships/hyperlink" Target="https://www.businessnewsdaily.com/10919-hire-career-coach.html%23:~:text=Generally%2C%20career%20coaches%20charge%20%2475,fork%20over%20any%20major%20cash." TargetMode="External"/><Relationship Id="rId104" Type="http://schemas.openxmlformats.org/officeDocument/2006/relationships/hyperlink" Target="https://collin.campuslabs.com/engage/" TargetMode="External"/><Relationship Id="rId120" Type="http://schemas.openxmlformats.org/officeDocument/2006/relationships/hyperlink" Target="https://collin.campuslabs.com/engage/" TargetMode="External"/><Relationship Id="rId125" Type="http://schemas.openxmlformats.org/officeDocument/2006/relationships/image" Target="media/image4.png"/><Relationship Id="rId7" Type="http://schemas.openxmlformats.org/officeDocument/2006/relationships/settings" Target="settings.xml"/><Relationship Id="rId71" Type="http://schemas.openxmlformats.org/officeDocument/2006/relationships/hyperlink" Target="https://www.bls.gov/ooh/" TargetMode="External"/><Relationship Id="rId92" Type="http://schemas.openxmlformats.org/officeDocument/2006/relationships/hyperlink" Target="https://pol.tasb.org/Home/Index/304" TargetMode="External"/><Relationship Id="rId2" Type="http://schemas.openxmlformats.org/officeDocument/2006/relationships/customXml" Target="../customXml/item2.xml"/><Relationship Id="rId29" Type="http://schemas.openxmlformats.org/officeDocument/2006/relationships/hyperlink" Target="https://zoom.us/" TargetMode="External"/><Relationship Id="rId24" Type="http://schemas.openxmlformats.org/officeDocument/2006/relationships/diagramData" Target="diagrams/data1.xml"/><Relationship Id="rId40" Type="http://schemas.openxmlformats.org/officeDocument/2006/relationships/hyperlink" Target="https://collin.campuslabs.com/engage/event/5738828" TargetMode="External"/><Relationship Id="rId45" Type="http://schemas.openxmlformats.org/officeDocument/2006/relationships/hyperlink" Target="https://collin.campuslabs.com/engage/event/6510290" TargetMode="External"/><Relationship Id="rId66" Type="http://schemas.openxmlformats.org/officeDocument/2006/relationships/hyperlink" Target="https://collin.optimalresume.com/" TargetMode="External"/><Relationship Id="rId87" Type="http://schemas.openxmlformats.org/officeDocument/2006/relationships/hyperlink" Target="http://www.ncdacredentialing.org/aws/NCDA/pt/sp/credentials_cmcs" TargetMode="External"/><Relationship Id="rId110" Type="http://schemas.openxmlformats.org/officeDocument/2006/relationships/hyperlink" Target="https://collin-csm.symplicity.com/" TargetMode="External"/><Relationship Id="rId115" Type="http://schemas.openxmlformats.org/officeDocument/2006/relationships/hyperlink" Target="http://www.collin.edu/studentresources/support/internships/workforcecoaches.html" TargetMode="External"/><Relationship Id="rId61" Type="http://schemas.openxmlformats.org/officeDocument/2006/relationships/hyperlink" Target="mailto:jobpostings@collin.edu" TargetMode="External"/><Relationship Id="rId82" Type="http://schemas.openxmlformats.org/officeDocument/2006/relationships/hyperlink" Target="https://www.naceweb.org/professional-development/2020/nace-management-leadership-institute/" TargetMode="External"/><Relationship Id="rId19" Type="http://schemas.openxmlformats.org/officeDocument/2006/relationships/hyperlink" Target="https://www.themyersbriggs.com/en-US/Products-and-Services/Strong" TargetMode="External"/><Relationship Id="rId14" Type="http://schemas.openxmlformats.org/officeDocument/2006/relationships/hyperlink" Target="https://collin.campuslabs.com/engage/organization/collin-college-career-centers" TargetMode="External"/><Relationship Id="rId30" Type="http://schemas.openxmlformats.org/officeDocument/2006/relationships/hyperlink" Target="https://outlook.office365.com/owa/calendar/CareerCenterManagers1@collin.edu/bookings/" TargetMode="External"/><Relationship Id="rId35" Type="http://schemas.openxmlformats.org/officeDocument/2006/relationships/hyperlink" Target="https://www.bls.gov/ooh/" TargetMode="External"/><Relationship Id="rId56" Type="http://schemas.openxmlformats.org/officeDocument/2006/relationships/hyperlink" Target="https://www.collin.edu/studentresources/disabilityservices/index.html" TargetMode="External"/><Relationship Id="rId77" Type="http://schemas.openxmlformats.org/officeDocument/2006/relationships/hyperlink" Target="https://www.themyersbriggs.com/en-US/Get-Certified/Strong-Certification" TargetMode="External"/><Relationship Id="rId100" Type="http://schemas.openxmlformats.org/officeDocument/2006/relationships/hyperlink" Target="http://www.collin.edu" TargetMode="External"/><Relationship Id="rId105" Type="http://schemas.openxmlformats.org/officeDocument/2006/relationships/hyperlink" Target="https://www.myplan.com/" TargetMode="External"/><Relationship Id="rId126"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www.simplyhired.com/" TargetMode="External"/><Relationship Id="rId72" Type="http://schemas.openxmlformats.org/officeDocument/2006/relationships/hyperlink" Target="https://www.naceweb.org/uploadedfiles/files/2020/publication/2019-nace-professional-standards-for-college-and-university-career-services.pdf" TargetMode="External"/><Relationship Id="rId93" Type="http://schemas.openxmlformats.org/officeDocument/2006/relationships/hyperlink" Target="http://www.collin.edu/hr/profdev/ferpa.html" TargetMode="External"/><Relationship Id="rId98" Type="http://schemas.openxmlformats.org/officeDocument/2006/relationships/hyperlink" Target="https://collin-csm.symplicity.com/" TargetMode="External"/><Relationship Id="rId121" Type="http://schemas.openxmlformats.org/officeDocument/2006/relationships/hyperlink" Target="https://www.collin.edu/facilities/" TargetMode="External"/><Relationship Id="rId3" Type="http://schemas.openxmlformats.org/officeDocument/2006/relationships/customXml" Target="../customXml/item3.xml"/><Relationship Id="rId25" Type="http://schemas.openxmlformats.org/officeDocument/2006/relationships/diagramLayout" Target="diagrams/layout1.xml"/><Relationship Id="rId46" Type="http://schemas.openxmlformats.org/officeDocument/2006/relationships/hyperlink" Target="https://collin.campuslabs.com/engage/event/6510963" TargetMode="External"/><Relationship Id="rId67" Type="http://schemas.openxmlformats.org/officeDocument/2006/relationships/hyperlink" Target="https://collin.optimalresume.com/" TargetMode="External"/><Relationship Id="rId116" Type="http://schemas.openxmlformats.org/officeDocument/2006/relationships/hyperlink" Target="https://www.collin.edu/gettingstarted/advising/" TargetMode="External"/><Relationship Id="rId20" Type="http://schemas.openxmlformats.org/officeDocument/2006/relationships/hyperlink" Target="https://www.collin.edu/studentresources/" TargetMode="External"/><Relationship Id="rId41" Type="http://schemas.openxmlformats.org/officeDocument/2006/relationships/hyperlink" Target="https://collin.campuslabs.com/engage/event/2870402" TargetMode="External"/><Relationship Id="rId62" Type="http://schemas.openxmlformats.org/officeDocument/2006/relationships/hyperlink" Target="https://www.collin.edu/news/PressReleases/2016-2017/20170419careerFair.html" TargetMode="External"/><Relationship Id="rId83" Type="http://schemas.openxmlformats.org/officeDocument/2006/relationships/hyperlink" Target="https://www.naceweb.org/professional-development/coaching-certification/" TargetMode="External"/><Relationship Id="rId88" Type="http://schemas.openxmlformats.org/officeDocument/2006/relationships/hyperlink" Target="http://www.ncdacredentialing.org/aws/NCDA/pt/sp/credentials_ccc" TargetMode="External"/><Relationship Id="rId111" Type="http://schemas.openxmlformats.org/officeDocument/2006/relationships/hyperlink" Target="https://www.linkedin.com/home" TargetMode="External"/><Relationship Id="rId15" Type="http://schemas.openxmlformats.org/officeDocument/2006/relationships/hyperlink" Target="mailto:Career@collin.edu" TargetMode="External"/><Relationship Id="rId36" Type="http://schemas.openxmlformats.org/officeDocument/2006/relationships/hyperlink" Target="https://www.strengthsquest.com/home.aspx" TargetMode="External"/><Relationship Id="rId57" Type="http://schemas.openxmlformats.org/officeDocument/2006/relationships/hyperlink" Target="https://www.collin.edu/studentresources/veteransresources/" TargetMode="External"/><Relationship Id="rId106" Type="http://schemas.openxmlformats.org/officeDocument/2006/relationships/hyperlink" Target="https://www.onetonline.org/" TargetMode="External"/><Relationship Id="rId12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collin.campuslabs.com/engage/organization/collin-college-career-centers" TargetMode="External"/><Relationship Id="rId52" Type="http://schemas.openxmlformats.org/officeDocument/2006/relationships/hyperlink" Target="https://www.glassdoor.com/index.htm" TargetMode="External"/><Relationship Id="rId73" Type="http://schemas.openxmlformats.org/officeDocument/2006/relationships/hyperlink" Target="https://www.ncda.org/aws/NCDA/pt/sp/guidelines" TargetMode="External"/><Relationship Id="rId78" Type="http://schemas.openxmlformats.org/officeDocument/2006/relationships/hyperlink" Target="https://www.myersbriggs.org/" TargetMode="External"/><Relationship Id="rId94" Type="http://schemas.openxmlformats.org/officeDocument/2006/relationships/hyperlink" Target="https://www.collin.edu/perf_mgmt/" TargetMode="External"/><Relationship Id="rId99" Type="http://schemas.openxmlformats.org/officeDocument/2006/relationships/hyperlink" Target="https://www.symplicity.com/" TargetMode="External"/><Relationship Id="rId101" Type="http://schemas.openxmlformats.org/officeDocument/2006/relationships/hyperlink" Target="http://www.dccccd.edu" TargetMode="External"/><Relationship Id="rId12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075FA2-7778-461B-A894-98B68066A502}"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BCE8A12F-93E1-47E7-9433-ADD3A9DF818A}">
      <dgm:prSet phldrT="[Text]"/>
      <dgm:spPr/>
      <dgm:t>
        <a:bodyPr/>
        <a:lstStyle/>
        <a:p>
          <a:r>
            <a:rPr lang="en-US">
              <a:latin typeface="Times New Roman" panose="02020603050405020304" pitchFamily="18" charset="0"/>
              <a:cs typeface="Times New Roman" panose="02020603050405020304" pitchFamily="18" charset="0"/>
            </a:rPr>
            <a:t>VP Student and Enrollment Services</a:t>
          </a:r>
        </a:p>
      </dgm:t>
    </dgm:pt>
    <dgm:pt modelId="{82DA925A-4F35-47A1-BCD5-1B869B8757A3}" type="parTrans" cxnId="{62BAF2B4-5865-4524-91AB-DEDA0443D373}">
      <dgm:prSet/>
      <dgm:spPr/>
      <dgm:t>
        <a:bodyPr/>
        <a:lstStyle/>
        <a:p>
          <a:endParaRPr lang="en-US">
            <a:latin typeface="Times New Roman" panose="02020603050405020304" pitchFamily="18" charset="0"/>
            <a:cs typeface="Times New Roman" panose="02020603050405020304" pitchFamily="18" charset="0"/>
          </a:endParaRPr>
        </a:p>
      </dgm:t>
    </dgm:pt>
    <dgm:pt modelId="{1FDBFC29-3DCA-4E22-A54C-B884BA58C2BC}" type="sibTrans" cxnId="{62BAF2B4-5865-4524-91AB-DEDA0443D373}">
      <dgm:prSet/>
      <dgm:spPr/>
      <dgm:t>
        <a:bodyPr/>
        <a:lstStyle/>
        <a:p>
          <a:endParaRPr lang="en-US">
            <a:latin typeface="Times New Roman" panose="02020603050405020304" pitchFamily="18" charset="0"/>
            <a:cs typeface="Times New Roman" panose="02020603050405020304" pitchFamily="18" charset="0"/>
          </a:endParaRPr>
        </a:p>
      </dgm:t>
    </dgm:pt>
    <dgm:pt modelId="{2969DAA6-D5DC-49B3-B025-DE010DAFC882}">
      <dgm:prSet phldrT="[Text]"/>
      <dgm:spPr/>
      <dgm:t>
        <a:bodyPr/>
        <a:lstStyle/>
        <a:p>
          <a:r>
            <a:rPr lang="en-US">
              <a:latin typeface="Times New Roman" panose="02020603050405020304" pitchFamily="18" charset="0"/>
              <a:cs typeface="Times New Roman" panose="02020603050405020304" pitchFamily="18" charset="0"/>
            </a:rPr>
            <a:t>Dean Plano Campus</a:t>
          </a:r>
        </a:p>
      </dgm:t>
    </dgm:pt>
    <dgm:pt modelId="{A4B9E6E6-8872-41B0-A897-787080704B71}" type="parTrans" cxnId="{02149C1D-9A9F-4F46-9E66-2567CA8ABD4B}">
      <dgm:prSet/>
      <dgm:spPr/>
      <dgm:t>
        <a:bodyPr/>
        <a:lstStyle/>
        <a:p>
          <a:endParaRPr lang="en-US">
            <a:latin typeface="Times New Roman" panose="02020603050405020304" pitchFamily="18" charset="0"/>
            <a:cs typeface="Times New Roman" panose="02020603050405020304" pitchFamily="18" charset="0"/>
          </a:endParaRPr>
        </a:p>
      </dgm:t>
    </dgm:pt>
    <dgm:pt modelId="{4C2BBEC9-1EE0-4DED-93F2-2CE4D7C4BE48}" type="sibTrans" cxnId="{02149C1D-9A9F-4F46-9E66-2567CA8ABD4B}">
      <dgm:prSet/>
      <dgm:spPr/>
      <dgm:t>
        <a:bodyPr/>
        <a:lstStyle/>
        <a:p>
          <a:endParaRPr lang="en-US">
            <a:latin typeface="Times New Roman" panose="02020603050405020304" pitchFamily="18" charset="0"/>
            <a:cs typeface="Times New Roman" panose="02020603050405020304" pitchFamily="18" charset="0"/>
          </a:endParaRPr>
        </a:p>
      </dgm:t>
    </dgm:pt>
    <dgm:pt modelId="{CD845BF8-4DEE-4DDC-82C9-5BEA5804A9F7}">
      <dgm:prSet phldrT="[Text]"/>
      <dgm:spPr/>
      <dgm:t>
        <a:bodyPr/>
        <a:lstStyle/>
        <a:p>
          <a:r>
            <a:rPr lang="en-US">
              <a:latin typeface="Times New Roman" panose="02020603050405020304" pitchFamily="18" charset="0"/>
              <a:cs typeface="Times New Roman" panose="02020603050405020304" pitchFamily="18" charset="0"/>
            </a:rPr>
            <a:t>Dean McKinney Campus</a:t>
          </a:r>
        </a:p>
      </dgm:t>
    </dgm:pt>
    <dgm:pt modelId="{3A9D14E2-5646-424C-BE3B-F2D5FC473B42}" type="parTrans" cxnId="{AEA29BB2-EC39-436D-AC4C-1E5FEBCFD73E}">
      <dgm:prSet/>
      <dgm:spPr/>
      <dgm:t>
        <a:bodyPr/>
        <a:lstStyle/>
        <a:p>
          <a:endParaRPr lang="en-US">
            <a:latin typeface="Times New Roman" panose="02020603050405020304" pitchFamily="18" charset="0"/>
            <a:cs typeface="Times New Roman" panose="02020603050405020304" pitchFamily="18" charset="0"/>
          </a:endParaRPr>
        </a:p>
      </dgm:t>
    </dgm:pt>
    <dgm:pt modelId="{28527581-A474-4D88-9313-C779147EFE6A}" type="sibTrans" cxnId="{AEA29BB2-EC39-436D-AC4C-1E5FEBCFD73E}">
      <dgm:prSet/>
      <dgm:spPr/>
      <dgm:t>
        <a:bodyPr/>
        <a:lstStyle/>
        <a:p>
          <a:endParaRPr lang="en-US">
            <a:latin typeface="Times New Roman" panose="02020603050405020304" pitchFamily="18" charset="0"/>
            <a:cs typeface="Times New Roman" panose="02020603050405020304" pitchFamily="18" charset="0"/>
          </a:endParaRPr>
        </a:p>
      </dgm:t>
    </dgm:pt>
    <dgm:pt modelId="{2B0A682C-891D-4DD3-A02F-A0B1296E885D}">
      <dgm:prSet phldrT="[Text]"/>
      <dgm:spPr/>
      <dgm:t>
        <a:bodyPr/>
        <a:lstStyle/>
        <a:p>
          <a:r>
            <a:rPr lang="en-US">
              <a:latin typeface="Times New Roman" panose="02020603050405020304" pitchFamily="18" charset="0"/>
              <a:cs typeface="Times New Roman" panose="02020603050405020304" pitchFamily="18" charset="0"/>
            </a:rPr>
            <a:t>Dean Frisco Campus</a:t>
          </a:r>
        </a:p>
      </dgm:t>
    </dgm:pt>
    <dgm:pt modelId="{25878120-1919-4EDE-95D8-212A3375675F}" type="parTrans" cxnId="{3B330A65-C357-47EC-B5A6-7CE9E7995B90}">
      <dgm:prSet/>
      <dgm:spPr/>
      <dgm:t>
        <a:bodyPr/>
        <a:lstStyle/>
        <a:p>
          <a:endParaRPr lang="en-US">
            <a:latin typeface="Times New Roman" panose="02020603050405020304" pitchFamily="18" charset="0"/>
            <a:cs typeface="Times New Roman" panose="02020603050405020304" pitchFamily="18" charset="0"/>
          </a:endParaRPr>
        </a:p>
      </dgm:t>
    </dgm:pt>
    <dgm:pt modelId="{37F14FF3-D185-4664-BB07-B90B25D9D0E9}" type="sibTrans" cxnId="{3B330A65-C357-47EC-B5A6-7CE9E7995B90}">
      <dgm:prSet/>
      <dgm:spPr/>
      <dgm:t>
        <a:bodyPr/>
        <a:lstStyle/>
        <a:p>
          <a:endParaRPr lang="en-US">
            <a:latin typeface="Times New Roman" panose="02020603050405020304" pitchFamily="18" charset="0"/>
            <a:cs typeface="Times New Roman" panose="02020603050405020304" pitchFamily="18" charset="0"/>
          </a:endParaRPr>
        </a:p>
      </dgm:t>
    </dgm:pt>
    <dgm:pt modelId="{A910AF27-D51C-4ED8-88F0-2FE76C3F7979}">
      <dgm:prSet phldrT="[Text]"/>
      <dgm:spPr/>
      <dgm:t>
        <a:bodyPr/>
        <a:lstStyle/>
        <a:p>
          <a:r>
            <a:rPr lang="en-US">
              <a:latin typeface="Times New Roman" panose="02020603050405020304" pitchFamily="18" charset="0"/>
              <a:cs typeface="Times New Roman" panose="02020603050405020304" pitchFamily="18" charset="0"/>
            </a:rPr>
            <a:t>Career Center Plano Campus</a:t>
          </a:r>
        </a:p>
      </dgm:t>
    </dgm:pt>
    <dgm:pt modelId="{9914A809-97F3-41FD-8A7E-0602E3E98A2B}" type="parTrans" cxnId="{C8258A4E-D72A-48EF-888F-060573660B73}">
      <dgm:prSet/>
      <dgm:spPr/>
      <dgm:t>
        <a:bodyPr/>
        <a:lstStyle/>
        <a:p>
          <a:endParaRPr lang="en-US">
            <a:latin typeface="Times New Roman" panose="02020603050405020304" pitchFamily="18" charset="0"/>
            <a:cs typeface="Times New Roman" panose="02020603050405020304" pitchFamily="18" charset="0"/>
          </a:endParaRPr>
        </a:p>
      </dgm:t>
    </dgm:pt>
    <dgm:pt modelId="{73678474-A5AB-4F41-B7A1-BC2D080C0644}" type="sibTrans" cxnId="{C8258A4E-D72A-48EF-888F-060573660B73}">
      <dgm:prSet/>
      <dgm:spPr/>
      <dgm:t>
        <a:bodyPr/>
        <a:lstStyle/>
        <a:p>
          <a:endParaRPr lang="en-US">
            <a:latin typeface="Times New Roman" panose="02020603050405020304" pitchFamily="18" charset="0"/>
            <a:cs typeface="Times New Roman" panose="02020603050405020304" pitchFamily="18" charset="0"/>
          </a:endParaRPr>
        </a:p>
      </dgm:t>
    </dgm:pt>
    <dgm:pt modelId="{ADF5E5BF-BFC5-4F98-A6FC-83F33A9DEE9C}">
      <dgm:prSet phldrT="[Text]"/>
      <dgm:spPr/>
      <dgm:t>
        <a:bodyPr/>
        <a:lstStyle/>
        <a:p>
          <a:r>
            <a:rPr lang="en-US">
              <a:latin typeface="Times New Roman" panose="02020603050405020304" pitchFamily="18" charset="0"/>
              <a:cs typeface="Times New Roman" panose="02020603050405020304" pitchFamily="18" charset="0"/>
            </a:rPr>
            <a:t>Associate Dean</a:t>
          </a:r>
        </a:p>
      </dgm:t>
    </dgm:pt>
    <dgm:pt modelId="{A2E52C66-F1EA-432C-8526-5BD85007B739}" type="parTrans" cxnId="{B62E81AC-2A1B-4255-912F-AE6C6497FC91}">
      <dgm:prSet/>
      <dgm:spPr/>
      <dgm:t>
        <a:bodyPr/>
        <a:lstStyle/>
        <a:p>
          <a:endParaRPr lang="en-US">
            <a:latin typeface="Times New Roman" panose="02020603050405020304" pitchFamily="18" charset="0"/>
            <a:cs typeface="Times New Roman" panose="02020603050405020304" pitchFamily="18" charset="0"/>
          </a:endParaRPr>
        </a:p>
      </dgm:t>
    </dgm:pt>
    <dgm:pt modelId="{F7870FF2-7C6F-440F-8D2F-DF507A614995}" type="sibTrans" cxnId="{B62E81AC-2A1B-4255-912F-AE6C6497FC91}">
      <dgm:prSet/>
      <dgm:spPr/>
      <dgm:t>
        <a:bodyPr/>
        <a:lstStyle/>
        <a:p>
          <a:endParaRPr lang="en-US">
            <a:latin typeface="Times New Roman" panose="02020603050405020304" pitchFamily="18" charset="0"/>
            <a:cs typeface="Times New Roman" panose="02020603050405020304" pitchFamily="18" charset="0"/>
          </a:endParaRPr>
        </a:p>
      </dgm:t>
    </dgm:pt>
    <dgm:pt modelId="{A150465E-CB92-4009-A4AF-9D6A783F9D0E}">
      <dgm:prSet phldrT="[Text]"/>
      <dgm:spPr/>
      <dgm:t>
        <a:bodyPr/>
        <a:lstStyle/>
        <a:p>
          <a:r>
            <a:rPr lang="en-US">
              <a:latin typeface="Times New Roman" panose="02020603050405020304" pitchFamily="18" charset="0"/>
              <a:cs typeface="Times New Roman" panose="02020603050405020304" pitchFamily="18" charset="0"/>
            </a:rPr>
            <a:t>Career Center Courtyard Center</a:t>
          </a:r>
        </a:p>
      </dgm:t>
    </dgm:pt>
    <dgm:pt modelId="{CBEBA121-4B48-4E5A-8C90-A48BEDCBAD21}" type="parTrans" cxnId="{1DE86558-6D1F-4952-8FBD-4B222E63A1C5}">
      <dgm:prSet/>
      <dgm:spPr/>
      <dgm:t>
        <a:bodyPr/>
        <a:lstStyle/>
        <a:p>
          <a:endParaRPr lang="en-US">
            <a:latin typeface="Times New Roman" panose="02020603050405020304" pitchFamily="18" charset="0"/>
            <a:cs typeface="Times New Roman" panose="02020603050405020304" pitchFamily="18" charset="0"/>
          </a:endParaRPr>
        </a:p>
      </dgm:t>
    </dgm:pt>
    <dgm:pt modelId="{FD40A647-7F57-49E9-83D3-0C8F1B82F95C}" type="sibTrans" cxnId="{1DE86558-6D1F-4952-8FBD-4B222E63A1C5}">
      <dgm:prSet/>
      <dgm:spPr/>
      <dgm:t>
        <a:bodyPr/>
        <a:lstStyle/>
        <a:p>
          <a:endParaRPr lang="en-US">
            <a:latin typeface="Times New Roman" panose="02020603050405020304" pitchFamily="18" charset="0"/>
            <a:cs typeface="Times New Roman" panose="02020603050405020304" pitchFamily="18" charset="0"/>
          </a:endParaRPr>
        </a:p>
      </dgm:t>
    </dgm:pt>
    <dgm:pt modelId="{39C21905-9D48-46AE-B223-7E18C0020FD8}">
      <dgm:prSet phldrT="[Text]"/>
      <dgm:spPr/>
      <dgm:t>
        <a:bodyPr/>
        <a:lstStyle/>
        <a:p>
          <a:r>
            <a:rPr lang="en-US">
              <a:latin typeface="Times New Roman" panose="02020603050405020304" pitchFamily="18" charset="0"/>
              <a:cs typeface="Times New Roman" panose="02020603050405020304" pitchFamily="18" charset="0"/>
            </a:rPr>
            <a:t>Associate Dean </a:t>
          </a:r>
        </a:p>
      </dgm:t>
    </dgm:pt>
    <dgm:pt modelId="{65D9098B-1BED-436E-8A36-67629EAF26C7}" type="parTrans" cxnId="{0894DDF7-E886-4E68-B475-8EE2F6202899}">
      <dgm:prSet/>
      <dgm:spPr/>
      <dgm:t>
        <a:bodyPr/>
        <a:lstStyle/>
        <a:p>
          <a:endParaRPr lang="en-US">
            <a:latin typeface="Times New Roman" panose="02020603050405020304" pitchFamily="18" charset="0"/>
            <a:cs typeface="Times New Roman" panose="02020603050405020304" pitchFamily="18" charset="0"/>
          </a:endParaRPr>
        </a:p>
      </dgm:t>
    </dgm:pt>
    <dgm:pt modelId="{A33541B5-01FC-4D9A-BBBF-551DC8944169}" type="sibTrans" cxnId="{0894DDF7-E886-4E68-B475-8EE2F6202899}">
      <dgm:prSet/>
      <dgm:spPr/>
      <dgm:t>
        <a:bodyPr/>
        <a:lstStyle/>
        <a:p>
          <a:endParaRPr lang="en-US">
            <a:latin typeface="Times New Roman" panose="02020603050405020304" pitchFamily="18" charset="0"/>
            <a:cs typeface="Times New Roman" panose="02020603050405020304" pitchFamily="18" charset="0"/>
          </a:endParaRPr>
        </a:p>
      </dgm:t>
    </dgm:pt>
    <dgm:pt modelId="{B01F566A-8DC1-4522-A765-5EA152789A84}">
      <dgm:prSet phldrT="[Text]"/>
      <dgm:spPr/>
      <dgm:t>
        <a:bodyPr/>
        <a:lstStyle/>
        <a:p>
          <a:r>
            <a:rPr lang="en-US">
              <a:latin typeface="Times New Roman" panose="02020603050405020304" pitchFamily="18" charset="0"/>
              <a:cs typeface="Times New Roman" panose="02020603050405020304" pitchFamily="18" charset="0"/>
            </a:rPr>
            <a:t>Career Center McKinney Campus</a:t>
          </a:r>
        </a:p>
      </dgm:t>
    </dgm:pt>
    <dgm:pt modelId="{C5E5471E-7DA3-4678-AFBF-3F1AC4E504A4}" type="parTrans" cxnId="{C7A7726A-5367-4413-8F06-BC6CE2C0F9FC}">
      <dgm:prSet/>
      <dgm:spPr/>
      <dgm:t>
        <a:bodyPr/>
        <a:lstStyle/>
        <a:p>
          <a:endParaRPr lang="en-US">
            <a:latin typeface="Times New Roman" panose="02020603050405020304" pitchFamily="18" charset="0"/>
            <a:cs typeface="Times New Roman" panose="02020603050405020304" pitchFamily="18" charset="0"/>
          </a:endParaRPr>
        </a:p>
      </dgm:t>
    </dgm:pt>
    <dgm:pt modelId="{3EEDDB60-CBFC-4C2C-B1CA-38901BD30378}" type="sibTrans" cxnId="{C7A7726A-5367-4413-8F06-BC6CE2C0F9FC}">
      <dgm:prSet/>
      <dgm:spPr/>
      <dgm:t>
        <a:bodyPr/>
        <a:lstStyle/>
        <a:p>
          <a:endParaRPr lang="en-US">
            <a:latin typeface="Times New Roman" panose="02020603050405020304" pitchFamily="18" charset="0"/>
            <a:cs typeface="Times New Roman" panose="02020603050405020304" pitchFamily="18" charset="0"/>
          </a:endParaRPr>
        </a:p>
      </dgm:t>
    </dgm:pt>
    <dgm:pt modelId="{701B747E-F5DC-4FEF-9687-1AAFFEAFA9A5}">
      <dgm:prSet phldrT="[Text]"/>
      <dgm:spPr/>
      <dgm:t>
        <a:bodyPr/>
        <a:lstStyle/>
        <a:p>
          <a:r>
            <a:rPr lang="en-US">
              <a:latin typeface="Times New Roman" panose="02020603050405020304" pitchFamily="18" charset="0"/>
              <a:cs typeface="Times New Roman" panose="02020603050405020304" pitchFamily="18" charset="0"/>
            </a:rPr>
            <a:t>Associate Dean</a:t>
          </a:r>
        </a:p>
      </dgm:t>
    </dgm:pt>
    <dgm:pt modelId="{34E632DE-57AF-437B-B4FC-46B95B061704}" type="parTrans" cxnId="{0A537EDC-DDC7-49A1-90AF-1A8748724058}">
      <dgm:prSet/>
      <dgm:spPr/>
      <dgm:t>
        <a:bodyPr/>
        <a:lstStyle/>
        <a:p>
          <a:endParaRPr lang="en-US">
            <a:latin typeface="Times New Roman" panose="02020603050405020304" pitchFamily="18" charset="0"/>
            <a:cs typeface="Times New Roman" panose="02020603050405020304" pitchFamily="18" charset="0"/>
          </a:endParaRPr>
        </a:p>
      </dgm:t>
    </dgm:pt>
    <dgm:pt modelId="{64CD8F9C-4C99-47B2-8153-661BB96BA277}" type="sibTrans" cxnId="{0A537EDC-DDC7-49A1-90AF-1A8748724058}">
      <dgm:prSet/>
      <dgm:spPr/>
      <dgm:t>
        <a:bodyPr/>
        <a:lstStyle/>
        <a:p>
          <a:endParaRPr lang="en-US">
            <a:latin typeface="Times New Roman" panose="02020603050405020304" pitchFamily="18" charset="0"/>
            <a:cs typeface="Times New Roman" panose="02020603050405020304" pitchFamily="18" charset="0"/>
          </a:endParaRPr>
        </a:p>
      </dgm:t>
    </dgm:pt>
    <dgm:pt modelId="{A390E779-9C45-49DF-9CAE-A9EC034549FE}">
      <dgm:prSet custT="1"/>
      <dgm:spPr/>
      <dgm:t>
        <a:bodyPr/>
        <a:lstStyle/>
        <a:p>
          <a:r>
            <a:rPr lang="en-US" sz="1100">
              <a:latin typeface="Times New Roman" panose="02020603050405020304" pitchFamily="18" charset="0"/>
              <a:cs typeface="Times New Roman" panose="02020603050405020304" pitchFamily="18" charset="0"/>
            </a:rPr>
            <a:t>Career Center Frisco Campus</a:t>
          </a:r>
        </a:p>
      </dgm:t>
    </dgm:pt>
    <dgm:pt modelId="{ECA4D250-D898-488E-A333-B0CEBB1F327A}" type="parTrans" cxnId="{D89D2777-DFE4-4318-B59C-71147BBCC85C}">
      <dgm:prSet/>
      <dgm:spPr/>
      <dgm:t>
        <a:bodyPr/>
        <a:lstStyle/>
        <a:p>
          <a:endParaRPr lang="en-US"/>
        </a:p>
      </dgm:t>
    </dgm:pt>
    <dgm:pt modelId="{2316997E-6CCE-49C1-8E7C-ACE119517EAB}" type="sibTrans" cxnId="{D89D2777-DFE4-4318-B59C-71147BBCC85C}">
      <dgm:prSet/>
      <dgm:spPr/>
      <dgm:t>
        <a:bodyPr/>
        <a:lstStyle/>
        <a:p>
          <a:endParaRPr lang="en-US"/>
        </a:p>
      </dgm:t>
    </dgm:pt>
    <dgm:pt modelId="{285D119C-A7DE-43FC-AD12-8C4F484AA47C}" type="pres">
      <dgm:prSet presAssocID="{CA075FA2-7778-461B-A894-98B68066A502}" presName="hierChild1" presStyleCnt="0">
        <dgm:presLayoutVars>
          <dgm:orgChart val="1"/>
          <dgm:chPref val="1"/>
          <dgm:dir/>
          <dgm:animOne val="branch"/>
          <dgm:animLvl val="lvl"/>
          <dgm:resizeHandles/>
        </dgm:presLayoutVars>
      </dgm:prSet>
      <dgm:spPr/>
      <dgm:t>
        <a:bodyPr/>
        <a:lstStyle/>
        <a:p>
          <a:endParaRPr lang="en-US"/>
        </a:p>
      </dgm:t>
    </dgm:pt>
    <dgm:pt modelId="{4910CF7A-7545-4352-9457-3EC7088C67E1}" type="pres">
      <dgm:prSet presAssocID="{BCE8A12F-93E1-47E7-9433-ADD3A9DF818A}" presName="hierRoot1" presStyleCnt="0">
        <dgm:presLayoutVars>
          <dgm:hierBranch val="init"/>
        </dgm:presLayoutVars>
      </dgm:prSet>
      <dgm:spPr/>
    </dgm:pt>
    <dgm:pt modelId="{7773F082-C8CB-42CA-88EF-1DD6A256143E}" type="pres">
      <dgm:prSet presAssocID="{BCE8A12F-93E1-47E7-9433-ADD3A9DF818A}" presName="rootComposite1" presStyleCnt="0"/>
      <dgm:spPr/>
    </dgm:pt>
    <dgm:pt modelId="{A50E0C3A-D1BF-4983-B9B4-F7A4D1445A2E}" type="pres">
      <dgm:prSet presAssocID="{BCE8A12F-93E1-47E7-9433-ADD3A9DF818A}" presName="rootText1" presStyleLbl="node0" presStyleIdx="0" presStyleCnt="1">
        <dgm:presLayoutVars>
          <dgm:chPref val="3"/>
        </dgm:presLayoutVars>
      </dgm:prSet>
      <dgm:spPr/>
      <dgm:t>
        <a:bodyPr/>
        <a:lstStyle/>
        <a:p>
          <a:endParaRPr lang="en-US"/>
        </a:p>
      </dgm:t>
    </dgm:pt>
    <dgm:pt modelId="{DD1065EA-B293-4741-94D6-06915D76E604}" type="pres">
      <dgm:prSet presAssocID="{BCE8A12F-93E1-47E7-9433-ADD3A9DF818A}" presName="rootConnector1" presStyleLbl="node1" presStyleIdx="0" presStyleCnt="0"/>
      <dgm:spPr/>
      <dgm:t>
        <a:bodyPr/>
        <a:lstStyle/>
        <a:p>
          <a:endParaRPr lang="en-US"/>
        </a:p>
      </dgm:t>
    </dgm:pt>
    <dgm:pt modelId="{5813A222-FA40-4F4A-BC80-B207722F9F21}" type="pres">
      <dgm:prSet presAssocID="{BCE8A12F-93E1-47E7-9433-ADD3A9DF818A}" presName="hierChild2" presStyleCnt="0"/>
      <dgm:spPr/>
    </dgm:pt>
    <dgm:pt modelId="{60FFB384-439A-44AC-BF59-74D53DD96492}" type="pres">
      <dgm:prSet presAssocID="{A4B9E6E6-8872-41B0-A897-787080704B71}" presName="Name37" presStyleLbl="parChTrans1D2" presStyleIdx="0" presStyleCnt="3"/>
      <dgm:spPr/>
      <dgm:t>
        <a:bodyPr/>
        <a:lstStyle/>
        <a:p>
          <a:endParaRPr lang="en-US"/>
        </a:p>
      </dgm:t>
    </dgm:pt>
    <dgm:pt modelId="{FA972783-AC83-4C42-8470-F4B1E0DA7B8A}" type="pres">
      <dgm:prSet presAssocID="{2969DAA6-D5DC-49B3-B025-DE010DAFC882}" presName="hierRoot2" presStyleCnt="0">
        <dgm:presLayoutVars>
          <dgm:hierBranch val="init"/>
        </dgm:presLayoutVars>
      </dgm:prSet>
      <dgm:spPr/>
    </dgm:pt>
    <dgm:pt modelId="{5508AC39-27D8-48EB-B26E-B8CF8BC2B450}" type="pres">
      <dgm:prSet presAssocID="{2969DAA6-D5DC-49B3-B025-DE010DAFC882}" presName="rootComposite" presStyleCnt="0"/>
      <dgm:spPr/>
    </dgm:pt>
    <dgm:pt modelId="{76E2F445-4A20-4E32-B394-C8DC5E8A76B7}" type="pres">
      <dgm:prSet presAssocID="{2969DAA6-D5DC-49B3-B025-DE010DAFC882}" presName="rootText" presStyleLbl="node2" presStyleIdx="0" presStyleCnt="3">
        <dgm:presLayoutVars>
          <dgm:chPref val="3"/>
        </dgm:presLayoutVars>
      </dgm:prSet>
      <dgm:spPr/>
      <dgm:t>
        <a:bodyPr/>
        <a:lstStyle/>
        <a:p>
          <a:endParaRPr lang="en-US"/>
        </a:p>
      </dgm:t>
    </dgm:pt>
    <dgm:pt modelId="{FA73AFDA-743C-4F2B-975D-7C874D31D658}" type="pres">
      <dgm:prSet presAssocID="{2969DAA6-D5DC-49B3-B025-DE010DAFC882}" presName="rootConnector" presStyleLbl="node2" presStyleIdx="0" presStyleCnt="3"/>
      <dgm:spPr/>
      <dgm:t>
        <a:bodyPr/>
        <a:lstStyle/>
        <a:p>
          <a:endParaRPr lang="en-US"/>
        </a:p>
      </dgm:t>
    </dgm:pt>
    <dgm:pt modelId="{0E346F23-18F1-46C0-8577-5F5971DDCD29}" type="pres">
      <dgm:prSet presAssocID="{2969DAA6-D5DC-49B3-B025-DE010DAFC882}" presName="hierChild4" presStyleCnt="0"/>
      <dgm:spPr/>
    </dgm:pt>
    <dgm:pt modelId="{B5465C7C-ED7F-4DB0-8067-9E9323980E4C}" type="pres">
      <dgm:prSet presAssocID="{65D9098B-1BED-436E-8A36-67629EAF26C7}" presName="Name37" presStyleLbl="parChTrans1D3" presStyleIdx="0" presStyleCnt="3"/>
      <dgm:spPr/>
      <dgm:t>
        <a:bodyPr/>
        <a:lstStyle/>
        <a:p>
          <a:endParaRPr lang="en-US"/>
        </a:p>
      </dgm:t>
    </dgm:pt>
    <dgm:pt modelId="{B0A281CE-1E0C-4C0C-A4C6-36101E0933AC}" type="pres">
      <dgm:prSet presAssocID="{39C21905-9D48-46AE-B223-7E18C0020FD8}" presName="hierRoot2" presStyleCnt="0">
        <dgm:presLayoutVars>
          <dgm:hierBranch val="init"/>
        </dgm:presLayoutVars>
      </dgm:prSet>
      <dgm:spPr/>
    </dgm:pt>
    <dgm:pt modelId="{21DD1C75-F707-4CC3-9682-128F090BF5DC}" type="pres">
      <dgm:prSet presAssocID="{39C21905-9D48-46AE-B223-7E18C0020FD8}" presName="rootComposite" presStyleCnt="0"/>
      <dgm:spPr/>
    </dgm:pt>
    <dgm:pt modelId="{112EF58B-DF3A-43EB-9006-6B3D42A34EB6}" type="pres">
      <dgm:prSet presAssocID="{39C21905-9D48-46AE-B223-7E18C0020FD8}" presName="rootText" presStyleLbl="node3" presStyleIdx="0" presStyleCnt="3">
        <dgm:presLayoutVars>
          <dgm:chPref val="3"/>
        </dgm:presLayoutVars>
      </dgm:prSet>
      <dgm:spPr/>
      <dgm:t>
        <a:bodyPr/>
        <a:lstStyle/>
        <a:p>
          <a:endParaRPr lang="en-US"/>
        </a:p>
      </dgm:t>
    </dgm:pt>
    <dgm:pt modelId="{5D9A006F-887E-4E0A-9988-35B8254464F0}" type="pres">
      <dgm:prSet presAssocID="{39C21905-9D48-46AE-B223-7E18C0020FD8}" presName="rootConnector" presStyleLbl="node3" presStyleIdx="0" presStyleCnt="3"/>
      <dgm:spPr/>
      <dgm:t>
        <a:bodyPr/>
        <a:lstStyle/>
        <a:p>
          <a:endParaRPr lang="en-US"/>
        </a:p>
      </dgm:t>
    </dgm:pt>
    <dgm:pt modelId="{771EABC4-76B9-4898-9317-1BA8E9B306EC}" type="pres">
      <dgm:prSet presAssocID="{39C21905-9D48-46AE-B223-7E18C0020FD8}" presName="hierChild4" presStyleCnt="0"/>
      <dgm:spPr/>
    </dgm:pt>
    <dgm:pt modelId="{638F10E4-8402-4EA3-A9B9-48139E01A75B}" type="pres">
      <dgm:prSet presAssocID="{9914A809-97F3-41FD-8A7E-0602E3E98A2B}" presName="Name37" presStyleLbl="parChTrans1D4" presStyleIdx="0" presStyleCnt="4"/>
      <dgm:spPr/>
      <dgm:t>
        <a:bodyPr/>
        <a:lstStyle/>
        <a:p>
          <a:endParaRPr lang="en-US"/>
        </a:p>
      </dgm:t>
    </dgm:pt>
    <dgm:pt modelId="{BB984F8D-D98B-492D-9CCA-DA2A4A92772B}" type="pres">
      <dgm:prSet presAssocID="{A910AF27-D51C-4ED8-88F0-2FE76C3F7979}" presName="hierRoot2" presStyleCnt="0">
        <dgm:presLayoutVars>
          <dgm:hierBranch val="init"/>
        </dgm:presLayoutVars>
      </dgm:prSet>
      <dgm:spPr/>
    </dgm:pt>
    <dgm:pt modelId="{3732F0CD-E307-42FB-850A-A639F10E933E}" type="pres">
      <dgm:prSet presAssocID="{A910AF27-D51C-4ED8-88F0-2FE76C3F7979}" presName="rootComposite" presStyleCnt="0"/>
      <dgm:spPr/>
    </dgm:pt>
    <dgm:pt modelId="{2CF80BD1-7A69-4B30-BD51-218F01C970AA}" type="pres">
      <dgm:prSet presAssocID="{A910AF27-D51C-4ED8-88F0-2FE76C3F7979}" presName="rootText" presStyleLbl="node4" presStyleIdx="0" presStyleCnt="4">
        <dgm:presLayoutVars>
          <dgm:chPref val="3"/>
        </dgm:presLayoutVars>
      </dgm:prSet>
      <dgm:spPr/>
      <dgm:t>
        <a:bodyPr/>
        <a:lstStyle/>
        <a:p>
          <a:endParaRPr lang="en-US"/>
        </a:p>
      </dgm:t>
    </dgm:pt>
    <dgm:pt modelId="{C4661527-1A44-413A-B48C-E5937F6DFC05}" type="pres">
      <dgm:prSet presAssocID="{A910AF27-D51C-4ED8-88F0-2FE76C3F7979}" presName="rootConnector" presStyleLbl="node4" presStyleIdx="0" presStyleCnt="4"/>
      <dgm:spPr/>
      <dgm:t>
        <a:bodyPr/>
        <a:lstStyle/>
        <a:p>
          <a:endParaRPr lang="en-US"/>
        </a:p>
      </dgm:t>
    </dgm:pt>
    <dgm:pt modelId="{6AD72806-7862-4670-AEDA-AE27F2320EF1}" type="pres">
      <dgm:prSet presAssocID="{A910AF27-D51C-4ED8-88F0-2FE76C3F7979}" presName="hierChild4" presStyleCnt="0"/>
      <dgm:spPr/>
    </dgm:pt>
    <dgm:pt modelId="{411C23FC-F96E-4C4E-803F-AAE6EAEFDDD9}" type="pres">
      <dgm:prSet presAssocID="{A910AF27-D51C-4ED8-88F0-2FE76C3F7979}" presName="hierChild5" presStyleCnt="0"/>
      <dgm:spPr/>
    </dgm:pt>
    <dgm:pt modelId="{6586140E-F643-4349-B1BB-E7B492FD76E5}" type="pres">
      <dgm:prSet presAssocID="{39C21905-9D48-46AE-B223-7E18C0020FD8}" presName="hierChild5" presStyleCnt="0"/>
      <dgm:spPr/>
    </dgm:pt>
    <dgm:pt modelId="{749AEAD4-3E4D-4B43-BBFE-F6C3217E7A07}" type="pres">
      <dgm:prSet presAssocID="{2969DAA6-D5DC-49B3-B025-DE010DAFC882}" presName="hierChild5" presStyleCnt="0"/>
      <dgm:spPr/>
    </dgm:pt>
    <dgm:pt modelId="{91944C4B-265A-4C73-A88E-594ABA736605}" type="pres">
      <dgm:prSet presAssocID="{3A9D14E2-5646-424C-BE3B-F2D5FC473B42}" presName="Name37" presStyleLbl="parChTrans1D2" presStyleIdx="1" presStyleCnt="3"/>
      <dgm:spPr/>
      <dgm:t>
        <a:bodyPr/>
        <a:lstStyle/>
        <a:p>
          <a:endParaRPr lang="en-US"/>
        </a:p>
      </dgm:t>
    </dgm:pt>
    <dgm:pt modelId="{D2233CD5-0592-4B0A-B456-43AF39618B15}" type="pres">
      <dgm:prSet presAssocID="{CD845BF8-4DEE-4DDC-82C9-5BEA5804A9F7}" presName="hierRoot2" presStyleCnt="0">
        <dgm:presLayoutVars>
          <dgm:hierBranch val="init"/>
        </dgm:presLayoutVars>
      </dgm:prSet>
      <dgm:spPr/>
    </dgm:pt>
    <dgm:pt modelId="{26572798-1735-47CA-B721-455EE292314C}" type="pres">
      <dgm:prSet presAssocID="{CD845BF8-4DEE-4DDC-82C9-5BEA5804A9F7}" presName="rootComposite" presStyleCnt="0"/>
      <dgm:spPr/>
    </dgm:pt>
    <dgm:pt modelId="{BB8BA8CA-09AF-41A9-9FF2-4E0003B0F09A}" type="pres">
      <dgm:prSet presAssocID="{CD845BF8-4DEE-4DDC-82C9-5BEA5804A9F7}" presName="rootText" presStyleLbl="node2" presStyleIdx="1" presStyleCnt="3">
        <dgm:presLayoutVars>
          <dgm:chPref val="3"/>
        </dgm:presLayoutVars>
      </dgm:prSet>
      <dgm:spPr/>
      <dgm:t>
        <a:bodyPr/>
        <a:lstStyle/>
        <a:p>
          <a:endParaRPr lang="en-US"/>
        </a:p>
      </dgm:t>
    </dgm:pt>
    <dgm:pt modelId="{F5103CB5-38A7-49DD-83E3-588C6E837E11}" type="pres">
      <dgm:prSet presAssocID="{CD845BF8-4DEE-4DDC-82C9-5BEA5804A9F7}" presName="rootConnector" presStyleLbl="node2" presStyleIdx="1" presStyleCnt="3"/>
      <dgm:spPr/>
      <dgm:t>
        <a:bodyPr/>
        <a:lstStyle/>
        <a:p>
          <a:endParaRPr lang="en-US"/>
        </a:p>
      </dgm:t>
    </dgm:pt>
    <dgm:pt modelId="{79D3CDC7-D5B2-4B9C-9F4B-814EA607378A}" type="pres">
      <dgm:prSet presAssocID="{CD845BF8-4DEE-4DDC-82C9-5BEA5804A9F7}" presName="hierChild4" presStyleCnt="0"/>
      <dgm:spPr/>
    </dgm:pt>
    <dgm:pt modelId="{D0C4FFBA-1E12-4BB1-818E-BEA260A37DFF}" type="pres">
      <dgm:prSet presAssocID="{A2E52C66-F1EA-432C-8526-5BD85007B739}" presName="Name37" presStyleLbl="parChTrans1D3" presStyleIdx="1" presStyleCnt="3"/>
      <dgm:spPr/>
      <dgm:t>
        <a:bodyPr/>
        <a:lstStyle/>
        <a:p>
          <a:endParaRPr lang="en-US"/>
        </a:p>
      </dgm:t>
    </dgm:pt>
    <dgm:pt modelId="{05FA3C4B-91F2-487A-BA12-D7FF34A8A09F}" type="pres">
      <dgm:prSet presAssocID="{ADF5E5BF-BFC5-4F98-A6FC-83F33A9DEE9C}" presName="hierRoot2" presStyleCnt="0">
        <dgm:presLayoutVars>
          <dgm:hierBranch val="init"/>
        </dgm:presLayoutVars>
      </dgm:prSet>
      <dgm:spPr/>
    </dgm:pt>
    <dgm:pt modelId="{692DA6B1-EDE9-4814-8509-E93287B82E25}" type="pres">
      <dgm:prSet presAssocID="{ADF5E5BF-BFC5-4F98-A6FC-83F33A9DEE9C}" presName="rootComposite" presStyleCnt="0"/>
      <dgm:spPr/>
    </dgm:pt>
    <dgm:pt modelId="{271C8FD4-06A2-4DFD-8362-E9FE71636171}" type="pres">
      <dgm:prSet presAssocID="{ADF5E5BF-BFC5-4F98-A6FC-83F33A9DEE9C}" presName="rootText" presStyleLbl="node3" presStyleIdx="1" presStyleCnt="3" custScaleX="101967" custScaleY="98759" custLinFactNeighborX="-51" custLinFactNeighborY="791">
        <dgm:presLayoutVars>
          <dgm:chPref val="3"/>
        </dgm:presLayoutVars>
      </dgm:prSet>
      <dgm:spPr/>
      <dgm:t>
        <a:bodyPr/>
        <a:lstStyle/>
        <a:p>
          <a:endParaRPr lang="en-US"/>
        </a:p>
      </dgm:t>
    </dgm:pt>
    <dgm:pt modelId="{3B4F5D8B-3126-4A76-AA0F-CE2C66BE36E9}" type="pres">
      <dgm:prSet presAssocID="{ADF5E5BF-BFC5-4F98-A6FC-83F33A9DEE9C}" presName="rootConnector" presStyleLbl="node3" presStyleIdx="1" presStyleCnt="3"/>
      <dgm:spPr/>
      <dgm:t>
        <a:bodyPr/>
        <a:lstStyle/>
        <a:p>
          <a:endParaRPr lang="en-US"/>
        </a:p>
      </dgm:t>
    </dgm:pt>
    <dgm:pt modelId="{566B555E-9980-4D6B-AE1E-BCA1E109402A}" type="pres">
      <dgm:prSet presAssocID="{ADF5E5BF-BFC5-4F98-A6FC-83F33A9DEE9C}" presName="hierChild4" presStyleCnt="0"/>
      <dgm:spPr/>
    </dgm:pt>
    <dgm:pt modelId="{E96576B6-A6D6-4887-A1D0-BD810F0287F0}" type="pres">
      <dgm:prSet presAssocID="{C5E5471E-7DA3-4678-AFBF-3F1AC4E504A4}" presName="Name37" presStyleLbl="parChTrans1D4" presStyleIdx="1" presStyleCnt="4"/>
      <dgm:spPr/>
      <dgm:t>
        <a:bodyPr/>
        <a:lstStyle/>
        <a:p>
          <a:endParaRPr lang="en-US"/>
        </a:p>
      </dgm:t>
    </dgm:pt>
    <dgm:pt modelId="{520850CA-D56C-468C-951C-C4E8D7857B45}" type="pres">
      <dgm:prSet presAssocID="{B01F566A-8DC1-4522-A765-5EA152789A84}" presName="hierRoot2" presStyleCnt="0">
        <dgm:presLayoutVars>
          <dgm:hierBranch val="init"/>
        </dgm:presLayoutVars>
      </dgm:prSet>
      <dgm:spPr/>
    </dgm:pt>
    <dgm:pt modelId="{F0A593C9-89F7-4EA0-A3A1-9A45B6CBF416}" type="pres">
      <dgm:prSet presAssocID="{B01F566A-8DC1-4522-A765-5EA152789A84}" presName="rootComposite" presStyleCnt="0"/>
      <dgm:spPr/>
    </dgm:pt>
    <dgm:pt modelId="{AADE9C39-1D17-4510-9582-5D915B103DF3}" type="pres">
      <dgm:prSet presAssocID="{B01F566A-8DC1-4522-A765-5EA152789A84}" presName="rootText" presStyleLbl="node4" presStyleIdx="1" presStyleCnt="4">
        <dgm:presLayoutVars>
          <dgm:chPref val="3"/>
        </dgm:presLayoutVars>
      </dgm:prSet>
      <dgm:spPr/>
      <dgm:t>
        <a:bodyPr/>
        <a:lstStyle/>
        <a:p>
          <a:endParaRPr lang="en-US"/>
        </a:p>
      </dgm:t>
    </dgm:pt>
    <dgm:pt modelId="{639E7CED-F205-4605-A805-6C65B9D83F6D}" type="pres">
      <dgm:prSet presAssocID="{B01F566A-8DC1-4522-A765-5EA152789A84}" presName="rootConnector" presStyleLbl="node4" presStyleIdx="1" presStyleCnt="4"/>
      <dgm:spPr/>
      <dgm:t>
        <a:bodyPr/>
        <a:lstStyle/>
        <a:p>
          <a:endParaRPr lang="en-US"/>
        </a:p>
      </dgm:t>
    </dgm:pt>
    <dgm:pt modelId="{F27ED2E4-2207-4D7E-9880-B7C16F7D2E63}" type="pres">
      <dgm:prSet presAssocID="{B01F566A-8DC1-4522-A765-5EA152789A84}" presName="hierChild4" presStyleCnt="0"/>
      <dgm:spPr/>
    </dgm:pt>
    <dgm:pt modelId="{3A3FFC94-5A5D-4044-A337-BE4A47505F21}" type="pres">
      <dgm:prSet presAssocID="{B01F566A-8DC1-4522-A765-5EA152789A84}" presName="hierChild5" presStyleCnt="0"/>
      <dgm:spPr/>
    </dgm:pt>
    <dgm:pt modelId="{5DE62EF0-8076-423C-AAFC-12D0F3CA9388}" type="pres">
      <dgm:prSet presAssocID="{ADF5E5BF-BFC5-4F98-A6FC-83F33A9DEE9C}" presName="hierChild5" presStyleCnt="0"/>
      <dgm:spPr/>
    </dgm:pt>
    <dgm:pt modelId="{9924068C-F01A-47C7-96EF-51BD663FDA69}" type="pres">
      <dgm:prSet presAssocID="{CD845BF8-4DEE-4DDC-82C9-5BEA5804A9F7}" presName="hierChild5" presStyleCnt="0"/>
      <dgm:spPr/>
    </dgm:pt>
    <dgm:pt modelId="{8940DB15-D5EB-4276-AFE9-4F34506B9B84}" type="pres">
      <dgm:prSet presAssocID="{25878120-1919-4EDE-95D8-212A3375675F}" presName="Name37" presStyleLbl="parChTrans1D2" presStyleIdx="2" presStyleCnt="3"/>
      <dgm:spPr/>
      <dgm:t>
        <a:bodyPr/>
        <a:lstStyle/>
        <a:p>
          <a:endParaRPr lang="en-US"/>
        </a:p>
      </dgm:t>
    </dgm:pt>
    <dgm:pt modelId="{B8330B6C-D995-466E-87B8-D9A315A4F42F}" type="pres">
      <dgm:prSet presAssocID="{2B0A682C-891D-4DD3-A02F-A0B1296E885D}" presName="hierRoot2" presStyleCnt="0">
        <dgm:presLayoutVars>
          <dgm:hierBranch val="init"/>
        </dgm:presLayoutVars>
      </dgm:prSet>
      <dgm:spPr/>
    </dgm:pt>
    <dgm:pt modelId="{15466DE8-9B8F-46E5-93FA-6B327E9239C1}" type="pres">
      <dgm:prSet presAssocID="{2B0A682C-891D-4DD3-A02F-A0B1296E885D}" presName="rootComposite" presStyleCnt="0"/>
      <dgm:spPr/>
    </dgm:pt>
    <dgm:pt modelId="{D2C94539-CBA9-437F-B267-D97E071ADD5B}" type="pres">
      <dgm:prSet presAssocID="{2B0A682C-891D-4DD3-A02F-A0B1296E885D}" presName="rootText" presStyleLbl="node2" presStyleIdx="2" presStyleCnt="3" custLinFactNeighborX="4558" custLinFactNeighborY="-2102">
        <dgm:presLayoutVars>
          <dgm:chPref val="3"/>
        </dgm:presLayoutVars>
      </dgm:prSet>
      <dgm:spPr/>
      <dgm:t>
        <a:bodyPr/>
        <a:lstStyle/>
        <a:p>
          <a:endParaRPr lang="en-US"/>
        </a:p>
      </dgm:t>
    </dgm:pt>
    <dgm:pt modelId="{CB426861-9FC3-47E9-9A23-9783F449CCDE}" type="pres">
      <dgm:prSet presAssocID="{2B0A682C-891D-4DD3-A02F-A0B1296E885D}" presName="rootConnector" presStyleLbl="node2" presStyleIdx="2" presStyleCnt="3"/>
      <dgm:spPr/>
      <dgm:t>
        <a:bodyPr/>
        <a:lstStyle/>
        <a:p>
          <a:endParaRPr lang="en-US"/>
        </a:p>
      </dgm:t>
    </dgm:pt>
    <dgm:pt modelId="{44A85C07-B55A-48F1-BEA6-42CE781658BF}" type="pres">
      <dgm:prSet presAssocID="{2B0A682C-891D-4DD3-A02F-A0B1296E885D}" presName="hierChild4" presStyleCnt="0"/>
      <dgm:spPr/>
    </dgm:pt>
    <dgm:pt modelId="{409CFBA7-F4A8-4BFF-8DAD-AD4C672F81C7}" type="pres">
      <dgm:prSet presAssocID="{34E632DE-57AF-437B-B4FC-46B95B061704}" presName="Name37" presStyleLbl="parChTrans1D3" presStyleIdx="2" presStyleCnt="3"/>
      <dgm:spPr/>
      <dgm:t>
        <a:bodyPr/>
        <a:lstStyle/>
        <a:p>
          <a:endParaRPr lang="en-US"/>
        </a:p>
      </dgm:t>
    </dgm:pt>
    <dgm:pt modelId="{329A91EB-CAC7-4E96-B053-1F7974A2B49B}" type="pres">
      <dgm:prSet presAssocID="{701B747E-F5DC-4FEF-9687-1AAFFEAFA9A5}" presName="hierRoot2" presStyleCnt="0">
        <dgm:presLayoutVars>
          <dgm:hierBranch val="init"/>
        </dgm:presLayoutVars>
      </dgm:prSet>
      <dgm:spPr/>
    </dgm:pt>
    <dgm:pt modelId="{9FEDE347-4646-495D-BDB0-482AA0FDC024}" type="pres">
      <dgm:prSet presAssocID="{701B747E-F5DC-4FEF-9687-1AAFFEAFA9A5}" presName="rootComposite" presStyleCnt="0"/>
      <dgm:spPr/>
    </dgm:pt>
    <dgm:pt modelId="{D3343744-8002-4759-BB3E-DE783D631212}" type="pres">
      <dgm:prSet presAssocID="{701B747E-F5DC-4FEF-9687-1AAFFEAFA9A5}" presName="rootText" presStyleLbl="node3" presStyleIdx="2" presStyleCnt="3" custLinFactNeighborX="4558" custLinFactNeighborY="4810">
        <dgm:presLayoutVars>
          <dgm:chPref val="3"/>
        </dgm:presLayoutVars>
      </dgm:prSet>
      <dgm:spPr/>
      <dgm:t>
        <a:bodyPr/>
        <a:lstStyle/>
        <a:p>
          <a:endParaRPr lang="en-US"/>
        </a:p>
      </dgm:t>
    </dgm:pt>
    <dgm:pt modelId="{576D1F32-3709-4082-84B0-2684191B0B7C}" type="pres">
      <dgm:prSet presAssocID="{701B747E-F5DC-4FEF-9687-1AAFFEAFA9A5}" presName="rootConnector" presStyleLbl="node3" presStyleIdx="2" presStyleCnt="3"/>
      <dgm:spPr/>
      <dgm:t>
        <a:bodyPr/>
        <a:lstStyle/>
        <a:p>
          <a:endParaRPr lang="en-US"/>
        </a:p>
      </dgm:t>
    </dgm:pt>
    <dgm:pt modelId="{8ACBD943-7D18-4C5D-BE35-B5FE075B61A0}" type="pres">
      <dgm:prSet presAssocID="{701B747E-F5DC-4FEF-9687-1AAFFEAFA9A5}" presName="hierChild4" presStyleCnt="0"/>
      <dgm:spPr/>
    </dgm:pt>
    <dgm:pt modelId="{7D631D21-B08B-420A-91C7-7F2BA29C601A}" type="pres">
      <dgm:prSet presAssocID="{CBEBA121-4B48-4E5A-8C90-A48BEDCBAD21}" presName="Name37" presStyleLbl="parChTrans1D4" presStyleIdx="2" presStyleCnt="4"/>
      <dgm:spPr/>
      <dgm:t>
        <a:bodyPr/>
        <a:lstStyle/>
        <a:p>
          <a:endParaRPr lang="en-US"/>
        </a:p>
      </dgm:t>
    </dgm:pt>
    <dgm:pt modelId="{E603690E-61D6-4922-AA94-08A9253E9A41}" type="pres">
      <dgm:prSet presAssocID="{A150465E-CB92-4009-A4AF-9D6A783F9D0E}" presName="hierRoot2" presStyleCnt="0">
        <dgm:presLayoutVars>
          <dgm:hierBranch val="init"/>
        </dgm:presLayoutVars>
      </dgm:prSet>
      <dgm:spPr/>
    </dgm:pt>
    <dgm:pt modelId="{BCD178F2-AF8C-427A-A03B-97E4CBF646E4}" type="pres">
      <dgm:prSet presAssocID="{A150465E-CB92-4009-A4AF-9D6A783F9D0E}" presName="rootComposite" presStyleCnt="0"/>
      <dgm:spPr/>
    </dgm:pt>
    <dgm:pt modelId="{AD22BCC6-CC3E-4E7B-9739-96262AA0E544}" type="pres">
      <dgm:prSet presAssocID="{A150465E-CB92-4009-A4AF-9D6A783F9D0E}" presName="rootText" presStyleLbl="node4" presStyleIdx="2" presStyleCnt="4">
        <dgm:presLayoutVars>
          <dgm:chPref val="3"/>
        </dgm:presLayoutVars>
      </dgm:prSet>
      <dgm:spPr/>
      <dgm:t>
        <a:bodyPr/>
        <a:lstStyle/>
        <a:p>
          <a:endParaRPr lang="en-US"/>
        </a:p>
      </dgm:t>
    </dgm:pt>
    <dgm:pt modelId="{3D928208-D94E-41E0-A3B9-E7E0B24AD536}" type="pres">
      <dgm:prSet presAssocID="{A150465E-CB92-4009-A4AF-9D6A783F9D0E}" presName="rootConnector" presStyleLbl="node4" presStyleIdx="2" presStyleCnt="4"/>
      <dgm:spPr/>
      <dgm:t>
        <a:bodyPr/>
        <a:lstStyle/>
        <a:p>
          <a:endParaRPr lang="en-US"/>
        </a:p>
      </dgm:t>
    </dgm:pt>
    <dgm:pt modelId="{53E9266C-DC44-457E-B318-85DBD54F4955}" type="pres">
      <dgm:prSet presAssocID="{A150465E-CB92-4009-A4AF-9D6A783F9D0E}" presName="hierChild4" presStyleCnt="0"/>
      <dgm:spPr/>
    </dgm:pt>
    <dgm:pt modelId="{0DE2558A-AB49-427B-A9C1-3FBF83189454}" type="pres">
      <dgm:prSet presAssocID="{A150465E-CB92-4009-A4AF-9D6A783F9D0E}" presName="hierChild5" presStyleCnt="0"/>
      <dgm:spPr/>
    </dgm:pt>
    <dgm:pt modelId="{015CB2F9-04FB-4662-9FA6-59EB40D69F22}" type="pres">
      <dgm:prSet presAssocID="{ECA4D250-D898-488E-A333-B0CEBB1F327A}" presName="Name37" presStyleLbl="parChTrans1D4" presStyleIdx="3" presStyleCnt="4"/>
      <dgm:spPr/>
      <dgm:t>
        <a:bodyPr/>
        <a:lstStyle/>
        <a:p>
          <a:endParaRPr lang="en-US"/>
        </a:p>
      </dgm:t>
    </dgm:pt>
    <dgm:pt modelId="{E5F6924C-0490-47A9-A319-F08A04A8DA31}" type="pres">
      <dgm:prSet presAssocID="{A390E779-9C45-49DF-9CAE-A9EC034549FE}" presName="hierRoot2" presStyleCnt="0">
        <dgm:presLayoutVars>
          <dgm:hierBranch val="init"/>
        </dgm:presLayoutVars>
      </dgm:prSet>
      <dgm:spPr/>
    </dgm:pt>
    <dgm:pt modelId="{35377546-25A1-4B03-B68A-FE7D86CB0567}" type="pres">
      <dgm:prSet presAssocID="{A390E779-9C45-49DF-9CAE-A9EC034549FE}" presName="rootComposite" presStyleCnt="0"/>
      <dgm:spPr/>
    </dgm:pt>
    <dgm:pt modelId="{C4C968D4-2943-43E1-A33D-F7003370FF72}" type="pres">
      <dgm:prSet presAssocID="{A390E779-9C45-49DF-9CAE-A9EC034549FE}" presName="rootText" presStyleLbl="node4" presStyleIdx="3" presStyleCnt="4" custLinFactX="19124" custLinFactY="-42131" custLinFactNeighborX="100000" custLinFactNeighborY="-100000">
        <dgm:presLayoutVars>
          <dgm:chPref val="3"/>
        </dgm:presLayoutVars>
      </dgm:prSet>
      <dgm:spPr/>
      <dgm:t>
        <a:bodyPr/>
        <a:lstStyle/>
        <a:p>
          <a:endParaRPr lang="en-US"/>
        </a:p>
      </dgm:t>
    </dgm:pt>
    <dgm:pt modelId="{294FF3D0-F76B-4B74-A55D-CA599770C6DF}" type="pres">
      <dgm:prSet presAssocID="{A390E779-9C45-49DF-9CAE-A9EC034549FE}" presName="rootConnector" presStyleLbl="node4" presStyleIdx="3" presStyleCnt="4"/>
      <dgm:spPr/>
      <dgm:t>
        <a:bodyPr/>
        <a:lstStyle/>
        <a:p>
          <a:endParaRPr lang="en-US"/>
        </a:p>
      </dgm:t>
    </dgm:pt>
    <dgm:pt modelId="{B7F7AEAB-14A8-4540-9149-87A0C2CF201D}" type="pres">
      <dgm:prSet presAssocID="{A390E779-9C45-49DF-9CAE-A9EC034549FE}" presName="hierChild4" presStyleCnt="0"/>
      <dgm:spPr/>
    </dgm:pt>
    <dgm:pt modelId="{C77DAC33-1969-4D7C-AA96-D3810AC6EFCD}" type="pres">
      <dgm:prSet presAssocID="{A390E779-9C45-49DF-9CAE-A9EC034549FE}" presName="hierChild5" presStyleCnt="0"/>
      <dgm:spPr/>
    </dgm:pt>
    <dgm:pt modelId="{71461696-2CD0-439F-9FAE-EC4D0246AC1A}" type="pres">
      <dgm:prSet presAssocID="{701B747E-F5DC-4FEF-9687-1AAFFEAFA9A5}" presName="hierChild5" presStyleCnt="0"/>
      <dgm:spPr/>
    </dgm:pt>
    <dgm:pt modelId="{EFBBED76-0547-4856-9CD1-B98A5D648B56}" type="pres">
      <dgm:prSet presAssocID="{2B0A682C-891D-4DD3-A02F-A0B1296E885D}" presName="hierChild5" presStyleCnt="0"/>
      <dgm:spPr/>
    </dgm:pt>
    <dgm:pt modelId="{997B71CF-A928-4584-A611-D6F9C3F346FB}" type="pres">
      <dgm:prSet presAssocID="{BCE8A12F-93E1-47E7-9433-ADD3A9DF818A}" presName="hierChild3" presStyleCnt="0"/>
      <dgm:spPr/>
    </dgm:pt>
  </dgm:ptLst>
  <dgm:cxnLst>
    <dgm:cxn modelId="{3781193F-C530-45A0-BEFD-A5882C845228}" type="presOf" srcId="{B01F566A-8DC1-4522-A765-5EA152789A84}" destId="{AADE9C39-1D17-4510-9582-5D915B103DF3}" srcOrd="0" destOrd="0" presId="urn:microsoft.com/office/officeart/2005/8/layout/orgChart1"/>
    <dgm:cxn modelId="{FFC0E689-7D17-4AC4-8CE7-5FF84102A9DA}" type="presOf" srcId="{701B747E-F5DC-4FEF-9687-1AAFFEAFA9A5}" destId="{D3343744-8002-4759-BB3E-DE783D631212}" srcOrd="0" destOrd="0" presId="urn:microsoft.com/office/officeart/2005/8/layout/orgChart1"/>
    <dgm:cxn modelId="{580CE48D-D563-4D5C-B5A8-8901AD49FB42}" type="presOf" srcId="{ADF5E5BF-BFC5-4F98-A6FC-83F33A9DEE9C}" destId="{3B4F5D8B-3126-4A76-AA0F-CE2C66BE36E9}" srcOrd="1" destOrd="0" presId="urn:microsoft.com/office/officeart/2005/8/layout/orgChart1"/>
    <dgm:cxn modelId="{CAB28E9D-2A53-4B6E-A4E1-1EEBD332DE0E}" type="presOf" srcId="{BCE8A12F-93E1-47E7-9433-ADD3A9DF818A}" destId="{A50E0C3A-D1BF-4983-B9B4-F7A4D1445A2E}" srcOrd="0" destOrd="0" presId="urn:microsoft.com/office/officeart/2005/8/layout/orgChart1"/>
    <dgm:cxn modelId="{89F773C5-626F-44D0-8DAB-3F9C155B0883}" type="presOf" srcId="{B01F566A-8DC1-4522-A765-5EA152789A84}" destId="{639E7CED-F205-4605-A805-6C65B9D83F6D}" srcOrd="1" destOrd="0" presId="urn:microsoft.com/office/officeart/2005/8/layout/orgChart1"/>
    <dgm:cxn modelId="{0A537EDC-DDC7-49A1-90AF-1A8748724058}" srcId="{2B0A682C-891D-4DD3-A02F-A0B1296E885D}" destId="{701B747E-F5DC-4FEF-9687-1AAFFEAFA9A5}" srcOrd="0" destOrd="0" parTransId="{34E632DE-57AF-437B-B4FC-46B95B061704}" sibTransId="{64CD8F9C-4C99-47B2-8153-661BB96BA277}"/>
    <dgm:cxn modelId="{AEA29BB2-EC39-436D-AC4C-1E5FEBCFD73E}" srcId="{BCE8A12F-93E1-47E7-9433-ADD3A9DF818A}" destId="{CD845BF8-4DEE-4DDC-82C9-5BEA5804A9F7}" srcOrd="1" destOrd="0" parTransId="{3A9D14E2-5646-424C-BE3B-F2D5FC473B42}" sibTransId="{28527581-A474-4D88-9313-C779147EFE6A}"/>
    <dgm:cxn modelId="{C8258A4E-D72A-48EF-888F-060573660B73}" srcId="{39C21905-9D48-46AE-B223-7E18C0020FD8}" destId="{A910AF27-D51C-4ED8-88F0-2FE76C3F7979}" srcOrd="0" destOrd="0" parTransId="{9914A809-97F3-41FD-8A7E-0602E3E98A2B}" sibTransId="{73678474-A5AB-4F41-B7A1-BC2D080C0644}"/>
    <dgm:cxn modelId="{BECA435F-CCDD-4890-B1AB-1D543E6DD831}" type="presOf" srcId="{CBEBA121-4B48-4E5A-8C90-A48BEDCBAD21}" destId="{7D631D21-B08B-420A-91C7-7F2BA29C601A}" srcOrd="0" destOrd="0" presId="urn:microsoft.com/office/officeart/2005/8/layout/orgChart1"/>
    <dgm:cxn modelId="{BB2F1163-4E9F-44D8-99EB-325C4F008168}" type="presOf" srcId="{2969DAA6-D5DC-49B3-B025-DE010DAFC882}" destId="{FA73AFDA-743C-4F2B-975D-7C874D31D658}" srcOrd="1" destOrd="0" presId="urn:microsoft.com/office/officeart/2005/8/layout/orgChart1"/>
    <dgm:cxn modelId="{1DE86558-6D1F-4952-8FBD-4B222E63A1C5}" srcId="{701B747E-F5DC-4FEF-9687-1AAFFEAFA9A5}" destId="{A150465E-CB92-4009-A4AF-9D6A783F9D0E}" srcOrd="0" destOrd="0" parTransId="{CBEBA121-4B48-4E5A-8C90-A48BEDCBAD21}" sibTransId="{FD40A647-7F57-49E9-83D3-0C8F1B82F95C}"/>
    <dgm:cxn modelId="{B159D3AF-CA30-4A00-98B5-9203BA6FAE0D}" type="presOf" srcId="{A910AF27-D51C-4ED8-88F0-2FE76C3F7979}" destId="{C4661527-1A44-413A-B48C-E5937F6DFC05}" srcOrd="1" destOrd="0" presId="urn:microsoft.com/office/officeart/2005/8/layout/orgChart1"/>
    <dgm:cxn modelId="{62BAF2B4-5865-4524-91AB-DEDA0443D373}" srcId="{CA075FA2-7778-461B-A894-98B68066A502}" destId="{BCE8A12F-93E1-47E7-9433-ADD3A9DF818A}" srcOrd="0" destOrd="0" parTransId="{82DA925A-4F35-47A1-BCD5-1B869B8757A3}" sibTransId="{1FDBFC29-3DCA-4E22-A54C-B884BA58C2BC}"/>
    <dgm:cxn modelId="{CF628A13-D60B-4088-A9EF-C975F3E19AB3}" type="presOf" srcId="{9914A809-97F3-41FD-8A7E-0602E3E98A2B}" destId="{638F10E4-8402-4EA3-A9B9-48139E01A75B}" srcOrd="0" destOrd="0" presId="urn:microsoft.com/office/officeart/2005/8/layout/orgChart1"/>
    <dgm:cxn modelId="{E2C5D109-1FC9-412B-BDDD-BFC6D712624D}" type="presOf" srcId="{ECA4D250-D898-488E-A333-B0CEBB1F327A}" destId="{015CB2F9-04FB-4662-9FA6-59EB40D69F22}" srcOrd="0" destOrd="0" presId="urn:microsoft.com/office/officeart/2005/8/layout/orgChart1"/>
    <dgm:cxn modelId="{5943864A-821D-44A7-B6C1-C0018A0784D5}" type="presOf" srcId="{A910AF27-D51C-4ED8-88F0-2FE76C3F7979}" destId="{2CF80BD1-7A69-4B30-BD51-218F01C970AA}" srcOrd="0" destOrd="0" presId="urn:microsoft.com/office/officeart/2005/8/layout/orgChart1"/>
    <dgm:cxn modelId="{79C203D5-5181-415C-BA95-D46F29172A3A}" type="presOf" srcId="{A390E779-9C45-49DF-9CAE-A9EC034549FE}" destId="{C4C968D4-2943-43E1-A33D-F7003370FF72}" srcOrd="0" destOrd="0" presId="urn:microsoft.com/office/officeart/2005/8/layout/orgChart1"/>
    <dgm:cxn modelId="{3B330A65-C357-47EC-B5A6-7CE9E7995B90}" srcId="{BCE8A12F-93E1-47E7-9433-ADD3A9DF818A}" destId="{2B0A682C-891D-4DD3-A02F-A0B1296E885D}" srcOrd="2" destOrd="0" parTransId="{25878120-1919-4EDE-95D8-212A3375675F}" sibTransId="{37F14FF3-D185-4664-BB07-B90B25D9D0E9}"/>
    <dgm:cxn modelId="{38294F97-5D58-4586-843E-519B81B01962}" type="presOf" srcId="{A390E779-9C45-49DF-9CAE-A9EC034549FE}" destId="{294FF3D0-F76B-4B74-A55D-CA599770C6DF}" srcOrd="1" destOrd="0" presId="urn:microsoft.com/office/officeart/2005/8/layout/orgChart1"/>
    <dgm:cxn modelId="{09657644-C207-4B6A-8768-FA433D91A33C}" type="presOf" srcId="{701B747E-F5DC-4FEF-9687-1AAFFEAFA9A5}" destId="{576D1F32-3709-4082-84B0-2684191B0B7C}" srcOrd="1" destOrd="0" presId="urn:microsoft.com/office/officeart/2005/8/layout/orgChart1"/>
    <dgm:cxn modelId="{0EE71F29-20C8-4D92-A10D-2D504AB3AE60}" type="presOf" srcId="{A2E52C66-F1EA-432C-8526-5BD85007B739}" destId="{D0C4FFBA-1E12-4BB1-818E-BEA260A37DFF}" srcOrd="0" destOrd="0" presId="urn:microsoft.com/office/officeart/2005/8/layout/orgChart1"/>
    <dgm:cxn modelId="{71323278-3C0E-4585-9688-9FBA1338E2E4}" type="presOf" srcId="{25878120-1919-4EDE-95D8-212A3375675F}" destId="{8940DB15-D5EB-4276-AFE9-4F34506B9B84}" srcOrd="0" destOrd="0" presId="urn:microsoft.com/office/officeart/2005/8/layout/orgChart1"/>
    <dgm:cxn modelId="{D89D2777-DFE4-4318-B59C-71147BBCC85C}" srcId="{701B747E-F5DC-4FEF-9687-1AAFFEAFA9A5}" destId="{A390E779-9C45-49DF-9CAE-A9EC034549FE}" srcOrd="1" destOrd="0" parTransId="{ECA4D250-D898-488E-A333-B0CEBB1F327A}" sibTransId="{2316997E-6CCE-49C1-8E7C-ACE119517EAB}"/>
    <dgm:cxn modelId="{0894DDF7-E886-4E68-B475-8EE2F6202899}" srcId="{2969DAA6-D5DC-49B3-B025-DE010DAFC882}" destId="{39C21905-9D48-46AE-B223-7E18C0020FD8}" srcOrd="0" destOrd="0" parTransId="{65D9098B-1BED-436E-8A36-67629EAF26C7}" sibTransId="{A33541B5-01FC-4D9A-BBBF-551DC8944169}"/>
    <dgm:cxn modelId="{C98CDB70-35B6-408B-AD50-7330222B2658}" type="presOf" srcId="{A150465E-CB92-4009-A4AF-9D6A783F9D0E}" destId="{AD22BCC6-CC3E-4E7B-9739-96262AA0E544}" srcOrd="0" destOrd="0" presId="urn:microsoft.com/office/officeart/2005/8/layout/orgChart1"/>
    <dgm:cxn modelId="{832AAF01-9AA0-4DAD-BE56-8FF428FCAC0D}" type="presOf" srcId="{2B0A682C-891D-4DD3-A02F-A0B1296E885D}" destId="{D2C94539-CBA9-437F-B267-D97E071ADD5B}" srcOrd="0" destOrd="0" presId="urn:microsoft.com/office/officeart/2005/8/layout/orgChart1"/>
    <dgm:cxn modelId="{2FD807CF-0DC5-46F0-85F7-2B67ADF58992}" type="presOf" srcId="{ADF5E5BF-BFC5-4F98-A6FC-83F33A9DEE9C}" destId="{271C8FD4-06A2-4DFD-8362-E9FE71636171}" srcOrd="0" destOrd="0" presId="urn:microsoft.com/office/officeart/2005/8/layout/orgChart1"/>
    <dgm:cxn modelId="{395085FB-91BB-4D16-9AE3-E3E53DC4C3F8}" type="presOf" srcId="{2B0A682C-891D-4DD3-A02F-A0B1296E885D}" destId="{CB426861-9FC3-47E9-9A23-9783F449CCDE}" srcOrd="1" destOrd="0" presId="urn:microsoft.com/office/officeart/2005/8/layout/orgChart1"/>
    <dgm:cxn modelId="{6BD1F683-AB94-4FED-BED7-2538E542CEFA}" type="presOf" srcId="{65D9098B-1BED-436E-8A36-67629EAF26C7}" destId="{B5465C7C-ED7F-4DB0-8067-9E9323980E4C}" srcOrd="0" destOrd="0" presId="urn:microsoft.com/office/officeart/2005/8/layout/orgChart1"/>
    <dgm:cxn modelId="{ECEFCA69-9056-4A4A-B3D5-EDD25CBBF780}" type="presOf" srcId="{39C21905-9D48-46AE-B223-7E18C0020FD8}" destId="{5D9A006F-887E-4E0A-9988-35B8254464F0}" srcOrd="1" destOrd="0" presId="urn:microsoft.com/office/officeart/2005/8/layout/orgChart1"/>
    <dgm:cxn modelId="{B62E81AC-2A1B-4255-912F-AE6C6497FC91}" srcId="{CD845BF8-4DEE-4DDC-82C9-5BEA5804A9F7}" destId="{ADF5E5BF-BFC5-4F98-A6FC-83F33A9DEE9C}" srcOrd="0" destOrd="0" parTransId="{A2E52C66-F1EA-432C-8526-5BD85007B739}" sibTransId="{F7870FF2-7C6F-440F-8D2F-DF507A614995}"/>
    <dgm:cxn modelId="{345DA94E-35DF-45A4-878E-2F1ED40D2207}" type="presOf" srcId="{CA075FA2-7778-461B-A894-98B68066A502}" destId="{285D119C-A7DE-43FC-AD12-8C4F484AA47C}" srcOrd="0" destOrd="0" presId="urn:microsoft.com/office/officeart/2005/8/layout/orgChart1"/>
    <dgm:cxn modelId="{611D9E46-5FF7-4B84-8DD2-4CE19038E9B2}" type="presOf" srcId="{2969DAA6-D5DC-49B3-B025-DE010DAFC882}" destId="{76E2F445-4A20-4E32-B394-C8DC5E8A76B7}" srcOrd="0" destOrd="0" presId="urn:microsoft.com/office/officeart/2005/8/layout/orgChart1"/>
    <dgm:cxn modelId="{4A93EA9E-AC01-4236-B46D-39E22626F16B}" type="presOf" srcId="{39C21905-9D48-46AE-B223-7E18C0020FD8}" destId="{112EF58B-DF3A-43EB-9006-6B3D42A34EB6}" srcOrd="0" destOrd="0" presId="urn:microsoft.com/office/officeart/2005/8/layout/orgChart1"/>
    <dgm:cxn modelId="{02149C1D-9A9F-4F46-9E66-2567CA8ABD4B}" srcId="{BCE8A12F-93E1-47E7-9433-ADD3A9DF818A}" destId="{2969DAA6-D5DC-49B3-B025-DE010DAFC882}" srcOrd="0" destOrd="0" parTransId="{A4B9E6E6-8872-41B0-A897-787080704B71}" sibTransId="{4C2BBEC9-1EE0-4DED-93F2-2CE4D7C4BE48}"/>
    <dgm:cxn modelId="{525C062C-EE1E-41FD-A8AF-7C01ED03798F}" type="presOf" srcId="{CD845BF8-4DEE-4DDC-82C9-5BEA5804A9F7}" destId="{BB8BA8CA-09AF-41A9-9FF2-4E0003B0F09A}" srcOrd="0" destOrd="0" presId="urn:microsoft.com/office/officeart/2005/8/layout/orgChart1"/>
    <dgm:cxn modelId="{6AEE69AD-73B8-4A96-8278-46A507499461}" type="presOf" srcId="{A4B9E6E6-8872-41B0-A897-787080704B71}" destId="{60FFB384-439A-44AC-BF59-74D53DD96492}" srcOrd="0" destOrd="0" presId="urn:microsoft.com/office/officeart/2005/8/layout/orgChart1"/>
    <dgm:cxn modelId="{D9325D5E-8D06-4621-AAFA-1639608620B7}" type="presOf" srcId="{3A9D14E2-5646-424C-BE3B-F2D5FC473B42}" destId="{91944C4B-265A-4C73-A88E-594ABA736605}" srcOrd="0" destOrd="0" presId="urn:microsoft.com/office/officeart/2005/8/layout/orgChart1"/>
    <dgm:cxn modelId="{62D199D2-06A2-446E-866A-3393DBC44F60}" type="presOf" srcId="{A150465E-CB92-4009-A4AF-9D6A783F9D0E}" destId="{3D928208-D94E-41E0-A3B9-E7E0B24AD536}" srcOrd="1" destOrd="0" presId="urn:microsoft.com/office/officeart/2005/8/layout/orgChart1"/>
    <dgm:cxn modelId="{A3C31CA7-57C5-4126-8831-DFFF788C2804}" type="presOf" srcId="{CD845BF8-4DEE-4DDC-82C9-5BEA5804A9F7}" destId="{F5103CB5-38A7-49DD-83E3-588C6E837E11}" srcOrd="1" destOrd="0" presId="urn:microsoft.com/office/officeart/2005/8/layout/orgChart1"/>
    <dgm:cxn modelId="{58EECC4A-DCEA-4B30-A971-C15B647C37A6}" type="presOf" srcId="{BCE8A12F-93E1-47E7-9433-ADD3A9DF818A}" destId="{DD1065EA-B293-4741-94D6-06915D76E604}" srcOrd="1" destOrd="0" presId="urn:microsoft.com/office/officeart/2005/8/layout/orgChart1"/>
    <dgm:cxn modelId="{2811108B-755F-43FA-8B9E-42566DA7894C}" type="presOf" srcId="{C5E5471E-7DA3-4678-AFBF-3F1AC4E504A4}" destId="{E96576B6-A6D6-4887-A1D0-BD810F0287F0}" srcOrd="0" destOrd="0" presId="urn:microsoft.com/office/officeart/2005/8/layout/orgChart1"/>
    <dgm:cxn modelId="{B2E78DBF-7F40-4448-B935-0B32A744EF0E}" type="presOf" srcId="{34E632DE-57AF-437B-B4FC-46B95B061704}" destId="{409CFBA7-F4A8-4BFF-8DAD-AD4C672F81C7}" srcOrd="0" destOrd="0" presId="urn:microsoft.com/office/officeart/2005/8/layout/orgChart1"/>
    <dgm:cxn modelId="{C7A7726A-5367-4413-8F06-BC6CE2C0F9FC}" srcId="{ADF5E5BF-BFC5-4F98-A6FC-83F33A9DEE9C}" destId="{B01F566A-8DC1-4522-A765-5EA152789A84}" srcOrd="0" destOrd="0" parTransId="{C5E5471E-7DA3-4678-AFBF-3F1AC4E504A4}" sibTransId="{3EEDDB60-CBFC-4C2C-B1CA-38901BD30378}"/>
    <dgm:cxn modelId="{7F9D1EF9-F2A3-4AD3-960F-4C3453EB0E01}" type="presParOf" srcId="{285D119C-A7DE-43FC-AD12-8C4F484AA47C}" destId="{4910CF7A-7545-4352-9457-3EC7088C67E1}" srcOrd="0" destOrd="0" presId="urn:microsoft.com/office/officeart/2005/8/layout/orgChart1"/>
    <dgm:cxn modelId="{6B61D50A-CDDB-4F8B-89E8-99FF61340837}" type="presParOf" srcId="{4910CF7A-7545-4352-9457-3EC7088C67E1}" destId="{7773F082-C8CB-42CA-88EF-1DD6A256143E}" srcOrd="0" destOrd="0" presId="urn:microsoft.com/office/officeart/2005/8/layout/orgChart1"/>
    <dgm:cxn modelId="{B5797C2B-8B8E-4791-BB5A-51573E6D3067}" type="presParOf" srcId="{7773F082-C8CB-42CA-88EF-1DD6A256143E}" destId="{A50E0C3A-D1BF-4983-B9B4-F7A4D1445A2E}" srcOrd="0" destOrd="0" presId="urn:microsoft.com/office/officeart/2005/8/layout/orgChart1"/>
    <dgm:cxn modelId="{5802629B-B409-4BBB-9377-56DDF85964A3}" type="presParOf" srcId="{7773F082-C8CB-42CA-88EF-1DD6A256143E}" destId="{DD1065EA-B293-4741-94D6-06915D76E604}" srcOrd="1" destOrd="0" presId="urn:microsoft.com/office/officeart/2005/8/layout/orgChart1"/>
    <dgm:cxn modelId="{55C18701-3AB4-4264-AFE1-5D95C254527F}" type="presParOf" srcId="{4910CF7A-7545-4352-9457-3EC7088C67E1}" destId="{5813A222-FA40-4F4A-BC80-B207722F9F21}" srcOrd="1" destOrd="0" presId="urn:microsoft.com/office/officeart/2005/8/layout/orgChart1"/>
    <dgm:cxn modelId="{F36976B8-0818-4806-AB1C-4ACFE221B9BF}" type="presParOf" srcId="{5813A222-FA40-4F4A-BC80-B207722F9F21}" destId="{60FFB384-439A-44AC-BF59-74D53DD96492}" srcOrd="0" destOrd="0" presId="urn:microsoft.com/office/officeart/2005/8/layout/orgChart1"/>
    <dgm:cxn modelId="{0B37CE9D-EC07-4B7D-9683-9EA5BA847141}" type="presParOf" srcId="{5813A222-FA40-4F4A-BC80-B207722F9F21}" destId="{FA972783-AC83-4C42-8470-F4B1E0DA7B8A}" srcOrd="1" destOrd="0" presId="urn:microsoft.com/office/officeart/2005/8/layout/orgChart1"/>
    <dgm:cxn modelId="{B05134C5-5E41-4DE9-B303-0CA21A46F3B4}" type="presParOf" srcId="{FA972783-AC83-4C42-8470-F4B1E0DA7B8A}" destId="{5508AC39-27D8-48EB-B26E-B8CF8BC2B450}" srcOrd="0" destOrd="0" presId="urn:microsoft.com/office/officeart/2005/8/layout/orgChart1"/>
    <dgm:cxn modelId="{9EA83291-33C3-46F7-BF12-B4B6701ABE5A}" type="presParOf" srcId="{5508AC39-27D8-48EB-B26E-B8CF8BC2B450}" destId="{76E2F445-4A20-4E32-B394-C8DC5E8A76B7}" srcOrd="0" destOrd="0" presId="urn:microsoft.com/office/officeart/2005/8/layout/orgChart1"/>
    <dgm:cxn modelId="{71861812-4495-401D-BA21-46D98875349A}" type="presParOf" srcId="{5508AC39-27D8-48EB-B26E-B8CF8BC2B450}" destId="{FA73AFDA-743C-4F2B-975D-7C874D31D658}" srcOrd="1" destOrd="0" presId="urn:microsoft.com/office/officeart/2005/8/layout/orgChart1"/>
    <dgm:cxn modelId="{E3FB3947-9C4C-4E38-B51F-61962D53D428}" type="presParOf" srcId="{FA972783-AC83-4C42-8470-F4B1E0DA7B8A}" destId="{0E346F23-18F1-46C0-8577-5F5971DDCD29}" srcOrd="1" destOrd="0" presId="urn:microsoft.com/office/officeart/2005/8/layout/orgChart1"/>
    <dgm:cxn modelId="{228F4481-3F35-463D-B093-8BB81CA05407}" type="presParOf" srcId="{0E346F23-18F1-46C0-8577-5F5971DDCD29}" destId="{B5465C7C-ED7F-4DB0-8067-9E9323980E4C}" srcOrd="0" destOrd="0" presId="urn:microsoft.com/office/officeart/2005/8/layout/orgChart1"/>
    <dgm:cxn modelId="{F6336A4B-261F-46F0-8766-F612A01078E1}" type="presParOf" srcId="{0E346F23-18F1-46C0-8577-5F5971DDCD29}" destId="{B0A281CE-1E0C-4C0C-A4C6-36101E0933AC}" srcOrd="1" destOrd="0" presId="urn:microsoft.com/office/officeart/2005/8/layout/orgChart1"/>
    <dgm:cxn modelId="{3F731D4C-BF15-473C-84D7-28A02560870F}" type="presParOf" srcId="{B0A281CE-1E0C-4C0C-A4C6-36101E0933AC}" destId="{21DD1C75-F707-4CC3-9682-128F090BF5DC}" srcOrd="0" destOrd="0" presId="urn:microsoft.com/office/officeart/2005/8/layout/orgChart1"/>
    <dgm:cxn modelId="{07688A1B-0F55-43B2-8E2C-2D76A3497C8C}" type="presParOf" srcId="{21DD1C75-F707-4CC3-9682-128F090BF5DC}" destId="{112EF58B-DF3A-43EB-9006-6B3D42A34EB6}" srcOrd="0" destOrd="0" presId="urn:microsoft.com/office/officeart/2005/8/layout/orgChart1"/>
    <dgm:cxn modelId="{2596474D-AED9-4A04-8564-B3E7DE1B78FC}" type="presParOf" srcId="{21DD1C75-F707-4CC3-9682-128F090BF5DC}" destId="{5D9A006F-887E-4E0A-9988-35B8254464F0}" srcOrd="1" destOrd="0" presId="urn:microsoft.com/office/officeart/2005/8/layout/orgChart1"/>
    <dgm:cxn modelId="{ED73DDE3-35B3-4FBA-AB55-1DB06BEAAC89}" type="presParOf" srcId="{B0A281CE-1E0C-4C0C-A4C6-36101E0933AC}" destId="{771EABC4-76B9-4898-9317-1BA8E9B306EC}" srcOrd="1" destOrd="0" presId="urn:microsoft.com/office/officeart/2005/8/layout/orgChart1"/>
    <dgm:cxn modelId="{C89284B7-3519-4EC8-A54B-9BE4004331CD}" type="presParOf" srcId="{771EABC4-76B9-4898-9317-1BA8E9B306EC}" destId="{638F10E4-8402-4EA3-A9B9-48139E01A75B}" srcOrd="0" destOrd="0" presId="urn:microsoft.com/office/officeart/2005/8/layout/orgChart1"/>
    <dgm:cxn modelId="{F9C4840A-5D16-43C3-A926-A7B92A1204D8}" type="presParOf" srcId="{771EABC4-76B9-4898-9317-1BA8E9B306EC}" destId="{BB984F8D-D98B-492D-9CCA-DA2A4A92772B}" srcOrd="1" destOrd="0" presId="urn:microsoft.com/office/officeart/2005/8/layout/orgChart1"/>
    <dgm:cxn modelId="{C283BAD7-43D0-4633-8390-C157775C418B}" type="presParOf" srcId="{BB984F8D-D98B-492D-9CCA-DA2A4A92772B}" destId="{3732F0CD-E307-42FB-850A-A639F10E933E}" srcOrd="0" destOrd="0" presId="urn:microsoft.com/office/officeart/2005/8/layout/orgChart1"/>
    <dgm:cxn modelId="{F5E82D61-D5C6-48E0-AEFD-9E8E7EE4D8FF}" type="presParOf" srcId="{3732F0CD-E307-42FB-850A-A639F10E933E}" destId="{2CF80BD1-7A69-4B30-BD51-218F01C970AA}" srcOrd="0" destOrd="0" presId="urn:microsoft.com/office/officeart/2005/8/layout/orgChart1"/>
    <dgm:cxn modelId="{9DD2C341-550D-4C42-B25D-CD9FCD0480FE}" type="presParOf" srcId="{3732F0CD-E307-42FB-850A-A639F10E933E}" destId="{C4661527-1A44-413A-B48C-E5937F6DFC05}" srcOrd="1" destOrd="0" presId="urn:microsoft.com/office/officeart/2005/8/layout/orgChart1"/>
    <dgm:cxn modelId="{7E38337F-39A0-4003-AEC3-004E13A7F25C}" type="presParOf" srcId="{BB984F8D-D98B-492D-9CCA-DA2A4A92772B}" destId="{6AD72806-7862-4670-AEDA-AE27F2320EF1}" srcOrd="1" destOrd="0" presId="urn:microsoft.com/office/officeart/2005/8/layout/orgChart1"/>
    <dgm:cxn modelId="{3B445B0F-677D-4D0D-A7B5-EAB715F62403}" type="presParOf" srcId="{BB984F8D-D98B-492D-9CCA-DA2A4A92772B}" destId="{411C23FC-F96E-4C4E-803F-AAE6EAEFDDD9}" srcOrd="2" destOrd="0" presId="urn:microsoft.com/office/officeart/2005/8/layout/orgChart1"/>
    <dgm:cxn modelId="{EBDF75DF-49D9-4C0C-8887-3C77394B772A}" type="presParOf" srcId="{B0A281CE-1E0C-4C0C-A4C6-36101E0933AC}" destId="{6586140E-F643-4349-B1BB-E7B492FD76E5}" srcOrd="2" destOrd="0" presId="urn:microsoft.com/office/officeart/2005/8/layout/orgChart1"/>
    <dgm:cxn modelId="{6B4ACF3B-CB8A-4DBE-9A77-BB30AFDF9BED}" type="presParOf" srcId="{FA972783-AC83-4C42-8470-F4B1E0DA7B8A}" destId="{749AEAD4-3E4D-4B43-BBFE-F6C3217E7A07}" srcOrd="2" destOrd="0" presId="urn:microsoft.com/office/officeart/2005/8/layout/orgChart1"/>
    <dgm:cxn modelId="{CD993414-F100-425B-BA8F-3F62965B14F4}" type="presParOf" srcId="{5813A222-FA40-4F4A-BC80-B207722F9F21}" destId="{91944C4B-265A-4C73-A88E-594ABA736605}" srcOrd="2" destOrd="0" presId="urn:microsoft.com/office/officeart/2005/8/layout/orgChart1"/>
    <dgm:cxn modelId="{CD9813FB-9009-4655-AA2B-28712462A7ED}" type="presParOf" srcId="{5813A222-FA40-4F4A-BC80-B207722F9F21}" destId="{D2233CD5-0592-4B0A-B456-43AF39618B15}" srcOrd="3" destOrd="0" presId="urn:microsoft.com/office/officeart/2005/8/layout/orgChart1"/>
    <dgm:cxn modelId="{921D742D-301D-46D9-863B-298EFE8D7691}" type="presParOf" srcId="{D2233CD5-0592-4B0A-B456-43AF39618B15}" destId="{26572798-1735-47CA-B721-455EE292314C}" srcOrd="0" destOrd="0" presId="urn:microsoft.com/office/officeart/2005/8/layout/orgChart1"/>
    <dgm:cxn modelId="{4423B060-68AE-463D-87DE-57750E22E6B4}" type="presParOf" srcId="{26572798-1735-47CA-B721-455EE292314C}" destId="{BB8BA8CA-09AF-41A9-9FF2-4E0003B0F09A}" srcOrd="0" destOrd="0" presId="urn:microsoft.com/office/officeart/2005/8/layout/orgChart1"/>
    <dgm:cxn modelId="{77471A44-04A0-4CEE-A14E-294322E31663}" type="presParOf" srcId="{26572798-1735-47CA-B721-455EE292314C}" destId="{F5103CB5-38A7-49DD-83E3-588C6E837E11}" srcOrd="1" destOrd="0" presId="urn:microsoft.com/office/officeart/2005/8/layout/orgChart1"/>
    <dgm:cxn modelId="{3D031944-482C-426A-AC2D-113AE129B721}" type="presParOf" srcId="{D2233CD5-0592-4B0A-B456-43AF39618B15}" destId="{79D3CDC7-D5B2-4B9C-9F4B-814EA607378A}" srcOrd="1" destOrd="0" presId="urn:microsoft.com/office/officeart/2005/8/layout/orgChart1"/>
    <dgm:cxn modelId="{1DADA145-E9C7-4EE3-A173-4DCA9B704DFE}" type="presParOf" srcId="{79D3CDC7-D5B2-4B9C-9F4B-814EA607378A}" destId="{D0C4FFBA-1E12-4BB1-818E-BEA260A37DFF}" srcOrd="0" destOrd="0" presId="urn:microsoft.com/office/officeart/2005/8/layout/orgChart1"/>
    <dgm:cxn modelId="{D3C5B204-577D-4A53-836A-44DAE3642A0B}" type="presParOf" srcId="{79D3CDC7-D5B2-4B9C-9F4B-814EA607378A}" destId="{05FA3C4B-91F2-487A-BA12-D7FF34A8A09F}" srcOrd="1" destOrd="0" presId="urn:microsoft.com/office/officeart/2005/8/layout/orgChart1"/>
    <dgm:cxn modelId="{936EF33B-63FE-45E1-A856-8A34C460B436}" type="presParOf" srcId="{05FA3C4B-91F2-487A-BA12-D7FF34A8A09F}" destId="{692DA6B1-EDE9-4814-8509-E93287B82E25}" srcOrd="0" destOrd="0" presId="urn:microsoft.com/office/officeart/2005/8/layout/orgChart1"/>
    <dgm:cxn modelId="{F27D0BDF-E99D-4E02-9C94-BFF260293F59}" type="presParOf" srcId="{692DA6B1-EDE9-4814-8509-E93287B82E25}" destId="{271C8FD4-06A2-4DFD-8362-E9FE71636171}" srcOrd="0" destOrd="0" presId="urn:microsoft.com/office/officeart/2005/8/layout/orgChart1"/>
    <dgm:cxn modelId="{A0236EB3-4659-4AE8-B276-A8680ED8FC44}" type="presParOf" srcId="{692DA6B1-EDE9-4814-8509-E93287B82E25}" destId="{3B4F5D8B-3126-4A76-AA0F-CE2C66BE36E9}" srcOrd="1" destOrd="0" presId="urn:microsoft.com/office/officeart/2005/8/layout/orgChart1"/>
    <dgm:cxn modelId="{E6A3ADF0-FFF2-4A9C-8AA3-A6155A474109}" type="presParOf" srcId="{05FA3C4B-91F2-487A-BA12-D7FF34A8A09F}" destId="{566B555E-9980-4D6B-AE1E-BCA1E109402A}" srcOrd="1" destOrd="0" presId="urn:microsoft.com/office/officeart/2005/8/layout/orgChart1"/>
    <dgm:cxn modelId="{656AE514-14EE-4401-9AEF-13D080AFDD84}" type="presParOf" srcId="{566B555E-9980-4D6B-AE1E-BCA1E109402A}" destId="{E96576B6-A6D6-4887-A1D0-BD810F0287F0}" srcOrd="0" destOrd="0" presId="urn:microsoft.com/office/officeart/2005/8/layout/orgChart1"/>
    <dgm:cxn modelId="{80F5F9AE-3639-400B-A509-6D73539B89D3}" type="presParOf" srcId="{566B555E-9980-4D6B-AE1E-BCA1E109402A}" destId="{520850CA-D56C-468C-951C-C4E8D7857B45}" srcOrd="1" destOrd="0" presId="urn:microsoft.com/office/officeart/2005/8/layout/orgChart1"/>
    <dgm:cxn modelId="{CC6203F8-C6CC-4D96-A0A1-D54053AE3A21}" type="presParOf" srcId="{520850CA-D56C-468C-951C-C4E8D7857B45}" destId="{F0A593C9-89F7-4EA0-A3A1-9A45B6CBF416}" srcOrd="0" destOrd="0" presId="urn:microsoft.com/office/officeart/2005/8/layout/orgChart1"/>
    <dgm:cxn modelId="{CAD99054-5B7D-4EB9-BF77-972F50E601E8}" type="presParOf" srcId="{F0A593C9-89F7-4EA0-A3A1-9A45B6CBF416}" destId="{AADE9C39-1D17-4510-9582-5D915B103DF3}" srcOrd="0" destOrd="0" presId="urn:microsoft.com/office/officeart/2005/8/layout/orgChart1"/>
    <dgm:cxn modelId="{B28B087B-82B6-4748-B3E5-E536A6BD7AF0}" type="presParOf" srcId="{F0A593C9-89F7-4EA0-A3A1-9A45B6CBF416}" destId="{639E7CED-F205-4605-A805-6C65B9D83F6D}" srcOrd="1" destOrd="0" presId="urn:microsoft.com/office/officeart/2005/8/layout/orgChart1"/>
    <dgm:cxn modelId="{14AC9EF1-4F3F-44E8-A58E-CFA88A6423E5}" type="presParOf" srcId="{520850CA-D56C-468C-951C-C4E8D7857B45}" destId="{F27ED2E4-2207-4D7E-9880-B7C16F7D2E63}" srcOrd="1" destOrd="0" presId="urn:microsoft.com/office/officeart/2005/8/layout/orgChart1"/>
    <dgm:cxn modelId="{3BC5D4A9-595D-4044-B5CB-72AA42B93FDD}" type="presParOf" srcId="{520850CA-D56C-468C-951C-C4E8D7857B45}" destId="{3A3FFC94-5A5D-4044-A337-BE4A47505F21}" srcOrd="2" destOrd="0" presId="urn:microsoft.com/office/officeart/2005/8/layout/orgChart1"/>
    <dgm:cxn modelId="{D93C397A-BDB4-4243-9802-F2AD0F48C522}" type="presParOf" srcId="{05FA3C4B-91F2-487A-BA12-D7FF34A8A09F}" destId="{5DE62EF0-8076-423C-AAFC-12D0F3CA9388}" srcOrd="2" destOrd="0" presId="urn:microsoft.com/office/officeart/2005/8/layout/orgChart1"/>
    <dgm:cxn modelId="{6A9DC194-2BC0-43E8-BF50-C94E8D740419}" type="presParOf" srcId="{D2233CD5-0592-4B0A-B456-43AF39618B15}" destId="{9924068C-F01A-47C7-96EF-51BD663FDA69}" srcOrd="2" destOrd="0" presId="urn:microsoft.com/office/officeart/2005/8/layout/orgChart1"/>
    <dgm:cxn modelId="{472B2689-FE70-40EC-8397-B9CB9129580D}" type="presParOf" srcId="{5813A222-FA40-4F4A-BC80-B207722F9F21}" destId="{8940DB15-D5EB-4276-AFE9-4F34506B9B84}" srcOrd="4" destOrd="0" presId="urn:microsoft.com/office/officeart/2005/8/layout/orgChart1"/>
    <dgm:cxn modelId="{FE92A0D6-D393-43C7-BA2D-4C0D9A0FF3E1}" type="presParOf" srcId="{5813A222-FA40-4F4A-BC80-B207722F9F21}" destId="{B8330B6C-D995-466E-87B8-D9A315A4F42F}" srcOrd="5" destOrd="0" presId="urn:microsoft.com/office/officeart/2005/8/layout/orgChart1"/>
    <dgm:cxn modelId="{EBEB9552-7A3D-4406-8870-997F0F75394D}" type="presParOf" srcId="{B8330B6C-D995-466E-87B8-D9A315A4F42F}" destId="{15466DE8-9B8F-46E5-93FA-6B327E9239C1}" srcOrd="0" destOrd="0" presId="urn:microsoft.com/office/officeart/2005/8/layout/orgChart1"/>
    <dgm:cxn modelId="{194B7F73-2568-4030-8B37-54EA17CB706A}" type="presParOf" srcId="{15466DE8-9B8F-46E5-93FA-6B327E9239C1}" destId="{D2C94539-CBA9-437F-B267-D97E071ADD5B}" srcOrd="0" destOrd="0" presId="urn:microsoft.com/office/officeart/2005/8/layout/orgChart1"/>
    <dgm:cxn modelId="{BF4FFA03-9E04-4DC3-8F58-B1EA54011D57}" type="presParOf" srcId="{15466DE8-9B8F-46E5-93FA-6B327E9239C1}" destId="{CB426861-9FC3-47E9-9A23-9783F449CCDE}" srcOrd="1" destOrd="0" presId="urn:microsoft.com/office/officeart/2005/8/layout/orgChart1"/>
    <dgm:cxn modelId="{615E4468-7048-4DE4-AEA6-79C4290E95A4}" type="presParOf" srcId="{B8330B6C-D995-466E-87B8-D9A315A4F42F}" destId="{44A85C07-B55A-48F1-BEA6-42CE781658BF}" srcOrd="1" destOrd="0" presId="urn:microsoft.com/office/officeart/2005/8/layout/orgChart1"/>
    <dgm:cxn modelId="{EF2B8568-4EA0-4FF7-9CE6-C5CB48F2ABEC}" type="presParOf" srcId="{44A85C07-B55A-48F1-BEA6-42CE781658BF}" destId="{409CFBA7-F4A8-4BFF-8DAD-AD4C672F81C7}" srcOrd="0" destOrd="0" presId="urn:microsoft.com/office/officeart/2005/8/layout/orgChart1"/>
    <dgm:cxn modelId="{6CB599AF-28FC-41F9-8888-7008E129706A}" type="presParOf" srcId="{44A85C07-B55A-48F1-BEA6-42CE781658BF}" destId="{329A91EB-CAC7-4E96-B053-1F7974A2B49B}" srcOrd="1" destOrd="0" presId="urn:microsoft.com/office/officeart/2005/8/layout/orgChart1"/>
    <dgm:cxn modelId="{09847BC1-5B3A-436D-83B3-1C9B407BBC76}" type="presParOf" srcId="{329A91EB-CAC7-4E96-B053-1F7974A2B49B}" destId="{9FEDE347-4646-495D-BDB0-482AA0FDC024}" srcOrd="0" destOrd="0" presId="urn:microsoft.com/office/officeart/2005/8/layout/orgChart1"/>
    <dgm:cxn modelId="{1EDF14B6-41C4-4DBD-9957-4B201DD0AB3B}" type="presParOf" srcId="{9FEDE347-4646-495D-BDB0-482AA0FDC024}" destId="{D3343744-8002-4759-BB3E-DE783D631212}" srcOrd="0" destOrd="0" presId="urn:microsoft.com/office/officeart/2005/8/layout/orgChart1"/>
    <dgm:cxn modelId="{B590BF56-2A6C-482B-9749-1D6AEB4C7663}" type="presParOf" srcId="{9FEDE347-4646-495D-BDB0-482AA0FDC024}" destId="{576D1F32-3709-4082-84B0-2684191B0B7C}" srcOrd="1" destOrd="0" presId="urn:microsoft.com/office/officeart/2005/8/layout/orgChart1"/>
    <dgm:cxn modelId="{79B1F254-1D98-42BB-8A18-B5B1EFAD5623}" type="presParOf" srcId="{329A91EB-CAC7-4E96-B053-1F7974A2B49B}" destId="{8ACBD943-7D18-4C5D-BE35-B5FE075B61A0}" srcOrd="1" destOrd="0" presId="urn:microsoft.com/office/officeart/2005/8/layout/orgChart1"/>
    <dgm:cxn modelId="{B6EC9704-AE38-494B-89A0-A00CB8DAC9A4}" type="presParOf" srcId="{8ACBD943-7D18-4C5D-BE35-B5FE075B61A0}" destId="{7D631D21-B08B-420A-91C7-7F2BA29C601A}" srcOrd="0" destOrd="0" presId="urn:microsoft.com/office/officeart/2005/8/layout/orgChart1"/>
    <dgm:cxn modelId="{A22D0CD9-AB8E-4F65-84B8-77F640B24F40}" type="presParOf" srcId="{8ACBD943-7D18-4C5D-BE35-B5FE075B61A0}" destId="{E603690E-61D6-4922-AA94-08A9253E9A41}" srcOrd="1" destOrd="0" presId="urn:microsoft.com/office/officeart/2005/8/layout/orgChart1"/>
    <dgm:cxn modelId="{370FBDC0-BC61-4B09-879C-33D79EDBCD6A}" type="presParOf" srcId="{E603690E-61D6-4922-AA94-08A9253E9A41}" destId="{BCD178F2-AF8C-427A-A03B-97E4CBF646E4}" srcOrd="0" destOrd="0" presId="urn:microsoft.com/office/officeart/2005/8/layout/orgChart1"/>
    <dgm:cxn modelId="{EA59E5D9-8AF5-4E19-895A-7A285FD24852}" type="presParOf" srcId="{BCD178F2-AF8C-427A-A03B-97E4CBF646E4}" destId="{AD22BCC6-CC3E-4E7B-9739-96262AA0E544}" srcOrd="0" destOrd="0" presId="urn:microsoft.com/office/officeart/2005/8/layout/orgChart1"/>
    <dgm:cxn modelId="{AD464332-C48A-4C19-AB44-5FDD3812E76C}" type="presParOf" srcId="{BCD178F2-AF8C-427A-A03B-97E4CBF646E4}" destId="{3D928208-D94E-41E0-A3B9-E7E0B24AD536}" srcOrd="1" destOrd="0" presId="urn:microsoft.com/office/officeart/2005/8/layout/orgChart1"/>
    <dgm:cxn modelId="{2452A7F8-737D-4ECF-A68F-385CAE70BBC2}" type="presParOf" srcId="{E603690E-61D6-4922-AA94-08A9253E9A41}" destId="{53E9266C-DC44-457E-B318-85DBD54F4955}" srcOrd="1" destOrd="0" presId="urn:microsoft.com/office/officeart/2005/8/layout/orgChart1"/>
    <dgm:cxn modelId="{DB34BD72-0319-4B59-A610-06FAFF881F4E}" type="presParOf" srcId="{E603690E-61D6-4922-AA94-08A9253E9A41}" destId="{0DE2558A-AB49-427B-A9C1-3FBF83189454}" srcOrd="2" destOrd="0" presId="urn:microsoft.com/office/officeart/2005/8/layout/orgChart1"/>
    <dgm:cxn modelId="{8CF778DF-82EE-4E7C-9B4C-9F170CD96661}" type="presParOf" srcId="{8ACBD943-7D18-4C5D-BE35-B5FE075B61A0}" destId="{015CB2F9-04FB-4662-9FA6-59EB40D69F22}" srcOrd="2" destOrd="0" presId="urn:microsoft.com/office/officeart/2005/8/layout/orgChart1"/>
    <dgm:cxn modelId="{629E706E-B11D-415E-AD34-1DA0863D1E43}" type="presParOf" srcId="{8ACBD943-7D18-4C5D-BE35-B5FE075B61A0}" destId="{E5F6924C-0490-47A9-A319-F08A04A8DA31}" srcOrd="3" destOrd="0" presId="urn:microsoft.com/office/officeart/2005/8/layout/orgChart1"/>
    <dgm:cxn modelId="{C5206422-1B40-475E-8513-96E59CD66B6A}" type="presParOf" srcId="{E5F6924C-0490-47A9-A319-F08A04A8DA31}" destId="{35377546-25A1-4B03-B68A-FE7D86CB0567}" srcOrd="0" destOrd="0" presId="urn:microsoft.com/office/officeart/2005/8/layout/orgChart1"/>
    <dgm:cxn modelId="{B5B00A25-6D81-43CC-B7C4-738D45110C86}" type="presParOf" srcId="{35377546-25A1-4B03-B68A-FE7D86CB0567}" destId="{C4C968D4-2943-43E1-A33D-F7003370FF72}" srcOrd="0" destOrd="0" presId="urn:microsoft.com/office/officeart/2005/8/layout/orgChart1"/>
    <dgm:cxn modelId="{85CE06A4-E2F7-4608-A19A-78743B55F28B}" type="presParOf" srcId="{35377546-25A1-4B03-B68A-FE7D86CB0567}" destId="{294FF3D0-F76B-4B74-A55D-CA599770C6DF}" srcOrd="1" destOrd="0" presId="urn:microsoft.com/office/officeart/2005/8/layout/orgChart1"/>
    <dgm:cxn modelId="{6DE4C5AA-2EEE-47C2-B885-BBEC16F4334A}" type="presParOf" srcId="{E5F6924C-0490-47A9-A319-F08A04A8DA31}" destId="{B7F7AEAB-14A8-4540-9149-87A0C2CF201D}" srcOrd="1" destOrd="0" presId="urn:microsoft.com/office/officeart/2005/8/layout/orgChart1"/>
    <dgm:cxn modelId="{AC876404-E83D-4EAD-BF23-427810A5B530}" type="presParOf" srcId="{E5F6924C-0490-47A9-A319-F08A04A8DA31}" destId="{C77DAC33-1969-4D7C-AA96-D3810AC6EFCD}" srcOrd="2" destOrd="0" presId="urn:microsoft.com/office/officeart/2005/8/layout/orgChart1"/>
    <dgm:cxn modelId="{E09B8AFA-8431-4459-8AA6-CCE238F81826}" type="presParOf" srcId="{329A91EB-CAC7-4E96-B053-1F7974A2B49B}" destId="{71461696-2CD0-439F-9FAE-EC4D0246AC1A}" srcOrd="2" destOrd="0" presId="urn:microsoft.com/office/officeart/2005/8/layout/orgChart1"/>
    <dgm:cxn modelId="{7C4D263D-DBEE-4816-8936-8329F3058DBC}" type="presParOf" srcId="{B8330B6C-D995-466E-87B8-D9A315A4F42F}" destId="{EFBBED76-0547-4856-9CD1-B98A5D648B56}" srcOrd="2" destOrd="0" presId="urn:microsoft.com/office/officeart/2005/8/layout/orgChart1"/>
    <dgm:cxn modelId="{B5DB02C1-10A0-4B10-9C52-40B1CC58DAE6}" type="presParOf" srcId="{4910CF7A-7545-4352-9457-3EC7088C67E1}" destId="{997B71CF-A928-4584-A611-D6F9C3F346FB}"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CB2F9-04FB-4662-9FA6-59EB40D69F22}">
      <dsp:nvSpPr>
        <dsp:cNvPr id="0" name=""/>
        <dsp:cNvSpPr/>
      </dsp:nvSpPr>
      <dsp:spPr>
        <a:xfrm>
          <a:off x="4329117" y="2039789"/>
          <a:ext cx="1358442" cy="456387"/>
        </a:xfrm>
        <a:custGeom>
          <a:avLst/>
          <a:gdLst/>
          <a:ahLst/>
          <a:cxnLst/>
          <a:rect l="0" t="0" r="0" b="0"/>
          <a:pathLst>
            <a:path>
              <a:moveTo>
                <a:pt x="0" y="0"/>
              </a:moveTo>
              <a:lnTo>
                <a:pt x="0" y="456387"/>
              </a:lnTo>
              <a:lnTo>
                <a:pt x="1358442" y="45638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31D21-B08B-420A-91C7-7F2BA29C601A}">
      <dsp:nvSpPr>
        <dsp:cNvPr id="0" name=""/>
        <dsp:cNvSpPr/>
      </dsp:nvSpPr>
      <dsp:spPr>
        <a:xfrm>
          <a:off x="4329117" y="2039789"/>
          <a:ext cx="109479" cy="457074"/>
        </a:xfrm>
        <a:custGeom>
          <a:avLst/>
          <a:gdLst/>
          <a:ahLst/>
          <a:cxnLst/>
          <a:rect l="0" t="0" r="0" b="0"/>
          <a:pathLst>
            <a:path>
              <a:moveTo>
                <a:pt x="0" y="0"/>
              </a:moveTo>
              <a:lnTo>
                <a:pt x="0" y="457074"/>
              </a:lnTo>
              <a:lnTo>
                <a:pt x="109479" y="45707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9CFBA7-F4A8-4BFF-8DAD-AD4C672F81C7}">
      <dsp:nvSpPr>
        <dsp:cNvPr id="0" name=""/>
        <dsp:cNvSpPr/>
      </dsp:nvSpPr>
      <dsp:spPr>
        <a:xfrm>
          <a:off x="4702780" y="1259151"/>
          <a:ext cx="91440" cy="256410"/>
        </a:xfrm>
        <a:custGeom>
          <a:avLst/>
          <a:gdLst/>
          <a:ahLst/>
          <a:cxnLst/>
          <a:rect l="0" t="0" r="0" b="0"/>
          <a:pathLst>
            <a:path>
              <a:moveTo>
                <a:pt x="45720" y="0"/>
              </a:moveTo>
              <a:lnTo>
                <a:pt x="45720" y="2564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0DB15-D5EB-4276-AFE9-4F34506B9B84}">
      <dsp:nvSpPr>
        <dsp:cNvPr id="0" name=""/>
        <dsp:cNvSpPr/>
      </dsp:nvSpPr>
      <dsp:spPr>
        <a:xfrm>
          <a:off x="3421767" y="525766"/>
          <a:ext cx="1326732" cy="209156"/>
        </a:xfrm>
        <a:custGeom>
          <a:avLst/>
          <a:gdLst/>
          <a:ahLst/>
          <a:cxnLst/>
          <a:rect l="0" t="0" r="0" b="0"/>
          <a:pathLst>
            <a:path>
              <a:moveTo>
                <a:pt x="0" y="0"/>
              </a:moveTo>
              <a:lnTo>
                <a:pt x="0" y="99068"/>
              </a:lnTo>
              <a:lnTo>
                <a:pt x="1326732" y="99068"/>
              </a:lnTo>
              <a:lnTo>
                <a:pt x="1326732" y="20915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576B6-A6D6-4887-A1D0-BD810F0287F0}">
      <dsp:nvSpPr>
        <dsp:cNvPr id="0" name=""/>
        <dsp:cNvSpPr/>
      </dsp:nvSpPr>
      <dsp:spPr>
        <a:xfrm>
          <a:off x="2993601" y="2012215"/>
          <a:ext cx="160896" cy="478143"/>
        </a:xfrm>
        <a:custGeom>
          <a:avLst/>
          <a:gdLst/>
          <a:ahLst/>
          <a:cxnLst/>
          <a:rect l="0" t="0" r="0" b="0"/>
          <a:pathLst>
            <a:path>
              <a:moveTo>
                <a:pt x="0" y="0"/>
              </a:moveTo>
              <a:lnTo>
                <a:pt x="0" y="478143"/>
              </a:lnTo>
              <a:lnTo>
                <a:pt x="160896" y="4781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4FFBA-1E12-4BB1-818E-BEA260A37DFF}">
      <dsp:nvSpPr>
        <dsp:cNvPr id="0" name=""/>
        <dsp:cNvSpPr/>
      </dsp:nvSpPr>
      <dsp:spPr>
        <a:xfrm>
          <a:off x="3375513" y="1270170"/>
          <a:ext cx="91440" cy="224322"/>
        </a:xfrm>
        <a:custGeom>
          <a:avLst/>
          <a:gdLst/>
          <a:ahLst/>
          <a:cxnLst/>
          <a:rect l="0" t="0" r="0" b="0"/>
          <a:pathLst>
            <a:path>
              <a:moveTo>
                <a:pt x="46254" y="0"/>
              </a:moveTo>
              <a:lnTo>
                <a:pt x="46254" y="114234"/>
              </a:lnTo>
              <a:lnTo>
                <a:pt x="45720" y="114234"/>
              </a:lnTo>
              <a:lnTo>
                <a:pt x="45720" y="22432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944C4B-265A-4C73-A88E-594ABA736605}">
      <dsp:nvSpPr>
        <dsp:cNvPr id="0" name=""/>
        <dsp:cNvSpPr/>
      </dsp:nvSpPr>
      <dsp:spPr>
        <a:xfrm>
          <a:off x="3376047" y="525766"/>
          <a:ext cx="91440" cy="220175"/>
        </a:xfrm>
        <a:custGeom>
          <a:avLst/>
          <a:gdLst/>
          <a:ahLst/>
          <a:cxnLst/>
          <a:rect l="0" t="0" r="0" b="0"/>
          <a:pathLst>
            <a:path>
              <a:moveTo>
                <a:pt x="45720" y="0"/>
              </a:moveTo>
              <a:lnTo>
                <a:pt x="45720" y="2201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F10E4-8402-4EA3-A9B9-48139E01A75B}">
      <dsp:nvSpPr>
        <dsp:cNvPr id="0" name=""/>
        <dsp:cNvSpPr/>
      </dsp:nvSpPr>
      <dsp:spPr>
        <a:xfrm>
          <a:off x="1723441" y="2014574"/>
          <a:ext cx="157268" cy="482289"/>
        </a:xfrm>
        <a:custGeom>
          <a:avLst/>
          <a:gdLst/>
          <a:ahLst/>
          <a:cxnLst/>
          <a:rect l="0" t="0" r="0" b="0"/>
          <a:pathLst>
            <a:path>
              <a:moveTo>
                <a:pt x="0" y="0"/>
              </a:moveTo>
              <a:lnTo>
                <a:pt x="0" y="482289"/>
              </a:lnTo>
              <a:lnTo>
                <a:pt x="157268" y="4822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65C7C-ED7F-4DB0-8067-9E9323980E4C}">
      <dsp:nvSpPr>
        <dsp:cNvPr id="0" name=""/>
        <dsp:cNvSpPr/>
      </dsp:nvSpPr>
      <dsp:spPr>
        <a:xfrm>
          <a:off x="2097104" y="1270170"/>
          <a:ext cx="91440" cy="220175"/>
        </a:xfrm>
        <a:custGeom>
          <a:avLst/>
          <a:gdLst/>
          <a:ahLst/>
          <a:cxnLst/>
          <a:rect l="0" t="0" r="0" b="0"/>
          <a:pathLst>
            <a:path>
              <a:moveTo>
                <a:pt x="45720" y="0"/>
              </a:moveTo>
              <a:lnTo>
                <a:pt x="45720" y="22017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FB384-439A-44AC-BF59-74D53DD96492}">
      <dsp:nvSpPr>
        <dsp:cNvPr id="0" name=""/>
        <dsp:cNvSpPr/>
      </dsp:nvSpPr>
      <dsp:spPr>
        <a:xfrm>
          <a:off x="2142824" y="525766"/>
          <a:ext cx="1278943" cy="220175"/>
        </a:xfrm>
        <a:custGeom>
          <a:avLst/>
          <a:gdLst/>
          <a:ahLst/>
          <a:cxnLst/>
          <a:rect l="0" t="0" r="0" b="0"/>
          <a:pathLst>
            <a:path>
              <a:moveTo>
                <a:pt x="1278943" y="0"/>
              </a:moveTo>
              <a:lnTo>
                <a:pt x="1278943" y="110087"/>
              </a:lnTo>
              <a:lnTo>
                <a:pt x="0" y="110087"/>
              </a:lnTo>
              <a:lnTo>
                <a:pt x="0" y="2201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0E0C3A-D1BF-4983-B9B4-F7A4D1445A2E}">
      <dsp:nvSpPr>
        <dsp:cNvPr id="0" name=""/>
        <dsp:cNvSpPr/>
      </dsp:nvSpPr>
      <dsp:spPr>
        <a:xfrm>
          <a:off x="2897539" y="1538"/>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VP Student and Enrollment Services</a:t>
          </a:r>
        </a:p>
      </dsp:txBody>
      <dsp:txXfrm>
        <a:off x="2897539" y="1538"/>
        <a:ext cx="1048456" cy="524228"/>
      </dsp:txXfrm>
    </dsp:sp>
    <dsp:sp modelId="{76E2F445-4A20-4E32-B394-C8DC5E8A76B7}">
      <dsp:nvSpPr>
        <dsp:cNvPr id="0" name=""/>
        <dsp:cNvSpPr/>
      </dsp:nvSpPr>
      <dsp:spPr>
        <a:xfrm>
          <a:off x="1618596" y="745942"/>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Dean Plano Campus</a:t>
          </a:r>
        </a:p>
      </dsp:txBody>
      <dsp:txXfrm>
        <a:off x="1618596" y="745942"/>
        <a:ext cx="1048456" cy="524228"/>
      </dsp:txXfrm>
    </dsp:sp>
    <dsp:sp modelId="{112EF58B-DF3A-43EB-9006-6B3D42A34EB6}">
      <dsp:nvSpPr>
        <dsp:cNvPr id="0" name=""/>
        <dsp:cNvSpPr/>
      </dsp:nvSpPr>
      <dsp:spPr>
        <a:xfrm>
          <a:off x="1618596" y="1490346"/>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Associate Dean </a:t>
          </a:r>
        </a:p>
      </dsp:txBody>
      <dsp:txXfrm>
        <a:off x="1618596" y="1490346"/>
        <a:ext cx="1048456" cy="524228"/>
      </dsp:txXfrm>
    </dsp:sp>
    <dsp:sp modelId="{2CF80BD1-7A69-4B30-BD51-218F01C970AA}">
      <dsp:nvSpPr>
        <dsp:cNvPr id="0" name=""/>
        <dsp:cNvSpPr/>
      </dsp:nvSpPr>
      <dsp:spPr>
        <a:xfrm>
          <a:off x="1880710" y="2234750"/>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Career Center Plano Campus</a:t>
          </a:r>
        </a:p>
      </dsp:txBody>
      <dsp:txXfrm>
        <a:off x="1880710" y="2234750"/>
        <a:ext cx="1048456" cy="524228"/>
      </dsp:txXfrm>
    </dsp:sp>
    <dsp:sp modelId="{BB8BA8CA-09AF-41A9-9FF2-4E0003B0F09A}">
      <dsp:nvSpPr>
        <dsp:cNvPr id="0" name=""/>
        <dsp:cNvSpPr/>
      </dsp:nvSpPr>
      <dsp:spPr>
        <a:xfrm>
          <a:off x="2897539" y="745942"/>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Dean McKinney Campus</a:t>
          </a:r>
        </a:p>
      </dsp:txBody>
      <dsp:txXfrm>
        <a:off x="2897539" y="745942"/>
        <a:ext cx="1048456" cy="524228"/>
      </dsp:txXfrm>
    </dsp:sp>
    <dsp:sp modelId="{271C8FD4-06A2-4DFD-8362-E9FE71636171}">
      <dsp:nvSpPr>
        <dsp:cNvPr id="0" name=""/>
        <dsp:cNvSpPr/>
      </dsp:nvSpPr>
      <dsp:spPr>
        <a:xfrm>
          <a:off x="2886693" y="1494493"/>
          <a:ext cx="1069079" cy="51772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Associate Dean</a:t>
          </a:r>
        </a:p>
      </dsp:txBody>
      <dsp:txXfrm>
        <a:off x="2886693" y="1494493"/>
        <a:ext cx="1069079" cy="517722"/>
      </dsp:txXfrm>
    </dsp:sp>
    <dsp:sp modelId="{AADE9C39-1D17-4510-9582-5D915B103DF3}">
      <dsp:nvSpPr>
        <dsp:cNvPr id="0" name=""/>
        <dsp:cNvSpPr/>
      </dsp:nvSpPr>
      <dsp:spPr>
        <a:xfrm>
          <a:off x="3154498" y="2228244"/>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Career Center McKinney Campus</a:t>
          </a:r>
        </a:p>
      </dsp:txBody>
      <dsp:txXfrm>
        <a:off x="3154498" y="2228244"/>
        <a:ext cx="1048456" cy="524228"/>
      </dsp:txXfrm>
    </dsp:sp>
    <dsp:sp modelId="{D2C94539-CBA9-437F-B267-D97E071ADD5B}">
      <dsp:nvSpPr>
        <dsp:cNvPr id="0" name=""/>
        <dsp:cNvSpPr/>
      </dsp:nvSpPr>
      <dsp:spPr>
        <a:xfrm>
          <a:off x="4224272" y="734923"/>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Dean Frisco Campus</a:t>
          </a:r>
        </a:p>
      </dsp:txBody>
      <dsp:txXfrm>
        <a:off x="4224272" y="734923"/>
        <a:ext cx="1048456" cy="524228"/>
      </dsp:txXfrm>
    </dsp:sp>
    <dsp:sp modelId="{D3343744-8002-4759-BB3E-DE783D631212}">
      <dsp:nvSpPr>
        <dsp:cNvPr id="0" name=""/>
        <dsp:cNvSpPr/>
      </dsp:nvSpPr>
      <dsp:spPr>
        <a:xfrm>
          <a:off x="4224272" y="1515561"/>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Associate Dean</a:t>
          </a:r>
        </a:p>
      </dsp:txBody>
      <dsp:txXfrm>
        <a:off x="4224272" y="1515561"/>
        <a:ext cx="1048456" cy="524228"/>
      </dsp:txXfrm>
    </dsp:sp>
    <dsp:sp modelId="{AD22BCC6-CC3E-4E7B-9739-96262AA0E544}">
      <dsp:nvSpPr>
        <dsp:cNvPr id="0" name=""/>
        <dsp:cNvSpPr/>
      </dsp:nvSpPr>
      <dsp:spPr>
        <a:xfrm>
          <a:off x="4438597" y="2234750"/>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Career Center Courtyard Center</a:t>
          </a:r>
        </a:p>
      </dsp:txBody>
      <dsp:txXfrm>
        <a:off x="4438597" y="2234750"/>
        <a:ext cx="1048456" cy="524228"/>
      </dsp:txXfrm>
    </dsp:sp>
    <dsp:sp modelId="{C4C968D4-2943-43E1-A33D-F7003370FF72}">
      <dsp:nvSpPr>
        <dsp:cNvPr id="0" name=""/>
        <dsp:cNvSpPr/>
      </dsp:nvSpPr>
      <dsp:spPr>
        <a:xfrm>
          <a:off x="5687560" y="2234063"/>
          <a:ext cx="1048456" cy="52422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Career Center Frisco Campus</a:t>
          </a:r>
        </a:p>
      </dsp:txBody>
      <dsp:txXfrm>
        <a:off x="5687560" y="2234063"/>
        <a:ext cx="1048456" cy="5242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6B5C85A45D4D8C09EC21E3F3D58C" ma:contentTypeVersion="12" ma:contentTypeDescription="Create a new document." ma:contentTypeScope="" ma:versionID="5226545833ef2a593b2df2c673889ad0">
  <xsd:schema xmlns:xsd="http://www.w3.org/2001/XMLSchema" xmlns:xs="http://www.w3.org/2001/XMLSchema" xmlns:p="http://schemas.microsoft.com/office/2006/metadata/properties" xmlns:ns3="d0cd97e6-1ae3-4ee7-ac6d-2ffbdf68a811" xmlns:ns4="a8d9f7ea-5423-4289-a196-24f5aee65ae6" targetNamespace="http://schemas.microsoft.com/office/2006/metadata/properties" ma:root="true" ma:fieldsID="326fe67d4db9d56f8c08bde51b19d51c" ns3:_="" ns4:_="">
    <xsd:import namespace="d0cd97e6-1ae3-4ee7-ac6d-2ffbdf68a811"/>
    <xsd:import namespace="a8d9f7ea-5423-4289-a196-24f5aee65a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97e6-1ae3-4ee7-ac6d-2ffbdf68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7ea-5423-4289-a196-24f5aee65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4E63-4ABC-406F-9162-B9B1AA62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d97e6-1ae3-4ee7-ac6d-2ffbdf68a811"/>
    <ds:schemaRef ds:uri="a8d9f7ea-5423-4289-a196-24f5aee6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156DA-37EE-4685-90E0-9E73CCDC7BDA}">
  <ds:schemaRefs>
    <ds:schemaRef ds:uri="http://schemas.microsoft.com/sharepoint/v3/contenttype/forms"/>
  </ds:schemaRefs>
</ds:datastoreItem>
</file>

<file path=customXml/itemProps3.xml><?xml version="1.0" encoding="utf-8"?>
<ds:datastoreItem xmlns:ds="http://schemas.openxmlformats.org/officeDocument/2006/customXml" ds:itemID="{40E5DAEA-ED08-4CB1-9C31-532C80B879BB}">
  <ds:schemaRefs>
    <ds:schemaRef ds:uri="http://purl.org/dc/elements/1.1/"/>
    <ds:schemaRef ds:uri="http://schemas.microsoft.com/office/2006/documentManagement/types"/>
    <ds:schemaRef ds:uri="http://schemas.microsoft.com/office/infopath/2007/PartnerControls"/>
    <ds:schemaRef ds:uri="http://www.w3.org/XML/1998/namespace"/>
    <ds:schemaRef ds:uri="a8d9f7ea-5423-4289-a196-24f5aee65ae6"/>
    <ds:schemaRef ds:uri="http://purl.org/dc/dcmitype/"/>
    <ds:schemaRef ds:uri="http://purl.org/dc/terms/"/>
    <ds:schemaRef ds:uri="http://schemas.microsoft.com/office/2006/metadata/properties"/>
    <ds:schemaRef ds:uri="http://schemas.openxmlformats.org/package/2006/metadata/core-properties"/>
    <ds:schemaRef ds:uri="d0cd97e6-1ae3-4ee7-ac6d-2ffbdf68a811"/>
  </ds:schemaRefs>
</ds:datastoreItem>
</file>

<file path=customXml/itemProps4.xml><?xml version="1.0" encoding="utf-8"?>
<ds:datastoreItem xmlns:ds="http://schemas.openxmlformats.org/officeDocument/2006/customXml" ds:itemID="{369CA085-CC6E-4032-83ED-103234BC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65</Pages>
  <Words>17432</Words>
  <Characters>99365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Service Unit Review Template</vt:lpstr>
    </vt:vector>
  </TitlesOfParts>
  <Company>Collin College</Company>
  <LinksUpToDate>false</LinksUpToDate>
  <CharactersWithSpaces>116564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Review Template</dc:title>
  <dc:creator>Jessica Elder</dc:creator>
  <cp:lastModifiedBy>Alicia Huppe</cp:lastModifiedBy>
  <cp:revision>12</cp:revision>
  <cp:lastPrinted>2021-01-26T15:58:00Z</cp:lastPrinted>
  <dcterms:created xsi:type="dcterms:W3CDTF">2021-02-09T21:54:00Z</dcterms:created>
  <dcterms:modified xsi:type="dcterms:W3CDTF">2021-02-22T15:47:00Z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0x0101000DF56B5C85A45D4D8C09EC21E3F3D58C</vt:lpwstr>
  </property>
</Properties>
</file>