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365102" w14:textId="0AE686C4" w:rsidR="006E7D75" w:rsidRPr="00625FFE" w:rsidRDefault="002B7C76" w:rsidP="00586E5D">
      <w:pPr>
        <w:pStyle w:val="Heading1"/>
        <w:rPr>
          <w:sz w:val="24"/>
          <w:szCs w:val="24"/>
          <w:u w:val="single"/>
        </w:rPr>
      </w:pPr>
      <w:r>
        <w:rPr>
          <w:sz w:val="24"/>
          <w:szCs w:val="24"/>
        </w:rPr>
        <w:t>UNIT</w:t>
      </w:r>
      <w:r w:rsidR="006E7D75" w:rsidRPr="0043206C">
        <w:rPr>
          <w:sz w:val="24"/>
          <w:szCs w:val="24"/>
        </w:rPr>
        <w:t xml:space="preserve"> NAME:  </w:t>
      </w:r>
      <w:r w:rsidR="00625FFE">
        <w:rPr>
          <w:sz w:val="24"/>
          <w:szCs w:val="24"/>
          <w:u w:val="single"/>
        </w:rPr>
        <w:tab/>
      </w:r>
      <w:r w:rsidR="00604C27">
        <w:rPr>
          <w:sz w:val="24"/>
          <w:szCs w:val="24"/>
          <w:u w:val="single"/>
        </w:rPr>
        <w:t>athletics</w:t>
      </w:r>
      <w:r w:rsidR="00625FFE">
        <w:rPr>
          <w:sz w:val="24"/>
          <w:szCs w:val="24"/>
          <w:u w:val="single"/>
        </w:rPr>
        <w:tab/>
      </w:r>
      <w:r w:rsidR="00625FFE">
        <w:rPr>
          <w:sz w:val="24"/>
          <w:szCs w:val="24"/>
          <w:u w:val="single"/>
        </w:rPr>
        <w:tab/>
      </w:r>
      <w:r w:rsidR="00625FFE">
        <w:rPr>
          <w:sz w:val="24"/>
          <w:szCs w:val="24"/>
          <w:u w:val="single"/>
        </w:rPr>
        <w:tab/>
      </w:r>
      <w:r w:rsidR="00625FFE">
        <w:rPr>
          <w:sz w:val="24"/>
          <w:szCs w:val="24"/>
          <w:u w:val="single"/>
        </w:rPr>
        <w:tab/>
      </w:r>
      <w:r>
        <w:rPr>
          <w:sz w:val="24"/>
          <w:szCs w:val="24"/>
        </w:rPr>
        <w:tab/>
      </w:r>
      <w:r w:rsidR="00625FFE">
        <w:rPr>
          <w:sz w:val="24"/>
          <w:szCs w:val="24"/>
        </w:rPr>
        <w:t xml:space="preserve">review contact:  </w:t>
      </w:r>
      <w:r w:rsidR="00625FFE">
        <w:rPr>
          <w:sz w:val="24"/>
          <w:szCs w:val="24"/>
          <w:u w:val="single"/>
        </w:rPr>
        <w:tab/>
      </w:r>
      <w:r w:rsidR="00604C27">
        <w:rPr>
          <w:sz w:val="24"/>
          <w:szCs w:val="24"/>
          <w:u w:val="single"/>
        </w:rPr>
        <w:t>dr. Albert tezeno</w:t>
      </w:r>
    </w:p>
    <w:p w14:paraId="134F3CBE" w14:textId="2E2B3D01" w:rsidR="00881A1F" w:rsidRPr="0043206C" w:rsidRDefault="00625FFE" w:rsidP="008A1F3C">
      <w:pPr>
        <w:pStyle w:val="Heading1"/>
        <w:rPr>
          <w:sz w:val="24"/>
          <w:szCs w:val="24"/>
        </w:rPr>
      </w:pPr>
      <w:r>
        <w:rPr>
          <w:sz w:val="24"/>
          <w:szCs w:val="24"/>
        </w:rPr>
        <w:t>phone</w:t>
      </w:r>
      <w:r w:rsidR="00B40CCD">
        <w:rPr>
          <w:sz w:val="24"/>
          <w:szCs w:val="24"/>
        </w:rPr>
        <w:t xml:space="preserve">: </w:t>
      </w:r>
      <w:r w:rsidR="00B40CCD">
        <w:rPr>
          <w:sz w:val="24"/>
          <w:szCs w:val="24"/>
          <w:u w:val="single"/>
        </w:rPr>
        <w:tab/>
      </w:r>
      <w:r w:rsidR="00604C27">
        <w:rPr>
          <w:sz w:val="24"/>
          <w:szCs w:val="24"/>
          <w:u w:val="single"/>
        </w:rPr>
        <w:t>972.599.3150</w:t>
      </w:r>
      <w:r w:rsidR="00604C27">
        <w:rPr>
          <w:sz w:val="24"/>
          <w:szCs w:val="24"/>
          <w:u w:val="single"/>
        </w:rPr>
        <w:tab/>
      </w:r>
      <w:r w:rsidR="00B40CCD">
        <w:rPr>
          <w:sz w:val="24"/>
          <w:szCs w:val="24"/>
          <w:u w:val="single"/>
        </w:rPr>
        <w:tab/>
      </w:r>
      <w:r w:rsidR="00B40CCD">
        <w:rPr>
          <w:sz w:val="24"/>
          <w:szCs w:val="24"/>
          <w:u w:val="single"/>
        </w:rPr>
        <w:tab/>
      </w:r>
      <w:r w:rsidR="00B40CCD">
        <w:rPr>
          <w:sz w:val="24"/>
          <w:szCs w:val="24"/>
          <w:u w:val="single"/>
        </w:rPr>
        <w:tab/>
      </w:r>
      <w:r w:rsidR="009C1E88" w:rsidRPr="0043206C">
        <w:rPr>
          <w:sz w:val="24"/>
          <w:szCs w:val="24"/>
        </w:rPr>
        <w:t xml:space="preserve">  </w:t>
      </w:r>
      <w:r>
        <w:rPr>
          <w:sz w:val="24"/>
          <w:szCs w:val="24"/>
        </w:rPr>
        <w:tab/>
        <w:t xml:space="preserve">Email: </w:t>
      </w:r>
      <w:r w:rsidR="00BD63E5">
        <w:rPr>
          <w:sz w:val="24"/>
          <w:szCs w:val="24"/>
        </w:rPr>
        <w:t xml:space="preserve">  </w:t>
      </w:r>
      <w:r>
        <w:rPr>
          <w:sz w:val="24"/>
          <w:szCs w:val="24"/>
          <w:u w:val="single"/>
        </w:rPr>
        <w:tab/>
      </w:r>
      <w:r w:rsidR="00604C27">
        <w:rPr>
          <w:sz w:val="24"/>
          <w:szCs w:val="24"/>
          <w:u w:val="single"/>
        </w:rPr>
        <w:t>atezeno@collin.edu</w:t>
      </w:r>
      <w:r>
        <w:rPr>
          <w:sz w:val="24"/>
          <w:szCs w:val="24"/>
          <w:u w:val="single"/>
        </w:rPr>
        <w:tab/>
      </w:r>
      <w:r>
        <w:rPr>
          <w:sz w:val="24"/>
          <w:szCs w:val="24"/>
          <w:u w:val="single"/>
        </w:rPr>
        <w:tab/>
      </w:r>
      <w:r>
        <w:rPr>
          <w:sz w:val="24"/>
          <w:szCs w:val="24"/>
          <w:u w:val="single"/>
        </w:rPr>
        <w:tab/>
      </w:r>
      <w:r>
        <w:rPr>
          <w:sz w:val="24"/>
          <w:szCs w:val="24"/>
          <w:u w:val="single"/>
        </w:rPr>
        <w:tab/>
      </w:r>
    </w:p>
    <w:p w14:paraId="58A9755A" w14:textId="766A1DDA" w:rsidR="009F389B" w:rsidRDefault="00F02298" w:rsidP="009F389B">
      <w:pPr>
        <w:spacing w:after="0" w:line="240" w:lineRule="auto"/>
        <w:jc w:val="center"/>
        <w:rPr>
          <w:rStyle w:val="SubtleEmphasis"/>
          <w:b/>
          <w:i w:val="0"/>
          <w:iCs w:val="0"/>
          <w:color w:val="365F91" w:themeColor="accent1" w:themeShade="BF"/>
          <w:sz w:val="28"/>
          <w:szCs w:val="28"/>
        </w:rPr>
      </w:pPr>
      <w:r>
        <w:rPr>
          <w:b/>
          <w:noProof/>
          <w:color w:val="365F91" w:themeColor="accent1" w:themeShade="BF"/>
          <w:sz w:val="24"/>
          <w:szCs w:val="24"/>
        </w:rPr>
        <mc:AlternateContent>
          <mc:Choice Requires="wps">
            <w:drawing>
              <wp:anchor distT="0" distB="0" distL="114300" distR="114300" simplePos="0" relativeHeight="251660288" behindDoc="0" locked="0" layoutInCell="1" allowOverlap="1" wp14:anchorId="0103CB82" wp14:editId="0E7BF959">
                <wp:simplePos x="0" y="0"/>
                <wp:positionH relativeFrom="column">
                  <wp:posOffset>-85725</wp:posOffset>
                </wp:positionH>
                <wp:positionV relativeFrom="paragraph">
                  <wp:posOffset>151129</wp:posOffset>
                </wp:positionV>
                <wp:extent cx="0" cy="5381625"/>
                <wp:effectExtent l="0" t="0" r="19050" b="28575"/>
                <wp:wrapNone/>
                <wp:docPr id="3" name="Straight Connector 3"/>
                <wp:cNvGraphicFramePr/>
                <a:graphic xmlns:a="http://schemas.openxmlformats.org/drawingml/2006/main">
                  <a:graphicData uri="http://schemas.microsoft.com/office/word/2010/wordprocessingShape">
                    <wps:wsp>
                      <wps:cNvCnPr/>
                      <wps:spPr>
                        <a:xfrm>
                          <a:off x="0" y="0"/>
                          <a:ext cx="0" cy="5381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9B54412" id="Straight Connector 3"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75pt,11.9pt" to="-6.75pt,4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" strokecolor="#4579b8 [3044]"/>
            </w:pict>
          </mc:Fallback>
        </mc:AlternateContent>
      </w:r>
      <w:r w:rsidR="002C7194">
        <w:rPr>
          <w:b/>
          <w:noProof/>
          <w:color w:val="365F91" w:themeColor="accent1" w:themeShade="BF"/>
          <w:sz w:val="24"/>
          <w:szCs w:val="24"/>
        </w:rPr>
        <mc:AlternateContent>
          <mc:Choice Requires="wps">
            <w:drawing>
              <wp:anchor distT="0" distB="0" distL="114300" distR="114300" simplePos="0" relativeHeight="251661312" behindDoc="0" locked="0" layoutInCell="1" allowOverlap="1" wp14:anchorId="08A0E45E" wp14:editId="5C5B4CB1">
                <wp:simplePos x="0" y="0"/>
                <wp:positionH relativeFrom="column">
                  <wp:posOffset>8267700</wp:posOffset>
                </wp:positionH>
                <wp:positionV relativeFrom="paragraph">
                  <wp:posOffset>151129</wp:posOffset>
                </wp:positionV>
                <wp:extent cx="0" cy="5381625"/>
                <wp:effectExtent l="0" t="0" r="19050" b="28575"/>
                <wp:wrapNone/>
                <wp:docPr id="6" name="Straight Connector 6"/>
                <wp:cNvGraphicFramePr/>
                <a:graphic xmlns:a="http://schemas.openxmlformats.org/drawingml/2006/main">
                  <a:graphicData uri="http://schemas.microsoft.com/office/word/2010/wordprocessingShape">
                    <wps:wsp>
                      <wps:cNvCnPr/>
                      <wps:spPr>
                        <a:xfrm>
                          <a:off x="0" y="0"/>
                          <a:ext cx="0" cy="5381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7B18D54" id="Straight Connector 6" o:spid="_x0000_s1026"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51pt,11.9pt" to="651pt,4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" strokecolor="#4579b8 [3044]"/>
            </w:pict>
          </mc:Fallback>
        </mc:AlternateContent>
      </w:r>
      <w:r w:rsidR="00B46DDD">
        <w:rPr>
          <w:b/>
          <w:noProof/>
          <w:color w:val="365F91" w:themeColor="accent1" w:themeShade="BF"/>
          <w:sz w:val="24"/>
          <w:szCs w:val="24"/>
        </w:rPr>
        <mc:AlternateContent>
          <mc:Choice Requires="wps">
            <w:drawing>
              <wp:anchor distT="0" distB="0" distL="114300" distR="114300" simplePos="0" relativeHeight="251659264" behindDoc="0" locked="0" layoutInCell="1" allowOverlap="1" wp14:anchorId="506FEAFA" wp14:editId="27AF96B2">
                <wp:simplePos x="0" y="0"/>
                <wp:positionH relativeFrom="column">
                  <wp:posOffset>-85725</wp:posOffset>
                </wp:positionH>
                <wp:positionV relativeFrom="paragraph">
                  <wp:posOffset>142875</wp:posOffset>
                </wp:positionV>
                <wp:extent cx="8353425" cy="9525"/>
                <wp:effectExtent l="0" t="0" r="9525" b="28575"/>
                <wp:wrapNone/>
                <wp:docPr id="2" name="Straight Connector 2"/>
                <wp:cNvGraphicFramePr/>
                <a:graphic xmlns:a="http://schemas.openxmlformats.org/drawingml/2006/main">
                  <a:graphicData uri="http://schemas.microsoft.com/office/word/2010/wordprocessingShape">
                    <wps:wsp>
                      <wps:cNvCnPr/>
                      <wps:spPr>
                        <a:xfrm>
                          <a:off x="0" y="0"/>
                          <a:ext cx="83534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844B370" id="Straight Connector 2"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75pt,11.25pt" to="651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" strokecolor="#4579b8 [3044]"/>
            </w:pict>
          </mc:Fallback>
        </mc:AlternateContent>
      </w:r>
      <w:r w:rsidR="0072374A" w:rsidRPr="0043206C">
        <w:rPr>
          <w:b/>
          <w:color w:val="365F91" w:themeColor="accent1" w:themeShade="BF"/>
          <w:sz w:val="24"/>
          <w:szCs w:val="24"/>
        </w:rPr>
        <w:br/>
      </w:r>
      <w:r w:rsidR="00D62877" w:rsidRPr="007E6782">
        <w:rPr>
          <w:b/>
          <w:color w:val="365F91" w:themeColor="accent1" w:themeShade="BF"/>
          <w:sz w:val="28"/>
          <w:szCs w:val="28"/>
        </w:rPr>
        <w:t>GUIDELINES</w:t>
      </w:r>
    </w:p>
    <w:p w14:paraId="36B20718" w14:textId="7807D309" w:rsidR="0043206C" w:rsidRPr="009F389B" w:rsidRDefault="0043206C" w:rsidP="009F389B">
      <w:pPr>
        <w:spacing w:after="0" w:line="240" w:lineRule="auto"/>
        <w:rPr>
          <w:rStyle w:val="SubtleEmphasis"/>
          <w:b/>
          <w:i w:val="0"/>
          <w:iCs w:val="0"/>
          <w:color w:val="365F91" w:themeColor="accent1" w:themeShade="BF"/>
          <w:sz w:val="28"/>
          <w:szCs w:val="28"/>
        </w:rPr>
      </w:pPr>
      <w:r>
        <w:rPr>
          <w:rStyle w:val="SubtleEmphasis"/>
          <w:b/>
          <w:i w:val="0"/>
          <w:color w:val="auto"/>
        </w:rPr>
        <w:t>Time Frames:</w:t>
      </w:r>
    </w:p>
    <w:p w14:paraId="17FB65BD" w14:textId="77777777" w:rsidR="00CE2532" w:rsidRPr="00CE2532" w:rsidRDefault="00B41EC5" w:rsidP="00FA6804">
      <w:pPr>
        <w:pStyle w:val="ListParagraph"/>
        <w:numPr>
          <w:ilvl w:val="0"/>
          <w:numId w:val="8"/>
        </w:numPr>
        <w:spacing w:after="0" w:line="240" w:lineRule="auto"/>
        <w:rPr>
          <w:rStyle w:val="SubtleEmphasis"/>
          <w:b/>
          <w:i w:val="0"/>
          <w:color w:val="auto"/>
        </w:rPr>
      </w:pPr>
      <w:r w:rsidRPr="00681B8B">
        <w:rPr>
          <w:rStyle w:val="SubtleEmphasis"/>
          <w:b/>
          <w:i w:val="0"/>
          <w:color w:val="auto"/>
        </w:rPr>
        <w:t>Scope</w:t>
      </w:r>
      <w:r w:rsidRPr="00681B8B">
        <w:rPr>
          <w:rStyle w:val="SubtleEmphasis"/>
          <w:i w:val="0"/>
          <w:color w:val="auto"/>
        </w:rPr>
        <w:t xml:space="preserve">:  </w:t>
      </w:r>
    </w:p>
    <w:p w14:paraId="33E65340" w14:textId="6AA08245" w:rsidR="00CE2532" w:rsidRDefault="00F40FD8" w:rsidP="00CE2532">
      <w:pPr>
        <w:spacing w:after="0" w:line="240" w:lineRule="auto"/>
        <w:ind w:left="1080"/>
        <w:rPr>
          <w:rStyle w:val="SubtleEmphasis"/>
          <w:i w:val="0"/>
          <w:color w:val="auto"/>
        </w:rPr>
      </w:pPr>
      <w:r w:rsidRPr="00CE2532">
        <w:rPr>
          <w:rStyle w:val="SubtleEmphasis"/>
          <w:i w:val="0"/>
          <w:color w:val="auto"/>
        </w:rPr>
        <w:t>The time</w:t>
      </w:r>
      <w:r w:rsidR="002E1C23" w:rsidRPr="00CE2532">
        <w:rPr>
          <w:rStyle w:val="SubtleEmphasis"/>
          <w:i w:val="0"/>
          <w:color w:val="auto"/>
        </w:rPr>
        <w:t xml:space="preserve"> </w:t>
      </w:r>
      <w:r w:rsidR="00D11BB6">
        <w:rPr>
          <w:rStyle w:val="SubtleEmphasis"/>
          <w:i w:val="0"/>
          <w:color w:val="auto"/>
        </w:rPr>
        <w:t>frame of P</w:t>
      </w:r>
      <w:r w:rsidRPr="00CE2532">
        <w:rPr>
          <w:rStyle w:val="SubtleEmphasis"/>
          <w:i w:val="0"/>
          <w:color w:val="auto"/>
        </w:rPr>
        <w:t xml:space="preserve">rogram </w:t>
      </w:r>
      <w:r w:rsidR="00D11BB6">
        <w:rPr>
          <w:rStyle w:val="SubtleEmphasis"/>
          <w:i w:val="0"/>
          <w:color w:val="auto"/>
        </w:rPr>
        <w:t>R</w:t>
      </w:r>
      <w:r w:rsidRPr="00CE2532">
        <w:rPr>
          <w:rStyle w:val="SubtleEmphasis"/>
          <w:i w:val="0"/>
          <w:color w:val="auto"/>
        </w:rPr>
        <w:t xml:space="preserve">eview is five years, including the year of the review. </w:t>
      </w:r>
    </w:p>
    <w:p w14:paraId="5433F138" w14:textId="261493F8" w:rsidR="00681B8B" w:rsidRPr="00CE2532" w:rsidRDefault="00F40FD8" w:rsidP="00CE2532">
      <w:pPr>
        <w:spacing w:after="0" w:line="240" w:lineRule="auto"/>
        <w:ind w:left="1080"/>
        <w:rPr>
          <w:rStyle w:val="SubtleEmphasis"/>
          <w:b/>
          <w:i w:val="0"/>
          <w:color w:val="auto"/>
        </w:rPr>
      </w:pPr>
      <w:r w:rsidRPr="00CE2532">
        <w:rPr>
          <w:rStyle w:val="SubtleEmphasis"/>
          <w:i w:val="0"/>
          <w:color w:val="auto"/>
        </w:rPr>
        <w:t>Data being reviewed for any item should go back the previous four years, unless not available.</w:t>
      </w:r>
    </w:p>
    <w:p w14:paraId="0004DD33" w14:textId="6C64109C" w:rsidR="00681B8B" w:rsidRPr="008A1F3C" w:rsidRDefault="00B41EC5" w:rsidP="00FA6804">
      <w:pPr>
        <w:pStyle w:val="ListParagraph"/>
        <w:numPr>
          <w:ilvl w:val="0"/>
          <w:numId w:val="8"/>
        </w:numPr>
        <w:spacing w:after="0" w:line="240" w:lineRule="auto"/>
        <w:rPr>
          <w:rStyle w:val="SubtleEmphasis"/>
          <w:b/>
          <w:i w:val="0"/>
          <w:color w:val="auto"/>
        </w:rPr>
      </w:pPr>
      <w:r w:rsidRPr="00681B8B">
        <w:rPr>
          <w:rStyle w:val="SubtleEmphasis"/>
          <w:b/>
          <w:i w:val="0"/>
          <w:color w:val="auto"/>
        </w:rPr>
        <w:t>Deadline Dates</w:t>
      </w:r>
      <w:r w:rsidRPr="00681B8B">
        <w:rPr>
          <w:rStyle w:val="SubtleEmphasis"/>
          <w:i w:val="0"/>
          <w:color w:val="auto"/>
        </w:rPr>
        <w:t>:</w:t>
      </w:r>
      <w:r w:rsidR="00681B8B" w:rsidRPr="00681B8B">
        <w:rPr>
          <w:rStyle w:val="SubtleEmphasis"/>
          <w:i w:val="0"/>
          <w:color w:val="auto"/>
        </w:rPr>
        <w:t xml:space="preserve"> </w:t>
      </w:r>
    </w:p>
    <w:p w14:paraId="357F6F05" w14:textId="0412692E" w:rsidR="00681B8B" w:rsidRPr="00CE2532" w:rsidRDefault="00681B8B" w:rsidP="00CE2532">
      <w:pPr>
        <w:spacing w:after="0" w:line="240" w:lineRule="auto"/>
        <w:ind w:left="1080"/>
        <w:rPr>
          <w:rStyle w:val="SubtleEmphasis"/>
          <w:b/>
          <w:i w:val="0"/>
          <w:color w:val="auto"/>
        </w:rPr>
      </w:pPr>
      <w:r w:rsidRPr="00CE2532">
        <w:rPr>
          <w:rStyle w:val="SubtleEmphasis"/>
          <w:i w:val="0"/>
          <w:color w:val="auto"/>
        </w:rPr>
        <w:t>January 1</w:t>
      </w:r>
      <w:r w:rsidR="00F02298">
        <w:rPr>
          <w:rStyle w:val="SubtleEmphasis"/>
          <w:i w:val="0"/>
          <w:color w:val="auto"/>
        </w:rPr>
        <w:t>9</w:t>
      </w:r>
      <w:r w:rsidRPr="00CE2532">
        <w:rPr>
          <w:rStyle w:val="SubtleEmphasis"/>
          <w:i w:val="0"/>
          <w:color w:val="auto"/>
          <w:vertAlign w:val="superscript"/>
        </w:rPr>
        <w:t>th</w:t>
      </w:r>
      <w:r w:rsidR="00F02298">
        <w:rPr>
          <w:rStyle w:val="SubtleEmphasis"/>
          <w:i w:val="0"/>
          <w:color w:val="auto"/>
        </w:rPr>
        <w:t>, 2021</w:t>
      </w:r>
      <w:r w:rsidR="0038512C" w:rsidRPr="00CE2532">
        <w:rPr>
          <w:rStyle w:val="SubtleEmphasis"/>
          <w:i w:val="0"/>
          <w:color w:val="auto"/>
        </w:rPr>
        <w:t>–</w:t>
      </w:r>
      <w:r w:rsidRPr="00CE2532">
        <w:rPr>
          <w:rStyle w:val="SubtleEmphasis"/>
          <w:i w:val="0"/>
          <w:color w:val="auto"/>
        </w:rPr>
        <w:t xml:space="preserve"> </w:t>
      </w:r>
      <w:r w:rsidR="0038512C" w:rsidRPr="00CE2532">
        <w:rPr>
          <w:rStyle w:val="SubtleEmphasis"/>
          <w:i w:val="0"/>
          <w:color w:val="auto"/>
        </w:rPr>
        <w:t xml:space="preserve">Program Review </w:t>
      </w:r>
      <w:r w:rsidRPr="00CE2532">
        <w:rPr>
          <w:rStyle w:val="SubtleEmphasis"/>
          <w:i w:val="0"/>
          <w:color w:val="auto"/>
        </w:rPr>
        <w:t xml:space="preserve">Document due to Department </w:t>
      </w:r>
      <w:r w:rsidR="00CA7BC8" w:rsidRPr="004E2DC9">
        <w:rPr>
          <w:rStyle w:val="SubtleEmphasis"/>
          <w:i w:val="0"/>
          <w:color w:val="auto"/>
        </w:rPr>
        <w:t>Supervisor</w:t>
      </w:r>
      <w:r w:rsidR="00CA7BC8">
        <w:rPr>
          <w:rStyle w:val="SubtleEmphasis"/>
          <w:i w:val="0"/>
          <w:color w:val="00B050"/>
        </w:rPr>
        <w:t xml:space="preserve"> </w:t>
      </w:r>
      <w:r w:rsidR="00AD3C10">
        <w:rPr>
          <w:rStyle w:val="SubtleEmphasis"/>
          <w:i w:val="0"/>
          <w:color w:val="auto"/>
        </w:rPr>
        <w:t>for review</w:t>
      </w:r>
      <w:r w:rsidR="00F02298">
        <w:rPr>
          <w:rStyle w:val="SubtleEmphasis"/>
          <w:i w:val="0"/>
          <w:color w:val="auto"/>
        </w:rPr>
        <w:t xml:space="preserve"> </w:t>
      </w:r>
      <w:r w:rsidR="00F02298" w:rsidRPr="00F02298">
        <w:rPr>
          <w:rStyle w:val="SubtleEmphasis"/>
          <w:i w:val="0"/>
          <w:color w:val="auto"/>
        </w:rPr>
        <w:t>(VP</w:t>
      </w:r>
      <w:r w:rsidR="00F02298">
        <w:rPr>
          <w:rStyle w:val="SubtleEmphasis"/>
          <w:i w:val="0"/>
          <w:color w:val="auto"/>
        </w:rPr>
        <w:t>’</w:t>
      </w:r>
      <w:r w:rsidR="00F02298" w:rsidRPr="00F02298">
        <w:rPr>
          <w:rStyle w:val="SubtleEmphasis"/>
          <w:i w:val="0"/>
          <w:color w:val="auto"/>
        </w:rPr>
        <w:t>s may require submissions at their own, earlier due date)</w:t>
      </w:r>
      <w:r w:rsidR="00F02298">
        <w:rPr>
          <w:rStyle w:val="SubtleEmphasis"/>
          <w:i w:val="0"/>
          <w:color w:val="auto"/>
        </w:rPr>
        <w:br/>
        <w:t>February</w:t>
      </w:r>
      <w:r w:rsidRPr="00CE2532">
        <w:rPr>
          <w:rStyle w:val="SubtleEmphasis"/>
          <w:i w:val="0"/>
          <w:color w:val="auto"/>
        </w:rPr>
        <w:t xml:space="preserve"> 1</w:t>
      </w:r>
      <w:r w:rsidRPr="00CE2532">
        <w:rPr>
          <w:rStyle w:val="SubtleEmphasis"/>
          <w:i w:val="0"/>
          <w:color w:val="auto"/>
          <w:vertAlign w:val="superscript"/>
        </w:rPr>
        <w:t>st</w:t>
      </w:r>
      <w:r w:rsidRPr="00CE2532">
        <w:rPr>
          <w:rStyle w:val="SubtleEmphasis"/>
          <w:i w:val="0"/>
          <w:color w:val="auto"/>
        </w:rPr>
        <w:t xml:space="preserve"> – </w:t>
      </w:r>
      <w:r w:rsidR="0038512C" w:rsidRPr="00CE2532">
        <w:rPr>
          <w:rStyle w:val="SubtleEmphasis"/>
          <w:i w:val="0"/>
          <w:color w:val="auto"/>
        </w:rPr>
        <w:t xml:space="preserve">Program Review </w:t>
      </w:r>
      <w:r w:rsidRPr="00CE2532">
        <w:rPr>
          <w:rStyle w:val="SubtleEmphasis"/>
          <w:i w:val="0"/>
          <w:color w:val="auto"/>
        </w:rPr>
        <w:t>Document due to Program Review Steering Committee</w:t>
      </w:r>
    </w:p>
    <w:p w14:paraId="0835F3CD" w14:textId="77777777" w:rsidR="00CE2532" w:rsidRDefault="00681B8B" w:rsidP="00FA6804">
      <w:pPr>
        <w:pStyle w:val="ListParagraph"/>
        <w:numPr>
          <w:ilvl w:val="0"/>
          <w:numId w:val="8"/>
        </w:numPr>
        <w:spacing w:after="0" w:line="240" w:lineRule="auto"/>
        <w:rPr>
          <w:rStyle w:val="SubtleEmphasis"/>
          <w:b/>
          <w:i w:val="0"/>
          <w:color w:val="auto"/>
        </w:rPr>
      </w:pPr>
      <w:r w:rsidRPr="008A1F3C">
        <w:rPr>
          <w:rStyle w:val="SubtleEmphasis"/>
          <w:b/>
          <w:i w:val="0"/>
          <w:color w:val="auto"/>
        </w:rPr>
        <w:t xml:space="preserve">Years:  </w:t>
      </w:r>
    </w:p>
    <w:p w14:paraId="716EA79F" w14:textId="18D6BDF7" w:rsidR="00681B8B" w:rsidRPr="00CE2532" w:rsidRDefault="0038512C" w:rsidP="00CE2532">
      <w:pPr>
        <w:spacing w:after="0" w:line="240" w:lineRule="auto"/>
        <w:ind w:left="360" w:firstLine="720"/>
        <w:rPr>
          <w:rStyle w:val="SubtleEmphasis"/>
          <w:b/>
          <w:i w:val="0"/>
          <w:color w:val="auto"/>
        </w:rPr>
      </w:pPr>
      <w:r w:rsidRPr="00CE2532">
        <w:rPr>
          <w:rStyle w:val="SubtleEmphasis"/>
          <w:i w:val="0"/>
          <w:color w:val="auto"/>
        </w:rPr>
        <w:t>Years 1 &amp; 3 – Implement Action Plan of (CIP) and collect data</w:t>
      </w:r>
    </w:p>
    <w:p w14:paraId="13275F3D" w14:textId="220AF0B8" w:rsidR="0038512C" w:rsidRDefault="0038512C" w:rsidP="00CE2532">
      <w:pPr>
        <w:pStyle w:val="ListParagraph"/>
        <w:spacing w:after="0" w:line="240" w:lineRule="auto"/>
        <w:ind w:firstLine="360"/>
        <w:rPr>
          <w:rStyle w:val="SubtleEmphasis"/>
          <w:i w:val="0"/>
          <w:color w:val="auto"/>
        </w:rPr>
      </w:pPr>
      <w:r>
        <w:rPr>
          <w:rStyle w:val="SubtleEmphasis"/>
          <w:i w:val="0"/>
          <w:color w:val="auto"/>
        </w:rPr>
        <w:t>Years 2 &amp; 4 – Analyze data and findings, Update Action Plan</w:t>
      </w:r>
    </w:p>
    <w:p w14:paraId="1AD8D3B1" w14:textId="59003CC3" w:rsidR="00681B8B" w:rsidRPr="0072374A" w:rsidRDefault="0038512C" w:rsidP="00CE2532">
      <w:pPr>
        <w:pStyle w:val="ListParagraph"/>
        <w:spacing w:after="0" w:line="240" w:lineRule="auto"/>
        <w:ind w:firstLine="360"/>
        <w:rPr>
          <w:rStyle w:val="SubtleEmphasis"/>
          <w:i w:val="0"/>
          <w:color w:val="auto"/>
        </w:rPr>
      </w:pPr>
      <w:r>
        <w:rPr>
          <w:rStyle w:val="SubtleEmphasis"/>
          <w:i w:val="0"/>
          <w:color w:val="auto"/>
        </w:rPr>
        <w:t>Year 5 – Write Program Review of past 4 years; Write Continuous Improvement Plan (CIP) and create new Action Plan</w:t>
      </w:r>
      <w:r w:rsidR="0072374A">
        <w:rPr>
          <w:rStyle w:val="SubtleEmphasis"/>
          <w:i w:val="0"/>
          <w:color w:val="auto"/>
        </w:rPr>
        <w:br/>
      </w:r>
    </w:p>
    <w:p w14:paraId="5E1ABC36" w14:textId="42B35150" w:rsidR="00FD63DC" w:rsidRDefault="00FD63DC" w:rsidP="00FD63DC">
      <w:r w:rsidRPr="00FD63DC">
        <w:rPr>
          <w:b/>
        </w:rPr>
        <w:t>LENGTH OF RESPONSES</w:t>
      </w:r>
      <w:r>
        <w:t>:  Information provided to each question may vary but should be generally kept in the range of 1-2 pages.</w:t>
      </w:r>
    </w:p>
    <w:p w14:paraId="48068DEF" w14:textId="77777777" w:rsidR="00681B8B" w:rsidRPr="000E7284" w:rsidRDefault="005243A1" w:rsidP="009F389B">
      <w:pPr>
        <w:spacing w:after="0" w:line="240" w:lineRule="auto"/>
      </w:pPr>
      <w:r w:rsidRPr="00A94EDB">
        <w:rPr>
          <w:b/>
        </w:rPr>
        <w:t>EVIDENCE</w:t>
      </w:r>
      <w:r w:rsidR="00A94EDB">
        <w:rPr>
          <w:b/>
        </w:rPr>
        <w:t xml:space="preserve"> GUIDE</w:t>
      </w:r>
      <w:r w:rsidR="00A94EDB" w:rsidRPr="000E7284">
        <w:rPr>
          <w:b/>
        </w:rPr>
        <w:t>LINES</w:t>
      </w:r>
      <w:r w:rsidRPr="000E7284">
        <w:rPr>
          <w:b/>
        </w:rPr>
        <w:t>:</w:t>
      </w:r>
      <w:r w:rsidRPr="000E7284">
        <w:t xml:space="preserve">  In the following sections, you will be asked to provide evidence for assertions made.  </w:t>
      </w:r>
    </w:p>
    <w:p w14:paraId="1BE5BEB7" w14:textId="252C7AB3" w:rsidR="009F389B" w:rsidRDefault="00681B8B" w:rsidP="00FA6804">
      <w:pPr>
        <w:pStyle w:val="ListParagraph"/>
        <w:numPr>
          <w:ilvl w:val="0"/>
          <w:numId w:val="7"/>
        </w:numPr>
        <w:spacing w:after="0" w:line="240" w:lineRule="auto"/>
      </w:pPr>
      <w:r w:rsidRPr="000E7284">
        <w:rPr>
          <w:b/>
        </w:rPr>
        <w:t>Sources</w:t>
      </w:r>
      <w:r w:rsidRPr="000E7284">
        <w:t xml:space="preserve">:  </w:t>
      </w:r>
      <w:r w:rsidR="005243A1" w:rsidRPr="000E7284">
        <w:t>This evidence may come from various sources including</w:t>
      </w:r>
      <w:r w:rsidR="00117942">
        <w:t xml:space="preserve"> Collin</w:t>
      </w:r>
      <w:r w:rsidR="00A13CCB" w:rsidRPr="000E7284">
        <w:t xml:space="preserve"> </w:t>
      </w:r>
      <w:r w:rsidR="00AF4425">
        <w:t>College f</w:t>
      </w:r>
      <w:r w:rsidR="00117942">
        <w:t>aculty</w:t>
      </w:r>
      <w:r w:rsidR="00AF4425">
        <w:t xml:space="preserve"> and s</w:t>
      </w:r>
      <w:r w:rsidR="00117942">
        <w:t>taff</w:t>
      </w:r>
      <w:r w:rsidR="00AF4425">
        <w:t>,</w:t>
      </w:r>
      <w:r w:rsidR="00117942">
        <w:t xml:space="preserve"> </w:t>
      </w:r>
      <w:r w:rsidR="00A13CCB" w:rsidRPr="000E7284">
        <w:t xml:space="preserve">Service Unit </w:t>
      </w:r>
      <w:r w:rsidR="00AF4425">
        <w:t xml:space="preserve">Student </w:t>
      </w:r>
      <w:r w:rsidR="00A13CCB" w:rsidRPr="000E7284">
        <w:t xml:space="preserve">Satisfaction Surveys, </w:t>
      </w:r>
      <w:r w:rsidR="00AF4425">
        <w:t xml:space="preserve">Service Unit Faculty/Staff Surveys, Ruffalo </w:t>
      </w:r>
      <w:r w:rsidR="00A13CCB" w:rsidRPr="000E7284">
        <w:t>Noel</w:t>
      </w:r>
      <w:r w:rsidR="00D81394">
        <w:t>-</w:t>
      </w:r>
      <w:r w:rsidR="00A13CCB" w:rsidRPr="000E7284">
        <w:t>Levitz Student Satisfaction Surveys, IPEDS Data</w:t>
      </w:r>
      <w:r w:rsidR="00F02298">
        <w:t xml:space="preserve"> (for student enrollment data)</w:t>
      </w:r>
      <w:r w:rsidR="00A13CCB" w:rsidRPr="000E7284">
        <w:t xml:space="preserve">, </w:t>
      </w:r>
      <w:r w:rsidR="00AF4425">
        <w:t xml:space="preserve">National Community College Benchmarking Project data, peer surveys, or </w:t>
      </w:r>
      <w:r w:rsidR="00A13CCB" w:rsidRPr="000E7284">
        <w:t>unit-level data and surveys.  T</w:t>
      </w:r>
      <w:r w:rsidR="00A13CCB">
        <w:t xml:space="preserve">his evidence </w:t>
      </w:r>
      <w:r w:rsidR="00AF4425">
        <w:t>may be quantitative</w:t>
      </w:r>
      <w:r w:rsidR="005243A1" w:rsidRPr="00A94EDB">
        <w:t xml:space="preserve"> and/or qualitative.</w:t>
      </w:r>
      <w:r w:rsidR="00D35AA0" w:rsidRPr="00A94EDB">
        <w:t xml:space="preserve">  If you are unfamiliar with any of these information</w:t>
      </w:r>
      <w:r w:rsidR="00625FFE">
        <w:t xml:space="preserve"> sources, contact </w:t>
      </w:r>
      <w:r w:rsidR="00E5554A">
        <w:t xml:space="preserve">the Institutional Research Office </w:t>
      </w:r>
      <w:r w:rsidR="00AF4425">
        <w:t xml:space="preserve">(IRO) </w:t>
      </w:r>
      <w:r w:rsidR="00E5554A">
        <w:t xml:space="preserve">at: </w:t>
      </w:r>
      <w:hyperlink r:id="rId8" w:history="1">
        <w:r w:rsidR="00E5554A" w:rsidRPr="008B27CB">
          <w:rPr>
            <w:rStyle w:val="Hyperlink"/>
          </w:rPr>
          <w:t>effectiveness@collin.edu</w:t>
        </w:r>
      </w:hyperlink>
      <w:r w:rsidR="00E5554A">
        <w:t>.</w:t>
      </w:r>
      <w:r w:rsidR="00E5554A" w:rsidRPr="00A94EDB">
        <w:t xml:space="preserve">  Use </w:t>
      </w:r>
      <w:r w:rsidR="00E5554A">
        <w:t xml:space="preserve">of </w:t>
      </w:r>
      <w:r w:rsidR="00E5554A" w:rsidRPr="00A94EDB">
        <w:t xml:space="preserve">additional </w:t>
      </w:r>
      <w:r w:rsidR="00E5554A">
        <w:t xml:space="preserve">reliable </w:t>
      </w:r>
      <w:r w:rsidR="00AF4425">
        <w:t xml:space="preserve">and valid </w:t>
      </w:r>
      <w:r w:rsidR="00E5554A" w:rsidRPr="00A94EDB">
        <w:t xml:space="preserve">data sources of which </w:t>
      </w:r>
      <w:r w:rsidR="00E5554A">
        <w:t>y</w:t>
      </w:r>
      <w:r w:rsidR="00E5554A" w:rsidRPr="00A94EDB">
        <w:t>ou are aware</w:t>
      </w:r>
      <w:r w:rsidR="00E5554A">
        <w:t xml:space="preserve"> is </w:t>
      </w:r>
      <w:r w:rsidR="00AF4425">
        <w:t>encouraged</w:t>
      </w:r>
      <w:r w:rsidR="00E5554A" w:rsidRPr="00A94EDB">
        <w:t>.</w:t>
      </w:r>
    </w:p>
    <w:p w14:paraId="59ED75B0" w14:textId="05C8C1C0" w:rsidR="00D62877" w:rsidRPr="00D62877" w:rsidRDefault="00D62877" w:rsidP="00FA6804">
      <w:pPr>
        <w:pStyle w:val="ListParagraph"/>
        <w:numPr>
          <w:ilvl w:val="0"/>
          <w:numId w:val="7"/>
        </w:numPr>
        <w:spacing w:after="0" w:line="240" w:lineRule="auto"/>
      </w:pPr>
      <w:r w:rsidRPr="008A1F3C">
        <w:rPr>
          <w:b/>
        </w:rPr>
        <w:t>Examples of Evidence Statements</w:t>
      </w:r>
      <w:r w:rsidRPr="00D62877">
        <w:t>:</w:t>
      </w:r>
    </w:p>
    <w:p w14:paraId="253113F1" w14:textId="640189CE" w:rsidR="00D62877" w:rsidRDefault="005243A1" w:rsidP="00FA6804">
      <w:pPr>
        <w:pStyle w:val="ListParagraph"/>
        <w:numPr>
          <w:ilvl w:val="0"/>
          <w:numId w:val="6"/>
        </w:numPr>
        <w:spacing w:after="0" w:line="240" w:lineRule="auto"/>
      </w:pPr>
      <w:r w:rsidRPr="00D62877">
        <w:t xml:space="preserve">Poor example:  </w:t>
      </w:r>
      <w:r w:rsidR="00AF4425">
        <w:t xml:space="preserve">Employees are encouraged to </w:t>
      </w:r>
      <w:r w:rsidR="00381158">
        <w:t>embrace</w:t>
      </w:r>
      <w:r w:rsidR="00AF4425">
        <w:t xml:space="preserve"> the College’s c</w:t>
      </w:r>
      <w:r w:rsidRPr="00D62877">
        <w:t>ore value</w:t>
      </w:r>
      <w:r w:rsidR="00AF4425">
        <w:t>s</w:t>
      </w:r>
      <w:r w:rsidRPr="00D62877">
        <w:t>. (Not verifiable)</w:t>
      </w:r>
    </w:p>
    <w:p w14:paraId="06640009" w14:textId="740AC3B3" w:rsidR="00D62877" w:rsidRDefault="005243A1" w:rsidP="00FA6804">
      <w:pPr>
        <w:pStyle w:val="ListParagraph"/>
        <w:numPr>
          <w:ilvl w:val="0"/>
          <w:numId w:val="6"/>
        </w:numPr>
        <w:spacing w:after="0" w:line="240" w:lineRule="auto"/>
      </w:pPr>
      <w:r w:rsidRPr="00D62877">
        <w:t xml:space="preserve">Good example:  </w:t>
      </w:r>
      <w:r w:rsidR="000F3FCB">
        <w:t xml:space="preserve">Core values are discussed </w:t>
      </w:r>
      <w:r w:rsidR="00975F71">
        <w:t xml:space="preserve">with each employee </w:t>
      </w:r>
      <w:r w:rsidR="000F3FCB">
        <w:t>in annual performance evaluations</w:t>
      </w:r>
      <w:r w:rsidRPr="00D62877">
        <w:t>. (Verifiable, but general)</w:t>
      </w:r>
    </w:p>
    <w:p w14:paraId="0BFCE335" w14:textId="289C25B0" w:rsidR="00D62877" w:rsidRPr="00D62877" w:rsidRDefault="005243A1" w:rsidP="00FA6804">
      <w:pPr>
        <w:pStyle w:val="ListParagraph"/>
        <w:numPr>
          <w:ilvl w:val="0"/>
          <w:numId w:val="6"/>
        </w:numPr>
        <w:spacing w:after="0" w:line="240" w:lineRule="auto"/>
      </w:pPr>
      <w:r w:rsidRPr="00D62877">
        <w:t xml:space="preserve">Better example:  Core values are </w:t>
      </w:r>
      <w:r w:rsidR="000F3FCB">
        <w:t>discussed in annual performance evaluations and employees are expected to include one goal that</w:t>
      </w:r>
      <w:r w:rsidRPr="00D62877">
        <w:t xml:space="preserve"> </w:t>
      </w:r>
      <w:r w:rsidR="00820A9E">
        <w:t xml:space="preserve">will </w:t>
      </w:r>
      <w:r w:rsidRPr="00D62877">
        <w:t xml:space="preserve">demonstrate </w:t>
      </w:r>
      <w:r w:rsidR="000F3FCB">
        <w:t>personal improvement related to a</w:t>
      </w:r>
      <w:r w:rsidRPr="00D62877">
        <w:t xml:space="preserve"> core value</w:t>
      </w:r>
      <w:r w:rsidR="00820A9E">
        <w:t xml:space="preserve"> and document, in the next </w:t>
      </w:r>
      <w:r w:rsidR="00BE7363">
        <w:t xml:space="preserve">annual </w:t>
      </w:r>
      <w:r w:rsidR="00820A9E">
        <w:t>performance evaluation, their accomplishment of that goal</w:t>
      </w:r>
      <w:r w:rsidRPr="00D62877">
        <w:t>.  (Replicable, Verifiable)</w:t>
      </w:r>
    </w:p>
    <w:p w14:paraId="44376E60" w14:textId="77777777" w:rsidR="000F3FCB" w:rsidRDefault="000F3FCB" w:rsidP="00D62877">
      <w:pPr>
        <w:spacing w:after="0" w:line="240" w:lineRule="auto"/>
        <w:rPr>
          <w:color w:val="0070C0"/>
        </w:rPr>
      </w:pPr>
    </w:p>
    <w:p w14:paraId="2BC895E4" w14:textId="53CE6AA8" w:rsidR="005243A1" w:rsidRPr="0021756D" w:rsidRDefault="00B46DDD" w:rsidP="00D876FF">
      <w:pPr>
        <w:rPr>
          <w:rStyle w:val="SubtleEmphasis"/>
          <w:i w:val="0"/>
          <w:color w:val="auto"/>
        </w:rPr>
      </w:pPr>
      <w:r>
        <w:rPr>
          <w:b/>
          <w:iCs/>
          <w:noProof/>
        </w:rPr>
        <mc:AlternateContent>
          <mc:Choice Requires="wps">
            <w:drawing>
              <wp:anchor distT="0" distB="0" distL="114300" distR="114300" simplePos="0" relativeHeight="251662336" behindDoc="0" locked="0" layoutInCell="1" allowOverlap="1" wp14:anchorId="21D316EA" wp14:editId="6CE3823B">
                <wp:simplePos x="0" y="0"/>
                <wp:positionH relativeFrom="column">
                  <wp:posOffset>-85725</wp:posOffset>
                </wp:positionH>
                <wp:positionV relativeFrom="paragraph">
                  <wp:posOffset>372110</wp:posOffset>
                </wp:positionV>
                <wp:extent cx="8353425" cy="0"/>
                <wp:effectExtent l="0" t="0" r="28575" b="19050"/>
                <wp:wrapNone/>
                <wp:docPr id="7" name="Straight Connector 7"/>
                <wp:cNvGraphicFramePr/>
                <a:graphic xmlns:a="http://schemas.openxmlformats.org/drawingml/2006/main">
                  <a:graphicData uri="http://schemas.microsoft.com/office/word/2010/wordprocessingShape">
                    <wps:wsp>
                      <wps:cNvCnPr/>
                      <wps:spPr>
                        <a:xfrm>
                          <a:off x="0" y="0"/>
                          <a:ext cx="8353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E03D73" id="Straight Connector 7"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6.75pt,29.3pt" to="651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" strokecolor="#4579b8 [3044]"/>
            </w:pict>
          </mc:Fallback>
        </mc:AlternateContent>
      </w:r>
      <w:r w:rsidR="00D62877" w:rsidRPr="00D62877">
        <w:rPr>
          <w:rStyle w:val="SubtleEmphasis"/>
          <w:b/>
          <w:i w:val="0"/>
          <w:color w:val="auto"/>
        </w:rPr>
        <w:t>FOR MORE INFORMATION:</w:t>
      </w:r>
      <w:r w:rsidR="00D62877">
        <w:rPr>
          <w:rStyle w:val="SubtleEmphasis"/>
          <w:i w:val="0"/>
          <w:color w:val="auto"/>
        </w:rPr>
        <w:t xml:space="preserve">  </w:t>
      </w:r>
      <w:r w:rsidR="00E5554A">
        <w:rPr>
          <w:rStyle w:val="SubtleEmphasis"/>
          <w:i w:val="0"/>
          <w:color w:val="auto"/>
        </w:rPr>
        <w:t xml:space="preserve">Documentation can be found at </w:t>
      </w:r>
      <w:hyperlink r:id="rId9" w:history="1">
        <w:r w:rsidR="00E5554A" w:rsidRPr="008B27CB">
          <w:rPr>
            <w:rStyle w:val="Hyperlink"/>
          </w:rPr>
          <w:t>http://inside.collin.edu/institutionaleffect/Program_Review_Process.html</w:t>
        </w:r>
      </w:hyperlink>
      <w:r w:rsidR="00E5554A">
        <w:rPr>
          <w:rStyle w:val="SubtleEmphasis"/>
          <w:i w:val="0"/>
          <w:color w:val="auto"/>
        </w:rPr>
        <w:t>.  Any further q</w:t>
      </w:r>
      <w:r w:rsidR="00E5554A" w:rsidRPr="00D62877">
        <w:rPr>
          <w:rStyle w:val="SubtleEmphasis"/>
          <w:i w:val="0"/>
          <w:color w:val="auto"/>
        </w:rPr>
        <w:t xml:space="preserve">uestions regarding </w:t>
      </w:r>
      <w:r w:rsidR="00E5554A">
        <w:rPr>
          <w:rStyle w:val="SubtleEmphasis"/>
          <w:i w:val="0"/>
          <w:color w:val="auto"/>
        </w:rPr>
        <w:t xml:space="preserve">Program Review </w:t>
      </w:r>
      <w:r w:rsidR="00E5554A" w:rsidRPr="00D62877">
        <w:rPr>
          <w:rStyle w:val="SubtleEmphasis"/>
          <w:i w:val="0"/>
          <w:color w:val="auto"/>
        </w:rPr>
        <w:t xml:space="preserve">should be addressed to </w:t>
      </w:r>
      <w:r w:rsidR="00E5554A">
        <w:rPr>
          <w:rStyle w:val="SubtleEmphasis"/>
          <w:i w:val="0"/>
          <w:color w:val="auto"/>
        </w:rPr>
        <w:t>the Institutional Research Office (</w:t>
      </w:r>
      <w:hyperlink r:id="rId10" w:history="1">
        <w:r w:rsidR="00E5554A" w:rsidRPr="008B27CB">
          <w:rPr>
            <w:rStyle w:val="Hyperlink"/>
          </w:rPr>
          <w:t>effectiveness@collin.edu</w:t>
        </w:r>
      </w:hyperlink>
      <w:r w:rsidR="000F3FCB">
        <w:rPr>
          <w:rStyle w:val="SubtleEmphasis"/>
          <w:i w:val="0"/>
          <w:color w:val="auto"/>
        </w:rPr>
        <w:t>, 972-</w:t>
      </w:r>
      <w:r w:rsidR="00E5554A">
        <w:rPr>
          <w:rStyle w:val="SubtleEmphasis"/>
          <w:i w:val="0"/>
          <w:color w:val="auto"/>
        </w:rPr>
        <w:t>985</w:t>
      </w:r>
      <w:r w:rsidR="000F3FCB">
        <w:rPr>
          <w:rStyle w:val="SubtleEmphasis"/>
          <w:i w:val="0"/>
          <w:color w:val="auto"/>
        </w:rPr>
        <w:t>-</w:t>
      </w:r>
      <w:r w:rsidR="00E5554A">
        <w:rPr>
          <w:rStyle w:val="SubtleEmphasis"/>
          <w:i w:val="0"/>
          <w:color w:val="auto"/>
        </w:rPr>
        <w:t>3714).</w:t>
      </w:r>
    </w:p>
    <w:p w14:paraId="419BD9E5" w14:textId="5D912DC9" w:rsidR="00407070" w:rsidRDefault="00407070" w:rsidP="00407070">
      <w:pPr>
        <w:pStyle w:val="Heading2"/>
        <w:numPr>
          <w:ilvl w:val="0"/>
          <w:numId w:val="0"/>
        </w:numPr>
        <w:ind w:left="360" w:hanging="360"/>
      </w:pPr>
      <w:r>
        <w:lastRenderedPageBreak/>
        <w:t>Executive S</w:t>
      </w:r>
      <w:r w:rsidRPr="00407070">
        <w:t>ummary:</w:t>
      </w:r>
      <w:r w:rsidRPr="00A002D4">
        <w:t xml:space="preserve">  </w:t>
      </w:r>
    </w:p>
    <w:p w14:paraId="4915E878" w14:textId="08521938" w:rsidR="00407070" w:rsidRDefault="00407070" w:rsidP="00407070">
      <w:r>
        <w:rPr>
          <w:b/>
        </w:rPr>
        <w:t>B</w:t>
      </w:r>
      <w:r w:rsidRPr="00A002D4">
        <w:rPr>
          <w:b/>
        </w:rPr>
        <w:t>riefly summarize the topics that are addressed in this self-study, including areas of strengths and areas of concern.</w:t>
      </w:r>
      <w:r>
        <w:rPr>
          <w:b/>
        </w:rPr>
        <w:t xml:space="preserve">  </w:t>
      </w:r>
      <w:r w:rsidRPr="0021756D">
        <w:t>(Information to address this Executive Summary may come from later sections of this document; therefore, this summary may be written after these sections have been completed.)</w:t>
      </w:r>
      <w:r>
        <w:t xml:space="preserve">  </w:t>
      </w:r>
      <w:r w:rsidRPr="00943474">
        <w:t>Using the questions in the template as headings in the Executive Summary can provide structure to the overview document.</w:t>
      </w:r>
    </w:p>
    <w:p w14:paraId="1BC9AAE7" w14:textId="77777777" w:rsidR="00FC1D85" w:rsidRPr="00FC1D85" w:rsidRDefault="00FC1D85" w:rsidP="00FC1D85">
      <w:pPr>
        <w:spacing w:after="0" w:line="240" w:lineRule="auto"/>
        <w:rPr>
          <w:rStyle w:val="SubtleEmphasis"/>
          <w:i w:val="0"/>
          <w:color w:val="auto"/>
          <w:sz w:val="44"/>
          <w:szCs w:val="44"/>
        </w:rPr>
      </w:pPr>
      <w:r w:rsidRPr="00FC1D85">
        <w:rPr>
          <w:rStyle w:val="SubtleEmphasis"/>
          <w:rFonts w:ascii="Times New Roman" w:hAnsi="Times New Roman" w:cs="Times New Roman"/>
          <w:color w:val="auto"/>
        </w:rPr>
        <w:t>Executive Summary.</w:t>
      </w:r>
      <w:r w:rsidRPr="00FC1D85">
        <w:rPr>
          <w:rStyle w:val="SubtleEmphasis"/>
          <w:i w:val="0"/>
          <w:color w:val="auto"/>
          <w:sz w:val="44"/>
          <w:szCs w:val="44"/>
        </w:rPr>
        <w:t xml:space="preserve"> </w:t>
      </w:r>
    </w:p>
    <w:p w14:paraId="22AE2920" w14:textId="77777777" w:rsidR="00FC1D85" w:rsidRPr="00FC1D85" w:rsidRDefault="00FC1D85" w:rsidP="00FC1D85">
      <w:pPr>
        <w:spacing w:after="0" w:line="240" w:lineRule="auto"/>
        <w:rPr>
          <w:rFonts w:ascii="Times New Roman" w:hAnsi="Times New Roman" w:cs="Times New Roman"/>
        </w:rPr>
      </w:pPr>
      <w:r w:rsidRPr="00FC1D85">
        <w:rPr>
          <w:rFonts w:ascii="Times New Roman" w:hAnsi="Times New Roman" w:cs="Times New Roman"/>
        </w:rPr>
        <w:t>The Collin College Athletic Department provides opportunities for student athletes to fully develop their academic and athletic potential.  Through practice, training and competition, the department strives to instill in each student athlete: good sportsmanship and personal integrity along with emphasizing the importance of self-discipline, sacrifice, and dedication to achieving goals.</w:t>
      </w:r>
    </w:p>
    <w:p w14:paraId="509E3CC7" w14:textId="52A16F1F" w:rsidR="00604C27" w:rsidRPr="00814AEC" w:rsidRDefault="00FC1D85" w:rsidP="00407070">
      <w:pPr>
        <w:rPr>
          <w:rFonts w:ascii="Times New Roman" w:hAnsi="Times New Roman" w:cs="Times New Roman"/>
          <w:color w:val="000000" w:themeColor="text1"/>
        </w:rPr>
      </w:pPr>
      <w:r w:rsidRPr="00FC1D85">
        <w:rPr>
          <w:rFonts w:ascii="Times New Roman" w:hAnsi="Times New Roman" w:cs="Times New Roman"/>
        </w:rPr>
        <w:br/>
      </w:r>
      <w:r w:rsidR="00604C27" w:rsidRPr="00814AEC">
        <w:rPr>
          <w:rFonts w:ascii="Times New Roman" w:hAnsi="Times New Roman" w:cs="Times New Roman"/>
          <w:color w:val="000000" w:themeColor="text1"/>
        </w:rPr>
        <w:t>Through this program assessment tool, we will provide information and observations regarding the Collin College Athletic department in the following areas:  program description</w:t>
      </w:r>
      <w:r w:rsidR="00DF4528">
        <w:rPr>
          <w:rFonts w:ascii="Times New Roman" w:hAnsi="Times New Roman" w:cs="Times New Roman"/>
          <w:color w:val="000000" w:themeColor="text1"/>
        </w:rPr>
        <w:t xml:space="preserve"> and services</w:t>
      </w:r>
      <w:r w:rsidR="00604C27" w:rsidRPr="00814AEC">
        <w:rPr>
          <w:rFonts w:ascii="Times New Roman" w:hAnsi="Times New Roman" w:cs="Times New Roman"/>
          <w:color w:val="000000" w:themeColor="text1"/>
        </w:rPr>
        <w:t xml:space="preserve">; description of the program’s support for the 2020 Vision and </w:t>
      </w:r>
      <w:r w:rsidR="00DF4528">
        <w:rPr>
          <w:rFonts w:ascii="Times New Roman" w:hAnsi="Times New Roman" w:cs="Times New Roman"/>
          <w:color w:val="000000" w:themeColor="text1"/>
        </w:rPr>
        <w:t>C</w:t>
      </w:r>
      <w:r w:rsidR="00604C27" w:rsidRPr="00814AEC">
        <w:rPr>
          <w:rFonts w:ascii="Times New Roman" w:hAnsi="Times New Roman" w:cs="Times New Roman"/>
          <w:color w:val="000000" w:themeColor="text1"/>
        </w:rPr>
        <w:t xml:space="preserve">ore </w:t>
      </w:r>
      <w:r w:rsidR="00DF4528">
        <w:rPr>
          <w:rFonts w:ascii="Times New Roman" w:hAnsi="Times New Roman" w:cs="Times New Roman"/>
          <w:color w:val="000000" w:themeColor="text1"/>
        </w:rPr>
        <w:t>V</w:t>
      </w:r>
      <w:r w:rsidR="00604C27" w:rsidRPr="00814AEC">
        <w:rPr>
          <w:rFonts w:ascii="Times New Roman" w:hAnsi="Times New Roman" w:cs="Times New Roman"/>
          <w:color w:val="000000" w:themeColor="text1"/>
        </w:rPr>
        <w:t>alues; data showing program participation; data for student and faculty surveys regarding the department; descriptions and links of all marketing and outreach tools; and a review of the 2015 CIP objectives.</w:t>
      </w:r>
    </w:p>
    <w:p w14:paraId="4E231C15" w14:textId="51E13C2E" w:rsidR="00604C27" w:rsidRDefault="00604C27" w:rsidP="00407070">
      <w:pPr>
        <w:rPr>
          <w:rFonts w:ascii="Times New Roman" w:hAnsi="Times New Roman" w:cs="Times New Roman"/>
          <w:color w:val="000000" w:themeColor="text1"/>
        </w:rPr>
      </w:pPr>
      <w:r w:rsidRPr="00814AEC">
        <w:rPr>
          <w:rFonts w:ascii="Times New Roman" w:hAnsi="Times New Roman" w:cs="Times New Roman"/>
          <w:color w:val="000000" w:themeColor="text1"/>
        </w:rPr>
        <w:t>This program review will focus s</w:t>
      </w:r>
      <w:r w:rsidR="003A73F2" w:rsidRPr="00814AEC">
        <w:rPr>
          <w:rFonts w:ascii="Times New Roman" w:hAnsi="Times New Roman" w:cs="Times New Roman"/>
          <w:color w:val="000000" w:themeColor="text1"/>
        </w:rPr>
        <w:t>olely</w:t>
      </w:r>
      <w:r w:rsidRPr="00814AEC">
        <w:rPr>
          <w:rFonts w:ascii="Times New Roman" w:hAnsi="Times New Roman" w:cs="Times New Roman"/>
          <w:color w:val="000000" w:themeColor="text1"/>
        </w:rPr>
        <w:t xml:space="preserve"> on the </w:t>
      </w:r>
      <w:r w:rsidR="001F2470">
        <w:rPr>
          <w:rFonts w:ascii="Times New Roman" w:hAnsi="Times New Roman" w:cs="Times New Roman"/>
          <w:color w:val="000000" w:themeColor="text1"/>
        </w:rPr>
        <w:t>Athletics</w:t>
      </w:r>
      <w:r w:rsidRPr="00814AEC">
        <w:rPr>
          <w:rFonts w:ascii="Times New Roman" w:hAnsi="Times New Roman" w:cs="Times New Roman"/>
          <w:color w:val="000000" w:themeColor="text1"/>
        </w:rPr>
        <w:t xml:space="preserve"> program. The previous program review combined </w:t>
      </w:r>
      <w:r w:rsidR="001F2470">
        <w:rPr>
          <w:rFonts w:ascii="Times New Roman" w:hAnsi="Times New Roman" w:cs="Times New Roman"/>
          <w:color w:val="000000" w:themeColor="text1"/>
        </w:rPr>
        <w:t>Athletics and W</w:t>
      </w:r>
      <w:r w:rsidRPr="00814AEC">
        <w:rPr>
          <w:rFonts w:ascii="Times New Roman" w:hAnsi="Times New Roman" w:cs="Times New Roman"/>
          <w:color w:val="000000" w:themeColor="text1"/>
        </w:rPr>
        <w:t xml:space="preserve">ellness. The </w:t>
      </w:r>
      <w:r w:rsidR="001F2470">
        <w:rPr>
          <w:rFonts w:ascii="Times New Roman" w:hAnsi="Times New Roman" w:cs="Times New Roman"/>
          <w:color w:val="000000" w:themeColor="text1"/>
        </w:rPr>
        <w:t>W</w:t>
      </w:r>
      <w:r w:rsidRPr="00814AEC">
        <w:rPr>
          <w:rFonts w:ascii="Times New Roman" w:hAnsi="Times New Roman" w:cs="Times New Roman"/>
          <w:color w:val="000000" w:themeColor="text1"/>
        </w:rPr>
        <w:t xml:space="preserve">ellness program </w:t>
      </w:r>
      <w:r w:rsidR="003A73F2" w:rsidRPr="00814AEC">
        <w:rPr>
          <w:rFonts w:ascii="Times New Roman" w:hAnsi="Times New Roman" w:cs="Times New Roman"/>
          <w:color w:val="000000" w:themeColor="text1"/>
        </w:rPr>
        <w:t xml:space="preserve">was separated from </w:t>
      </w:r>
      <w:r w:rsidR="001F2470">
        <w:rPr>
          <w:rFonts w:ascii="Times New Roman" w:hAnsi="Times New Roman" w:cs="Times New Roman"/>
          <w:color w:val="000000" w:themeColor="text1"/>
        </w:rPr>
        <w:t>Athletics</w:t>
      </w:r>
      <w:r w:rsidR="003A73F2" w:rsidRPr="00814AEC">
        <w:rPr>
          <w:rFonts w:ascii="Times New Roman" w:hAnsi="Times New Roman" w:cs="Times New Roman"/>
          <w:color w:val="000000" w:themeColor="text1"/>
        </w:rPr>
        <w:t xml:space="preserve"> in 2016. As part of the restructure, the </w:t>
      </w:r>
      <w:r w:rsidR="001F2470">
        <w:rPr>
          <w:rFonts w:ascii="Times New Roman" w:hAnsi="Times New Roman" w:cs="Times New Roman"/>
          <w:color w:val="000000" w:themeColor="text1"/>
        </w:rPr>
        <w:t>A</w:t>
      </w:r>
      <w:r w:rsidR="003A73F2" w:rsidRPr="00814AEC">
        <w:rPr>
          <w:rFonts w:ascii="Times New Roman" w:hAnsi="Times New Roman" w:cs="Times New Roman"/>
          <w:color w:val="000000" w:themeColor="text1"/>
        </w:rPr>
        <w:t>thletic director duties were added to the Vice-President of Student and Enrollment Services.</w:t>
      </w:r>
    </w:p>
    <w:p w14:paraId="6C3E01EE" w14:textId="77777777" w:rsidR="00FC1D85" w:rsidRDefault="00FC1D85" w:rsidP="00FC1D85">
      <w:pPr>
        <w:ind w:left="720"/>
        <w:rPr>
          <w:rFonts w:ascii="Times New Roman" w:hAnsi="Times New Roman" w:cs="Times New Roman"/>
          <w:color w:val="000000" w:themeColor="text1"/>
        </w:rPr>
      </w:pPr>
      <w:r w:rsidRPr="00FC1D85">
        <w:rPr>
          <w:rFonts w:ascii="Times New Roman" w:hAnsi="Times New Roman" w:cs="Times New Roman"/>
          <w:i/>
          <w:color w:val="000000" w:themeColor="text1"/>
        </w:rPr>
        <w:t>Areas of Strength</w:t>
      </w:r>
      <w:r>
        <w:rPr>
          <w:rFonts w:ascii="Times New Roman" w:hAnsi="Times New Roman" w:cs="Times New Roman"/>
          <w:color w:val="000000" w:themeColor="text1"/>
        </w:rPr>
        <w:t xml:space="preserve"> - D</w:t>
      </w:r>
      <w:r w:rsidR="00604C27" w:rsidRPr="00814AEC">
        <w:rPr>
          <w:rFonts w:ascii="Times New Roman" w:hAnsi="Times New Roman" w:cs="Times New Roman"/>
          <w:color w:val="000000" w:themeColor="text1"/>
        </w:rPr>
        <w:t xml:space="preserve">uring the review process, the Athletics program is shown to excel in support of student athletes and their transfer rate compared to the general student population. </w:t>
      </w:r>
      <w:r w:rsidR="003A73F2" w:rsidRPr="00814AEC">
        <w:rPr>
          <w:rFonts w:ascii="Times New Roman" w:hAnsi="Times New Roman" w:cs="Times New Roman"/>
          <w:color w:val="000000" w:themeColor="text1"/>
        </w:rPr>
        <w:t>Strict GPA requirements from the National Junior College Athletic Association</w:t>
      </w:r>
      <w:r w:rsidR="00B928A3">
        <w:rPr>
          <w:rFonts w:ascii="Times New Roman" w:hAnsi="Times New Roman" w:cs="Times New Roman"/>
          <w:color w:val="000000" w:themeColor="text1"/>
        </w:rPr>
        <w:t xml:space="preserve"> (NJCAA)</w:t>
      </w:r>
      <w:r w:rsidR="003A73F2" w:rsidRPr="00814AEC">
        <w:rPr>
          <w:rFonts w:ascii="Times New Roman" w:hAnsi="Times New Roman" w:cs="Times New Roman"/>
          <w:color w:val="000000" w:themeColor="text1"/>
        </w:rPr>
        <w:t xml:space="preserve"> aid in academic success of the student athletes.  </w:t>
      </w:r>
      <w:r w:rsidR="00604C27" w:rsidRPr="00814AEC">
        <w:rPr>
          <w:rFonts w:ascii="Times New Roman" w:hAnsi="Times New Roman" w:cs="Times New Roman"/>
          <w:color w:val="000000" w:themeColor="text1"/>
        </w:rPr>
        <w:t xml:space="preserve">The program has </w:t>
      </w:r>
      <w:r w:rsidR="003A73F2" w:rsidRPr="00814AEC">
        <w:rPr>
          <w:rFonts w:ascii="Times New Roman" w:hAnsi="Times New Roman" w:cs="Times New Roman"/>
          <w:color w:val="000000" w:themeColor="text1"/>
        </w:rPr>
        <w:t xml:space="preserve">also </w:t>
      </w:r>
      <w:r w:rsidR="00604C27" w:rsidRPr="00814AEC">
        <w:rPr>
          <w:rFonts w:ascii="Times New Roman" w:hAnsi="Times New Roman" w:cs="Times New Roman"/>
          <w:color w:val="000000" w:themeColor="text1"/>
        </w:rPr>
        <w:t xml:space="preserve">made enhancements to </w:t>
      </w:r>
      <w:r w:rsidR="003A73F2" w:rsidRPr="00814AEC">
        <w:rPr>
          <w:rFonts w:ascii="Times New Roman" w:hAnsi="Times New Roman" w:cs="Times New Roman"/>
          <w:color w:val="000000" w:themeColor="text1"/>
        </w:rPr>
        <w:t xml:space="preserve">the </w:t>
      </w:r>
      <w:r w:rsidR="00604C27" w:rsidRPr="00814AEC">
        <w:rPr>
          <w:rFonts w:ascii="Times New Roman" w:hAnsi="Times New Roman" w:cs="Times New Roman"/>
          <w:color w:val="000000" w:themeColor="text1"/>
        </w:rPr>
        <w:t>marketing and promotion of the athletic events</w:t>
      </w:r>
      <w:r w:rsidR="00495AE8">
        <w:rPr>
          <w:rFonts w:ascii="Times New Roman" w:hAnsi="Times New Roman" w:cs="Times New Roman"/>
          <w:color w:val="000000" w:themeColor="text1"/>
        </w:rPr>
        <w:t>, as a response to a weakness identified in the previous program review</w:t>
      </w:r>
      <w:r w:rsidR="00604C27" w:rsidRPr="00814AEC">
        <w:rPr>
          <w:rFonts w:ascii="Times New Roman" w:hAnsi="Times New Roman" w:cs="Times New Roman"/>
          <w:color w:val="000000" w:themeColor="text1"/>
        </w:rPr>
        <w:t>.</w:t>
      </w:r>
      <w:r w:rsidR="003A73F2" w:rsidRPr="00814AEC">
        <w:rPr>
          <w:rFonts w:ascii="Times New Roman" w:hAnsi="Times New Roman" w:cs="Times New Roman"/>
          <w:color w:val="000000" w:themeColor="text1"/>
        </w:rPr>
        <w:t xml:space="preserve"> </w:t>
      </w:r>
    </w:p>
    <w:p w14:paraId="335293D1" w14:textId="760497BD" w:rsidR="00604C27" w:rsidRPr="00814AEC" w:rsidRDefault="00FC1D85" w:rsidP="00FC1D85">
      <w:pPr>
        <w:ind w:left="720"/>
        <w:rPr>
          <w:rFonts w:ascii="Times New Roman" w:hAnsi="Times New Roman" w:cs="Times New Roman"/>
          <w:color w:val="000000" w:themeColor="text1"/>
        </w:rPr>
      </w:pPr>
      <w:r w:rsidRPr="00FC1D85">
        <w:rPr>
          <w:rFonts w:ascii="Times New Roman" w:hAnsi="Times New Roman" w:cs="Times New Roman"/>
          <w:i/>
          <w:color w:val="000000" w:themeColor="text1"/>
        </w:rPr>
        <w:t>Areas of Concern</w:t>
      </w:r>
      <w:r>
        <w:rPr>
          <w:rFonts w:ascii="Times New Roman" w:hAnsi="Times New Roman" w:cs="Times New Roman"/>
          <w:color w:val="000000" w:themeColor="text1"/>
        </w:rPr>
        <w:t xml:space="preserve"> - </w:t>
      </w:r>
      <w:r w:rsidR="003A73F2" w:rsidRPr="00814AEC">
        <w:rPr>
          <w:rFonts w:ascii="Times New Roman" w:hAnsi="Times New Roman" w:cs="Times New Roman"/>
          <w:color w:val="000000" w:themeColor="text1"/>
        </w:rPr>
        <w:t xml:space="preserve">Not surprisingly an area of needed improvement </w:t>
      </w:r>
      <w:r w:rsidR="00495AE8">
        <w:rPr>
          <w:rFonts w:ascii="Times New Roman" w:hAnsi="Times New Roman" w:cs="Times New Roman"/>
          <w:color w:val="000000" w:themeColor="text1"/>
        </w:rPr>
        <w:t xml:space="preserve">discovered in this review </w:t>
      </w:r>
      <w:r w:rsidR="003A73F2" w:rsidRPr="00814AEC">
        <w:rPr>
          <w:rFonts w:ascii="Times New Roman" w:hAnsi="Times New Roman" w:cs="Times New Roman"/>
          <w:color w:val="000000" w:themeColor="text1"/>
        </w:rPr>
        <w:t>is assessment of the program. The limited amount of data for this program provides an opportunity to develop unit specific surveys for the athletes. This provides clear action items for the</w:t>
      </w:r>
      <w:r w:rsidR="00495AE8">
        <w:rPr>
          <w:rFonts w:ascii="Times New Roman" w:hAnsi="Times New Roman" w:cs="Times New Roman"/>
          <w:color w:val="000000" w:themeColor="text1"/>
        </w:rPr>
        <w:t xml:space="preserve"> upcoming</w:t>
      </w:r>
      <w:r w:rsidR="003A73F2" w:rsidRPr="00814AEC">
        <w:rPr>
          <w:rFonts w:ascii="Times New Roman" w:hAnsi="Times New Roman" w:cs="Times New Roman"/>
          <w:color w:val="000000" w:themeColor="text1"/>
        </w:rPr>
        <w:t xml:space="preserve"> Continuous Improvement Plan.</w:t>
      </w:r>
    </w:p>
    <w:p w14:paraId="2BB24A4B" w14:textId="77777777" w:rsidR="00AD3C10" w:rsidRPr="00495AE8" w:rsidRDefault="00AD3C10" w:rsidP="00AD3C10">
      <w:pPr>
        <w:spacing w:after="0"/>
        <w:jc w:val="center"/>
        <w:rPr>
          <w:rStyle w:val="SubtleEmphasis"/>
          <w:i w:val="0"/>
          <w:color w:val="auto"/>
          <w:sz w:val="32"/>
          <w:szCs w:val="32"/>
        </w:rPr>
      </w:pPr>
    </w:p>
    <w:p w14:paraId="758CBC78" w14:textId="77777777" w:rsidR="00FC1D85" w:rsidRDefault="00FC1D85">
      <w:pPr>
        <w:rPr>
          <w:rStyle w:val="SubtleEmphasis"/>
          <w:i w:val="0"/>
          <w:color w:val="auto"/>
          <w:sz w:val="44"/>
          <w:szCs w:val="44"/>
        </w:rPr>
      </w:pPr>
      <w:r>
        <w:rPr>
          <w:rStyle w:val="SubtleEmphasis"/>
          <w:i w:val="0"/>
          <w:color w:val="auto"/>
          <w:sz w:val="44"/>
          <w:szCs w:val="44"/>
        </w:rPr>
        <w:br w:type="page"/>
      </w:r>
    </w:p>
    <w:p w14:paraId="6A2583C0" w14:textId="43462881" w:rsidR="00AD3C10" w:rsidRPr="00EB1EF9" w:rsidRDefault="00AD3C10" w:rsidP="00AD3C10">
      <w:pPr>
        <w:spacing w:after="0"/>
        <w:jc w:val="center"/>
        <w:rPr>
          <w:rStyle w:val="SubtleEmphasis"/>
          <w:color w:val="auto"/>
          <w:sz w:val="20"/>
          <w:szCs w:val="20"/>
        </w:rPr>
      </w:pPr>
      <w:r w:rsidRPr="00EB1EF9">
        <w:rPr>
          <w:rStyle w:val="SubtleEmphasis"/>
          <w:i w:val="0"/>
          <w:color w:val="auto"/>
          <w:sz w:val="44"/>
          <w:szCs w:val="44"/>
        </w:rPr>
        <w:lastRenderedPageBreak/>
        <w:t xml:space="preserve">Section I.  </w:t>
      </w:r>
      <w:r w:rsidRPr="00EB1EF9">
        <w:rPr>
          <w:rStyle w:val="SubtleEmphasis"/>
          <w:color w:val="auto"/>
          <w:sz w:val="44"/>
          <w:szCs w:val="44"/>
        </w:rPr>
        <w:t>Are We Doing the Right Things?</w:t>
      </w:r>
    </w:p>
    <w:p w14:paraId="096133D9" w14:textId="581B6CF2" w:rsidR="008709B3" w:rsidRDefault="00951439" w:rsidP="00066748">
      <w:pPr>
        <w:pStyle w:val="BodyText"/>
        <w:numPr>
          <w:ilvl w:val="0"/>
          <w:numId w:val="12"/>
        </w:numPr>
        <w:spacing w:before="0" w:after="0"/>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t xml:space="preserve">WHAT DOES YOUR SERVICE UNIT </w:t>
      </w:r>
      <w:r w:rsidR="0021756D">
        <w:rPr>
          <w:rFonts w:asciiTheme="majorHAnsi" w:eastAsiaTheme="majorEastAsia" w:hAnsiTheme="majorHAnsi" w:cstheme="majorBidi"/>
          <w:b/>
          <w:bCs/>
          <w:color w:val="4F81BD" w:themeColor="accent1"/>
          <w:sz w:val="26"/>
          <w:szCs w:val="26"/>
        </w:rPr>
        <w:t>DO?</w:t>
      </w:r>
    </w:p>
    <w:p w14:paraId="2C160398" w14:textId="753E81B2" w:rsidR="00A027D4" w:rsidRPr="0021756D" w:rsidRDefault="00A027D4" w:rsidP="008709B3">
      <w:pPr>
        <w:pStyle w:val="BodyText"/>
        <w:numPr>
          <w:ilvl w:val="0"/>
          <w:numId w:val="0"/>
        </w:numPr>
        <w:spacing w:before="0" w:after="0"/>
        <w:rPr>
          <w:rFonts w:asciiTheme="majorHAnsi" w:eastAsiaTheme="majorEastAsia" w:hAnsiTheme="majorHAnsi" w:cstheme="majorBidi"/>
          <w:b/>
          <w:bCs/>
          <w:smallCaps/>
          <w:color w:val="4F81BD" w:themeColor="accent1"/>
          <w:sz w:val="26"/>
          <w:szCs w:val="26"/>
        </w:rPr>
      </w:pPr>
      <w:r>
        <w:br/>
      </w:r>
      <w:r w:rsidR="00707DDB">
        <w:rPr>
          <w:b/>
        </w:rPr>
        <w:t xml:space="preserve">What </w:t>
      </w:r>
      <w:r w:rsidR="00951439">
        <w:rPr>
          <w:b/>
        </w:rPr>
        <w:t>is the service unit</w:t>
      </w:r>
      <w:r w:rsidR="000C175C" w:rsidRPr="00A002D4">
        <w:rPr>
          <w:b/>
        </w:rPr>
        <w:t xml:space="preserve"> and its context? </w:t>
      </w:r>
      <w:r w:rsidR="00ED1121" w:rsidRPr="00A002D4">
        <w:rPr>
          <w:b/>
        </w:rPr>
        <w:br/>
      </w:r>
      <w:r w:rsidR="00ED1121" w:rsidRPr="004D57C5">
        <w:t xml:space="preserve">This section is used to provide an overview </w:t>
      </w:r>
      <w:r w:rsidR="00504EBD">
        <w:t xml:space="preserve">description </w:t>
      </w:r>
      <w:r w:rsidR="00951439">
        <w:t>of the service unit</w:t>
      </w:r>
      <w:r w:rsidR="00ED1121" w:rsidRPr="004D57C5">
        <w:t>, its relationship to the college and the community it serves. Keep in mind the reviewer may not be familiar with your area</w:t>
      </w:r>
      <w:r w:rsidR="00ED1121">
        <w:t>. Therefore, provid</w:t>
      </w:r>
      <w:r w:rsidR="00ED1121" w:rsidRPr="00536220">
        <w:t xml:space="preserve">e </w:t>
      </w:r>
      <w:r w:rsidR="00504EBD" w:rsidRPr="00536220">
        <w:t xml:space="preserve">adequate </w:t>
      </w:r>
      <w:r w:rsidR="00ED1121" w:rsidRPr="00536220">
        <w:t xml:space="preserve">explanation as needed to ensure </w:t>
      </w:r>
      <w:r w:rsidR="00504EBD" w:rsidRPr="00536220">
        <w:t>understanding</w:t>
      </w:r>
      <w:r w:rsidR="00A94EDB" w:rsidRPr="00536220">
        <w:t>.</w:t>
      </w:r>
    </w:p>
    <w:p w14:paraId="151AAEC1" w14:textId="3781ABDF" w:rsidR="00A002D4" w:rsidRPr="004E2DC9" w:rsidRDefault="00445194" w:rsidP="00A002D4">
      <w:pPr>
        <w:spacing w:after="0" w:line="240" w:lineRule="auto"/>
        <w:ind w:firstLine="360"/>
        <w:rPr>
          <w:i/>
        </w:rPr>
      </w:pPr>
      <w:r>
        <w:rPr>
          <w:i/>
        </w:rPr>
        <w:t>Suggested/possible points to consider:</w:t>
      </w:r>
    </w:p>
    <w:p w14:paraId="33CBEDC0" w14:textId="5AA1014F" w:rsidR="00ED1121" w:rsidRPr="004E2DC9" w:rsidRDefault="0013585D" w:rsidP="00FA6804">
      <w:pPr>
        <w:pStyle w:val="ListParagraph"/>
        <w:numPr>
          <w:ilvl w:val="0"/>
          <w:numId w:val="3"/>
        </w:numPr>
        <w:spacing w:after="0" w:line="240" w:lineRule="auto"/>
        <w:rPr>
          <w:i/>
        </w:rPr>
      </w:pPr>
      <w:r>
        <w:rPr>
          <w:i/>
        </w:rPr>
        <w:t xml:space="preserve">Unit’s </w:t>
      </w:r>
      <w:r w:rsidR="00707DDB" w:rsidRPr="004E2DC9">
        <w:rPr>
          <w:i/>
        </w:rPr>
        <w:t>purpose</w:t>
      </w:r>
      <w:r w:rsidR="008E607F">
        <w:rPr>
          <w:i/>
        </w:rPr>
        <w:t xml:space="preserve"> (Include the unit’s purpose/mission statement if one exists.)</w:t>
      </w:r>
    </w:p>
    <w:p w14:paraId="5063D529" w14:textId="6ABF68D6" w:rsidR="00707DDB" w:rsidRPr="004E2DC9" w:rsidRDefault="00707DDB" w:rsidP="00FA6804">
      <w:pPr>
        <w:pStyle w:val="ListParagraph"/>
        <w:numPr>
          <w:ilvl w:val="0"/>
          <w:numId w:val="3"/>
        </w:numPr>
        <w:spacing w:after="0" w:line="240" w:lineRule="auto"/>
        <w:rPr>
          <w:i/>
        </w:rPr>
      </w:pPr>
      <w:r w:rsidRPr="004E2DC9">
        <w:rPr>
          <w:i/>
        </w:rPr>
        <w:t>Services and products</w:t>
      </w:r>
      <w:r w:rsidR="00CA7BC8" w:rsidRPr="004E2DC9">
        <w:rPr>
          <w:i/>
        </w:rPr>
        <w:t xml:space="preserve"> (i.e. </w:t>
      </w:r>
      <w:r w:rsidR="00D11BB6">
        <w:rPr>
          <w:i/>
        </w:rPr>
        <w:t xml:space="preserve">event coordination, </w:t>
      </w:r>
      <w:r w:rsidR="00CA7BC8" w:rsidRPr="004E2DC9">
        <w:rPr>
          <w:i/>
        </w:rPr>
        <w:t xml:space="preserve">reports, promotional materials, handouts, etc.) </w:t>
      </w:r>
    </w:p>
    <w:p w14:paraId="3A67F6B0" w14:textId="7D909CCE" w:rsidR="00707DDB" w:rsidRDefault="00707DDB" w:rsidP="00FA6804">
      <w:pPr>
        <w:pStyle w:val="ListParagraph"/>
        <w:numPr>
          <w:ilvl w:val="0"/>
          <w:numId w:val="3"/>
        </w:numPr>
        <w:spacing w:after="0" w:line="240" w:lineRule="auto"/>
        <w:rPr>
          <w:i/>
        </w:rPr>
      </w:pPr>
      <w:r w:rsidRPr="004E2DC9">
        <w:rPr>
          <w:i/>
        </w:rPr>
        <w:t>Service across campus</w:t>
      </w:r>
      <w:r w:rsidR="005000AD" w:rsidRPr="004E2DC9">
        <w:rPr>
          <w:i/>
        </w:rPr>
        <w:t>/departments/district/community</w:t>
      </w:r>
    </w:p>
    <w:p w14:paraId="2FDC93BB" w14:textId="07E8B98A" w:rsidR="0071483F" w:rsidRDefault="0071483F" w:rsidP="0071483F">
      <w:pPr>
        <w:pStyle w:val="ListParagraph"/>
        <w:numPr>
          <w:ilvl w:val="0"/>
          <w:numId w:val="3"/>
        </w:numPr>
        <w:spacing w:after="0" w:line="240" w:lineRule="auto"/>
        <w:rPr>
          <w:i/>
        </w:rPr>
      </w:pPr>
      <w:r>
        <w:rPr>
          <w:i/>
        </w:rPr>
        <w:t>R</w:t>
      </w:r>
      <w:r w:rsidRPr="00325E5C">
        <w:rPr>
          <w:i/>
        </w:rPr>
        <w:t xml:space="preserve">egulatory </w:t>
      </w:r>
      <w:r>
        <w:rPr>
          <w:i/>
        </w:rPr>
        <w:t>standards the unit must meet</w:t>
      </w:r>
    </w:p>
    <w:p w14:paraId="06228A40" w14:textId="12D32159" w:rsidR="00814AEC" w:rsidRDefault="00814AEC" w:rsidP="00814AEC">
      <w:pPr>
        <w:spacing w:after="0" w:line="240" w:lineRule="auto"/>
        <w:rPr>
          <w:i/>
        </w:rPr>
      </w:pPr>
    </w:p>
    <w:p w14:paraId="60E2EFF6" w14:textId="27AA2137" w:rsidR="000437CE" w:rsidRDefault="000437CE" w:rsidP="00814AEC">
      <w:pPr>
        <w:spacing w:after="0" w:line="240" w:lineRule="auto"/>
        <w:rPr>
          <w:rFonts w:ascii="Times New Roman" w:hAnsi="Times New Roman" w:cs="Times New Roman"/>
          <w:b/>
          <w:u w:val="single"/>
        </w:rPr>
      </w:pPr>
      <w:r>
        <w:rPr>
          <w:rFonts w:ascii="Times New Roman" w:hAnsi="Times New Roman" w:cs="Times New Roman"/>
          <w:b/>
          <w:u w:val="single"/>
        </w:rPr>
        <w:t>Unit Purpose</w:t>
      </w:r>
    </w:p>
    <w:p w14:paraId="78D90397" w14:textId="77777777" w:rsidR="000437CE" w:rsidRDefault="000437CE" w:rsidP="000437CE">
      <w:pPr>
        <w:spacing w:after="0" w:line="240" w:lineRule="auto"/>
        <w:rPr>
          <w:rFonts w:ascii="Times New Roman" w:hAnsi="Times New Roman" w:cs="Times New Roman"/>
        </w:rPr>
      </w:pPr>
      <w:r w:rsidRPr="00814AEC">
        <w:rPr>
          <w:rFonts w:ascii="Times New Roman" w:hAnsi="Times New Roman" w:cs="Times New Roman"/>
        </w:rPr>
        <w:t>The purpose of the Athletic Department is</w:t>
      </w:r>
      <w:r w:rsidRPr="008F3C4D">
        <w:rPr>
          <w:rFonts w:ascii="Times New Roman" w:hAnsi="Times New Roman" w:cs="Times New Roman"/>
        </w:rPr>
        <w:t xml:space="preserve"> to provide an opportunity for student athletes to fully develop their academic and athletic potential.  Through practice, training and competition, the department strives to ins</w:t>
      </w:r>
      <w:r>
        <w:rPr>
          <w:rFonts w:ascii="Times New Roman" w:hAnsi="Times New Roman" w:cs="Times New Roman"/>
        </w:rPr>
        <w:t>till in each student athlete: g</w:t>
      </w:r>
      <w:r w:rsidRPr="008F3C4D">
        <w:rPr>
          <w:rFonts w:ascii="Times New Roman" w:hAnsi="Times New Roman" w:cs="Times New Roman"/>
        </w:rPr>
        <w:t>ood sportsmanship and personal integrity along with emphasizing the importance of self-discipline, sacrifice</w:t>
      </w:r>
      <w:r>
        <w:rPr>
          <w:rFonts w:ascii="Times New Roman" w:hAnsi="Times New Roman" w:cs="Times New Roman"/>
        </w:rPr>
        <w:t>,</w:t>
      </w:r>
      <w:r w:rsidRPr="008F3C4D">
        <w:rPr>
          <w:rFonts w:ascii="Times New Roman" w:hAnsi="Times New Roman" w:cs="Times New Roman"/>
        </w:rPr>
        <w:t xml:space="preserve"> and dedication to achieving goals.</w:t>
      </w:r>
    </w:p>
    <w:p w14:paraId="501C34BB" w14:textId="77777777" w:rsidR="000437CE" w:rsidRDefault="000437CE" w:rsidP="00814AEC">
      <w:pPr>
        <w:spacing w:after="0" w:line="240" w:lineRule="auto"/>
        <w:rPr>
          <w:rFonts w:ascii="Times New Roman" w:hAnsi="Times New Roman" w:cs="Times New Roman"/>
          <w:b/>
          <w:u w:val="single"/>
        </w:rPr>
      </w:pPr>
    </w:p>
    <w:p w14:paraId="5EE99719" w14:textId="77777777" w:rsidR="000437CE" w:rsidRDefault="000437CE" w:rsidP="00814AEC">
      <w:pPr>
        <w:spacing w:after="0" w:line="240" w:lineRule="auto"/>
        <w:rPr>
          <w:rFonts w:ascii="Times New Roman" w:hAnsi="Times New Roman" w:cs="Times New Roman"/>
          <w:b/>
          <w:u w:val="single"/>
        </w:rPr>
      </w:pPr>
    </w:p>
    <w:p w14:paraId="48B30994" w14:textId="253E37A6" w:rsidR="00814AEC" w:rsidRPr="00814AEC" w:rsidRDefault="00814AEC" w:rsidP="00814AEC">
      <w:pPr>
        <w:spacing w:after="0" w:line="240" w:lineRule="auto"/>
        <w:rPr>
          <w:rFonts w:ascii="Times New Roman" w:hAnsi="Times New Roman" w:cs="Times New Roman"/>
          <w:b/>
          <w:u w:val="single"/>
        </w:rPr>
      </w:pPr>
      <w:r w:rsidRPr="00814AEC">
        <w:rPr>
          <w:rFonts w:ascii="Times New Roman" w:hAnsi="Times New Roman" w:cs="Times New Roman"/>
          <w:b/>
          <w:u w:val="single"/>
        </w:rPr>
        <w:t xml:space="preserve">Overview of </w:t>
      </w:r>
      <w:r w:rsidR="00055099">
        <w:rPr>
          <w:rFonts w:ascii="Times New Roman" w:hAnsi="Times New Roman" w:cs="Times New Roman"/>
          <w:b/>
          <w:u w:val="single"/>
        </w:rPr>
        <w:t xml:space="preserve">the </w:t>
      </w:r>
      <w:r w:rsidRPr="00814AEC">
        <w:rPr>
          <w:rFonts w:ascii="Times New Roman" w:hAnsi="Times New Roman" w:cs="Times New Roman"/>
          <w:b/>
          <w:u w:val="single"/>
        </w:rPr>
        <w:t>Athletics</w:t>
      </w:r>
      <w:r w:rsidR="00055099">
        <w:rPr>
          <w:rFonts w:ascii="Times New Roman" w:hAnsi="Times New Roman" w:cs="Times New Roman"/>
          <w:b/>
          <w:u w:val="single"/>
        </w:rPr>
        <w:t xml:space="preserve"> Program</w:t>
      </w:r>
    </w:p>
    <w:p w14:paraId="6FFEFCE7" w14:textId="3811FE8B" w:rsidR="00814AEC" w:rsidRDefault="00814AEC" w:rsidP="00814AEC">
      <w:pPr>
        <w:spacing w:after="0" w:line="240" w:lineRule="auto"/>
        <w:rPr>
          <w:rStyle w:val="Hyperlink"/>
          <w:rFonts w:ascii="Times New Roman" w:hAnsi="Times New Roman" w:cs="Times New Roman"/>
          <w:sz w:val="20"/>
          <w:szCs w:val="20"/>
        </w:rPr>
      </w:pPr>
      <w:r w:rsidRPr="00814AEC">
        <w:rPr>
          <w:rFonts w:ascii="Times New Roman" w:hAnsi="Times New Roman" w:cs="Times New Roman"/>
        </w:rPr>
        <w:t>Website:</w:t>
      </w:r>
      <w:r>
        <w:rPr>
          <w:rFonts w:ascii="Times New Roman" w:hAnsi="Times New Roman" w:cs="Times New Roman"/>
        </w:rPr>
        <w:t xml:space="preserve"> </w:t>
      </w:r>
      <w:hyperlink r:id="rId11" w:history="1">
        <w:r w:rsidRPr="007816BF">
          <w:rPr>
            <w:rStyle w:val="Hyperlink"/>
            <w:rFonts w:ascii="Times New Roman" w:hAnsi="Times New Roman" w:cs="Times New Roman"/>
            <w:sz w:val="20"/>
            <w:szCs w:val="20"/>
          </w:rPr>
          <w:t>http://athletics.collin.edu/landing/index</w:t>
        </w:r>
      </w:hyperlink>
    </w:p>
    <w:p w14:paraId="255EF3AA" w14:textId="1B651DB3" w:rsidR="001F2470" w:rsidRDefault="001F2470" w:rsidP="00814AEC">
      <w:pPr>
        <w:spacing w:after="0" w:line="240" w:lineRule="auto"/>
        <w:rPr>
          <w:rStyle w:val="Hyperlink"/>
          <w:rFonts w:ascii="Times New Roman" w:hAnsi="Times New Roman" w:cs="Times New Roman"/>
          <w:sz w:val="20"/>
          <w:szCs w:val="20"/>
        </w:rPr>
      </w:pPr>
    </w:p>
    <w:p w14:paraId="0B61EB76" w14:textId="77777777" w:rsidR="001F2470" w:rsidRPr="005A00B7" w:rsidRDefault="001F2470" w:rsidP="001F2470">
      <w:pPr>
        <w:spacing w:after="0" w:line="240" w:lineRule="auto"/>
        <w:rPr>
          <w:rFonts w:ascii="Times New Roman" w:hAnsi="Times New Roman" w:cs="Times New Roman"/>
          <w:sz w:val="24"/>
          <w:szCs w:val="24"/>
        </w:rPr>
      </w:pPr>
      <w:r w:rsidRPr="005A00B7">
        <w:rPr>
          <w:rFonts w:ascii="Times New Roman" w:hAnsi="Times New Roman" w:cs="Times New Roman"/>
          <w:sz w:val="24"/>
          <w:szCs w:val="24"/>
        </w:rPr>
        <w:t>COLLIN COLLEGE ATHLETICS</w:t>
      </w:r>
    </w:p>
    <w:p w14:paraId="4692D3A0" w14:textId="77777777" w:rsidR="001F2470" w:rsidRPr="005A00B7" w:rsidRDefault="001F2470" w:rsidP="001F2470">
      <w:pPr>
        <w:spacing w:after="0" w:line="240" w:lineRule="auto"/>
        <w:rPr>
          <w:rFonts w:ascii="Times New Roman" w:hAnsi="Times New Roman" w:cs="Times New Roman"/>
          <w:sz w:val="24"/>
          <w:szCs w:val="24"/>
        </w:rPr>
      </w:pPr>
      <w:r w:rsidRPr="005A00B7">
        <w:rPr>
          <w:rFonts w:ascii="Times New Roman" w:hAnsi="Times New Roman" w:cs="Times New Roman"/>
          <w:sz w:val="24"/>
          <w:szCs w:val="24"/>
        </w:rPr>
        <w:t>2800 E. Spring Creek Parkway Suite D-128 Plano, TX 75074</w:t>
      </w:r>
    </w:p>
    <w:p w14:paraId="113122FD" w14:textId="77777777" w:rsidR="001F2470" w:rsidRPr="00814AEC" w:rsidRDefault="001F2470" w:rsidP="00814AEC">
      <w:pPr>
        <w:spacing w:after="0" w:line="240" w:lineRule="auto"/>
        <w:rPr>
          <w:rFonts w:ascii="Times New Roman" w:hAnsi="Times New Roman" w:cs="Times New Roman"/>
        </w:rPr>
      </w:pPr>
    </w:p>
    <w:p w14:paraId="3F383D48" w14:textId="77777777" w:rsidR="000437CE" w:rsidRDefault="00814AEC" w:rsidP="00C773C4">
      <w:pPr>
        <w:spacing w:after="0" w:line="240" w:lineRule="auto"/>
        <w:rPr>
          <w:rFonts w:ascii="Times New Roman" w:hAnsi="Times New Roman" w:cs="Times New Roman"/>
        </w:rPr>
      </w:pPr>
      <w:r w:rsidRPr="00814AEC">
        <w:rPr>
          <w:rFonts w:ascii="Times New Roman" w:hAnsi="Times New Roman" w:cs="Times New Roman"/>
        </w:rPr>
        <w:t xml:space="preserve">Collin College is a member of the National Junior College Athletic Association (NJCAA) and participates as a Division I school.  Colleges of the NJCAA are permitted to participate in any division of a sponsored sport of the association. Every two years member colleges are required to declare the sports it will sponsor and what division they wish to participate. During the past five years, the </w:t>
      </w:r>
      <w:r w:rsidR="001F2470">
        <w:rPr>
          <w:rFonts w:ascii="Times New Roman" w:hAnsi="Times New Roman" w:cs="Times New Roman"/>
        </w:rPr>
        <w:t>Athletics</w:t>
      </w:r>
      <w:r w:rsidRPr="00814AEC">
        <w:rPr>
          <w:rFonts w:ascii="Times New Roman" w:hAnsi="Times New Roman" w:cs="Times New Roman"/>
        </w:rPr>
        <w:t xml:space="preserve"> program has served student athletes in Men’s </w:t>
      </w:r>
      <w:r w:rsidR="00055099">
        <w:rPr>
          <w:rFonts w:ascii="Times New Roman" w:hAnsi="Times New Roman" w:cs="Times New Roman"/>
        </w:rPr>
        <w:t xml:space="preserve">Basketball, </w:t>
      </w:r>
      <w:r w:rsidR="00FE269F">
        <w:rPr>
          <w:rFonts w:ascii="Times New Roman" w:hAnsi="Times New Roman" w:cs="Times New Roman"/>
        </w:rPr>
        <w:t>Women’s Basketball</w:t>
      </w:r>
      <w:r w:rsidR="00055099">
        <w:rPr>
          <w:rFonts w:ascii="Times New Roman" w:hAnsi="Times New Roman" w:cs="Times New Roman"/>
        </w:rPr>
        <w:t xml:space="preserve">, </w:t>
      </w:r>
      <w:r w:rsidR="00055099" w:rsidRPr="00814AEC">
        <w:rPr>
          <w:rFonts w:ascii="Times New Roman" w:hAnsi="Times New Roman" w:cs="Times New Roman"/>
        </w:rPr>
        <w:t>Men’s</w:t>
      </w:r>
      <w:r w:rsidR="00055099">
        <w:rPr>
          <w:rFonts w:ascii="Times New Roman" w:hAnsi="Times New Roman" w:cs="Times New Roman"/>
        </w:rPr>
        <w:t xml:space="preserve"> </w:t>
      </w:r>
      <w:r w:rsidR="00FE269F">
        <w:rPr>
          <w:rFonts w:ascii="Times New Roman" w:hAnsi="Times New Roman" w:cs="Times New Roman"/>
        </w:rPr>
        <w:t>Tennis</w:t>
      </w:r>
      <w:r w:rsidR="00055099">
        <w:rPr>
          <w:rFonts w:ascii="Times New Roman" w:hAnsi="Times New Roman" w:cs="Times New Roman"/>
        </w:rPr>
        <w:t>, and Women’s Tennis</w:t>
      </w:r>
      <w:r w:rsidR="00FE269F">
        <w:rPr>
          <w:rFonts w:ascii="Times New Roman" w:hAnsi="Times New Roman" w:cs="Times New Roman"/>
        </w:rPr>
        <w:t xml:space="preserve">.  </w:t>
      </w:r>
    </w:p>
    <w:p w14:paraId="6B672E22" w14:textId="77777777" w:rsidR="000437CE" w:rsidRDefault="000437CE" w:rsidP="00C773C4">
      <w:pPr>
        <w:spacing w:after="0" w:line="240" w:lineRule="auto"/>
        <w:rPr>
          <w:rFonts w:ascii="Times New Roman" w:hAnsi="Times New Roman" w:cs="Times New Roman"/>
        </w:rPr>
      </w:pPr>
    </w:p>
    <w:p w14:paraId="1115D11A" w14:textId="51951CBD" w:rsidR="000437CE" w:rsidRDefault="000437CE" w:rsidP="00C773C4">
      <w:pPr>
        <w:spacing w:after="0" w:line="240" w:lineRule="auto"/>
        <w:rPr>
          <w:rFonts w:ascii="Times New Roman" w:hAnsi="Times New Roman" w:cs="Times New Roman"/>
        </w:rPr>
      </w:pPr>
      <w:r w:rsidRPr="000437CE">
        <w:rPr>
          <w:rFonts w:ascii="Times New Roman" w:hAnsi="Times New Roman" w:cs="Times New Roman"/>
          <w:i/>
        </w:rPr>
        <w:t>Commitment to Academic</w:t>
      </w:r>
      <w:r w:rsidRPr="000437CE">
        <w:rPr>
          <w:rFonts w:ascii="Times New Roman" w:hAnsi="Times New Roman" w:cs="Times New Roman"/>
        </w:rPr>
        <w:t xml:space="preserve"> </w:t>
      </w:r>
      <w:r w:rsidRPr="000437CE">
        <w:rPr>
          <w:rFonts w:ascii="Times New Roman" w:hAnsi="Times New Roman" w:cs="Times New Roman"/>
          <w:i/>
        </w:rPr>
        <w:t>Excellence</w:t>
      </w:r>
      <w:r w:rsidRPr="000437CE">
        <w:rPr>
          <w:rFonts w:ascii="Times New Roman" w:hAnsi="Times New Roman" w:cs="Times New Roman"/>
        </w:rPr>
        <w:t xml:space="preserve">. Academic excellence is a requirement to participate on an athletic team. Athletics teaches integrity through the pursuit of excellence through competitive and academic opportunities. The Athletic department currently has academic support services in place for the student athletes such as the writing and math labs, tutoring, and provides academic advising.  Collin College student athletes </w:t>
      </w:r>
      <w:r w:rsidRPr="000437CE">
        <w:rPr>
          <w:rFonts w:ascii="Times New Roman" w:hAnsi="Times New Roman" w:cs="Times New Roman"/>
        </w:rPr>
        <w:lastRenderedPageBreak/>
        <w:t>demonstrate a high success rate in the transition to four-year institutions. This is reflected in the almost $300,000 in Athletic scholarships that have been awarded to Collin College student athletes by colleges and universities over the past 5 years.</w:t>
      </w:r>
    </w:p>
    <w:p w14:paraId="0B5A2AB3" w14:textId="77777777" w:rsidR="000437CE" w:rsidRDefault="000437CE" w:rsidP="00C773C4">
      <w:pPr>
        <w:spacing w:after="0" w:line="240" w:lineRule="auto"/>
        <w:rPr>
          <w:rFonts w:ascii="Times New Roman" w:hAnsi="Times New Roman" w:cs="Times New Roman"/>
        </w:rPr>
      </w:pPr>
    </w:p>
    <w:p w14:paraId="7334BE99" w14:textId="0F2DBAAC" w:rsidR="000437CE" w:rsidRDefault="000437CE" w:rsidP="00C773C4">
      <w:pPr>
        <w:spacing w:after="0" w:line="240" w:lineRule="auto"/>
        <w:rPr>
          <w:rFonts w:ascii="Times New Roman" w:hAnsi="Times New Roman" w:cs="Times New Roman"/>
        </w:rPr>
      </w:pPr>
      <w:r w:rsidRPr="002825D6">
        <w:rPr>
          <w:rFonts w:ascii="Times New Roman" w:hAnsi="Times New Roman" w:cs="Times New Roman"/>
          <w:i/>
        </w:rPr>
        <w:t>Reporting Structure</w:t>
      </w:r>
      <w:r>
        <w:rPr>
          <w:rFonts w:ascii="Times New Roman" w:hAnsi="Times New Roman" w:cs="Times New Roman"/>
        </w:rPr>
        <w:t>.</w:t>
      </w:r>
      <w:r w:rsidR="002825D6">
        <w:rPr>
          <w:rFonts w:ascii="Times New Roman" w:hAnsi="Times New Roman" w:cs="Times New Roman"/>
        </w:rPr>
        <w:t xml:space="preserve"> </w:t>
      </w:r>
      <w:r w:rsidR="002825D6" w:rsidRPr="007A7798">
        <w:rPr>
          <w:rFonts w:ascii="Times New Roman" w:hAnsi="Times New Roman" w:cs="Times New Roman"/>
        </w:rPr>
        <w:t>The program is under the District President, with the Athletic Director directly reporting to the District President. The program currently employs 1 Athletic Director, who also serves as the district Vice-President of Student and Enrollment Services, 2 full-time staff, 3 full-time faculty with athletic/coaching duties, 1 full-time staff with athletic/coaching duties, and 3 part-time coaches.</w:t>
      </w:r>
      <w:r w:rsidR="002825D6">
        <w:rPr>
          <w:rFonts w:ascii="Times New Roman" w:hAnsi="Times New Roman" w:cs="Times New Roman"/>
        </w:rPr>
        <w:t xml:space="preserve">  Additionally, the Associate Dean of Student and Enrollment Services oversees compliance for the program.</w:t>
      </w:r>
    </w:p>
    <w:p w14:paraId="685F19F8" w14:textId="77777777" w:rsidR="002825D6" w:rsidRDefault="002825D6" w:rsidP="00C773C4">
      <w:pPr>
        <w:spacing w:after="0" w:line="240" w:lineRule="auto"/>
        <w:rPr>
          <w:rFonts w:ascii="Times New Roman" w:hAnsi="Times New Roman" w:cs="Times New Roman"/>
        </w:rPr>
      </w:pPr>
    </w:p>
    <w:p w14:paraId="43C66195" w14:textId="5ECC8594" w:rsidR="000437CE" w:rsidRDefault="000437CE" w:rsidP="00C773C4">
      <w:pPr>
        <w:spacing w:after="0" w:line="240" w:lineRule="auto"/>
        <w:rPr>
          <w:rFonts w:ascii="Times New Roman" w:hAnsi="Times New Roman" w:cs="Times New Roman"/>
        </w:rPr>
      </w:pPr>
    </w:p>
    <w:p w14:paraId="64D95FEC" w14:textId="218B345F" w:rsidR="000437CE" w:rsidRDefault="002825D6" w:rsidP="00C773C4">
      <w:pPr>
        <w:spacing w:after="0" w:line="240" w:lineRule="auto"/>
        <w:rPr>
          <w:rFonts w:ascii="Times New Roman" w:hAnsi="Times New Roman" w:cs="Times New Roman"/>
        </w:rPr>
      </w:pPr>
      <w:r>
        <w:rPr>
          <w:noProof/>
        </w:rPr>
        <w:drawing>
          <wp:inline distT="0" distB="0" distL="0" distR="0" wp14:anchorId="7464E2D2" wp14:editId="5D5E88F9">
            <wp:extent cx="6124575" cy="14382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4575" cy="1438275"/>
                    </a:xfrm>
                    <a:prstGeom prst="rect">
                      <a:avLst/>
                    </a:prstGeom>
                  </pic:spPr>
                </pic:pic>
              </a:graphicData>
            </a:graphic>
          </wp:inline>
        </w:drawing>
      </w:r>
    </w:p>
    <w:p w14:paraId="798B04DF" w14:textId="77777777" w:rsidR="000437CE" w:rsidRDefault="000437CE" w:rsidP="00C773C4">
      <w:pPr>
        <w:spacing w:after="0" w:line="240" w:lineRule="auto"/>
        <w:rPr>
          <w:rFonts w:ascii="Times New Roman" w:hAnsi="Times New Roman" w:cs="Times New Roman"/>
        </w:rPr>
      </w:pPr>
    </w:p>
    <w:p w14:paraId="62E3550A" w14:textId="7707D428" w:rsidR="002825D6" w:rsidRPr="002825D6" w:rsidRDefault="002825D6" w:rsidP="002825D6">
      <w:pPr>
        <w:spacing w:after="0" w:line="240" w:lineRule="auto"/>
        <w:rPr>
          <w:rFonts w:ascii="Times New Roman" w:hAnsi="Times New Roman" w:cs="Times New Roman"/>
          <w:i/>
        </w:rPr>
      </w:pPr>
      <w:r w:rsidRPr="002825D6">
        <w:rPr>
          <w:rFonts w:ascii="Times New Roman" w:hAnsi="Times New Roman" w:cs="Times New Roman"/>
          <w:i/>
        </w:rPr>
        <w:t xml:space="preserve">Student Requirements and Eligibility for Participation.  </w:t>
      </w:r>
      <w:r w:rsidRPr="002825D6">
        <w:rPr>
          <w:rFonts w:ascii="Times New Roman" w:hAnsi="Times New Roman" w:cs="Times New Roman"/>
        </w:rPr>
        <w:t xml:space="preserve">Students wishing to participate in the Athletic program must meet requirements </w:t>
      </w:r>
      <w:r>
        <w:rPr>
          <w:rFonts w:ascii="Times New Roman" w:hAnsi="Times New Roman" w:cs="Times New Roman"/>
        </w:rPr>
        <w:t>for eligibility.  The c</w:t>
      </w:r>
      <w:r w:rsidRPr="002825D6">
        <w:rPr>
          <w:rFonts w:ascii="Times New Roman" w:hAnsi="Times New Roman" w:cs="Times New Roman"/>
        </w:rPr>
        <w:t xml:space="preserve">ompliance </w:t>
      </w:r>
      <w:r>
        <w:rPr>
          <w:rFonts w:ascii="Times New Roman" w:hAnsi="Times New Roman" w:cs="Times New Roman"/>
        </w:rPr>
        <w:t xml:space="preserve">responsibilities </w:t>
      </w:r>
      <w:r w:rsidR="00FC1D85">
        <w:rPr>
          <w:rFonts w:ascii="Times New Roman" w:hAnsi="Times New Roman" w:cs="Times New Roman"/>
        </w:rPr>
        <w:t xml:space="preserve">of the program </w:t>
      </w:r>
      <w:r>
        <w:rPr>
          <w:rFonts w:ascii="Times New Roman" w:hAnsi="Times New Roman" w:cs="Times New Roman"/>
        </w:rPr>
        <w:t xml:space="preserve">include </w:t>
      </w:r>
      <w:r w:rsidRPr="002825D6">
        <w:rPr>
          <w:rFonts w:ascii="Times New Roman" w:hAnsi="Times New Roman" w:cs="Times New Roman"/>
        </w:rPr>
        <w:t>monitor</w:t>
      </w:r>
      <w:r>
        <w:rPr>
          <w:rFonts w:ascii="Times New Roman" w:hAnsi="Times New Roman" w:cs="Times New Roman"/>
        </w:rPr>
        <w:t xml:space="preserve">ing </w:t>
      </w:r>
      <w:r w:rsidRPr="002825D6">
        <w:rPr>
          <w:rFonts w:ascii="Times New Roman" w:hAnsi="Times New Roman" w:cs="Times New Roman"/>
        </w:rPr>
        <w:t>all requirements</w:t>
      </w:r>
      <w:r>
        <w:rPr>
          <w:rFonts w:ascii="Times New Roman" w:hAnsi="Times New Roman" w:cs="Times New Roman"/>
        </w:rPr>
        <w:t xml:space="preserve"> and </w:t>
      </w:r>
      <w:r w:rsidRPr="002825D6">
        <w:rPr>
          <w:rFonts w:ascii="Times New Roman" w:hAnsi="Times New Roman" w:cs="Times New Roman"/>
        </w:rPr>
        <w:t>eligibility certification</w:t>
      </w:r>
      <w:r w:rsidR="00FC1D85">
        <w:rPr>
          <w:rFonts w:ascii="Times New Roman" w:hAnsi="Times New Roman" w:cs="Times New Roman"/>
        </w:rPr>
        <w:t xml:space="preserve"> of the student athletes </w:t>
      </w:r>
      <w:r w:rsidRPr="002825D6">
        <w:rPr>
          <w:rFonts w:ascii="Times New Roman" w:hAnsi="Times New Roman" w:cs="Times New Roman"/>
        </w:rPr>
        <w:t>including the following:</w:t>
      </w:r>
    </w:p>
    <w:p w14:paraId="46424975" w14:textId="77777777" w:rsidR="002825D6" w:rsidRPr="007F36C7" w:rsidRDefault="002825D6" w:rsidP="002825D6">
      <w:pPr>
        <w:pStyle w:val="BodyText"/>
        <w:numPr>
          <w:ilvl w:val="0"/>
          <w:numId w:val="0"/>
        </w:numPr>
        <w:spacing w:before="0" w:after="0"/>
        <w:rPr>
          <w:rFonts w:ascii="Times New Roman" w:hAnsi="Times New Roman" w:cs="Times New Roman"/>
          <w:b/>
          <w:sz w:val="22"/>
          <w:szCs w:val="22"/>
        </w:rPr>
      </w:pPr>
    </w:p>
    <w:p w14:paraId="7808EBC3" w14:textId="403BBAFA" w:rsidR="002825D6" w:rsidRPr="002825D6" w:rsidRDefault="002825D6" w:rsidP="002825D6">
      <w:pPr>
        <w:pStyle w:val="ListParagraph"/>
        <w:numPr>
          <w:ilvl w:val="0"/>
          <w:numId w:val="53"/>
        </w:numPr>
        <w:spacing w:after="0" w:line="240" w:lineRule="auto"/>
        <w:rPr>
          <w:rFonts w:ascii="Times New Roman" w:hAnsi="Times New Roman" w:cs="Times New Roman"/>
        </w:rPr>
      </w:pPr>
      <w:r w:rsidRPr="002825D6">
        <w:rPr>
          <w:rFonts w:ascii="Times New Roman" w:hAnsi="Times New Roman" w:cs="Times New Roman"/>
        </w:rPr>
        <w:t>Verifies each student</w:t>
      </w:r>
      <w:r w:rsidR="00FC1D85">
        <w:rPr>
          <w:rFonts w:ascii="Times New Roman" w:hAnsi="Times New Roman" w:cs="Times New Roman"/>
        </w:rPr>
        <w:t xml:space="preserve"> </w:t>
      </w:r>
      <w:r w:rsidRPr="002825D6">
        <w:rPr>
          <w:rFonts w:ascii="Times New Roman" w:hAnsi="Times New Roman" w:cs="Times New Roman"/>
        </w:rPr>
        <w:t>athlete is currently enrolled in at least 12 credit hours</w:t>
      </w:r>
    </w:p>
    <w:p w14:paraId="09498504" w14:textId="77777777" w:rsidR="002825D6" w:rsidRPr="002825D6" w:rsidRDefault="002825D6" w:rsidP="002825D6">
      <w:pPr>
        <w:pStyle w:val="ListParagraph"/>
        <w:numPr>
          <w:ilvl w:val="0"/>
          <w:numId w:val="53"/>
        </w:numPr>
        <w:spacing w:after="0" w:line="240" w:lineRule="auto"/>
        <w:rPr>
          <w:rFonts w:ascii="Times New Roman" w:hAnsi="Times New Roman" w:cs="Times New Roman"/>
        </w:rPr>
      </w:pPr>
      <w:r w:rsidRPr="002825D6">
        <w:rPr>
          <w:rFonts w:ascii="Times New Roman" w:hAnsi="Times New Roman" w:cs="Times New Roman"/>
        </w:rPr>
        <w:t>Verifies each student athlete’s GPA is at least 2.0</w:t>
      </w:r>
    </w:p>
    <w:p w14:paraId="64809097" w14:textId="77777777" w:rsidR="002825D6" w:rsidRPr="002825D6" w:rsidRDefault="002825D6" w:rsidP="002825D6">
      <w:pPr>
        <w:pStyle w:val="ListParagraph"/>
        <w:numPr>
          <w:ilvl w:val="0"/>
          <w:numId w:val="53"/>
        </w:numPr>
        <w:spacing w:after="0" w:line="240" w:lineRule="auto"/>
        <w:rPr>
          <w:rFonts w:ascii="Times New Roman" w:hAnsi="Times New Roman" w:cs="Times New Roman"/>
        </w:rPr>
      </w:pPr>
      <w:r w:rsidRPr="002825D6">
        <w:rPr>
          <w:rFonts w:ascii="Times New Roman" w:hAnsi="Times New Roman" w:cs="Times New Roman"/>
        </w:rPr>
        <w:t>Collects documentation for eligibility file to include:</w:t>
      </w:r>
    </w:p>
    <w:p w14:paraId="3337DC27" w14:textId="77777777" w:rsidR="002825D6" w:rsidRPr="007F36C7" w:rsidRDefault="002825D6" w:rsidP="002825D6">
      <w:pPr>
        <w:pStyle w:val="ListParagraph"/>
        <w:numPr>
          <w:ilvl w:val="0"/>
          <w:numId w:val="54"/>
        </w:numPr>
        <w:spacing w:after="0" w:line="240" w:lineRule="auto"/>
        <w:rPr>
          <w:rFonts w:ascii="Times New Roman" w:hAnsi="Times New Roman" w:cs="Times New Roman"/>
        </w:rPr>
      </w:pPr>
      <w:r w:rsidRPr="007F36C7">
        <w:rPr>
          <w:rFonts w:ascii="Times New Roman" w:hAnsi="Times New Roman" w:cs="Times New Roman"/>
        </w:rPr>
        <w:t>Letter of Intent</w:t>
      </w:r>
    </w:p>
    <w:p w14:paraId="0105A235" w14:textId="77777777" w:rsidR="002825D6" w:rsidRPr="007F36C7" w:rsidRDefault="002825D6" w:rsidP="002825D6">
      <w:pPr>
        <w:pStyle w:val="ListParagraph"/>
        <w:numPr>
          <w:ilvl w:val="0"/>
          <w:numId w:val="54"/>
        </w:numPr>
        <w:spacing w:after="0" w:line="240" w:lineRule="auto"/>
        <w:rPr>
          <w:rFonts w:ascii="Times New Roman" w:hAnsi="Times New Roman" w:cs="Times New Roman"/>
        </w:rPr>
      </w:pPr>
      <w:r w:rsidRPr="007F36C7">
        <w:rPr>
          <w:rFonts w:ascii="Times New Roman" w:hAnsi="Times New Roman" w:cs="Times New Roman"/>
        </w:rPr>
        <w:t>High school transcript</w:t>
      </w:r>
    </w:p>
    <w:p w14:paraId="502C7D28" w14:textId="77777777" w:rsidR="002825D6" w:rsidRPr="007F36C7" w:rsidRDefault="002825D6" w:rsidP="002825D6">
      <w:pPr>
        <w:pStyle w:val="ListParagraph"/>
        <w:numPr>
          <w:ilvl w:val="0"/>
          <w:numId w:val="54"/>
        </w:numPr>
        <w:spacing w:after="0" w:line="240" w:lineRule="auto"/>
        <w:rPr>
          <w:rFonts w:ascii="Times New Roman" w:hAnsi="Times New Roman" w:cs="Times New Roman"/>
        </w:rPr>
      </w:pPr>
      <w:r w:rsidRPr="007F36C7">
        <w:rPr>
          <w:rFonts w:ascii="Times New Roman" w:hAnsi="Times New Roman" w:cs="Times New Roman"/>
        </w:rPr>
        <w:t>Liability paperwork</w:t>
      </w:r>
    </w:p>
    <w:p w14:paraId="55CA4052" w14:textId="77777777" w:rsidR="002825D6" w:rsidRPr="007F36C7" w:rsidRDefault="002825D6" w:rsidP="002825D6">
      <w:pPr>
        <w:pStyle w:val="ListParagraph"/>
        <w:numPr>
          <w:ilvl w:val="0"/>
          <w:numId w:val="54"/>
        </w:numPr>
        <w:spacing w:after="0" w:line="240" w:lineRule="auto"/>
        <w:rPr>
          <w:rFonts w:ascii="Times New Roman" w:hAnsi="Times New Roman" w:cs="Times New Roman"/>
        </w:rPr>
      </w:pPr>
      <w:r w:rsidRPr="007F36C7">
        <w:rPr>
          <w:rFonts w:ascii="Times New Roman" w:hAnsi="Times New Roman" w:cs="Times New Roman"/>
        </w:rPr>
        <w:t>Any college transcript external to Collin College</w:t>
      </w:r>
    </w:p>
    <w:p w14:paraId="4B127875" w14:textId="77777777" w:rsidR="002825D6" w:rsidRPr="007F36C7" w:rsidRDefault="002825D6" w:rsidP="002825D6">
      <w:pPr>
        <w:pStyle w:val="ListParagraph"/>
        <w:numPr>
          <w:ilvl w:val="0"/>
          <w:numId w:val="54"/>
        </w:numPr>
        <w:spacing w:after="0" w:line="240" w:lineRule="auto"/>
        <w:rPr>
          <w:rFonts w:ascii="Times New Roman" w:hAnsi="Times New Roman" w:cs="Times New Roman"/>
        </w:rPr>
      </w:pPr>
      <w:r w:rsidRPr="007F36C7">
        <w:rPr>
          <w:rFonts w:ascii="Times New Roman" w:hAnsi="Times New Roman" w:cs="Times New Roman"/>
        </w:rPr>
        <w:t>Physicals and proof of insurance</w:t>
      </w:r>
    </w:p>
    <w:p w14:paraId="1EA40536" w14:textId="77777777" w:rsidR="002825D6" w:rsidRDefault="002825D6" w:rsidP="002825D6">
      <w:pPr>
        <w:spacing w:after="0" w:line="240" w:lineRule="auto"/>
        <w:rPr>
          <w:rFonts w:ascii="Times New Roman" w:hAnsi="Times New Roman" w:cs="Times New Roman"/>
        </w:rPr>
      </w:pPr>
    </w:p>
    <w:p w14:paraId="1568A0E4" w14:textId="0DAB4A34" w:rsidR="002825D6" w:rsidRPr="005D401B" w:rsidRDefault="002825D6" w:rsidP="002825D6">
      <w:pPr>
        <w:spacing w:after="0" w:line="240" w:lineRule="auto"/>
        <w:rPr>
          <w:rFonts w:ascii="Times New Roman" w:hAnsi="Times New Roman" w:cs="Times New Roman"/>
        </w:rPr>
      </w:pPr>
      <w:r w:rsidRPr="00FC1D85">
        <w:rPr>
          <w:rFonts w:ascii="Times New Roman" w:hAnsi="Times New Roman" w:cs="Times New Roman"/>
        </w:rPr>
        <w:t>The Associate Dean of Student and Enrollment Services co</w:t>
      </w:r>
      <w:r w:rsidR="00FC1D85" w:rsidRPr="00FC1D85">
        <w:rPr>
          <w:rFonts w:ascii="Times New Roman" w:hAnsi="Times New Roman" w:cs="Times New Roman"/>
        </w:rPr>
        <w:t xml:space="preserve">llects and reviews all documentation </w:t>
      </w:r>
      <w:r w:rsidRPr="00FC1D85">
        <w:rPr>
          <w:rFonts w:ascii="Times New Roman" w:hAnsi="Times New Roman" w:cs="Times New Roman"/>
        </w:rPr>
        <w:t xml:space="preserve">and </w:t>
      </w:r>
      <w:r w:rsidR="00FC1D85" w:rsidRPr="00FC1D85">
        <w:rPr>
          <w:rFonts w:ascii="Times New Roman" w:hAnsi="Times New Roman" w:cs="Times New Roman"/>
        </w:rPr>
        <w:t xml:space="preserve">confirms institutional requirements are met </w:t>
      </w:r>
      <w:r w:rsidR="00FC1D85">
        <w:rPr>
          <w:rFonts w:ascii="Times New Roman" w:hAnsi="Times New Roman" w:cs="Times New Roman"/>
        </w:rPr>
        <w:t xml:space="preserve">through </w:t>
      </w:r>
      <w:r w:rsidRPr="00FC1D85">
        <w:rPr>
          <w:rFonts w:ascii="Times New Roman" w:hAnsi="Times New Roman" w:cs="Times New Roman"/>
        </w:rPr>
        <w:t>verification</w:t>
      </w:r>
      <w:r w:rsidR="00FC1D85" w:rsidRPr="00FC1D85">
        <w:rPr>
          <w:rFonts w:ascii="Times New Roman" w:hAnsi="Times New Roman" w:cs="Times New Roman"/>
        </w:rPr>
        <w:t xml:space="preserve"> from </w:t>
      </w:r>
      <w:r w:rsidRPr="00FC1D85">
        <w:rPr>
          <w:rFonts w:ascii="Times New Roman" w:hAnsi="Times New Roman" w:cs="Times New Roman"/>
        </w:rPr>
        <w:t xml:space="preserve">the </w:t>
      </w:r>
      <w:r w:rsidR="00FC1D85" w:rsidRPr="00FC1D85">
        <w:rPr>
          <w:rFonts w:ascii="Times New Roman" w:hAnsi="Times New Roman" w:cs="Times New Roman"/>
        </w:rPr>
        <w:t>R</w:t>
      </w:r>
      <w:r w:rsidRPr="00FC1D85">
        <w:rPr>
          <w:rFonts w:ascii="Times New Roman" w:hAnsi="Times New Roman" w:cs="Times New Roman"/>
        </w:rPr>
        <w:t>egistrar</w:t>
      </w:r>
      <w:r w:rsidR="00FC1D85" w:rsidRPr="00FC1D85">
        <w:rPr>
          <w:rFonts w:ascii="Times New Roman" w:hAnsi="Times New Roman" w:cs="Times New Roman"/>
        </w:rPr>
        <w:t>’</w:t>
      </w:r>
      <w:r w:rsidRPr="00FC1D85">
        <w:rPr>
          <w:rFonts w:ascii="Times New Roman" w:hAnsi="Times New Roman" w:cs="Times New Roman"/>
        </w:rPr>
        <w:t xml:space="preserve">s office. Certification of eligibility must be completed each semester before the first official contest per sport.  All documentation must be collected before certifying </w:t>
      </w:r>
      <w:r w:rsidR="0062696C">
        <w:rPr>
          <w:rFonts w:ascii="Times New Roman" w:hAnsi="Times New Roman" w:cs="Times New Roman"/>
        </w:rPr>
        <w:t xml:space="preserve">sport </w:t>
      </w:r>
      <w:r w:rsidRPr="00FC1D85">
        <w:rPr>
          <w:rFonts w:ascii="Times New Roman" w:hAnsi="Times New Roman" w:cs="Times New Roman"/>
        </w:rPr>
        <w:t xml:space="preserve">eligibility and </w:t>
      </w:r>
      <w:r w:rsidR="0062696C">
        <w:rPr>
          <w:rFonts w:ascii="Times New Roman" w:hAnsi="Times New Roman" w:cs="Times New Roman"/>
        </w:rPr>
        <w:t xml:space="preserve">is </w:t>
      </w:r>
      <w:r w:rsidRPr="00FC1D85">
        <w:rPr>
          <w:rFonts w:ascii="Times New Roman" w:hAnsi="Times New Roman" w:cs="Times New Roman"/>
        </w:rPr>
        <w:t>subject to review from the NJCAA anytime from submissi</w:t>
      </w:r>
      <w:r w:rsidR="0062696C">
        <w:rPr>
          <w:rFonts w:ascii="Times New Roman" w:hAnsi="Times New Roman" w:cs="Times New Roman"/>
        </w:rPr>
        <w:t>on through 3 calendar years after</w:t>
      </w:r>
      <w:r w:rsidRPr="00FC1D85">
        <w:rPr>
          <w:rFonts w:ascii="Times New Roman" w:hAnsi="Times New Roman" w:cs="Times New Roman"/>
        </w:rPr>
        <w:t xml:space="preserve"> submission. State travel guidelines are followed for athletic travel.</w:t>
      </w:r>
    </w:p>
    <w:p w14:paraId="1B04AED2" w14:textId="77777777" w:rsidR="000437CE" w:rsidRDefault="000437CE" w:rsidP="00C773C4">
      <w:pPr>
        <w:spacing w:after="0" w:line="240" w:lineRule="auto"/>
        <w:rPr>
          <w:rFonts w:ascii="Times New Roman" w:hAnsi="Times New Roman" w:cs="Times New Roman"/>
        </w:rPr>
      </w:pPr>
    </w:p>
    <w:p w14:paraId="0EE2D629" w14:textId="6C97D037" w:rsidR="00613DE3" w:rsidRDefault="00F53CEB" w:rsidP="00C773C4">
      <w:pPr>
        <w:spacing w:after="0" w:line="240" w:lineRule="auto"/>
        <w:rPr>
          <w:rFonts w:ascii="Times New Roman" w:hAnsi="Times New Roman" w:cs="Times New Roman"/>
        </w:rPr>
      </w:pPr>
      <w:r w:rsidRPr="00F53CEB">
        <w:rPr>
          <w:rFonts w:ascii="Times New Roman" w:hAnsi="Times New Roman" w:cs="Times New Roman"/>
          <w:i/>
        </w:rPr>
        <w:lastRenderedPageBreak/>
        <w:t xml:space="preserve">Student participation. </w:t>
      </w:r>
      <w:r w:rsidRPr="0017227F">
        <w:rPr>
          <w:rFonts w:ascii="Times New Roman" w:hAnsi="Times New Roman" w:cs="Times New Roman"/>
        </w:rPr>
        <w:t>During the past five years, the Athletics program has served student athletes in Men’s Basketball, Women’s Basketball, Men’s Tennis, and Women’s Tennis.</w:t>
      </w:r>
      <w:r>
        <w:rPr>
          <w:rFonts w:ascii="Times New Roman" w:hAnsi="Times New Roman" w:cs="Times New Roman"/>
        </w:rPr>
        <w:t xml:space="preserve"> </w:t>
      </w:r>
      <w:r w:rsidR="00FE269F">
        <w:rPr>
          <w:rFonts w:ascii="Times New Roman" w:hAnsi="Times New Roman" w:cs="Times New Roman"/>
        </w:rPr>
        <w:t>For the 2019-2020 season, 4</w:t>
      </w:r>
      <w:r w:rsidR="00613DE3">
        <w:rPr>
          <w:rFonts w:ascii="Times New Roman" w:hAnsi="Times New Roman" w:cs="Times New Roman"/>
        </w:rPr>
        <w:t>7</w:t>
      </w:r>
      <w:r w:rsidR="00FE269F">
        <w:rPr>
          <w:rFonts w:ascii="Times New Roman" w:hAnsi="Times New Roman" w:cs="Times New Roman"/>
        </w:rPr>
        <w:t xml:space="preserve"> student athletes participated in the program (26 males and 2</w:t>
      </w:r>
      <w:r w:rsidR="00613DE3">
        <w:rPr>
          <w:rFonts w:ascii="Times New Roman" w:hAnsi="Times New Roman" w:cs="Times New Roman"/>
        </w:rPr>
        <w:t>1</w:t>
      </w:r>
      <w:r w:rsidR="00FE269F">
        <w:rPr>
          <w:rFonts w:ascii="Times New Roman" w:hAnsi="Times New Roman" w:cs="Times New Roman"/>
        </w:rPr>
        <w:t xml:space="preserve"> females).</w:t>
      </w:r>
      <w:r w:rsidR="00613DE3">
        <w:rPr>
          <w:rFonts w:ascii="Times New Roman" w:hAnsi="Times New Roman" w:cs="Times New Roman"/>
        </w:rPr>
        <w:t xml:space="preserve"> </w:t>
      </w:r>
    </w:p>
    <w:p w14:paraId="41010D20" w14:textId="037DDF0E" w:rsidR="002E635E" w:rsidRDefault="00FE269F" w:rsidP="00C773C4">
      <w:pPr>
        <w:spacing w:after="0" w:line="240" w:lineRule="auto"/>
        <w:rPr>
          <w:rFonts w:ascii="Times New Roman" w:hAnsi="Times New Roman" w:cs="Times New Roman"/>
        </w:rPr>
      </w:pPr>
      <w:r>
        <w:rPr>
          <w:rFonts w:ascii="Times New Roman" w:hAnsi="Times New Roman" w:cs="Times New Roman"/>
        </w:rPr>
        <w:t xml:space="preserve">  </w:t>
      </w:r>
    </w:p>
    <w:p w14:paraId="39422F91" w14:textId="6365D9C7" w:rsidR="002E635E" w:rsidRDefault="002E635E" w:rsidP="00C773C4">
      <w:pPr>
        <w:spacing w:after="0" w:line="240" w:lineRule="auto"/>
        <w:rPr>
          <w:rFonts w:ascii="Times New Roman" w:hAnsi="Times New Roman" w:cs="Times New Roman"/>
        </w:rPr>
      </w:pPr>
      <w:r w:rsidRPr="007816BF">
        <w:rPr>
          <w:rFonts w:ascii="Times New Roman" w:hAnsi="Times New Roman" w:cs="Times New Roman"/>
          <w:noProof/>
          <w:sz w:val="20"/>
          <w:szCs w:val="20"/>
        </w:rPr>
        <w:drawing>
          <wp:inline distT="0" distB="0" distL="0" distR="0" wp14:anchorId="4A59E06D" wp14:editId="38E3837B">
            <wp:extent cx="4923130" cy="1233914"/>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40411" cy="1238245"/>
                    </a:xfrm>
                    <a:prstGeom prst="rect">
                      <a:avLst/>
                    </a:prstGeom>
                  </pic:spPr>
                </pic:pic>
              </a:graphicData>
            </a:graphic>
          </wp:inline>
        </w:drawing>
      </w:r>
    </w:p>
    <w:p w14:paraId="43A5D0C5" w14:textId="0EB2CBC9" w:rsidR="002E635E" w:rsidRPr="00613DE3" w:rsidRDefault="002E635E" w:rsidP="002E635E">
      <w:pPr>
        <w:spacing w:after="0" w:line="240" w:lineRule="auto"/>
        <w:rPr>
          <w:rFonts w:ascii="Times New Roman" w:hAnsi="Times New Roman" w:cs="Times New Roman"/>
          <w:b/>
          <w:sz w:val="16"/>
          <w:szCs w:val="16"/>
        </w:rPr>
      </w:pPr>
      <w:r w:rsidRPr="00613DE3">
        <w:rPr>
          <w:rFonts w:ascii="Times New Roman" w:hAnsi="Times New Roman" w:cs="Times New Roman"/>
          <w:b/>
          <w:bCs/>
          <w:sz w:val="16"/>
          <w:szCs w:val="16"/>
        </w:rPr>
        <w:t>Student Athlete Headcount (Headcount by Academic Year/Participation by Sport)</w:t>
      </w:r>
      <w:r w:rsidR="00DB42DE">
        <w:rPr>
          <w:rFonts w:ascii="Times New Roman" w:hAnsi="Times New Roman" w:cs="Times New Roman"/>
          <w:b/>
          <w:bCs/>
          <w:sz w:val="16"/>
          <w:szCs w:val="16"/>
        </w:rPr>
        <w:t xml:space="preserve"> </w:t>
      </w:r>
      <w:r w:rsidRPr="00613DE3">
        <w:rPr>
          <w:rFonts w:ascii="Times New Roman" w:hAnsi="Times New Roman" w:cs="Times New Roman"/>
          <w:i/>
          <w:iCs/>
          <w:sz w:val="16"/>
          <w:szCs w:val="16"/>
        </w:rPr>
        <w:t xml:space="preserve">(Percentages represent the number of student athletes in the identified sport as compared to the total number of student athletes for the identified academic year.)    </w:t>
      </w:r>
      <w:r w:rsidRPr="00613DE3">
        <w:rPr>
          <w:rFonts w:ascii="Times New Roman" w:hAnsi="Times New Roman" w:cs="Times New Roman"/>
          <w:i/>
          <w:iCs/>
          <w:sz w:val="16"/>
          <w:szCs w:val="16"/>
        </w:rPr>
        <w:tab/>
      </w:r>
      <w:r w:rsidR="00613DE3">
        <w:rPr>
          <w:rFonts w:ascii="Times New Roman" w:hAnsi="Times New Roman" w:cs="Times New Roman"/>
          <w:i/>
          <w:iCs/>
          <w:sz w:val="16"/>
          <w:szCs w:val="16"/>
        </w:rPr>
        <w:t>Collin IRO; dsm</w:t>
      </w:r>
      <w:r w:rsidR="00613DE3" w:rsidRPr="00613DE3">
        <w:rPr>
          <w:rFonts w:ascii="Times New Roman" w:hAnsi="Times New Roman" w:cs="Times New Roman"/>
          <w:b/>
          <w:sz w:val="16"/>
          <w:szCs w:val="16"/>
        </w:rPr>
        <w:t xml:space="preserve"> </w:t>
      </w:r>
    </w:p>
    <w:p w14:paraId="556084E1" w14:textId="77777777" w:rsidR="002E635E" w:rsidRDefault="002E635E" w:rsidP="00C773C4">
      <w:pPr>
        <w:spacing w:after="0" w:line="240" w:lineRule="auto"/>
        <w:rPr>
          <w:rFonts w:ascii="Times New Roman" w:hAnsi="Times New Roman" w:cs="Times New Roman"/>
        </w:rPr>
      </w:pPr>
    </w:p>
    <w:p w14:paraId="5C29F686" w14:textId="7FB8331F" w:rsidR="00BA16F8" w:rsidRPr="00FC5B96" w:rsidRDefault="00BA16F8" w:rsidP="00BA16F8">
      <w:pPr>
        <w:rPr>
          <w:rFonts w:ascii="Times New Roman" w:hAnsi="Times New Roman" w:cs="Times New Roman"/>
          <w:color w:val="000000" w:themeColor="text1"/>
        </w:rPr>
      </w:pPr>
      <w:r w:rsidRPr="00BA16F8">
        <w:rPr>
          <w:rFonts w:ascii="Times New Roman" w:hAnsi="Times New Roman" w:cs="Times New Roman"/>
          <w:i/>
          <w:color w:val="000000" w:themeColor="text1"/>
        </w:rPr>
        <w:t>Scholarships</w:t>
      </w:r>
      <w:r>
        <w:rPr>
          <w:rFonts w:ascii="Times New Roman" w:hAnsi="Times New Roman" w:cs="Times New Roman"/>
          <w:color w:val="000000" w:themeColor="text1"/>
        </w:rPr>
        <w:t xml:space="preserve"> - Under the NJCAA regulations, c</w:t>
      </w:r>
      <w:r w:rsidRPr="00FC5B96">
        <w:rPr>
          <w:rFonts w:ascii="Times New Roman" w:hAnsi="Times New Roman" w:cs="Times New Roman"/>
          <w:color w:val="000000" w:themeColor="text1"/>
        </w:rPr>
        <w:t>olleges may grant full athletic scholarships (tuition, books, fees, room &amp; board), up to $250 in course required supplies and transportation costs one time per academic year to and from the college by direct route. Each sport has limits on the number of full scholarships that can be granted. (</w:t>
      </w:r>
      <w:hyperlink r:id="rId14" w:history="1">
        <w:r w:rsidRPr="007D39D0">
          <w:rPr>
            <w:rStyle w:val="Hyperlink"/>
            <w:rFonts w:ascii="Times New Roman" w:hAnsi="Times New Roman" w:cs="Times New Roman"/>
          </w:rPr>
          <w:t>https://www.njcaa.org/member_colleges/Divisional_Structure</w:t>
        </w:r>
      </w:hyperlink>
      <w:r>
        <w:rPr>
          <w:rFonts w:ascii="Times New Roman" w:hAnsi="Times New Roman" w:cs="Times New Roman"/>
          <w:color w:val="000000" w:themeColor="text1"/>
        </w:rPr>
        <w:t xml:space="preserve"> </w:t>
      </w:r>
      <w:r w:rsidRPr="00FC5B96">
        <w:rPr>
          <w:rFonts w:ascii="Times New Roman" w:hAnsi="Times New Roman" w:cs="Times New Roman"/>
          <w:color w:val="000000" w:themeColor="text1"/>
        </w:rPr>
        <w:t>)</w:t>
      </w:r>
    </w:p>
    <w:p w14:paraId="50E36120" w14:textId="77777777" w:rsidR="00BA16F8" w:rsidRDefault="00BA16F8" w:rsidP="00BA16F8">
      <w:pPr>
        <w:rPr>
          <w:rFonts w:ascii="Times New Roman" w:hAnsi="Times New Roman" w:cs="Times New Roman"/>
          <w:color w:val="000000" w:themeColor="text1"/>
        </w:rPr>
      </w:pPr>
      <w:r w:rsidRPr="00FC5B96">
        <w:rPr>
          <w:rFonts w:ascii="Times New Roman" w:hAnsi="Times New Roman" w:cs="Times New Roman"/>
          <w:color w:val="000000" w:themeColor="text1"/>
        </w:rPr>
        <w:t>For basketball, the limit is 15 per team totaling 30 full basketball scholarships for Collin College. For tennis, the limit is 3 full scholarships totaling 6 for Collin College</w:t>
      </w:r>
      <w:r>
        <w:rPr>
          <w:rFonts w:ascii="Times New Roman" w:hAnsi="Times New Roman" w:cs="Times New Roman"/>
          <w:color w:val="000000" w:themeColor="text1"/>
        </w:rPr>
        <w:t xml:space="preserve"> (</w:t>
      </w:r>
      <w:hyperlink r:id="rId15" w:history="1">
        <w:r w:rsidRPr="007D5C8E">
          <w:rPr>
            <w:rStyle w:val="Hyperlink"/>
            <w:rFonts w:ascii="Times New Roman" w:hAnsi="Times New Roman" w:cs="Times New Roman"/>
          </w:rPr>
          <w:t>https://d2o2figo6ddd0g.cloudfront.net/t/5/h92b4tcfcdqbe1/NJCAA_Sports_Procedures_01-04-2020.pdf</w:t>
        </w:r>
      </w:hyperlink>
      <w:r>
        <w:rPr>
          <w:rFonts w:ascii="Times New Roman" w:hAnsi="Times New Roman" w:cs="Times New Roman"/>
          <w:color w:val="000000" w:themeColor="text1"/>
        </w:rPr>
        <w:t>).</w:t>
      </w:r>
      <w:r w:rsidRPr="00FC5B96">
        <w:rPr>
          <w:rFonts w:ascii="Times New Roman" w:hAnsi="Times New Roman" w:cs="Times New Roman"/>
          <w:color w:val="000000" w:themeColor="text1"/>
        </w:rPr>
        <w:t xml:space="preserve">  Based on the total scholarship amount per team, coaches have the discretion to divide the full scholarship into partial awards in order to support more student athletes.</w:t>
      </w:r>
      <w:r>
        <w:rPr>
          <w:rFonts w:ascii="Times New Roman" w:hAnsi="Times New Roman" w:cs="Times New Roman"/>
          <w:color w:val="000000" w:themeColor="text1"/>
        </w:rPr>
        <w:t xml:space="preserve"> </w:t>
      </w:r>
    </w:p>
    <w:p w14:paraId="3E11D86D" w14:textId="13E53544" w:rsidR="00BA16F8" w:rsidRDefault="00BA16F8" w:rsidP="00BA16F8">
      <w:pPr>
        <w:ind w:firstLine="720"/>
        <w:rPr>
          <w:rFonts w:ascii="Times New Roman" w:hAnsi="Times New Roman" w:cs="Times New Roman"/>
          <w:color w:val="000000" w:themeColor="text1"/>
          <w:u w:val="single"/>
        </w:rPr>
      </w:pPr>
      <w:r w:rsidRPr="00A824B8">
        <w:rPr>
          <w:rFonts w:ascii="Times New Roman" w:hAnsi="Times New Roman" w:cs="Times New Roman"/>
          <w:color w:val="000000" w:themeColor="text1"/>
          <w:u w:val="single"/>
        </w:rPr>
        <w:t>Scholarship Awards</w:t>
      </w:r>
    </w:p>
    <w:tbl>
      <w:tblPr>
        <w:tblStyle w:val="PlainTable3"/>
        <w:tblW w:w="0" w:type="auto"/>
        <w:tblInd w:w="612" w:type="dxa"/>
        <w:tblLook w:val="04A0" w:firstRow="1" w:lastRow="0" w:firstColumn="1" w:lastColumn="0" w:noHBand="0" w:noVBand="1"/>
      </w:tblPr>
      <w:tblGrid>
        <w:gridCol w:w="2590"/>
        <w:gridCol w:w="2590"/>
        <w:gridCol w:w="2590"/>
      </w:tblGrid>
      <w:tr w:rsidR="00BA16F8" w:rsidRPr="00FC5B96" w14:paraId="5385072F" w14:textId="77777777" w:rsidTr="008914A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90" w:type="dxa"/>
          </w:tcPr>
          <w:p w14:paraId="34A0FE6A" w14:textId="77777777" w:rsidR="00BA16F8" w:rsidRPr="00FC5B96" w:rsidRDefault="00BA16F8" w:rsidP="008914A4">
            <w:pPr>
              <w:rPr>
                <w:rFonts w:ascii="Times New Roman" w:hAnsi="Times New Roman" w:cs="Times New Roman"/>
                <w:color w:val="000000" w:themeColor="text1"/>
              </w:rPr>
            </w:pPr>
          </w:p>
        </w:tc>
        <w:tc>
          <w:tcPr>
            <w:tcW w:w="2590" w:type="dxa"/>
          </w:tcPr>
          <w:p w14:paraId="1F4CF3AA" w14:textId="77777777" w:rsidR="00BA16F8" w:rsidRPr="00FC5B96" w:rsidRDefault="00BA16F8" w:rsidP="008914A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Men’s Team</w:t>
            </w:r>
          </w:p>
        </w:tc>
        <w:tc>
          <w:tcPr>
            <w:tcW w:w="2590" w:type="dxa"/>
          </w:tcPr>
          <w:p w14:paraId="662C7B5A" w14:textId="77777777" w:rsidR="00BA16F8" w:rsidRPr="00FC5B96" w:rsidRDefault="00BA16F8" w:rsidP="008914A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Women’s Team</w:t>
            </w:r>
          </w:p>
        </w:tc>
      </w:tr>
      <w:tr w:rsidR="00BA16F8" w:rsidRPr="00FC5B96" w14:paraId="349A74AA" w14:textId="77777777" w:rsidTr="00891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0" w:type="dxa"/>
          </w:tcPr>
          <w:p w14:paraId="31716799" w14:textId="77777777" w:rsidR="00BA16F8" w:rsidRPr="00FC5B96" w:rsidRDefault="00BA16F8" w:rsidP="008914A4">
            <w:pPr>
              <w:rPr>
                <w:rFonts w:ascii="Times New Roman" w:hAnsi="Times New Roman" w:cs="Times New Roman"/>
                <w:color w:val="000000" w:themeColor="text1"/>
              </w:rPr>
            </w:pPr>
            <w:r w:rsidRPr="00FC5B96">
              <w:rPr>
                <w:rFonts w:ascii="Times New Roman" w:hAnsi="Times New Roman" w:cs="Times New Roman"/>
                <w:color w:val="000000" w:themeColor="text1"/>
              </w:rPr>
              <w:t>2016-2017</w:t>
            </w:r>
          </w:p>
        </w:tc>
        <w:tc>
          <w:tcPr>
            <w:tcW w:w="2590" w:type="dxa"/>
          </w:tcPr>
          <w:p w14:paraId="66A02408" w14:textId="77777777" w:rsidR="00BA16F8" w:rsidRPr="00FC5B96" w:rsidRDefault="00BA16F8" w:rsidP="008914A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$104,495</w:t>
            </w:r>
          </w:p>
        </w:tc>
        <w:tc>
          <w:tcPr>
            <w:tcW w:w="2590" w:type="dxa"/>
          </w:tcPr>
          <w:p w14:paraId="289343BD" w14:textId="77777777" w:rsidR="00BA16F8" w:rsidRPr="00FC5B96" w:rsidRDefault="00BA16F8" w:rsidP="008914A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$111,565</w:t>
            </w:r>
          </w:p>
        </w:tc>
      </w:tr>
      <w:tr w:rsidR="00BA16F8" w:rsidRPr="00FC5B96" w14:paraId="4CFB9723" w14:textId="77777777" w:rsidTr="008914A4">
        <w:tc>
          <w:tcPr>
            <w:cnfStyle w:val="001000000000" w:firstRow="0" w:lastRow="0" w:firstColumn="1" w:lastColumn="0" w:oddVBand="0" w:evenVBand="0" w:oddHBand="0" w:evenHBand="0" w:firstRowFirstColumn="0" w:firstRowLastColumn="0" w:lastRowFirstColumn="0" w:lastRowLastColumn="0"/>
            <w:tcW w:w="2590" w:type="dxa"/>
          </w:tcPr>
          <w:p w14:paraId="247A70C8" w14:textId="77777777" w:rsidR="00BA16F8" w:rsidRPr="00FC5B96" w:rsidRDefault="00BA16F8" w:rsidP="008914A4">
            <w:pPr>
              <w:rPr>
                <w:rFonts w:ascii="Times New Roman" w:hAnsi="Times New Roman" w:cs="Times New Roman"/>
                <w:color w:val="000000" w:themeColor="text1"/>
              </w:rPr>
            </w:pPr>
            <w:r w:rsidRPr="00FC5B96">
              <w:rPr>
                <w:rFonts w:ascii="Times New Roman" w:hAnsi="Times New Roman" w:cs="Times New Roman"/>
                <w:color w:val="000000" w:themeColor="text1"/>
              </w:rPr>
              <w:t>2017-2018</w:t>
            </w:r>
          </w:p>
        </w:tc>
        <w:tc>
          <w:tcPr>
            <w:tcW w:w="2590" w:type="dxa"/>
          </w:tcPr>
          <w:p w14:paraId="08456607" w14:textId="77777777" w:rsidR="00BA16F8" w:rsidRPr="00FC5B96" w:rsidRDefault="00BA16F8" w:rsidP="008914A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$116,219</w:t>
            </w:r>
          </w:p>
        </w:tc>
        <w:tc>
          <w:tcPr>
            <w:tcW w:w="2590" w:type="dxa"/>
          </w:tcPr>
          <w:p w14:paraId="6967C4F3" w14:textId="77777777" w:rsidR="00BA16F8" w:rsidRPr="00FC5B96" w:rsidRDefault="00BA16F8" w:rsidP="008914A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$117,486</w:t>
            </w:r>
          </w:p>
        </w:tc>
      </w:tr>
      <w:tr w:rsidR="00BA16F8" w:rsidRPr="00FC5B96" w14:paraId="41D49BE6" w14:textId="77777777" w:rsidTr="008914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0" w:type="dxa"/>
          </w:tcPr>
          <w:p w14:paraId="6AE1F307" w14:textId="77777777" w:rsidR="00BA16F8" w:rsidRPr="00FC5B96" w:rsidRDefault="00BA16F8" w:rsidP="008914A4">
            <w:pPr>
              <w:rPr>
                <w:rFonts w:ascii="Times New Roman" w:hAnsi="Times New Roman" w:cs="Times New Roman"/>
                <w:color w:val="000000" w:themeColor="text1"/>
              </w:rPr>
            </w:pPr>
            <w:r w:rsidRPr="00FC5B96">
              <w:rPr>
                <w:rFonts w:ascii="Times New Roman" w:hAnsi="Times New Roman" w:cs="Times New Roman"/>
                <w:color w:val="000000" w:themeColor="text1"/>
              </w:rPr>
              <w:t>2018-2019</w:t>
            </w:r>
          </w:p>
        </w:tc>
        <w:tc>
          <w:tcPr>
            <w:tcW w:w="2590" w:type="dxa"/>
          </w:tcPr>
          <w:p w14:paraId="79354129" w14:textId="77777777" w:rsidR="00BA16F8" w:rsidRPr="00FC5B96" w:rsidRDefault="00BA16F8" w:rsidP="008914A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$124,058</w:t>
            </w:r>
          </w:p>
        </w:tc>
        <w:tc>
          <w:tcPr>
            <w:tcW w:w="2590" w:type="dxa"/>
          </w:tcPr>
          <w:p w14:paraId="0B11B836" w14:textId="77777777" w:rsidR="00BA16F8" w:rsidRPr="00FC5B96" w:rsidRDefault="00BA16F8" w:rsidP="008914A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$132,497</w:t>
            </w:r>
          </w:p>
        </w:tc>
      </w:tr>
      <w:tr w:rsidR="00BA16F8" w:rsidRPr="00FC5B96" w14:paraId="1F3B59DF" w14:textId="77777777" w:rsidTr="008914A4">
        <w:tc>
          <w:tcPr>
            <w:cnfStyle w:val="001000000000" w:firstRow="0" w:lastRow="0" w:firstColumn="1" w:lastColumn="0" w:oddVBand="0" w:evenVBand="0" w:oddHBand="0" w:evenHBand="0" w:firstRowFirstColumn="0" w:firstRowLastColumn="0" w:lastRowFirstColumn="0" w:lastRowLastColumn="0"/>
            <w:tcW w:w="2590" w:type="dxa"/>
          </w:tcPr>
          <w:p w14:paraId="146DADCF" w14:textId="77777777" w:rsidR="00BA16F8" w:rsidRPr="00FC5B96" w:rsidRDefault="00BA16F8" w:rsidP="008914A4">
            <w:pPr>
              <w:rPr>
                <w:rFonts w:ascii="Times New Roman" w:hAnsi="Times New Roman" w:cs="Times New Roman"/>
                <w:color w:val="000000" w:themeColor="text1"/>
              </w:rPr>
            </w:pPr>
            <w:r w:rsidRPr="00FC5B96">
              <w:rPr>
                <w:rFonts w:ascii="Times New Roman" w:hAnsi="Times New Roman" w:cs="Times New Roman"/>
                <w:color w:val="000000" w:themeColor="text1"/>
              </w:rPr>
              <w:t>2019-2020</w:t>
            </w:r>
          </w:p>
        </w:tc>
        <w:tc>
          <w:tcPr>
            <w:tcW w:w="2590" w:type="dxa"/>
          </w:tcPr>
          <w:p w14:paraId="4EB19D37" w14:textId="77777777" w:rsidR="00BA16F8" w:rsidRPr="00FC5B96" w:rsidRDefault="00BA16F8" w:rsidP="008914A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$116,058</w:t>
            </w:r>
          </w:p>
        </w:tc>
        <w:tc>
          <w:tcPr>
            <w:tcW w:w="2590" w:type="dxa"/>
          </w:tcPr>
          <w:p w14:paraId="0EE9179B" w14:textId="77777777" w:rsidR="00BA16F8" w:rsidRPr="00FC5B96" w:rsidRDefault="00BA16F8" w:rsidP="008914A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FC5B96">
              <w:rPr>
                <w:rFonts w:ascii="Times New Roman" w:hAnsi="Times New Roman" w:cs="Times New Roman"/>
                <w:color w:val="000000" w:themeColor="text1"/>
              </w:rPr>
              <w:t>$118,589</w:t>
            </w:r>
          </w:p>
        </w:tc>
      </w:tr>
      <w:tr w:rsidR="00BA16F8" w:rsidRPr="00FC5B96" w14:paraId="22D0144A" w14:textId="77777777" w:rsidTr="00BA16F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590" w:type="dxa"/>
          </w:tcPr>
          <w:p w14:paraId="4C32745E" w14:textId="7CFB8193" w:rsidR="00BA16F8" w:rsidRPr="00FC5B96" w:rsidRDefault="00BA16F8" w:rsidP="00BA16F8">
            <w:pPr>
              <w:rPr>
                <w:rFonts w:ascii="Times New Roman" w:hAnsi="Times New Roman" w:cs="Times New Roman"/>
                <w:color w:val="000000" w:themeColor="text1"/>
              </w:rPr>
            </w:pPr>
            <w:r w:rsidRPr="00BA16F8">
              <w:rPr>
                <w:rFonts w:ascii="Times New Roman" w:hAnsi="Times New Roman" w:cs="Times New Roman"/>
                <w:b w:val="0"/>
                <w:i/>
                <w:caps w:val="0"/>
                <w:sz w:val="18"/>
                <w:szCs w:val="18"/>
              </w:rPr>
              <w:t>Source: EADA reports</w:t>
            </w:r>
          </w:p>
        </w:tc>
        <w:tc>
          <w:tcPr>
            <w:tcW w:w="2590" w:type="dxa"/>
          </w:tcPr>
          <w:p w14:paraId="46A71D0E" w14:textId="77777777" w:rsidR="00BA16F8" w:rsidRPr="00FC5B96" w:rsidRDefault="00BA16F8" w:rsidP="008914A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c>
          <w:tcPr>
            <w:tcW w:w="2590" w:type="dxa"/>
          </w:tcPr>
          <w:p w14:paraId="141272F0" w14:textId="77777777" w:rsidR="00BA16F8" w:rsidRPr="00FC5B96" w:rsidRDefault="00BA16F8" w:rsidP="008914A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bl>
    <w:p w14:paraId="232CF22C" w14:textId="552AB9F3" w:rsidR="001F2470" w:rsidRDefault="001F2470" w:rsidP="00814AEC">
      <w:pPr>
        <w:spacing w:after="0" w:line="240" w:lineRule="auto"/>
        <w:rPr>
          <w:rFonts w:ascii="Times New Roman" w:hAnsi="Times New Roman" w:cs="Times New Roman"/>
        </w:rPr>
      </w:pPr>
    </w:p>
    <w:p w14:paraId="6159A397" w14:textId="6BE030AE" w:rsidR="001F2470" w:rsidRPr="00814AEC" w:rsidRDefault="001F2470" w:rsidP="00814AEC">
      <w:pPr>
        <w:spacing w:after="0" w:line="240" w:lineRule="auto"/>
        <w:rPr>
          <w:rFonts w:ascii="Times New Roman" w:hAnsi="Times New Roman" w:cs="Times New Roman"/>
        </w:rPr>
      </w:pPr>
    </w:p>
    <w:p w14:paraId="2C054273" w14:textId="77777777" w:rsidR="00BB23C2" w:rsidRDefault="00BB23C2" w:rsidP="00814AEC">
      <w:pPr>
        <w:spacing w:after="0" w:line="240" w:lineRule="auto"/>
        <w:rPr>
          <w:rFonts w:ascii="Times New Roman" w:hAnsi="Times New Roman" w:cs="Times New Roman"/>
          <w:b/>
          <w:u w:val="single"/>
        </w:rPr>
      </w:pPr>
    </w:p>
    <w:p w14:paraId="671CCD04" w14:textId="77777777" w:rsidR="002372D8" w:rsidRDefault="002372D8">
      <w:pPr>
        <w:rPr>
          <w:rFonts w:ascii="Times New Roman" w:hAnsi="Times New Roman" w:cs="Times New Roman"/>
          <w:b/>
          <w:u w:val="single"/>
        </w:rPr>
      </w:pPr>
      <w:r>
        <w:rPr>
          <w:rFonts w:ascii="Times New Roman" w:hAnsi="Times New Roman" w:cs="Times New Roman"/>
          <w:b/>
          <w:u w:val="single"/>
        </w:rPr>
        <w:br w:type="page"/>
      </w:r>
    </w:p>
    <w:p w14:paraId="11CE39EF" w14:textId="04118F02" w:rsidR="00814AEC" w:rsidRPr="00285F78" w:rsidRDefault="00285F78" w:rsidP="00814AEC">
      <w:pPr>
        <w:spacing w:after="0" w:line="240" w:lineRule="auto"/>
        <w:rPr>
          <w:rFonts w:ascii="Times New Roman" w:hAnsi="Times New Roman" w:cs="Times New Roman"/>
          <w:b/>
          <w:u w:val="single"/>
        </w:rPr>
      </w:pPr>
      <w:r w:rsidRPr="00285F78">
        <w:rPr>
          <w:rFonts w:ascii="Times New Roman" w:hAnsi="Times New Roman" w:cs="Times New Roman"/>
          <w:b/>
          <w:u w:val="single"/>
        </w:rPr>
        <w:lastRenderedPageBreak/>
        <w:t>Services and Products</w:t>
      </w:r>
      <w:r w:rsidR="00407E2F">
        <w:rPr>
          <w:rFonts w:ascii="Times New Roman" w:hAnsi="Times New Roman" w:cs="Times New Roman"/>
          <w:b/>
          <w:u w:val="single"/>
        </w:rPr>
        <w:t xml:space="preserve"> - Events</w:t>
      </w:r>
    </w:p>
    <w:p w14:paraId="66D5A3BA" w14:textId="77777777" w:rsidR="00F53CEB" w:rsidRDefault="00814AEC" w:rsidP="00814AEC">
      <w:pPr>
        <w:spacing w:after="0" w:line="240" w:lineRule="auto"/>
        <w:rPr>
          <w:rFonts w:ascii="Times New Roman" w:hAnsi="Times New Roman" w:cs="Times New Roman"/>
        </w:rPr>
      </w:pPr>
      <w:r w:rsidRPr="00814AEC">
        <w:rPr>
          <w:rFonts w:ascii="Times New Roman" w:hAnsi="Times New Roman" w:cs="Times New Roman"/>
        </w:rPr>
        <w:t xml:space="preserve">Athletics </w:t>
      </w:r>
      <w:r>
        <w:rPr>
          <w:rFonts w:ascii="Times New Roman" w:hAnsi="Times New Roman" w:cs="Times New Roman"/>
        </w:rPr>
        <w:t xml:space="preserve">provides student athletes with competitive </w:t>
      </w:r>
      <w:r w:rsidR="00F53CEB">
        <w:rPr>
          <w:rFonts w:ascii="Times New Roman" w:hAnsi="Times New Roman" w:cs="Times New Roman"/>
        </w:rPr>
        <w:t xml:space="preserve">sport </w:t>
      </w:r>
      <w:r>
        <w:rPr>
          <w:rFonts w:ascii="Times New Roman" w:hAnsi="Times New Roman" w:cs="Times New Roman"/>
        </w:rPr>
        <w:t>o</w:t>
      </w:r>
      <w:r w:rsidRPr="00814AEC">
        <w:rPr>
          <w:rFonts w:ascii="Times New Roman" w:hAnsi="Times New Roman" w:cs="Times New Roman"/>
        </w:rPr>
        <w:t>pportunities</w:t>
      </w:r>
    </w:p>
    <w:p w14:paraId="077212F9" w14:textId="77777777" w:rsidR="00F53CEB" w:rsidRDefault="00F53CEB" w:rsidP="00814AEC">
      <w:pPr>
        <w:spacing w:after="0" w:line="240" w:lineRule="auto"/>
        <w:rPr>
          <w:rFonts w:ascii="Times New Roman" w:hAnsi="Times New Roman" w:cs="Times New Roman"/>
        </w:rPr>
      </w:pPr>
    </w:p>
    <w:p w14:paraId="53277C49" w14:textId="1630D314" w:rsidR="00814AEC" w:rsidRDefault="00F53CEB" w:rsidP="00F53CEB">
      <w:pPr>
        <w:spacing w:after="0" w:line="240" w:lineRule="auto"/>
        <w:rPr>
          <w:rFonts w:ascii="Times New Roman" w:hAnsi="Times New Roman" w:cs="Times New Roman"/>
        </w:rPr>
      </w:pPr>
      <w:r w:rsidRPr="00F53CEB">
        <w:rPr>
          <w:rFonts w:ascii="Times New Roman" w:hAnsi="Times New Roman" w:cs="Times New Roman"/>
          <w:i/>
        </w:rPr>
        <w:t>Basketball</w:t>
      </w:r>
      <w:r>
        <w:rPr>
          <w:rFonts w:ascii="Times New Roman" w:hAnsi="Times New Roman" w:cs="Times New Roman"/>
        </w:rPr>
        <w:t xml:space="preserve"> - </w:t>
      </w:r>
      <w:r w:rsidR="00814AEC" w:rsidRPr="00814AEC">
        <w:rPr>
          <w:rFonts w:ascii="Times New Roman" w:hAnsi="Times New Roman" w:cs="Times New Roman"/>
        </w:rPr>
        <w:t>The Men’s and Women’s basketball programs compete as members of the National Junior College Athletic Association</w:t>
      </w:r>
      <w:r w:rsidR="00417EA0">
        <w:rPr>
          <w:rFonts w:ascii="Times New Roman" w:hAnsi="Times New Roman" w:cs="Times New Roman"/>
        </w:rPr>
        <w:t>-NJCAA (</w:t>
      </w:r>
      <w:hyperlink r:id="rId16" w:history="1">
        <w:r w:rsidR="00417EA0" w:rsidRPr="007D39D0">
          <w:rPr>
            <w:rStyle w:val="Hyperlink"/>
            <w:rFonts w:ascii="Times New Roman" w:hAnsi="Times New Roman" w:cs="Times New Roman"/>
          </w:rPr>
          <w:t>https://www.njcaa.org/landing/index</w:t>
        </w:r>
      </w:hyperlink>
      <w:r w:rsidR="00417EA0">
        <w:rPr>
          <w:rFonts w:ascii="Times New Roman" w:hAnsi="Times New Roman" w:cs="Times New Roman"/>
        </w:rPr>
        <w:t>)</w:t>
      </w:r>
      <w:r w:rsidR="001F1648">
        <w:rPr>
          <w:rFonts w:ascii="Times New Roman" w:hAnsi="Times New Roman" w:cs="Times New Roman"/>
        </w:rPr>
        <w:t xml:space="preserve">, </w:t>
      </w:r>
      <w:r w:rsidR="00417EA0" w:rsidRPr="00417EA0">
        <w:rPr>
          <w:rFonts w:ascii="Times New Roman" w:hAnsi="Times New Roman" w:cs="Times New Roman"/>
        </w:rPr>
        <w:t>NJCAA</w:t>
      </w:r>
      <w:r w:rsidR="007A7798" w:rsidRPr="00417EA0">
        <w:rPr>
          <w:rFonts w:ascii="Times New Roman" w:hAnsi="Times New Roman" w:cs="Times New Roman"/>
        </w:rPr>
        <w:t xml:space="preserve"> Region V</w:t>
      </w:r>
      <w:r w:rsidR="007A7798">
        <w:rPr>
          <w:rFonts w:ascii="Times New Roman" w:hAnsi="Times New Roman" w:cs="Times New Roman"/>
        </w:rPr>
        <w:t xml:space="preserve"> </w:t>
      </w:r>
      <w:r w:rsidR="007A7798" w:rsidRPr="00814AEC">
        <w:rPr>
          <w:rFonts w:ascii="Times New Roman" w:hAnsi="Times New Roman" w:cs="Times New Roman"/>
        </w:rPr>
        <w:t>(traditionally one of the top three regions in the country- based on the number of National Champions in all sports)</w:t>
      </w:r>
      <w:r w:rsidR="00417EA0">
        <w:rPr>
          <w:rFonts w:ascii="Times New Roman" w:hAnsi="Times New Roman" w:cs="Times New Roman"/>
        </w:rPr>
        <w:t xml:space="preserve"> (</w:t>
      </w:r>
      <w:hyperlink r:id="rId17" w:history="1">
        <w:r w:rsidR="00417EA0" w:rsidRPr="007D39D0">
          <w:rPr>
            <w:rStyle w:val="Hyperlink"/>
            <w:rFonts w:ascii="Times New Roman" w:hAnsi="Times New Roman" w:cs="Times New Roman"/>
          </w:rPr>
          <w:t>https://www.njcaa.org/landing/index</w:t>
        </w:r>
      </w:hyperlink>
      <w:r w:rsidR="00417EA0">
        <w:rPr>
          <w:rFonts w:ascii="Times New Roman" w:hAnsi="Times New Roman" w:cs="Times New Roman"/>
        </w:rPr>
        <w:t>)</w:t>
      </w:r>
      <w:r w:rsidR="007A7798">
        <w:rPr>
          <w:rFonts w:ascii="Times New Roman" w:hAnsi="Times New Roman" w:cs="Times New Roman"/>
        </w:rPr>
        <w:t xml:space="preserve">, and </w:t>
      </w:r>
      <w:r w:rsidR="00814AEC" w:rsidRPr="00814AEC">
        <w:rPr>
          <w:rFonts w:ascii="Times New Roman" w:hAnsi="Times New Roman" w:cs="Times New Roman"/>
        </w:rPr>
        <w:t>the North</w:t>
      </w:r>
      <w:r w:rsidR="007A7798">
        <w:rPr>
          <w:rFonts w:ascii="Times New Roman" w:hAnsi="Times New Roman" w:cs="Times New Roman"/>
        </w:rPr>
        <w:t>ern</w:t>
      </w:r>
      <w:r w:rsidR="00814AEC" w:rsidRPr="00814AEC">
        <w:rPr>
          <w:rFonts w:ascii="Times New Roman" w:hAnsi="Times New Roman" w:cs="Times New Roman"/>
        </w:rPr>
        <w:t xml:space="preserve"> Texas Junior College Athletic Conference. Both </w:t>
      </w:r>
      <w:r w:rsidR="00814AEC">
        <w:rPr>
          <w:rFonts w:ascii="Times New Roman" w:hAnsi="Times New Roman" w:cs="Times New Roman"/>
        </w:rPr>
        <w:t>teams</w:t>
      </w:r>
      <w:r w:rsidR="00814AEC" w:rsidRPr="00814AEC">
        <w:rPr>
          <w:rFonts w:ascii="Times New Roman" w:hAnsi="Times New Roman" w:cs="Times New Roman"/>
        </w:rPr>
        <w:t xml:space="preserve"> traditionally compete for conference and regional championships.</w:t>
      </w:r>
      <w:r>
        <w:rPr>
          <w:rFonts w:ascii="Times New Roman" w:hAnsi="Times New Roman" w:cs="Times New Roman"/>
        </w:rPr>
        <w:t xml:space="preserve"> </w:t>
      </w:r>
      <w:r w:rsidR="00814AEC" w:rsidRPr="00814AEC">
        <w:rPr>
          <w:rFonts w:ascii="Times New Roman" w:hAnsi="Times New Roman" w:cs="Times New Roman"/>
        </w:rPr>
        <w:t>Women’s basketball has been successive Conference Champions for the past five years (2016, 2017, 2018, 2019, 2020).  They have also placed 2</w:t>
      </w:r>
      <w:r w:rsidR="00814AEC" w:rsidRPr="00814AEC">
        <w:rPr>
          <w:rFonts w:ascii="Times New Roman" w:hAnsi="Times New Roman" w:cs="Times New Roman"/>
          <w:vertAlign w:val="superscript"/>
        </w:rPr>
        <w:t>nd</w:t>
      </w:r>
      <w:r w:rsidR="00814AEC" w:rsidRPr="00814AEC">
        <w:rPr>
          <w:rFonts w:ascii="Times New Roman" w:hAnsi="Times New Roman" w:cs="Times New Roman"/>
        </w:rPr>
        <w:t xml:space="preserve"> in Region V in 2018, 2019, 2020.</w:t>
      </w:r>
      <w:r>
        <w:rPr>
          <w:rFonts w:ascii="Times New Roman" w:hAnsi="Times New Roman" w:cs="Times New Roman"/>
        </w:rPr>
        <w:t xml:space="preserve">  </w:t>
      </w:r>
      <w:r w:rsidR="00814AEC" w:rsidRPr="00814AEC">
        <w:rPr>
          <w:rFonts w:ascii="Times New Roman" w:hAnsi="Times New Roman" w:cs="Times New Roman"/>
        </w:rPr>
        <w:t>Men’s basketball has qualified to play in the Regional Tournament in 2016, 2017, 2018, 2019, 2020</w:t>
      </w:r>
    </w:p>
    <w:p w14:paraId="1C89C2AD" w14:textId="3E705BAC" w:rsidR="00F53CEB" w:rsidRDefault="00F53CEB" w:rsidP="00F53CEB">
      <w:pPr>
        <w:spacing w:after="0" w:line="240" w:lineRule="auto"/>
        <w:rPr>
          <w:rFonts w:ascii="Times New Roman" w:hAnsi="Times New Roman" w:cs="Times New Roman"/>
        </w:rPr>
      </w:pPr>
    </w:p>
    <w:p w14:paraId="2AE4B7DF" w14:textId="148B806B" w:rsidR="00814AEC" w:rsidRDefault="00F53CEB" w:rsidP="00F53CEB">
      <w:pPr>
        <w:spacing w:after="0" w:line="240" w:lineRule="auto"/>
        <w:rPr>
          <w:rFonts w:ascii="Times New Roman" w:hAnsi="Times New Roman" w:cs="Times New Roman"/>
        </w:rPr>
      </w:pPr>
      <w:r w:rsidRPr="00F53CEB">
        <w:rPr>
          <w:rFonts w:ascii="Times New Roman" w:hAnsi="Times New Roman" w:cs="Times New Roman"/>
          <w:i/>
        </w:rPr>
        <w:t>Tennis</w:t>
      </w:r>
      <w:r>
        <w:rPr>
          <w:rFonts w:ascii="Times New Roman" w:hAnsi="Times New Roman" w:cs="Times New Roman"/>
        </w:rPr>
        <w:t xml:space="preserve"> - </w:t>
      </w:r>
      <w:r w:rsidRPr="00471EFC">
        <w:rPr>
          <w:rFonts w:ascii="Times New Roman" w:hAnsi="Times New Roman" w:cs="Times New Roman"/>
        </w:rPr>
        <w:t>The Men’s and Women’s tennis programs also compete across the region.</w:t>
      </w:r>
      <w:r>
        <w:rPr>
          <w:rFonts w:ascii="Times New Roman" w:hAnsi="Times New Roman" w:cs="Times New Roman"/>
        </w:rPr>
        <w:t xml:space="preserve">  </w:t>
      </w:r>
      <w:r w:rsidR="00814AEC" w:rsidRPr="0093145F">
        <w:rPr>
          <w:rFonts w:ascii="Times New Roman" w:hAnsi="Times New Roman" w:cs="Times New Roman"/>
        </w:rPr>
        <w:t xml:space="preserve">Men and Women’s Tennis has qualified to play in the NJCAA Tournament </w:t>
      </w:r>
      <w:r w:rsidR="0093145F" w:rsidRPr="00814AEC">
        <w:rPr>
          <w:rFonts w:ascii="Times New Roman" w:hAnsi="Times New Roman" w:cs="Times New Roman"/>
        </w:rPr>
        <w:t>for the past five years (2016, 2017, 2018, 2019, 2020)</w:t>
      </w:r>
    </w:p>
    <w:p w14:paraId="08BAA757" w14:textId="5416DB01" w:rsidR="00417EA0" w:rsidRDefault="00417EA0" w:rsidP="00417EA0">
      <w:pPr>
        <w:spacing w:after="0" w:line="240" w:lineRule="auto"/>
        <w:rPr>
          <w:rFonts w:ascii="Times New Roman" w:hAnsi="Times New Roman" w:cs="Times New Roman"/>
        </w:rPr>
      </w:pPr>
    </w:p>
    <w:p w14:paraId="09F368F5" w14:textId="0C2F48AD" w:rsidR="00BA16F8" w:rsidRPr="00BA16F8" w:rsidRDefault="00BA16F8" w:rsidP="00BA16F8">
      <w:pPr>
        <w:spacing w:after="0" w:line="240" w:lineRule="auto"/>
        <w:rPr>
          <w:rFonts w:ascii="Times New Roman" w:hAnsi="Times New Roman" w:cs="Times New Roman"/>
        </w:rPr>
      </w:pPr>
      <w:r w:rsidRPr="00BA16F8">
        <w:rPr>
          <w:rFonts w:ascii="Times New Roman" w:hAnsi="Times New Roman" w:cs="Times New Roman"/>
        </w:rPr>
        <w:t xml:space="preserve">The Collin College Athletics program also serves as a host for </w:t>
      </w:r>
      <w:r>
        <w:rPr>
          <w:rFonts w:ascii="Times New Roman" w:hAnsi="Times New Roman" w:cs="Times New Roman"/>
        </w:rPr>
        <w:t xml:space="preserve">local sports camps as well as National </w:t>
      </w:r>
      <w:r w:rsidRPr="00BA16F8">
        <w:rPr>
          <w:rFonts w:ascii="Times New Roman" w:hAnsi="Times New Roman" w:cs="Times New Roman"/>
        </w:rPr>
        <w:t>tournaments including the upcoming Men’s Tennis Nationals in 2021 and 2023.</w:t>
      </w:r>
    </w:p>
    <w:p w14:paraId="5A0E3A7F" w14:textId="77777777" w:rsidR="00BA16F8" w:rsidRPr="00BA16F8" w:rsidRDefault="00BA16F8" w:rsidP="00BA16F8">
      <w:pPr>
        <w:pStyle w:val="ListParagraph"/>
        <w:spacing w:after="0" w:line="240" w:lineRule="auto"/>
        <w:rPr>
          <w:rFonts w:ascii="Times New Roman" w:hAnsi="Times New Roman" w:cs="Times New Roman"/>
        </w:rPr>
      </w:pPr>
      <w:r w:rsidRPr="00BA16F8">
        <w:rPr>
          <w:rFonts w:ascii="Times New Roman" w:hAnsi="Times New Roman" w:cs="Times New Roman"/>
          <w:noProof/>
        </w:rPr>
        <w:drawing>
          <wp:anchor distT="0" distB="0" distL="114300" distR="114300" simplePos="0" relativeHeight="251691008" behindDoc="1" locked="0" layoutInCell="1" allowOverlap="1" wp14:anchorId="2FD2F687" wp14:editId="637A3AE8">
            <wp:simplePos x="0" y="0"/>
            <wp:positionH relativeFrom="column">
              <wp:posOffset>241719</wp:posOffset>
            </wp:positionH>
            <wp:positionV relativeFrom="paragraph">
              <wp:posOffset>64770</wp:posOffset>
            </wp:positionV>
            <wp:extent cx="1692275" cy="1049655"/>
            <wp:effectExtent l="0" t="0" r="3175" b="0"/>
            <wp:wrapTight wrapText="bothSides">
              <wp:wrapPolygon edited="0">
                <wp:start x="0" y="0"/>
                <wp:lineTo x="0" y="21169"/>
                <wp:lineTo x="21397" y="21169"/>
                <wp:lineTo x="21397"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7268"/>
                    <a:stretch/>
                  </pic:blipFill>
                  <pic:spPr bwMode="auto">
                    <a:xfrm>
                      <a:off x="0" y="0"/>
                      <a:ext cx="1692275" cy="1049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E6FC84" w14:textId="77777777" w:rsidR="00BA16F8" w:rsidRDefault="00BA16F8" w:rsidP="00BA16F8">
      <w:pPr>
        <w:pStyle w:val="ListParagraph"/>
        <w:spacing w:after="0" w:line="240" w:lineRule="auto"/>
        <w:rPr>
          <w:rFonts w:ascii="Arial" w:hAnsi="Arial" w:cs="Arial"/>
          <w:color w:val="484848"/>
          <w:sz w:val="21"/>
          <w:szCs w:val="21"/>
          <w:shd w:val="clear" w:color="auto" w:fill="FFFFFF"/>
        </w:rPr>
      </w:pPr>
      <w:r w:rsidRPr="00BA16F8">
        <w:rPr>
          <w:rFonts w:ascii="Times New Roman" w:hAnsi="Times New Roman" w:cs="Times New Roman"/>
          <w:shd w:val="clear" w:color="auto" w:fill="FFFFFF"/>
        </w:rPr>
        <w:t>May 1, 2020 – The National Junior College Athletics Association (NJCAA) has selected Collin College to host its Division I Men’s Tennis Championships in 2021 and 2023. The national championship tournament will be held at Collin College’s Plano Campus.</w:t>
      </w:r>
    </w:p>
    <w:p w14:paraId="2E7240C0" w14:textId="77777777" w:rsidR="00BA16F8" w:rsidRDefault="00734B0B" w:rsidP="00BA16F8">
      <w:pPr>
        <w:pStyle w:val="ListParagraph"/>
        <w:spacing w:after="0" w:line="240" w:lineRule="auto"/>
        <w:rPr>
          <w:rFonts w:ascii="Times New Roman" w:hAnsi="Times New Roman" w:cs="Times New Roman"/>
          <w:color w:val="C00000"/>
        </w:rPr>
      </w:pPr>
      <w:hyperlink r:id="rId19" w:history="1">
        <w:r w:rsidR="00BA16F8" w:rsidRPr="00093706">
          <w:rPr>
            <w:rStyle w:val="Hyperlink"/>
            <w:rFonts w:ascii="Times New Roman" w:hAnsi="Times New Roman" w:cs="Times New Roman"/>
          </w:rPr>
          <w:t>https://www.collincollegenews.com/2020/05/01/collin-college-selected-to-host-mens-tennis-national-championships/</w:t>
        </w:r>
      </w:hyperlink>
      <w:r w:rsidR="00BA16F8" w:rsidRPr="00095D25">
        <w:rPr>
          <w:noProof/>
        </w:rPr>
        <w:t xml:space="preserve"> </w:t>
      </w:r>
    </w:p>
    <w:p w14:paraId="702AD5B2" w14:textId="7658AB2C" w:rsidR="00BA16F8" w:rsidRDefault="00BA16F8" w:rsidP="00BA16F8">
      <w:pPr>
        <w:pStyle w:val="ListParagraph"/>
        <w:spacing w:after="0" w:line="240" w:lineRule="auto"/>
        <w:rPr>
          <w:rFonts w:ascii="Times New Roman" w:hAnsi="Times New Roman" w:cs="Times New Roman"/>
          <w:color w:val="C00000"/>
        </w:rPr>
      </w:pPr>
      <w:r w:rsidRPr="00095D25">
        <w:rPr>
          <w:noProof/>
        </w:rPr>
        <w:drawing>
          <wp:anchor distT="0" distB="0" distL="114300" distR="114300" simplePos="0" relativeHeight="251689984" behindDoc="1" locked="0" layoutInCell="1" allowOverlap="1" wp14:anchorId="32C5B84C" wp14:editId="77B0CE1A">
            <wp:simplePos x="0" y="0"/>
            <wp:positionH relativeFrom="column">
              <wp:posOffset>6394450</wp:posOffset>
            </wp:positionH>
            <wp:positionV relativeFrom="paragraph">
              <wp:posOffset>53340</wp:posOffset>
            </wp:positionV>
            <wp:extent cx="1628775" cy="1137920"/>
            <wp:effectExtent l="0" t="0" r="9525" b="5080"/>
            <wp:wrapTight wrapText="bothSides">
              <wp:wrapPolygon edited="0">
                <wp:start x="0" y="0"/>
                <wp:lineTo x="0" y="21335"/>
                <wp:lineTo x="21474" y="21335"/>
                <wp:lineTo x="21474"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28775" cy="1137920"/>
                    </a:xfrm>
                    <a:prstGeom prst="rect">
                      <a:avLst/>
                    </a:prstGeom>
                  </pic:spPr>
                </pic:pic>
              </a:graphicData>
            </a:graphic>
            <wp14:sizeRelH relativeFrom="page">
              <wp14:pctWidth>0</wp14:pctWidth>
            </wp14:sizeRelH>
            <wp14:sizeRelV relativeFrom="page">
              <wp14:pctHeight>0</wp14:pctHeight>
            </wp14:sizeRelV>
          </wp:anchor>
        </w:drawing>
      </w:r>
    </w:p>
    <w:p w14:paraId="576F6650" w14:textId="0917EFD6" w:rsidR="00BA16F8" w:rsidRDefault="00BA16F8" w:rsidP="00BA16F8">
      <w:pPr>
        <w:pStyle w:val="ListParagraph"/>
        <w:spacing w:after="0" w:line="240" w:lineRule="auto"/>
        <w:rPr>
          <w:rFonts w:ascii="Times New Roman" w:hAnsi="Times New Roman" w:cs="Times New Roman"/>
          <w:color w:val="C00000"/>
        </w:rPr>
      </w:pPr>
    </w:p>
    <w:p w14:paraId="36550699" w14:textId="404BD588" w:rsidR="00BA16F8" w:rsidRDefault="00BA16F8" w:rsidP="00BA16F8">
      <w:pPr>
        <w:pStyle w:val="ListParagraph"/>
        <w:spacing w:after="0" w:line="240" w:lineRule="auto"/>
        <w:rPr>
          <w:rFonts w:ascii="Times New Roman" w:hAnsi="Times New Roman" w:cs="Times New Roman"/>
          <w:color w:val="C00000"/>
        </w:rPr>
      </w:pPr>
    </w:p>
    <w:p w14:paraId="76EAFC03" w14:textId="3EE5AB29" w:rsidR="00BA16F8" w:rsidRDefault="00BA16F8" w:rsidP="00BA16F8">
      <w:pPr>
        <w:pStyle w:val="ListParagraph"/>
        <w:spacing w:after="0" w:line="240" w:lineRule="auto"/>
        <w:ind w:left="900"/>
        <w:rPr>
          <w:rFonts w:ascii="Times New Roman" w:hAnsi="Times New Roman" w:cs="Times New Roman"/>
          <w:color w:val="C00000"/>
        </w:rPr>
      </w:pPr>
      <w:r w:rsidRPr="00BA16F8">
        <w:rPr>
          <w:rFonts w:ascii="Times New Roman" w:hAnsi="Times New Roman" w:cs="Times New Roman"/>
        </w:rPr>
        <w:t xml:space="preserve">MAVS HOOP CAMP with Dirk Nowitzki in August 2018.  </w:t>
      </w:r>
      <w:hyperlink r:id="rId21" w:history="1">
        <w:r w:rsidRPr="007D39D0">
          <w:rPr>
            <w:rStyle w:val="Hyperlink"/>
            <w:rFonts w:ascii="Times New Roman" w:hAnsi="Times New Roman" w:cs="Times New Roman"/>
          </w:rPr>
          <w:t>https://www.collincollegenews.com/2018/08/31/dirk-nowitzki-kids-around-at-mavs-hoop-camp-in-plano/</w:t>
        </w:r>
      </w:hyperlink>
    </w:p>
    <w:p w14:paraId="6262537A" w14:textId="77777777" w:rsidR="00BA16F8" w:rsidRDefault="00BA16F8" w:rsidP="00BF73E8">
      <w:pPr>
        <w:spacing w:after="0" w:line="240" w:lineRule="auto"/>
        <w:rPr>
          <w:rFonts w:ascii="Times New Roman" w:hAnsi="Times New Roman" w:cs="Times New Roman"/>
        </w:rPr>
      </w:pPr>
    </w:p>
    <w:p w14:paraId="7A976044" w14:textId="77777777" w:rsidR="00BA16F8" w:rsidRDefault="00BA16F8" w:rsidP="00BF73E8">
      <w:pPr>
        <w:spacing w:after="0" w:line="240" w:lineRule="auto"/>
        <w:rPr>
          <w:rFonts w:ascii="Times New Roman" w:hAnsi="Times New Roman" w:cs="Times New Roman"/>
        </w:rPr>
      </w:pPr>
    </w:p>
    <w:p w14:paraId="0662D032" w14:textId="4949EDC4" w:rsidR="00407E2F" w:rsidRPr="00285F78" w:rsidRDefault="00407E2F" w:rsidP="00407E2F">
      <w:pPr>
        <w:spacing w:after="0" w:line="240" w:lineRule="auto"/>
        <w:rPr>
          <w:rFonts w:ascii="Times New Roman" w:hAnsi="Times New Roman" w:cs="Times New Roman"/>
          <w:b/>
          <w:u w:val="single"/>
        </w:rPr>
      </w:pPr>
      <w:r w:rsidRPr="00285F78">
        <w:rPr>
          <w:rFonts w:ascii="Times New Roman" w:hAnsi="Times New Roman" w:cs="Times New Roman"/>
          <w:b/>
          <w:u w:val="single"/>
        </w:rPr>
        <w:t>Services and Products</w:t>
      </w:r>
      <w:r>
        <w:rPr>
          <w:rFonts w:ascii="Times New Roman" w:hAnsi="Times New Roman" w:cs="Times New Roman"/>
          <w:b/>
          <w:u w:val="single"/>
        </w:rPr>
        <w:t xml:space="preserve"> – Promotional Materials</w:t>
      </w:r>
    </w:p>
    <w:p w14:paraId="3D5D3D41" w14:textId="77777777" w:rsidR="00BA16F8" w:rsidRDefault="00BA16F8" w:rsidP="00BF73E8">
      <w:pPr>
        <w:spacing w:after="0" w:line="240" w:lineRule="auto"/>
        <w:rPr>
          <w:rFonts w:ascii="Times New Roman" w:hAnsi="Times New Roman" w:cs="Times New Roman"/>
        </w:rPr>
      </w:pPr>
    </w:p>
    <w:p w14:paraId="2BBF24FC" w14:textId="38BA2324" w:rsidR="00447B78" w:rsidRDefault="00646E95" w:rsidP="00BF73E8">
      <w:pPr>
        <w:spacing w:after="0" w:line="240" w:lineRule="auto"/>
        <w:rPr>
          <w:rFonts w:ascii="Times New Roman" w:hAnsi="Times New Roman" w:cs="Times New Roman"/>
        </w:rPr>
      </w:pPr>
      <w:r w:rsidRPr="00646E95">
        <w:rPr>
          <w:rFonts w:ascii="Times New Roman" w:hAnsi="Times New Roman" w:cs="Times New Roman"/>
        </w:rPr>
        <w:t>As identified in the</w:t>
      </w:r>
      <w:r>
        <w:rPr>
          <w:rFonts w:ascii="Times New Roman" w:hAnsi="Times New Roman" w:cs="Times New Roman"/>
        </w:rPr>
        <w:t xml:space="preserve"> previous program review</w:t>
      </w:r>
      <w:r w:rsidR="00E96DA0">
        <w:rPr>
          <w:rFonts w:ascii="Times New Roman" w:hAnsi="Times New Roman" w:cs="Times New Roman"/>
        </w:rPr>
        <w:t xml:space="preserve">, a website overhaul was needed and promotional materials should be developed.  In partnership with </w:t>
      </w:r>
      <w:r w:rsidR="00E96DA0" w:rsidRPr="00E96DA0">
        <w:rPr>
          <w:rFonts w:ascii="Times New Roman" w:hAnsi="Times New Roman" w:cs="Times New Roman"/>
        </w:rPr>
        <w:t>PrestoSports</w:t>
      </w:r>
      <w:r w:rsidR="00285F78">
        <w:rPr>
          <w:rFonts w:ascii="Times New Roman" w:hAnsi="Times New Roman" w:cs="Times New Roman"/>
        </w:rPr>
        <w:t xml:space="preserve"> (</w:t>
      </w:r>
      <w:hyperlink r:id="rId22" w:history="1">
        <w:r w:rsidR="00285F78" w:rsidRPr="007D39D0">
          <w:rPr>
            <w:rStyle w:val="Hyperlink"/>
            <w:rFonts w:ascii="Times New Roman" w:hAnsi="Times New Roman" w:cs="Times New Roman"/>
          </w:rPr>
          <w:t>https://www.prestosports.com/landing/index</w:t>
        </w:r>
      </w:hyperlink>
      <w:r w:rsidR="00285F78">
        <w:rPr>
          <w:rFonts w:ascii="Times New Roman" w:hAnsi="Times New Roman" w:cs="Times New Roman"/>
        </w:rPr>
        <w:t>)</w:t>
      </w:r>
      <w:r w:rsidR="00E96DA0">
        <w:rPr>
          <w:rFonts w:ascii="Times New Roman" w:hAnsi="Times New Roman" w:cs="Times New Roman"/>
        </w:rPr>
        <w:t xml:space="preserve">, the </w:t>
      </w:r>
      <w:r w:rsidR="00E96DA0" w:rsidRPr="00E96DA0">
        <w:rPr>
          <w:rFonts w:ascii="Times New Roman" w:hAnsi="Times New Roman" w:cs="Times New Roman"/>
        </w:rPr>
        <w:t>Collin College</w:t>
      </w:r>
      <w:r w:rsidRPr="00646E95">
        <w:rPr>
          <w:rFonts w:ascii="Times New Roman" w:hAnsi="Times New Roman" w:cs="Times New Roman"/>
        </w:rPr>
        <w:t xml:space="preserve"> </w:t>
      </w:r>
      <w:r w:rsidR="00285F78">
        <w:rPr>
          <w:rFonts w:ascii="Times New Roman" w:hAnsi="Times New Roman" w:cs="Times New Roman"/>
        </w:rPr>
        <w:t>Athletic program collaborated</w:t>
      </w:r>
      <w:r w:rsidR="00E96DA0">
        <w:rPr>
          <w:rFonts w:ascii="Times New Roman" w:hAnsi="Times New Roman" w:cs="Times New Roman"/>
        </w:rPr>
        <w:t xml:space="preserve"> to offer live streaming a</w:t>
      </w:r>
      <w:r w:rsidR="002E635E">
        <w:rPr>
          <w:rFonts w:ascii="Times New Roman" w:hAnsi="Times New Roman" w:cs="Times New Roman"/>
        </w:rPr>
        <w:t>nd outcomes of the games on the athletics</w:t>
      </w:r>
      <w:r w:rsidR="00E96DA0">
        <w:rPr>
          <w:rFonts w:ascii="Times New Roman" w:hAnsi="Times New Roman" w:cs="Times New Roman"/>
        </w:rPr>
        <w:t xml:space="preserve"> website (</w:t>
      </w:r>
      <w:hyperlink r:id="rId23" w:history="1">
        <w:r w:rsidR="00E96DA0" w:rsidRPr="00E96DA0">
          <w:rPr>
            <w:rStyle w:val="Hyperlink"/>
            <w:rFonts w:ascii="Times New Roman" w:hAnsi="Times New Roman" w:cs="Times New Roman"/>
          </w:rPr>
          <w:t>http://athletics.collin.edu/landing/index</w:t>
        </w:r>
      </w:hyperlink>
      <w:r w:rsidR="00E96DA0" w:rsidRPr="00E96DA0">
        <w:rPr>
          <w:rFonts w:ascii="Times New Roman" w:hAnsi="Times New Roman" w:cs="Times New Roman"/>
        </w:rPr>
        <w:t>)</w:t>
      </w:r>
      <w:r w:rsidR="002E635E">
        <w:rPr>
          <w:rFonts w:ascii="Times New Roman" w:hAnsi="Times New Roman" w:cs="Times New Roman"/>
        </w:rPr>
        <w:t>.</w:t>
      </w:r>
      <w:r w:rsidR="00E96DA0" w:rsidRPr="00E96DA0">
        <w:rPr>
          <w:rFonts w:ascii="Times New Roman" w:hAnsi="Times New Roman" w:cs="Times New Roman"/>
        </w:rPr>
        <w:t xml:space="preserve"> </w:t>
      </w:r>
      <w:r w:rsidR="00447B78">
        <w:rPr>
          <w:rFonts w:ascii="Times New Roman" w:hAnsi="Times New Roman" w:cs="Times New Roman"/>
        </w:rPr>
        <w:t>The site also hosts a</w:t>
      </w:r>
      <w:r w:rsidR="00447B78" w:rsidRPr="00447B78">
        <w:rPr>
          <w:rFonts w:ascii="Times New Roman" w:hAnsi="Times New Roman" w:cs="Times New Roman"/>
        </w:rPr>
        <w:t xml:space="preserve">rticles about student transfers to four-year universities, student </w:t>
      </w:r>
      <w:r w:rsidR="00DF4528" w:rsidRPr="00447B78">
        <w:rPr>
          <w:rFonts w:ascii="Times New Roman" w:hAnsi="Times New Roman" w:cs="Times New Roman"/>
        </w:rPr>
        <w:t>athlet</w:t>
      </w:r>
      <w:r w:rsidR="00DF4528">
        <w:rPr>
          <w:rFonts w:ascii="Times New Roman" w:hAnsi="Times New Roman" w:cs="Times New Roman"/>
        </w:rPr>
        <w:t>e’s</w:t>
      </w:r>
      <w:r w:rsidR="00447B78" w:rsidRPr="00447B78">
        <w:rPr>
          <w:rFonts w:ascii="Times New Roman" w:hAnsi="Times New Roman" w:cs="Times New Roman"/>
        </w:rPr>
        <w:t xml:space="preserve"> volunteerism, new coaches to Collin College, upcoming tournaments hosted by Collin College, information regarding student athletes named to the Conference All-Academic Team, and news about playoffs and championships.</w:t>
      </w:r>
      <w:r w:rsidR="00447B78">
        <w:rPr>
          <w:rFonts w:ascii="Times New Roman" w:hAnsi="Times New Roman" w:cs="Times New Roman"/>
        </w:rPr>
        <w:t xml:space="preserve"> </w:t>
      </w:r>
    </w:p>
    <w:p w14:paraId="218070B5" w14:textId="621A731E" w:rsidR="00BF73E8" w:rsidRDefault="00E96DA0" w:rsidP="00BF73E8">
      <w:pPr>
        <w:spacing w:after="0" w:line="240" w:lineRule="auto"/>
        <w:rPr>
          <w:rFonts w:ascii="Times New Roman" w:hAnsi="Times New Roman" w:cs="Times New Roman"/>
        </w:rPr>
      </w:pPr>
      <w:r>
        <w:rPr>
          <w:rFonts w:ascii="Times New Roman" w:hAnsi="Times New Roman" w:cs="Times New Roman"/>
        </w:rPr>
        <w:lastRenderedPageBreak/>
        <w:t xml:space="preserve">Promotional materials for Men’s and Women’s basketball were also created. </w:t>
      </w:r>
      <w:r w:rsidR="00BF73E8">
        <w:rPr>
          <w:rFonts w:ascii="Times New Roman" w:hAnsi="Times New Roman" w:cs="Times New Roman"/>
        </w:rPr>
        <w:t>Due to the dynamic schedule of the tennis teams, printed material is a challenge so that information is posted digitally on the website and through social media.</w:t>
      </w:r>
    </w:p>
    <w:p w14:paraId="6E86B0BC" w14:textId="7347F6D3" w:rsidR="00E96DA0" w:rsidRDefault="00E96DA0" w:rsidP="00814AEC">
      <w:pPr>
        <w:spacing w:after="0" w:line="240" w:lineRule="auto"/>
        <w:rPr>
          <w:rFonts w:ascii="Times New Roman" w:hAnsi="Times New Roman" w:cs="Times New Roman"/>
        </w:rPr>
      </w:pPr>
    </w:p>
    <w:p w14:paraId="052EF158" w14:textId="647271B9" w:rsidR="00E96DA0" w:rsidRDefault="00E96DA0" w:rsidP="00814AEC">
      <w:pPr>
        <w:spacing w:after="0" w:line="240" w:lineRule="auto"/>
        <w:rPr>
          <w:rFonts w:ascii="Times New Roman" w:hAnsi="Times New Roman" w:cs="Times New Roman"/>
        </w:rPr>
      </w:pPr>
    </w:p>
    <w:p w14:paraId="607B536A" w14:textId="0E381188" w:rsidR="00A03570" w:rsidRDefault="00E96DA0" w:rsidP="00814AEC">
      <w:pPr>
        <w:spacing w:after="0" w:line="240" w:lineRule="auto"/>
        <w:rPr>
          <w:rFonts w:ascii="Times New Roman" w:hAnsi="Times New Roman" w:cs="Times New Roman"/>
        </w:rPr>
      </w:pPr>
      <w:r>
        <w:rPr>
          <w:noProof/>
        </w:rPr>
        <w:drawing>
          <wp:inline distT="0" distB="0" distL="0" distR="0" wp14:anchorId="6E277B65" wp14:editId="0298DEA9">
            <wp:extent cx="1917165" cy="2735885"/>
            <wp:effectExtent l="0" t="0" r="698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36264" cy="2763140"/>
                    </a:xfrm>
                    <a:prstGeom prst="rect">
                      <a:avLst/>
                    </a:prstGeom>
                  </pic:spPr>
                </pic:pic>
              </a:graphicData>
            </a:graphic>
          </wp:inline>
        </w:drawing>
      </w:r>
      <w:r>
        <w:rPr>
          <w:noProof/>
        </w:rPr>
        <w:drawing>
          <wp:inline distT="0" distB="0" distL="0" distR="0" wp14:anchorId="23C4FDB0" wp14:editId="118B1FC9">
            <wp:extent cx="1885280" cy="2735001"/>
            <wp:effectExtent l="0" t="0" r="127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99086" cy="2755030"/>
                    </a:xfrm>
                    <a:prstGeom prst="rect">
                      <a:avLst/>
                    </a:prstGeom>
                  </pic:spPr>
                </pic:pic>
              </a:graphicData>
            </a:graphic>
          </wp:inline>
        </w:drawing>
      </w:r>
      <w:r w:rsidR="001A4BD1">
        <w:rPr>
          <w:rFonts w:ascii="Times New Roman" w:hAnsi="Times New Roman" w:cs="Times New Roman"/>
        </w:rPr>
        <w:tab/>
      </w:r>
      <w:r w:rsidR="001A4BD1">
        <w:rPr>
          <w:rFonts w:ascii="Times New Roman" w:hAnsi="Times New Roman" w:cs="Times New Roman"/>
        </w:rPr>
        <w:tab/>
      </w:r>
      <w:r w:rsidR="00BF73E8">
        <w:rPr>
          <w:noProof/>
        </w:rPr>
        <w:drawing>
          <wp:inline distT="0" distB="0" distL="0" distR="0" wp14:anchorId="5DAAFE57" wp14:editId="7E292170">
            <wp:extent cx="1813664" cy="26892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28372" cy="2711033"/>
                    </a:xfrm>
                    <a:prstGeom prst="rect">
                      <a:avLst/>
                    </a:prstGeom>
                  </pic:spPr>
                </pic:pic>
              </a:graphicData>
            </a:graphic>
          </wp:inline>
        </w:drawing>
      </w:r>
    </w:p>
    <w:p w14:paraId="12655DCE" w14:textId="1590353F" w:rsidR="00646E95" w:rsidRPr="00447B78" w:rsidRDefault="00447B78" w:rsidP="00814AEC">
      <w:pPr>
        <w:spacing w:after="0" w:line="240" w:lineRule="auto"/>
        <w:rPr>
          <w:rFonts w:ascii="Times New Roman" w:hAnsi="Times New Roman" w:cs="Times New Roman"/>
          <w:i/>
        </w:rPr>
      </w:pPr>
      <w:r>
        <w:rPr>
          <w:rFonts w:ascii="Times New Roman" w:hAnsi="Times New Roman" w:cs="Times New Roman"/>
          <w:i/>
        </w:rPr>
        <w:t xml:space="preserve">Sample: </w:t>
      </w:r>
      <w:r w:rsidRPr="00447B78">
        <w:rPr>
          <w:rFonts w:ascii="Times New Roman" w:hAnsi="Times New Roman" w:cs="Times New Roman"/>
          <w:i/>
        </w:rPr>
        <w:t>Basketball schedule cards</w:t>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t>Sample: Facebook page</w:t>
      </w:r>
    </w:p>
    <w:p w14:paraId="677ED574" w14:textId="6CE66D21" w:rsidR="00E51C0A" w:rsidRDefault="00E51C0A" w:rsidP="00814AEC">
      <w:pPr>
        <w:spacing w:after="0" w:line="240" w:lineRule="auto"/>
        <w:rPr>
          <w:rFonts w:ascii="Times New Roman" w:hAnsi="Times New Roman" w:cs="Times New Roman"/>
          <w:b/>
          <w:u w:val="single"/>
        </w:rPr>
      </w:pPr>
    </w:p>
    <w:p w14:paraId="5CF2EE9B" w14:textId="77777777" w:rsidR="00613DE3" w:rsidRPr="00613DE3" w:rsidRDefault="00613DE3" w:rsidP="00613DE3">
      <w:pPr>
        <w:spacing w:after="0" w:line="240" w:lineRule="auto"/>
        <w:rPr>
          <w:rFonts w:ascii="Times New Roman" w:hAnsi="Times New Roman" w:cs="Times New Roman"/>
          <w:b/>
          <w:u w:val="single"/>
        </w:rPr>
      </w:pPr>
      <w:r w:rsidRPr="00613DE3">
        <w:rPr>
          <w:rFonts w:ascii="Times New Roman" w:hAnsi="Times New Roman" w:cs="Times New Roman"/>
          <w:b/>
          <w:u w:val="single"/>
        </w:rPr>
        <w:t>Service across campus/departments/district/community</w:t>
      </w:r>
    </w:p>
    <w:p w14:paraId="73B2B62B" w14:textId="297658FA" w:rsidR="00FE3533" w:rsidRDefault="00613DE3" w:rsidP="00814AEC">
      <w:pPr>
        <w:spacing w:after="0" w:line="240" w:lineRule="auto"/>
        <w:rPr>
          <w:rFonts w:ascii="Times New Roman" w:hAnsi="Times New Roman" w:cs="Times New Roman"/>
        </w:rPr>
      </w:pPr>
      <w:r>
        <w:rPr>
          <w:rFonts w:ascii="Times New Roman" w:hAnsi="Times New Roman" w:cs="Times New Roman"/>
        </w:rPr>
        <w:t>The Athletics program is positioned to partner with diverse organizations and agencies.</w:t>
      </w:r>
      <w:r w:rsidR="00FE3533">
        <w:rPr>
          <w:rFonts w:ascii="Times New Roman" w:hAnsi="Times New Roman" w:cs="Times New Roman"/>
        </w:rPr>
        <w:t xml:space="preserve">  </w:t>
      </w:r>
      <w:r w:rsidR="00FE3533" w:rsidRPr="00DD711C">
        <w:rPr>
          <w:rFonts w:ascii="Times New Roman" w:hAnsi="Times New Roman" w:cs="Times New Roman"/>
        </w:rPr>
        <w:t xml:space="preserve">Student athletes promote service and involvement through their participation in community </w:t>
      </w:r>
      <w:r w:rsidR="00FE3533">
        <w:rPr>
          <w:rFonts w:ascii="Times New Roman" w:hAnsi="Times New Roman" w:cs="Times New Roman"/>
        </w:rPr>
        <w:t>outreach</w:t>
      </w:r>
      <w:r w:rsidR="00FE3533" w:rsidRPr="00DD711C">
        <w:rPr>
          <w:rFonts w:ascii="Times New Roman" w:hAnsi="Times New Roman" w:cs="Times New Roman"/>
        </w:rPr>
        <w:t>.</w:t>
      </w:r>
      <w:r w:rsidR="00FE3533">
        <w:rPr>
          <w:rFonts w:ascii="Times New Roman" w:hAnsi="Times New Roman" w:cs="Times New Roman"/>
        </w:rPr>
        <w:t xml:space="preserve">  This will be expounded upon in the next section addressing the Core Value of Service and Involvement.</w:t>
      </w:r>
    </w:p>
    <w:p w14:paraId="3C22E38E" w14:textId="7ABE5AEA" w:rsidR="002E635E" w:rsidRDefault="00FE3533" w:rsidP="00814AEC">
      <w:pPr>
        <w:spacing w:after="0" w:line="240" w:lineRule="auto"/>
        <w:rPr>
          <w:rFonts w:ascii="Times New Roman" w:hAnsi="Times New Roman" w:cs="Times New Roman"/>
        </w:rPr>
      </w:pPr>
      <w:r w:rsidRPr="00DD711C">
        <w:rPr>
          <w:rFonts w:ascii="Times New Roman" w:hAnsi="Times New Roman" w:cs="Times New Roman"/>
        </w:rPr>
        <w:t xml:space="preserve">  </w:t>
      </w:r>
    </w:p>
    <w:p w14:paraId="67E98C81" w14:textId="63D05F6F" w:rsidR="00613DE3" w:rsidRPr="00FE3533" w:rsidRDefault="00613DE3" w:rsidP="00814AEC">
      <w:pPr>
        <w:spacing w:after="0" w:line="240" w:lineRule="auto"/>
        <w:rPr>
          <w:rFonts w:ascii="Times New Roman" w:hAnsi="Times New Roman" w:cs="Times New Roman"/>
          <w:i/>
        </w:rPr>
      </w:pPr>
      <w:r>
        <w:rPr>
          <w:rFonts w:ascii="Times New Roman" w:hAnsi="Times New Roman" w:cs="Times New Roman"/>
        </w:rPr>
        <w:tab/>
      </w:r>
      <w:r w:rsidR="00FE3533" w:rsidRPr="00FE3533">
        <w:rPr>
          <w:rFonts w:ascii="Times New Roman" w:hAnsi="Times New Roman" w:cs="Times New Roman"/>
          <w:i/>
        </w:rPr>
        <w:t>Collin College Partnerships</w:t>
      </w:r>
    </w:p>
    <w:p w14:paraId="52BD7E1F" w14:textId="09532128" w:rsidR="00613DE3" w:rsidRDefault="00613DE3" w:rsidP="00613DE3">
      <w:pPr>
        <w:spacing w:after="0" w:line="240" w:lineRule="auto"/>
        <w:ind w:left="720"/>
        <w:rPr>
          <w:rFonts w:ascii="Times New Roman" w:hAnsi="Times New Roman" w:cs="Times New Roman"/>
        </w:rPr>
      </w:pPr>
      <w:r>
        <w:rPr>
          <w:rFonts w:ascii="Times New Roman" w:hAnsi="Times New Roman" w:cs="Times New Roman"/>
        </w:rPr>
        <w:t xml:space="preserve">The student athletes interact with campus Housing, CougarCafe, Bursar’s office, and the Student and Enrollment Services division. During the </w:t>
      </w:r>
      <w:r w:rsidR="00FE3533">
        <w:rPr>
          <w:rFonts w:ascii="Times New Roman" w:hAnsi="Times New Roman" w:cs="Times New Roman"/>
        </w:rPr>
        <w:t>athletic</w:t>
      </w:r>
      <w:r>
        <w:rPr>
          <w:rFonts w:ascii="Times New Roman" w:hAnsi="Times New Roman" w:cs="Times New Roman"/>
        </w:rPr>
        <w:t xml:space="preserve"> orientation, students meet with the Dean of Students office and are advised</w:t>
      </w:r>
      <w:r w:rsidR="008F3C4D">
        <w:rPr>
          <w:rFonts w:ascii="Times New Roman" w:hAnsi="Times New Roman" w:cs="Times New Roman"/>
        </w:rPr>
        <w:t xml:space="preserve"> of athletic eligibility as well as transfer requirements</w:t>
      </w:r>
      <w:r w:rsidR="00FE3533">
        <w:rPr>
          <w:rFonts w:ascii="Times New Roman" w:hAnsi="Times New Roman" w:cs="Times New Roman"/>
        </w:rPr>
        <w:t xml:space="preserve">. The athletic program collaborates with Public Relations for photos, press releases, and social media promotion.  Additionally, the athletes will use academic support services such as the </w:t>
      </w:r>
      <w:r w:rsidR="00EC1038">
        <w:rPr>
          <w:rFonts w:ascii="Times New Roman" w:hAnsi="Times New Roman" w:cs="Times New Roman"/>
        </w:rPr>
        <w:t>writing center and math lab.</w:t>
      </w:r>
    </w:p>
    <w:p w14:paraId="15152160" w14:textId="77777777" w:rsidR="00447B78" w:rsidRDefault="00447B78">
      <w:pPr>
        <w:rPr>
          <w:rFonts w:ascii="Times New Roman" w:hAnsi="Times New Roman" w:cs="Times New Roman"/>
          <w:i/>
        </w:rPr>
      </w:pPr>
      <w:r>
        <w:rPr>
          <w:rFonts w:ascii="Times New Roman" w:hAnsi="Times New Roman" w:cs="Times New Roman"/>
          <w:i/>
        </w:rPr>
        <w:br w:type="page"/>
      </w:r>
    </w:p>
    <w:p w14:paraId="273F2C07" w14:textId="7563EA01" w:rsidR="00FE3533" w:rsidRPr="00FE3533" w:rsidRDefault="00FE3533" w:rsidP="00613DE3">
      <w:pPr>
        <w:spacing w:after="0" w:line="240" w:lineRule="auto"/>
        <w:ind w:left="720"/>
        <w:rPr>
          <w:rFonts w:ascii="Times New Roman" w:hAnsi="Times New Roman" w:cs="Times New Roman"/>
          <w:i/>
        </w:rPr>
      </w:pPr>
      <w:r w:rsidRPr="00FE3533">
        <w:rPr>
          <w:rFonts w:ascii="Times New Roman" w:hAnsi="Times New Roman" w:cs="Times New Roman"/>
          <w:i/>
        </w:rPr>
        <w:lastRenderedPageBreak/>
        <w:t>Community Partnerships</w:t>
      </w:r>
    </w:p>
    <w:p w14:paraId="4762C2C0" w14:textId="45510F14" w:rsidR="00FE3533" w:rsidRDefault="00FE3533" w:rsidP="00FE3533">
      <w:pPr>
        <w:spacing w:after="0" w:line="240" w:lineRule="auto"/>
        <w:ind w:left="720"/>
        <w:rPr>
          <w:rFonts w:ascii="Times New Roman" w:hAnsi="Times New Roman" w:cs="Times New Roman"/>
        </w:rPr>
      </w:pPr>
      <w:r>
        <w:rPr>
          <w:rFonts w:ascii="Times New Roman" w:hAnsi="Times New Roman" w:cs="Times New Roman"/>
        </w:rPr>
        <w:t>The Dallas Mavericks have hosted summer basketball camps on the Plano Campus. The City of Plano</w:t>
      </w:r>
      <w:r w:rsidR="0093145F">
        <w:rPr>
          <w:rFonts w:ascii="Times New Roman" w:hAnsi="Times New Roman" w:cs="Times New Roman"/>
        </w:rPr>
        <w:t xml:space="preserve"> Visitor’s Bureau</w:t>
      </w:r>
      <w:r>
        <w:rPr>
          <w:rFonts w:ascii="Times New Roman" w:hAnsi="Times New Roman" w:cs="Times New Roman"/>
        </w:rPr>
        <w:t xml:space="preserve"> partners when </w:t>
      </w:r>
      <w:r w:rsidRPr="00FE3533">
        <w:rPr>
          <w:rFonts w:ascii="Times New Roman" w:hAnsi="Times New Roman" w:cs="Times New Roman"/>
        </w:rPr>
        <w:t>Collin College</w:t>
      </w:r>
      <w:r>
        <w:rPr>
          <w:rFonts w:ascii="Times New Roman" w:hAnsi="Times New Roman" w:cs="Times New Roman"/>
        </w:rPr>
        <w:t xml:space="preserve"> hosts the annual </w:t>
      </w:r>
      <w:r w:rsidRPr="0093145F">
        <w:rPr>
          <w:rFonts w:ascii="Times New Roman" w:hAnsi="Times New Roman" w:cs="Times New Roman"/>
        </w:rPr>
        <w:t xml:space="preserve">NJCAA </w:t>
      </w:r>
      <w:r w:rsidR="0093145F" w:rsidRPr="0093145F">
        <w:rPr>
          <w:rFonts w:ascii="Times New Roman" w:hAnsi="Times New Roman" w:cs="Times New Roman"/>
        </w:rPr>
        <w:t xml:space="preserve">Men’s </w:t>
      </w:r>
      <w:r w:rsidRPr="0093145F">
        <w:rPr>
          <w:rFonts w:ascii="Times New Roman" w:hAnsi="Times New Roman" w:cs="Times New Roman"/>
        </w:rPr>
        <w:t>National Tennis tournament</w:t>
      </w:r>
      <w:r>
        <w:rPr>
          <w:rFonts w:ascii="Times New Roman" w:hAnsi="Times New Roman" w:cs="Times New Roman"/>
        </w:rPr>
        <w:t xml:space="preserve">.   Baylor Scott &amp; White is available to provide back-up onsite certified trainers during games and matches when a </w:t>
      </w:r>
      <w:r w:rsidRPr="00FE3533">
        <w:rPr>
          <w:rFonts w:ascii="Times New Roman" w:hAnsi="Times New Roman" w:cs="Times New Roman"/>
        </w:rPr>
        <w:t>Collin College</w:t>
      </w:r>
      <w:r>
        <w:rPr>
          <w:rFonts w:ascii="Times New Roman" w:hAnsi="Times New Roman" w:cs="Times New Roman"/>
        </w:rPr>
        <w:t xml:space="preserve"> trainer is not available.</w:t>
      </w:r>
    </w:p>
    <w:p w14:paraId="51BC4223" w14:textId="4E5DB284" w:rsidR="00447B78" w:rsidRDefault="00447B78" w:rsidP="00FE3533">
      <w:pPr>
        <w:spacing w:after="0" w:line="240" w:lineRule="auto"/>
        <w:ind w:left="720"/>
        <w:rPr>
          <w:rFonts w:ascii="Times New Roman" w:hAnsi="Times New Roman" w:cs="Times New Roman"/>
        </w:rPr>
      </w:pPr>
    </w:p>
    <w:p w14:paraId="601247A0" w14:textId="77777777" w:rsidR="00447B78" w:rsidRDefault="00447B78" w:rsidP="00447B78">
      <w:pPr>
        <w:spacing w:after="0" w:line="240" w:lineRule="auto"/>
        <w:ind w:left="720"/>
        <w:rPr>
          <w:rFonts w:ascii="Times New Roman" w:hAnsi="Times New Roman" w:cs="Times New Roman"/>
        </w:rPr>
      </w:pPr>
      <w:r>
        <w:rPr>
          <w:rFonts w:ascii="Times New Roman" w:hAnsi="Times New Roman" w:cs="Times New Roman"/>
        </w:rPr>
        <w:t>Community partnerships also include community agencies and other educational institutions.</w:t>
      </w:r>
    </w:p>
    <w:p w14:paraId="3852AF39" w14:textId="77777777" w:rsidR="00447B78" w:rsidRDefault="00447B78" w:rsidP="00447B78">
      <w:pPr>
        <w:spacing w:after="0" w:line="240" w:lineRule="auto"/>
        <w:ind w:left="720"/>
        <w:rPr>
          <w:rFonts w:ascii="Times New Roman" w:hAnsi="Times New Roman" w:cs="Times New Roman"/>
        </w:rPr>
      </w:pPr>
    </w:p>
    <w:p w14:paraId="5718FF56" w14:textId="2C8AC482" w:rsidR="00447B78" w:rsidRPr="007646AB" w:rsidRDefault="00447B78" w:rsidP="00447B78">
      <w:pPr>
        <w:pStyle w:val="ListParagraph"/>
        <w:numPr>
          <w:ilvl w:val="0"/>
          <w:numId w:val="57"/>
        </w:numPr>
        <w:spacing w:after="0" w:line="240" w:lineRule="auto"/>
        <w:rPr>
          <w:rFonts w:ascii="Times New Roman" w:hAnsi="Times New Roman" w:cs="Times New Roman"/>
        </w:rPr>
      </w:pPr>
      <w:r w:rsidRPr="00447B78">
        <w:rPr>
          <w:rFonts w:ascii="Times New Roman" w:hAnsi="Times New Roman" w:cs="Times New Roman"/>
        </w:rPr>
        <w:t>Special Olympics</w:t>
      </w:r>
      <w:r w:rsidR="00145E93">
        <w:rPr>
          <w:rFonts w:ascii="Times New Roman" w:hAnsi="Times New Roman" w:cs="Times New Roman"/>
        </w:rPr>
        <w:t xml:space="preserve">, </w:t>
      </w:r>
      <w:r w:rsidRPr="00447B78">
        <w:rPr>
          <w:rFonts w:ascii="Times New Roman" w:hAnsi="Times New Roman" w:cs="Times New Roman"/>
        </w:rPr>
        <w:t xml:space="preserve">October 2016. </w:t>
      </w:r>
      <w:r w:rsidRPr="00447B78">
        <w:rPr>
          <w:rFonts w:ascii="Times New Roman" w:hAnsi="Times New Roman" w:cs="Times New Roman"/>
          <w:shd w:val="clear" w:color="auto" w:fill="FFFFFF"/>
        </w:rPr>
        <w:t>The college’s varsity tennis teams joined with the Collin Lions Club, John Paul II High School and students from Coach Marty Berryman’s physical education classes for an eight-week series of Special Olympic tennis nights on Tuesdays in September and October. The tennis nights host about 30 players, aged 18-40, for fun evenings on the Collin courts</w:t>
      </w:r>
      <w:r w:rsidRPr="007646AB">
        <w:rPr>
          <w:rFonts w:ascii="Times New Roman" w:hAnsi="Times New Roman" w:cs="Times New Roman"/>
          <w:color w:val="484848"/>
          <w:shd w:val="clear" w:color="auto" w:fill="FFFFFF"/>
        </w:rPr>
        <w:t>.</w:t>
      </w:r>
      <w:r w:rsidRPr="007646AB">
        <w:rPr>
          <w:rFonts w:ascii="Times New Roman" w:hAnsi="Times New Roman" w:cs="Times New Roman"/>
        </w:rPr>
        <w:t xml:space="preserve"> </w:t>
      </w:r>
      <w:hyperlink r:id="rId27" w:history="1">
        <w:r w:rsidRPr="007646AB">
          <w:rPr>
            <w:rStyle w:val="Hyperlink"/>
            <w:rFonts w:ascii="Times New Roman" w:hAnsi="Times New Roman" w:cs="Times New Roman"/>
          </w:rPr>
          <w:t>https://www.collincollegenews.com/2016/10/26/collin-students-faculty-work-with-special-olympics-athletes/</w:t>
        </w:r>
      </w:hyperlink>
    </w:p>
    <w:p w14:paraId="7B9643D9" w14:textId="77777777" w:rsidR="00447B78" w:rsidRPr="002E635E" w:rsidRDefault="00447B78" w:rsidP="00FE3533">
      <w:pPr>
        <w:spacing w:after="0" w:line="240" w:lineRule="auto"/>
        <w:ind w:left="720"/>
        <w:rPr>
          <w:rFonts w:ascii="Times New Roman" w:hAnsi="Times New Roman" w:cs="Times New Roman"/>
        </w:rPr>
      </w:pPr>
    </w:p>
    <w:p w14:paraId="36CB65AF" w14:textId="6B7F6C29" w:rsidR="00814AEC" w:rsidRPr="001F1648" w:rsidRDefault="00495AE8" w:rsidP="00814AEC">
      <w:pPr>
        <w:spacing w:after="0" w:line="240" w:lineRule="auto"/>
        <w:rPr>
          <w:rFonts w:ascii="Times New Roman" w:hAnsi="Times New Roman" w:cs="Times New Roman"/>
          <w:b/>
          <w:u w:val="single"/>
        </w:rPr>
      </w:pPr>
      <w:r w:rsidRPr="001F1648">
        <w:rPr>
          <w:rFonts w:ascii="Times New Roman" w:hAnsi="Times New Roman" w:cs="Times New Roman"/>
          <w:b/>
          <w:u w:val="single"/>
        </w:rPr>
        <w:t>Regulatory Standards</w:t>
      </w:r>
    </w:p>
    <w:p w14:paraId="2471DB38" w14:textId="42E270DA" w:rsidR="001F1648" w:rsidRDefault="001F1648" w:rsidP="001F1648">
      <w:pPr>
        <w:spacing w:after="0" w:line="240" w:lineRule="auto"/>
        <w:rPr>
          <w:rFonts w:ascii="Times New Roman" w:hAnsi="Times New Roman" w:cs="Times New Roman"/>
        </w:rPr>
      </w:pPr>
      <w:r w:rsidRPr="001F1648">
        <w:rPr>
          <w:rFonts w:ascii="Times New Roman" w:hAnsi="Times New Roman" w:cs="Times New Roman"/>
        </w:rPr>
        <w:t>The Collin College Athletic program complies with the following regulations:</w:t>
      </w:r>
    </w:p>
    <w:p w14:paraId="3EF3C3BF" w14:textId="2641050E" w:rsidR="001F1648" w:rsidRPr="001F1648" w:rsidRDefault="001F1648" w:rsidP="00066748">
      <w:pPr>
        <w:pStyle w:val="ListParagraph"/>
        <w:numPr>
          <w:ilvl w:val="0"/>
          <w:numId w:val="19"/>
        </w:numPr>
        <w:spacing w:after="0" w:line="240" w:lineRule="auto"/>
        <w:rPr>
          <w:rFonts w:ascii="Times New Roman" w:hAnsi="Times New Roman" w:cs="Times New Roman"/>
        </w:rPr>
      </w:pPr>
      <w:r w:rsidRPr="001F1648">
        <w:rPr>
          <w:rFonts w:ascii="Times New Roman" w:hAnsi="Times New Roman" w:cs="Times New Roman"/>
        </w:rPr>
        <w:t xml:space="preserve">Title IX - </w:t>
      </w:r>
      <w:hyperlink r:id="rId28" w:anchor="title" w:history="1">
        <w:r w:rsidR="004F2425" w:rsidRPr="007D39D0">
          <w:rPr>
            <w:rStyle w:val="Hyperlink"/>
            <w:rFonts w:ascii="Times New Roman" w:hAnsi="Times New Roman" w:cs="Times New Roman"/>
          </w:rPr>
          <w:t>https://www.ncaa.org/about/resources/inclusion/title-ix-frequently-asked-questions#title</w:t>
        </w:r>
      </w:hyperlink>
      <w:r w:rsidR="004F2425">
        <w:rPr>
          <w:rFonts w:ascii="Times New Roman" w:hAnsi="Times New Roman" w:cs="Times New Roman"/>
        </w:rPr>
        <w:t xml:space="preserve"> </w:t>
      </w:r>
      <w:r w:rsidRPr="001F1648">
        <w:rPr>
          <w:rFonts w:ascii="Times New Roman" w:hAnsi="Times New Roman" w:cs="Times New Roman"/>
        </w:rPr>
        <w:t xml:space="preserve"> </w:t>
      </w:r>
      <w:r w:rsidR="004F2425">
        <w:rPr>
          <w:rFonts w:ascii="Times New Roman" w:hAnsi="Times New Roman" w:cs="Times New Roman"/>
        </w:rPr>
        <w:t xml:space="preserve"> </w:t>
      </w:r>
    </w:p>
    <w:p w14:paraId="28A93D0C" w14:textId="77777777" w:rsidR="001F1648" w:rsidRPr="001F1648" w:rsidRDefault="001F1648" w:rsidP="004F2425">
      <w:pPr>
        <w:spacing w:after="0" w:line="240" w:lineRule="auto"/>
        <w:ind w:firstLine="720"/>
        <w:rPr>
          <w:rFonts w:ascii="Times New Roman" w:hAnsi="Times New Roman" w:cs="Times New Roman"/>
        </w:rPr>
      </w:pPr>
      <w:r w:rsidRPr="001F1648">
        <w:rPr>
          <w:rFonts w:ascii="Times New Roman" w:hAnsi="Times New Roman" w:cs="Times New Roman"/>
        </w:rPr>
        <w:t xml:space="preserve">Athletics programs are considered educational programs and activities. There are three basic parts of Title IX as it applies to athletics: </w:t>
      </w:r>
    </w:p>
    <w:p w14:paraId="7F97B3D9" w14:textId="00345F10" w:rsidR="001F1648" w:rsidRPr="001F1648" w:rsidRDefault="001F1648" w:rsidP="00285F78">
      <w:pPr>
        <w:spacing w:after="0" w:line="240" w:lineRule="auto"/>
        <w:ind w:left="1440"/>
        <w:rPr>
          <w:rFonts w:ascii="Times New Roman" w:hAnsi="Times New Roman" w:cs="Times New Roman"/>
        </w:rPr>
      </w:pPr>
      <w:r w:rsidRPr="001F1648">
        <w:rPr>
          <w:rFonts w:ascii="Times New Roman" w:hAnsi="Times New Roman" w:cs="Times New Roman"/>
        </w:rPr>
        <w:t>1.</w:t>
      </w:r>
      <w:r w:rsidR="004F2425">
        <w:rPr>
          <w:rFonts w:ascii="Times New Roman" w:hAnsi="Times New Roman" w:cs="Times New Roman"/>
        </w:rPr>
        <w:t xml:space="preserve">  </w:t>
      </w:r>
      <w:r w:rsidRPr="001F1648">
        <w:rPr>
          <w:rFonts w:ascii="Times New Roman" w:hAnsi="Times New Roman" w:cs="Times New Roman"/>
        </w:rPr>
        <w:t xml:space="preserve">Participation: Title IX requires that women and men be provided equitable opportunities to participate in sports. Title IX does not require institutions to offer identical sports but an equal opportunity to play;                          </w:t>
      </w:r>
    </w:p>
    <w:p w14:paraId="79DB7866" w14:textId="094ABCFD" w:rsidR="001F1648" w:rsidRPr="001F1648" w:rsidRDefault="001F1648" w:rsidP="00285F78">
      <w:pPr>
        <w:spacing w:after="0" w:line="240" w:lineRule="auto"/>
        <w:ind w:left="1440"/>
        <w:rPr>
          <w:rFonts w:ascii="Times New Roman" w:hAnsi="Times New Roman" w:cs="Times New Roman"/>
        </w:rPr>
      </w:pPr>
      <w:r w:rsidRPr="001F1648">
        <w:rPr>
          <w:rFonts w:ascii="Times New Roman" w:hAnsi="Times New Roman" w:cs="Times New Roman"/>
        </w:rPr>
        <w:t>2.</w:t>
      </w:r>
      <w:r w:rsidR="004F2425">
        <w:rPr>
          <w:rFonts w:ascii="Times New Roman" w:hAnsi="Times New Roman" w:cs="Times New Roman"/>
        </w:rPr>
        <w:t xml:space="preserve">  </w:t>
      </w:r>
      <w:r w:rsidRPr="001F1648">
        <w:rPr>
          <w:rFonts w:ascii="Times New Roman" w:hAnsi="Times New Roman" w:cs="Times New Roman"/>
        </w:rPr>
        <w:t xml:space="preserve">Scholarships: Title IX requires that female and male student-athletes receive athletics scholarship dollars proportional to their participation; and                          </w:t>
      </w:r>
    </w:p>
    <w:p w14:paraId="73A6E8E6" w14:textId="2A286E6E" w:rsidR="001F1648" w:rsidRDefault="001F1648" w:rsidP="00285F78">
      <w:pPr>
        <w:spacing w:after="0" w:line="240" w:lineRule="auto"/>
        <w:ind w:left="1440"/>
        <w:rPr>
          <w:rFonts w:ascii="Times New Roman" w:hAnsi="Times New Roman" w:cs="Times New Roman"/>
        </w:rPr>
      </w:pPr>
      <w:r w:rsidRPr="001F1648">
        <w:rPr>
          <w:rFonts w:ascii="Times New Roman" w:hAnsi="Times New Roman" w:cs="Times New Roman"/>
        </w:rPr>
        <w:t>3.</w:t>
      </w:r>
      <w:r w:rsidR="004F2425">
        <w:rPr>
          <w:rFonts w:ascii="Times New Roman" w:hAnsi="Times New Roman" w:cs="Times New Roman"/>
        </w:rPr>
        <w:t xml:space="preserve">  </w:t>
      </w:r>
      <w:r w:rsidRPr="001F1648">
        <w:rPr>
          <w:rFonts w:ascii="Times New Roman" w:hAnsi="Times New Roman" w:cs="Times New Roman"/>
        </w:rPr>
        <w:t>Other benefits: Title IX requires the equal treatment of female and male student-athletes in the provisions of: (a) equipment and supplies; (b) scheduling of games and practice times; (c) travel and daily allowance/per diem; (d) access to tutoring; (e) coaching, (f) locker rooms, practice and competitive facilities; (g) medical and training facilities and services; (h) housing and dining facilities and services; (i) publicity and promotions; (j) support services and (k) recruitment of student-athletes.</w:t>
      </w:r>
    </w:p>
    <w:p w14:paraId="6C214AC0" w14:textId="77777777" w:rsidR="004F2425" w:rsidRDefault="004F2425" w:rsidP="004F2425">
      <w:pPr>
        <w:spacing w:after="0" w:line="240" w:lineRule="auto"/>
        <w:ind w:left="720"/>
        <w:rPr>
          <w:rFonts w:ascii="Times New Roman" w:hAnsi="Times New Roman" w:cs="Times New Roman"/>
        </w:rPr>
      </w:pPr>
    </w:p>
    <w:p w14:paraId="4F89EAF1" w14:textId="5DA71170" w:rsidR="00495AE8" w:rsidRPr="004F2425" w:rsidRDefault="004F2425" w:rsidP="00066748">
      <w:pPr>
        <w:pStyle w:val="ListParagraph"/>
        <w:numPr>
          <w:ilvl w:val="0"/>
          <w:numId w:val="19"/>
        </w:numPr>
        <w:spacing w:after="0" w:line="240" w:lineRule="auto"/>
        <w:rPr>
          <w:rFonts w:ascii="Times New Roman" w:hAnsi="Times New Roman" w:cs="Times New Roman"/>
        </w:rPr>
      </w:pPr>
      <w:r w:rsidRPr="004F2425">
        <w:rPr>
          <w:rFonts w:ascii="Times New Roman" w:hAnsi="Times New Roman" w:cs="Times New Roman"/>
        </w:rPr>
        <w:t>Nat</w:t>
      </w:r>
      <w:r w:rsidR="001F1648" w:rsidRPr="004F2425">
        <w:rPr>
          <w:rFonts w:ascii="Times New Roman" w:hAnsi="Times New Roman" w:cs="Times New Roman"/>
        </w:rPr>
        <w:t xml:space="preserve">ional Junior College Athletic Association (NJCAA) </w:t>
      </w:r>
      <w:r>
        <w:rPr>
          <w:rFonts w:ascii="Times New Roman" w:hAnsi="Times New Roman" w:cs="Times New Roman"/>
        </w:rPr>
        <w:t xml:space="preserve">- </w:t>
      </w:r>
      <w:hyperlink r:id="rId29" w:history="1">
        <w:r w:rsidRPr="007D39D0">
          <w:rPr>
            <w:rStyle w:val="Hyperlink"/>
            <w:rFonts w:ascii="Times New Roman" w:hAnsi="Times New Roman" w:cs="Times New Roman"/>
          </w:rPr>
          <w:t>https://www.njcaa.org/landing/index</w:t>
        </w:r>
      </w:hyperlink>
      <w:r>
        <w:rPr>
          <w:rFonts w:ascii="Times New Roman" w:hAnsi="Times New Roman" w:cs="Times New Roman"/>
        </w:rPr>
        <w:t xml:space="preserve"> </w:t>
      </w:r>
    </w:p>
    <w:p w14:paraId="28C4EB22" w14:textId="28AF7968" w:rsidR="00814AEC" w:rsidRDefault="004F2425" w:rsidP="004F2425">
      <w:pPr>
        <w:spacing w:after="0" w:line="240" w:lineRule="auto"/>
        <w:ind w:left="720"/>
        <w:rPr>
          <w:rFonts w:ascii="Times New Roman" w:hAnsi="Times New Roman" w:cs="Times New Roman"/>
        </w:rPr>
      </w:pPr>
      <w:r w:rsidRPr="004F2425">
        <w:rPr>
          <w:rFonts w:ascii="Times New Roman" w:hAnsi="Times New Roman" w:cs="Times New Roman"/>
        </w:rPr>
        <w:t>In order to participate in an NJCAA sanctioned sport, a student-athlete must be in good academic standing; in accordance with the rules and bylaws of the NJCAA, the member region and the individual institution. He/she must be an amateur; who has not exhausted his/her eligibility; and who is in good health.</w:t>
      </w:r>
    </w:p>
    <w:p w14:paraId="6ED16657" w14:textId="77777777" w:rsidR="004F2425" w:rsidRDefault="004F2425" w:rsidP="004F2425">
      <w:pPr>
        <w:spacing w:after="0" w:line="240" w:lineRule="auto"/>
        <w:ind w:left="720"/>
        <w:rPr>
          <w:rFonts w:ascii="Times New Roman" w:hAnsi="Times New Roman" w:cs="Times New Roman"/>
        </w:rPr>
      </w:pPr>
    </w:p>
    <w:p w14:paraId="45EB9DB5" w14:textId="4EBF2DF3" w:rsidR="004F2425" w:rsidRPr="004F2425" w:rsidRDefault="004F2425" w:rsidP="00066748">
      <w:pPr>
        <w:pStyle w:val="BodyText"/>
        <w:numPr>
          <w:ilvl w:val="0"/>
          <w:numId w:val="20"/>
        </w:numPr>
        <w:spacing w:before="0" w:after="0"/>
        <w:rPr>
          <w:rFonts w:ascii="Times New Roman" w:hAnsi="Times New Roman" w:cs="Times New Roman"/>
          <w:sz w:val="22"/>
          <w:szCs w:val="22"/>
        </w:rPr>
      </w:pPr>
      <w:r w:rsidRPr="004F2425">
        <w:rPr>
          <w:rFonts w:ascii="Times New Roman" w:hAnsi="Times New Roman" w:cs="Times New Roman"/>
          <w:sz w:val="22"/>
          <w:szCs w:val="22"/>
        </w:rPr>
        <w:t>Federal Educationa</w:t>
      </w:r>
      <w:r>
        <w:rPr>
          <w:rFonts w:ascii="Times New Roman" w:hAnsi="Times New Roman" w:cs="Times New Roman"/>
          <w:sz w:val="22"/>
          <w:szCs w:val="22"/>
        </w:rPr>
        <w:t>l Rights to Privacy Act (FERPA) -</w:t>
      </w:r>
      <w:r w:rsidRPr="004F2425">
        <w:rPr>
          <w:rFonts w:ascii="Times New Roman" w:hAnsi="Times New Roman" w:cs="Times New Roman"/>
          <w:sz w:val="22"/>
          <w:szCs w:val="22"/>
        </w:rPr>
        <w:t xml:space="preserve"> </w:t>
      </w:r>
      <w:hyperlink r:id="rId30" w:history="1">
        <w:r w:rsidRPr="004F2425">
          <w:rPr>
            <w:rStyle w:val="Hyperlink"/>
            <w:rFonts w:ascii="Times New Roman" w:hAnsi="Times New Roman" w:cs="Times New Roman"/>
            <w:sz w:val="22"/>
            <w:szCs w:val="22"/>
          </w:rPr>
          <w:t>https://www2.ed.gov/policy/gen/guid/fpco/ferpa/index.html</w:t>
        </w:r>
      </w:hyperlink>
    </w:p>
    <w:p w14:paraId="7B0DF733" w14:textId="6137D9C3" w:rsidR="004F2425" w:rsidRDefault="004F2425" w:rsidP="004F2425">
      <w:pPr>
        <w:pStyle w:val="BodyText"/>
        <w:numPr>
          <w:ilvl w:val="0"/>
          <w:numId w:val="0"/>
        </w:numPr>
        <w:spacing w:before="0" w:after="0"/>
        <w:ind w:left="720"/>
        <w:rPr>
          <w:rFonts w:ascii="Times New Roman" w:hAnsi="Times New Roman" w:cs="Times New Roman"/>
          <w:sz w:val="22"/>
          <w:szCs w:val="22"/>
        </w:rPr>
      </w:pPr>
      <w:r w:rsidRPr="004F2425">
        <w:rPr>
          <w:rFonts w:ascii="Times New Roman" w:hAnsi="Times New Roman" w:cs="Times New Roman"/>
          <w:sz w:val="22"/>
          <w:szCs w:val="22"/>
        </w:rPr>
        <w:t>The Family Educational Rights and Privacy Act (FERPA) (20 U.S.C. § 1232g; 34 CFR Part 99) is a Federal law that protects the privacy of student education records. The law applies to all schools that receive funds under an applicable program of the U.S. Department of Education.</w:t>
      </w:r>
      <w:r>
        <w:rPr>
          <w:rFonts w:ascii="Times New Roman" w:hAnsi="Times New Roman" w:cs="Times New Roman"/>
          <w:sz w:val="22"/>
          <w:szCs w:val="22"/>
        </w:rPr>
        <w:t xml:space="preserve">  FERPA also identifies directory information that can be released about a student. Directory information applicable to student athletes includes: weight and height of athletic team members as well as photo/visual likeness</w:t>
      </w:r>
    </w:p>
    <w:p w14:paraId="03BAC5DE" w14:textId="77777777" w:rsidR="004F2425" w:rsidRPr="004F2425" w:rsidRDefault="004F2425" w:rsidP="004F2425">
      <w:pPr>
        <w:pStyle w:val="BodyText"/>
        <w:numPr>
          <w:ilvl w:val="0"/>
          <w:numId w:val="0"/>
        </w:numPr>
        <w:spacing w:before="0" w:after="0"/>
        <w:ind w:left="720"/>
        <w:rPr>
          <w:rFonts w:ascii="Times New Roman" w:hAnsi="Times New Roman" w:cs="Times New Roman"/>
          <w:sz w:val="22"/>
          <w:szCs w:val="22"/>
        </w:rPr>
      </w:pPr>
    </w:p>
    <w:p w14:paraId="5A434093" w14:textId="77777777" w:rsidR="004F2425" w:rsidRDefault="004F2425" w:rsidP="00066748">
      <w:pPr>
        <w:pStyle w:val="ListParagraph"/>
        <w:numPr>
          <w:ilvl w:val="0"/>
          <w:numId w:val="19"/>
        </w:numPr>
        <w:spacing w:after="0" w:line="240" w:lineRule="auto"/>
        <w:rPr>
          <w:rFonts w:ascii="Times New Roman" w:hAnsi="Times New Roman" w:cs="Times New Roman"/>
        </w:rPr>
      </w:pPr>
      <w:r>
        <w:rPr>
          <w:rFonts w:ascii="Times New Roman" w:hAnsi="Times New Roman" w:cs="Times New Roman"/>
        </w:rPr>
        <w:lastRenderedPageBreak/>
        <w:t xml:space="preserve">U.S. Department of Education Equity in Athletics Data Analysis (EADA) - </w:t>
      </w:r>
      <w:hyperlink r:id="rId31" w:anchor="/" w:history="1">
        <w:r w:rsidRPr="007D39D0">
          <w:rPr>
            <w:rStyle w:val="Hyperlink"/>
            <w:rFonts w:ascii="Times New Roman" w:hAnsi="Times New Roman" w:cs="Times New Roman"/>
          </w:rPr>
          <w:t>https://ope.ed.gov/athletics/#/</w:t>
        </w:r>
      </w:hyperlink>
      <w:r>
        <w:rPr>
          <w:rFonts w:ascii="Times New Roman" w:hAnsi="Times New Roman" w:cs="Times New Roman"/>
        </w:rPr>
        <w:t xml:space="preserve"> </w:t>
      </w:r>
    </w:p>
    <w:p w14:paraId="45A01D20" w14:textId="191DFEA5" w:rsidR="004F2425" w:rsidRDefault="004F2425" w:rsidP="004F2425">
      <w:pPr>
        <w:spacing w:after="0" w:line="240" w:lineRule="auto"/>
        <w:ind w:left="720"/>
        <w:rPr>
          <w:rFonts w:ascii="Times New Roman" w:hAnsi="Times New Roman" w:cs="Times New Roman"/>
        </w:rPr>
      </w:pPr>
      <w:r w:rsidRPr="004F2425">
        <w:rPr>
          <w:rFonts w:ascii="Times New Roman" w:hAnsi="Times New Roman" w:cs="Times New Roman"/>
        </w:rPr>
        <w:t>The Equity in Athletics Disclosure Act requires co-educational institutions of postsecondary education that participate in a Title IV, federal student financial assistance program, and have an intercollegiate athletic program, to prepare an annual report to the Department of Education on athletic participation, staffing, and revenues and expenses, by men's and women's teams.</w:t>
      </w:r>
      <w:r w:rsidR="000B6E37">
        <w:rPr>
          <w:rFonts w:ascii="Times New Roman" w:hAnsi="Times New Roman" w:cs="Times New Roman"/>
        </w:rPr>
        <w:t xml:space="preserve">  Current copies of the EADA </w:t>
      </w:r>
      <w:r w:rsidR="0093145F">
        <w:rPr>
          <w:rFonts w:ascii="Times New Roman" w:hAnsi="Times New Roman" w:cs="Times New Roman"/>
        </w:rPr>
        <w:t xml:space="preserve">report are found on </w:t>
      </w:r>
      <w:r w:rsidR="00FF3FAD">
        <w:rPr>
          <w:rFonts w:ascii="Times New Roman" w:hAnsi="Times New Roman" w:cs="Times New Roman"/>
        </w:rPr>
        <w:t xml:space="preserve">each </w:t>
      </w:r>
      <w:r w:rsidR="0093145F">
        <w:rPr>
          <w:rFonts w:ascii="Times New Roman" w:hAnsi="Times New Roman" w:cs="Times New Roman"/>
        </w:rPr>
        <w:t>campus in the Student and Enrollment Service areas, the coaches suite, the athletic compliance office,</w:t>
      </w:r>
      <w:r w:rsidR="000B6E37">
        <w:rPr>
          <w:rFonts w:ascii="Times New Roman" w:hAnsi="Times New Roman" w:cs="Times New Roman"/>
        </w:rPr>
        <w:t xml:space="preserve"> and online </w:t>
      </w:r>
      <w:hyperlink r:id="rId32" w:history="1">
        <w:r w:rsidR="000B6E37" w:rsidRPr="007D39D0">
          <w:rPr>
            <w:rStyle w:val="Hyperlink"/>
            <w:rFonts w:ascii="Times New Roman" w:hAnsi="Times New Roman" w:cs="Times New Roman"/>
          </w:rPr>
          <w:t>http://athletics.collin.edu/navbar-policies</w:t>
        </w:r>
      </w:hyperlink>
      <w:r w:rsidR="000B6E37">
        <w:rPr>
          <w:rFonts w:ascii="Times New Roman" w:hAnsi="Times New Roman" w:cs="Times New Roman"/>
        </w:rPr>
        <w:t xml:space="preserve"> </w:t>
      </w:r>
    </w:p>
    <w:p w14:paraId="578FD49A" w14:textId="3717B56B" w:rsidR="00285F78" w:rsidRDefault="00285F78" w:rsidP="004F2425">
      <w:pPr>
        <w:spacing w:after="0" w:line="240" w:lineRule="auto"/>
        <w:ind w:left="720"/>
        <w:rPr>
          <w:rFonts w:ascii="Times New Roman" w:hAnsi="Times New Roman" w:cs="Times New Roman"/>
        </w:rPr>
      </w:pPr>
    </w:p>
    <w:p w14:paraId="57B3A28A" w14:textId="77777777" w:rsidR="00285F78" w:rsidRPr="00285F78" w:rsidRDefault="00285F78" w:rsidP="00066748">
      <w:pPr>
        <w:pStyle w:val="ListParagraph"/>
        <w:numPr>
          <w:ilvl w:val="0"/>
          <w:numId w:val="19"/>
        </w:numPr>
        <w:spacing w:after="0" w:line="240" w:lineRule="auto"/>
        <w:rPr>
          <w:rFonts w:ascii="Times New Roman" w:hAnsi="Times New Roman" w:cs="Times New Roman"/>
        </w:rPr>
      </w:pPr>
      <w:r w:rsidRPr="00285F78">
        <w:rPr>
          <w:rFonts w:ascii="Times New Roman" w:hAnsi="Times New Roman" w:cs="Times New Roman"/>
        </w:rPr>
        <w:t xml:space="preserve">Collin College Guide to Re-Entry to Athletics Activities </w:t>
      </w:r>
    </w:p>
    <w:p w14:paraId="23978FEE" w14:textId="267ADBA2" w:rsidR="00285F78" w:rsidRPr="00285F78" w:rsidRDefault="00882C2E" w:rsidP="00285F78">
      <w:pPr>
        <w:spacing w:after="0" w:line="240" w:lineRule="auto"/>
        <w:ind w:left="720"/>
        <w:rPr>
          <w:rFonts w:ascii="Times New Roman" w:hAnsi="Times New Roman" w:cs="Times New Roman"/>
        </w:rPr>
      </w:pPr>
      <w:r>
        <w:rPr>
          <w:rFonts w:ascii="Times New Roman" w:hAnsi="Times New Roman" w:cs="Times New Roman"/>
        </w:rPr>
        <w:t>Regarding COVID c</w:t>
      </w:r>
      <w:r w:rsidR="00285F78" w:rsidRPr="00285F78">
        <w:rPr>
          <w:rFonts w:ascii="Times New Roman" w:hAnsi="Times New Roman" w:cs="Times New Roman"/>
        </w:rPr>
        <w:t xml:space="preserve">onsiderations and regulations from the Centers for Disease Control and Prevention, the Texas Department of State Health Services, the Texas Education Agency, the National Collegiate Athletic Association, the National Junior College Athletic Association, the National Athletic Trainers' Association, the National Strength &amp; Conditioning Association, and the National Basketball Association. (See </w:t>
      </w:r>
      <w:r>
        <w:rPr>
          <w:rFonts w:ascii="Times New Roman" w:hAnsi="Times New Roman" w:cs="Times New Roman"/>
        </w:rPr>
        <w:t xml:space="preserve">manual in </w:t>
      </w:r>
      <w:r w:rsidR="00E73010">
        <w:rPr>
          <w:rFonts w:ascii="Times New Roman" w:hAnsi="Times New Roman" w:cs="Times New Roman"/>
        </w:rPr>
        <w:t>Appendix</w:t>
      </w:r>
      <w:r w:rsidR="00285F78" w:rsidRPr="00285F78">
        <w:rPr>
          <w:rFonts w:ascii="Times New Roman" w:hAnsi="Times New Roman" w:cs="Times New Roman"/>
        </w:rPr>
        <w:t>.)</w:t>
      </w:r>
    </w:p>
    <w:p w14:paraId="65AC5B1E" w14:textId="26F4D456" w:rsidR="00814AEC" w:rsidRDefault="00814AEC" w:rsidP="00814AEC">
      <w:pPr>
        <w:spacing w:after="0" w:line="240" w:lineRule="auto"/>
        <w:rPr>
          <w:i/>
        </w:rPr>
      </w:pPr>
    </w:p>
    <w:p w14:paraId="19829C85" w14:textId="77777777" w:rsidR="00814AEC" w:rsidRPr="00814AEC" w:rsidRDefault="00814AEC" w:rsidP="00814AEC">
      <w:pPr>
        <w:spacing w:after="0" w:line="240" w:lineRule="auto"/>
        <w:rPr>
          <w:i/>
        </w:rPr>
      </w:pPr>
    </w:p>
    <w:p w14:paraId="1A89B3B9" w14:textId="4D6847B3" w:rsidR="00A027D4" w:rsidRDefault="00A94EDB" w:rsidP="007743A0">
      <w:pPr>
        <w:pStyle w:val="Heading2"/>
        <w:numPr>
          <w:ilvl w:val="0"/>
          <w:numId w:val="0"/>
        </w:numPr>
        <w:spacing w:before="0"/>
      </w:pPr>
      <w:r>
        <w:rPr>
          <w:bCs w:val="0"/>
          <w:smallCaps w:val="0"/>
        </w:rPr>
        <w:t>2</w:t>
      </w:r>
      <w:r w:rsidRPr="009C1E88">
        <w:rPr>
          <w:bCs w:val="0"/>
          <w:smallCaps w:val="0"/>
        </w:rPr>
        <w:t>.</w:t>
      </w:r>
      <w:r w:rsidR="00407070">
        <w:t xml:space="preserve"> Why</w:t>
      </w:r>
      <w:r w:rsidR="004D197E">
        <w:t xml:space="preserve"> d</w:t>
      </w:r>
      <w:r w:rsidR="00407070">
        <w:t>o</w:t>
      </w:r>
      <w:r w:rsidR="004D197E">
        <w:t xml:space="preserve"> w</w:t>
      </w:r>
      <w:r w:rsidR="00407070">
        <w:t>e</w:t>
      </w:r>
      <w:r w:rsidR="004D197E">
        <w:t xml:space="preserve"> d</w:t>
      </w:r>
      <w:r w:rsidR="00407070">
        <w:t>o the</w:t>
      </w:r>
      <w:r w:rsidR="004D197E">
        <w:t xml:space="preserve"> t</w:t>
      </w:r>
      <w:r w:rsidR="00407070">
        <w:t>hings</w:t>
      </w:r>
      <w:r w:rsidR="004D197E">
        <w:t xml:space="preserve"> w</w:t>
      </w:r>
      <w:r w:rsidR="00407070">
        <w:t>e</w:t>
      </w:r>
      <w:r>
        <w:t xml:space="preserve"> </w:t>
      </w:r>
      <w:r w:rsidR="004D197E">
        <w:t>d</w:t>
      </w:r>
      <w:r w:rsidR="00407070">
        <w:t>o</w:t>
      </w:r>
      <w:r w:rsidR="005000AD">
        <w:t>?</w:t>
      </w:r>
      <w:r>
        <w:t xml:space="preserve">  </w:t>
      </w:r>
      <w:r w:rsidR="007854DD">
        <w:t>U</w:t>
      </w:r>
      <w:r w:rsidR="00407070">
        <w:t>nit</w:t>
      </w:r>
      <w:r w:rsidR="00D11BB6">
        <w:t xml:space="preserve"> r</w:t>
      </w:r>
      <w:r w:rsidR="00407070">
        <w:t>elat</w:t>
      </w:r>
      <w:r w:rsidR="004D197E">
        <w:t>i</w:t>
      </w:r>
      <w:r w:rsidR="00407070">
        <w:t xml:space="preserve">onship to the </w:t>
      </w:r>
      <w:r>
        <w:t>C</w:t>
      </w:r>
      <w:r w:rsidR="00407070">
        <w:t>ollege</w:t>
      </w:r>
      <w:r>
        <w:t xml:space="preserve"> M</w:t>
      </w:r>
      <w:r w:rsidR="00407070">
        <w:t>ission</w:t>
      </w:r>
      <w:r w:rsidRPr="00407070">
        <w:rPr>
          <w:color w:val="FF0000"/>
        </w:rPr>
        <w:t xml:space="preserve"> </w:t>
      </w:r>
      <w:r>
        <w:t>&amp; S</w:t>
      </w:r>
      <w:r w:rsidR="00407070">
        <w:t>trategic plan</w:t>
      </w:r>
      <w:r>
        <w:t>.</w:t>
      </w:r>
    </w:p>
    <w:p w14:paraId="0266EED0" w14:textId="10813CFE" w:rsidR="004D6E31" w:rsidRDefault="006223B1" w:rsidP="00FA6804">
      <w:pPr>
        <w:pStyle w:val="BodyText"/>
        <w:numPr>
          <w:ilvl w:val="0"/>
          <w:numId w:val="9"/>
        </w:numPr>
      </w:pPr>
      <w:r>
        <w:rPr>
          <w:b/>
        </w:rPr>
        <w:t>Provide unit</w:t>
      </w:r>
      <w:r w:rsidR="004D6E31" w:rsidRPr="00DE51F0">
        <w:rPr>
          <w:b/>
        </w:rPr>
        <w:t xml:space="preserve">-specific evidence of actions that the </w:t>
      </w:r>
      <w:r w:rsidR="00F805E8">
        <w:rPr>
          <w:b/>
        </w:rPr>
        <w:t>unit</w:t>
      </w:r>
      <w:r w:rsidR="004D6E31" w:rsidRPr="00DE51F0">
        <w:rPr>
          <w:b/>
        </w:rPr>
        <w:t xml:space="preserve"> supports the </w:t>
      </w:r>
      <w:hyperlink r:id="rId33" w:history="1">
        <w:r w:rsidR="004D6E31" w:rsidRPr="00D11BB6">
          <w:rPr>
            <w:rStyle w:val="Hyperlink"/>
            <w:b/>
          </w:rPr>
          <w:t>mission statement:</w:t>
        </w:r>
      </w:hyperlink>
      <w:r w:rsidR="004D6E31" w:rsidRPr="00DE51F0">
        <w:rPr>
          <w:b/>
          <w:color w:val="0000FF"/>
          <w:u w:val="single"/>
        </w:rPr>
        <w:t xml:space="preserve"> </w:t>
      </w:r>
      <w:r w:rsidR="004D6E31">
        <w:t>“</w:t>
      </w:r>
      <w:r w:rsidR="004D6E31" w:rsidRPr="00DE51F0">
        <w:rPr>
          <w:i/>
        </w:rPr>
        <w:t xml:space="preserve">Collin </w:t>
      </w:r>
      <w:r w:rsidR="004D6E31" w:rsidRPr="00DE51F0">
        <w:rPr>
          <w:rFonts w:eastAsia="Times New Roman" w:cs="Times New Roman"/>
          <w:i/>
        </w:rPr>
        <w:t>County Community College District is a student and community-centered institution committed to developing skills, strengthening character, and challenging the intellect.”</w:t>
      </w:r>
    </w:p>
    <w:p w14:paraId="4B686539" w14:textId="3F3C2732" w:rsidR="004E2DC9" w:rsidRPr="004E2DC9" w:rsidRDefault="00445194" w:rsidP="004E2DC9">
      <w:pPr>
        <w:spacing w:after="0" w:line="240" w:lineRule="auto"/>
        <w:ind w:firstLine="360"/>
        <w:rPr>
          <w:i/>
        </w:rPr>
      </w:pPr>
      <w:r>
        <w:rPr>
          <w:i/>
        </w:rPr>
        <w:t>Suggested/possible points to consider:</w:t>
      </w:r>
    </w:p>
    <w:p w14:paraId="7F0010AC" w14:textId="4ACB0983" w:rsidR="004E2DC9" w:rsidRDefault="004E2DC9" w:rsidP="00FA6804">
      <w:pPr>
        <w:pStyle w:val="ListParagraph"/>
        <w:numPr>
          <w:ilvl w:val="0"/>
          <w:numId w:val="3"/>
        </w:numPr>
        <w:spacing w:after="0" w:line="240" w:lineRule="auto"/>
        <w:rPr>
          <w:i/>
        </w:rPr>
      </w:pPr>
      <w:r>
        <w:rPr>
          <w:i/>
        </w:rPr>
        <w:t xml:space="preserve">What evidence is there to support assertions made regarding how the </w:t>
      </w:r>
      <w:r w:rsidR="00B16362">
        <w:rPr>
          <w:i/>
        </w:rPr>
        <w:t>u</w:t>
      </w:r>
      <w:r w:rsidR="00546EA8">
        <w:rPr>
          <w:i/>
        </w:rPr>
        <w:t>nit relates to the Mission</w:t>
      </w:r>
      <w:r>
        <w:rPr>
          <w:i/>
        </w:rPr>
        <w:t xml:space="preserve"> and Strategic Plan?</w:t>
      </w:r>
    </w:p>
    <w:p w14:paraId="6A38C260" w14:textId="43F2CE85" w:rsidR="00DD711C" w:rsidRDefault="00DD711C" w:rsidP="00DD711C">
      <w:pPr>
        <w:spacing w:after="0" w:line="240" w:lineRule="auto"/>
        <w:rPr>
          <w:i/>
        </w:rPr>
      </w:pPr>
    </w:p>
    <w:p w14:paraId="54E99E87" w14:textId="2EBA16EB" w:rsidR="00DD711C" w:rsidRPr="00DD711C" w:rsidRDefault="00285F78" w:rsidP="00DD711C">
      <w:pPr>
        <w:spacing w:after="0" w:line="240" w:lineRule="auto"/>
        <w:rPr>
          <w:rFonts w:ascii="Times New Roman" w:hAnsi="Times New Roman" w:cs="Times New Roman"/>
          <w:b/>
          <w:u w:val="single"/>
        </w:rPr>
      </w:pPr>
      <w:r>
        <w:rPr>
          <w:rFonts w:ascii="Times New Roman" w:hAnsi="Times New Roman" w:cs="Times New Roman"/>
          <w:b/>
          <w:u w:val="single"/>
        </w:rPr>
        <w:t>Support of M</w:t>
      </w:r>
      <w:r w:rsidR="00DD711C" w:rsidRPr="00DD711C">
        <w:rPr>
          <w:rFonts w:ascii="Times New Roman" w:hAnsi="Times New Roman" w:cs="Times New Roman"/>
          <w:b/>
          <w:u w:val="single"/>
        </w:rPr>
        <w:t xml:space="preserve">ission </w:t>
      </w:r>
      <w:r>
        <w:rPr>
          <w:rFonts w:ascii="Times New Roman" w:hAnsi="Times New Roman" w:cs="Times New Roman"/>
          <w:b/>
          <w:u w:val="single"/>
        </w:rPr>
        <w:t>S</w:t>
      </w:r>
      <w:r w:rsidR="00DD711C" w:rsidRPr="00DD711C">
        <w:rPr>
          <w:rFonts w:ascii="Times New Roman" w:hAnsi="Times New Roman" w:cs="Times New Roman"/>
          <w:b/>
          <w:u w:val="single"/>
        </w:rPr>
        <w:t>tatement</w:t>
      </w:r>
    </w:p>
    <w:p w14:paraId="1E5BABE0" w14:textId="65DF8EA8" w:rsidR="00145E93" w:rsidRDefault="00145E93" w:rsidP="00145E93">
      <w:pPr>
        <w:spacing w:after="0" w:line="240" w:lineRule="auto"/>
        <w:ind w:left="360"/>
        <w:rPr>
          <w:rFonts w:ascii="Times New Roman" w:hAnsi="Times New Roman" w:cs="Times New Roman"/>
        </w:rPr>
      </w:pPr>
      <w:r w:rsidRPr="00B27160">
        <w:rPr>
          <w:rFonts w:ascii="Times New Roman" w:hAnsi="Times New Roman" w:cs="Times New Roman"/>
        </w:rPr>
        <w:t>The Athletic Department</w:t>
      </w:r>
      <w:r>
        <w:rPr>
          <w:rFonts w:ascii="Times New Roman" w:hAnsi="Times New Roman" w:cs="Times New Roman"/>
        </w:rPr>
        <w:t xml:space="preserve"> strives to mentor student athletes in developing skills, strengthening character, and challenging the intellect.</w:t>
      </w:r>
    </w:p>
    <w:p w14:paraId="4C70A915" w14:textId="77777777" w:rsidR="00145E93" w:rsidRDefault="00145E93" w:rsidP="00145E93">
      <w:pPr>
        <w:spacing w:after="0" w:line="240" w:lineRule="auto"/>
        <w:ind w:left="360"/>
        <w:rPr>
          <w:rFonts w:ascii="Times New Roman" w:hAnsi="Times New Roman" w:cs="Times New Roman"/>
        </w:rPr>
      </w:pPr>
    </w:p>
    <w:p w14:paraId="3DDD6161" w14:textId="77777777" w:rsidR="00145E93" w:rsidRDefault="00145E93" w:rsidP="00145E93">
      <w:pPr>
        <w:spacing w:after="0" w:line="240" w:lineRule="auto"/>
        <w:ind w:left="360"/>
        <w:rPr>
          <w:rFonts w:ascii="Times New Roman" w:hAnsi="Times New Roman" w:cs="Times New Roman"/>
        </w:rPr>
      </w:pPr>
      <w:r w:rsidRPr="00B27160">
        <w:rPr>
          <w:rFonts w:ascii="Times New Roman" w:hAnsi="Times New Roman" w:cs="Times New Roman"/>
          <w:i/>
        </w:rPr>
        <w:t>Developing Skills.</w:t>
      </w:r>
      <w:r>
        <w:rPr>
          <w:rFonts w:ascii="Times New Roman" w:hAnsi="Times New Roman" w:cs="Times New Roman"/>
        </w:rPr>
        <w:t xml:space="preserve">  </w:t>
      </w:r>
      <w:r w:rsidRPr="00DD711C">
        <w:rPr>
          <w:rFonts w:ascii="Times New Roman" w:hAnsi="Times New Roman" w:cs="Times New Roman"/>
        </w:rPr>
        <w:t>Team practice and games support the growth of physical skills,</w:t>
      </w:r>
      <w:r>
        <w:rPr>
          <w:rFonts w:ascii="Times New Roman" w:hAnsi="Times New Roman" w:cs="Times New Roman"/>
        </w:rPr>
        <w:t xml:space="preserve"> knowledge of the game and rules, adaptability and team building skills, and compliance rules and regulations.</w:t>
      </w:r>
    </w:p>
    <w:p w14:paraId="70ED9822" w14:textId="77777777" w:rsidR="00145E93" w:rsidRDefault="00145E93" w:rsidP="00145E93">
      <w:pPr>
        <w:spacing w:after="0" w:line="240" w:lineRule="auto"/>
        <w:ind w:left="360"/>
        <w:rPr>
          <w:rFonts w:ascii="Times New Roman" w:hAnsi="Times New Roman" w:cs="Times New Roman"/>
        </w:rPr>
      </w:pPr>
    </w:p>
    <w:p w14:paraId="32C3C680" w14:textId="77777777" w:rsidR="00145E93" w:rsidRDefault="00145E93" w:rsidP="00145E93">
      <w:pPr>
        <w:spacing w:after="0" w:line="240" w:lineRule="auto"/>
        <w:ind w:left="360"/>
        <w:rPr>
          <w:rFonts w:ascii="Times New Roman" w:hAnsi="Times New Roman" w:cs="Times New Roman"/>
        </w:rPr>
      </w:pPr>
      <w:r w:rsidRPr="00B27160">
        <w:rPr>
          <w:rFonts w:ascii="Times New Roman" w:hAnsi="Times New Roman" w:cs="Times New Roman"/>
          <w:i/>
        </w:rPr>
        <w:t>Strengthening Character</w:t>
      </w:r>
      <w:r>
        <w:rPr>
          <w:rFonts w:ascii="Times New Roman" w:hAnsi="Times New Roman" w:cs="Times New Roman"/>
        </w:rPr>
        <w:t xml:space="preserve">.  </w:t>
      </w:r>
      <w:r w:rsidRPr="00DD711C">
        <w:rPr>
          <w:rFonts w:ascii="Times New Roman" w:hAnsi="Times New Roman" w:cs="Times New Roman"/>
        </w:rPr>
        <w:t xml:space="preserve">The Athletics department </w:t>
      </w:r>
      <w:r>
        <w:rPr>
          <w:rFonts w:ascii="Times New Roman" w:hAnsi="Times New Roman" w:cs="Times New Roman"/>
        </w:rPr>
        <w:t xml:space="preserve">strives to </w:t>
      </w:r>
      <w:r w:rsidRPr="00DD711C">
        <w:rPr>
          <w:rFonts w:ascii="Times New Roman" w:hAnsi="Times New Roman" w:cs="Times New Roman"/>
        </w:rPr>
        <w:t>strengthen character with the promotion of teamwork and sportsmanship through athletic competition. Athletes live and work together, which promotes cooperation, compassion and empathy.</w:t>
      </w:r>
      <w:r w:rsidRPr="00B27160">
        <w:rPr>
          <w:rFonts w:ascii="Times New Roman" w:hAnsi="Times New Roman" w:cs="Times New Roman"/>
        </w:rPr>
        <w:t xml:space="preserve"> </w:t>
      </w:r>
      <w:r>
        <w:rPr>
          <w:rFonts w:ascii="Times New Roman" w:hAnsi="Times New Roman" w:cs="Times New Roman"/>
        </w:rPr>
        <w:t xml:space="preserve">Student athletes learn the importance of </w:t>
      </w:r>
      <w:r w:rsidRPr="00DD711C">
        <w:rPr>
          <w:rFonts w:ascii="Times New Roman" w:hAnsi="Times New Roman" w:cs="Times New Roman"/>
        </w:rPr>
        <w:t>honesty and accountability through fair athletic competition</w:t>
      </w:r>
      <w:r w:rsidRPr="00DD711C">
        <w:t>.</w:t>
      </w:r>
      <w:r>
        <w:t xml:space="preserve"> </w:t>
      </w:r>
      <w:r w:rsidRPr="00285F78">
        <w:rPr>
          <w:rFonts w:ascii="Times New Roman" w:hAnsi="Times New Roman" w:cs="Times New Roman"/>
        </w:rPr>
        <w:t>The team members also serve the community together on multiple volunteer projects.</w:t>
      </w:r>
      <w:r>
        <w:rPr>
          <w:rFonts w:ascii="Times New Roman" w:hAnsi="Times New Roman" w:cs="Times New Roman"/>
        </w:rPr>
        <w:t xml:space="preserve">  An example of leadership through service is shared in the following section below.</w:t>
      </w:r>
    </w:p>
    <w:p w14:paraId="52282370" w14:textId="77777777" w:rsidR="00145E93" w:rsidRDefault="00145E93" w:rsidP="00145E93">
      <w:pPr>
        <w:spacing w:after="0" w:line="240" w:lineRule="auto"/>
        <w:ind w:left="360"/>
        <w:rPr>
          <w:rFonts w:ascii="Times New Roman" w:hAnsi="Times New Roman" w:cs="Times New Roman"/>
          <w:i/>
        </w:rPr>
      </w:pPr>
    </w:p>
    <w:p w14:paraId="68E459D3" w14:textId="77777777" w:rsidR="00145E93" w:rsidRPr="00C32E6D" w:rsidRDefault="00145E93" w:rsidP="00145E93">
      <w:pPr>
        <w:spacing w:after="0" w:line="240" w:lineRule="auto"/>
        <w:ind w:left="360"/>
        <w:rPr>
          <w:rFonts w:ascii="Times New Roman" w:hAnsi="Times New Roman" w:cs="Times New Roman"/>
        </w:rPr>
      </w:pPr>
      <w:r w:rsidRPr="00B27160">
        <w:rPr>
          <w:rFonts w:ascii="Times New Roman" w:hAnsi="Times New Roman" w:cs="Times New Roman"/>
          <w:i/>
        </w:rPr>
        <w:t>Challenging the Intellect</w:t>
      </w:r>
      <w:r>
        <w:rPr>
          <w:rFonts w:ascii="Times New Roman" w:hAnsi="Times New Roman" w:cs="Times New Roman"/>
        </w:rPr>
        <w:t xml:space="preserve">.  </w:t>
      </w:r>
      <w:r w:rsidRPr="00145E93">
        <w:rPr>
          <w:rFonts w:ascii="Times New Roman" w:hAnsi="Times New Roman" w:cs="Times New Roman"/>
        </w:rPr>
        <w:t xml:space="preserve">Academic excellence is a requirement to participate on an athletic team. Athletics challenges the intellect through the support and pursuit of excellence through competitive and academic opportunities. The Athletic department currently has academic support services in place for the student athletes such as the writing and math labs, tutoring, and provides academic advising.  </w:t>
      </w:r>
    </w:p>
    <w:p w14:paraId="1B56E133" w14:textId="77777777" w:rsidR="00145E93" w:rsidRDefault="00145E93" w:rsidP="00145E93">
      <w:pPr>
        <w:spacing w:after="0" w:line="240" w:lineRule="auto"/>
        <w:ind w:left="360"/>
        <w:rPr>
          <w:rFonts w:ascii="Times New Roman" w:hAnsi="Times New Roman" w:cs="Times New Roman"/>
        </w:rPr>
      </w:pPr>
    </w:p>
    <w:p w14:paraId="6F0A2A6E" w14:textId="77777777" w:rsidR="00145E93" w:rsidRDefault="00145E93" w:rsidP="00145E93">
      <w:pPr>
        <w:spacing w:after="0" w:line="240" w:lineRule="auto"/>
        <w:ind w:left="360"/>
        <w:rPr>
          <w:rFonts w:ascii="Times New Roman" w:hAnsi="Times New Roman" w:cs="Times New Roman"/>
        </w:rPr>
      </w:pPr>
      <w:r w:rsidRPr="00285F78">
        <w:rPr>
          <w:rFonts w:ascii="Times New Roman" w:hAnsi="Times New Roman" w:cs="Times New Roman"/>
        </w:rPr>
        <w:t xml:space="preserve">The program </w:t>
      </w:r>
      <w:r>
        <w:rPr>
          <w:rFonts w:ascii="Times New Roman" w:hAnsi="Times New Roman" w:cs="Times New Roman"/>
        </w:rPr>
        <w:t xml:space="preserve">also </w:t>
      </w:r>
      <w:r w:rsidRPr="00285F78">
        <w:rPr>
          <w:rFonts w:ascii="Times New Roman" w:hAnsi="Times New Roman" w:cs="Times New Roman"/>
        </w:rPr>
        <w:t xml:space="preserve">strives to challenge the intellect by offering opportunities </w:t>
      </w:r>
      <w:r>
        <w:rPr>
          <w:rFonts w:ascii="Times New Roman" w:hAnsi="Times New Roman" w:cs="Times New Roman"/>
        </w:rPr>
        <w:t xml:space="preserve">(in class, on the courts, and through team interaction) </w:t>
      </w:r>
      <w:r w:rsidRPr="00285F78">
        <w:rPr>
          <w:rFonts w:ascii="Times New Roman" w:hAnsi="Times New Roman" w:cs="Times New Roman"/>
        </w:rPr>
        <w:t>for students to share their varied opinions</w:t>
      </w:r>
      <w:r>
        <w:rPr>
          <w:rFonts w:ascii="Times New Roman" w:hAnsi="Times New Roman" w:cs="Times New Roman"/>
        </w:rPr>
        <w:t xml:space="preserve">, </w:t>
      </w:r>
      <w:r w:rsidRPr="00285F78">
        <w:rPr>
          <w:rFonts w:ascii="Times New Roman" w:hAnsi="Times New Roman" w:cs="Times New Roman"/>
        </w:rPr>
        <w:t>perspectives</w:t>
      </w:r>
      <w:r w:rsidRPr="00B27160">
        <w:rPr>
          <w:rFonts w:ascii="Times New Roman" w:hAnsi="Times New Roman" w:cs="Times New Roman"/>
        </w:rPr>
        <w:t xml:space="preserve"> </w:t>
      </w:r>
      <w:r w:rsidRPr="00285F78">
        <w:rPr>
          <w:rFonts w:ascii="Times New Roman" w:hAnsi="Times New Roman" w:cs="Times New Roman"/>
        </w:rPr>
        <w:t>based on their experiences</w:t>
      </w:r>
      <w:r>
        <w:rPr>
          <w:rFonts w:ascii="Times New Roman" w:hAnsi="Times New Roman" w:cs="Times New Roman"/>
        </w:rPr>
        <w:t>,</w:t>
      </w:r>
      <w:r w:rsidRPr="00B27160">
        <w:rPr>
          <w:rFonts w:ascii="Times New Roman" w:hAnsi="Times New Roman" w:cs="Times New Roman"/>
        </w:rPr>
        <w:t xml:space="preserve"> </w:t>
      </w:r>
      <w:r w:rsidRPr="00285F78">
        <w:rPr>
          <w:rFonts w:ascii="Times New Roman" w:hAnsi="Times New Roman" w:cs="Times New Roman"/>
        </w:rPr>
        <w:t xml:space="preserve">nationality, culture and background. The presence of international diversity in the program supports a richer learning environment for all students.  </w:t>
      </w:r>
    </w:p>
    <w:p w14:paraId="479D2A8C" w14:textId="77777777" w:rsidR="00285F78" w:rsidRPr="00285F78" w:rsidRDefault="00285F78" w:rsidP="00285F78">
      <w:pPr>
        <w:spacing w:after="0" w:line="240" w:lineRule="auto"/>
        <w:rPr>
          <w:rFonts w:ascii="Times New Roman" w:hAnsi="Times New Roman" w:cs="Times New Roman"/>
          <w:i/>
        </w:rPr>
      </w:pPr>
    </w:p>
    <w:p w14:paraId="725403C5" w14:textId="14203FD9" w:rsidR="00DD711C" w:rsidRPr="00285F78" w:rsidRDefault="00285F78" w:rsidP="00285F78">
      <w:pPr>
        <w:spacing w:after="0" w:line="240" w:lineRule="auto"/>
        <w:rPr>
          <w:rFonts w:ascii="Times New Roman" w:hAnsi="Times New Roman" w:cs="Times New Roman"/>
        </w:rPr>
      </w:pPr>
      <w:r w:rsidRPr="00285F78">
        <w:rPr>
          <w:rFonts w:ascii="Times New Roman" w:hAnsi="Times New Roman" w:cs="Times New Roman"/>
        </w:rPr>
        <w:t>NOTE:  The department does not currently utilize a measurement tool (i.e. survey, focus groups) to capture its impact on these</w:t>
      </w:r>
      <w:r>
        <w:rPr>
          <w:rFonts w:ascii="Times New Roman" w:hAnsi="Times New Roman" w:cs="Times New Roman"/>
        </w:rPr>
        <w:t xml:space="preserve"> a</w:t>
      </w:r>
      <w:r w:rsidRPr="00285F78">
        <w:rPr>
          <w:rFonts w:ascii="Times New Roman" w:hAnsi="Times New Roman" w:cs="Times New Roman"/>
        </w:rPr>
        <w:t xml:space="preserve">reas.  However, this measurement and assessment need </w:t>
      </w:r>
      <w:r w:rsidR="00145E93">
        <w:rPr>
          <w:rFonts w:ascii="Times New Roman" w:hAnsi="Times New Roman" w:cs="Times New Roman"/>
        </w:rPr>
        <w:t xml:space="preserve">has been identified for </w:t>
      </w:r>
      <w:r w:rsidRPr="00285F78">
        <w:rPr>
          <w:rFonts w:ascii="Times New Roman" w:hAnsi="Times New Roman" w:cs="Times New Roman"/>
        </w:rPr>
        <w:t>the 2021 CIP.</w:t>
      </w:r>
    </w:p>
    <w:p w14:paraId="4A921840" w14:textId="77777777" w:rsidR="00285F78" w:rsidRDefault="00285F78" w:rsidP="00285F78">
      <w:pPr>
        <w:spacing w:after="0" w:line="240" w:lineRule="auto"/>
        <w:rPr>
          <w:i/>
        </w:rPr>
      </w:pPr>
    </w:p>
    <w:p w14:paraId="3EA9DD33" w14:textId="4007CD14" w:rsidR="00DD711C" w:rsidRPr="00DD711C" w:rsidRDefault="00DD711C" w:rsidP="00DD711C">
      <w:pPr>
        <w:spacing w:after="0" w:line="240" w:lineRule="auto"/>
        <w:rPr>
          <w:rFonts w:ascii="Times New Roman" w:hAnsi="Times New Roman" w:cs="Times New Roman"/>
          <w:b/>
          <w:u w:val="single"/>
        </w:rPr>
      </w:pPr>
      <w:r w:rsidRPr="00DD711C">
        <w:rPr>
          <w:rFonts w:ascii="Times New Roman" w:hAnsi="Times New Roman" w:cs="Times New Roman"/>
          <w:b/>
          <w:u w:val="single"/>
        </w:rPr>
        <w:t xml:space="preserve">Support of </w:t>
      </w:r>
      <w:r w:rsidR="00420241">
        <w:rPr>
          <w:rFonts w:ascii="Times New Roman" w:hAnsi="Times New Roman" w:cs="Times New Roman"/>
          <w:b/>
          <w:u w:val="single"/>
        </w:rPr>
        <w:t xml:space="preserve">Collin College </w:t>
      </w:r>
      <w:r w:rsidRPr="00DD711C">
        <w:rPr>
          <w:rFonts w:ascii="Times New Roman" w:hAnsi="Times New Roman" w:cs="Times New Roman"/>
          <w:b/>
          <w:u w:val="single"/>
        </w:rPr>
        <w:t>Core Values</w:t>
      </w:r>
    </w:p>
    <w:p w14:paraId="35F4671D" w14:textId="4AE80254" w:rsidR="00DD711C" w:rsidRDefault="006925F7" w:rsidP="00DD711C">
      <w:pPr>
        <w:spacing w:after="0" w:line="240" w:lineRule="auto"/>
        <w:rPr>
          <w:rFonts w:ascii="Times New Roman" w:hAnsi="Times New Roman" w:cs="Times New Roman"/>
        </w:rPr>
      </w:pPr>
      <w:r w:rsidRPr="00420241">
        <w:rPr>
          <w:rFonts w:ascii="Times New Roman" w:hAnsi="Times New Roman" w:cs="Times New Roman"/>
          <w:i/>
        </w:rPr>
        <w:t>Service and I</w:t>
      </w:r>
      <w:r w:rsidR="00DD711C" w:rsidRPr="00420241">
        <w:rPr>
          <w:rFonts w:ascii="Times New Roman" w:hAnsi="Times New Roman" w:cs="Times New Roman"/>
          <w:i/>
        </w:rPr>
        <w:t>nvolvement</w:t>
      </w:r>
      <w:r w:rsidR="00420241">
        <w:rPr>
          <w:rFonts w:ascii="Times New Roman" w:hAnsi="Times New Roman" w:cs="Times New Roman"/>
          <w:i/>
        </w:rPr>
        <w:t xml:space="preserve"> - </w:t>
      </w:r>
      <w:r w:rsidR="00DD711C" w:rsidRPr="00DD711C">
        <w:rPr>
          <w:rFonts w:ascii="Times New Roman" w:hAnsi="Times New Roman" w:cs="Times New Roman"/>
        </w:rPr>
        <w:t>Student athletes promote service and involvement through their participation in service</w:t>
      </w:r>
      <w:r>
        <w:rPr>
          <w:rFonts w:ascii="Times New Roman" w:hAnsi="Times New Roman" w:cs="Times New Roman"/>
        </w:rPr>
        <w:t xml:space="preserve"> to the </w:t>
      </w:r>
      <w:r w:rsidRPr="00DD711C">
        <w:rPr>
          <w:rFonts w:ascii="Times New Roman" w:hAnsi="Times New Roman" w:cs="Times New Roman"/>
        </w:rPr>
        <w:t>community</w:t>
      </w:r>
      <w:r w:rsidR="00DD711C" w:rsidRPr="00DD711C">
        <w:rPr>
          <w:rFonts w:ascii="Times New Roman" w:hAnsi="Times New Roman" w:cs="Times New Roman"/>
        </w:rPr>
        <w:t>.  The Men’s and Women’s tennis team have volunteered with Special Olympics every fall for the past five years (12 hours every fall).  The Men’s and Women’s basketball team volunteered with Plano Independent School district (PISD) for speaking engagements and mentoring.  The basketball teams also volunteered with Big Brothers Big Sisters offering free basketball clinics.  The Athletics department has represented Collin College in the commun</w:t>
      </w:r>
      <w:r w:rsidR="00DD711C">
        <w:rPr>
          <w:rFonts w:ascii="Times New Roman" w:hAnsi="Times New Roman" w:cs="Times New Roman"/>
        </w:rPr>
        <w:t>ity as volunteers donating</w:t>
      </w:r>
      <w:r w:rsidR="00DD711C" w:rsidRPr="00DD711C">
        <w:rPr>
          <w:rFonts w:ascii="Times New Roman" w:hAnsi="Times New Roman" w:cs="Times New Roman"/>
        </w:rPr>
        <w:t xml:space="preserve"> total of </w:t>
      </w:r>
      <w:r w:rsidR="0093145F">
        <w:rPr>
          <w:rFonts w:ascii="Times New Roman" w:hAnsi="Times New Roman" w:cs="Times New Roman"/>
        </w:rPr>
        <w:t>350</w:t>
      </w:r>
      <w:r w:rsidR="00DD711C" w:rsidRPr="00DD711C">
        <w:rPr>
          <w:rFonts w:ascii="Times New Roman" w:hAnsi="Times New Roman" w:cs="Times New Roman"/>
        </w:rPr>
        <w:t xml:space="preserve"> hours in the community</w:t>
      </w:r>
      <w:r w:rsidR="0093145F">
        <w:rPr>
          <w:rFonts w:ascii="Times New Roman" w:hAnsi="Times New Roman" w:cs="Times New Roman"/>
        </w:rPr>
        <w:t xml:space="preserve"> each year</w:t>
      </w:r>
      <w:r w:rsidR="00DD711C" w:rsidRPr="00DD711C">
        <w:rPr>
          <w:rFonts w:ascii="Times New Roman" w:hAnsi="Times New Roman" w:cs="Times New Roman"/>
        </w:rPr>
        <w:t xml:space="preserve"> from 2017-2020.</w:t>
      </w:r>
    </w:p>
    <w:p w14:paraId="2D8C96E9" w14:textId="72AC6799" w:rsidR="006925F7" w:rsidRDefault="006925F7" w:rsidP="00DD711C">
      <w:pPr>
        <w:spacing w:after="0" w:line="240" w:lineRule="auto"/>
        <w:rPr>
          <w:rFonts w:ascii="Times New Roman" w:hAnsi="Times New Roman" w:cs="Times New Roman"/>
        </w:rPr>
      </w:pPr>
    </w:p>
    <w:p w14:paraId="7E2DD534" w14:textId="61295FB7" w:rsidR="006925F7" w:rsidRPr="006925F7" w:rsidRDefault="006925F7" w:rsidP="006925F7">
      <w:pPr>
        <w:spacing w:after="0" w:line="240" w:lineRule="auto"/>
        <w:rPr>
          <w:rFonts w:ascii="Times New Roman" w:hAnsi="Times New Roman" w:cs="Times New Roman"/>
        </w:rPr>
      </w:pPr>
      <w:r w:rsidRPr="006925F7">
        <w:rPr>
          <w:noProof/>
        </w:rPr>
        <w:drawing>
          <wp:anchor distT="0" distB="0" distL="114300" distR="114300" simplePos="0" relativeHeight="251675648" behindDoc="1" locked="0" layoutInCell="1" allowOverlap="1" wp14:anchorId="73368740" wp14:editId="2838CD08">
            <wp:simplePos x="0" y="0"/>
            <wp:positionH relativeFrom="column">
              <wp:posOffset>27305</wp:posOffset>
            </wp:positionH>
            <wp:positionV relativeFrom="paragraph">
              <wp:posOffset>226447</wp:posOffset>
            </wp:positionV>
            <wp:extent cx="2557145" cy="1704975"/>
            <wp:effectExtent l="0" t="0" r="0" b="9525"/>
            <wp:wrapTight wrapText="bothSides">
              <wp:wrapPolygon edited="0">
                <wp:start x="0" y="0"/>
                <wp:lineTo x="0" y="21479"/>
                <wp:lineTo x="21402" y="21479"/>
                <wp:lineTo x="21402"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57145" cy="1704975"/>
                    </a:xfrm>
                    <a:prstGeom prst="rect">
                      <a:avLst/>
                    </a:prstGeom>
                  </pic:spPr>
                </pic:pic>
              </a:graphicData>
            </a:graphic>
            <wp14:sizeRelH relativeFrom="page">
              <wp14:pctWidth>0</wp14:pctWidth>
            </wp14:sizeRelH>
            <wp14:sizeRelV relativeFrom="page">
              <wp14:pctHeight>0</wp14:pctHeight>
            </wp14:sizeRelV>
          </wp:anchor>
        </w:drawing>
      </w:r>
      <w:r w:rsidRPr="006925F7">
        <w:rPr>
          <w:rFonts w:ascii="Times New Roman" w:hAnsi="Times New Roman" w:cs="Times New Roman"/>
        </w:rPr>
        <w:t>The following is an example of service in the community by Collin College athletes:</w:t>
      </w:r>
      <w:r>
        <w:rPr>
          <w:rFonts w:ascii="Times New Roman" w:hAnsi="Times New Roman" w:cs="Times New Roman"/>
        </w:rPr>
        <w:br/>
      </w:r>
    </w:p>
    <w:p w14:paraId="3F592B45" w14:textId="5D96117A" w:rsidR="006925F7" w:rsidRPr="006925F7" w:rsidRDefault="006925F7" w:rsidP="006925F7">
      <w:pPr>
        <w:spacing w:after="0" w:line="240" w:lineRule="auto"/>
        <w:ind w:left="720"/>
        <w:rPr>
          <w:rFonts w:ascii="Times New Roman" w:hAnsi="Times New Roman" w:cs="Times New Roman"/>
          <w:i/>
        </w:rPr>
      </w:pPr>
      <w:r w:rsidRPr="006925F7">
        <w:rPr>
          <w:rFonts w:ascii="Times New Roman" w:hAnsi="Times New Roman" w:cs="Times New Roman"/>
          <w:i/>
        </w:rPr>
        <w:t xml:space="preserve">Tennis Coach Charity Andrews and a group of players recently volunteered at Feed my Starving Children in Richardson.  </w:t>
      </w:r>
    </w:p>
    <w:p w14:paraId="5ADDC7D0" w14:textId="77777777" w:rsidR="006925F7" w:rsidRPr="006925F7" w:rsidRDefault="006925F7" w:rsidP="006925F7">
      <w:pPr>
        <w:spacing w:after="0" w:line="240" w:lineRule="auto"/>
        <w:ind w:left="720"/>
        <w:rPr>
          <w:rFonts w:ascii="Times New Roman" w:hAnsi="Times New Roman" w:cs="Times New Roman"/>
          <w:i/>
        </w:rPr>
      </w:pPr>
    </w:p>
    <w:p w14:paraId="094756ED" w14:textId="77777777" w:rsidR="006925F7" w:rsidRPr="006925F7" w:rsidRDefault="006925F7" w:rsidP="006925F7">
      <w:pPr>
        <w:spacing w:after="0" w:line="240" w:lineRule="auto"/>
        <w:ind w:left="720"/>
        <w:rPr>
          <w:rFonts w:ascii="Times New Roman" w:hAnsi="Times New Roman" w:cs="Times New Roman"/>
          <w:i/>
        </w:rPr>
      </w:pPr>
      <w:r w:rsidRPr="006925F7">
        <w:rPr>
          <w:rFonts w:ascii="Times New Roman" w:hAnsi="Times New Roman" w:cs="Times New Roman"/>
          <w:i/>
        </w:rPr>
        <w:t xml:space="preserve">Over a two-hour shift, the group along with other volunteers filled 41 boxes which provided 8,856 meals. Those are enough meals for 24 children for one year. FMSC provides these meals to over 70 countries. </w:t>
      </w:r>
    </w:p>
    <w:p w14:paraId="10DE65D7" w14:textId="77777777" w:rsidR="006925F7" w:rsidRPr="006925F7" w:rsidRDefault="006925F7" w:rsidP="006925F7">
      <w:pPr>
        <w:spacing w:after="0" w:line="240" w:lineRule="auto"/>
        <w:ind w:left="720"/>
        <w:rPr>
          <w:rFonts w:ascii="Times New Roman" w:hAnsi="Times New Roman" w:cs="Times New Roman"/>
          <w:i/>
        </w:rPr>
      </w:pPr>
    </w:p>
    <w:p w14:paraId="3EF5B53C" w14:textId="0CBEB8A9" w:rsidR="006925F7" w:rsidRPr="006925F7" w:rsidRDefault="006925F7" w:rsidP="006925F7">
      <w:pPr>
        <w:spacing w:after="0" w:line="240" w:lineRule="auto"/>
        <w:ind w:left="720"/>
        <w:rPr>
          <w:rFonts w:ascii="Times New Roman" w:hAnsi="Times New Roman" w:cs="Times New Roman"/>
          <w:i/>
        </w:rPr>
      </w:pPr>
      <w:r w:rsidRPr="006925F7">
        <w:rPr>
          <w:rFonts w:ascii="Times New Roman" w:hAnsi="Times New Roman" w:cs="Times New Roman"/>
          <w:i/>
        </w:rPr>
        <w:t>"It was a great experience we had, and we felt safe with COVID guidelines giving back," Andrews said.</w:t>
      </w:r>
      <w:r w:rsidRPr="006925F7">
        <w:t xml:space="preserve"> </w:t>
      </w:r>
      <w:hyperlink r:id="rId35" w:history="1">
        <w:r w:rsidRPr="007D39D0">
          <w:rPr>
            <w:rStyle w:val="Hyperlink"/>
            <w:rFonts w:ascii="Times New Roman" w:hAnsi="Times New Roman" w:cs="Times New Roman"/>
            <w:i/>
          </w:rPr>
          <w:t>http://athletics.collin.edu/general/2020-21/releases/20201110ii9mcz</w:t>
        </w:r>
      </w:hyperlink>
      <w:r>
        <w:rPr>
          <w:rFonts w:ascii="Times New Roman" w:hAnsi="Times New Roman" w:cs="Times New Roman"/>
          <w:i/>
        </w:rPr>
        <w:t xml:space="preserve"> </w:t>
      </w:r>
    </w:p>
    <w:p w14:paraId="7C2490DC" w14:textId="77777777" w:rsidR="00DD711C" w:rsidRPr="00DD711C" w:rsidRDefault="00DD711C" w:rsidP="00DD711C">
      <w:pPr>
        <w:spacing w:after="0" w:line="240" w:lineRule="auto"/>
        <w:rPr>
          <w:rFonts w:ascii="Times New Roman" w:hAnsi="Times New Roman" w:cs="Times New Roman"/>
        </w:rPr>
      </w:pPr>
    </w:p>
    <w:p w14:paraId="398E547C" w14:textId="77777777" w:rsidR="006925F7" w:rsidRDefault="006925F7" w:rsidP="00DD711C">
      <w:pPr>
        <w:spacing w:after="0" w:line="240" w:lineRule="auto"/>
        <w:rPr>
          <w:rFonts w:ascii="Times New Roman" w:hAnsi="Times New Roman" w:cs="Times New Roman"/>
        </w:rPr>
      </w:pPr>
    </w:p>
    <w:p w14:paraId="44D80DAC" w14:textId="77777777" w:rsidR="006925F7" w:rsidRDefault="006925F7" w:rsidP="00DD711C">
      <w:pPr>
        <w:spacing w:after="0" w:line="240" w:lineRule="auto"/>
        <w:rPr>
          <w:rFonts w:ascii="Times New Roman" w:hAnsi="Times New Roman" w:cs="Times New Roman"/>
        </w:rPr>
      </w:pPr>
    </w:p>
    <w:p w14:paraId="4F624363" w14:textId="1920D886" w:rsidR="00420241" w:rsidRPr="00145E93" w:rsidRDefault="00420241" w:rsidP="006925F7">
      <w:pPr>
        <w:spacing w:after="0" w:line="240" w:lineRule="auto"/>
        <w:rPr>
          <w:rFonts w:ascii="Times New Roman" w:hAnsi="Times New Roman" w:cs="Times New Roman"/>
        </w:rPr>
      </w:pPr>
      <w:r w:rsidRPr="00420241">
        <w:rPr>
          <w:rFonts w:ascii="Times New Roman" w:hAnsi="Times New Roman" w:cs="Times New Roman"/>
          <w:i/>
        </w:rPr>
        <w:t>Academic Excellence</w:t>
      </w:r>
      <w:r w:rsidRPr="006925F7">
        <w:rPr>
          <w:rFonts w:ascii="Times New Roman" w:hAnsi="Times New Roman" w:cs="Times New Roman"/>
        </w:rPr>
        <w:t xml:space="preserve"> </w:t>
      </w:r>
      <w:r>
        <w:rPr>
          <w:rFonts w:ascii="Times New Roman" w:hAnsi="Times New Roman" w:cs="Times New Roman"/>
        </w:rPr>
        <w:t xml:space="preserve">- </w:t>
      </w:r>
      <w:r w:rsidR="00DD711C" w:rsidRPr="006925F7">
        <w:rPr>
          <w:rFonts w:ascii="Times New Roman" w:hAnsi="Times New Roman" w:cs="Times New Roman"/>
        </w:rPr>
        <w:t xml:space="preserve">Academic excellence is a requirement to be part of the athletic team. </w:t>
      </w:r>
      <w:r w:rsidRPr="00145E93">
        <w:rPr>
          <w:rFonts w:ascii="Times New Roman" w:hAnsi="Times New Roman" w:cs="Times New Roman"/>
        </w:rPr>
        <w:t>While each student athlete must be currently enrolled in at least 12 credit hours and maintain a GPA is at least 2.0, many students achieve a level of academic excellence that is recognized and honored with scholarships to four-year universities.</w:t>
      </w:r>
      <w:r w:rsidR="00145E93">
        <w:rPr>
          <w:rFonts w:ascii="Times New Roman" w:hAnsi="Times New Roman" w:cs="Times New Roman"/>
        </w:rPr>
        <w:t xml:space="preserve"> </w:t>
      </w:r>
      <w:r w:rsidR="00145E93" w:rsidRPr="00145E93">
        <w:rPr>
          <w:rFonts w:ascii="Times New Roman" w:hAnsi="Times New Roman" w:cs="Times New Roman"/>
        </w:rPr>
        <w:t>Many athletics are recognized for their academic achievement through their selection to the North</w:t>
      </w:r>
      <w:r w:rsidR="00207D3D">
        <w:rPr>
          <w:rFonts w:ascii="Times New Roman" w:hAnsi="Times New Roman" w:cs="Times New Roman"/>
        </w:rPr>
        <w:t>ern</w:t>
      </w:r>
      <w:r w:rsidR="00145E93" w:rsidRPr="00145E93">
        <w:rPr>
          <w:rFonts w:ascii="Times New Roman" w:hAnsi="Times New Roman" w:cs="Times New Roman"/>
        </w:rPr>
        <w:t xml:space="preserve"> Texas Junior College Athletic Conference Academic All-Conference Team.  Each honoree has completed at least three semesters of college work with a minimum of 36 hours of courses that lead to a degree while maintaining a cumulative grade point average of 3.25 or greater. The student athletes participated in a least one season on the varsity level and lettered in their sports.</w:t>
      </w:r>
    </w:p>
    <w:p w14:paraId="291D8EAD" w14:textId="77777777" w:rsidR="00420241" w:rsidRDefault="00420241" w:rsidP="006925F7">
      <w:pPr>
        <w:spacing w:after="0" w:line="240" w:lineRule="auto"/>
        <w:rPr>
          <w:rFonts w:ascii="Times New Roman" w:hAnsi="Times New Roman" w:cs="Times New Roman"/>
        </w:rPr>
      </w:pPr>
    </w:p>
    <w:p w14:paraId="57021317" w14:textId="664E8C79" w:rsidR="006925F7" w:rsidRDefault="006925F7" w:rsidP="006925F7">
      <w:pPr>
        <w:spacing w:after="0" w:line="240" w:lineRule="auto"/>
        <w:rPr>
          <w:rFonts w:ascii="Times New Roman" w:hAnsi="Times New Roman" w:cs="Times New Roman"/>
        </w:rPr>
      </w:pPr>
      <w:r w:rsidRPr="006925F7">
        <w:rPr>
          <w:rFonts w:ascii="Times New Roman" w:hAnsi="Times New Roman" w:cs="Times New Roman"/>
        </w:rPr>
        <w:lastRenderedPageBreak/>
        <w:t>While some student athletes attend our institution to complete a degree or certificate, most attend Collin College in preparation to transition to four-year institutions.</w:t>
      </w:r>
      <w:r w:rsidR="00145E93">
        <w:rPr>
          <w:rFonts w:ascii="Times New Roman" w:hAnsi="Times New Roman" w:cs="Times New Roman"/>
        </w:rPr>
        <w:t xml:space="preserve"> The following is a comparison chart of the transfer rate of Collin College student athletes versus the transfer rate of the general population of Collin College students.  </w:t>
      </w:r>
      <w:r w:rsidR="00145E93" w:rsidRPr="00145E93">
        <w:rPr>
          <w:rFonts w:ascii="Times New Roman" w:hAnsi="Times New Roman" w:cs="Times New Roman"/>
        </w:rPr>
        <w:t xml:space="preserve">The </w:t>
      </w:r>
      <w:r w:rsidR="00353E7C" w:rsidRPr="00145E93">
        <w:rPr>
          <w:rFonts w:ascii="Times New Roman" w:hAnsi="Times New Roman" w:cs="Times New Roman"/>
        </w:rPr>
        <w:t>four-year</w:t>
      </w:r>
      <w:r w:rsidR="00145E93" w:rsidRPr="00145E93">
        <w:rPr>
          <w:rFonts w:ascii="Times New Roman" w:hAnsi="Times New Roman" w:cs="Times New Roman"/>
        </w:rPr>
        <w:t xml:space="preserve"> average show</w:t>
      </w:r>
      <w:r w:rsidR="00353E7C">
        <w:rPr>
          <w:rFonts w:ascii="Times New Roman" w:hAnsi="Times New Roman" w:cs="Times New Roman"/>
        </w:rPr>
        <w:t>s</w:t>
      </w:r>
      <w:r w:rsidR="00145E93" w:rsidRPr="00145E93">
        <w:rPr>
          <w:rFonts w:ascii="Times New Roman" w:hAnsi="Times New Roman" w:cs="Times New Roman"/>
        </w:rPr>
        <w:t xml:space="preserve"> that student athletes transfer to four-year universities at a rate of 30% more than the general population of students.</w:t>
      </w:r>
    </w:p>
    <w:p w14:paraId="1728C987" w14:textId="0AFDDF3C" w:rsidR="00145E93" w:rsidRDefault="00145E93" w:rsidP="006925F7">
      <w:pPr>
        <w:spacing w:after="0" w:line="240" w:lineRule="auto"/>
        <w:rPr>
          <w:rFonts w:ascii="Times New Roman" w:hAnsi="Times New Roman" w:cs="Times New Roman"/>
        </w:rPr>
      </w:pPr>
    </w:p>
    <w:tbl>
      <w:tblPr>
        <w:tblStyle w:val="PlainTable3"/>
        <w:tblW w:w="0" w:type="auto"/>
        <w:tblInd w:w="612" w:type="dxa"/>
        <w:tblLook w:val="04A0" w:firstRow="1" w:lastRow="0" w:firstColumn="1" w:lastColumn="0" w:noHBand="0" w:noVBand="1"/>
      </w:tblPr>
      <w:tblGrid>
        <w:gridCol w:w="3651"/>
        <w:gridCol w:w="1837"/>
        <w:gridCol w:w="2680"/>
        <w:gridCol w:w="2293"/>
      </w:tblGrid>
      <w:tr w:rsidR="00D47F7F" w14:paraId="288320DA" w14:textId="77777777" w:rsidTr="008914A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278E757A" w14:textId="77777777" w:rsidR="00D47F7F" w:rsidRDefault="00D47F7F" w:rsidP="008914A4">
            <w:pPr>
              <w:rPr>
                <w:rFonts w:ascii="Times New Roman" w:hAnsi="Times New Roman" w:cs="Times New Roman"/>
              </w:rPr>
            </w:pPr>
            <w:r>
              <w:rPr>
                <w:rFonts w:ascii="Times New Roman" w:hAnsi="Times New Roman" w:cs="Times New Roman"/>
              </w:rPr>
              <w:t>Transfer Rate Comparison</w:t>
            </w:r>
          </w:p>
        </w:tc>
        <w:tc>
          <w:tcPr>
            <w:tcW w:w="0" w:type="auto"/>
          </w:tcPr>
          <w:p w14:paraId="1F3D802C" w14:textId="77777777" w:rsidR="00D47F7F" w:rsidRPr="00AC4A55" w:rsidRDefault="00D47F7F" w:rsidP="008914A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2"/>
              </w:rPr>
            </w:pPr>
            <w:r w:rsidRPr="00AC4A55">
              <w:rPr>
                <w:rFonts w:ascii="Times New Roman" w:eastAsia="Times New Roman" w:hAnsi="Times New Roman" w:cs="Times New Roman"/>
                <w:color w:val="000000"/>
                <w:sz w:val="12"/>
              </w:rPr>
              <w:t>Athlete transfer rate</w:t>
            </w:r>
          </w:p>
        </w:tc>
        <w:tc>
          <w:tcPr>
            <w:tcW w:w="0" w:type="auto"/>
          </w:tcPr>
          <w:p w14:paraId="156AC9F7" w14:textId="77777777" w:rsidR="00D47F7F" w:rsidRPr="00AC4A55" w:rsidRDefault="00D47F7F" w:rsidP="008914A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2"/>
              </w:rPr>
            </w:pPr>
            <w:r w:rsidRPr="00AC4A55">
              <w:rPr>
                <w:rFonts w:ascii="Times New Roman" w:eastAsia="Times New Roman" w:hAnsi="Times New Roman" w:cs="Times New Roman"/>
                <w:color w:val="000000"/>
                <w:sz w:val="12"/>
              </w:rPr>
              <w:t>General population transfer rate</w:t>
            </w:r>
          </w:p>
        </w:tc>
        <w:tc>
          <w:tcPr>
            <w:tcW w:w="0" w:type="auto"/>
          </w:tcPr>
          <w:p w14:paraId="3CD2C220" w14:textId="77777777" w:rsidR="00D47F7F" w:rsidRPr="00AC4A55" w:rsidRDefault="00D47F7F" w:rsidP="008914A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2"/>
              </w:rPr>
            </w:pPr>
            <w:r w:rsidRPr="00AC4A55">
              <w:rPr>
                <w:rFonts w:ascii="Times New Roman" w:eastAsia="Times New Roman" w:hAnsi="Times New Roman" w:cs="Times New Roman"/>
                <w:color w:val="000000"/>
                <w:sz w:val="12"/>
              </w:rPr>
              <w:t>% Difference of Achievement</w:t>
            </w:r>
          </w:p>
        </w:tc>
      </w:tr>
      <w:tr w:rsidR="00D47F7F" w:rsidRPr="00AC4A55" w14:paraId="5B77C3C9" w14:textId="77777777" w:rsidTr="008914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Pr>
          <w:p w14:paraId="499010A7" w14:textId="77777777" w:rsidR="00D47F7F" w:rsidRPr="00AC4A55" w:rsidRDefault="00D47F7F" w:rsidP="008914A4">
            <w:pPr>
              <w:rPr>
                <w:rFonts w:ascii="Times New Roman" w:eastAsia="Times New Roman" w:hAnsi="Times New Roman" w:cs="Times New Roman"/>
                <w:color w:val="000000"/>
              </w:rPr>
            </w:pPr>
            <w:r>
              <w:rPr>
                <w:rFonts w:ascii="Times New Roman" w:eastAsia="Times New Roman" w:hAnsi="Times New Roman" w:cs="Times New Roman"/>
                <w:color w:val="000000"/>
              </w:rPr>
              <w:t>2015-2016</w:t>
            </w:r>
          </w:p>
        </w:tc>
        <w:tc>
          <w:tcPr>
            <w:tcW w:w="0" w:type="auto"/>
          </w:tcPr>
          <w:p w14:paraId="36DBBF1E"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Not available</w:t>
            </w:r>
          </w:p>
        </w:tc>
        <w:tc>
          <w:tcPr>
            <w:tcW w:w="0" w:type="auto"/>
          </w:tcPr>
          <w:p w14:paraId="273FC3AF"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Not available</w:t>
            </w:r>
          </w:p>
        </w:tc>
        <w:tc>
          <w:tcPr>
            <w:tcW w:w="0" w:type="auto"/>
          </w:tcPr>
          <w:p w14:paraId="5442C59F"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Not available</w:t>
            </w:r>
          </w:p>
        </w:tc>
      </w:tr>
      <w:tr w:rsidR="00D47F7F" w:rsidRPr="00AC4A55" w14:paraId="7C96E26D" w14:textId="77777777" w:rsidTr="008914A4">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C9ECC1D" w14:textId="77777777" w:rsidR="00D47F7F" w:rsidRPr="00AC4A55" w:rsidRDefault="00D47F7F" w:rsidP="008914A4">
            <w:pPr>
              <w:rPr>
                <w:rFonts w:ascii="Times New Roman" w:eastAsia="Times New Roman" w:hAnsi="Times New Roman" w:cs="Times New Roman"/>
                <w:color w:val="000000"/>
              </w:rPr>
            </w:pPr>
            <w:r w:rsidRPr="00AC4A55">
              <w:rPr>
                <w:rFonts w:ascii="Times New Roman" w:eastAsia="Times New Roman" w:hAnsi="Times New Roman" w:cs="Times New Roman"/>
                <w:color w:val="000000"/>
              </w:rPr>
              <w:t>2016-2017</w:t>
            </w:r>
          </w:p>
        </w:tc>
        <w:tc>
          <w:tcPr>
            <w:tcW w:w="0" w:type="auto"/>
            <w:hideMark/>
          </w:tcPr>
          <w:p w14:paraId="13094310" w14:textId="77777777" w:rsidR="00D47F7F" w:rsidRPr="00AC4A55" w:rsidRDefault="00D47F7F" w:rsidP="008914A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82.60%</w:t>
            </w:r>
          </w:p>
        </w:tc>
        <w:tc>
          <w:tcPr>
            <w:tcW w:w="0" w:type="auto"/>
            <w:hideMark/>
          </w:tcPr>
          <w:p w14:paraId="655E7E13" w14:textId="77777777" w:rsidR="00D47F7F" w:rsidRPr="00AC4A55" w:rsidRDefault="00D47F7F" w:rsidP="008914A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66%</w:t>
            </w:r>
          </w:p>
        </w:tc>
        <w:tc>
          <w:tcPr>
            <w:tcW w:w="0" w:type="auto"/>
            <w:hideMark/>
          </w:tcPr>
          <w:p w14:paraId="751780C1" w14:textId="2AB0AA45" w:rsidR="00D47F7F" w:rsidRPr="00AC4A55" w:rsidRDefault="00D47F7F" w:rsidP="008914A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25%</w:t>
            </w:r>
          </w:p>
        </w:tc>
      </w:tr>
      <w:tr w:rsidR="00D47F7F" w:rsidRPr="00AC4A55" w14:paraId="05A4D071" w14:textId="77777777" w:rsidTr="008914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43796CE1" w14:textId="77777777" w:rsidR="00D47F7F" w:rsidRPr="00AC4A55" w:rsidRDefault="00D47F7F" w:rsidP="008914A4">
            <w:pPr>
              <w:rPr>
                <w:rFonts w:ascii="Times New Roman" w:eastAsia="Times New Roman" w:hAnsi="Times New Roman" w:cs="Times New Roman"/>
                <w:color w:val="000000"/>
              </w:rPr>
            </w:pPr>
            <w:r w:rsidRPr="00AC4A55">
              <w:rPr>
                <w:rFonts w:ascii="Times New Roman" w:eastAsia="Times New Roman" w:hAnsi="Times New Roman" w:cs="Times New Roman"/>
                <w:color w:val="000000"/>
              </w:rPr>
              <w:t>2017-2018</w:t>
            </w:r>
          </w:p>
        </w:tc>
        <w:tc>
          <w:tcPr>
            <w:tcW w:w="0" w:type="auto"/>
            <w:hideMark/>
          </w:tcPr>
          <w:p w14:paraId="2452C231"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86%</w:t>
            </w:r>
          </w:p>
        </w:tc>
        <w:tc>
          <w:tcPr>
            <w:tcW w:w="0" w:type="auto"/>
            <w:hideMark/>
          </w:tcPr>
          <w:p w14:paraId="15F08C19"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63%</w:t>
            </w:r>
          </w:p>
        </w:tc>
        <w:tc>
          <w:tcPr>
            <w:tcW w:w="0" w:type="auto"/>
            <w:hideMark/>
          </w:tcPr>
          <w:p w14:paraId="483B5AB2" w14:textId="6E7887B1"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37%</w:t>
            </w:r>
          </w:p>
        </w:tc>
      </w:tr>
      <w:tr w:rsidR="00D47F7F" w:rsidRPr="00AC4A55" w14:paraId="71203F9A" w14:textId="77777777" w:rsidTr="008914A4">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1EDD3D3E" w14:textId="77777777" w:rsidR="00D47F7F" w:rsidRPr="00AC4A55" w:rsidRDefault="00D47F7F" w:rsidP="008914A4">
            <w:pPr>
              <w:rPr>
                <w:rFonts w:ascii="Times New Roman" w:eastAsia="Times New Roman" w:hAnsi="Times New Roman" w:cs="Times New Roman"/>
                <w:color w:val="000000"/>
              </w:rPr>
            </w:pPr>
            <w:r w:rsidRPr="00AC4A55">
              <w:rPr>
                <w:rFonts w:ascii="Times New Roman" w:eastAsia="Times New Roman" w:hAnsi="Times New Roman" w:cs="Times New Roman"/>
                <w:color w:val="000000"/>
              </w:rPr>
              <w:t>2018-2019</w:t>
            </w:r>
          </w:p>
        </w:tc>
        <w:tc>
          <w:tcPr>
            <w:tcW w:w="0" w:type="auto"/>
            <w:hideMark/>
          </w:tcPr>
          <w:p w14:paraId="28834439" w14:textId="77777777" w:rsidR="00D47F7F" w:rsidRPr="00AC4A55" w:rsidRDefault="00D47F7F" w:rsidP="008914A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67.30%</w:t>
            </w:r>
          </w:p>
        </w:tc>
        <w:tc>
          <w:tcPr>
            <w:tcW w:w="0" w:type="auto"/>
            <w:hideMark/>
          </w:tcPr>
          <w:p w14:paraId="4EDD0A3C" w14:textId="77777777" w:rsidR="00D47F7F" w:rsidRPr="00AC4A55" w:rsidRDefault="00D47F7F" w:rsidP="008914A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58%</w:t>
            </w:r>
          </w:p>
        </w:tc>
        <w:tc>
          <w:tcPr>
            <w:tcW w:w="0" w:type="auto"/>
            <w:hideMark/>
          </w:tcPr>
          <w:p w14:paraId="10DE7D3C" w14:textId="774B7BC6" w:rsidR="00D47F7F" w:rsidRPr="00AC4A55" w:rsidRDefault="00D47F7F" w:rsidP="008914A4">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16%</w:t>
            </w:r>
          </w:p>
        </w:tc>
      </w:tr>
      <w:tr w:rsidR="00D47F7F" w:rsidRPr="00AC4A55" w14:paraId="4A427C32" w14:textId="77777777" w:rsidTr="008914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D34FD83" w14:textId="77777777" w:rsidR="00D47F7F" w:rsidRPr="00AC4A55" w:rsidRDefault="00D47F7F" w:rsidP="008914A4">
            <w:pPr>
              <w:rPr>
                <w:rFonts w:ascii="Times New Roman" w:eastAsia="Times New Roman" w:hAnsi="Times New Roman" w:cs="Times New Roman"/>
                <w:color w:val="000000"/>
              </w:rPr>
            </w:pPr>
            <w:r w:rsidRPr="00AC4A55">
              <w:rPr>
                <w:rFonts w:ascii="Times New Roman" w:eastAsia="Times New Roman" w:hAnsi="Times New Roman" w:cs="Times New Roman"/>
                <w:color w:val="000000"/>
              </w:rPr>
              <w:t>2019-2020</w:t>
            </w:r>
          </w:p>
        </w:tc>
        <w:tc>
          <w:tcPr>
            <w:tcW w:w="0" w:type="auto"/>
            <w:hideMark/>
          </w:tcPr>
          <w:p w14:paraId="74EE937B"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71%</w:t>
            </w:r>
          </w:p>
        </w:tc>
        <w:tc>
          <w:tcPr>
            <w:tcW w:w="0" w:type="auto"/>
            <w:hideMark/>
          </w:tcPr>
          <w:p w14:paraId="7F9CD07D"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49%</w:t>
            </w:r>
          </w:p>
        </w:tc>
        <w:tc>
          <w:tcPr>
            <w:tcW w:w="0" w:type="auto"/>
            <w:hideMark/>
          </w:tcPr>
          <w:p w14:paraId="3DF74086" w14:textId="4BC658A0"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4A55">
              <w:rPr>
                <w:rFonts w:ascii="Times New Roman" w:eastAsia="Times New Roman" w:hAnsi="Times New Roman" w:cs="Times New Roman"/>
                <w:color w:val="000000"/>
              </w:rPr>
              <w:t>45%</w:t>
            </w:r>
          </w:p>
        </w:tc>
      </w:tr>
      <w:tr w:rsidR="00D47F7F" w:rsidRPr="00AC4A55" w14:paraId="104D9D03" w14:textId="77777777" w:rsidTr="008914A4">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3A3698C" w14:textId="77777777" w:rsidR="00D47F7F" w:rsidRPr="00AC4A55" w:rsidRDefault="00D47F7F" w:rsidP="008914A4">
            <w:pPr>
              <w:rPr>
                <w:rFonts w:ascii="Times New Roman" w:eastAsia="Times New Roman" w:hAnsi="Times New Roman" w:cs="Times New Roman"/>
                <w:color w:val="000000"/>
              </w:rPr>
            </w:pPr>
          </w:p>
        </w:tc>
        <w:tc>
          <w:tcPr>
            <w:tcW w:w="0" w:type="auto"/>
            <w:hideMark/>
          </w:tcPr>
          <w:p w14:paraId="5F150277" w14:textId="77777777" w:rsidR="00D47F7F" w:rsidRPr="00AC4A55" w:rsidRDefault="00D47F7F" w:rsidP="008914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0" w:type="auto"/>
            <w:hideMark/>
          </w:tcPr>
          <w:p w14:paraId="440C6A91" w14:textId="77777777" w:rsidR="00D47F7F" w:rsidRPr="00AC4A55" w:rsidRDefault="00D47F7F" w:rsidP="008914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0" w:type="auto"/>
            <w:hideMark/>
          </w:tcPr>
          <w:p w14:paraId="2B6126A0" w14:textId="77777777" w:rsidR="00D47F7F" w:rsidRPr="00AC4A55" w:rsidRDefault="00D47F7F" w:rsidP="008914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D47F7F" w:rsidRPr="00AC4A55" w14:paraId="67024BF9" w14:textId="77777777" w:rsidTr="008914A4">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0" w:type="auto"/>
            <w:hideMark/>
          </w:tcPr>
          <w:p w14:paraId="0C8D27C7" w14:textId="77777777" w:rsidR="00D47F7F" w:rsidRPr="00AC4A55" w:rsidRDefault="00D47F7F" w:rsidP="008914A4">
            <w:pPr>
              <w:rPr>
                <w:rFonts w:ascii="Times New Roman" w:eastAsia="Times New Roman" w:hAnsi="Times New Roman" w:cs="Times New Roman"/>
                <w:color w:val="000000"/>
              </w:rPr>
            </w:pPr>
            <w:r w:rsidRPr="00AC4A55">
              <w:rPr>
                <w:rFonts w:ascii="Times New Roman" w:eastAsia="Times New Roman" w:hAnsi="Times New Roman" w:cs="Times New Roman"/>
                <w:color w:val="000000"/>
              </w:rPr>
              <w:t>Average</w:t>
            </w:r>
          </w:p>
        </w:tc>
        <w:tc>
          <w:tcPr>
            <w:tcW w:w="0" w:type="auto"/>
            <w:hideMark/>
          </w:tcPr>
          <w:p w14:paraId="1E3BACCD"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AC4A55">
              <w:rPr>
                <w:rFonts w:ascii="Times New Roman" w:eastAsia="Times New Roman" w:hAnsi="Times New Roman" w:cs="Times New Roman"/>
                <w:b/>
                <w:bCs/>
                <w:color w:val="000000"/>
              </w:rPr>
              <w:t>76.73%</w:t>
            </w:r>
          </w:p>
        </w:tc>
        <w:tc>
          <w:tcPr>
            <w:tcW w:w="0" w:type="auto"/>
            <w:hideMark/>
          </w:tcPr>
          <w:p w14:paraId="7260EE17" w14:textId="7777777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AC4A55">
              <w:rPr>
                <w:rFonts w:ascii="Times New Roman" w:eastAsia="Times New Roman" w:hAnsi="Times New Roman" w:cs="Times New Roman"/>
                <w:b/>
                <w:bCs/>
                <w:color w:val="000000"/>
              </w:rPr>
              <w:t>59%</w:t>
            </w:r>
          </w:p>
        </w:tc>
        <w:tc>
          <w:tcPr>
            <w:tcW w:w="0" w:type="auto"/>
            <w:hideMark/>
          </w:tcPr>
          <w:p w14:paraId="0B9ADC59" w14:textId="70AF0747" w:rsidR="00D47F7F" w:rsidRPr="00AC4A55" w:rsidRDefault="00D47F7F" w:rsidP="008914A4">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rPr>
            </w:pPr>
            <w:r w:rsidRPr="00AC4A55">
              <w:rPr>
                <w:rFonts w:ascii="Times New Roman" w:eastAsia="Times New Roman" w:hAnsi="Times New Roman" w:cs="Times New Roman"/>
                <w:b/>
                <w:bCs/>
                <w:color w:val="000000"/>
              </w:rPr>
              <w:t>30%</w:t>
            </w:r>
          </w:p>
        </w:tc>
      </w:tr>
      <w:tr w:rsidR="00D47F7F" w:rsidRPr="00AC4A55" w14:paraId="0486C735" w14:textId="77777777" w:rsidTr="008914A4">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5E296D57" w14:textId="4A48F273" w:rsidR="00D47F7F" w:rsidRPr="00353E7C" w:rsidRDefault="00353E7C" w:rsidP="008914A4">
            <w:pPr>
              <w:rPr>
                <w:rFonts w:ascii="Times New Roman" w:eastAsia="Times New Roman" w:hAnsi="Times New Roman" w:cs="Times New Roman"/>
                <w:b w:val="0"/>
                <w:color w:val="000000"/>
              </w:rPr>
            </w:pPr>
            <w:r w:rsidRPr="00353E7C">
              <w:rPr>
                <w:rFonts w:ascii="Times New Roman" w:eastAsia="Times New Roman" w:hAnsi="Times New Roman" w:cs="Times New Roman"/>
                <w:b w:val="0"/>
                <w:i/>
                <w:iCs/>
                <w:caps w:val="0"/>
                <w:color w:val="000000"/>
                <w:sz w:val="20"/>
              </w:rPr>
              <w:t>Data source: Zogotech</w:t>
            </w:r>
          </w:p>
        </w:tc>
        <w:tc>
          <w:tcPr>
            <w:tcW w:w="0" w:type="auto"/>
            <w:hideMark/>
          </w:tcPr>
          <w:p w14:paraId="7654934B" w14:textId="77777777" w:rsidR="00D47F7F" w:rsidRPr="00AC4A55" w:rsidRDefault="00D47F7F" w:rsidP="008914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0" w:type="auto"/>
            <w:hideMark/>
          </w:tcPr>
          <w:p w14:paraId="25A3ABA5" w14:textId="77777777" w:rsidR="00D47F7F" w:rsidRPr="00AC4A55" w:rsidRDefault="00D47F7F" w:rsidP="008914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0" w:type="auto"/>
            <w:hideMark/>
          </w:tcPr>
          <w:p w14:paraId="12FC951D" w14:textId="77777777" w:rsidR="00D47F7F" w:rsidRPr="00AC4A55" w:rsidRDefault="00D47F7F" w:rsidP="008914A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bl>
    <w:p w14:paraId="4869B120" w14:textId="77777777" w:rsidR="00145E93" w:rsidRDefault="00145E93" w:rsidP="006925F7">
      <w:pPr>
        <w:spacing w:after="0" w:line="240" w:lineRule="auto"/>
        <w:rPr>
          <w:rFonts w:ascii="Times New Roman" w:hAnsi="Times New Roman" w:cs="Times New Roman"/>
        </w:rPr>
      </w:pPr>
    </w:p>
    <w:p w14:paraId="4BCC4BB9" w14:textId="1F3F50A9" w:rsidR="006925F7" w:rsidRPr="006925F7" w:rsidRDefault="00D47F7F" w:rsidP="00D47F7F">
      <w:pPr>
        <w:spacing w:after="0" w:line="240" w:lineRule="auto"/>
        <w:rPr>
          <w:rFonts w:ascii="Times New Roman" w:hAnsi="Times New Roman" w:cs="Times New Roman"/>
        </w:rPr>
      </w:pPr>
      <w:r w:rsidRPr="00D47F7F">
        <w:rPr>
          <w:rFonts w:ascii="Times New Roman" w:hAnsi="Times New Roman" w:cs="Times New Roman"/>
          <w:i/>
        </w:rPr>
        <w:t>Dignity and Respect</w:t>
      </w:r>
      <w:r>
        <w:rPr>
          <w:rFonts w:ascii="Times New Roman" w:hAnsi="Times New Roman" w:cs="Times New Roman"/>
        </w:rPr>
        <w:t xml:space="preserve"> - </w:t>
      </w:r>
      <w:r w:rsidRPr="00D47F7F">
        <w:rPr>
          <w:rFonts w:ascii="Times New Roman" w:hAnsi="Times New Roman" w:cs="Times New Roman"/>
        </w:rPr>
        <w:t>Through the dynamics of TEAM, student athletes learn dignity and respect for others, for the game, for the rules, and for personal and team achievements.  Student live together, travel together, and compete together and that dynamic creates teachable moments and the skill of conflict management with the outcome of enhanced respect.</w:t>
      </w:r>
    </w:p>
    <w:p w14:paraId="21D63325" w14:textId="7687E8FC" w:rsidR="00DD711C" w:rsidRPr="00DD711C" w:rsidRDefault="00DD711C" w:rsidP="00DD711C">
      <w:pPr>
        <w:spacing w:after="0" w:line="240" w:lineRule="auto"/>
        <w:rPr>
          <w:rFonts w:ascii="Times New Roman" w:hAnsi="Times New Roman" w:cs="Times New Roman"/>
        </w:rPr>
      </w:pPr>
    </w:p>
    <w:p w14:paraId="5BED81E5" w14:textId="77777777" w:rsidR="006925F7" w:rsidRDefault="006925F7" w:rsidP="006925F7">
      <w:pPr>
        <w:pStyle w:val="BodyText"/>
        <w:numPr>
          <w:ilvl w:val="0"/>
          <w:numId w:val="9"/>
        </w:numPr>
      </w:pPr>
      <w:r w:rsidRPr="00A002D4">
        <w:rPr>
          <w:b/>
        </w:rPr>
        <w:t xml:space="preserve">Provide </w:t>
      </w:r>
      <w:r>
        <w:rPr>
          <w:b/>
        </w:rPr>
        <w:t>unit</w:t>
      </w:r>
      <w:r w:rsidRPr="00A002D4">
        <w:rPr>
          <w:b/>
        </w:rPr>
        <w:t xml:space="preserve">-specific evidence that supports how the </w:t>
      </w:r>
      <w:r>
        <w:rPr>
          <w:b/>
        </w:rPr>
        <w:t>unit</w:t>
      </w:r>
      <w:r w:rsidRPr="00A002D4">
        <w:rPr>
          <w:b/>
        </w:rPr>
        <w:t xml:space="preserve"> supports the college </w:t>
      </w:r>
      <w:r w:rsidRPr="00E64C9F">
        <w:rPr>
          <w:b/>
        </w:rPr>
        <w:t>strategic plan</w:t>
      </w:r>
      <w:r>
        <w:rPr>
          <w:b/>
        </w:rPr>
        <w:t xml:space="preserve"> (either 2020 Vision or the 2020-2025 Strategic Plan)</w:t>
      </w:r>
      <w:r>
        <w:t xml:space="preserve">: </w:t>
      </w:r>
      <w:r>
        <w:rPr>
          <w:color w:val="FF0000"/>
        </w:rPr>
        <w:t xml:space="preserve"> </w:t>
      </w:r>
      <w:hyperlink r:id="rId36" w:history="1">
        <w:r w:rsidRPr="00E64C9F">
          <w:rPr>
            <w:rStyle w:val="Hyperlink"/>
          </w:rPr>
          <w:t>http://www.collin.edu/aboutus/strategic_goals.html</w:t>
        </w:r>
      </w:hyperlink>
    </w:p>
    <w:p w14:paraId="06926789" w14:textId="77777777" w:rsidR="006925F7" w:rsidRDefault="006925F7" w:rsidP="00DD711C">
      <w:pPr>
        <w:spacing w:after="0" w:line="240" w:lineRule="auto"/>
        <w:rPr>
          <w:rFonts w:ascii="Times New Roman" w:hAnsi="Times New Roman" w:cs="Times New Roman"/>
          <w:b/>
          <w:u w:val="single"/>
        </w:rPr>
      </w:pPr>
    </w:p>
    <w:p w14:paraId="759F2667" w14:textId="5CFA3A10" w:rsidR="00DD711C" w:rsidRPr="001019B6" w:rsidRDefault="001019B6" w:rsidP="00DD711C">
      <w:pPr>
        <w:spacing w:after="0" w:line="240" w:lineRule="auto"/>
        <w:rPr>
          <w:rFonts w:ascii="Times New Roman" w:hAnsi="Times New Roman" w:cs="Times New Roman"/>
          <w:b/>
          <w:u w:val="single"/>
        </w:rPr>
      </w:pPr>
      <w:r w:rsidRPr="001019B6">
        <w:rPr>
          <w:rFonts w:ascii="Times New Roman" w:hAnsi="Times New Roman" w:cs="Times New Roman"/>
          <w:b/>
          <w:u w:val="single"/>
        </w:rPr>
        <w:t>Support of Vision 2020</w:t>
      </w:r>
    </w:p>
    <w:p w14:paraId="61A9B4F9" w14:textId="03C21BFB" w:rsidR="001019B6" w:rsidRDefault="001019B6" w:rsidP="00DD711C">
      <w:pPr>
        <w:spacing w:after="0" w:line="240" w:lineRule="auto"/>
        <w:rPr>
          <w:rFonts w:ascii="Times New Roman" w:hAnsi="Times New Roman" w:cs="Times New Roman"/>
        </w:rPr>
      </w:pPr>
      <w:r>
        <w:rPr>
          <w:rFonts w:ascii="Times New Roman" w:hAnsi="Times New Roman" w:cs="Times New Roman"/>
        </w:rPr>
        <w:t>The Athletics program was able to support the following strategic priorities in Vision 2020:</w:t>
      </w:r>
    </w:p>
    <w:p w14:paraId="48B82C3F" w14:textId="70804D5F" w:rsidR="001019B6" w:rsidRDefault="001019B6" w:rsidP="00DD711C">
      <w:pPr>
        <w:spacing w:after="0" w:line="240" w:lineRule="auto"/>
        <w:rPr>
          <w:rFonts w:ascii="Times New Roman" w:hAnsi="Times New Roman" w:cs="Times New Roman"/>
        </w:rPr>
      </w:pPr>
    </w:p>
    <w:p w14:paraId="1E653D61" w14:textId="77777777" w:rsidR="001019B6" w:rsidRPr="001019B6" w:rsidRDefault="001019B6" w:rsidP="001019B6">
      <w:pPr>
        <w:spacing w:after="0" w:line="240" w:lineRule="auto"/>
        <w:rPr>
          <w:rFonts w:ascii="Times New Roman" w:hAnsi="Times New Roman" w:cs="Times New Roman"/>
          <w:b/>
          <w:i/>
        </w:rPr>
      </w:pPr>
      <w:r w:rsidRPr="001019B6">
        <w:rPr>
          <w:rFonts w:ascii="Times New Roman" w:hAnsi="Times New Roman" w:cs="Times New Roman"/>
          <w:b/>
          <w:i/>
        </w:rPr>
        <w:t xml:space="preserve">2. Increase outreach and create streamlined pathways from high school. </w:t>
      </w:r>
    </w:p>
    <w:p w14:paraId="05253784" w14:textId="4CEA3E56" w:rsidR="001019B6" w:rsidRDefault="001019B6" w:rsidP="001019B6">
      <w:pPr>
        <w:spacing w:after="0" w:line="240" w:lineRule="auto"/>
        <w:rPr>
          <w:rFonts w:ascii="Times New Roman" w:hAnsi="Times New Roman" w:cs="Times New Roman"/>
        </w:rPr>
      </w:pPr>
      <w:r w:rsidRPr="001019B6">
        <w:rPr>
          <w:rFonts w:ascii="Times New Roman" w:hAnsi="Times New Roman" w:cs="Times New Roman"/>
        </w:rPr>
        <w:t xml:space="preserve">Athletic coaches are not limited to </w:t>
      </w:r>
      <w:r w:rsidR="006925F7">
        <w:rPr>
          <w:rFonts w:ascii="Times New Roman" w:hAnsi="Times New Roman" w:cs="Times New Roman"/>
        </w:rPr>
        <w:t xml:space="preserve">recruiting in </w:t>
      </w:r>
      <w:r w:rsidRPr="001019B6">
        <w:rPr>
          <w:rFonts w:ascii="Times New Roman" w:hAnsi="Times New Roman" w:cs="Times New Roman"/>
        </w:rPr>
        <w:t xml:space="preserve">Collin College’s designated service area of Collin and Rockwall county. Therefore, they are able to provide brand recognition of our institution on a national platform. Due to the historical success of the athletes at Collin College, the coaches regularly receive game </w:t>
      </w:r>
      <w:r w:rsidR="00207D3D">
        <w:rPr>
          <w:rFonts w:ascii="Times New Roman" w:hAnsi="Times New Roman" w:cs="Times New Roman"/>
        </w:rPr>
        <w:t>videos</w:t>
      </w:r>
      <w:r w:rsidRPr="001019B6">
        <w:rPr>
          <w:rFonts w:ascii="Times New Roman" w:hAnsi="Times New Roman" w:cs="Times New Roman"/>
        </w:rPr>
        <w:t xml:space="preserve"> or matches from high schools throughout the country. Given the longevity of the program and coaching staff, many of the local high school coaches communicate directly with Collin College coaches reinforcing partnerships to help transition student from high school to college.</w:t>
      </w:r>
    </w:p>
    <w:p w14:paraId="399CAF0F" w14:textId="5490B6A4" w:rsidR="005A6EB5" w:rsidRDefault="005A6EB5" w:rsidP="001019B6">
      <w:pPr>
        <w:spacing w:after="0" w:line="240" w:lineRule="auto"/>
        <w:rPr>
          <w:rFonts w:ascii="Times New Roman" w:hAnsi="Times New Roman" w:cs="Times New Roman"/>
        </w:rPr>
      </w:pPr>
    </w:p>
    <w:p w14:paraId="4EBB97DB" w14:textId="6B9E63BB" w:rsidR="005A6EB5" w:rsidRDefault="005A6EB5" w:rsidP="001019B6">
      <w:pPr>
        <w:spacing w:after="0" w:line="240" w:lineRule="auto"/>
        <w:rPr>
          <w:rFonts w:ascii="Times New Roman" w:hAnsi="Times New Roman" w:cs="Times New Roman"/>
        </w:rPr>
      </w:pPr>
      <w:r>
        <w:rPr>
          <w:rFonts w:ascii="Times New Roman" w:hAnsi="Times New Roman" w:cs="Times New Roman"/>
        </w:rPr>
        <w:t xml:space="preserve">The 2020-21 Men’s and Women’s Basketball rosters </w:t>
      </w:r>
      <w:r w:rsidRPr="005A6EB5">
        <w:rPr>
          <w:rFonts w:ascii="Times New Roman" w:hAnsi="Times New Roman" w:cs="Times New Roman"/>
        </w:rPr>
        <w:t>contain examples of students coming to Collin College from across the region, state, country, and the world.  The following are the hometowns</w:t>
      </w:r>
      <w:r w:rsidR="00A46756">
        <w:rPr>
          <w:rFonts w:ascii="Times New Roman" w:hAnsi="Times New Roman" w:cs="Times New Roman"/>
        </w:rPr>
        <w:t xml:space="preserve"> and high schools</w:t>
      </w:r>
      <w:r w:rsidRPr="005A6EB5">
        <w:rPr>
          <w:rFonts w:ascii="Times New Roman" w:hAnsi="Times New Roman" w:cs="Times New Roman"/>
        </w:rPr>
        <w:t xml:space="preserve"> of the Basketball team</w:t>
      </w:r>
      <w:r>
        <w:rPr>
          <w:rFonts w:ascii="Times New Roman" w:hAnsi="Times New Roman" w:cs="Times New Roman"/>
        </w:rPr>
        <w:t>:</w:t>
      </w:r>
    </w:p>
    <w:p w14:paraId="7750BECA" w14:textId="7B82F12A" w:rsidR="006925F7" w:rsidRDefault="006925F7" w:rsidP="001019B6">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4765"/>
        <w:gridCol w:w="4770"/>
      </w:tblGrid>
      <w:tr w:rsidR="006925F7" w14:paraId="35ABD0B4" w14:textId="77777777" w:rsidTr="00B928A3">
        <w:trPr>
          <w:trHeight w:val="359"/>
        </w:trPr>
        <w:tc>
          <w:tcPr>
            <w:tcW w:w="4765" w:type="dxa"/>
          </w:tcPr>
          <w:p w14:paraId="714ED001" w14:textId="02B729B8" w:rsidR="006925F7" w:rsidRDefault="006925F7" w:rsidP="00B928A3">
            <w:pPr>
              <w:ind w:left="720"/>
              <w:rPr>
                <w:rFonts w:ascii="Times New Roman" w:hAnsi="Times New Roman" w:cs="Times New Roman"/>
              </w:rPr>
            </w:pPr>
            <w:r w:rsidRPr="00AB27DE">
              <w:rPr>
                <w:rFonts w:ascii="Times New Roman" w:hAnsi="Times New Roman" w:cs="Times New Roman"/>
                <w:sz w:val="24"/>
                <w:szCs w:val="24"/>
              </w:rPr>
              <w:t>Women’s Basketball</w:t>
            </w:r>
          </w:p>
        </w:tc>
        <w:tc>
          <w:tcPr>
            <w:tcW w:w="4770" w:type="dxa"/>
          </w:tcPr>
          <w:p w14:paraId="778EA062" w14:textId="7A9831D3" w:rsidR="006925F7" w:rsidRDefault="006925F7" w:rsidP="00B928A3">
            <w:pPr>
              <w:ind w:left="1080"/>
              <w:rPr>
                <w:rFonts w:ascii="Times New Roman" w:hAnsi="Times New Roman" w:cs="Times New Roman"/>
              </w:rPr>
            </w:pPr>
            <w:r w:rsidRPr="00AB27DE">
              <w:rPr>
                <w:rFonts w:ascii="Times New Roman" w:hAnsi="Times New Roman" w:cs="Times New Roman"/>
                <w:sz w:val="24"/>
                <w:szCs w:val="24"/>
              </w:rPr>
              <w:t>Men’s Basketball</w:t>
            </w:r>
          </w:p>
        </w:tc>
      </w:tr>
      <w:tr w:rsidR="006925F7" w14:paraId="218566F3" w14:textId="77777777" w:rsidTr="00B928A3">
        <w:tc>
          <w:tcPr>
            <w:tcW w:w="4765" w:type="dxa"/>
          </w:tcPr>
          <w:p w14:paraId="5CA6D6CD" w14:textId="2E2CEEDE" w:rsidR="005A6EB5" w:rsidRDefault="005A6EB5" w:rsidP="005A6EB5">
            <w:pPr>
              <w:pStyle w:val="ListParagraph"/>
              <w:numPr>
                <w:ilvl w:val="0"/>
                <w:numId w:val="9"/>
              </w:numPr>
              <w:rPr>
                <w:rFonts w:ascii="Times New Roman" w:hAnsi="Times New Roman" w:cs="Times New Roman"/>
              </w:rPr>
            </w:pPr>
            <w:r w:rsidRPr="005A6EB5">
              <w:rPr>
                <w:rFonts w:ascii="Times New Roman" w:hAnsi="Times New Roman" w:cs="Times New Roman"/>
              </w:rPr>
              <w:t>The Woodlands, Texas / College Park High School</w:t>
            </w:r>
          </w:p>
          <w:p w14:paraId="77E47A7C" w14:textId="6402DB60" w:rsidR="006925F7" w:rsidRPr="00B928A3" w:rsidRDefault="006925F7" w:rsidP="00B928A3">
            <w:pPr>
              <w:pStyle w:val="ListParagraph"/>
              <w:numPr>
                <w:ilvl w:val="0"/>
                <w:numId w:val="9"/>
              </w:numPr>
              <w:rPr>
                <w:rFonts w:ascii="Times New Roman" w:hAnsi="Times New Roman" w:cs="Times New Roman"/>
              </w:rPr>
            </w:pPr>
            <w:r w:rsidRPr="00B928A3">
              <w:rPr>
                <w:rFonts w:ascii="Times New Roman" w:hAnsi="Times New Roman" w:cs="Times New Roman"/>
              </w:rPr>
              <w:t>Cleburne, Texas / J.R. Arnold High School</w:t>
            </w:r>
          </w:p>
          <w:p w14:paraId="133BE6F4" w14:textId="2D4D8DF9" w:rsidR="006925F7" w:rsidRPr="00B928A3" w:rsidRDefault="006925F7" w:rsidP="00B928A3">
            <w:pPr>
              <w:pStyle w:val="ListParagraph"/>
              <w:numPr>
                <w:ilvl w:val="0"/>
                <w:numId w:val="9"/>
              </w:numPr>
              <w:rPr>
                <w:rFonts w:ascii="Times New Roman" w:hAnsi="Times New Roman" w:cs="Times New Roman"/>
              </w:rPr>
            </w:pPr>
            <w:r w:rsidRPr="00B928A3">
              <w:rPr>
                <w:rFonts w:ascii="Times New Roman" w:hAnsi="Times New Roman" w:cs="Times New Roman"/>
              </w:rPr>
              <w:t>Wylie, Texas / Wylie</w:t>
            </w:r>
          </w:p>
          <w:p w14:paraId="7C17D483" w14:textId="455D2A2B" w:rsidR="006925F7" w:rsidRPr="00B928A3" w:rsidRDefault="006925F7" w:rsidP="00B928A3">
            <w:pPr>
              <w:pStyle w:val="ListParagraph"/>
              <w:numPr>
                <w:ilvl w:val="0"/>
                <w:numId w:val="9"/>
              </w:numPr>
              <w:rPr>
                <w:rFonts w:ascii="Times New Roman" w:hAnsi="Times New Roman" w:cs="Times New Roman"/>
              </w:rPr>
            </w:pPr>
            <w:r w:rsidRPr="00B928A3">
              <w:rPr>
                <w:rFonts w:ascii="Times New Roman" w:hAnsi="Times New Roman" w:cs="Times New Roman"/>
              </w:rPr>
              <w:t>McKinney / Heritage HS</w:t>
            </w:r>
          </w:p>
          <w:p w14:paraId="3940966F" w14:textId="178FF891" w:rsidR="006925F7" w:rsidRPr="00B928A3" w:rsidRDefault="006925F7" w:rsidP="00B928A3">
            <w:pPr>
              <w:pStyle w:val="ListParagraph"/>
              <w:numPr>
                <w:ilvl w:val="0"/>
                <w:numId w:val="9"/>
              </w:numPr>
              <w:rPr>
                <w:rFonts w:ascii="Times New Roman" w:hAnsi="Times New Roman" w:cs="Times New Roman"/>
              </w:rPr>
            </w:pPr>
            <w:r w:rsidRPr="00B928A3">
              <w:rPr>
                <w:rFonts w:ascii="Times New Roman" w:hAnsi="Times New Roman" w:cs="Times New Roman"/>
              </w:rPr>
              <w:t>Richardson, Texas / Richardson</w:t>
            </w:r>
          </w:p>
          <w:p w14:paraId="7DD7E913" w14:textId="557AF05E" w:rsidR="006925F7" w:rsidRPr="00B928A3" w:rsidRDefault="006925F7" w:rsidP="00B928A3">
            <w:pPr>
              <w:pStyle w:val="ListParagraph"/>
              <w:numPr>
                <w:ilvl w:val="0"/>
                <w:numId w:val="9"/>
              </w:numPr>
              <w:rPr>
                <w:rFonts w:ascii="Times New Roman" w:hAnsi="Times New Roman" w:cs="Times New Roman"/>
              </w:rPr>
            </w:pPr>
            <w:r w:rsidRPr="00B928A3">
              <w:rPr>
                <w:rFonts w:ascii="Times New Roman" w:hAnsi="Times New Roman" w:cs="Times New Roman"/>
              </w:rPr>
              <w:t>Copenhagen, Denmark / -</w:t>
            </w:r>
          </w:p>
          <w:p w14:paraId="5F158C6A" w14:textId="72857EE9" w:rsidR="006925F7" w:rsidRDefault="006925F7" w:rsidP="00B928A3">
            <w:pPr>
              <w:pStyle w:val="ListParagraph"/>
              <w:numPr>
                <w:ilvl w:val="0"/>
                <w:numId w:val="9"/>
              </w:numPr>
              <w:rPr>
                <w:rFonts w:ascii="Times New Roman" w:hAnsi="Times New Roman" w:cs="Times New Roman"/>
              </w:rPr>
            </w:pPr>
            <w:r w:rsidRPr="00B928A3">
              <w:rPr>
                <w:rFonts w:ascii="Times New Roman" w:hAnsi="Times New Roman" w:cs="Times New Roman"/>
              </w:rPr>
              <w:t>Albuquerque, New Mexico / Cibola</w:t>
            </w:r>
          </w:p>
          <w:p w14:paraId="06629833" w14:textId="6C6D7492" w:rsidR="005A6EB5" w:rsidRDefault="005A6EB5" w:rsidP="005A6EB5">
            <w:pPr>
              <w:pStyle w:val="ListParagraph"/>
              <w:numPr>
                <w:ilvl w:val="0"/>
                <w:numId w:val="9"/>
              </w:numPr>
              <w:rPr>
                <w:rFonts w:ascii="Times New Roman" w:hAnsi="Times New Roman" w:cs="Times New Roman"/>
              </w:rPr>
            </w:pPr>
            <w:r w:rsidRPr="005A6EB5">
              <w:rPr>
                <w:rFonts w:ascii="Times New Roman" w:hAnsi="Times New Roman" w:cs="Times New Roman"/>
              </w:rPr>
              <w:t>Cleburne, Texas / Cleburne</w:t>
            </w:r>
          </w:p>
          <w:p w14:paraId="3E1DFA01" w14:textId="27CBFF3F" w:rsidR="005A6EB5" w:rsidRDefault="005A6EB5" w:rsidP="005A6EB5">
            <w:pPr>
              <w:pStyle w:val="ListParagraph"/>
              <w:numPr>
                <w:ilvl w:val="0"/>
                <w:numId w:val="9"/>
              </w:numPr>
              <w:rPr>
                <w:rFonts w:ascii="Times New Roman" w:hAnsi="Times New Roman" w:cs="Times New Roman"/>
              </w:rPr>
            </w:pPr>
            <w:r w:rsidRPr="005A6EB5">
              <w:rPr>
                <w:rFonts w:ascii="Times New Roman" w:hAnsi="Times New Roman" w:cs="Times New Roman"/>
              </w:rPr>
              <w:t>Arlington, Texas / Arlington Bowie</w:t>
            </w:r>
          </w:p>
          <w:p w14:paraId="580BDC91" w14:textId="47593E10" w:rsidR="005A6EB5" w:rsidRDefault="005A6EB5" w:rsidP="005A6EB5">
            <w:pPr>
              <w:pStyle w:val="ListParagraph"/>
              <w:numPr>
                <w:ilvl w:val="0"/>
                <w:numId w:val="9"/>
              </w:numPr>
              <w:rPr>
                <w:rFonts w:ascii="Times New Roman" w:hAnsi="Times New Roman" w:cs="Times New Roman"/>
              </w:rPr>
            </w:pPr>
            <w:r w:rsidRPr="005A6EB5">
              <w:rPr>
                <w:rFonts w:ascii="Times New Roman" w:hAnsi="Times New Roman" w:cs="Times New Roman"/>
              </w:rPr>
              <w:t>Arlington, Texas / Arlington Martin</w:t>
            </w:r>
          </w:p>
          <w:p w14:paraId="45AECC78" w14:textId="37BCBCFA" w:rsidR="005A6EB5" w:rsidRDefault="005A6EB5" w:rsidP="005A6EB5">
            <w:pPr>
              <w:pStyle w:val="ListParagraph"/>
              <w:numPr>
                <w:ilvl w:val="0"/>
                <w:numId w:val="9"/>
              </w:numPr>
              <w:rPr>
                <w:rFonts w:ascii="Times New Roman" w:hAnsi="Times New Roman" w:cs="Times New Roman"/>
              </w:rPr>
            </w:pPr>
            <w:r w:rsidRPr="005A6EB5">
              <w:rPr>
                <w:rFonts w:ascii="Times New Roman" w:hAnsi="Times New Roman" w:cs="Times New Roman"/>
              </w:rPr>
              <w:t>Plano, Texas / Lynnwood High School</w:t>
            </w:r>
          </w:p>
          <w:p w14:paraId="1B726209" w14:textId="713678F4" w:rsidR="006925F7" w:rsidRPr="00B928A3" w:rsidRDefault="005A6EB5" w:rsidP="005A6EB5">
            <w:pPr>
              <w:pStyle w:val="ListParagraph"/>
              <w:numPr>
                <w:ilvl w:val="0"/>
                <w:numId w:val="9"/>
              </w:numPr>
              <w:rPr>
                <w:rFonts w:ascii="Times New Roman" w:hAnsi="Times New Roman" w:cs="Times New Roman"/>
              </w:rPr>
            </w:pPr>
            <w:r w:rsidRPr="005A6EB5">
              <w:rPr>
                <w:rFonts w:ascii="Times New Roman" w:hAnsi="Times New Roman" w:cs="Times New Roman"/>
              </w:rPr>
              <w:t>Tyler, Texas / Tyler</w:t>
            </w:r>
          </w:p>
        </w:tc>
        <w:tc>
          <w:tcPr>
            <w:tcW w:w="4770" w:type="dxa"/>
          </w:tcPr>
          <w:p w14:paraId="2D9C34EB" w14:textId="77777777" w:rsidR="006925F7" w:rsidRPr="005A6EB5" w:rsidRDefault="006925F7" w:rsidP="00B928A3">
            <w:pPr>
              <w:pStyle w:val="ListParagraph"/>
              <w:numPr>
                <w:ilvl w:val="0"/>
                <w:numId w:val="3"/>
              </w:numPr>
              <w:rPr>
                <w:rFonts w:ascii="Times New Roman" w:hAnsi="Times New Roman" w:cs="Times New Roman"/>
              </w:rPr>
            </w:pPr>
            <w:r w:rsidRPr="005A6EB5">
              <w:rPr>
                <w:rFonts w:ascii="Times New Roman" w:hAnsi="Times New Roman" w:cs="Times New Roman"/>
              </w:rPr>
              <w:t>Westerville, Ohio / Westerville</w:t>
            </w:r>
          </w:p>
          <w:p w14:paraId="191D0A3C" w14:textId="77777777" w:rsidR="006925F7" w:rsidRPr="005A6EB5" w:rsidRDefault="006925F7" w:rsidP="00B928A3">
            <w:pPr>
              <w:pStyle w:val="ListParagraph"/>
              <w:numPr>
                <w:ilvl w:val="0"/>
                <w:numId w:val="3"/>
              </w:numPr>
              <w:rPr>
                <w:rFonts w:ascii="Times New Roman" w:hAnsi="Times New Roman" w:cs="Times New Roman"/>
              </w:rPr>
            </w:pPr>
            <w:r w:rsidRPr="005A6EB5">
              <w:rPr>
                <w:rFonts w:ascii="Times New Roman" w:hAnsi="Times New Roman" w:cs="Times New Roman"/>
              </w:rPr>
              <w:t>Beirut, Lebanon / International college</w:t>
            </w:r>
          </w:p>
          <w:p w14:paraId="0A1E5C31" w14:textId="77777777" w:rsidR="006925F7" w:rsidRPr="005A6EB5" w:rsidRDefault="006925F7" w:rsidP="00B928A3">
            <w:pPr>
              <w:pStyle w:val="ListParagraph"/>
              <w:numPr>
                <w:ilvl w:val="0"/>
                <w:numId w:val="3"/>
              </w:numPr>
              <w:rPr>
                <w:rFonts w:ascii="Times New Roman" w:hAnsi="Times New Roman" w:cs="Times New Roman"/>
              </w:rPr>
            </w:pPr>
            <w:r w:rsidRPr="005A6EB5">
              <w:rPr>
                <w:rFonts w:ascii="Times New Roman" w:hAnsi="Times New Roman" w:cs="Times New Roman"/>
              </w:rPr>
              <w:t>Dearborn Heights, Michigan / Annapolis</w:t>
            </w:r>
          </w:p>
          <w:p w14:paraId="49C386B6" w14:textId="77777777" w:rsidR="006925F7" w:rsidRPr="005A6EB5" w:rsidRDefault="006925F7" w:rsidP="00B928A3">
            <w:pPr>
              <w:pStyle w:val="ListParagraph"/>
              <w:numPr>
                <w:ilvl w:val="0"/>
                <w:numId w:val="3"/>
              </w:numPr>
              <w:rPr>
                <w:rFonts w:ascii="Times New Roman" w:hAnsi="Times New Roman" w:cs="Times New Roman"/>
              </w:rPr>
            </w:pPr>
            <w:r w:rsidRPr="005A6EB5">
              <w:rPr>
                <w:rFonts w:ascii="Times New Roman" w:hAnsi="Times New Roman" w:cs="Times New Roman"/>
              </w:rPr>
              <w:t>Fort Worth, Texas / Euless Trinity</w:t>
            </w:r>
          </w:p>
          <w:p w14:paraId="6D13D5D2" w14:textId="77777777" w:rsidR="006925F7" w:rsidRPr="005A6EB5" w:rsidRDefault="006925F7" w:rsidP="00B928A3">
            <w:pPr>
              <w:pStyle w:val="ListParagraph"/>
              <w:numPr>
                <w:ilvl w:val="0"/>
                <w:numId w:val="3"/>
              </w:numPr>
              <w:rPr>
                <w:rFonts w:ascii="Times New Roman" w:hAnsi="Times New Roman" w:cs="Times New Roman"/>
              </w:rPr>
            </w:pPr>
            <w:r w:rsidRPr="005A6EB5">
              <w:rPr>
                <w:rFonts w:ascii="Times New Roman" w:hAnsi="Times New Roman" w:cs="Times New Roman"/>
              </w:rPr>
              <w:t>Carrolton, TX / Hebron</w:t>
            </w:r>
          </w:p>
          <w:p w14:paraId="2CFED419" w14:textId="77777777" w:rsidR="006925F7" w:rsidRPr="005A6EB5" w:rsidRDefault="006925F7" w:rsidP="00B928A3">
            <w:pPr>
              <w:pStyle w:val="ListParagraph"/>
              <w:numPr>
                <w:ilvl w:val="0"/>
                <w:numId w:val="3"/>
              </w:numPr>
              <w:rPr>
                <w:rFonts w:ascii="Times New Roman" w:hAnsi="Times New Roman" w:cs="Times New Roman"/>
              </w:rPr>
            </w:pPr>
            <w:r w:rsidRPr="005A6EB5">
              <w:rPr>
                <w:rFonts w:ascii="Times New Roman" w:hAnsi="Times New Roman" w:cs="Times New Roman"/>
              </w:rPr>
              <w:t>Bulgaria / Lee Academy</w:t>
            </w:r>
          </w:p>
          <w:p w14:paraId="471B91D5" w14:textId="2874F95C" w:rsidR="006925F7" w:rsidRPr="005A6EB5" w:rsidRDefault="006925F7" w:rsidP="00B928A3">
            <w:pPr>
              <w:pStyle w:val="ListParagraph"/>
              <w:numPr>
                <w:ilvl w:val="0"/>
                <w:numId w:val="3"/>
              </w:numPr>
              <w:rPr>
                <w:rFonts w:ascii="Times New Roman" w:hAnsi="Times New Roman" w:cs="Times New Roman"/>
              </w:rPr>
            </w:pPr>
            <w:r w:rsidRPr="005A6EB5">
              <w:rPr>
                <w:rFonts w:ascii="Times New Roman" w:hAnsi="Times New Roman" w:cs="Times New Roman"/>
              </w:rPr>
              <w:t>Crown Point, Indiana / Don Bosco Prep</w:t>
            </w:r>
          </w:p>
          <w:p w14:paraId="301011CD" w14:textId="77777777" w:rsidR="005A6EB5" w:rsidRPr="005A6EB5" w:rsidRDefault="005A6EB5" w:rsidP="005A6EB5">
            <w:pPr>
              <w:pStyle w:val="ListParagraph"/>
              <w:numPr>
                <w:ilvl w:val="0"/>
                <w:numId w:val="3"/>
              </w:numPr>
              <w:rPr>
                <w:rFonts w:ascii="Times New Roman" w:hAnsi="Times New Roman" w:cs="Times New Roman"/>
              </w:rPr>
            </w:pPr>
            <w:r w:rsidRPr="005A6EB5">
              <w:rPr>
                <w:rFonts w:ascii="Times New Roman" w:hAnsi="Times New Roman" w:cs="Times New Roman"/>
              </w:rPr>
              <w:t>Bakersfield, California / Mt. Zion Prep</w:t>
            </w:r>
          </w:p>
          <w:p w14:paraId="7387B6D8" w14:textId="77777777" w:rsidR="005A6EB5" w:rsidRPr="005A6EB5" w:rsidRDefault="005A6EB5" w:rsidP="005A6EB5">
            <w:pPr>
              <w:pStyle w:val="ListParagraph"/>
              <w:numPr>
                <w:ilvl w:val="0"/>
                <w:numId w:val="3"/>
              </w:numPr>
              <w:rPr>
                <w:rFonts w:ascii="Times New Roman" w:hAnsi="Times New Roman" w:cs="Times New Roman"/>
              </w:rPr>
            </w:pPr>
            <w:r w:rsidRPr="005A6EB5">
              <w:rPr>
                <w:rFonts w:ascii="Times New Roman" w:hAnsi="Times New Roman" w:cs="Times New Roman"/>
              </w:rPr>
              <w:t>Pine Bluff, Arkansas / Mills</w:t>
            </w:r>
          </w:p>
          <w:p w14:paraId="387E6059" w14:textId="77777777" w:rsidR="005A6EB5" w:rsidRPr="00B928A3" w:rsidRDefault="005A6EB5" w:rsidP="005A6EB5">
            <w:pPr>
              <w:pStyle w:val="ListParagraph"/>
              <w:numPr>
                <w:ilvl w:val="0"/>
                <w:numId w:val="3"/>
              </w:numPr>
              <w:rPr>
                <w:rFonts w:ascii="Times New Roman" w:hAnsi="Times New Roman" w:cs="Times New Roman"/>
              </w:rPr>
            </w:pPr>
            <w:r w:rsidRPr="00B928A3">
              <w:rPr>
                <w:rFonts w:ascii="Times New Roman" w:hAnsi="Times New Roman" w:cs="Times New Roman"/>
              </w:rPr>
              <w:t>Richardson, Texas / JJ Pearce</w:t>
            </w:r>
          </w:p>
          <w:p w14:paraId="6343151D" w14:textId="77777777" w:rsidR="005A6EB5" w:rsidRPr="00B928A3" w:rsidRDefault="005A6EB5" w:rsidP="005A6EB5">
            <w:pPr>
              <w:pStyle w:val="ListParagraph"/>
              <w:numPr>
                <w:ilvl w:val="0"/>
                <w:numId w:val="3"/>
              </w:numPr>
              <w:rPr>
                <w:rFonts w:ascii="Times New Roman" w:hAnsi="Times New Roman" w:cs="Times New Roman"/>
              </w:rPr>
            </w:pPr>
            <w:r w:rsidRPr="00B928A3">
              <w:rPr>
                <w:rFonts w:ascii="Times New Roman" w:hAnsi="Times New Roman" w:cs="Times New Roman"/>
              </w:rPr>
              <w:t>Plano, Texas / Plano West</w:t>
            </w:r>
          </w:p>
          <w:p w14:paraId="1F8DF11F" w14:textId="77777777" w:rsidR="005A6EB5" w:rsidRPr="00B928A3" w:rsidRDefault="005A6EB5" w:rsidP="005A6EB5">
            <w:pPr>
              <w:pStyle w:val="ListParagraph"/>
              <w:numPr>
                <w:ilvl w:val="0"/>
                <w:numId w:val="3"/>
              </w:numPr>
              <w:rPr>
                <w:rFonts w:ascii="Times New Roman" w:hAnsi="Times New Roman" w:cs="Times New Roman"/>
              </w:rPr>
            </w:pPr>
            <w:r w:rsidRPr="00B928A3">
              <w:rPr>
                <w:rFonts w:ascii="Times New Roman" w:hAnsi="Times New Roman" w:cs="Times New Roman"/>
              </w:rPr>
              <w:t>Wylie, Texas / Wylie</w:t>
            </w:r>
          </w:p>
          <w:p w14:paraId="2A8EFA24" w14:textId="23680835" w:rsidR="005A6EB5" w:rsidRPr="00B928A3" w:rsidRDefault="005A6EB5" w:rsidP="005A6EB5">
            <w:pPr>
              <w:pStyle w:val="ListParagraph"/>
              <w:numPr>
                <w:ilvl w:val="0"/>
                <w:numId w:val="3"/>
              </w:numPr>
              <w:rPr>
                <w:rFonts w:ascii="Times New Roman" w:hAnsi="Times New Roman" w:cs="Times New Roman"/>
                <w:b/>
                <w:i/>
              </w:rPr>
            </w:pPr>
            <w:r w:rsidRPr="00B928A3">
              <w:rPr>
                <w:rFonts w:ascii="Times New Roman" w:hAnsi="Times New Roman" w:cs="Times New Roman"/>
              </w:rPr>
              <w:t>Mansfield, Texas / Timberview</w:t>
            </w:r>
          </w:p>
          <w:p w14:paraId="0E27A22E" w14:textId="77777777" w:rsidR="006925F7" w:rsidRPr="006925F7" w:rsidRDefault="006925F7" w:rsidP="001019B6">
            <w:pPr>
              <w:rPr>
                <w:rFonts w:ascii="Times New Roman" w:hAnsi="Times New Roman" w:cs="Times New Roman"/>
              </w:rPr>
            </w:pPr>
          </w:p>
        </w:tc>
      </w:tr>
    </w:tbl>
    <w:p w14:paraId="3D0B9129" w14:textId="725B3433" w:rsidR="00914B36" w:rsidRPr="00914B36" w:rsidRDefault="00914B36" w:rsidP="00914B36">
      <w:pPr>
        <w:spacing w:after="0" w:line="240" w:lineRule="auto"/>
        <w:ind w:left="720"/>
        <w:rPr>
          <w:rFonts w:ascii="Times New Roman" w:hAnsi="Times New Roman" w:cs="Times New Roman"/>
          <w:i/>
          <w:sz w:val="20"/>
          <w:szCs w:val="20"/>
        </w:rPr>
      </w:pPr>
      <w:r>
        <w:rPr>
          <w:rFonts w:ascii="Times New Roman" w:hAnsi="Times New Roman" w:cs="Times New Roman"/>
          <w:i/>
          <w:sz w:val="20"/>
          <w:szCs w:val="20"/>
        </w:rPr>
        <w:t xml:space="preserve">Source:  </w:t>
      </w:r>
      <w:hyperlink r:id="rId37" w:history="1">
        <w:r w:rsidRPr="00914B36">
          <w:rPr>
            <w:rStyle w:val="Hyperlink"/>
            <w:rFonts w:ascii="Times New Roman" w:hAnsi="Times New Roman" w:cs="Times New Roman"/>
            <w:i/>
            <w:sz w:val="20"/>
            <w:szCs w:val="20"/>
          </w:rPr>
          <w:t>http://athletics.collin.edu/sports/wbkb/2020-21/roster</w:t>
        </w:r>
      </w:hyperlink>
    </w:p>
    <w:p w14:paraId="696ACDF8" w14:textId="77777777" w:rsidR="006925F7" w:rsidRDefault="006925F7" w:rsidP="001019B6">
      <w:pPr>
        <w:spacing w:after="0" w:line="240" w:lineRule="auto"/>
        <w:rPr>
          <w:rFonts w:ascii="Times New Roman" w:hAnsi="Times New Roman" w:cs="Times New Roman"/>
        </w:rPr>
      </w:pPr>
    </w:p>
    <w:p w14:paraId="22FE526F" w14:textId="2355757E" w:rsidR="001019B6" w:rsidRDefault="001019B6" w:rsidP="001019B6">
      <w:pPr>
        <w:spacing w:after="0" w:line="240" w:lineRule="auto"/>
        <w:rPr>
          <w:rFonts w:ascii="Times New Roman" w:hAnsi="Times New Roman" w:cs="Times New Roman"/>
        </w:rPr>
      </w:pPr>
    </w:p>
    <w:p w14:paraId="415FE0D1" w14:textId="77777777" w:rsidR="001019B6" w:rsidRPr="001019B6" w:rsidRDefault="001019B6" w:rsidP="001019B6">
      <w:pPr>
        <w:spacing w:after="0" w:line="240" w:lineRule="auto"/>
        <w:rPr>
          <w:rFonts w:ascii="Times New Roman" w:hAnsi="Times New Roman" w:cs="Times New Roman"/>
          <w:b/>
          <w:i/>
        </w:rPr>
      </w:pPr>
      <w:r w:rsidRPr="001019B6">
        <w:rPr>
          <w:rFonts w:ascii="Times New Roman" w:hAnsi="Times New Roman" w:cs="Times New Roman"/>
          <w:b/>
          <w:i/>
        </w:rPr>
        <w:t xml:space="preserve">3. Emphasize student achievement and streamline pathways to four-year colleges and universities. </w:t>
      </w:r>
    </w:p>
    <w:p w14:paraId="4E233593" w14:textId="591409CD" w:rsidR="00B74463" w:rsidRDefault="001019B6" w:rsidP="00B74463">
      <w:pPr>
        <w:spacing w:after="0" w:line="240" w:lineRule="auto"/>
        <w:rPr>
          <w:rStyle w:val="Hyperlink"/>
          <w:rFonts w:ascii="Times New Roman" w:hAnsi="Times New Roman" w:cs="Times New Roman"/>
          <w:i/>
          <w:sz w:val="24"/>
          <w:szCs w:val="24"/>
        </w:rPr>
      </w:pPr>
      <w:r w:rsidRPr="001019B6">
        <w:rPr>
          <w:rFonts w:ascii="Times New Roman" w:hAnsi="Times New Roman" w:cs="Times New Roman"/>
        </w:rPr>
        <w:t>Through the academic preparation and potential for financial support from scholarships, the student athletes demonstrate higher levels of transfer rates to four-year institutions than the general population.</w:t>
      </w:r>
      <w:r w:rsidR="00B928A3">
        <w:rPr>
          <w:rFonts w:ascii="Times New Roman" w:hAnsi="Times New Roman" w:cs="Times New Roman"/>
        </w:rPr>
        <w:t xml:space="preserve">  </w:t>
      </w:r>
      <w:r w:rsidR="00420241">
        <w:rPr>
          <w:rFonts w:ascii="Times New Roman" w:hAnsi="Times New Roman" w:cs="Times New Roman"/>
        </w:rPr>
        <w:t>As demonstrated in the previous chart, o</w:t>
      </w:r>
      <w:r w:rsidR="00420241" w:rsidRPr="00536982">
        <w:rPr>
          <w:rFonts w:ascii="Times New Roman" w:hAnsi="Times New Roman" w:cs="Times New Roman"/>
        </w:rPr>
        <w:t>ver 7</w:t>
      </w:r>
      <w:r w:rsidR="00420241">
        <w:rPr>
          <w:rFonts w:ascii="Times New Roman" w:hAnsi="Times New Roman" w:cs="Times New Roman"/>
        </w:rPr>
        <w:t>6</w:t>
      </w:r>
      <w:r w:rsidR="00420241" w:rsidRPr="00536982">
        <w:rPr>
          <w:rFonts w:ascii="Times New Roman" w:hAnsi="Times New Roman" w:cs="Times New Roman"/>
        </w:rPr>
        <w:t>% of athletes transfer to four-year colleges and universities.</w:t>
      </w:r>
      <w:r w:rsidR="00420241">
        <w:rPr>
          <w:rFonts w:ascii="Times New Roman" w:hAnsi="Times New Roman" w:cs="Times New Roman"/>
        </w:rPr>
        <w:t xml:space="preserve"> </w:t>
      </w:r>
      <w:r w:rsidR="00B928A3">
        <w:rPr>
          <w:rFonts w:ascii="Times New Roman" w:hAnsi="Times New Roman" w:cs="Times New Roman"/>
        </w:rPr>
        <w:t>Institutions where some s</w:t>
      </w:r>
      <w:r w:rsidR="00B74463" w:rsidRPr="00B74463">
        <w:rPr>
          <w:rFonts w:ascii="Times New Roman" w:hAnsi="Times New Roman" w:cs="Times New Roman"/>
        </w:rPr>
        <w:t xml:space="preserve">tudents have transferred to </w:t>
      </w:r>
      <w:r w:rsidR="00B928A3">
        <w:rPr>
          <w:rFonts w:ascii="Times New Roman" w:hAnsi="Times New Roman" w:cs="Times New Roman"/>
        </w:rPr>
        <w:t xml:space="preserve">include: </w:t>
      </w:r>
      <w:r w:rsidR="00A46756">
        <w:rPr>
          <w:rFonts w:ascii="Times New Roman" w:hAnsi="Times New Roman" w:cs="Times New Roman"/>
        </w:rPr>
        <w:t>T</w:t>
      </w:r>
      <w:r w:rsidR="00B74463" w:rsidRPr="00B74463">
        <w:rPr>
          <w:rFonts w:ascii="Times New Roman" w:hAnsi="Times New Roman" w:cs="Times New Roman"/>
        </w:rPr>
        <w:t>he University of Texas at Arlington, Abilene Christian University, Angelo State, Oklahoma Baptist, Wayland Baptist, Wesleyan,</w:t>
      </w:r>
      <w:r w:rsidR="00B928A3">
        <w:rPr>
          <w:rFonts w:ascii="Times New Roman" w:hAnsi="Times New Roman" w:cs="Times New Roman"/>
        </w:rPr>
        <w:t xml:space="preserve"> West Virginia, and Texas State. </w:t>
      </w:r>
      <w:hyperlink r:id="rId38" w:history="1">
        <w:r w:rsidR="00B74463" w:rsidRPr="005A153C">
          <w:rPr>
            <w:rStyle w:val="Hyperlink"/>
            <w:rFonts w:ascii="Times New Roman" w:hAnsi="Times New Roman" w:cs="Times New Roman"/>
            <w:i/>
            <w:sz w:val="24"/>
            <w:szCs w:val="24"/>
          </w:rPr>
          <w:t>http://athletics.collin.edu/landing/headlines-featured</w:t>
        </w:r>
      </w:hyperlink>
    </w:p>
    <w:p w14:paraId="453C6AB8" w14:textId="1602B024" w:rsidR="00420241" w:rsidRDefault="00420241" w:rsidP="00B74463">
      <w:pPr>
        <w:spacing w:after="0" w:line="240" w:lineRule="auto"/>
        <w:rPr>
          <w:rStyle w:val="Hyperlink"/>
          <w:rFonts w:ascii="Times New Roman" w:hAnsi="Times New Roman" w:cs="Times New Roman"/>
          <w:i/>
          <w:sz w:val="24"/>
          <w:szCs w:val="24"/>
        </w:rPr>
      </w:pPr>
    </w:p>
    <w:p w14:paraId="280E54D8" w14:textId="77777777" w:rsidR="00420241" w:rsidRDefault="00420241" w:rsidP="00420241">
      <w:pPr>
        <w:spacing w:after="0" w:line="240" w:lineRule="auto"/>
        <w:rPr>
          <w:rFonts w:ascii="Times New Roman" w:hAnsi="Times New Roman" w:cs="Times New Roman"/>
        </w:rPr>
      </w:pPr>
    </w:p>
    <w:p w14:paraId="26DC7329" w14:textId="77777777" w:rsidR="00D47F7F" w:rsidRDefault="00D47F7F">
      <w:pPr>
        <w:rPr>
          <w:rFonts w:ascii="Times New Roman" w:hAnsi="Times New Roman" w:cs="Times New Roman"/>
        </w:rPr>
      </w:pPr>
      <w:r>
        <w:rPr>
          <w:rFonts w:ascii="Times New Roman" w:hAnsi="Times New Roman" w:cs="Times New Roman"/>
        </w:rPr>
        <w:br w:type="page"/>
      </w:r>
    </w:p>
    <w:p w14:paraId="3B01F80E" w14:textId="6CBA3C49" w:rsidR="00D47F7F" w:rsidRPr="00D47F7F" w:rsidRDefault="00D47F7F" w:rsidP="00420241">
      <w:pPr>
        <w:spacing w:after="0" w:line="240" w:lineRule="auto"/>
        <w:rPr>
          <w:rFonts w:ascii="Times New Roman" w:hAnsi="Times New Roman" w:cs="Times New Roman"/>
          <w:b/>
          <w:u w:val="single"/>
        </w:rPr>
      </w:pPr>
      <w:r w:rsidRPr="00D47F7F">
        <w:rPr>
          <w:rFonts w:ascii="Times New Roman" w:hAnsi="Times New Roman" w:cs="Times New Roman"/>
          <w:b/>
          <w:u w:val="single"/>
        </w:rPr>
        <w:lastRenderedPageBreak/>
        <w:t>Examples of Transfer</w:t>
      </w:r>
    </w:p>
    <w:p w14:paraId="3FA7B4EE" w14:textId="77777777" w:rsidR="00D47F7F" w:rsidRDefault="00D47F7F" w:rsidP="00420241">
      <w:pPr>
        <w:spacing w:after="0" w:line="240" w:lineRule="auto"/>
        <w:rPr>
          <w:rFonts w:ascii="Times New Roman" w:hAnsi="Times New Roman" w:cs="Times New Roman"/>
        </w:rPr>
      </w:pPr>
    </w:p>
    <w:p w14:paraId="48D9B231" w14:textId="57B7A356" w:rsidR="00420241" w:rsidRDefault="00420241" w:rsidP="00420241">
      <w:pPr>
        <w:spacing w:after="0" w:line="240" w:lineRule="auto"/>
        <w:rPr>
          <w:rFonts w:ascii="Times New Roman" w:hAnsi="Times New Roman" w:cs="Times New Roman"/>
        </w:rPr>
      </w:pPr>
      <w:r w:rsidRPr="008F3C4D">
        <w:rPr>
          <w:rFonts w:ascii="Times New Roman" w:hAnsi="Times New Roman" w:cs="Times New Roman"/>
        </w:rPr>
        <w:t>Jackson, Marshall, Stallworth Sign Full Scholarships</w:t>
      </w:r>
      <w:r>
        <w:rPr>
          <w:rFonts w:ascii="Times New Roman" w:hAnsi="Times New Roman" w:cs="Times New Roman"/>
        </w:rPr>
        <w:br/>
      </w:r>
      <w:hyperlink r:id="rId39" w:history="1">
        <w:r w:rsidRPr="007D39D0">
          <w:rPr>
            <w:rStyle w:val="Hyperlink"/>
            <w:rFonts w:ascii="Times New Roman" w:hAnsi="Times New Roman" w:cs="Times New Roman"/>
          </w:rPr>
          <w:t>http://athletics.collin.edu/general/2018-19/releases/20190508q02us3</w:t>
        </w:r>
      </w:hyperlink>
      <w:r>
        <w:rPr>
          <w:rFonts w:ascii="Times New Roman" w:hAnsi="Times New Roman" w:cs="Times New Roman"/>
        </w:rPr>
        <w:t xml:space="preserve"> </w:t>
      </w:r>
    </w:p>
    <w:p w14:paraId="6295E5D4" w14:textId="77777777" w:rsidR="00420241" w:rsidRDefault="00420241" w:rsidP="00420241">
      <w:pPr>
        <w:spacing w:after="0" w:line="240" w:lineRule="auto"/>
        <w:rPr>
          <w:rFonts w:ascii="Times New Roman" w:hAnsi="Times New Roman" w:cs="Times New Roman"/>
        </w:rPr>
      </w:pPr>
    </w:p>
    <w:p w14:paraId="2B9EE2AA" w14:textId="77777777" w:rsidR="00420241" w:rsidRDefault="00420241" w:rsidP="00420241">
      <w:pPr>
        <w:spacing w:after="0" w:line="240" w:lineRule="auto"/>
      </w:pPr>
      <w:r>
        <w:rPr>
          <w:noProof/>
        </w:rPr>
        <w:drawing>
          <wp:anchor distT="0" distB="0" distL="114300" distR="114300" simplePos="0" relativeHeight="251687936" behindDoc="1" locked="0" layoutInCell="1" allowOverlap="1" wp14:anchorId="40574659" wp14:editId="6F32A091">
            <wp:simplePos x="0" y="0"/>
            <wp:positionH relativeFrom="column">
              <wp:posOffset>5819756</wp:posOffset>
            </wp:positionH>
            <wp:positionV relativeFrom="paragraph">
              <wp:posOffset>-350890</wp:posOffset>
            </wp:positionV>
            <wp:extent cx="2269490" cy="1513840"/>
            <wp:effectExtent l="0" t="0" r="0" b="0"/>
            <wp:wrapTight wrapText="bothSides">
              <wp:wrapPolygon edited="0">
                <wp:start x="0" y="0"/>
                <wp:lineTo x="0" y="21201"/>
                <wp:lineTo x="21395" y="21201"/>
                <wp:lineTo x="21395" y="0"/>
                <wp:lineTo x="0" y="0"/>
              </wp:wrapPolygon>
            </wp:wrapTight>
            <wp:docPr id="14" name="Picture 14" descr="Jasmine Jackson, Lauren Stallworth and Briana Marshall (seated left to right) have earned full basketball scholarships. Teammates and coaches gathered around for a team picture after a signing celebration.  Photo by KIRK DI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smine Jackson, Lauren Stallworth and Briana Marshall (seated left to right) have earned full basketball scholarships. Teammates and coaches gathered around for a team picture after a signing celebration.  Photo by KIRK DICKE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69490" cy="1513840"/>
                    </a:xfrm>
                    <a:prstGeom prst="rect">
                      <a:avLst/>
                    </a:prstGeom>
                    <a:noFill/>
                    <a:ln>
                      <a:noFill/>
                    </a:ln>
                  </pic:spPr>
                </pic:pic>
              </a:graphicData>
            </a:graphic>
          </wp:anchor>
        </w:drawing>
      </w:r>
      <w:r w:rsidRPr="008F3C4D">
        <w:rPr>
          <w:rFonts w:ascii="Times New Roman" w:hAnsi="Times New Roman" w:cs="Times New Roman"/>
        </w:rPr>
        <w:t>Lady Cougar basketball players Jasmine Jackson, Lauren Stallworth and Briana Marshall celebrated full scholarships with signing ceremonies May 9.</w:t>
      </w:r>
      <w:r>
        <w:rPr>
          <w:rFonts w:ascii="Times New Roman" w:hAnsi="Times New Roman" w:cs="Times New Roman"/>
        </w:rPr>
        <w:t xml:space="preserve">  </w:t>
      </w:r>
      <w:r w:rsidRPr="00727EBB">
        <w:rPr>
          <w:rFonts w:ascii="Times New Roman" w:hAnsi="Times New Roman" w:cs="Times New Roman"/>
        </w:rPr>
        <w:t>Jackson, a sophomore forward/center, will attend St. Edward's University in Austin.</w:t>
      </w:r>
      <w:r>
        <w:rPr>
          <w:rFonts w:ascii="Times New Roman" w:hAnsi="Times New Roman" w:cs="Times New Roman"/>
        </w:rPr>
        <w:t xml:space="preserve">  </w:t>
      </w:r>
      <w:r w:rsidRPr="00727EBB">
        <w:rPr>
          <w:rFonts w:ascii="Times New Roman" w:hAnsi="Times New Roman" w:cs="Times New Roman"/>
        </w:rPr>
        <w:t>Marshall, a sophomore guard from Plano, will attend Oklahoma Baptist University in Shawnee, Oklahoma.</w:t>
      </w:r>
      <w:r>
        <w:rPr>
          <w:rFonts w:ascii="Times New Roman" w:hAnsi="Times New Roman" w:cs="Times New Roman"/>
        </w:rPr>
        <w:t xml:space="preserve"> </w:t>
      </w:r>
      <w:r w:rsidRPr="00727EBB">
        <w:rPr>
          <w:rFonts w:ascii="Times New Roman" w:hAnsi="Times New Roman" w:cs="Times New Roman"/>
        </w:rPr>
        <w:t>Stallworth, a freshman forward originally from Wylie, will attend The University of Texas of the Permian Basin.</w:t>
      </w:r>
      <w:r w:rsidRPr="008F3C4D">
        <w:t xml:space="preserve"> </w:t>
      </w:r>
    </w:p>
    <w:p w14:paraId="096A55C6" w14:textId="77777777" w:rsidR="00420241" w:rsidRDefault="00420241" w:rsidP="00420241">
      <w:pPr>
        <w:spacing w:after="0" w:line="240" w:lineRule="auto"/>
        <w:rPr>
          <w:rFonts w:ascii="Times New Roman" w:hAnsi="Times New Roman" w:cs="Times New Roman"/>
        </w:rPr>
      </w:pPr>
    </w:p>
    <w:p w14:paraId="4F694161" w14:textId="252D4FFE" w:rsidR="00420241" w:rsidRDefault="00D47F7F" w:rsidP="00420241">
      <w:pPr>
        <w:spacing w:after="0" w:line="240" w:lineRule="auto"/>
        <w:rPr>
          <w:rFonts w:ascii="Times New Roman" w:hAnsi="Times New Roman" w:cs="Times New Roman"/>
        </w:rPr>
      </w:pPr>
      <w:r w:rsidRPr="00125142">
        <w:rPr>
          <w:rFonts w:ascii="Times New Roman" w:hAnsi="Times New Roman" w:cs="Times New Roman"/>
          <w:noProof/>
        </w:rPr>
        <w:drawing>
          <wp:anchor distT="0" distB="0" distL="114300" distR="114300" simplePos="0" relativeHeight="251684864" behindDoc="1" locked="0" layoutInCell="1" allowOverlap="1" wp14:anchorId="0446CB86" wp14:editId="621315A1">
            <wp:simplePos x="0" y="0"/>
            <wp:positionH relativeFrom="column">
              <wp:posOffset>62230</wp:posOffset>
            </wp:positionH>
            <wp:positionV relativeFrom="paragraph">
              <wp:posOffset>27293</wp:posOffset>
            </wp:positionV>
            <wp:extent cx="1085850" cy="1609725"/>
            <wp:effectExtent l="0" t="0" r="0" b="9525"/>
            <wp:wrapTight wrapText="bothSides">
              <wp:wrapPolygon edited="0">
                <wp:start x="0" y="0"/>
                <wp:lineTo x="0" y="21472"/>
                <wp:lineTo x="21221" y="21472"/>
                <wp:lineTo x="2122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500" r="28500"/>
                    <a:stretch/>
                  </pic:blipFill>
                  <pic:spPr bwMode="auto">
                    <a:xfrm>
                      <a:off x="0" y="0"/>
                      <a:ext cx="1085850"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FE05C6" w14:textId="34B52A87" w:rsidR="00420241" w:rsidRPr="005A00B7" w:rsidRDefault="00420241" w:rsidP="00420241">
      <w:pPr>
        <w:spacing w:after="0" w:line="240" w:lineRule="auto"/>
        <w:rPr>
          <w:rFonts w:ascii="Times New Roman" w:hAnsi="Times New Roman" w:cs="Times New Roman"/>
          <w:sz w:val="24"/>
          <w:szCs w:val="24"/>
        </w:rPr>
      </w:pPr>
    </w:p>
    <w:p w14:paraId="1330471D" w14:textId="77777777" w:rsidR="00420241" w:rsidRPr="00BB23C2" w:rsidRDefault="00420241" w:rsidP="00420241">
      <w:pPr>
        <w:spacing w:after="0" w:line="240" w:lineRule="auto"/>
        <w:rPr>
          <w:rFonts w:ascii="Times New Roman" w:hAnsi="Times New Roman" w:cs="Times New Roman"/>
        </w:rPr>
      </w:pPr>
      <w:r w:rsidRPr="00BB23C2">
        <w:rPr>
          <w:rFonts w:ascii="Times New Roman" w:hAnsi="Times New Roman" w:cs="Times New Roman"/>
        </w:rPr>
        <w:t>White Signs with UNCW</w:t>
      </w:r>
    </w:p>
    <w:p w14:paraId="3E24D045" w14:textId="77777777" w:rsidR="00420241" w:rsidRPr="00BB23C2" w:rsidRDefault="00734B0B" w:rsidP="00420241">
      <w:pPr>
        <w:spacing w:after="0" w:line="240" w:lineRule="auto"/>
        <w:rPr>
          <w:rFonts w:ascii="Times New Roman" w:hAnsi="Times New Roman" w:cs="Times New Roman"/>
        </w:rPr>
      </w:pPr>
      <w:hyperlink r:id="rId42" w:history="1">
        <w:r w:rsidR="00420241" w:rsidRPr="00BB23C2">
          <w:rPr>
            <w:rStyle w:val="Hyperlink"/>
            <w:rFonts w:ascii="Times New Roman" w:hAnsi="Times New Roman" w:cs="Times New Roman"/>
          </w:rPr>
          <w:t>http://athletics.collin.edu/general/2020-21/releases/20201113iojztv</w:t>
        </w:r>
      </w:hyperlink>
      <w:r w:rsidR="00420241" w:rsidRPr="00BB23C2">
        <w:rPr>
          <w:rFonts w:ascii="Times New Roman" w:hAnsi="Times New Roman" w:cs="Times New Roman"/>
        </w:rPr>
        <w:t xml:space="preserve"> </w:t>
      </w:r>
    </w:p>
    <w:p w14:paraId="2556AB67" w14:textId="77777777" w:rsidR="00420241" w:rsidRPr="00BB23C2" w:rsidRDefault="00420241" w:rsidP="00420241">
      <w:pPr>
        <w:spacing w:after="0" w:line="240" w:lineRule="auto"/>
        <w:rPr>
          <w:rFonts w:ascii="Times New Roman" w:hAnsi="Times New Roman" w:cs="Times New Roman"/>
        </w:rPr>
      </w:pPr>
    </w:p>
    <w:p w14:paraId="08FA5B13" w14:textId="754F0AAE" w:rsidR="00420241" w:rsidRPr="00BB23C2" w:rsidRDefault="00420241" w:rsidP="00420241">
      <w:pPr>
        <w:spacing w:after="0" w:line="240" w:lineRule="auto"/>
        <w:rPr>
          <w:rFonts w:ascii="Times New Roman" w:hAnsi="Times New Roman" w:cs="Times New Roman"/>
        </w:rPr>
      </w:pPr>
      <w:r w:rsidRPr="00BB23C2">
        <w:rPr>
          <w:rFonts w:ascii="Times New Roman" w:hAnsi="Times New Roman" w:cs="Times New Roman"/>
        </w:rPr>
        <w:t>Trazari</w:t>
      </w:r>
      <w:r w:rsidR="00D66DD5">
        <w:rPr>
          <w:rFonts w:ascii="Times New Roman" w:hAnsi="Times New Roman" w:cs="Times New Roman"/>
        </w:rPr>
        <w:t>e</w:t>
      </w:r>
      <w:r w:rsidRPr="00BB23C2">
        <w:rPr>
          <w:rFonts w:ascii="Times New Roman" w:hAnsi="Times New Roman" w:cs="Times New Roman"/>
        </w:rPr>
        <w:t xml:space="preserve">n White signs with the University of North Carolina Wilmington. </w:t>
      </w:r>
    </w:p>
    <w:p w14:paraId="0784946A" w14:textId="77777777" w:rsidR="00420241" w:rsidRPr="00BB23C2" w:rsidRDefault="00420241" w:rsidP="00420241">
      <w:pPr>
        <w:spacing w:after="0" w:line="240" w:lineRule="auto"/>
        <w:rPr>
          <w:rFonts w:ascii="Times New Roman" w:hAnsi="Times New Roman" w:cs="Times New Roman"/>
        </w:rPr>
      </w:pPr>
      <w:r w:rsidRPr="00BB23C2">
        <w:rPr>
          <w:rFonts w:ascii="Times New Roman" w:hAnsi="Times New Roman" w:cs="Times New Roman"/>
        </w:rPr>
        <w:t xml:space="preserve">Posted: Nov 13, 2020  </w:t>
      </w:r>
    </w:p>
    <w:p w14:paraId="043E55F1" w14:textId="77777777" w:rsidR="00420241" w:rsidRPr="00BB23C2" w:rsidRDefault="00420241" w:rsidP="00420241">
      <w:pPr>
        <w:spacing w:after="0" w:line="240" w:lineRule="auto"/>
        <w:rPr>
          <w:rFonts w:ascii="Times New Roman" w:hAnsi="Times New Roman" w:cs="Times New Roman"/>
        </w:rPr>
      </w:pPr>
      <w:r w:rsidRPr="00BB23C2">
        <w:rPr>
          <w:rFonts w:ascii="Times New Roman" w:hAnsi="Times New Roman" w:cs="Times New Roman"/>
        </w:rPr>
        <w:t>Collin College freshman guard Trazarien White has signed a letter of intent to play for the University of North Carolina Wilmington. UNCW is Division I college in the Colonial Athletic Conference. White signed during the NCAA early signing period. He will play for Collin College this spring. White played for Mansfield Timberview during his high school career.</w:t>
      </w:r>
    </w:p>
    <w:p w14:paraId="6673B133" w14:textId="77777777" w:rsidR="00420241" w:rsidRDefault="00420241" w:rsidP="00420241">
      <w:pPr>
        <w:spacing w:after="0" w:line="240" w:lineRule="auto"/>
        <w:rPr>
          <w:rFonts w:ascii="Times New Roman" w:hAnsi="Times New Roman" w:cs="Times New Roman"/>
          <w:sz w:val="24"/>
          <w:szCs w:val="24"/>
        </w:rPr>
      </w:pPr>
    </w:p>
    <w:p w14:paraId="6A4CF292" w14:textId="6553A58F" w:rsidR="00420241" w:rsidRPr="00BB23C2" w:rsidRDefault="00D47F7F" w:rsidP="00420241">
      <w:pPr>
        <w:spacing w:after="0" w:line="240" w:lineRule="auto"/>
        <w:rPr>
          <w:rFonts w:ascii="Times New Roman" w:hAnsi="Times New Roman" w:cs="Times New Roman"/>
        </w:rPr>
      </w:pPr>
      <w:r w:rsidRPr="00BB23C2">
        <w:rPr>
          <w:rFonts w:ascii="Times New Roman" w:hAnsi="Times New Roman" w:cs="Times New Roman"/>
          <w:noProof/>
        </w:rPr>
        <w:drawing>
          <wp:anchor distT="0" distB="0" distL="114300" distR="114300" simplePos="0" relativeHeight="251685888" behindDoc="1" locked="0" layoutInCell="1" allowOverlap="1" wp14:anchorId="659078B0" wp14:editId="58E43068">
            <wp:simplePos x="0" y="0"/>
            <wp:positionH relativeFrom="column">
              <wp:posOffset>57150</wp:posOffset>
            </wp:positionH>
            <wp:positionV relativeFrom="paragraph">
              <wp:posOffset>128881</wp:posOffset>
            </wp:positionV>
            <wp:extent cx="2185670" cy="1457325"/>
            <wp:effectExtent l="0" t="0" r="5080" b="9525"/>
            <wp:wrapTight wrapText="bothSides">
              <wp:wrapPolygon edited="0">
                <wp:start x="0" y="0"/>
                <wp:lineTo x="0" y="21459"/>
                <wp:lineTo x="21462" y="21459"/>
                <wp:lineTo x="21462"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85670" cy="1457325"/>
                    </a:xfrm>
                    <a:prstGeom prst="rect">
                      <a:avLst/>
                    </a:prstGeom>
                  </pic:spPr>
                </pic:pic>
              </a:graphicData>
            </a:graphic>
            <wp14:sizeRelH relativeFrom="page">
              <wp14:pctWidth>0</wp14:pctWidth>
            </wp14:sizeRelH>
            <wp14:sizeRelV relativeFrom="page">
              <wp14:pctHeight>0</wp14:pctHeight>
            </wp14:sizeRelV>
          </wp:anchor>
        </w:drawing>
      </w:r>
    </w:p>
    <w:p w14:paraId="2502BBA9" w14:textId="2DF9ADBB" w:rsidR="00420241" w:rsidRPr="00BB23C2" w:rsidRDefault="00420241" w:rsidP="00420241">
      <w:pPr>
        <w:spacing w:after="0" w:line="240" w:lineRule="auto"/>
        <w:rPr>
          <w:rFonts w:ascii="Times New Roman" w:hAnsi="Times New Roman" w:cs="Times New Roman"/>
        </w:rPr>
      </w:pPr>
      <w:r w:rsidRPr="00BB23C2">
        <w:rPr>
          <w:rFonts w:ascii="Times New Roman" w:hAnsi="Times New Roman" w:cs="Times New Roman"/>
        </w:rPr>
        <w:t>Ceaser signs with Texas State</w:t>
      </w:r>
    </w:p>
    <w:p w14:paraId="74E5F618" w14:textId="77777777" w:rsidR="00420241" w:rsidRPr="00BB23C2" w:rsidRDefault="00734B0B" w:rsidP="00420241">
      <w:pPr>
        <w:spacing w:after="0" w:line="240" w:lineRule="auto"/>
        <w:rPr>
          <w:rFonts w:ascii="Times New Roman" w:hAnsi="Times New Roman" w:cs="Times New Roman"/>
        </w:rPr>
      </w:pPr>
      <w:hyperlink r:id="rId44" w:history="1">
        <w:r w:rsidR="00420241" w:rsidRPr="00BB23C2">
          <w:rPr>
            <w:rStyle w:val="Hyperlink"/>
            <w:rFonts w:ascii="Times New Roman" w:hAnsi="Times New Roman" w:cs="Times New Roman"/>
          </w:rPr>
          <w:t>http://athletics.collin.edu/general/2019-20/releases/20191113twc9go</w:t>
        </w:r>
      </w:hyperlink>
    </w:p>
    <w:p w14:paraId="351EDD4C" w14:textId="77777777" w:rsidR="00420241" w:rsidRPr="00BB23C2" w:rsidRDefault="00420241" w:rsidP="00420241">
      <w:pPr>
        <w:spacing w:after="0" w:line="240" w:lineRule="auto"/>
        <w:rPr>
          <w:rFonts w:ascii="Times New Roman" w:hAnsi="Times New Roman" w:cs="Times New Roman"/>
        </w:rPr>
      </w:pPr>
    </w:p>
    <w:p w14:paraId="7C1C79B5" w14:textId="77777777" w:rsidR="00420241" w:rsidRPr="00BB23C2" w:rsidRDefault="00420241" w:rsidP="00420241">
      <w:pPr>
        <w:spacing w:after="0" w:line="240" w:lineRule="auto"/>
        <w:rPr>
          <w:rFonts w:ascii="Times New Roman" w:hAnsi="Times New Roman" w:cs="Times New Roman"/>
        </w:rPr>
      </w:pPr>
      <w:r w:rsidRPr="00BB23C2">
        <w:rPr>
          <w:rFonts w:ascii="Times New Roman" w:hAnsi="Times New Roman" w:cs="Times New Roman"/>
        </w:rPr>
        <w:t>Nighael Ceaser is surrounded by teammates on signing day. Photo by KIRK DICKEY</w:t>
      </w:r>
    </w:p>
    <w:p w14:paraId="6B76116F" w14:textId="77777777" w:rsidR="00420241" w:rsidRDefault="00420241" w:rsidP="00420241">
      <w:pPr>
        <w:spacing w:after="0" w:line="240" w:lineRule="auto"/>
        <w:rPr>
          <w:rFonts w:ascii="Times New Roman" w:hAnsi="Times New Roman" w:cs="Times New Roman"/>
        </w:rPr>
      </w:pPr>
    </w:p>
    <w:p w14:paraId="2B87B2C1" w14:textId="77777777" w:rsidR="00420241" w:rsidRPr="00BB23C2" w:rsidRDefault="00420241" w:rsidP="00420241">
      <w:pPr>
        <w:spacing w:after="0" w:line="240" w:lineRule="auto"/>
        <w:rPr>
          <w:rFonts w:ascii="Times New Roman" w:hAnsi="Times New Roman" w:cs="Times New Roman"/>
        </w:rPr>
      </w:pPr>
      <w:r w:rsidRPr="00BB23C2">
        <w:rPr>
          <w:rFonts w:ascii="Times New Roman" w:hAnsi="Times New Roman" w:cs="Times New Roman"/>
        </w:rPr>
        <w:t>Nighael Ceaser, 6-7 forward for Collin College, signed a letter of intent on Nov. 13 to play for Texas State University in San Marcos starting in 2020-21.</w:t>
      </w:r>
    </w:p>
    <w:p w14:paraId="0FE17174" w14:textId="77777777" w:rsidR="00420241" w:rsidRPr="005A00B7" w:rsidRDefault="00420241" w:rsidP="00420241">
      <w:pPr>
        <w:spacing w:after="0" w:line="240" w:lineRule="auto"/>
        <w:rPr>
          <w:rFonts w:ascii="Times New Roman" w:hAnsi="Times New Roman" w:cs="Times New Roman"/>
          <w:sz w:val="24"/>
          <w:szCs w:val="24"/>
        </w:rPr>
      </w:pPr>
    </w:p>
    <w:p w14:paraId="56CA32BA" w14:textId="77777777" w:rsidR="00420241" w:rsidRPr="00125142" w:rsidRDefault="00420241" w:rsidP="00420241">
      <w:pPr>
        <w:spacing w:after="0" w:line="240" w:lineRule="auto"/>
        <w:rPr>
          <w:rFonts w:ascii="Times New Roman" w:hAnsi="Times New Roman" w:cs="Times New Roman"/>
          <w:sz w:val="24"/>
          <w:szCs w:val="24"/>
        </w:rPr>
      </w:pPr>
    </w:p>
    <w:p w14:paraId="2608DD44" w14:textId="77777777" w:rsidR="00420241" w:rsidRDefault="00420241" w:rsidP="00420241">
      <w:pPr>
        <w:rPr>
          <w:rFonts w:ascii="Times New Roman" w:hAnsi="Times New Roman" w:cs="Times New Roman"/>
          <w:sz w:val="24"/>
          <w:szCs w:val="24"/>
        </w:rPr>
      </w:pPr>
    </w:p>
    <w:p w14:paraId="4C685835" w14:textId="6C96D74F" w:rsidR="00B74463" w:rsidRDefault="00B74463" w:rsidP="00DD711C">
      <w:pPr>
        <w:spacing w:after="0" w:line="240" w:lineRule="auto"/>
        <w:rPr>
          <w:i/>
        </w:rPr>
      </w:pPr>
    </w:p>
    <w:p w14:paraId="71CED906" w14:textId="77777777" w:rsidR="00D47F7F" w:rsidRDefault="00D47F7F" w:rsidP="00DD711C">
      <w:pPr>
        <w:spacing w:after="0" w:line="240" w:lineRule="auto"/>
        <w:rPr>
          <w:i/>
        </w:rPr>
      </w:pPr>
    </w:p>
    <w:p w14:paraId="23443254" w14:textId="77777777" w:rsidR="001019B6" w:rsidRPr="00495AE8" w:rsidRDefault="001019B6" w:rsidP="001019B6">
      <w:pPr>
        <w:pStyle w:val="BodyText"/>
        <w:numPr>
          <w:ilvl w:val="0"/>
          <w:numId w:val="0"/>
        </w:numPr>
        <w:spacing w:before="0" w:after="0"/>
        <w:rPr>
          <w:rFonts w:ascii="Times New Roman" w:hAnsi="Times New Roman" w:cs="Times New Roman"/>
          <w:b/>
          <w:i/>
          <w:sz w:val="22"/>
          <w:szCs w:val="22"/>
        </w:rPr>
      </w:pPr>
      <w:r w:rsidRPr="00495AE8">
        <w:rPr>
          <w:rFonts w:ascii="Times New Roman" w:hAnsi="Times New Roman" w:cs="Times New Roman"/>
          <w:b/>
          <w:i/>
          <w:sz w:val="22"/>
          <w:szCs w:val="22"/>
        </w:rPr>
        <w:lastRenderedPageBreak/>
        <w:t xml:space="preserve">6. Create an increasingly welcoming environment for students, community members, faculty and staff. </w:t>
      </w:r>
    </w:p>
    <w:p w14:paraId="33D9B26B" w14:textId="0FBE4B19" w:rsidR="00D47F7F" w:rsidRPr="00536982" w:rsidRDefault="00D47F7F" w:rsidP="00D47F7F">
      <w:pPr>
        <w:pStyle w:val="BodyText"/>
        <w:numPr>
          <w:ilvl w:val="0"/>
          <w:numId w:val="0"/>
        </w:numPr>
        <w:spacing w:before="0" w:after="0"/>
        <w:ind w:left="720"/>
        <w:rPr>
          <w:rFonts w:ascii="Times New Roman" w:hAnsi="Times New Roman" w:cs="Times New Roman"/>
          <w:b/>
          <w:i/>
          <w:sz w:val="22"/>
          <w:szCs w:val="22"/>
        </w:rPr>
      </w:pPr>
      <w:r>
        <w:rPr>
          <w:noProof/>
        </w:rPr>
        <w:drawing>
          <wp:anchor distT="0" distB="0" distL="114300" distR="114300" simplePos="0" relativeHeight="251693056" behindDoc="1" locked="0" layoutInCell="1" allowOverlap="1" wp14:anchorId="13A5BB4C" wp14:editId="18DD288C">
            <wp:simplePos x="0" y="0"/>
            <wp:positionH relativeFrom="column">
              <wp:posOffset>60385</wp:posOffset>
            </wp:positionH>
            <wp:positionV relativeFrom="paragraph">
              <wp:posOffset>108094</wp:posOffset>
            </wp:positionV>
            <wp:extent cx="2428875" cy="1619250"/>
            <wp:effectExtent l="0" t="0" r="9525" b="0"/>
            <wp:wrapTight wrapText="bothSides">
              <wp:wrapPolygon edited="0">
                <wp:start x="0" y="0"/>
                <wp:lineTo x="0" y="21346"/>
                <wp:lineTo x="21515" y="21346"/>
                <wp:lineTo x="21515" y="0"/>
                <wp:lineTo x="0" y="0"/>
              </wp:wrapPolygon>
            </wp:wrapTight>
            <wp:docPr id="47" name="Picture 47" descr="Lady Cougars Coach Jeff Allen instructs his players during a time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dy Cougars Coach Jeff Allen instructs his players during a timeout.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E8BD0" w14:textId="59F79C02" w:rsidR="00D47F7F" w:rsidRDefault="00D47F7F" w:rsidP="00D47F7F">
      <w:pPr>
        <w:pStyle w:val="BodyText"/>
        <w:numPr>
          <w:ilvl w:val="0"/>
          <w:numId w:val="0"/>
        </w:numPr>
        <w:spacing w:before="0" w:after="0"/>
        <w:ind w:left="720"/>
        <w:rPr>
          <w:rFonts w:ascii="Times New Roman" w:hAnsi="Times New Roman" w:cs="Times New Roman"/>
          <w:sz w:val="22"/>
          <w:szCs w:val="22"/>
        </w:rPr>
      </w:pPr>
      <w:r w:rsidRPr="00536982">
        <w:rPr>
          <w:rFonts w:ascii="Times New Roman" w:hAnsi="Times New Roman" w:cs="Times New Roman"/>
          <w:sz w:val="22"/>
          <w:szCs w:val="22"/>
        </w:rPr>
        <w:t>The program create</w:t>
      </w:r>
      <w:r w:rsidR="00207D3D">
        <w:rPr>
          <w:rFonts w:ascii="Times New Roman" w:hAnsi="Times New Roman" w:cs="Times New Roman"/>
          <w:sz w:val="22"/>
          <w:szCs w:val="22"/>
        </w:rPr>
        <w:t>s</w:t>
      </w:r>
      <w:r w:rsidRPr="00536982">
        <w:rPr>
          <w:rFonts w:ascii="Times New Roman" w:hAnsi="Times New Roman" w:cs="Times New Roman"/>
          <w:sz w:val="22"/>
          <w:szCs w:val="22"/>
        </w:rPr>
        <w:t xml:space="preserve"> a mentoring relationship between the coaches and the athletes, encouraging students to share achievements and challenges.  </w:t>
      </w:r>
    </w:p>
    <w:p w14:paraId="7A667556" w14:textId="574273A4" w:rsidR="00D47F7F" w:rsidRDefault="00D47F7F" w:rsidP="00D47F7F">
      <w:pPr>
        <w:pStyle w:val="BodyText"/>
        <w:numPr>
          <w:ilvl w:val="0"/>
          <w:numId w:val="0"/>
        </w:numPr>
        <w:spacing w:before="0" w:after="0"/>
        <w:ind w:left="720"/>
        <w:rPr>
          <w:rFonts w:ascii="Times New Roman" w:hAnsi="Times New Roman" w:cs="Times New Roman"/>
          <w:sz w:val="22"/>
          <w:szCs w:val="22"/>
        </w:rPr>
      </w:pPr>
    </w:p>
    <w:p w14:paraId="47B06F16" w14:textId="353F65B1" w:rsidR="00D47F7F" w:rsidRDefault="00D47F7F" w:rsidP="00D47F7F">
      <w:pPr>
        <w:pStyle w:val="BodyText"/>
        <w:numPr>
          <w:ilvl w:val="0"/>
          <w:numId w:val="0"/>
        </w:numPr>
        <w:spacing w:before="0" w:after="0"/>
        <w:ind w:left="720"/>
        <w:rPr>
          <w:rFonts w:ascii="Times New Roman" w:hAnsi="Times New Roman" w:cs="Times New Roman"/>
          <w:sz w:val="22"/>
          <w:szCs w:val="22"/>
        </w:rPr>
      </w:pPr>
    </w:p>
    <w:p w14:paraId="56A268CC" w14:textId="3671C2C8" w:rsidR="00D47F7F" w:rsidRDefault="00D47F7F" w:rsidP="00D47F7F">
      <w:pPr>
        <w:pStyle w:val="BodyText"/>
        <w:numPr>
          <w:ilvl w:val="0"/>
          <w:numId w:val="0"/>
        </w:numPr>
        <w:spacing w:before="0" w:after="0"/>
        <w:ind w:left="720"/>
        <w:rPr>
          <w:rFonts w:ascii="Times New Roman" w:hAnsi="Times New Roman" w:cs="Times New Roman"/>
          <w:sz w:val="22"/>
          <w:szCs w:val="22"/>
        </w:rPr>
      </w:pPr>
      <w:r w:rsidRPr="00536982">
        <w:rPr>
          <w:rFonts w:ascii="Times New Roman" w:hAnsi="Times New Roman" w:cs="Times New Roman"/>
          <w:sz w:val="22"/>
          <w:szCs w:val="22"/>
        </w:rPr>
        <w:t xml:space="preserve">In addition, the college welcomes the community to the camps, games, and special tournaments.  During the basketball games, select community groups have the opportunity to showcase their talents.  Collin College basketball games are host to half-time performances of local youth cheer groups.  The youth basketball program “Little Dribblers” had exposition games as well. Over the past 5 years approximately 40 separate performances were held. </w:t>
      </w:r>
    </w:p>
    <w:p w14:paraId="6319075C" w14:textId="1E2515B4" w:rsidR="00882C2E" w:rsidRDefault="00882C2E" w:rsidP="001019B6">
      <w:pPr>
        <w:pStyle w:val="BodyText"/>
        <w:numPr>
          <w:ilvl w:val="0"/>
          <w:numId w:val="0"/>
        </w:numPr>
        <w:spacing w:before="0" w:after="0"/>
        <w:rPr>
          <w:rFonts w:ascii="Times New Roman" w:hAnsi="Times New Roman" w:cs="Times New Roman"/>
          <w:b/>
          <w:i/>
          <w:sz w:val="22"/>
          <w:szCs w:val="22"/>
        </w:rPr>
      </w:pPr>
    </w:p>
    <w:p w14:paraId="4346A9FC" w14:textId="5E1AAF34" w:rsidR="00D47F7F" w:rsidRDefault="00D47F7F" w:rsidP="001019B6">
      <w:pPr>
        <w:pStyle w:val="BodyText"/>
        <w:numPr>
          <w:ilvl w:val="0"/>
          <w:numId w:val="0"/>
        </w:numPr>
        <w:spacing w:before="0" w:after="0"/>
        <w:rPr>
          <w:rFonts w:ascii="Times New Roman" w:hAnsi="Times New Roman" w:cs="Times New Roman"/>
          <w:b/>
          <w:i/>
          <w:sz w:val="22"/>
          <w:szCs w:val="22"/>
        </w:rPr>
      </w:pPr>
    </w:p>
    <w:p w14:paraId="366DAA93" w14:textId="77777777" w:rsidR="00D47F7F" w:rsidRPr="00495AE8" w:rsidRDefault="00D47F7F" w:rsidP="001019B6">
      <w:pPr>
        <w:pStyle w:val="BodyText"/>
        <w:numPr>
          <w:ilvl w:val="0"/>
          <w:numId w:val="0"/>
        </w:numPr>
        <w:spacing w:before="0" w:after="0"/>
        <w:rPr>
          <w:rFonts w:ascii="Times New Roman" w:hAnsi="Times New Roman" w:cs="Times New Roman"/>
          <w:b/>
          <w:i/>
          <w:sz w:val="22"/>
          <w:szCs w:val="22"/>
        </w:rPr>
      </w:pPr>
    </w:p>
    <w:p w14:paraId="53959C3F" w14:textId="578A0C8F" w:rsidR="00516D9A" w:rsidRDefault="00B25892" w:rsidP="00881A1F">
      <w:pPr>
        <w:pStyle w:val="BodyText"/>
        <w:numPr>
          <w:ilvl w:val="0"/>
          <w:numId w:val="0"/>
        </w:numPr>
        <w:spacing w:before="0" w:after="0"/>
        <w:rPr>
          <w:rFonts w:asciiTheme="majorHAnsi" w:eastAsiaTheme="majorEastAsia" w:hAnsiTheme="majorHAnsi" w:cstheme="majorBidi"/>
          <w:b/>
          <w:bCs/>
          <w:smallCaps/>
          <w:color w:val="4F81BD" w:themeColor="accent1"/>
          <w:sz w:val="26"/>
          <w:szCs w:val="26"/>
        </w:rPr>
      </w:pPr>
      <w:r>
        <w:rPr>
          <w:rFonts w:asciiTheme="majorHAnsi" w:eastAsiaTheme="majorEastAsia" w:hAnsiTheme="majorHAnsi" w:cstheme="majorBidi"/>
          <w:b/>
          <w:bCs/>
          <w:smallCaps/>
          <w:color w:val="4F81BD" w:themeColor="accent1"/>
          <w:sz w:val="26"/>
          <w:szCs w:val="26"/>
        </w:rPr>
        <w:t xml:space="preserve">3.  </w:t>
      </w:r>
      <w:r w:rsidR="007B55A5" w:rsidRPr="007B55A5">
        <w:rPr>
          <w:rFonts w:asciiTheme="majorHAnsi" w:eastAsiaTheme="majorEastAsia" w:hAnsiTheme="majorHAnsi" w:cstheme="majorBidi"/>
          <w:b/>
          <w:bCs/>
          <w:color w:val="4F81BD" w:themeColor="accent1"/>
          <w:sz w:val="26"/>
          <w:szCs w:val="26"/>
        </w:rPr>
        <w:t xml:space="preserve">WHY </w:t>
      </w:r>
      <w:r w:rsidR="005000AD">
        <w:rPr>
          <w:rFonts w:asciiTheme="majorHAnsi" w:eastAsiaTheme="majorEastAsia" w:hAnsiTheme="majorHAnsi" w:cstheme="majorBidi"/>
          <w:b/>
          <w:bCs/>
          <w:color w:val="4F81BD" w:themeColor="accent1"/>
          <w:sz w:val="26"/>
          <w:szCs w:val="26"/>
        </w:rPr>
        <w:t xml:space="preserve">DO </w:t>
      </w:r>
      <w:r w:rsidR="007B55A5" w:rsidRPr="007B55A5">
        <w:rPr>
          <w:rFonts w:asciiTheme="majorHAnsi" w:eastAsiaTheme="majorEastAsia" w:hAnsiTheme="majorHAnsi" w:cstheme="majorBidi"/>
          <w:b/>
          <w:bCs/>
          <w:color w:val="4F81BD" w:themeColor="accent1"/>
          <w:sz w:val="26"/>
          <w:szCs w:val="26"/>
        </w:rPr>
        <w:t>WE DO THE THINGS WE DO</w:t>
      </w:r>
      <w:r w:rsidR="00707DDB">
        <w:rPr>
          <w:rFonts w:asciiTheme="majorHAnsi" w:eastAsiaTheme="majorEastAsia" w:hAnsiTheme="majorHAnsi" w:cstheme="majorBidi"/>
          <w:b/>
          <w:bCs/>
          <w:color w:val="4F81BD" w:themeColor="accent1"/>
          <w:sz w:val="26"/>
          <w:szCs w:val="26"/>
        </w:rPr>
        <w:t>?</w:t>
      </w:r>
    </w:p>
    <w:p w14:paraId="78A2135F" w14:textId="77777777" w:rsidR="006E7D75" w:rsidRDefault="006E7D75" w:rsidP="00F141E3">
      <w:pPr>
        <w:pStyle w:val="BodyText"/>
        <w:numPr>
          <w:ilvl w:val="0"/>
          <w:numId w:val="0"/>
        </w:numPr>
        <w:spacing w:before="0" w:after="0"/>
        <w:ind w:left="360" w:hanging="360"/>
      </w:pPr>
    </w:p>
    <w:p w14:paraId="3C4DF34F" w14:textId="22F3BEC6" w:rsidR="00F141E3" w:rsidRPr="000E7284" w:rsidRDefault="00B25892" w:rsidP="002C5E6F">
      <w:pPr>
        <w:pStyle w:val="BodyText"/>
        <w:numPr>
          <w:ilvl w:val="0"/>
          <w:numId w:val="0"/>
        </w:numPr>
        <w:spacing w:before="0" w:after="0"/>
        <w:ind w:left="360" w:hanging="360"/>
        <w:rPr>
          <w:b/>
        </w:rPr>
      </w:pPr>
      <w:r w:rsidRPr="00A002D4">
        <w:rPr>
          <w:b/>
        </w:rPr>
        <w:t xml:space="preserve">A.  </w:t>
      </w:r>
      <w:r w:rsidR="00385AD3" w:rsidRPr="000E7284">
        <w:rPr>
          <w:b/>
        </w:rPr>
        <w:t xml:space="preserve">Make </w:t>
      </w:r>
      <w:r w:rsidR="003E7741" w:rsidRPr="000E7284">
        <w:rPr>
          <w:b/>
        </w:rPr>
        <w:t>a</w:t>
      </w:r>
      <w:r w:rsidR="00385AD3" w:rsidRPr="000E7284">
        <w:rPr>
          <w:b/>
        </w:rPr>
        <w:t xml:space="preserve"> </w:t>
      </w:r>
      <w:r w:rsidR="003E7741" w:rsidRPr="000E7284">
        <w:rPr>
          <w:b/>
        </w:rPr>
        <w:t>c</w:t>
      </w:r>
      <w:r w:rsidR="00385AD3" w:rsidRPr="000E7284">
        <w:rPr>
          <w:b/>
        </w:rPr>
        <w:t>ase with evidence to show</w:t>
      </w:r>
      <w:r w:rsidR="003E7741" w:rsidRPr="000E7284">
        <w:rPr>
          <w:b/>
        </w:rPr>
        <w:t xml:space="preserve"> t</w:t>
      </w:r>
      <w:r w:rsidR="00707DDB" w:rsidRPr="000E7284">
        <w:rPr>
          <w:b/>
        </w:rPr>
        <w:t xml:space="preserve">hat the </w:t>
      </w:r>
      <w:r w:rsidR="005000AD" w:rsidRPr="00D936E6">
        <w:rPr>
          <w:b/>
          <w:u w:val="single"/>
        </w:rPr>
        <w:t>primary</w:t>
      </w:r>
      <w:r w:rsidR="005000AD" w:rsidRPr="000E7284">
        <w:rPr>
          <w:b/>
        </w:rPr>
        <w:t xml:space="preserve"> </w:t>
      </w:r>
      <w:r w:rsidR="00707DDB" w:rsidRPr="000E7284">
        <w:rPr>
          <w:b/>
        </w:rPr>
        <w:t>functions/services of the unit are necessary</w:t>
      </w:r>
      <w:r w:rsidR="006813A2">
        <w:rPr>
          <w:b/>
        </w:rPr>
        <w:t xml:space="preserve"> as they are</w:t>
      </w:r>
      <w:r w:rsidR="00707DDB" w:rsidRPr="000E7284">
        <w:rPr>
          <w:b/>
        </w:rPr>
        <w:t xml:space="preserve">, </w:t>
      </w:r>
      <w:r w:rsidR="006813A2">
        <w:rPr>
          <w:b/>
        </w:rPr>
        <w:t xml:space="preserve">or </w:t>
      </w:r>
      <w:r w:rsidR="007C0FA9">
        <w:rPr>
          <w:b/>
        </w:rPr>
        <w:t xml:space="preserve">they </w:t>
      </w:r>
      <w:r w:rsidR="00707DDB" w:rsidRPr="000E7284">
        <w:rPr>
          <w:b/>
        </w:rPr>
        <w:t>should</w:t>
      </w:r>
      <w:r w:rsidR="006813A2">
        <w:rPr>
          <w:b/>
        </w:rPr>
        <w:t xml:space="preserve"> </w:t>
      </w:r>
      <w:r w:rsidR="00707DDB" w:rsidRPr="000E7284">
        <w:rPr>
          <w:b/>
        </w:rPr>
        <w:t>be modified, or eliminated</w:t>
      </w:r>
      <w:r w:rsidR="00516D9A" w:rsidRPr="000E7284">
        <w:rPr>
          <w:b/>
        </w:rPr>
        <w:t>.</w:t>
      </w:r>
      <w:r w:rsidR="008B43BE" w:rsidRPr="000E7284">
        <w:rPr>
          <w:b/>
        </w:rPr>
        <w:t xml:space="preserve">  </w:t>
      </w:r>
    </w:p>
    <w:p w14:paraId="2B71BB46" w14:textId="77777777" w:rsidR="00F24FC9" w:rsidRDefault="00F24FC9" w:rsidP="00707DDB">
      <w:pPr>
        <w:pStyle w:val="BodyText"/>
        <w:numPr>
          <w:ilvl w:val="0"/>
          <w:numId w:val="0"/>
        </w:numPr>
        <w:spacing w:before="0" w:after="0"/>
        <w:ind w:left="180" w:firstLine="180"/>
        <w:rPr>
          <w:i/>
          <w:sz w:val="22"/>
          <w:szCs w:val="22"/>
        </w:rPr>
      </w:pPr>
    </w:p>
    <w:p w14:paraId="6E93A7AC" w14:textId="1B6D32BB" w:rsidR="00707DDB" w:rsidRPr="004E2DC9" w:rsidRDefault="00445194" w:rsidP="00707DDB">
      <w:pPr>
        <w:pStyle w:val="BodyText"/>
        <w:numPr>
          <w:ilvl w:val="0"/>
          <w:numId w:val="0"/>
        </w:numPr>
        <w:spacing w:before="0" w:after="0"/>
        <w:ind w:left="180" w:firstLine="180"/>
        <w:rPr>
          <w:i/>
          <w:sz w:val="22"/>
          <w:szCs w:val="22"/>
        </w:rPr>
      </w:pPr>
      <w:r>
        <w:rPr>
          <w:i/>
          <w:sz w:val="22"/>
          <w:szCs w:val="22"/>
        </w:rPr>
        <w:t>Suggested/possible points to consider:</w:t>
      </w:r>
    </w:p>
    <w:p w14:paraId="592889A3" w14:textId="342502A4" w:rsidR="00707DDB" w:rsidRPr="004E2DC9" w:rsidRDefault="00707DDB" w:rsidP="00FA6804">
      <w:pPr>
        <w:pStyle w:val="BodyText"/>
        <w:numPr>
          <w:ilvl w:val="0"/>
          <w:numId w:val="10"/>
        </w:numPr>
        <w:spacing w:before="0" w:after="0"/>
        <w:rPr>
          <w:i/>
          <w:sz w:val="22"/>
          <w:szCs w:val="22"/>
        </w:rPr>
      </w:pPr>
      <w:r w:rsidRPr="004E2DC9">
        <w:rPr>
          <w:i/>
          <w:sz w:val="22"/>
          <w:szCs w:val="22"/>
        </w:rPr>
        <w:t xml:space="preserve">What is the purpose and reason for the </w:t>
      </w:r>
      <w:r w:rsidR="006813A2" w:rsidRPr="004E2DC9">
        <w:rPr>
          <w:i/>
          <w:sz w:val="22"/>
          <w:szCs w:val="22"/>
        </w:rPr>
        <w:t>service</w:t>
      </w:r>
      <w:r w:rsidRPr="004E2DC9">
        <w:rPr>
          <w:i/>
          <w:sz w:val="22"/>
          <w:szCs w:val="22"/>
        </w:rPr>
        <w:t>?</w:t>
      </w:r>
    </w:p>
    <w:p w14:paraId="1C93E86D" w14:textId="5538EE25" w:rsidR="00707DDB" w:rsidRPr="004E2DC9" w:rsidRDefault="00707DDB" w:rsidP="00FA6804">
      <w:pPr>
        <w:pStyle w:val="BodyText"/>
        <w:numPr>
          <w:ilvl w:val="0"/>
          <w:numId w:val="10"/>
        </w:numPr>
        <w:spacing w:before="0" w:after="0"/>
        <w:rPr>
          <w:i/>
          <w:sz w:val="22"/>
          <w:szCs w:val="22"/>
        </w:rPr>
      </w:pPr>
      <w:r w:rsidRPr="004E2DC9">
        <w:rPr>
          <w:i/>
          <w:sz w:val="22"/>
          <w:szCs w:val="22"/>
        </w:rPr>
        <w:t xml:space="preserve">How has the function evolved during the 5-year cycle?  How have the reasons for the </w:t>
      </w:r>
      <w:r w:rsidR="006813A2" w:rsidRPr="004E2DC9">
        <w:rPr>
          <w:i/>
          <w:sz w:val="22"/>
          <w:szCs w:val="22"/>
        </w:rPr>
        <w:t>service</w:t>
      </w:r>
      <w:r w:rsidRPr="004E2DC9">
        <w:rPr>
          <w:i/>
          <w:sz w:val="22"/>
          <w:szCs w:val="22"/>
        </w:rPr>
        <w:t xml:space="preserve"> changed over time?</w:t>
      </w:r>
    </w:p>
    <w:p w14:paraId="32E602B9" w14:textId="0CB7D024" w:rsidR="00707DDB" w:rsidRPr="004E2DC9" w:rsidRDefault="00707DDB" w:rsidP="00FA6804">
      <w:pPr>
        <w:pStyle w:val="BodyText"/>
        <w:numPr>
          <w:ilvl w:val="0"/>
          <w:numId w:val="10"/>
        </w:numPr>
        <w:spacing w:before="0" w:after="0"/>
        <w:rPr>
          <w:i/>
          <w:sz w:val="22"/>
          <w:szCs w:val="22"/>
        </w:rPr>
      </w:pPr>
      <w:r w:rsidRPr="004E2DC9">
        <w:rPr>
          <w:i/>
          <w:sz w:val="22"/>
          <w:szCs w:val="22"/>
        </w:rPr>
        <w:t xml:space="preserve">What would happen if the unit no longer provided these </w:t>
      </w:r>
      <w:r w:rsidR="004E2DC9">
        <w:rPr>
          <w:i/>
          <w:sz w:val="22"/>
          <w:szCs w:val="22"/>
        </w:rPr>
        <w:t>services</w:t>
      </w:r>
      <w:r w:rsidR="00C30806" w:rsidRPr="004E2DC9">
        <w:rPr>
          <w:i/>
          <w:sz w:val="22"/>
          <w:szCs w:val="22"/>
        </w:rPr>
        <w:t xml:space="preserve"> and/or the </w:t>
      </w:r>
      <w:r w:rsidR="004E2DC9">
        <w:rPr>
          <w:i/>
          <w:sz w:val="22"/>
          <w:szCs w:val="22"/>
        </w:rPr>
        <w:t>services</w:t>
      </w:r>
      <w:r w:rsidR="00C30806" w:rsidRPr="004E2DC9">
        <w:rPr>
          <w:i/>
          <w:sz w:val="22"/>
          <w:szCs w:val="22"/>
        </w:rPr>
        <w:t xml:space="preserve"> were outsourced</w:t>
      </w:r>
      <w:r w:rsidRPr="004E2DC9">
        <w:rPr>
          <w:i/>
          <w:sz w:val="22"/>
          <w:szCs w:val="22"/>
        </w:rPr>
        <w:t>?</w:t>
      </w:r>
    </w:p>
    <w:p w14:paraId="304CD4AD" w14:textId="43FD4E3C" w:rsidR="00707DDB" w:rsidRPr="004E2DC9" w:rsidRDefault="00707DDB" w:rsidP="00FA6804">
      <w:pPr>
        <w:pStyle w:val="BodyText"/>
        <w:numPr>
          <w:ilvl w:val="0"/>
          <w:numId w:val="10"/>
        </w:numPr>
        <w:spacing w:before="0" w:after="0"/>
        <w:rPr>
          <w:i/>
          <w:sz w:val="22"/>
          <w:szCs w:val="22"/>
        </w:rPr>
      </w:pPr>
      <w:r w:rsidRPr="004E2DC9">
        <w:rPr>
          <w:i/>
          <w:sz w:val="22"/>
          <w:szCs w:val="22"/>
        </w:rPr>
        <w:t xml:space="preserve">What unit </w:t>
      </w:r>
      <w:r w:rsidR="004E2DC9">
        <w:rPr>
          <w:i/>
          <w:sz w:val="22"/>
          <w:szCs w:val="22"/>
        </w:rPr>
        <w:t>services</w:t>
      </w:r>
      <w:r w:rsidRPr="004E2DC9">
        <w:rPr>
          <w:i/>
          <w:sz w:val="22"/>
          <w:szCs w:val="22"/>
        </w:rPr>
        <w:t xml:space="preserve"> require the most </w:t>
      </w:r>
      <w:r w:rsidR="00C135D2" w:rsidRPr="004E2DC9">
        <w:rPr>
          <w:i/>
          <w:sz w:val="22"/>
          <w:szCs w:val="22"/>
        </w:rPr>
        <w:t xml:space="preserve">resources including </w:t>
      </w:r>
      <w:r w:rsidRPr="004E2DC9">
        <w:rPr>
          <w:i/>
          <w:sz w:val="22"/>
          <w:szCs w:val="22"/>
        </w:rPr>
        <w:t>staff time?</w:t>
      </w:r>
      <w:r w:rsidR="00C135D2" w:rsidRPr="004E2DC9">
        <w:rPr>
          <w:i/>
          <w:sz w:val="22"/>
          <w:szCs w:val="22"/>
        </w:rPr>
        <w:t xml:space="preserve">  Which </w:t>
      </w:r>
      <w:r w:rsidR="004E2DC9">
        <w:rPr>
          <w:i/>
          <w:sz w:val="22"/>
          <w:szCs w:val="22"/>
        </w:rPr>
        <w:t>services</w:t>
      </w:r>
      <w:r w:rsidR="00C135D2" w:rsidRPr="004E2DC9">
        <w:rPr>
          <w:i/>
          <w:sz w:val="22"/>
          <w:szCs w:val="22"/>
        </w:rPr>
        <w:t xml:space="preserve"> add the biggest value to </w:t>
      </w:r>
      <w:r w:rsidRPr="004E2DC9">
        <w:rPr>
          <w:i/>
          <w:sz w:val="22"/>
          <w:szCs w:val="22"/>
        </w:rPr>
        <w:t>the college?</w:t>
      </w:r>
      <w:r w:rsidR="00C135D2" w:rsidRPr="004E2DC9">
        <w:rPr>
          <w:i/>
          <w:sz w:val="22"/>
          <w:szCs w:val="22"/>
        </w:rPr>
        <w:t xml:space="preserve">  Discuss any discrepancies between the </w:t>
      </w:r>
      <w:r w:rsidR="004E2DC9">
        <w:rPr>
          <w:i/>
          <w:sz w:val="22"/>
          <w:szCs w:val="22"/>
        </w:rPr>
        <w:t>services</w:t>
      </w:r>
      <w:r w:rsidR="00C135D2" w:rsidRPr="004E2DC9">
        <w:rPr>
          <w:i/>
          <w:sz w:val="22"/>
          <w:szCs w:val="22"/>
        </w:rPr>
        <w:t xml:space="preserve"> named in these two questions.</w:t>
      </w:r>
    </w:p>
    <w:p w14:paraId="119AA112" w14:textId="6B19933D" w:rsidR="00707DDB" w:rsidRPr="004E2DC9" w:rsidRDefault="00707DDB" w:rsidP="00FA6804">
      <w:pPr>
        <w:pStyle w:val="BodyText"/>
        <w:numPr>
          <w:ilvl w:val="0"/>
          <w:numId w:val="10"/>
        </w:numPr>
        <w:spacing w:before="0" w:after="0"/>
        <w:rPr>
          <w:i/>
          <w:sz w:val="22"/>
          <w:szCs w:val="22"/>
        </w:rPr>
      </w:pPr>
      <w:r w:rsidRPr="004E2DC9">
        <w:rPr>
          <w:i/>
          <w:sz w:val="22"/>
          <w:szCs w:val="22"/>
        </w:rPr>
        <w:t xml:space="preserve">Is there a clear line of communication with other units involved in or supporting each of these </w:t>
      </w:r>
      <w:r w:rsidR="004E2DC9">
        <w:rPr>
          <w:i/>
          <w:sz w:val="22"/>
          <w:szCs w:val="22"/>
        </w:rPr>
        <w:t>services</w:t>
      </w:r>
      <w:r w:rsidRPr="004E2DC9">
        <w:rPr>
          <w:i/>
          <w:sz w:val="22"/>
          <w:szCs w:val="22"/>
        </w:rPr>
        <w:t>?</w:t>
      </w:r>
    </w:p>
    <w:p w14:paraId="6E882C15" w14:textId="5DB742C6" w:rsidR="00707DDB" w:rsidRPr="004E2DC9" w:rsidRDefault="00707DDB" w:rsidP="00FA6804">
      <w:pPr>
        <w:pStyle w:val="BodyText"/>
        <w:numPr>
          <w:ilvl w:val="0"/>
          <w:numId w:val="10"/>
        </w:numPr>
        <w:spacing w:before="0" w:after="0"/>
        <w:rPr>
          <w:i/>
          <w:sz w:val="22"/>
          <w:szCs w:val="22"/>
        </w:rPr>
      </w:pPr>
      <w:r w:rsidRPr="004E2DC9">
        <w:rPr>
          <w:i/>
          <w:sz w:val="22"/>
          <w:szCs w:val="22"/>
        </w:rPr>
        <w:t xml:space="preserve">Does the unit or the college have alternate ways of providing any of these </w:t>
      </w:r>
      <w:r w:rsidR="004E2DC9">
        <w:rPr>
          <w:i/>
          <w:sz w:val="22"/>
          <w:szCs w:val="22"/>
        </w:rPr>
        <w:t>services</w:t>
      </w:r>
      <w:r w:rsidRPr="004E2DC9">
        <w:rPr>
          <w:i/>
          <w:sz w:val="22"/>
          <w:szCs w:val="22"/>
        </w:rPr>
        <w:t xml:space="preserve">? </w:t>
      </w:r>
    </w:p>
    <w:p w14:paraId="0374CC6F" w14:textId="77777777" w:rsidR="00FC5B96" w:rsidRDefault="00707DDB" w:rsidP="00FA6804">
      <w:pPr>
        <w:pStyle w:val="BodyText"/>
        <w:numPr>
          <w:ilvl w:val="0"/>
          <w:numId w:val="10"/>
        </w:numPr>
        <w:spacing w:before="0" w:after="0"/>
        <w:rPr>
          <w:i/>
          <w:sz w:val="22"/>
          <w:szCs w:val="22"/>
        </w:rPr>
      </w:pPr>
      <w:r w:rsidRPr="004E2DC9">
        <w:rPr>
          <w:i/>
          <w:sz w:val="22"/>
          <w:szCs w:val="22"/>
        </w:rPr>
        <w:t>Are the</w:t>
      </w:r>
      <w:r w:rsidR="004E2DC9">
        <w:rPr>
          <w:i/>
          <w:sz w:val="22"/>
          <w:szCs w:val="22"/>
        </w:rPr>
        <w:t xml:space="preserve"> services</w:t>
      </w:r>
      <w:r w:rsidR="00C135D2" w:rsidRPr="004E2DC9">
        <w:rPr>
          <w:i/>
          <w:sz w:val="22"/>
          <w:szCs w:val="22"/>
        </w:rPr>
        <w:t xml:space="preserve"> offered/conducted as efficiently </w:t>
      </w:r>
      <w:r w:rsidRPr="004E2DC9">
        <w:rPr>
          <w:i/>
          <w:sz w:val="22"/>
          <w:szCs w:val="22"/>
        </w:rPr>
        <w:t xml:space="preserve">as possible?  </w:t>
      </w:r>
    </w:p>
    <w:p w14:paraId="66DD4B2E" w14:textId="77777777" w:rsidR="00FC5B96" w:rsidRDefault="00FC5B96" w:rsidP="00FC5B96">
      <w:pPr>
        <w:pStyle w:val="BodyText"/>
        <w:numPr>
          <w:ilvl w:val="0"/>
          <w:numId w:val="0"/>
        </w:numPr>
        <w:spacing w:before="0" w:after="0"/>
        <w:ind w:left="360" w:hanging="360"/>
        <w:rPr>
          <w:i/>
          <w:sz w:val="22"/>
          <w:szCs w:val="22"/>
        </w:rPr>
      </w:pPr>
    </w:p>
    <w:p w14:paraId="02297E92" w14:textId="385E8CD0" w:rsidR="00FB1317" w:rsidRPr="00FB1317" w:rsidRDefault="00FB1317" w:rsidP="00FC5B96">
      <w:pPr>
        <w:rPr>
          <w:rFonts w:ascii="Times New Roman" w:hAnsi="Times New Roman" w:cs="Times New Roman"/>
          <w:b/>
          <w:color w:val="000000" w:themeColor="text1"/>
          <w:u w:val="single"/>
        </w:rPr>
      </w:pPr>
      <w:r w:rsidRPr="00FB1317">
        <w:rPr>
          <w:rFonts w:ascii="Times New Roman" w:hAnsi="Times New Roman" w:cs="Times New Roman"/>
          <w:b/>
          <w:color w:val="000000" w:themeColor="text1"/>
          <w:u w:val="single"/>
        </w:rPr>
        <w:t>Purpose and Reason</w:t>
      </w:r>
    </w:p>
    <w:p w14:paraId="1BADF71A" w14:textId="0C426156" w:rsidR="00FB1317" w:rsidRDefault="00FC5B96" w:rsidP="00FC5B96">
      <w:pPr>
        <w:rPr>
          <w:rFonts w:ascii="Times New Roman" w:hAnsi="Times New Roman" w:cs="Times New Roman"/>
          <w:color w:val="000000" w:themeColor="text1"/>
        </w:rPr>
      </w:pPr>
      <w:r w:rsidRPr="00FC5B96">
        <w:rPr>
          <w:rFonts w:ascii="Times New Roman" w:hAnsi="Times New Roman" w:cs="Times New Roman"/>
          <w:color w:val="000000" w:themeColor="text1"/>
        </w:rPr>
        <w:t>The purpose of the Athletic Department is to promote academic achievement and pursuit of excellence through competitive opportunities at the intercollegiate level for athletes as students</w:t>
      </w:r>
      <w:r>
        <w:rPr>
          <w:rFonts w:ascii="Times New Roman" w:hAnsi="Times New Roman" w:cs="Times New Roman"/>
          <w:color w:val="000000" w:themeColor="text1"/>
        </w:rPr>
        <w:t xml:space="preserve"> and </w:t>
      </w:r>
      <w:r w:rsidRPr="00FC5B96">
        <w:rPr>
          <w:rFonts w:ascii="Times New Roman" w:hAnsi="Times New Roman" w:cs="Times New Roman"/>
          <w:color w:val="000000" w:themeColor="text1"/>
        </w:rPr>
        <w:t>to market the institution to the community</w:t>
      </w:r>
      <w:r>
        <w:rPr>
          <w:rFonts w:ascii="Times New Roman" w:hAnsi="Times New Roman" w:cs="Times New Roman"/>
          <w:color w:val="000000" w:themeColor="text1"/>
        </w:rPr>
        <w:t>.</w:t>
      </w:r>
      <w:r w:rsidR="00FB1317">
        <w:rPr>
          <w:rFonts w:ascii="Times New Roman" w:hAnsi="Times New Roman" w:cs="Times New Roman"/>
          <w:color w:val="000000" w:themeColor="text1"/>
        </w:rPr>
        <w:t xml:space="preserve"> </w:t>
      </w:r>
      <w:r w:rsidR="00FB1317" w:rsidRPr="00FB1317">
        <w:rPr>
          <w:rFonts w:ascii="Times New Roman" w:hAnsi="Times New Roman" w:cs="Times New Roman"/>
          <w:color w:val="000000" w:themeColor="text1"/>
        </w:rPr>
        <w:t xml:space="preserve">This involves several </w:t>
      </w:r>
      <w:r w:rsidR="00FB1317">
        <w:rPr>
          <w:rFonts w:ascii="Times New Roman" w:hAnsi="Times New Roman" w:cs="Times New Roman"/>
          <w:color w:val="000000" w:themeColor="text1"/>
        </w:rPr>
        <w:t>supporting factors</w:t>
      </w:r>
      <w:r w:rsidR="00FB1317" w:rsidRPr="00FB1317">
        <w:rPr>
          <w:rFonts w:ascii="Times New Roman" w:hAnsi="Times New Roman" w:cs="Times New Roman"/>
          <w:color w:val="000000" w:themeColor="text1"/>
        </w:rPr>
        <w:t>: developing opportunity for students; supporting and promoting academic achievement; providing opportunities for achievement in competitive sports, and giving back to our community through developing youth and serving community.</w:t>
      </w:r>
      <w:r>
        <w:rPr>
          <w:rFonts w:ascii="Times New Roman" w:hAnsi="Times New Roman" w:cs="Times New Roman"/>
          <w:color w:val="000000" w:themeColor="text1"/>
        </w:rPr>
        <w:t xml:space="preserve">  </w:t>
      </w:r>
    </w:p>
    <w:p w14:paraId="437CD16F" w14:textId="699CDEF4" w:rsidR="00FB1317" w:rsidRDefault="00FB1317" w:rsidP="00FC5B96">
      <w:pP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anchor distT="0" distB="0" distL="114300" distR="114300" simplePos="0" relativeHeight="251682816" behindDoc="1" locked="0" layoutInCell="1" allowOverlap="1" wp14:anchorId="13D73D65" wp14:editId="4E90D589">
            <wp:simplePos x="0" y="0"/>
            <wp:positionH relativeFrom="column">
              <wp:posOffset>1071245</wp:posOffset>
            </wp:positionH>
            <wp:positionV relativeFrom="paragraph">
              <wp:posOffset>275382</wp:posOffset>
            </wp:positionV>
            <wp:extent cx="6705600" cy="1171575"/>
            <wp:effectExtent l="0" t="323850" r="0" b="333375"/>
            <wp:wrapTight wrapText="bothSides">
              <wp:wrapPolygon edited="0">
                <wp:start x="16445" y="-5971"/>
                <wp:lineTo x="5768" y="-5620"/>
                <wp:lineTo x="5768" y="0"/>
                <wp:lineTo x="1166" y="0"/>
                <wp:lineTo x="1105" y="11590"/>
                <wp:lineTo x="1411" y="16859"/>
                <wp:lineTo x="1411" y="17210"/>
                <wp:lineTo x="1718" y="22478"/>
                <wp:lineTo x="12150" y="27044"/>
                <wp:lineTo x="12211" y="27395"/>
                <wp:lineTo x="13132" y="27395"/>
                <wp:lineTo x="13193" y="27044"/>
                <wp:lineTo x="20864" y="22478"/>
                <wp:lineTo x="21109" y="17210"/>
                <wp:lineTo x="21048" y="0"/>
                <wp:lineTo x="18593" y="0"/>
                <wp:lineTo x="18593" y="-5620"/>
                <wp:lineTo x="17120" y="-5971"/>
                <wp:lineTo x="16445" y="-5971"/>
              </wp:wrapPolygon>
            </wp:wrapTight>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page">
              <wp14:pctWidth>0</wp14:pctWidth>
            </wp14:sizeRelH>
            <wp14:sizeRelV relativeFrom="page">
              <wp14:pctHeight>0</wp14:pctHeight>
            </wp14:sizeRelV>
          </wp:anchor>
        </w:drawing>
      </w:r>
    </w:p>
    <w:p w14:paraId="6E43E972" w14:textId="4B270ECB" w:rsidR="00FB1317" w:rsidRDefault="00FB1317" w:rsidP="00FC5B96">
      <w:pPr>
        <w:rPr>
          <w:rFonts w:ascii="Times New Roman" w:hAnsi="Times New Roman" w:cs="Times New Roman"/>
          <w:color w:val="000000" w:themeColor="text1"/>
        </w:rPr>
      </w:pPr>
    </w:p>
    <w:p w14:paraId="346F6F24" w14:textId="1898EEBF" w:rsidR="00FB1317" w:rsidRDefault="00FB1317" w:rsidP="00FC5B96">
      <w:pPr>
        <w:rPr>
          <w:rFonts w:ascii="Times New Roman" w:hAnsi="Times New Roman" w:cs="Times New Roman"/>
          <w:color w:val="000000" w:themeColor="text1"/>
        </w:rPr>
      </w:pPr>
    </w:p>
    <w:p w14:paraId="3E0BD4A0" w14:textId="7507CA91" w:rsidR="00FB1317" w:rsidRDefault="00FB1317" w:rsidP="00FC5B96">
      <w:pPr>
        <w:rPr>
          <w:rFonts w:ascii="Times New Roman" w:hAnsi="Times New Roman" w:cs="Times New Roman"/>
          <w:color w:val="000000" w:themeColor="text1"/>
        </w:rPr>
      </w:pPr>
    </w:p>
    <w:p w14:paraId="46F32053" w14:textId="268D3214" w:rsidR="00FB1317" w:rsidRDefault="00FB1317" w:rsidP="00FC5B96">
      <w:pPr>
        <w:rPr>
          <w:rFonts w:ascii="Times New Roman" w:hAnsi="Times New Roman" w:cs="Times New Roman"/>
          <w:color w:val="000000" w:themeColor="text1"/>
        </w:rPr>
      </w:pPr>
    </w:p>
    <w:p w14:paraId="11C6E789" w14:textId="77777777" w:rsidR="00FB1317" w:rsidRDefault="00FB1317" w:rsidP="00FC5B96">
      <w:pPr>
        <w:rPr>
          <w:rFonts w:ascii="Times New Roman" w:hAnsi="Times New Roman" w:cs="Times New Roman"/>
          <w:color w:val="000000" w:themeColor="text1"/>
        </w:rPr>
      </w:pPr>
    </w:p>
    <w:p w14:paraId="7F879C58" w14:textId="77777777" w:rsidR="00FB1317" w:rsidRDefault="00FB1317" w:rsidP="00FC5B96">
      <w:pPr>
        <w:rPr>
          <w:rFonts w:ascii="Times New Roman" w:hAnsi="Times New Roman" w:cs="Times New Roman"/>
          <w:color w:val="000000" w:themeColor="text1"/>
        </w:rPr>
      </w:pPr>
    </w:p>
    <w:p w14:paraId="4DB63625" w14:textId="140E6EB5" w:rsidR="00D47F7F" w:rsidRDefault="00D47F7F" w:rsidP="00FC5B96">
      <w:pPr>
        <w:rPr>
          <w:rFonts w:ascii="Times New Roman" w:hAnsi="Times New Roman" w:cs="Times New Roman"/>
          <w:b/>
          <w:color w:val="000000" w:themeColor="text1"/>
          <w:u w:val="single"/>
        </w:rPr>
      </w:pPr>
      <w:r w:rsidRPr="00D47F7F">
        <w:rPr>
          <w:rFonts w:ascii="Times New Roman" w:hAnsi="Times New Roman" w:cs="Times New Roman"/>
          <w:b/>
          <w:color w:val="000000" w:themeColor="text1"/>
          <w:u w:val="single"/>
        </w:rPr>
        <w:t xml:space="preserve">Primary Functions </w:t>
      </w:r>
      <w:r>
        <w:rPr>
          <w:rFonts w:ascii="Times New Roman" w:hAnsi="Times New Roman" w:cs="Times New Roman"/>
          <w:b/>
          <w:color w:val="000000" w:themeColor="text1"/>
          <w:u w:val="single"/>
        </w:rPr>
        <w:t>–</w:t>
      </w:r>
      <w:r w:rsidRPr="00D47F7F">
        <w:rPr>
          <w:rFonts w:ascii="Times New Roman" w:hAnsi="Times New Roman" w:cs="Times New Roman"/>
          <w:b/>
          <w:color w:val="000000" w:themeColor="text1"/>
          <w:u w:val="single"/>
        </w:rPr>
        <w:t xml:space="preserve"> Evaluation</w:t>
      </w:r>
    </w:p>
    <w:tbl>
      <w:tblPr>
        <w:tblStyle w:val="PlainTable1"/>
        <w:tblW w:w="12950" w:type="dxa"/>
        <w:jc w:val="center"/>
        <w:tblLook w:val="04A0" w:firstRow="1" w:lastRow="0" w:firstColumn="1" w:lastColumn="0" w:noHBand="0" w:noVBand="1"/>
      </w:tblPr>
      <w:tblGrid>
        <w:gridCol w:w="3235"/>
        <w:gridCol w:w="5490"/>
        <w:gridCol w:w="1350"/>
        <w:gridCol w:w="1440"/>
        <w:gridCol w:w="1435"/>
      </w:tblGrid>
      <w:tr w:rsidR="00D47F7F" w:rsidRPr="00981424" w14:paraId="5F5C9846" w14:textId="77777777" w:rsidTr="007932BE">
        <w:trPr>
          <w:cnfStyle w:val="100000000000" w:firstRow="1" w:lastRow="0" w:firstColumn="0" w:lastColumn="0" w:oddVBand="0" w:evenVBand="0" w:oddHBand="0"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4791ADC7" w14:textId="77777777" w:rsidR="00D47F7F" w:rsidRPr="007932BE" w:rsidRDefault="00D47F7F" w:rsidP="008914A4">
            <w:pPr>
              <w:pStyle w:val="BodyText"/>
              <w:numPr>
                <w:ilvl w:val="0"/>
                <w:numId w:val="0"/>
              </w:numPr>
              <w:spacing w:before="0" w:after="0"/>
              <w:jc w:val="center"/>
              <w:rPr>
                <w:rFonts w:ascii="Times New Roman" w:hAnsi="Times New Roman" w:cs="Times New Roman"/>
                <w:sz w:val="20"/>
                <w:szCs w:val="20"/>
              </w:rPr>
            </w:pPr>
            <w:r w:rsidRPr="007932BE">
              <w:rPr>
                <w:rFonts w:ascii="Times New Roman" w:hAnsi="Times New Roman" w:cs="Times New Roman"/>
                <w:sz w:val="20"/>
                <w:szCs w:val="20"/>
              </w:rPr>
              <w:t>Area</w:t>
            </w:r>
          </w:p>
        </w:tc>
        <w:tc>
          <w:tcPr>
            <w:tcW w:w="5490" w:type="dxa"/>
            <w:vAlign w:val="center"/>
          </w:tcPr>
          <w:p w14:paraId="3AC474A6" w14:textId="77777777" w:rsidR="00D47F7F" w:rsidRPr="007932BE" w:rsidRDefault="00D47F7F" w:rsidP="008914A4">
            <w:pPr>
              <w:pStyle w:val="BodyText"/>
              <w:numPr>
                <w:ilvl w:val="0"/>
                <w:numId w:val="0"/>
              </w:numPr>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Primary Function</w:t>
            </w:r>
          </w:p>
        </w:tc>
        <w:tc>
          <w:tcPr>
            <w:tcW w:w="1350" w:type="dxa"/>
            <w:vAlign w:val="center"/>
          </w:tcPr>
          <w:p w14:paraId="1DBBD77A" w14:textId="77777777" w:rsidR="00D47F7F" w:rsidRPr="007932BE" w:rsidRDefault="00D47F7F" w:rsidP="008914A4">
            <w:pPr>
              <w:pStyle w:val="BodyText"/>
              <w:numPr>
                <w:ilvl w:val="0"/>
                <w:numId w:val="0"/>
              </w:numPr>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Necessary</w:t>
            </w:r>
          </w:p>
        </w:tc>
        <w:tc>
          <w:tcPr>
            <w:tcW w:w="1440" w:type="dxa"/>
            <w:vAlign w:val="center"/>
          </w:tcPr>
          <w:p w14:paraId="4A462E9F" w14:textId="28AD3072" w:rsidR="00D47F7F" w:rsidRPr="007932BE" w:rsidRDefault="007932BE" w:rsidP="008914A4">
            <w:pPr>
              <w:pStyle w:val="BodyText"/>
              <w:numPr>
                <w:ilvl w:val="0"/>
                <w:numId w:val="0"/>
              </w:numPr>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Modification</w:t>
            </w:r>
          </w:p>
        </w:tc>
        <w:tc>
          <w:tcPr>
            <w:tcW w:w="1435" w:type="dxa"/>
            <w:vAlign w:val="center"/>
          </w:tcPr>
          <w:p w14:paraId="017778A9" w14:textId="5D928286" w:rsidR="00D47F7F" w:rsidRPr="007932BE" w:rsidRDefault="007932BE" w:rsidP="008914A4">
            <w:pPr>
              <w:pStyle w:val="BodyText"/>
              <w:numPr>
                <w:ilvl w:val="0"/>
                <w:numId w:val="0"/>
              </w:numPr>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Elimination</w:t>
            </w:r>
          </w:p>
        </w:tc>
      </w:tr>
      <w:tr w:rsidR="003C7152" w:rsidRPr="00981424" w14:paraId="2866064B" w14:textId="77777777" w:rsidTr="007932BE">
        <w:trPr>
          <w:cnfStyle w:val="000000100000" w:firstRow="0" w:lastRow="0" w:firstColumn="0" w:lastColumn="0" w:oddVBand="0" w:evenVBand="0" w:oddHBand="1" w:evenHBand="0" w:firstRowFirstColumn="0" w:firstRowLastColumn="0" w:lastRowFirstColumn="0" w:lastRowLastColumn="0"/>
          <w:trHeight w:val="539"/>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7E4AAE10" w14:textId="77777777" w:rsidR="003C7152" w:rsidRPr="007932BE" w:rsidRDefault="003C7152" w:rsidP="008914A4">
            <w:pPr>
              <w:pStyle w:val="BodyText"/>
              <w:numPr>
                <w:ilvl w:val="0"/>
                <w:numId w:val="0"/>
              </w:numPr>
              <w:spacing w:before="0" w:after="0"/>
              <w:jc w:val="center"/>
              <w:rPr>
                <w:rFonts w:ascii="Times New Roman" w:hAnsi="Times New Roman" w:cs="Times New Roman"/>
                <w:sz w:val="20"/>
                <w:szCs w:val="20"/>
              </w:rPr>
            </w:pPr>
            <w:r w:rsidRPr="007932BE">
              <w:rPr>
                <w:rFonts w:ascii="Times New Roman" w:hAnsi="Times New Roman" w:cs="Times New Roman"/>
                <w:sz w:val="20"/>
                <w:szCs w:val="20"/>
              </w:rPr>
              <w:t>Sports – Men’s Basketball</w:t>
            </w:r>
          </w:p>
        </w:tc>
        <w:tc>
          <w:tcPr>
            <w:tcW w:w="5490" w:type="dxa"/>
            <w:vMerge w:val="restart"/>
            <w:vAlign w:val="center"/>
          </w:tcPr>
          <w:p w14:paraId="1204920D" w14:textId="77777777"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Promote academic achievement and pursuit of excellence through competitive sports</w:t>
            </w:r>
          </w:p>
        </w:tc>
        <w:tc>
          <w:tcPr>
            <w:tcW w:w="1350" w:type="dxa"/>
            <w:vAlign w:val="center"/>
          </w:tcPr>
          <w:p w14:paraId="5463C879" w14:textId="77777777"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Yes</w:t>
            </w:r>
          </w:p>
        </w:tc>
        <w:tc>
          <w:tcPr>
            <w:tcW w:w="1440" w:type="dxa"/>
            <w:vMerge w:val="restart"/>
            <w:vAlign w:val="center"/>
          </w:tcPr>
          <w:p w14:paraId="130EBC4D" w14:textId="78835974"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None unless there are changes to regulations </w:t>
            </w:r>
            <w:r w:rsidR="00E27F34">
              <w:rPr>
                <w:rFonts w:ascii="Times New Roman" w:hAnsi="Times New Roman" w:cs="Times New Roman"/>
                <w:sz w:val="20"/>
                <w:szCs w:val="20"/>
              </w:rPr>
              <w:t xml:space="preserve">(current example </w:t>
            </w:r>
            <w:r w:rsidR="00D66DD5">
              <w:rPr>
                <w:rFonts w:ascii="Times New Roman" w:hAnsi="Times New Roman" w:cs="Times New Roman"/>
                <w:sz w:val="20"/>
                <w:szCs w:val="20"/>
              </w:rPr>
              <w:t>includes</w:t>
            </w:r>
            <w:r>
              <w:rPr>
                <w:rFonts w:ascii="Times New Roman" w:hAnsi="Times New Roman" w:cs="Times New Roman"/>
                <w:sz w:val="20"/>
                <w:szCs w:val="20"/>
              </w:rPr>
              <w:t xml:space="preserve"> COVID</w:t>
            </w:r>
            <w:r w:rsidR="0037370B">
              <w:rPr>
                <w:rFonts w:ascii="Times New Roman" w:hAnsi="Times New Roman" w:cs="Times New Roman"/>
                <w:sz w:val="20"/>
                <w:szCs w:val="20"/>
              </w:rPr>
              <w:t xml:space="preserve"> guidelines</w:t>
            </w:r>
            <w:r w:rsidR="00E27F34">
              <w:rPr>
                <w:rFonts w:ascii="Times New Roman" w:hAnsi="Times New Roman" w:cs="Times New Roman"/>
                <w:sz w:val="20"/>
                <w:szCs w:val="20"/>
              </w:rPr>
              <w:t>)</w:t>
            </w:r>
          </w:p>
        </w:tc>
        <w:tc>
          <w:tcPr>
            <w:tcW w:w="1435" w:type="dxa"/>
            <w:vAlign w:val="center"/>
          </w:tcPr>
          <w:p w14:paraId="375A907E" w14:textId="1F5D4C50"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w:t>
            </w:r>
          </w:p>
        </w:tc>
      </w:tr>
      <w:tr w:rsidR="003C7152" w:rsidRPr="00981424" w14:paraId="0FA21005" w14:textId="77777777" w:rsidTr="007932BE">
        <w:trPr>
          <w:trHeight w:val="521"/>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6D0C40E3" w14:textId="77777777" w:rsidR="003C7152" w:rsidRPr="007932BE" w:rsidRDefault="003C7152" w:rsidP="008914A4">
            <w:pPr>
              <w:pStyle w:val="BodyText"/>
              <w:numPr>
                <w:ilvl w:val="0"/>
                <w:numId w:val="0"/>
              </w:numPr>
              <w:spacing w:before="0" w:after="0"/>
              <w:jc w:val="center"/>
              <w:rPr>
                <w:rFonts w:ascii="Times New Roman" w:hAnsi="Times New Roman" w:cs="Times New Roman"/>
                <w:sz w:val="20"/>
                <w:szCs w:val="20"/>
              </w:rPr>
            </w:pPr>
            <w:r w:rsidRPr="007932BE">
              <w:rPr>
                <w:rFonts w:ascii="Times New Roman" w:hAnsi="Times New Roman" w:cs="Times New Roman"/>
                <w:sz w:val="20"/>
                <w:szCs w:val="20"/>
              </w:rPr>
              <w:t>Sports – Women’s Basketball</w:t>
            </w:r>
          </w:p>
        </w:tc>
        <w:tc>
          <w:tcPr>
            <w:tcW w:w="5490" w:type="dxa"/>
            <w:vMerge/>
            <w:vAlign w:val="center"/>
          </w:tcPr>
          <w:p w14:paraId="0A2235E9" w14:textId="77777777"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350" w:type="dxa"/>
            <w:vAlign w:val="center"/>
          </w:tcPr>
          <w:p w14:paraId="5D7ADF6B" w14:textId="77777777"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Yes</w:t>
            </w:r>
          </w:p>
        </w:tc>
        <w:tc>
          <w:tcPr>
            <w:tcW w:w="1440" w:type="dxa"/>
            <w:vMerge/>
            <w:vAlign w:val="center"/>
          </w:tcPr>
          <w:p w14:paraId="4DD9F96A" w14:textId="77777777"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435" w:type="dxa"/>
            <w:vAlign w:val="center"/>
          </w:tcPr>
          <w:p w14:paraId="3E4246C7" w14:textId="5A06CCDA"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w:t>
            </w:r>
          </w:p>
        </w:tc>
      </w:tr>
      <w:tr w:rsidR="003C7152" w:rsidRPr="00981424" w14:paraId="2B9BE0B7" w14:textId="77777777" w:rsidTr="007932B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574D4D7B" w14:textId="77777777" w:rsidR="003C7152" w:rsidRPr="007932BE" w:rsidRDefault="003C7152" w:rsidP="008914A4">
            <w:pPr>
              <w:pStyle w:val="BodyText"/>
              <w:numPr>
                <w:ilvl w:val="0"/>
                <w:numId w:val="0"/>
              </w:numPr>
              <w:spacing w:before="0" w:after="0"/>
              <w:jc w:val="center"/>
              <w:rPr>
                <w:rFonts w:ascii="Times New Roman" w:hAnsi="Times New Roman" w:cs="Times New Roman"/>
                <w:sz w:val="20"/>
                <w:szCs w:val="20"/>
              </w:rPr>
            </w:pPr>
            <w:r w:rsidRPr="007932BE">
              <w:rPr>
                <w:rFonts w:ascii="Times New Roman" w:hAnsi="Times New Roman" w:cs="Times New Roman"/>
                <w:sz w:val="20"/>
                <w:szCs w:val="20"/>
              </w:rPr>
              <w:t>Sports – Men’s Tennis</w:t>
            </w:r>
          </w:p>
        </w:tc>
        <w:tc>
          <w:tcPr>
            <w:tcW w:w="5490" w:type="dxa"/>
            <w:vMerge/>
            <w:vAlign w:val="center"/>
          </w:tcPr>
          <w:p w14:paraId="4BA25454" w14:textId="77777777"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350" w:type="dxa"/>
            <w:vAlign w:val="center"/>
          </w:tcPr>
          <w:p w14:paraId="2D8A02E4" w14:textId="77777777"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Yes</w:t>
            </w:r>
          </w:p>
        </w:tc>
        <w:tc>
          <w:tcPr>
            <w:tcW w:w="1440" w:type="dxa"/>
            <w:vMerge/>
            <w:vAlign w:val="center"/>
          </w:tcPr>
          <w:p w14:paraId="229DBFA5" w14:textId="77777777"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435" w:type="dxa"/>
            <w:vAlign w:val="center"/>
          </w:tcPr>
          <w:p w14:paraId="18CDD61D" w14:textId="0BE71E7B" w:rsidR="003C7152" w:rsidRPr="007932BE" w:rsidRDefault="003C7152"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w:t>
            </w:r>
          </w:p>
        </w:tc>
      </w:tr>
      <w:tr w:rsidR="003C7152" w:rsidRPr="00981424" w14:paraId="31A92C22" w14:textId="77777777" w:rsidTr="007932BE">
        <w:trPr>
          <w:trHeight w:val="440"/>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16089F94" w14:textId="77777777" w:rsidR="003C7152" w:rsidRPr="007932BE" w:rsidRDefault="003C7152" w:rsidP="008914A4">
            <w:pPr>
              <w:pStyle w:val="BodyText"/>
              <w:numPr>
                <w:ilvl w:val="0"/>
                <w:numId w:val="0"/>
              </w:numPr>
              <w:spacing w:before="0" w:after="0"/>
              <w:jc w:val="center"/>
              <w:rPr>
                <w:rFonts w:ascii="Times New Roman" w:hAnsi="Times New Roman" w:cs="Times New Roman"/>
                <w:b w:val="0"/>
                <w:bCs w:val="0"/>
                <w:caps/>
                <w:sz w:val="20"/>
                <w:szCs w:val="20"/>
              </w:rPr>
            </w:pPr>
            <w:r w:rsidRPr="007932BE">
              <w:rPr>
                <w:rFonts w:ascii="Times New Roman" w:hAnsi="Times New Roman" w:cs="Times New Roman"/>
                <w:sz w:val="20"/>
                <w:szCs w:val="20"/>
              </w:rPr>
              <w:t>Sports – Women’s Tennis</w:t>
            </w:r>
          </w:p>
          <w:p w14:paraId="63DEB519" w14:textId="77777777" w:rsidR="003C7152" w:rsidRPr="007932BE" w:rsidRDefault="003C7152" w:rsidP="008914A4">
            <w:pPr>
              <w:pStyle w:val="BodyText"/>
              <w:numPr>
                <w:ilvl w:val="0"/>
                <w:numId w:val="0"/>
              </w:numPr>
              <w:spacing w:before="0" w:after="0"/>
              <w:jc w:val="center"/>
              <w:rPr>
                <w:rFonts w:ascii="Times New Roman" w:hAnsi="Times New Roman" w:cs="Times New Roman"/>
                <w:sz w:val="20"/>
                <w:szCs w:val="20"/>
              </w:rPr>
            </w:pPr>
          </w:p>
        </w:tc>
        <w:tc>
          <w:tcPr>
            <w:tcW w:w="5490" w:type="dxa"/>
            <w:vMerge/>
            <w:vAlign w:val="center"/>
          </w:tcPr>
          <w:p w14:paraId="71D67318" w14:textId="77777777"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350" w:type="dxa"/>
            <w:vAlign w:val="center"/>
          </w:tcPr>
          <w:p w14:paraId="4B0A58F4" w14:textId="77777777"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Yes</w:t>
            </w:r>
          </w:p>
        </w:tc>
        <w:tc>
          <w:tcPr>
            <w:tcW w:w="1440" w:type="dxa"/>
            <w:vMerge/>
            <w:vAlign w:val="center"/>
          </w:tcPr>
          <w:p w14:paraId="67035E95" w14:textId="77777777"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435" w:type="dxa"/>
            <w:vAlign w:val="center"/>
          </w:tcPr>
          <w:p w14:paraId="07506116" w14:textId="45F6E0FC" w:rsidR="003C7152" w:rsidRPr="007932BE" w:rsidRDefault="003C7152"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w:t>
            </w:r>
          </w:p>
        </w:tc>
      </w:tr>
      <w:tr w:rsidR="0037370B" w:rsidRPr="00981424" w14:paraId="4127CE4B" w14:textId="77777777" w:rsidTr="007932BE">
        <w:trPr>
          <w:cnfStyle w:val="000000100000" w:firstRow="0" w:lastRow="0" w:firstColumn="0" w:lastColumn="0" w:oddVBand="0" w:evenVBand="0" w:oddHBand="1" w:evenHBand="0" w:firstRowFirstColumn="0" w:firstRowLastColumn="0" w:lastRowFirstColumn="0" w:lastRowLastColumn="0"/>
          <w:trHeight w:val="422"/>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420EF575" w14:textId="77777777" w:rsidR="0037370B" w:rsidRPr="007932BE" w:rsidRDefault="0037370B" w:rsidP="008914A4">
            <w:pPr>
              <w:pStyle w:val="BodyText"/>
              <w:numPr>
                <w:ilvl w:val="0"/>
                <w:numId w:val="0"/>
              </w:numPr>
              <w:spacing w:before="0" w:after="0"/>
              <w:jc w:val="center"/>
              <w:rPr>
                <w:rFonts w:ascii="Times New Roman" w:hAnsi="Times New Roman" w:cs="Times New Roman"/>
                <w:sz w:val="20"/>
                <w:szCs w:val="20"/>
              </w:rPr>
            </w:pPr>
            <w:r w:rsidRPr="007932BE">
              <w:rPr>
                <w:rFonts w:ascii="Times New Roman" w:hAnsi="Times New Roman" w:cs="Times New Roman"/>
                <w:sz w:val="20"/>
                <w:szCs w:val="20"/>
              </w:rPr>
              <w:t>Host - Tournaments</w:t>
            </w:r>
          </w:p>
        </w:tc>
        <w:tc>
          <w:tcPr>
            <w:tcW w:w="5490" w:type="dxa"/>
            <w:vAlign w:val="center"/>
          </w:tcPr>
          <w:p w14:paraId="52EB72ED" w14:textId="406FD540"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Community Collaboration</w:t>
            </w:r>
          </w:p>
        </w:tc>
        <w:tc>
          <w:tcPr>
            <w:tcW w:w="1350" w:type="dxa"/>
            <w:vAlign w:val="center"/>
          </w:tcPr>
          <w:p w14:paraId="2DA4DDBE" w14:textId="77777777"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Yes</w:t>
            </w:r>
          </w:p>
        </w:tc>
        <w:tc>
          <w:tcPr>
            <w:tcW w:w="1440" w:type="dxa"/>
            <w:vMerge w:val="restart"/>
            <w:vAlign w:val="center"/>
          </w:tcPr>
          <w:p w14:paraId="28DB8E3A" w14:textId="424484D2"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Adhere to COVID guidelines</w:t>
            </w:r>
          </w:p>
        </w:tc>
        <w:tc>
          <w:tcPr>
            <w:tcW w:w="1435" w:type="dxa"/>
            <w:vAlign w:val="center"/>
          </w:tcPr>
          <w:p w14:paraId="09EC167F" w14:textId="13425AC0"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w:t>
            </w:r>
          </w:p>
        </w:tc>
      </w:tr>
      <w:tr w:rsidR="0037370B" w:rsidRPr="00981424" w14:paraId="0C73E336" w14:textId="77777777" w:rsidTr="007932BE">
        <w:trPr>
          <w:trHeight w:val="440"/>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2F21EA04" w14:textId="77777777" w:rsidR="0037370B" w:rsidRPr="007932BE" w:rsidRDefault="0037370B" w:rsidP="008914A4">
            <w:pPr>
              <w:pStyle w:val="BodyText"/>
              <w:numPr>
                <w:ilvl w:val="0"/>
                <w:numId w:val="0"/>
              </w:numPr>
              <w:spacing w:before="0" w:after="0"/>
              <w:jc w:val="center"/>
              <w:rPr>
                <w:rFonts w:ascii="Times New Roman" w:hAnsi="Times New Roman" w:cs="Times New Roman"/>
                <w:sz w:val="20"/>
                <w:szCs w:val="20"/>
              </w:rPr>
            </w:pPr>
            <w:r w:rsidRPr="007932BE">
              <w:rPr>
                <w:rFonts w:ascii="Times New Roman" w:hAnsi="Times New Roman" w:cs="Times New Roman"/>
                <w:sz w:val="20"/>
                <w:szCs w:val="20"/>
              </w:rPr>
              <w:t>Host – Camps</w:t>
            </w:r>
          </w:p>
        </w:tc>
        <w:tc>
          <w:tcPr>
            <w:tcW w:w="5490" w:type="dxa"/>
            <w:vAlign w:val="center"/>
          </w:tcPr>
          <w:p w14:paraId="431B5BF7" w14:textId="25D709BD" w:rsidR="0037370B" w:rsidRPr="007932BE" w:rsidRDefault="0037370B"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Giving Back, Developing Young Leaders</w:t>
            </w:r>
          </w:p>
        </w:tc>
        <w:tc>
          <w:tcPr>
            <w:tcW w:w="1350" w:type="dxa"/>
            <w:vAlign w:val="center"/>
          </w:tcPr>
          <w:p w14:paraId="0BA3FBA2" w14:textId="77777777" w:rsidR="0037370B" w:rsidRPr="007932BE" w:rsidRDefault="0037370B"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Yes</w:t>
            </w:r>
          </w:p>
        </w:tc>
        <w:tc>
          <w:tcPr>
            <w:tcW w:w="1440" w:type="dxa"/>
            <w:vMerge/>
            <w:vAlign w:val="center"/>
          </w:tcPr>
          <w:p w14:paraId="2CF934B8" w14:textId="77777777" w:rsidR="0037370B" w:rsidRPr="007932BE" w:rsidRDefault="0037370B"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1435" w:type="dxa"/>
            <w:vAlign w:val="center"/>
          </w:tcPr>
          <w:p w14:paraId="6F683987" w14:textId="17FE1617" w:rsidR="0037370B" w:rsidRPr="007932BE" w:rsidRDefault="0037370B" w:rsidP="008914A4">
            <w:pPr>
              <w:pStyle w:val="BodyText"/>
              <w:numPr>
                <w:ilvl w:val="0"/>
                <w:numId w:val="0"/>
              </w:numPr>
              <w:spacing w:before="0"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w:t>
            </w:r>
          </w:p>
        </w:tc>
      </w:tr>
      <w:tr w:rsidR="0037370B" w:rsidRPr="00981424" w14:paraId="3B5F566F" w14:textId="77777777" w:rsidTr="007932BE">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3235" w:type="dxa"/>
            <w:vAlign w:val="center"/>
          </w:tcPr>
          <w:p w14:paraId="54E04923" w14:textId="77777777" w:rsidR="0037370B" w:rsidRPr="007932BE" w:rsidRDefault="0037370B" w:rsidP="008914A4">
            <w:pPr>
              <w:pStyle w:val="BodyText"/>
              <w:numPr>
                <w:ilvl w:val="0"/>
                <w:numId w:val="0"/>
              </w:numPr>
              <w:spacing w:before="0" w:after="0"/>
              <w:jc w:val="center"/>
              <w:rPr>
                <w:rFonts w:ascii="Times New Roman" w:hAnsi="Times New Roman" w:cs="Times New Roman"/>
                <w:sz w:val="20"/>
                <w:szCs w:val="20"/>
              </w:rPr>
            </w:pPr>
            <w:r w:rsidRPr="007932BE">
              <w:rPr>
                <w:rFonts w:ascii="Times New Roman" w:hAnsi="Times New Roman" w:cs="Times New Roman"/>
                <w:sz w:val="20"/>
                <w:szCs w:val="20"/>
              </w:rPr>
              <w:t>Recruiting</w:t>
            </w:r>
          </w:p>
        </w:tc>
        <w:tc>
          <w:tcPr>
            <w:tcW w:w="5490" w:type="dxa"/>
            <w:vAlign w:val="center"/>
          </w:tcPr>
          <w:p w14:paraId="3B62983C" w14:textId="5959625F"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Selection of athletes for the teams</w:t>
            </w:r>
          </w:p>
        </w:tc>
        <w:tc>
          <w:tcPr>
            <w:tcW w:w="1350" w:type="dxa"/>
            <w:vAlign w:val="center"/>
          </w:tcPr>
          <w:p w14:paraId="50770B70" w14:textId="77777777"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932BE">
              <w:rPr>
                <w:rFonts w:ascii="Times New Roman" w:hAnsi="Times New Roman" w:cs="Times New Roman"/>
                <w:sz w:val="20"/>
                <w:szCs w:val="20"/>
              </w:rPr>
              <w:t>Yes</w:t>
            </w:r>
          </w:p>
        </w:tc>
        <w:tc>
          <w:tcPr>
            <w:tcW w:w="1440" w:type="dxa"/>
            <w:vMerge/>
            <w:vAlign w:val="center"/>
          </w:tcPr>
          <w:p w14:paraId="01FEB922" w14:textId="77777777"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435" w:type="dxa"/>
            <w:vAlign w:val="center"/>
          </w:tcPr>
          <w:p w14:paraId="241100FB" w14:textId="2D12F54B" w:rsidR="0037370B" w:rsidRPr="007932BE" w:rsidRDefault="0037370B" w:rsidP="008914A4">
            <w:pPr>
              <w:pStyle w:val="BodyText"/>
              <w:numPr>
                <w:ilvl w:val="0"/>
                <w:numId w:val="0"/>
              </w:numPr>
              <w:spacing w:before="0"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No</w:t>
            </w:r>
          </w:p>
        </w:tc>
      </w:tr>
    </w:tbl>
    <w:p w14:paraId="6EC71976" w14:textId="2D0A656A" w:rsidR="00D47F7F" w:rsidRDefault="00D47F7F" w:rsidP="00FC5B96">
      <w:pPr>
        <w:rPr>
          <w:rFonts w:ascii="Times New Roman" w:hAnsi="Times New Roman" w:cs="Times New Roman"/>
          <w:color w:val="000000" w:themeColor="text1"/>
          <w:highlight w:val="yellow"/>
        </w:rPr>
      </w:pPr>
    </w:p>
    <w:p w14:paraId="02E16D33" w14:textId="503F95E8" w:rsidR="0037370B" w:rsidRDefault="0037370B" w:rsidP="00FC5B96">
      <w:pPr>
        <w:rPr>
          <w:rFonts w:ascii="Times New Roman" w:hAnsi="Times New Roman" w:cs="Times New Roman"/>
          <w:color w:val="000000" w:themeColor="text1"/>
          <w:highlight w:val="yellow"/>
        </w:rPr>
      </w:pPr>
    </w:p>
    <w:p w14:paraId="3266C929" w14:textId="77777777" w:rsidR="00734B0B" w:rsidRDefault="00734B0B" w:rsidP="00FC5B96">
      <w:pPr>
        <w:rPr>
          <w:rFonts w:ascii="Times New Roman" w:hAnsi="Times New Roman" w:cs="Times New Roman"/>
          <w:color w:val="000000" w:themeColor="text1"/>
          <w:highlight w:val="yellow"/>
        </w:rPr>
      </w:pPr>
    </w:p>
    <w:p w14:paraId="5C74C860" w14:textId="77777777" w:rsidR="0037370B" w:rsidRPr="004619C1" w:rsidRDefault="0037370B" w:rsidP="0037370B">
      <w:pPr>
        <w:rPr>
          <w:rFonts w:ascii="Times New Roman" w:hAnsi="Times New Roman" w:cs="Times New Roman"/>
          <w:b/>
          <w:color w:val="000000" w:themeColor="text1"/>
          <w:u w:val="single"/>
        </w:rPr>
      </w:pPr>
      <w:r w:rsidRPr="004619C1">
        <w:rPr>
          <w:rFonts w:ascii="Times New Roman" w:hAnsi="Times New Roman" w:cs="Times New Roman"/>
          <w:b/>
          <w:color w:val="000000" w:themeColor="text1"/>
          <w:u w:val="single"/>
        </w:rPr>
        <w:lastRenderedPageBreak/>
        <w:t>Evolution During the 5-year Cycle</w:t>
      </w:r>
    </w:p>
    <w:p w14:paraId="0737F7C0" w14:textId="6E22B10C" w:rsidR="0037370B" w:rsidRDefault="0037370B" w:rsidP="0037370B">
      <w:pPr>
        <w:spacing w:line="240" w:lineRule="auto"/>
        <w:rPr>
          <w:rFonts w:ascii="Times New Roman" w:hAnsi="Times New Roman" w:cs="Times New Roman"/>
          <w:color w:val="000000" w:themeColor="text1"/>
        </w:rPr>
      </w:pPr>
      <w:r w:rsidRPr="001C7EC3">
        <w:rPr>
          <w:rFonts w:ascii="Times New Roman" w:hAnsi="Times New Roman" w:cs="Times New Roman"/>
          <w:color w:val="000000" w:themeColor="text1"/>
        </w:rPr>
        <w:t xml:space="preserve">During the past 5 years, Athletics </w:t>
      </w:r>
      <w:r>
        <w:rPr>
          <w:rFonts w:ascii="Times New Roman" w:hAnsi="Times New Roman" w:cs="Times New Roman"/>
          <w:color w:val="000000" w:themeColor="text1"/>
        </w:rPr>
        <w:t>separated from Wellness and</w:t>
      </w:r>
      <w:r w:rsidRPr="001C7EC3">
        <w:rPr>
          <w:rFonts w:ascii="Times New Roman" w:hAnsi="Times New Roman" w:cs="Times New Roman"/>
          <w:color w:val="000000" w:themeColor="text1"/>
        </w:rPr>
        <w:t xml:space="preserve"> moved under the Student and Enrollment Services division.</w:t>
      </w:r>
      <w:r w:rsidR="00AD1BA3">
        <w:rPr>
          <w:rFonts w:ascii="Times New Roman" w:hAnsi="Times New Roman" w:cs="Times New Roman"/>
          <w:color w:val="000000" w:themeColor="text1"/>
        </w:rPr>
        <w:t xml:space="preserve"> This separation </w:t>
      </w:r>
      <w:r w:rsidR="0064396C">
        <w:rPr>
          <w:rFonts w:ascii="Times New Roman" w:hAnsi="Times New Roman" w:cs="Times New Roman"/>
          <w:color w:val="000000" w:themeColor="text1"/>
        </w:rPr>
        <w:t xml:space="preserve">enabled the </w:t>
      </w:r>
      <w:r w:rsidR="0064396C" w:rsidRPr="0037370B">
        <w:rPr>
          <w:rFonts w:ascii="Times New Roman" w:hAnsi="Times New Roman" w:cs="Times New Roman"/>
          <w:color w:val="000000" w:themeColor="text1"/>
        </w:rPr>
        <w:t xml:space="preserve">Wellness program to focus on health and wellness for </w:t>
      </w:r>
      <w:r w:rsidR="0064396C">
        <w:rPr>
          <w:rFonts w:ascii="Times New Roman" w:hAnsi="Times New Roman" w:cs="Times New Roman"/>
          <w:color w:val="000000" w:themeColor="text1"/>
        </w:rPr>
        <w:t xml:space="preserve">faculty and staff in </w:t>
      </w:r>
      <w:r w:rsidR="0064396C" w:rsidRPr="0037370B">
        <w:rPr>
          <w:rFonts w:ascii="Times New Roman" w:hAnsi="Times New Roman" w:cs="Times New Roman"/>
          <w:color w:val="000000" w:themeColor="text1"/>
        </w:rPr>
        <w:t>the district.</w:t>
      </w:r>
      <w:r w:rsidR="0064396C" w:rsidRPr="001C7EC3">
        <w:rPr>
          <w:rFonts w:ascii="Times New Roman" w:hAnsi="Times New Roman" w:cs="Times New Roman"/>
          <w:color w:val="000000" w:themeColor="text1"/>
        </w:rPr>
        <w:t xml:space="preserve"> </w:t>
      </w:r>
      <w:r w:rsidR="0064396C">
        <w:rPr>
          <w:rFonts w:ascii="Times New Roman" w:hAnsi="Times New Roman" w:cs="Times New Roman"/>
          <w:color w:val="000000" w:themeColor="text1"/>
        </w:rPr>
        <w:t xml:space="preserve">The Athletics program was able to highlight program achievements, increasing </w:t>
      </w:r>
      <w:r w:rsidRPr="0037370B">
        <w:rPr>
          <w:rFonts w:ascii="Times New Roman" w:hAnsi="Times New Roman" w:cs="Times New Roman"/>
          <w:color w:val="000000" w:themeColor="text1"/>
        </w:rPr>
        <w:t xml:space="preserve">visibility of the </w:t>
      </w:r>
      <w:r w:rsidR="0064396C">
        <w:rPr>
          <w:rFonts w:ascii="Times New Roman" w:hAnsi="Times New Roman" w:cs="Times New Roman"/>
          <w:color w:val="000000" w:themeColor="text1"/>
        </w:rPr>
        <w:t xml:space="preserve">teams while serving as </w:t>
      </w:r>
      <w:r w:rsidRPr="0037370B">
        <w:rPr>
          <w:rFonts w:ascii="Times New Roman" w:hAnsi="Times New Roman" w:cs="Times New Roman"/>
          <w:color w:val="000000" w:themeColor="text1"/>
        </w:rPr>
        <w:t xml:space="preserve">a great recruitment tool </w:t>
      </w:r>
      <w:r w:rsidR="0064396C">
        <w:rPr>
          <w:rFonts w:ascii="Times New Roman" w:hAnsi="Times New Roman" w:cs="Times New Roman"/>
          <w:color w:val="000000" w:themeColor="text1"/>
        </w:rPr>
        <w:t xml:space="preserve">within </w:t>
      </w:r>
      <w:r w:rsidRPr="0037370B">
        <w:rPr>
          <w:rFonts w:ascii="Times New Roman" w:hAnsi="Times New Roman" w:cs="Times New Roman"/>
          <w:color w:val="000000" w:themeColor="text1"/>
        </w:rPr>
        <w:t xml:space="preserve">the county, </w:t>
      </w:r>
      <w:r w:rsidR="0064396C">
        <w:rPr>
          <w:rFonts w:ascii="Times New Roman" w:hAnsi="Times New Roman" w:cs="Times New Roman"/>
          <w:color w:val="000000" w:themeColor="text1"/>
        </w:rPr>
        <w:t>North Texas region</w:t>
      </w:r>
      <w:r w:rsidRPr="0037370B">
        <w:rPr>
          <w:rFonts w:ascii="Times New Roman" w:hAnsi="Times New Roman" w:cs="Times New Roman"/>
          <w:color w:val="000000" w:themeColor="text1"/>
        </w:rPr>
        <w:t xml:space="preserve">, </w:t>
      </w:r>
      <w:r>
        <w:rPr>
          <w:rFonts w:ascii="Times New Roman" w:hAnsi="Times New Roman" w:cs="Times New Roman"/>
          <w:color w:val="000000" w:themeColor="text1"/>
        </w:rPr>
        <w:t>S</w:t>
      </w:r>
      <w:r w:rsidRPr="0037370B">
        <w:rPr>
          <w:rFonts w:ascii="Times New Roman" w:hAnsi="Times New Roman" w:cs="Times New Roman"/>
          <w:color w:val="000000" w:themeColor="text1"/>
        </w:rPr>
        <w:t>tate of Texas</w:t>
      </w:r>
      <w:r w:rsidR="0064396C">
        <w:rPr>
          <w:rFonts w:ascii="Times New Roman" w:hAnsi="Times New Roman" w:cs="Times New Roman"/>
          <w:color w:val="000000" w:themeColor="text1"/>
        </w:rPr>
        <w:t>,</w:t>
      </w:r>
      <w:r w:rsidRPr="0037370B">
        <w:rPr>
          <w:rFonts w:ascii="Times New Roman" w:hAnsi="Times New Roman" w:cs="Times New Roman"/>
          <w:color w:val="000000" w:themeColor="text1"/>
        </w:rPr>
        <w:t xml:space="preserve"> and nationally.  </w:t>
      </w:r>
    </w:p>
    <w:p w14:paraId="65F84BC9" w14:textId="4E69392F" w:rsidR="0037370B" w:rsidRDefault="0037370B" w:rsidP="0037370B">
      <w:pPr>
        <w:spacing w:line="240" w:lineRule="auto"/>
        <w:rPr>
          <w:rFonts w:ascii="Times New Roman" w:hAnsi="Times New Roman" w:cs="Times New Roman"/>
          <w:color w:val="000000" w:themeColor="text1"/>
        </w:rPr>
      </w:pPr>
      <w:r w:rsidRPr="001C7EC3">
        <w:rPr>
          <w:rFonts w:ascii="Times New Roman" w:hAnsi="Times New Roman" w:cs="Times New Roman"/>
          <w:color w:val="000000" w:themeColor="text1"/>
        </w:rPr>
        <w:t xml:space="preserve">One of the recommendations from the previous program review was to </w:t>
      </w:r>
      <w:r>
        <w:rPr>
          <w:rFonts w:ascii="Times New Roman" w:hAnsi="Times New Roman" w:cs="Times New Roman"/>
          <w:color w:val="000000" w:themeColor="text1"/>
        </w:rPr>
        <w:t>enhance</w:t>
      </w:r>
      <w:r w:rsidRPr="001C7EC3">
        <w:rPr>
          <w:rFonts w:ascii="Times New Roman" w:hAnsi="Times New Roman" w:cs="Times New Roman"/>
          <w:color w:val="000000" w:themeColor="text1"/>
        </w:rPr>
        <w:t xml:space="preserve"> the Athletics website. PrestoSports is the current vendor supporting the athletics website (</w:t>
      </w:r>
      <w:hyperlink r:id="rId51" w:history="1">
        <w:r w:rsidR="00207D3D" w:rsidRPr="008F608C">
          <w:rPr>
            <w:rStyle w:val="Hyperlink"/>
            <w:rFonts w:ascii="Times New Roman" w:hAnsi="Times New Roman" w:cs="Times New Roman"/>
          </w:rPr>
          <w:t>http://athletics.collin.edu/landing/index</w:t>
        </w:r>
      </w:hyperlink>
      <w:r w:rsidR="00207D3D">
        <w:rPr>
          <w:rFonts w:ascii="Times New Roman" w:hAnsi="Times New Roman" w:cs="Times New Roman"/>
          <w:color w:val="000000" w:themeColor="text1"/>
        </w:rPr>
        <w:t xml:space="preserve"> </w:t>
      </w:r>
      <w:r w:rsidRPr="001C7EC3">
        <w:rPr>
          <w:rFonts w:ascii="Times New Roman" w:hAnsi="Times New Roman" w:cs="Times New Roman"/>
          <w:color w:val="000000" w:themeColor="text1"/>
        </w:rPr>
        <w:t>). In addition to live streaming of games, the site also updates outcomes of the games</w:t>
      </w:r>
      <w:r>
        <w:rPr>
          <w:rFonts w:ascii="Times New Roman" w:hAnsi="Times New Roman" w:cs="Times New Roman"/>
          <w:color w:val="000000" w:themeColor="text1"/>
        </w:rPr>
        <w:t xml:space="preserve"> and matches</w:t>
      </w:r>
      <w:r w:rsidRPr="001C7EC3">
        <w:rPr>
          <w:rFonts w:ascii="Times New Roman" w:hAnsi="Times New Roman" w:cs="Times New Roman"/>
          <w:color w:val="000000" w:themeColor="text1"/>
        </w:rPr>
        <w:t>.</w:t>
      </w:r>
      <w:r>
        <w:rPr>
          <w:rFonts w:ascii="Times New Roman" w:hAnsi="Times New Roman" w:cs="Times New Roman"/>
          <w:color w:val="000000" w:themeColor="text1"/>
        </w:rPr>
        <w:t xml:space="preserve"> Using this service has helped increase the efficiency in how scores are reported and viewed by those in the region.</w:t>
      </w:r>
    </w:p>
    <w:p w14:paraId="18EA05CD" w14:textId="24D39512" w:rsidR="0062696C" w:rsidRDefault="0064396C" w:rsidP="00B90E07">
      <w:pPr>
        <w:spacing w:line="240" w:lineRule="auto"/>
        <w:rPr>
          <w:rFonts w:ascii="Times New Roman" w:hAnsi="Times New Roman" w:cs="Times New Roman"/>
          <w:color w:val="000000" w:themeColor="text1"/>
          <w:highlight w:val="yellow"/>
        </w:rPr>
      </w:pPr>
      <w:r>
        <w:rPr>
          <w:rFonts w:ascii="Times New Roman" w:hAnsi="Times New Roman" w:cs="Times New Roman"/>
          <w:color w:val="000000" w:themeColor="text1"/>
        </w:rPr>
        <w:t xml:space="preserve">The type and number of sports has not changed in the past 5 years. </w:t>
      </w:r>
      <w:r w:rsidR="0037370B" w:rsidRPr="0037370B">
        <w:rPr>
          <w:rFonts w:ascii="Times New Roman" w:hAnsi="Times New Roman" w:cs="Times New Roman"/>
          <w:color w:val="000000" w:themeColor="text1"/>
        </w:rPr>
        <w:t>Since Collin College offers both indoor and outdoor events, the sports do not compete for the same physical space and facilities are able to be maximized during team use.  The basketball games and tennis matches are held predominately in the spring but the coaches work with the athletes year-round</w:t>
      </w:r>
      <w:r w:rsidR="00D4533D">
        <w:rPr>
          <w:rFonts w:ascii="Times New Roman" w:hAnsi="Times New Roman" w:cs="Times New Roman"/>
          <w:color w:val="000000" w:themeColor="text1"/>
        </w:rPr>
        <w:t>, e</w:t>
      </w:r>
      <w:r>
        <w:rPr>
          <w:rFonts w:ascii="Times New Roman" w:hAnsi="Times New Roman" w:cs="Times New Roman"/>
          <w:color w:val="000000" w:themeColor="text1"/>
        </w:rPr>
        <w:t xml:space="preserve">nabling facilities and personnel to </w:t>
      </w:r>
      <w:r w:rsidR="00D4533D">
        <w:rPr>
          <w:rFonts w:ascii="Times New Roman" w:hAnsi="Times New Roman" w:cs="Times New Roman"/>
          <w:color w:val="000000" w:themeColor="text1"/>
        </w:rPr>
        <w:t xml:space="preserve">be </w:t>
      </w:r>
      <w:r>
        <w:rPr>
          <w:rFonts w:ascii="Times New Roman" w:hAnsi="Times New Roman" w:cs="Times New Roman"/>
          <w:color w:val="000000" w:themeColor="text1"/>
        </w:rPr>
        <w:t>utilized efficiently</w:t>
      </w:r>
      <w:r w:rsidR="00D4533D">
        <w:rPr>
          <w:rFonts w:ascii="Times New Roman" w:hAnsi="Times New Roman" w:cs="Times New Roman"/>
          <w:color w:val="000000" w:themeColor="text1"/>
        </w:rPr>
        <w:t>.</w:t>
      </w:r>
      <w:r w:rsidR="0037370B" w:rsidRPr="0037370B">
        <w:rPr>
          <w:rFonts w:ascii="Times New Roman" w:hAnsi="Times New Roman" w:cs="Times New Roman"/>
          <w:color w:val="000000" w:themeColor="text1"/>
        </w:rPr>
        <w:t xml:space="preserve">  </w:t>
      </w:r>
    </w:p>
    <w:p w14:paraId="1C61384F" w14:textId="2D5AE0F3" w:rsidR="00B90E07" w:rsidRPr="00084A25" w:rsidRDefault="00B90E07" w:rsidP="00B90E07">
      <w:pPr>
        <w:pStyle w:val="ListParagraph"/>
        <w:spacing w:after="0" w:line="240" w:lineRule="auto"/>
        <w:ind w:left="0"/>
        <w:rPr>
          <w:rFonts w:ascii="Times New Roman" w:hAnsi="Times New Roman" w:cs="Times New Roman"/>
        </w:rPr>
      </w:pPr>
      <w:r w:rsidRPr="00B90E07">
        <w:rPr>
          <w:rFonts w:ascii="Times New Roman" w:hAnsi="Times New Roman" w:cs="Times New Roman"/>
          <w:b/>
          <w:i/>
        </w:rPr>
        <w:t xml:space="preserve">Adaption for COVID19 </w:t>
      </w:r>
      <w:r>
        <w:rPr>
          <w:rFonts w:ascii="Times New Roman" w:hAnsi="Times New Roman" w:cs="Times New Roman"/>
          <w:b/>
          <w:i/>
          <w:color w:val="C00000"/>
        </w:rPr>
        <w:t xml:space="preserve">- </w:t>
      </w:r>
      <w:r w:rsidRPr="00084A25">
        <w:rPr>
          <w:rFonts w:ascii="Times New Roman" w:hAnsi="Times New Roman" w:cs="Times New Roman"/>
        </w:rPr>
        <w:t>When COVID19 hit in early Spring 2020, college and universities were brought to a standstill.</w:t>
      </w:r>
    </w:p>
    <w:p w14:paraId="58B9E685" w14:textId="77777777" w:rsidR="00B90E07" w:rsidRPr="00084A25" w:rsidRDefault="00B90E07" w:rsidP="00B90E07">
      <w:pPr>
        <w:pStyle w:val="BodyText"/>
        <w:numPr>
          <w:ilvl w:val="0"/>
          <w:numId w:val="0"/>
        </w:numPr>
        <w:spacing w:before="0" w:after="0"/>
        <w:rPr>
          <w:rFonts w:ascii="Times New Roman" w:hAnsi="Times New Roman" w:cs="Times New Roman"/>
          <w:sz w:val="22"/>
          <w:szCs w:val="22"/>
        </w:rPr>
      </w:pPr>
    </w:p>
    <w:p w14:paraId="6ECD6284" w14:textId="68F50C81" w:rsidR="00B90E07" w:rsidRDefault="00B90E07" w:rsidP="00B90E07">
      <w:pPr>
        <w:pStyle w:val="BodyText"/>
        <w:numPr>
          <w:ilvl w:val="0"/>
          <w:numId w:val="0"/>
        </w:numPr>
        <w:spacing w:before="0" w:after="0"/>
        <w:rPr>
          <w:rFonts w:ascii="Times New Roman" w:hAnsi="Times New Roman" w:cs="Times New Roman"/>
          <w:sz w:val="22"/>
          <w:szCs w:val="22"/>
        </w:rPr>
      </w:pPr>
      <w:r w:rsidRPr="00084A25">
        <w:rPr>
          <w:rFonts w:ascii="Times New Roman" w:hAnsi="Times New Roman" w:cs="Times New Roman"/>
          <w:sz w:val="22"/>
          <w:szCs w:val="22"/>
        </w:rPr>
        <w:t>As the COVID-19 pandemic advanced, more communities and organizations began making decisions to slow the spread of COVID-19. To this end, the National Collegiate Athletic Association (NCAA) chose to cancel all remaining spring and winter championships. After this decision was made, most institutions and conferences decided to cancel the remainder of their seasons (19-20). Given that student-athletes competing in spring sports had most of their seasons ended prematurely due to these cancellations, the NCAA and NJCAA voted to provide student-athletes meeting explicit criteria to extend their eligibility. In addition to the cancellations made at higher education institutions, secondary schools also canceled or suspended athletic activities for the remainder of the 2020 spring semester. Not only were athletic activities canceled, but most higher education institutions and secondary schools in the United States canceled face-to-face instruction as well.</w:t>
      </w:r>
    </w:p>
    <w:p w14:paraId="1BEDAD19" w14:textId="77777777" w:rsidR="00B90E07" w:rsidRPr="00084A25" w:rsidRDefault="00B90E07" w:rsidP="00B90E07">
      <w:pPr>
        <w:pStyle w:val="BodyText"/>
        <w:numPr>
          <w:ilvl w:val="0"/>
          <w:numId w:val="0"/>
        </w:numPr>
        <w:spacing w:before="0" w:after="0"/>
        <w:rPr>
          <w:rFonts w:ascii="Times New Roman" w:hAnsi="Times New Roman" w:cs="Times New Roman"/>
          <w:sz w:val="22"/>
          <w:szCs w:val="22"/>
        </w:rPr>
      </w:pPr>
    </w:p>
    <w:p w14:paraId="584958DD" w14:textId="71E4EA02" w:rsidR="00B90E07" w:rsidRPr="00084A25" w:rsidRDefault="00B90E07" w:rsidP="00B90E07">
      <w:pPr>
        <w:pStyle w:val="BodyText"/>
        <w:numPr>
          <w:ilvl w:val="0"/>
          <w:numId w:val="0"/>
        </w:numPr>
        <w:spacing w:before="0" w:after="0"/>
        <w:rPr>
          <w:rFonts w:ascii="Times New Roman" w:hAnsi="Times New Roman" w:cs="Times New Roman"/>
          <w:sz w:val="22"/>
          <w:szCs w:val="22"/>
        </w:rPr>
      </w:pPr>
      <w:r w:rsidRPr="00084A25">
        <w:rPr>
          <w:rFonts w:ascii="Times New Roman" w:hAnsi="Times New Roman" w:cs="Times New Roman"/>
          <w:sz w:val="22"/>
          <w:szCs w:val="22"/>
        </w:rPr>
        <w:t>Per the Considerations and regulations from the Centers for Disease Control and Prevention, the Texas Department of State Health Services, the Texas Education Agency, the National Collegiate Athletic Association, the National Junior College Athletic Association, the National Athletic Trainers' Association, the National Strength &amp; Conditioning Association, the National Football League, Major League Baseball, and the National Basketball Association… Collin College adapted the Guide to Re-Entry to Athletics Activities, which includes the following</w:t>
      </w:r>
      <w:r w:rsidR="00441AAE">
        <w:rPr>
          <w:rFonts w:ascii="Times New Roman" w:hAnsi="Times New Roman" w:cs="Times New Roman"/>
          <w:sz w:val="22"/>
          <w:szCs w:val="22"/>
        </w:rPr>
        <w:t>:</w:t>
      </w:r>
    </w:p>
    <w:p w14:paraId="10E2FA51" w14:textId="77777777" w:rsidR="00B90E07" w:rsidRPr="00084A25" w:rsidRDefault="00B90E07" w:rsidP="00B90E07">
      <w:pPr>
        <w:pStyle w:val="BodyText"/>
        <w:numPr>
          <w:ilvl w:val="0"/>
          <w:numId w:val="0"/>
        </w:numPr>
        <w:spacing w:before="0" w:after="0"/>
        <w:rPr>
          <w:rFonts w:ascii="Times New Roman" w:hAnsi="Times New Roman" w:cs="Times New Roman"/>
          <w:sz w:val="22"/>
          <w:szCs w:val="22"/>
        </w:rPr>
      </w:pPr>
    </w:p>
    <w:p w14:paraId="51AC82E1" w14:textId="2F96EC90" w:rsidR="00B90E07" w:rsidRPr="00084A25" w:rsidRDefault="00B90E07" w:rsidP="00B90E07">
      <w:pPr>
        <w:spacing w:after="0" w:line="240" w:lineRule="auto"/>
        <w:rPr>
          <w:rFonts w:ascii="Times New Roman" w:hAnsi="Times New Roman" w:cs="Times New Roman"/>
        </w:rPr>
      </w:pPr>
      <w:r w:rsidRPr="00084A25">
        <w:rPr>
          <w:rFonts w:ascii="Times New Roman" w:hAnsi="Times New Roman" w:cs="Times New Roman"/>
          <w:bCs/>
          <w:u w:val="single"/>
        </w:rPr>
        <w:t>Table of Contents</w:t>
      </w:r>
      <w:r w:rsidR="00207D3D">
        <w:rPr>
          <w:rFonts w:ascii="Times New Roman" w:hAnsi="Times New Roman" w:cs="Times New Roman"/>
          <w:bCs/>
          <w:u w:val="single"/>
        </w:rPr>
        <w:t xml:space="preserve"> (sample)</w:t>
      </w:r>
      <w:r w:rsidR="00207D3D">
        <w:rPr>
          <w:rFonts w:ascii="Times New Roman" w:hAnsi="Times New Roman" w:cs="Times New Roman"/>
          <w:bCs/>
          <w:u w:val="single"/>
        </w:rPr>
        <w:br/>
      </w:r>
      <w:r w:rsidRPr="00084A25">
        <w:rPr>
          <w:rFonts w:ascii="Times New Roman" w:hAnsi="Times New Roman" w:cs="Times New Roman"/>
          <w:bCs/>
        </w:rPr>
        <w:t>Prior to Arriving</w:t>
      </w:r>
      <w:r w:rsidRPr="00084A25">
        <w:rPr>
          <w:rFonts w:ascii="Times New Roman" w:hAnsi="Times New Roman" w:cs="Times New Roman"/>
        </w:rPr>
        <w:t xml:space="preserve"> </w:t>
      </w:r>
    </w:p>
    <w:p w14:paraId="6225C34C" w14:textId="77777777" w:rsidR="00B90E07" w:rsidRPr="00084A25" w:rsidRDefault="00B90E07" w:rsidP="00B90E07">
      <w:pPr>
        <w:spacing w:after="0" w:line="240" w:lineRule="auto"/>
        <w:rPr>
          <w:rFonts w:ascii="Times New Roman" w:hAnsi="Times New Roman" w:cs="Times New Roman"/>
        </w:rPr>
      </w:pPr>
      <w:r w:rsidRPr="00084A25">
        <w:rPr>
          <w:rFonts w:ascii="Times New Roman" w:hAnsi="Times New Roman" w:cs="Times New Roman"/>
          <w:bCs/>
        </w:rPr>
        <w:t>Pre-Screening</w:t>
      </w:r>
      <w:r w:rsidRPr="00084A25">
        <w:rPr>
          <w:rFonts w:ascii="Times New Roman" w:hAnsi="Times New Roman" w:cs="Times New Roman"/>
        </w:rPr>
        <w:t xml:space="preserve"> </w:t>
      </w:r>
    </w:p>
    <w:p w14:paraId="7AD66317" w14:textId="5AA5679C" w:rsidR="00B90E07" w:rsidRPr="00084A25" w:rsidRDefault="00B90E07" w:rsidP="00B90E07">
      <w:pPr>
        <w:spacing w:after="0" w:line="240" w:lineRule="auto"/>
        <w:rPr>
          <w:rFonts w:ascii="Times New Roman" w:hAnsi="Times New Roman" w:cs="Times New Roman"/>
        </w:rPr>
      </w:pPr>
      <w:r w:rsidRPr="00084A25">
        <w:rPr>
          <w:rFonts w:ascii="Times New Roman" w:hAnsi="Times New Roman" w:cs="Times New Roman"/>
          <w:bCs/>
        </w:rPr>
        <w:t>Structure &amp; Procedures for all Workouts</w:t>
      </w:r>
      <w:r w:rsidR="00207D3D">
        <w:rPr>
          <w:rFonts w:ascii="Times New Roman" w:hAnsi="Times New Roman" w:cs="Times New Roman"/>
          <w:bCs/>
        </w:rPr>
        <w:t xml:space="preserve"> </w:t>
      </w:r>
      <w:r w:rsidRPr="00084A25">
        <w:rPr>
          <w:rFonts w:ascii="Times New Roman" w:hAnsi="Times New Roman" w:cs="Times New Roman"/>
          <w:bCs/>
        </w:rPr>
        <w:t>Games/Matches &amp; Scrimmages</w:t>
      </w:r>
      <w:r w:rsidRPr="00084A25">
        <w:rPr>
          <w:rFonts w:ascii="Times New Roman" w:hAnsi="Times New Roman" w:cs="Times New Roman"/>
        </w:rPr>
        <w:t xml:space="preserve"> </w:t>
      </w:r>
    </w:p>
    <w:p w14:paraId="0DA46C09" w14:textId="77777777" w:rsidR="00B90E07" w:rsidRPr="00084A25" w:rsidRDefault="00B90E07" w:rsidP="00B90E07">
      <w:pPr>
        <w:spacing w:after="0" w:line="240" w:lineRule="auto"/>
        <w:rPr>
          <w:rFonts w:ascii="Times New Roman" w:hAnsi="Times New Roman" w:cs="Times New Roman"/>
        </w:rPr>
      </w:pPr>
      <w:r w:rsidRPr="00084A25">
        <w:rPr>
          <w:rFonts w:ascii="Times New Roman" w:hAnsi="Times New Roman" w:cs="Times New Roman"/>
          <w:bCs/>
        </w:rPr>
        <w:t>Travel Procedures</w:t>
      </w:r>
      <w:r w:rsidRPr="00084A25">
        <w:rPr>
          <w:rFonts w:ascii="Times New Roman" w:hAnsi="Times New Roman" w:cs="Times New Roman"/>
        </w:rPr>
        <w:t xml:space="preserve"> </w:t>
      </w:r>
    </w:p>
    <w:p w14:paraId="77D1405A" w14:textId="77777777" w:rsidR="00B90E07" w:rsidRPr="00084A25" w:rsidRDefault="00B90E07" w:rsidP="00B90E07">
      <w:pPr>
        <w:spacing w:after="0" w:line="240" w:lineRule="auto"/>
        <w:rPr>
          <w:rFonts w:ascii="Times New Roman" w:hAnsi="Times New Roman" w:cs="Times New Roman"/>
        </w:rPr>
      </w:pPr>
      <w:r w:rsidRPr="00084A25">
        <w:rPr>
          <w:rFonts w:ascii="Times New Roman" w:hAnsi="Times New Roman" w:cs="Times New Roman"/>
          <w:bCs/>
        </w:rPr>
        <w:t>Post Workout Procedures</w:t>
      </w:r>
      <w:r w:rsidRPr="00084A25">
        <w:rPr>
          <w:rFonts w:ascii="Times New Roman" w:hAnsi="Times New Roman" w:cs="Times New Roman"/>
        </w:rPr>
        <w:t xml:space="preserve"> </w:t>
      </w:r>
    </w:p>
    <w:p w14:paraId="2628885D" w14:textId="1696BF43" w:rsidR="00B90E07" w:rsidRPr="00084A25" w:rsidRDefault="00B90E07" w:rsidP="00B90E07">
      <w:pPr>
        <w:spacing w:after="0" w:line="240" w:lineRule="auto"/>
        <w:rPr>
          <w:rFonts w:ascii="Times New Roman" w:hAnsi="Times New Roman" w:cs="Times New Roman"/>
        </w:rPr>
      </w:pPr>
      <w:r w:rsidRPr="00084A25">
        <w:rPr>
          <w:rFonts w:ascii="Times New Roman" w:hAnsi="Times New Roman" w:cs="Times New Roman"/>
          <w:bCs/>
        </w:rPr>
        <w:t>Positive Cases, Presumed Positive Cases, and Exposures</w:t>
      </w:r>
      <w:r w:rsidR="00207D3D">
        <w:rPr>
          <w:rFonts w:ascii="Times New Roman" w:hAnsi="Times New Roman" w:cs="Times New Roman"/>
          <w:bCs/>
        </w:rPr>
        <w:t xml:space="preserve"> </w:t>
      </w:r>
      <w:r w:rsidRPr="00084A25">
        <w:rPr>
          <w:rFonts w:ascii="Times New Roman" w:hAnsi="Times New Roman" w:cs="Times New Roman"/>
          <w:bCs/>
        </w:rPr>
        <w:t>for Coaches, Staff, &amp; Student-Athletes</w:t>
      </w:r>
      <w:r w:rsidR="00207D3D">
        <w:rPr>
          <w:rFonts w:ascii="Times New Roman" w:hAnsi="Times New Roman" w:cs="Times New Roman"/>
          <w:bCs/>
        </w:rPr>
        <w:t xml:space="preserve"> </w:t>
      </w:r>
      <w:r w:rsidRPr="00084A25">
        <w:rPr>
          <w:rFonts w:ascii="Times New Roman" w:hAnsi="Times New Roman" w:cs="Times New Roman"/>
          <w:bCs/>
        </w:rPr>
        <w:t>Contests</w:t>
      </w:r>
      <w:r w:rsidRPr="00084A25">
        <w:rPr>
          <w:rFonts w:ascii="Times New Roman" w:hAnsi="Times New Roman" w:cs="Times New Roman"/>
        </w:rPr>
        <w:t xml:space="preserve"> </w:t>
      </w:r>
    </w:p>
    <w:p w14:paraId="1DD035EA" w14:textId="3034217E" w:rsidR="00B90E07" w:rsidRPr="00441AAE" w:rsidRDefault="00207D3D" w:rsidP="00B90E07">
      <w:pPr>
        <w:spacing w:line="240" w:lineRule="auto"/>
        <w:rPr>
          <w:rFonts w:ascii="Times New Roman" w:hAnsi="Times New Roman" w:cs="Times New Roman"/>
          <w:highlight w:val="yellow"/>
        </w:rPr>
      </w:pPr>
      <w:r>
        <w:rPr>
          <w:rFonts w:ascii="Times New Roman" w:hAnsi="Times New Roman" w:cs="Times New Roman"/>
          <w:b/>
          <w:i/>
        </w:rPr>
        <w:t xml:space="preserve"> </w:t>
      </w:r>
      <w:r w:rsidR="00441AAE">
        <w:rPr>
          <w:rFonts w:ascii="Times New Roman" w:hAnsi="Times New Roman" w:cs="Times New Roman"/>
          <w:b/>
          <w:i/>
        </w:rPr>
        <w:t>(Full document found in the Appendix)</w:t>
      </w:r>
    </w:p>
    <w:p w14:paraId="413C0498" w14:textId="43EF0242" w:rsidR="00441AAE" w:rsidRPr="00441AAE" w:rsidRDefault="00441AAE" w:rsidP="00207D3D">
      <w:pPr>
        <w:pStyle w:val="BodyText"/>
        <w:numPr>
          <w:ilvl w:val="0"/>
          <w:numId w:val="0"/>
        </w:numPr>
        <w:spacing w:before="0" w:after="0"/>
        <w:rPr>
          <w:b/>
          <w:i/>
          <w:sz w:val="22"/>
          <w:szCs w:val="22"/>
        </w:rPr>
      </w:pPr>
      <w:r w:rsidRPr="00441AAE">
        <w:rPr>
          <w:b/>
          <w:i/>
          <w:sz w:val="22"/>
          <w:szCs w:val="22"/>
        </w:rPr>
        <w:lastRenderedPageBreak/>
        <w:t>Wh</w:t>
      </w:r>
      <w:bookmarkStart w:id="0" w:name="_GoBack"/>
      <w:bookmarkEnd w:id="0"/>
      <w:r w:rsidRPr="00441AAE">
        <w:rPr>
          <w:b/>
          <w:i/>
          <w:sz w:val="22"/>
          <w:szCs w:val="22"/>
        </w:rPr>
        <w:t>at would happen if the unit no longer provided these services and/or the services were outsourced?</w:t>
      </w:r>
    </w:p>
    <w:p w14:paraId="3689089F" w14:textId="77777777" w:rsidR="00441AAE" w:rsidRPr="00441AAE" w:rsidRDefault="00441AAE" w:rsidP="00441AAE">
      <w:pPr>
        <w:pStyle w:val="BodyText"/>
        <w:numPr>
          <w:ilvl w:val="0"/>
          <w:numId w:val="0"/>
        </w:numPr>
        <w:spacing w:before="0" w:after="0"/>
        <w:ind w:left="720" w:hanging="360"/>
        <w:rPr>
          <w:b/>
          <w:i/>
          <w:sz w:val="22"/>
          <w:szCs w:val="22"/>
        </w:rPr>
      </w:pPr>
      <w:r w:rsidRPr="00781860">
        <w:rPr>
          <w:noProof/>
        </w:rPr>
        <w:drawing>
          <wp:anchor distT="0" distB="0" distL="114300" distR="114300" simplePos="0" relativeHeight="251695104" behindDoc="1" locked="0" layoutInCell="1" allowOverlap="1" wp14:anchorId="5B8A7ECD" wp14:editId="5A5E6EE2">
            <wp:simplePos x="0" y="0"/>
            <wp:positionH relativeFrom="column">
              <wp:posOffset>54095</wp:posOffset>
            </wp:positionH>
            <wp:positionV relativeFrom="paragraph">
              <wp:posOffset>153035</wp:posOffset>
            </wp:positionV>
            <wp:extent cx="1838325" cy="1225550"/>
            <wp:effectExtent l="0" t="0" r="9525" b="0"/>
            <wp:wrapTight wrapText="bothSides">
              <wp:wrapPolygon edited="0">
                <wp:start x="0" y="0"/>
                <wp:lineTo x="0" y="21152"/>
                <wp:lineTo x="21488" y="21152"/>
                <wp:lineTo x="2148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38325" cy="1225550"/>
                    </a:xfrm>
                    <a:prstGeom prst="rect">
                      <a:avLst/>
                    </a:prstGeom>
                  </pic:spPr>
                </pic:pic>
              </a:graphicData>
            </a:graphic>
            <wp14:sizeRelH relativeFrom="page">
              <wp14:pctWidth>0</wp14:pctWidth>
            </wp14:sizeRelH>
            <wp14:sizeRelV relativeFrom="page">
              <wp14:pctHeight>0</wp14:pctHeight>
            </wp14:sizeRelV>
          </wp:anchor>
        </w:drawing>
      </w:r>
    </w:p>
    <w:p w14:paraId="0FEC2D7C" w14:textId="7522EE9A" w:rsidR="00701E76" w:rsidRDefault="00441AAE" w:rsidP="00E27F34">
      <w:pPr>
        <w:rPr>
          <w:rFonts w:ascii="Times New Roman" w:hAnsi="Times New Roman" w:cs="Times New Roman"/>
          <w:color w:val="000000" w:themeColor="text1"/>
        </w:rPr>
      </w:pPr>
      <w:r w:rsidRPr="00441AAE">
        <w:rPr>
          <w:rFonts w:ascii="Times New Roman" w:hAnsi="Times New Roman" w:cs="Times New Roman"/>
        </w:rPr>
        <w:t>If the program was no longer available, several areas would be majorly affected.  First, students would lose the opportunity to come to Collin College (on a sports scholarship), and perhaps not have the opportunity elsewhere.  Second, students would not be given an opportunity to excel academically and in sports at Collin College that would get them recognized and that could earn them a scholarship to a four-year university.  Thirdly, students would not have the opportunity to be mentored by professionals beyond the classroom.  This coach/mentoring relationship is strategic and vital in the development of character and goals. Fourth, the community would not have access to youth sports camps, or the relationships with businesses and corporations that sponsor them.  This loss to the community most effects developing youth.  Finally, Collin College is a leader in our community for opportunity.  The Athletic program, including access to games, tournaments, camps, etc. may be the one only exposure to college and the opportunities offered here for some of our local youth.  Finally, Collin College would lose the recognition across the nation for academic and competitive sports achievement.</w:t>
      </w:r>
      <w:r w:rsidR="00E27F34">
        <w:rPr>
          <w:rFonts w:ascii="Times New Roman" w:hAnsi="Times New Roman" w:cs="Times New Roman"/>
        </w:rPr>
        <w:br/>
      </w:r>
      <w:r w:rsidR="00E27F34">
        <w:rPr>
          <w:rFonts w:ascii="Times New Roman" w:hAnsi="Times New Roman" w:cs="Times New Roman"/>
        </w:rPr>
        <w:br/>
      </w:r>
      <w:r w:rsidR="00E27F34" w:rsidRPr="00E27F34">
        <w:rPr>
          <w:b/>
          <w:i/>
        </w:rPr>
        <w:t>What unit services require the most resources including staff time?  Which services add the biggest value to the college?</w:t>
      </w:r>
      <w:r w:rsidR="00E27F34" w:rsidRPr="004E2DC9">
        <w:rPr>
          <w:i/>
        </w:rPr>
        <w:t xml:space="preserve">  </w:t>
      </w:r>
      <w:r w:rsidR="00E27F34">
        <w:rPr>
          <w:i/>
        </w:rPr>
        <w:br/>
      </w:r>
      <w:r w:rsidR="00E27F34">
        <w:rPr>
          <w:i/>
        </w:rPr>
        <w:br/>
      </w:r>
      <w:r w:rsidR="00E27F34" w:rsidRPr="00E27F34">
        <w:rPr>
          <w:rFonts w:ascii="Times New Roman" w:hAnsi="Times New Roman" w:cs="Times New Roman"/>
          <w:color w:val="000000" w:themeColor="text1"/>
        </w:rPr>
        <w:t xml:space="preserve">The training and conditioning of the student athletes requires the greatest amount of time of the coaching staff. </w:t>
      </w:r>
      <w:r w:rsidR="00E27F34">
        <w:rPr>
          <w:rFonts w:ascii="Times New Roman" w:hAnsi="Times New Roman" w:cs="Times New Roman"/>
          <w:color w:val="000000" w:themeColor="text1"/>
        </w:rPr>
        <w:t xml:space="preserve"> </w:t>
      </w:r>
      <w:r w:rsidR="00701E76">
        <w:rPr>
          <w:rFonts w:ascii="Times New Roman" w:hAnsi="Times New Roman" w:cs="Times New Roman"/>
          <w:color w:val="000000" w:themeColor="text1"/>
        </w:rPr>
        <w:t>Outside of the preparation for athletic competition, the coaches also evaluat</w:t>
      </w:r>
      <w:r w:rsidR="000931E4">
        <w:rPr>
          <w:rFonts w:ascii="Times New Roman" w:hAnsi="Times New Roman" w:cs="Times New Roman"/>
          <w:color w:val="000000" w:themeColor="text1"/>
        </w:rPr>
        <w:t xml:space="preserve">e </w:t>
      </w:r>
      <w:r w:rsidR="00701E76">
        <w:rPr>
          <w:rFonts w:ascii="Times New Roman" w:hAnsi="Times New Roman" w:cs="Times New Roman"/>
          <w:color w:val="000000" w:themeColor="text1"/>
        </w:rPr>
        <w:t>prospective athlete videos (an aspect of recruiting) and facilitation of scholarships (including verification of academic eligibility).</w:t>
      </w:r>
    </w:p>
    <w:p w14:paraId="6DC2FAF7" w14:textId="7F1AEE04" w:rsidR="00FC5B96" w:rsidRPr="00E27F34" w:rsidRDefault="00701E76" w:rsidP="00FC5B96">
      <w:pPr>
        <w:rPr>
          <w:rFonts w:ascii="Times New Roman" w:hAnsi="Times New Roman" w:cs="Times New Roman"/>
          <w:color w:val="000000" w:themeColor="text1"/>
        </w:rPr>
      </w:pPr>
      <w:r>
        <w:rPr>
          <w:rFonts w:ascii="Times New Roman" w:hAnsi="Times New Roman" w:cs="Times New Roman"/>
          <w:color w:val="000000" w:themeColor="text1"/>
        </w:rPr>
        <w:t>The coaching component adds the biggest value</w:t>
      </w:r>
      <w:r w:rsidR="00AD1BA3">
        <w:rPr>
          <w:rFonts w:ascii="Times New Roman" w:hAnsi="Times New Roman" w:cs="Times New Roman"/>
          <w:color w:val="000000" w:themeColor="text1"/>
        </w:rPr>
        <w:t xml:space="preserve"> to the college. In addition to the physical strengthening and conditioning of the student athletes, the coaches serve as mentors and educators. This opportunity for the students can help create change for their future. Beyond the impact on the individual students, the Athletic program as a whole </w:t>
      </w:r>
      <w:r w:rsidR="00A824B8" w:rsidRPr="00E27F34">
        <w:rPr>
          <w:rFonts w:ascii="Times New Roman" w:hAnsi="Times New Roman" w:cs="Times New Roman"/>
          <w:color w:val="000000" w:themeColor="text1"/>
        </w:rPr>
        <w:t>elevates the notoriety of the</w:t>
      </w:r>
      <w:r w:rsidR="0029261B" w:rsidRPr="00E27F34">
        <w:rPr>
          <w:rFonts w:ascii="Times New Roman" w:hAnsi="Times New Roman" w:cs="Times New Roman"/>
          <w:color w:val="000000" w:themeColor="text1"/>
        </w:rPr>
        <w:t xml:space="preserve"> institution to a national level.</w:t>
      </w:r>
    </w:p>
    <w:p w14:paraId="3A65838F" w14:textId="652AD8E5" w:rsidR="00A46756" w:rsidRPr="00110FA1" w:rsidRDefault="0064396C" w:rsidP="00A46756">
      <w:pPr>
        <w:spacing w:line="240" w:lineRule="auto"/>
        <w:rPr>
          <w:rFonts w:ascii="Times New Roman" w:hAnsi="Times New Roman" w:cs="Times New Roman"/>
          <w:b/>
          <w:color w:val="000000" w:themeColor="text1"/>
          <w:u w:val="single"/>
        </w:rPr>
      </w:pPr>
      <w:r>
        <w:rPr>
          <w:rFonts w:ascii="Times New Roman" w:hAnsi="Times New Roman" w:cs="Times New Roman"/>
          <w:b/>
          <w:color w:val="000000" w:themeColor="text1"/>
          <w:u w:val="single"/>
        </w:rPr>
        <w:t>Evidence of Unit Success</w:t>
      </w:r>
    </w:p>
    <w:p w14:paraId="3B85B610" w14:textId="61DB83E6" w:rsidR="00110FA1" w:rsidRPr="00110FA1" w:rsidRDefault="00110FA1" w:rsidP="00110FA1">
      <w:pPr>
        <w:spacing w:after="0" w:line="240" w:lineRule="auto"/>
        <w:rPr>
          <w:rFonts w:ascii="Times New Roman" w:hAnsi="Times New Roman" w:cs="Times New Roman"/>
          <w:b/>
          <w:color w:val="000000" w:themeColor="text1"/>
        </w:rPr>
      </w:pPr>
      <w:r w:rsidRPr="00110FA1">
        <w:rPr>
          <w:rFonts w:ascii="Times New Roman" w:hAnsi="Times New Roman" w:cs="Times New Roman"/>
          <w:color w:val="000000" w:themeColor="text1"/>
        </w:rPr>
        <w:t xml:space="preserve">Collin College Student Athletes Named to </w:t>
      </w:r>
      <w:r w:rsidRPr="00110FA1">
        <w:rPr>
          <w:rFonts w:ascii="Times New Roman" w:hAnsi="Times New Roman" w:cs="Times New Roman"/>
          <w:b/>
          <w:color w:val="000000" w:themeColor="text1"/>
        </w:rPr>
        <w:t>Conference All-Academic Team</w:t>
      </w:r>
    </w:p>
    <w:p w14:paraId="13A65EA1" w14:textId="61137DEB" w:rsidR="00110FA1" w:rsidRPr="00110FA1" w:rsidRDefault="00207D3D" w:rsidP="00110FA1">
      <w:pPr>
        <w:spacing w:after="0" w:line="240" w:lineRule="auto"/>
        <w:ind w:left="1440"/>
        <w:rPr>
          <w:rFonts w:ascii="Times New Roman" w:hAnsi="Times New Roman" w:cs="Times New Roman"/>
          <w:color w:val="000000" w:themeColor="text1"/>
        </w:rPr>
      </w:pPr>
      <w:r w:rsidRPr="00110FA1">
        <w:rPr>
          <w:rFonts w:ascii="Times New Roman" w:hAnsi="Times New Roman" w:cs="Times New Roman"/>
          <w:noProof/>
        </w:rPr>
        <w:drawing>
          <wp:anchor distT="0" distB="0" distL="114300" distR="114300" simplePos="0" relativeHeight="251677696" behindDoc="1" locked="0" layoutInCell="1" allowOverlap="1" wp14:anchorId="3E43C3A3" wp14:editId="75FFADD9">
            <wp:simplePos x="0" y="0"/>
            <wp:positionH relativeFrom="column">
              <wp:posOffset>144145</wp:posOffset>
            </wp:positionH>
            <wp:positionV relativeFrom="paragraph">
              <wp:posOffset>30480</wp:posOffset>
            </wp:positionV>
            <wp:extent cx="1520190" cy="1012190"/>
            <wp:effectExtent l="0" t="0" r="3810" b="0"/>
            <wp:wrapTight wrapText="bothSides">
              <wp:wrapPolygon edited="0">
                <wp:start x="0" y="0"/>
                <wp:lineTo x="0" y="21139"/>
                <wp:lineTo x="21383" y="21139"/>
                <wp:lineTo x="2138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520190" cy="1012190"/>
                    </a:xfrm>
                    <a:prstGeom prst="rect">
                      <a:avLst/>
                    </a:prstGeom>
                  </pic:spPr>
                </pic:pic>
              </a:graphicData>
            </a:graphic>
            <wp14:sizeRelH relativeFrom="page">
              <wp14:pctWidth>0</wp14:pctWidth>
            </wp14:sizeRelH>
            <wp14:sizeRelV relativeFrom="page">
              <wp14:pctHeight>0</wp14:pctHeight>
            </wp14:sizeRelV>
          </wp:anchor>
        </w:drawing>
      </w:r>
      <w:hyperlink r:id="rId54" w:history="1">
        <w:r w:rsidR="00110FA1" w:rsidRPr="00110FA1">
          <w:rPr>
            <w:rStyle w:val="Hyperlink"/>
            <w:rFonts w:ascii="Times New Roman" w:hAnsi="Times New Roman" w:cs="Times New Roman"/>
            <w:u w:val="none"/>
          </w:rPr>
          <w:t>http://athletics.collin.edu/general/2019-20/releases/20200323ptxikw</w:t>
        </w:r>
      </w:hyperlink>
      <w:r w:rsidR="00110FA1" w:rsidRPr="00110FA1">
        <w:rPr>
          <w:rFonts w:ascii="Times New Roman" w:hAnsi="Times New Roman" w:cs="Times New Roman"/>
          <w:color w:val="000000" w:themeColor="text1"/>
        </w:rPr>
        <w:t xml:space="preserve"> </w:t>
      </w:r>
    </w:p>
    <w:p w14:paraId="7088FFA8" w14:textId="103875FF" w:rsidR="00110FA1" w:rsidRPr="00110FA1" w:rsidRDefault="00110FA1" w:rsidP="00110FA1">
      <w:pPr>
        <w:spacing w:after="0" w:line="240" w:lineRule="auto"/>
        <w:ind w:left="1440"/>
        <w:rPr>
          <w:rFonts w:ascii="Times New Roman" w:hAnsi="Times New Roman" w:cs="Times New Roman"/>
          <w:color w:val="000000" w:themeColor="text1"/>
        </w:rPr>
      </w:pPr>
    </w:p>
    <w:p w14:paraId="52C4C093" w14:textId="77777777" w:rsidR="00110FA1" w:rsidRPr="00110FA1" w:rsidRDefault="00110FA1" w:rsidP="00110FA1">
      <w:pPr>
        <w:spacing w:after="0" w:line="240" w:lineRule="auto"/>
        <w:ind w:left="1440"/>
        <w:rPr>
          <w:rFonts w:ascii="Times New Roman" w:hAnsi="Times New Roman" w:cs="Times New Roman"/>
          <w:color w:val="000000" w:themeColor="text1"/>
        </w:rPr>
      </w:pPr>
      <w:r w:rsidRPr="00110FA1">
        <w:rPr>
          <w:rFonts w:ascii="Times New Roman" w:hAnsi="Times New Roman" w:cs="Times New Roman"/>
          <w:color w:val="000000" w:themeColor="text1"/>
        </w:rPr>
        <w:t xml:space="preserve">Posted: Mar 23, 2020  </w:t>
      </w:r>
    </w:p>
    <w:p w14:paraId="611C9AA5" w14:textId="77777777" w:rsidR="00110FA1" w:rsidRPr="00110FA1" w:rsidRDefault="00110FA1" w:rsidP="00110FA1">
      <w:pPr>
        <w:spacing w:after="0" w:line="240" w:lineRule="auto"/>
        <w:ind w:left="1440"/>
        <w:rPr>
          <w:rFonts w:ascii="Times New Roman" w:hAnsi="Times New Roman" w:cs="Times New Roman"/>
          <w:color w:val="000000" w:themeColor="text1"/>
        </w:rPr>
      </w:pPr>
      <w:r w:rsidRPr="00110FA1">
        <w:rPr>
          <w:rFonts w:ascii="Times New Roman" w:hAnsi="Times New Roman" w:cs="Times New Roman"/>
          <w:color w:val="000000" w:themeColor="text1"/>
        </w:rPr>
        <w:t>Seven Collin College student athletes have been named to the 2019-20 North Texas Junior College Athletic Conference (NTJCAC) All-Academic Team.</w:t>
      </w:r>
    </w:p>
    <w:p w14:paraId="2165A494" w14:textId="77777777" w:rsidR="00110FA1" w:rsidRPr="00110FA1" w:rsidRDefault="00110FA1" w:rsidP="00110FA1">
      <w:pPr>
        <w:spacing w:after="0" w:line="240" w:lineRule="auto"/>
        <w:rPr>
          <w:rFonts w:ascii="Times New Roman" w:hAnsi="Times New Roman" w:cs="Times New Roman"/>
          <w:color w:val="000000" w:themeColor="text1"/>
        </w:rPr>
      </w:pPr>
      <w:r w:rsidRPr="00110FA1">
        <w:rPr>
          <w:rFonts w:ascii="Times New Roman" w:hAnsi="Times New Roman" w:cs="Times New Roman"/>
          <w:color w:val="000000" w:themeColor="text1"/>
        </w:rPr>
        <w:t>Collin College's selections to the team were:</w:t>
      </w:r>
    </w:p>
    <w:p w14:paraId="5367862D" w14:textId="77777777" w:rsidR="00110FA1" w:rsidRPr="00110FA1" w:rsidRDefault="00110FA1" w:rsidP="00110FA1">
      <w:pPr>
        <w:spacing w:after="0" w:line="240" w:lineRule="auto"/>
        <w:ind w:firstLine="720"/>
        <w:rPr>
          <w:rFonts w:ascii="Times New Roman" w:hAnsi="Times New Roman" w:cs="Times New Roman"/>
          <w:color w:val="000000" w:themeColor="text1"/>
        </w:rPr>
      </w:pPr>
      <w:r w:rsidRPr="00110FA1">
        <w:rPr>
          <w:rFonts w:ascii="Times New Roman" w:hAnsi="Times New Roman" w:cs="Times New Roman"/>
          <w:color w:val="000000" w:themeColor="text1"/>
        </w:rPr>
        <w:t>Women's Basketball – Lucy Ibeh of Lagos, Nigeria, and Anyssia Gibbs of Apple Valley, California</w:t>
      </w:r>
    </w:p>
    <w:p w14:paraId="45933FF8" w14:textId="77777777" w:rsidR="00110FA1" w:rsidRPr="00110FA1" w:rsidRDefault="00110FA1" w:rsidP="00110FA1">
      <w:pPr>
        <w:spacing w:after="0" w:line="240" w:lineRule="auto"/>
        <w:ind w:firstLine="720"/>
        <w:rPr>
          <w:rFonts w:ascii="Times New Roman" w:hAnsi="Times New Roman" w:cs="Times New Roman"/>
          <w:color w:val="000000" w:themeColor="text1"/>
        </w:rPr>
      </w:pPr>
      <w:r w:rsidRPr="00110FA1">
        <w:rPr>
          <w:rFonts w:ascii="Times New Roman" w:hAnsi="Times New Roman" w:cs="Times New Roman"/>
          <w:color w:val="000000" w:themeColor="text1"/>
        </w:rPr>
        <w:lastRenderedPageBreak/>
        <w:t>Women's Tennis – Rebekah Clark of Frisco, Andrea Farris of Lucas, and Lea Mjertan of Osijek, Croatia</w:t>
      </w:r>
    </w:p>
    <w:p w14:paraId="0A5B813B" w14:textId="77777777" w:rsidR="00110FA1" w:rsidRPr="00110FA1" w:rsidRDefault="00110FA1" w:rsidP="00110FA1">
      <w:pPr>
        <w:pStyle w:val="ListParagraph"/>
        <w:rPr>
          <w:rFonts w:ascii="Times New Roman" w:hAnsi="Times New Roman" w:cs="Times New Roman"/>
          <w:color w:val="000000" w:themeColor="text1"/>
        </w:rPr>
      </w:pPr>
      <w:r w:rsidRPr="00110FA1">
        <w:rPr>
          <w:rFonts w:ascii="Times New Roman" w:hAnsi="Times New Roman" w:cs="Times New Roman"/>
          <w:color w:val="000000" w:themeColor="text1"/>
        </w:rPr>
        <w:t xml:space="preserve">Men's Tennis – Hector Flores of Caracas, Venezuela, and Tom Golden of Perth, Australia.  </w:t>
      </w:r>
    </w:p>
    <w:p w14:paraId="339DE17B" w14:textId="7A25F7F0" w:rsidR="00110FA1" w:rsidRDefault="00110FA1" w:rsidP="00110FA1">
      <w:pPr>
        <w:pStyle w:val="ListParagraph"/>
        <w:rPr>
          <w:rFonts w:ascii="Times New Roman" w:hAnsi="Times New Roman" w:cs="Times New Roman"/>
          <w:color w:val="000000" w:themeColor="text1"/>
        </w:rPr>
      </w:pPr>
      <w:r w:rsidRPr="00110FA1">
        <w:rPr>
          <w:rFonts w:ascii="Times New Roman" w:hAnsi="Times New Roman" w:cs="Times New Roman"/>
          <w:color w:val="000000" w:themeColor="text1"/>
        </w:rPr>
        <w:t>Each honoree has completed at least three semesters of college work with a minimum of 36 hours of courses that lead to a degree while maintaining a cumulative grade point average of 3.25 or greater. The student athletes participated in a least one season on the varsity level and lettered in their sports.</w:t>
      </w:r>
    </w:p>
    <w:p w14:paraId="1DA5A08F" w14:textId="78C8F950" w:rsidR="00110FA1" w:rsidRDefault="00110FA1" w:rsidP="00110FA1">
      <w:pPr>
        <w:pStyle w:val="ListParagraph"/>
        <w:rPr>
          <w:rFonts w:ascii="Times New Roman" w:hAnsi="Times New Roman" w:cs="Times New Roman"/>
          <w:color w:val="000000" w:themeColor="text1"/>
        </w:rPr>
      </w:pPr>
    </w:p>
    <w:p w14:paraId="3CF3DB60" w14:textId="77777777" w:rsidR="00110FA1" w:rsidRPr="00110FA1" w:rsidRDefault="00110FA1" w:rsidP="00110FA1">
      <w:pPr>
        <w:spacing w:after="0" w:line="240" w:lineRule="auto"/>
        <w:rPr>
          <w:rFonts w:ascii="Times New Roman" w:eastAsiaTheme="minorEastAsia" w:hAnsi="Times New Roman" w:cs="Times New Roman"/>
        </w:rPr>
      </w:pPr>
      <w:r w:rsidRPr="00110FA1">
        <w:rPr>
          <w:rFonts w:ascii="Times New Roman" w:eastAsiaTheme="minorEastAsia" w:hAnsi="Times New Roman" w:cs="Times New Roman"/>
        </w:rPr>
        <w:t xml:space="preserve">Chapman, Edwards, Marshall Named to </w:t>
      </w:r>
      <w:r w:rsidRPr="00110FA1">
        <w:rPr>
          <w:rFonts w:ascii="Times New Roman" w:eastAsiaTheme="minorEastAsia" w:hAnsi="Times New Roman" w:cs="Times New Roman"/>
          <w:b/>
        </w:rPr>
        <w:t>Academic All-Conference Team</w:t>
      </w:r>
    </w:p>
    <w:p w14:paraId="7233C2F2" w14:textId="77777777" w:rsidR="00110FA1" w:rsidRPr="00110FA1" w:rsidRDefault="00110FA1" w:rsidP="00110FA1">
      <w:pPr>
        <w:spacing w:after="0" w:line="240" w:lineRule="auto"/>
        <w:rPr>
          <w:rFonts w:ascii="Times New Roman" w:hAnsi="Times New Roman" w:cs="Times New Roman"/>
          <w:color w:val="000000" w:themeColor="text1"/>
        </w:rPr>
      </w:pPr>
      <w:r w:rsidRPr="00110FA1">
        <w:rPr>
          <w:rFonts w:ascii="Times New Roman" w:hAnsi="Times New Roman" w:cs="Times New Roman"/>
          <w:noProof/>
        </w:rPr>
        <w:drawing>
          <wp:anchor distT="0" distB="0" distL="114300" distR="114300" simplePos="0" relativeHeight="251679744" behindDoc="1" locked="0" layoutInCell="1" allowOverlap="1" wp14:anchorId="14B83BD2" wp14:editId="7ADBAD92">
            <wp:simplePos x="0" y="0"/>
            <wp:positionH relativeFrom="column">
              <wp:posOffset>5543550</wp:posOffset>
            </wp:positionH>
            <wp:positionV relativeFrom="paragraph">
              <wp:posOffset>111760</wp:posOffset>
            </wp:positionV>
            <wp:extent cx="2371725" cy="1581150"/>
            <wp:effectExtent l="0" t="0" r="9525" b="0"/>
            <wp:wrapTight wrapText="bothSides">
              <wp:wrapPolygon edited="0">
                <wp:start x="0" y="0"/>
                <wp:lineTo x="0" y="21340"/>
                <wp:lineTo x="21513" y="21340"/>
                <wp:lineTo x="2151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71725" cy="1581150"/>
                    </a:xfrm>
                    <a:prstGeom prst="rect">
                      <a:avLst/>
                    </a:prstGeom>
                  </pic:spPr>
                </pic:pic>
              </a:graphicData>
            </a:graphic>
            <wp14:sizeRelH relativeFrom="page">
              <wp14:pctWidth>0</wp14:pctWidth>
            </wp14:sizeRelH>
            <wp14:sizeRelV relativeFrom="page">
              <wp14:pctHeight>0</wp14:pctHeight>
            </wp14:sizeRelV>
          </wp:anchor>
        </w:drawing>
      </w:r>
      <w:hyperlink r:id="rId56" w:history="1">
        <w:r w:rsidRPr="00110FA1">
          <w:rPr>
            <w:rFonts w:ascii="Times New Roman" w:hAnsi="Times New Roman" w:cs="Times New Roman"/>
            <w:color w:val="0000FF" w:themeColor="hyperlink"/>
            <w:u w:val="single"/>
          </w:rPr>
          <w:t>http://athletics.collin.edu/general/2018-19/releases/20190322pl2gwl</w:t>
        </w:r>
      </w:hyperlink>
    </w:p>
    <w:p w14:paraId="305F326F" w14:textId="77777777" w:rsidR="00110FA1" w:rsidRDefault="00110FA1" w:rsidP="00110FA1">
      <w:pPr>
        <w:spacing w:after="0" w:line="240" w:lineRule="auto"/>
        <w:rPr>
          <w:rFonts w:ascii="Times New Roman" w:hAnsi="Times New Roman" w:cs="Times New Roman"/>
          <w:color w:val="000000" w:themeColor="text1"/>
        </w:rPr>
      </w:pPr>
    </w:p>
    <w:p w14:paraId="6840356C" w14:textId="73F8F1BF" w:rsidR="00110FA1" w:rsidRPr="00110FA1" w:rsidRDefault="00110FA1" w:rsidP="00110FA1">
      <w:pPr>
        <w:spacing w:after="0" w:line="240" w:lineRule="auto"/>
        <w:rPr>
          <w:rFonts w:ascii="Times New Roman" w:hAnsi="Times New Roman" w:cs="Times New Roman"/>
          <w:color w:val="000000" w:themeColor="text1"/>
        </w:rPr>
      </w:pPr>
      <w:r w:rsidRPr="00110FA1">
        <w:rPr>
          <w:rFonts w:ascii="Times New Roman" w:hAnsi="Times New Roman" w:cs="Times New Roman"/>
          <w:color w:val="000000" w:themeColor="text1"/>
        </w:rPr>
        <w:t xml:space="preserve">Posted: Mar 22, 2019  </w:t>
      </w:r>
    </w:p>
    <w:p w14:paraId="024E6653" w14:textId="46D87CB4" w:rsidR="00110FA1" w:rsidRPr="00110FA1" w:rsidRDefault="00110FA1" w:rsidP="00110FA1">
      <w:pPr>
        <w:spacing w:after="0" w:line="240" w:lineRule="auto"/>
        <w:rPr>
          <w:rFonts w:ascii="Times New Roman" w:hAnsi="Times New Roman" w:cs="Times New Roman"/>
          <w:color w:val="000000" w:themeColor="text1"/>
        </w:rPr>
      </w:pPr>
      <w:r w:rsidRPr="00110FA1">
        <w:rPr>
          <w:rFonts w:ascii="Times New Roman" w:hAnsi="Times New Roman" w:cs="Times New Roman"/>
          <w:color w:val="000000" w:themeColor="text1"/>
        </w:rPr>
        <w:t>Three Collin College student athletes have been named to the 2018-19 North Texas Junior College Athletic Conference Academic All-Conference Team.</w:t>
      </w:r>
      <w:r>
        <w:rPr>
          <w:rFonts w:ascii="Times New Roman" w:hAnsi="Times New Roman" w:cs="Times New Roman"/>
          <w:color w:val="000000" w:themeColor="text1"/>
        </w:rPr>
        <w:t xml:space="preserve"> </w:t>
      </w:r>
      <w:r w:rsidRPr="00110FA1">
        <w:rPr>
          <w:rFonts w:ascii="Times New Roman" w:hAnsi="Times New Roman" w:cs="Times New Roman"/>
          <w:color w:val="000000" w:themeColor="text1"/>
        </w:rPr>
        <w:t>Collin College's selections were: Taylor Chapman of Frisco (tennis), John Edwards of McKinney (tennis) and Briana Marshall of Plano (basketball).</w:t>
      </w:r>
      <w:r w:rsidRPr="00110FA1">
        <w:rPr>
          <w:rFonts w:ascii="Times New Roman" w:hAnsi="Times New Roman" w:cs="Times New Roman"/>
        </w:rPr>
        <w:t xml:space="preserve"> </w:t>
      </w:r>
      <w:r w:rsidRPr="00110FA1">
        <w:rPr>
          <w:rFonts w:ascii="Times New Roman" w:hAnsi="Times New Roman" w:cs="Times New Roman"/>
          <w:color w:val="000000" w:themeColor="text1"/>
        </w:rPr>
        <w:t>Each honoree has completed at least three semesters of college work with a minimum of 36 hours of courses that lead to a degree while maintaining a cumulative grade point average of 3.25 or greater. The student-athletes participated in a least one season on the varsity level and lettered in their sports.</w:t>
      </w:r>
    </w:p>
    <w:p w14:paraId="51115F9B" w14:textId="77777777" w:rsidR="00110FA1" w:rsidRPr="00110FA1" w:rsidRDefault="00110FA1" w:rsidP="00110FA1">
      <w:pPr>
        <w:pStyle w:val="ListParagraph"/>
        <w:rPr>
          <w:rFonts w:ascii="Times New Roman" w:hAnsi="Times New Roman" w:cs="Times New Roman"/>
          <w:color w:val="000000" w:themeColor="text1"/>
          <w:u w:val="single"/>
        </w:rPr>
      </w:pPr>
    </w:p>
    <w:p w14:paraId="4AF17B74" w14:textId="74C57D6F" w:rsidR="00110FA1" w:rsidRPr="00110FA1" w:rsidRDefault="00110FA1" w:rsidP="00110FA1">
      <w:pPr>
        <w:pStyle w:val="ListParagraph"/>
        <w:ind w:left="0"/>
        <w:rPr>
          <w:rFonts w:ascii="Times New Roman" w:hAnsi="Times New Roman" w:cs="Times New Roman"/>
          <w:color w:val="000000" w:themeColor="text1"/>
          <w:u w:val="single"/>
        </w:rPr>
      </w:pPr>
      <w:r>
        <w:rPr>
          <w:rFonts w:ascii="Times New Roman" w:hAnsi="Times New Roman" w:cs="Times New Roman"/>
          <w:color w:val="000000" w:themeColor="text1"/>
          <w:u w:val="single"/>
        </w:rPr>
        <w:t>Additional Accolades:</w:t>
      </w:r>
    </w:p>
    <w:p w14:paraId="3A90E53B" w14:textId="5A421148" w:rsidR="00A46756" w:rsidRPr="00A46756" w:rsidRDefault="001C7EC3" w:rsidP="00066748">
      <w:pPr>
        <w:pStyle w:val="ListParagraph"/>
        <w:numPr>
          <w:ilvl w:val="0"/>
          <w:numId w:val="21"/>
        </w:numPr>
        <w:rPr>
          <w:rStyle w:val="Hyperlink"/>
          <w:rFonts w:ascii="Times New Roman" w:hAnsi="Times New Roman" w:cs="Times New Roman"/>
          <w:color w:val="000000" w:themeColor="text1"/>
        </w:rPr>
      </w:pPr>
      <w:r w:rsidRPr="00A46756">
        <w:rPr>
          <w:rFonts w:ascii="Times New Roman" w:hAnsi="Times New Roman" w:cs="Times New Roman"/>
          <w:color w:val="000000" w:themeColor="text1"/>
        </w:rPr>
        <w:t xml:space="preserve">Basketball All Region/All Conference individual honors: </w:t>
      </w:r>
      <w:hyperlink r:id="rId57" w:history="1">
        <w:r w:rsidRPr="00A46756">
          <w:rPr>
            <w:rStyle w:val="Hyperlink"/>
            <w:rFonts w:ascii="Times New Roman" w:hAnsi="Times New Roman" w:cs="Times New Roman"/>
            <w:b/>
            <w:sz w:val="20"/>
            <w:szCs w:val="20"/>
          </w:rPr>
          <w:t>https://www.collincollegenews.com/2020/03/12/collin-college-basketball-players-named-all-region-all-conference/</w:t>
        </w:r>
      </w:hyperlink>
      <w:r w:rsidRPr="00A46756">
        <w:rPr>
          <w:rStyle w:val="Hyperlink"/>
          <w:rFonts w:ascii="Times New Roman" w:hAnsi="Times New Roman" w:cs="Times New Roman"/>
          <w:b/>
          <w:sz w:val="20"/>
          <w:szCs w:val="20"/>
        </w:rPr>
        <w:t xml:space="preserve"> </w:t>
      </w:r>
    </w:p>
    <w:p w14:paraId="38195F9B" w14:textId="4DF35654" w:rsidR="00A46756" w:rsidRPr="00A46756" w:rsidRDefault="00407000" w:rsidP="00066748">
      <w:pPr>
        <w:pStyle w:val="ListParagraph"/>
        <w:numPr>
          <w:ilvl w:val="0"/>
          <w:numId w:val="21"/>
        </w:numPr>
        <w:rPr>
          <w:rStyle w:val="Hyperlink"/>
          <w:rFonts w:ascii="Times New Roman" w:hAnsi="Times New Roman" w:cs="Times New Roman"/>
          <w:color w:val="000000" w:themeColor="text1"/>
        </w:rPr>
      </w:pPr>
      <w:r w:rsidRPr="00A46756">
        <w:rPr>
          <w:rFonts w:ascii="Times New Roman" w:hAnsi="Times New Roman" w:cs="Times New Roman"/>
          <w:color w:val="000000" w:themeColor="text1"/>
        </w:rPr>
        <w:t>Coach Jeff Allen</w:t>
      </w:r>
      <w:r w:rsidR="001C7EC3" w:rsidRPr="00A46756">
        <w:rPr>
          <w:rFonts w:ascii="Times New Roman" w:hAnsi="Times New Roman" w:cs="Times New Roman"/>
          <w:color w:val="000000" w:themeColor="text1"/>
        </w:rPr>
        <w:t xml:space="preserve"> named NTJCAC Women’s Basketball Coach of the Year</w:t>
      </w:r>
      <w:r w:rsidR="001C7EC3" w:rsidRPr="00A46756">
        <w:rPr>
          <w:rStyle w:val="Hyperlink"/>
          <w:rFonts w:ascii="Times New Roman" w:hAnsi="Times New Roman" w:cs="Times New Roman"/>
          <w:color w:val="000000" w:themeColor="text1"/>
          <w:sz w:val="20"/>
          <w:szCs w:val="20"/>
          <w:u w:val="none"/>
        </w:rPr>
        <w:t xml:space="preserve"> </w:t>
      </w:r>
      <w:r w:rsidR="00A46756">
        <w:rPr>
          <w:rStyle w:val="Hyperlink"/>
          <w:rFonts w:ascii="Times New Roman" w:hAnsi="Times New Roman" w:cs="Times New Roman"/>
          <w:color w:val="000000" w:themeColor="text1"/>
          <w:sz w:val="20"/>
          <w:szCs w:val="20"/>
          <w:u w:val="none"/>
        </w:rPr>
        <w:t>–</w:t>
      </w:r>
      <w:r w:rsidR="001C7EC3" w:rsidRPr="00A46756">
        <w:rPr>
          <w:rStyle w:val="Hyperlink"/>
          <w:rFonts w:ascii="Times New Roman" w:hAnsi="Times New Roman" w:cs="Times New Roman"/>
          <w:color w:val="000000" w:themeColor="text1"/>
          <w:sz w:val="20"/>
          <w:szCs w:val="20"/>
          <w:u w:val="none"/>
        </w:rPr>
        <w:t xml:space="preserve"> 2020</w:t>
      </w:r>
    </w:p>
    <w:p w14:paraId="05EF1906" w14:textId="77777777" w:rsidR="00A46756" w:rsidRPr="00A46756" w:rsidRDefault="001C7EC3" w:rsidP="00066748">
      <w:pPr>
        <w:pStyle w:val="ListParagraph"/>
        <w:numPr>
          <w:ilvl w:val="0"/>
          <w:numId w:val="21"/>
        </w:numPr>
        <w:rPr>
          <w:rStyle w:val="Hyperlink"/>
          <w:rFonts w:ascii="Times New Roman" w:hAnsi="Times New Roman" w:cs="Times New Roman"/>
          <w:color w:val="000000" w:themeColor="text1"/>
        </w:rPr>
      </w:pPr>
      <w:r w:rsidRPr="00A46756">
        <w:rPr>
          <w:rFonts w:ascii="Times New Roman" w:hAnsi="Times New Roman" w:cs="Times New Roman"/>
          <w:color w:val="000000" w:themeColor="text1"/>
        </w:rPr>
        <w:t xml:space="preserve">Basketball Regional Tournament Qualifiers: </w:t>
      </w:r>
      <w:hyperlink r:id="rId58" w:history="1">
        <w:r w:rsidRPr="00A46756">
          <w:rPr>
            <w:rStyle w:val="Hyperlink"/>
            <w:rFonts w:ascii="Times New Roman" w:hAnsi="Times New Roman" w:cs="Times New Roman"/>
            <w:b/>
            <w:sz w:val="20"/>
            <w:szCs w:val="20"/>
          </w:rPr>
          <w:t>https://www.collincollegenews.com/2018/03/02/collin-basketball-headed-to-njcaa-regional-tournament/</w:t>
        </w:r>
      </w:hyperlink>
    </w:p>
    <w:p w14:paraId="3A0E9B9F" w14:textId="77777777" w:rsidR="00A46756" w:rsidRPr="00A46756" w:rsidRDefault="001C7EC3" w:rsidP="00066748">
      <w:pPr>
        <w:pStyle w:val="ListParagraph"/>
        <w:numPr>
          <w:ilvl w:val="0"/>
          <w:numId w:val="21"/>
        </w:numPr>
        <w:rPr>
          <w:rStyle w:val="Hyperlink"/>
          <w:rFonts w:ascii="Times New Roman" w:hAnsi="Times New Roman" w:cs="Times New Roman"/>
          <w:color w:val="000000" w:themeColor="text1"/>
        </w:rPr>
      </w:pPr>
      <w:r w:rsidRPr="00A46756">
        <w:rPr>
          <w:rStyle w:val="Hyperlink"/>
          <w:rFonts w:ascii="Times New Roman" w:hAnsi="Times New Roman" w:cs="Times New Roman"/>
          <w:color w:val="000000" w:themeColor="text1"/>
          <w:u w:val="none"/>
        </w:rPr>
        <w:t>Tennis National Qualifiers:</w:t>
      </w:r>
      <w:r w:rsidRPr="00A46756">
        <w:rPr>
          <w:rStyle w:val="Hyperlink"/>
          <w:rFonts w:ascii="Times New Roman" w:hAnsi="Times New Roman" w:cs="Times New Roman"/>
          <w:b/>
          <w:color w:val="000000" w:themeColor="text1"/>
          <w:sz w:val="20"/>
          <w:szCs w:val="20"/>
        </w:rPr>
        <w:t xml:space="preserve"> </w:t>
      </w:r>
      <w:r w:rsidRPr="00A46756">
        <w:rPr>
          <w:rStyle w:val="Hyperlink"/>
          <w:rFonts w:ascii="Times New Roman" w:hAnsi="Times New Roman" w:cs="Times New Roman"/>
          <w:b/>
          <w:sz w:val="20"/>
          <w:szCs w:val="20"/>
        </w:rPr>
        <w:t xml:space="preserve">https://www.collincollegenews.com/2017/06/01/tennis-teams-perform-at-nationals/ </w:t>
      </w:r>
    </w:p>
    <w:p w14:paraId="2A137F15" w14:textId="1B43C20D" w:rsidR="001C7EC3" w:rsidRPr="00A46756" w:rsidRDefault="001C7EC3" w:rsidP="00066748">
      <w:pPr>
        <w:pStyle w:val="ListParagraph"/>
        <w:numPr>
          <w:ilvl w:val="0"/>
          <w:numId w:val="21"/>
        </w:numPr>
        <w:rPr>
          <w:rFonts w:ascii="Times New Roman" w:hAnsi="Times New Roman" w:cs="Times New Roman"/>
          <w:color w:val="000000" w:themeColor="text1"/>
          <w:u w:val="single"/>
        </w:rPr>
      </w:pPr>
      <w:r w:rsidRPr="00A46756">
        <w:rPr>
          <w:rFonts w:ascii="Times New Roman" w:hAnsi="Times New Roman" w:cs="Times New Roman"/>
          <w:color w:val="000000" w:themeColor="text1"/>
        </w:rPr>
        <w:t xml:space="preserve">Tennis Regional Winners: </w:t>
      </w:r>
      <w:hyperlink r:id="rId59" w:history="1">
        <w:r w:rsidRPr="00A46756">
          <w:rPr>
            <w:rStyle w:val="Hyperlink"/>
            <w:rFonts w:ascii="Times New Roman" w:hAnsi="Times New Roman" w:cs="Times New Roman"/>
            <w:sz w:val="20"/>
            <w:szCs w:val="20"/>
          </w:rPr>
          <w:t>https://www.collincollegenews.com/2017/04/28/tennis-teams-claim-regional-titles/</w:t>
        </w:r>
      </w:hyperlink>
    </w:p>
    <w:p w14:paraId="1C17FCC1" w14:textId="1B59E2A2" w:rsidR="00867A3A" w:rsidRDefault="00867A3A" w:rsidP="00867A3A">
      <w:pPr>
        <w:spacing w:line="240" w:lineRule="auto"/>
        <w:rPr>
          <w:rFonts w:ascii="Times New Roman" w:hAnsi="Times New Roman" w:cs="Times New Roman"/>
          <w:b/>
          <w:color w:val="000000" w:themeColor="text1"/>
          <w:u w:val="single"/>
        </w:rPr>
      </w:pPr>
      <w:r w:rsidRPr="00867A3A">
        <w:rPr>
          <w:rFonts w:ascii="Times New Roman" w:hAnsi="Times New Roman" w:cs="Times New Roman"/>
          <w:b/>
          <w:color w:val="000000" w:themeColor="text1"/>
          <w:u w:val="single"/>
        </w:rPr>
        <w:t xml:space="preserve">Evidence of Unit </w:t>
      </w:r>
      <w:r w:rsidR="00BD6CBB">
        <w:rPr>
          <w:rFonts w:ascii="Times New Roman" w:hAnsi="Times New Roman" w:cs="Times New Roman"/>
          <w:b/>
          <w:color w:val="000000" w:themeColor="text1"/>
          <w:u w:val="single"/>
        </w:rPr>
        <w:t>Efficiency</w:t>
      </w:r>
    </w:p>
    <w:p w14:paraId="62582F4D" w14:textId="4E274A97" w:rsidR="00BD6CBB" w:rsidRDefault="00BD6CBB" w:rsidP="00867A3A">
      <w:pPr>
        <w:spacing w:line="240" w:lineRule="auto"/>
        <w:rPr>
          <w:rFonts w:ascii="Times New Roman" w:hAnsi="Times New Roman" w:cs="Times New Roman"/>
          <w:color w:val="000000" w:themeColor="text1"/>
        </w:rPr>
      </w:pPr>
      <w:r w:rsidRPr="00056F50">
        <w:rPr>
          <w:rFonts w:ascii="Times New Roman" w:hAnsi="Times New Roman" w:cs="Times New Roman"/>
          <w:color w:val="000000" w:themeColor="text1"/>
        </w:rPr>
        <w:t xml:space="preserve">As previously mentioned, the utilization of physical facilities is conducted as efficiently as possible given that basketball and tennis require separate </w:t>
      </w:r>
      <w:r w:rsidR="001A4A16" w:rsidRPr="00056F50">
        <w:rPr>
          <w:rFonts w:ascii="Times New Roman" w:hAnsi="Times New Roman" w:cs="Times New Roman"/>
          <w:color w:val="000000" w:themeColor="text1"/>
        </w:rPr>
        <w:t>venues</w:t>
      </w:r>
      <w:r w:rsidRPr="00056F50">
        <w:rPr>
          <w:rFonts w:ascii="Times New Roman" w:hAnsi="Times New Roman" w:cs="Times New Roman"/>
          <w:color w:val="000000" w:themeColor="text1"/>
        </w:rPr>
        <w:t>. By scheduling home and away games opposite for the Men’s and Women’s basketball teams, the use of the gymnasium is maximized.</w:t>
      </w:r>
    </w:p>
    <w:p w14:paraId="54656F80" w14:textId="61EAAC36" w:rsidR="00056F50" w:rsidRDefault="00056F50" w:rsidP="00867A3A">
      <w:pPr>
        <w:spacing w:line="240" w:lineRule="auto"/>
        <w:rPr>
          <w:rFonts w:ascii="Times New Roman" w:hAnsi="Times New Roman" w:cs="Times New Roman"/>
          <w:color w:val="000000" w:themeColor="text1"/>
        </w:rPr>
      </w:pPr>
      <w:r>
        <w:rPr>
          <w:rFonts w:ascii="Times New Roman" w:hAnsi="Times New Roman" w:cs="Times New Roman"/>
          <w:color w:val="000000" w:themeColor="text1"/>
        </w:rPr>
        <w:t xml:space="preserve">The </w:t>
      </w:r>
      <w:r w:rsidR="00207D3D">
        <w:rPr>
          <w:rFonts w:ascii="Times New Roman" w:hAnsi="Times New Roman" w:cs="Times New Roman"/>
          <w:color w:val="000000" w:themeColor="text1"/>
        </w:rPr>
        <w:t>following chart</w:t>
      </w:r>
      <w:r>
        <w:rPr>
          <w:rFonts w:ascii="Times New Roman" w:hAnsi="Times New Roman" w:cs="Times New Roman"/>
          <w:color w:val="000000" w:themeColor="text1"/>
        </w:rPr>
        <w:t xml:space="preserve"> outlines the annual total budget for the department</w:t>
      </w:r>
      <w:r w:rsidR="00207D3D">
        <w:rPr>
          <w:rFonts w:ascii="Times New Roman" w:hAnsi="Times New Roman" w:cs="Times New Roman"/>
          <w:color w:val="000000" w:themeColor="text1"/>
        </w:rPr>
        <w:t>.</w:t>
      </w:r>
    </w:p>
    <w:tbl>
      <w:tblPr>
        <w:tblStyle w:val="GridTable6Colorful"/>
        <w:tblW w:w="0" w:type="auto"/>
        <w:tblLook w:val="04A0" w:firstRow="1" w:lastRow="0" w:firstColumn="1" w:lastColumn="0" w:noHBand="0" w:noVBand="1"/>
      </w:tblPr>
      <w:tblGrid>
        <w:gridCol w:w="2245"/>
        <w:gridCol w:w="2700"/>
        <w:gridCol w:w="6660"/>
      </w:tblGrid>
      <w:tr w:rsidR="003F407B" w14:paraId="5CA97909" w14:textId="77777777" w:rsidTr="00CB60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6A54B60" w14:textId="3573838A" w:rsidR="003F407B" w:rsidRDefault="003F407B" w:rsidP="00867A3A">
            <w:pPr>
              <w:rPr>
                <w:rFonts w:ascii="Times New Roman" w:hAnsi="Times New Roman" w:cs="Times New Roman"/>
              </w:rPr>
            </w:pPr>
            <w:r>
              <w:rPr>
                <w:rFonts w:ascii="Times New Roman" w:hAnsi="Times New Roman" w:cs="Times New Roman"/>
              </w:rPr>
              <w:lastRenderedPageBreak/>
              <w:t>Fiscal Year</w:t>
            </w:r>
          </w:p>
        </w:tc>
        <w:tc>
          <w:tcPr>
            <w:tcW w:w="2700" w:type="dxa"/>
          </w:tcPr>
          <w:p w14:paraId="6E498FF1" w14:textId="0D6C7C02" w:rsidR="003F407B" w:rsidRDefault="003F407B" w:rsidP="00867A3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Total Budget</w:t>
            </w:r>
          </w:p>
        </w:tc>
        <w:tc>
          <w:tcPr>
            <w:tcW w:w="6660" w:type="dxa"/>
          </w:tcPr>
          <w:p w14:paraId="17240A3D" w14:textId="2CB6F37B" w:rsidR="003F407B" w:rsidRDefault="003F407B" w:rsidP="00867A3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Areas of Allocation</w:t>
            </w:r>
          </w:p>
        </w:tc>
      </w:tr>
      <w:tr w:rsidR="003F407B" w14:paraId="0F7D56B2" w14:textId="77777777" w:rsidTr="00CB6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C9534EB" w14:textId="07C5A4AC" w:rsidR="003F407B" w:rsidRDefault="00CB60F0" w:rsidP="00867A3A">
            <w:pPr>
              <w:rPr>
                <w:rFonts w:ascii="Times New Roman" w:hAnsi="Times New Roman" w:cs="Times New Roman"/>
              </w:rPr>
            </w:pPr>
            <w:r>
              <w:rPr>
                <w:rFonts w:ascii="Times New Roman" w:hAnsi="Times New Roman" w:cs="Times New Roman"/>
              </w:rPr>
              <w:t>2016</w:t>
            </w:r>
          </w:p>
        </w:tc>
        <w:tc>
          <w:tcPr>
            <w:tcW w:w="2700" w:type="dxa"/>
          </w:tcPr>
          <w:p w14:paraId="331C15BB" w14:textId="2669AEE8" w:rsidR="003F407B" w:rsidRDefault="00CB60F0" w:rsidP="00867A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$589,533</w:t>
            </w:r>
          </w:p>
        </w:tc>
        <w:tc>
          <w:tcPr>
            <w:tcW w:w="6660" w:type="dxa"/>
          </w:tcPr>
          <w:p w14:paraId="577A723C" w14:textId="1C34B7BC" w:rsidR="003F407B" w:rsidRDefault="00CB60F0" w:rsidP="00867A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Operational</w:t>
            </w:r>
            <w:r w:rsidR="00D4533D">
              <w:rPr>
                <w:rFonts w:ascii="Times New Roman" w:hAnsi="Times New Roman" w:cs="Times New Roman"/>
              </w:rPr>
              <w:t xml:space="preserve"> and administrative</w:t>
            </w:r>
            <w:r>
              <w:rPr>
                <w:rFonts w:ascii="Times New Roman" w:hAnsi="Times New Roman" w:cs="Times New Roman"/>
              </w:rPr>
              <w:t xml:space="preserve"> expenses including but not limited to: staffing, travel, uniforms, memberships (NJCAA), and insurance</w:t>
            </w:r>
          </w:p>
        </w:tc>
      </w:tr>
      <w:tr w:rsidR="003F407B" w14:paraId="3F6BE076" w14:textId="77777777" w:rsidTr="00CB60F0">
        <w:tc>
          <w:tcPr>
            <w:cnfStyle w:val="001000000000" w:firstRow="0" w:lastRow="0" w:firstColumn="1" w:lastColumn="0" w:oddVBand="0" w:evenVBand="0" w:oddHBand="0" w:evenHBand="0" w:firstRowFirstColumn="0" w:firstRowLastColumn="0" w:lastRowFirstColumn="0" w:lastRowLastColumn="0"/>
            <w:tcW w:w="2245" w:type="dxa"/>
          </w:tcPr>
          <w:p w14:paraId="5673978C" w14:textId="7A6BD972" w:rsidR="003F407B" w:rsidRDefault="00CB60F0" w:rsidP="00867A3A">
            <w:pPr>
              <w:rPr>
                <w:rFonts w:ascii="Times New Roman" w:hAnsi="Times New Roman" w:cs="Times New Roman"/>
              </w:rPr>
            </w:pPr>
            <w:r>
              <w:rPr>
                <w:rFonts w:ascii="Times New Roman" w:hAnsi="Times New Roman" w:cs="Times New Roman"/>
              </w:rPr>
              <w:t>2017</w:t>
            </w:r>
          </w:p>
        </w:tc>
        <w:tc>
          <w:tcPr>
            <w:tcW w:w="2700" w:type="dxa"/>
          </w:tcPr>
          <w:p w14:paraId="2B89A822" w14:textId="78F91ECB" w:rsidR="003F407B" w:rsidRDefault="00CB60F0" w:rsidP="00867A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$657,093</w:t>
            </w:r>
          </w:p>
        </w:tc>
        <w:tc>
          <w:tcPr>
            <w:tcW w:w="6660" w:type="dxa"/>
          </w:tcPr>
          <w:p w14:paraId="5B03E4C3" w14:textId="249E9058" w:rsidR="003F407B" w:rsidRDefault="00D4533D" w:rsidP="00867A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Operational and administrative expenses including but not limited to: staffing, travel, uniforms, memberships (NJCAA), and insurance</w:t>
            </w:r>
          </w:p>
        </w:tc>
      </w:tr>
      <w:tr w:rsidR="003F407B" w14:paraId="27D5D121" w14:textId="77777777" w:rsidTr="00CB6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88EDD9E" w14:textId="221688E8" w:rsidR="003F407B" w:rsidRDefault="00CB60F0" w:rsidP="00867A3A">
            <w:pPr>
              <w:rPr>
                <w:rFonts w:ascii="Times New Roman" w:hAnsi="Times New Roman" w:cs="Times New Roman"/>
              </w:rPr>
            </w:pPr>
            <w:r>
              <w:rPr>
                <w:rFonts w:ascii="Times New Roman" w:hAnsi="Times New Roman" w:cs="Times New Roman"/>
              </w:rPr>
              <w:t>2018</w:t>
            </w:r>
          </w:p>
        </w:tc>
        <w:tc>
          <w:tcPr>
            <w:tcW w:w="2700" w:type="dxa"/>
          </w:tcPr>
          <w:p w14:paraId="0BD8CC92" w14:textId="303B1337" w:rsidR="003F407B" w:rsidRDefault="00CB60F0" w:rsidP="00867A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$583,397</w:t>
            </w:r>
          </w:p>
        </w:tc>
        <w:tc>
          <w:tcPr>
            <w:tcW w:w="6660" w:type="dxa"/>
          </w:tcPr>
          <w:p w14:paraId="172CAC2C" w14:textId="115610EB" w:rsidR="003F407B" w:rsidRDefault="00D4533D" w:rsidP="00867A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Operational and administrative expenses including but not limited to: staffing, travel, uniforms, memberships (NJCAA), and insurance</w:t>
            </w:r>
          </w:p>
        </w:tc>
      </w:tr>
      <w:tr w:rsidR="003F407B" w14:paraId="39E926A3" w14:textId="77777777" w:rsidTr="00CB60F0">
        <w:tc>
          <w:tcPr>
            <w:cnfStyle w:val="001000000000" w:firstRow="0" w:lastRow="0" w:firstColumn="1" w:lastColumn="0" w:oddVBand="0" w:evenVBand="0" w:oddHBand="0" w:evenHBand="0" w:firstRowFirstColumn="0" w:firstRowLastColumn="0" w:lastRowFirstColumn="0" w:lastRowLastColumn="0"/>
            <w:tcW w:w="2245" w:type="dxa"/>
          </w:tcPr>
          <w:p w14:paraId="50C49ADB" w14:textId="7FF07DAA" w:rsidR="003F407B" w:rsidRDefault="00CB60F0" w:rsidP="00867A3A">
            <w:pPr>
              <w:rPr>
                <w:rFonts w:ascii="Times New Roman" w:hAnsi="Times New Roman" w:cs="Times New Roman"/>
              </w:rPr>
            </w:pPr>
            <w:r>
              <w:rPr>
                <w:rFonts w:ascii="Times New Roman" w:hAnsi="Times New Roman" w:cs="Times New Roman"/>
              </w:rPr>
              <w:t>2019</w:t>
            </w:r>
          </w:p>
        </w:tc>
        <w:tc>
          <w:tcPr>
            <w:tcW w:w="2700" w:type="dxa"/>
          </w:tcPr>
          <w:p w14:paraId="2175A26C" w14:textId="4DC240C1" w:rsidR="003F407B" w:rsidRDefault="00CB60F0" w:rsidP="00867A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$697,199</w:t>
            </w:r>
          </w:p>
        </w:tc>
        <w:tc>
          <w:tcPr>
            <w:tcW w:w="6660" w:type="dxa"/>
          </w:tcPr>
          <w:p w14:paraId="38E4BB10" w14:textId="2FBC5C9B" w:rsidR="003F407B" w:rsidRDefault="00D4533D" w:rsidP="00867A3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Operational and administrative expenses including but not limited to: staffing, travel, uniforms, memberships (NJCAA), and insurance</w:t>
            </w:r>
          </w:p>
        </w:tc>
      </w:tr>
      <w:tr w:rsidR="003F407B" w14:paraId="449E91A1" w14:textId="77777777" w:rsidTr="00CB60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407BFC2E" w14:textId="6D9E3F36" w:rsidR="003F407B" w:rsidRDefault="00CB60F0" w:rsidP="00867A3A">
            <w:pPr>
              <w:rPr>
                <w:rFonts w:ascii="Times New Roman" w:hAnsi="Times New Roman" w:cs="Times New Roman"/>
              </w:rPr>
            </w:pPr>
            <w:r>
              <w:rPr>
                <w:rFonts w:ascii="Times New Roman" w:hAnsi="Times New Roman" w:cs="Times New Roman"/>
              </w:rPr>
              <w:t>2020</w:t>
            </w:r>
          </w:p>
        </w:tc>
        <w:tc>
          <w:tcPr>
            <w:tcW w:w="2700" w:type="dxa"/>
          </w:tcPr>
          <w:p w14:paraId="6F8636B1" w14:textId="36E88813" w:rsidR="003F407B" w:rsidRDefault="00CB60F0" w:rsidP="00867A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$687,238</w:t>
            </w:r>
          </w:p>
        </w:tc>
        <w:tc>
          <w:tcPr>
            <w:tcW w:w="6660" w:type="dxa"/>
          </w:tcPr>
          <w:p w14:paraId="0AED172B" w14:textId="01913C7F" w:rsidR="003F407B" w:rsidRDefault="00D4533D" w:rsidP="00867A3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Operational and administrative expenses including but not limited to: staffing, travel, uniforms, memberships (NJCAA), and insurance</w:t>
            </w:r>
          </w:p>
        </w:tc>
      </w:tr>
    </w:tbl>
    <w:p w14:paraId="2AC5C994" w14:textId="77777777" w:rsidR="003F407B" w:rsidRDefault="003F407B" w:rsidP="00867A3A">
      <w:pPr>
        <w:spacing w:line="240" w:lineRule="auto"/>
        <w:rPr>
          <w:rFonts w:ascii="Times New Roman" w:hAnsi="Times New Roman" w:cs="Times New Roman"/>
          <w:color w:val="000000" w:themeColor="text1"/>
        </w:rPr>
      </w:pPr>
    </w:p>
    <w:p w14:paraId="63DE8192" w14:textId="1DF4F764" w:rsidR="003F407B" w:rsidRPr="00D4533D" w:rsidRDefault="00056F50" w:rsidP="00867A3A">
      <w:pPr>
        <w:spacing w:line="240" w:lineRule="auto"/>
        <w:rPr>
          <w:rFonts w:ascii="Times New Roman" w:hAnsi="Times New Roman" w:cs="Times New Roman"/>
          <w:color w:val="000000" w:themeColor="text1"/>
        </w:rPr>
      </w:pPr>
      <w:r w:rsidRPr="00D4533D">
        <w:rPr>
          <w:rFonts w:ascii="Times New Roman" w:hAnsi="Times New Roman" w:cs="Times New Roman"/>
          <w:color w:val="000000" w:themeColor="text1"/>
        </w:rPr>
        <w:t xml:space="preserve">When the annual budget is divided by the number of student athletes, the average for Collin College is </w:t>
      </w:r>
      <w:bookmarkStart w:id="1" w:name="_Hlk63606436"/>
      <w:r w:rsidRPr="00D4533D">
        <w:rPr>
          <w:rFonts w:ascii="Times New Roman" w:eastAsia="Times New Roman" w:hAnsi="Times New Roman" w:cs="Times New Roman"/>
          <w:color w:val="000000"/>
        </w:rPr>
        <w:t>$14,025</w:t>
      </w:r>
      <w:r w:rsidR="00D4533D">
        <w:rPr>
          <w:rFonts w:ascii="Times New Roman" w:eastAsia="Times New Roman" w:hAnsi="Times New Roman" w:cs="Times New Roman"/>
          <w:color w:val="000000"/>
        </w:rPr>
        <w:t xml:space="preserve"> per athlete</w:t>
      </w:r>
      <w:r w:rsidRPr="00D4533D">
        <w:rPr>
          <w:rFonts w:ascii="Times New Roman" w:eastAsia="Times New Roman" w:hAnsi="Times New Roman" w:cs="Times New Roman"/>
          <w:color w:val="000000"/>
        </w:rPr>
        <w:t xml:space="preserve">.  This is consistent with peer </w:t>
      </w:r>
      <w:r w:rsidR="00D4533D" w:rsidRPr="00D4533D">
        <w:rPr>
          <w:rFonts w:ascii="Times New Roman" w:eastAsia="Times New Roman" w:hAnsi="Times New Roman" w:cs="Times New Roman"/>
          <w:color w:val="000000"/>
        </w:rPr>
        <w:t>institutions</w:t>
      </w:r>
      <w:r w:rsidRPr="00D4533D">
        <w:rPr>
          <w:rFonts w:ascii="Times New Roman" w:eastAsia="Times New Roman" w:hAnsi="Times New Roman" w:cs="Times New Roman"/>
          <w:color w:val="000000"/>
        </w:rPr>
        <w:t xml:space="preserve"> in the Northern Texas Junior College Athletic</w:t>
      </w:r>
      <w:r w:rsidR="00D4533D" w:rsidRPr="00D4533D">
        <w:rPr>
          <w:rFonts w:ascii="Times New Roman" w:eastAsia="Times New Roman" w:hAnsi="Times New Roman" w:cs="Times New Roman"/>
          <w:color w:val="000000"/>
        </w:rPr>
        <w:t xml:space="preserve"> Conference in which the conference average is $13,858.</w:t>
      </w:r>
    </w:p>
    <w:bookmarkEnd w:id="1"/>
    <w:p w14:paraId="0C444552" w14:textId="77777777" w:rsidR="003F407B" w:rsidRDefault="003F407B" w:rsidP="00867A3A">
      <w:pPr>
        <w:spacing w:line="240" w:lineRule="auto"/>
        <w:rPr>
          <w:rFonts w:ascii="Times New Roman" w:hAnsi="Times New Roman" w:cs="Times New Roman"/>
          <w:color w:val="000000" w:themeColor="text1"/>
        </w:rPr>
      </w:pPr>
    </w:p>
    <w:tbl>
      <w:tblPr>
        <w:tblStyle w:val="GridTable6Colorful"/>
        <w:tblW w:w="11965" w:type="dxa"/>
        <w:tblLook w:val="04A0" w:firstRow="1" w:lastRow="0" w:firstColumn="1" w:lastColumn="0" w:noHBand="0" w:noVBand="1"/>
      </w:tblPr>
      <w:tblGrid>
        <w:gridCol w:w="2963"/>
        <w:gridCol w:w="1108"/>
        <w:gridCol w:w="1141"/>
        <w:gridCol w:w="1116"/>
        <w:gridCol w:w="1150"/>
        <w:gridCol w:w="1116"/>
        <w:gridCol w:w="1383"/>
        <w:gridCol w:w="1116"/>
        <w:gridCol w:w="1327"/>
      </w:tblGrid>
      <w:tr w:rsidR="00D4533D" w:rsidRPr="00D4533D" w14:paraId="7EC0978D" w14:textId="77777777" w:rsidTr="00D4533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3" w:type="dxa"/>
            <w:noWrap/>
            <w:hideMark/>
          </w:tcPr>
          <w:p w14:paraId="3EF78443" w14:textId="77777777" w:rsidR="003F407B" w:rsidRPr="00D4533D" w:rsidRDefault="003F407B" w:rsidP="003F407B">
            <w:pPr>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NTJCAC Sport</w:t>
            </w:r>
          </w:p>
        </w:tc>
        <w:tc>
          <w:tcPr>
            <w:tcW w:w="1108" w:type="dxa"/>
            <w:noWrap/>
            <w:hideMark/>
          </w:tcPr>
          <w:p w14:paraId="3899DA21"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Collin College</w:t>
            </w:r>
          </w:p>
        </w:tc>
        <w:tc>
          <w:tcPr>
            <w:tcW w:w="1141" w:type="dxa"/>
            <w:noWrap/>
            <w:hideMark/>
          </w:tcPr>
          <w:p w14:paraId="0151EB06"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Grayson College</w:t>
            </w:r>
          </w:p>
        </w:tc>
        <w:tc>
          <w:tcPr>
            <w:tcW w:w="1116" w:type="dxa"/>
            <w:noWrap/>
            <w:hideMark/>
          </w:tcPr>
          <w:p w14:paraId="3EB20026"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Hill College</w:t>
            </w:r>
          </w:p>
        </w:tc>
        <w:tc>
          <w:tcPr>
            <w:tcW w:w="1150" w:type="dxa"/>
            <w:noWrap/>
            <w:hideMark/>
          </w:tcPr>
          <w:p w14:paraId="4DBC89C5"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McLennan College</w:t>
            </w:r>
          </w:p>
        </w:tc>
        <w:tc>
          <w:tcPr>
            <w:tcW w:w="1116" w:type="dxa"/>
            <w:noWrap/>
            <w:hideMark/>
          </w:tcPr>
          <w:p w14:paraId="54FE394F"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Ranger College</w:t>
            </w:r>
          </w:p>
        </w:tc>
        <w:tc>
          <w:tcPr>
            <w:tcW w:w="1383" w:type="dxa"/>
            <w:noWrap/>
            <w:hideMark/>
          </w:tcPr>
          <w:p w14:paraId="37E9775F"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Southwestern Christian</w:t>
            </w:r>
          </w:p>
        </w:tc>
        <w:tc>
          <w:tcPr>
            <w:tcW w:w="1116" w:type="dxa"/>
            <w:noWrap/>
            <w:hideMark/>
          </w:tcPr>
          <w:p w14:paraId="12955207"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Temple College</w:t>
            </w:r>
          </w:p>
        </w:tc>
        <w:tc>
          <w:tcPr>
            <w:tcW w:w="872" w:type="dxa"/>
            <w:noWrap/>
            <w:hideMark/>
          </w:tcPr>
          <w:p w14:paraId="05789A35" w14:textId="77777777" w:rsidR="003F407B" w:rsidRPr="00D4533D" w:rsidRDefault="003F407B" w:rsidP="00056F5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Weatherford College</w:t>
            </w:r>
          </w:p>
        </w:tc>
      </w:tr>
      <w:tr w:rsidR="00D4533D" w:rsidRPr="00D4533D" w14:paraId="06CC3AB4" w14:textId="77777777" w:rsidTr="00D453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3" w:type="dxa"/>
            <w:noWrap/>
            <w:hideMark/>
          </w:tcPr>
          <w:p w14:paraId="060CDC89" w14:textId="77777777" w:rsidR="003F407B" w:rsidRPr="00D4533D" w:rsidRDefault="003F407B" w:rsidP="00056F50">
            <w:pPr>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Athletics Expenses 2019-2020</w:t>
            </w:r>
          </w:p>
        </w:tc>
        <w:tc>
          <w:tcPr>
            <w:tcW w:w="1108" w:type="dxa"/>
            <w:noWrap/>
            <w:hideMark/>
          </w:tcPr>
          <w:p w14:paraId="3675333C"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 xml:space="preserve">$687,238 </w:t>
            </w:r>
          </w:p>
        </w:tc>
        <w:tc>
          <w:tcPr>
            <w:tcW w:w="1141" w:type="dxa"/>
            <w:noWrap/>
            <w:hideMark/>
          </w:tcPr>
          <w:p w14:paraId="493B58DE"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 xml:space="preserve">$1,194,276 </w:t>
            </w:r>
          </w:p>
        </w:tc>
        <w:tc>
          <w:tcPr>
            <w:tcW w:w="1116" w:type="dxa"/>
            <w:noWrap/>
            <w:hideMark/>
          </w:tcPr>
          <w:p w14:paraId="04CD0ED9"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$1,375,506</w:t>
            </w:r>
          </w:p>
        </w:tc>
        <w:tc>
          <w:tcPr>
            <w:tcW w:w="1150" w:type="dxa"/>
            <w:noWrap/>
            <w:hideMark/>
          </w:tcPr>
          <w:p w14:paraId="49BF5846"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 xml:space="preserve">$1,518,540 </w:t>
            </w:r>
          </w:p>
        </w:tc>
        <w:tc>
          <w:tcPr>
            <w:tcW w:w="1116" w:type="dxa"/>
            <w:noWrap/>
            <w:hideMark/>
          </w:tcPr>
          <w:p w14:paraId="4CAA4D2C"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 xml:space="preserve">$2,684,722 </w:t>
            </w:r>
          </w:p>
        </w:tc>
        <w:tc>
          <w:tcPr>
            <w:tcW w:w="1383" w:type="dxa"/>
            <w:noWrap/>
            <w:hideMark/>
          </w:tcPr>
          <w:p w14:paraId="3C5F5F5C"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$266,128</w:t>
            </w:r>
          </w:p>
        </w:tc>
        <w:tc>
          <w:tcPr>
            <w:tcW w:w="1116" w:type="dxa"/>
            <w:noWrap/>
            <w:hideMark/>
          </w:tcPr>
          <w:p w14:paraId="31DA261D"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 xml:space="preserve">$1,293,771 </w:t>
            </w:r>
          </w:p>
        </w:tc>
        <w:tc>
          <w:tcPr>
            <w:tcW w:w="872" w:type="dxa"/>
            <w:noWrap/>
            <w:hideMark/>
          </w:tcPr>
          <w:p w14:paraId="18F4EA46"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 xml:space="preserve">$1,981,927 </w:t>
            </w:r>
          </w:p>
        </w:tc>
      </w:tr>
      <w:tr w:rsidR="003F407B" w:rsidRPr="00D4533D" w14:paraId="79528CA1" w14:textId="77777777" w:rsidTr="00D4533D">
        <w:trPr>
          <w:trHeight w:val="300"/>
        </w:trPr>
        <w:tc>
          <w:tcPr>
            <w:cnfStyle w:val="001000000000" w:firstRow="0" w:lastRow="0" w:firstColumn="1" w:lastColumn="0" w:oddVBand="0" w:evenVBand="0" w:oddHBand="0" w:evenHBand="0" w:firstRowFirstColumn="0" w:firstRowLastColumn="0" w:lastRowFirstColumn="0" w:lastRowLastColumn="0"/>
            <w:tcW w:w="2963" w:type="dxa"/>
            <w:noWrap/>
            <w:hideMark/>
          </w:tcPr>
          <w:p w14:paraId="63F4B280" w14:textId="77777777" w:rsidR="003F407B" w:rsidRPr="00D4533D" w:rsidRDefault="003F407B" w:rsidP="00056F50">
            <w:pPr>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Total Number Male Athletes</w:t>
            </w:r>
          </w:p>
        </w:tc>
        <w:tc>
          <w:tcPr>
            <w:tcW w:w="1108" w:type="dxa"/>
            <w:noWrap/>
            <w:hideMark/>
          </w:tcPr>
          <w:p w14:paraId="3D70D1A9"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26</w:t>
            </w:r>
          </w:p>
        </w:tc>
        <w:tc>
          <w:tcPr>
            <w:tcW w:w="1141" w:type="dxa"/>
            <w:noWrap/>
            <w:hideMark/>
          </w:tcPr>
          <w:p w14:paraId="2C280F38"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45</w:t>
            </w:r>
          </w:p>
        </w:tc>
        <w:tc>
          <w:tcPr>
            <w:tcW w:w="1116" w:type="dxa"/>
            <w:noWrap/>
            <w:hideMark/>
          </w:tcPr>
          <w:p w14:paraId="17DCB47B"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103</w:t>
            </w:r>
          </w:p>
        </w:tc>
        <w:tc>
          <w:tcPr>
            <w:tcW w:w="1150" w:type="dxa"/>
            <w:noWrap/>
            <w:hideMark/>
          </w:tcPr>
          <w:p w14:paraId="0904A40F"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61</w:t>
            </w:r>
          </w:p>
        </w:tc>
        <w:tc>
          <w:tcPr>
            <w:tcW w:w="1116" w:type="dxa"/>
            <w:noWrap/>
            <w:hideMark/>
          </w:tcPr>
          <w:p w14:paraId="121690F8"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160</w:t>
            </w:r>
          </w:p>
        </w:tc>
        <w:tc>
          <w:tcPr>
            <w:tcW w:w="1383" w:type="dxa"/>
            <w:noWrap/>
            <w:hideMark/>
          </w:tcPr>
          <w:p w14:paraId="06C43272"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14</w:t>
            </w:r>
          </w:p>
        </w:tc>
        <w:tc>
          <w:tcPr>
            <w:tcW w:w="1116" w:type="dxa"/>
            <w:noWrap/>
            <w:hideMark/>
          </w:tcPr>
          <w:p w14:paraId="2FCFE34E"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42</w:t>
            </w:r>
          </w:p>
        </w:tc>
        <w:tc>
          <w:tcPr>
            <w:tcW w:w="872" w:type="dxa"/>
            <w:noWrap/>
            <w:hideMark/>
          </w:tcPr>
          <w:p w14:paraId="55500166"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78</w:t>
            </w:r>
          </w:p>
        </w:tc>
      </w:tr>
      <w:tr w:rsidR="00D4533D" w:rsidRPr="00D4533D" w14:paraId="75CD6C8A" w14:textId="77777777" w:rsidTr="00D453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3" w:type="dxa"/>
            <w:noWrap/>
            <w:hideMark/>
          </w:tcPr>
          <w:p w14:paraId="6EE9EFE0" w14:textId="77777777" w:rsidR="003F407B" w:rsidRPr="00D4533D" w:rsidRDefault="003F407B" w:rsidP="00056F50">
            <w:pPr>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Total Number Women Athletes</w:t>
            </w:r>
          </w:p>
        </w:tc>
        <w:tc>
          <w:tcPr>
            <w:tcW w:w="1108" w:type="dxa"/>
            <w:noWrap/>
            <w:hideMark/>
          </w:tcPr>
          <w:p w14:paraId="1FA45A17"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23</w:t>
            </w:r>
          </w:p>
        </w:tc>
        <w:tc>
          <w:tcPr>
            <w:tcW w:w="1141" w:type="dxa"/>
            <w:noWrap/>
            <w:hideMark/>
          </w:tcPr>
          <w:p w14:paraId="7F20E59D"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35</w:t>
            </w:r>
          </w:p>
        </w:tc>
        <w:tc>
          <w:tcPr>
            <w:tcW w:w="1116" w:type="dxa"/>
            <w:noWrap/>
            <w:hideMark/>
          </w:tcPr>
          <w:p w14:paraId="2C15C042"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86</w:t>
            </w:r>
          </w:p>
        </w:tc>
        <w:tc>
          <w:tcPr>
            <w:tcW w:w="1150" w:type="dxa"/>
            <w:noWrap/>
            <w:hideMark/>
          </w:tcPr>
          <w:p w14:paraId="597D6025"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46</w:t>
            </w:r>
          </w:p>
        </w:tc>
        <w:tc>
          <w:tcPr>
            <w:tcW w:w="1116" w:type="dxa"/>
            <w:noWrap/>
            <w:hideMark/>
          </w:tcPr>
          <w:p w14:paraId="39DE3FD0"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114</w:t>
            </w:r>
          </w:p>
        </w:tc>
        <w:tc>
          <w:tcPr>
            <w:tcW w:w="1383" w:type="dxa"/>
            <w:noWrap/>
            <w:hideMark/>
          </w:tcPr>
          <w:p w14:paraId="1E42D645"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12</w:t>
            </w:r>
          </w:p>
        </w:tc>
        <w:tc>
          <w:tcPr>
            <w:tcW w:w="1116" w:type="dxa"/>
            <w:noWrap/>
            <w:hideMark/>
          </w:tcPr>
          <w:p w14:paraId="0522E864"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47</w:t>
            </w:r>
          </w:p>
        </w:tc>
        <w:tc>
          <w:tcPr>
            <w:tcW w:w="872" w:type="dxa"/>
            <w:noWrap/>
            <w:hideMark/>
          </w:tcPr>
          <w:p w14:paraId="2739F735"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54</w:t>
            </w:r>
          </w:p>
        </w:tc>
      </w:tr>
      <w:tr w:rsidR="003F407B" w:rsidRPr="00D4533D" w14:paraId="33D5AC5E" w14:textId="77777777" w:rsidTr="00D4533D">
        <w:trPr>
          <w:trHeight w:val="300"/>
        </w:trPr>
        <w:tc>
          <w:tcPr>
            <w:cnfStyle w:val="001000000000" w:firstRow="0" w:lastRow="0" w:firstColumn="1" w:lastColumn="0" w:oddVBand="0" w:evenVBand="0" w:oddHBand="0" w:evenHBand="0" w:firstRowFirstColumn="0" w:firstRowLastColumn="0" w:lastRowFirstColumn="0" w:lastRowLastColumn="0"/>
            <w:tcW w:w="2963" w:type="dxa"/>
            <w:noWrap/>
            <w:hideMark/>
          </w:tcPr>
          <w:p w14:paraId="64C9E47D" w14:textId="77777777" w:rsidR="003F407B" w:rsidRPr="00D4533D" w:rsidRDefault="003F407B" w:rsidP="00056F50">
            <w:pPr>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 xml:space="preserve">Total Athletes </w:t>
            </w:r>
          </w:p>
        </w:tc>
        <w:tc>
          <w:tcPr>
            <w:tcW w:w="1108" w:type="dxa"/>
            <w:noWrap/>
            <w:hideMark/>
          </w:tcPr>
          <w:p w14:paraId="304F8114"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49</w:t>
            </w:r>
          </w:p>
        </w:tc>
        <w:tc>
          <w:tcPr>
            <w:tcW w:w="1141" w:type="dxa"/>
            <w:noWrap/>
            <w:hideMark/>
          </w:tcPr>
          <w:p w14:paraId="7517A4CB"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80</w:t>
            </w:r>
          </w:p>
        </w:tc>
        <w:tc>
          <w:tcPr>
            <w:tcW w:w="1116" w:type="dxa"/>
            <w:noWrap/>
            <w:hideMark/>
          </w:tcPr>
          <w:p w14:paraId="2719F95B"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189</w:t>
            </w:r>
          </w:p>
        </w:tc>
        <w:tc>
          <w:tcPr>
            <w:tcW w:w="1150" w:type="dxa"/>
            <w:noWrap/>
            <w:hideMark/>
          </w:tcPr>
          <w:p w14:paraId="2A7FEA68"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107</w:t>
            </w:r>
          </w:p>
        </w:tc>
        <w:tc>
          <w:tcPr>
            <w:tcW w:w="1116" w:type="dxa"/>
            <w:noWrap/>
            <w:hideMark/>
          </w:tcPr>
          <w:p w14:paraId="0850632A"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130</w:t>
            </w:r>
          </w:p>
        </w:tc>
        <w:tc>
          <w:tcPr>
            <w:tcW w:w="1383" w:type="dxa"/>
            <w:noWrap/>
            <w:hideMark/>
          </w:tcPr>
          <w:p w14:paraId="0EF8EB66"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26</w:t>
            </w:r>
          </w:p>
        </w:tc>
        <w:tc>
          <w:tcPr>
            <w:tcW w:w="1116" w:type="dxa"/>
            <w:noWrap/>
            <w:hideMark/>
          </w:tcPr>
          <w:p w14:paraId="7E6B50D0"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89</w:t>
            </w:r>
          </w:p>
        </w:tc>
        <w:tc>
          <w:tcPr>
            <w:tcW w:w="872" w:type="dxa"/>
            <w:noWrap/>
            <w:hideMark/>
          </w:tcPr>
          <w:p w14:paraId="76083492" w14:textId="77777777" w:rsidR="003F407B" w:rsidRPr="00D4533D" w:rsidRDefault="003F407B" w:rsidP="00056F5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132</w:t>
            </w:r>
          </w:p>
        </w:tc>
      </w:tr>
      <w:tr w:rsidR="00D4533D" w:rsidRPr="00D4533D" w14:paraId="52F07920" w14:textId="77777777" w:rsidTr="00D453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63" w:type="dxa"/>
            <w:noWrap/>
          </w:tcPr>
          <w:p w14:paraId="5EA5D64C" w14:textId="77777777" w:rsidR="003F407B" w:rsidRPr="00D4533D" w:rsidRDefault="003F407B" w:rsidP="00056F50">
            <w:pPr>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Expenses per Athlete</w:t>
            </w:r>
          </w:p>
        </w:tc>
        <w:tc>
          <w:tcPr>
            <w:tcW w:w="1108" w:type="dxa"/>
            <w:noWrap/>
          </w:tcPr>
          <w:p w14:paraId="1B1AF90E"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$14,025</w:t>
            </w:r>
          </w:p>
        </w:tc>
        <w:tc>
          <w:tcPr>
            <w:tcW w:w="1141" w:type="dxa"/>
            <w:noWrap/>
          </w:tcPr>
          <w:p w14:paraId="74D14096"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$14,928</w:t>
            </w:r>
          </w:p>
        </w:tc>
        <w:tc>
          <w:tcPr>
            <w:tcW w:w="1116" w:type="dxa"/>
            <w:noWrap/>
          </w:tcPr>
          <w:p w14:paraId="1AA7A4AB"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$7,278</w:t>
            </w:r>
          </w:p>
        </w:tc>
        <w:tc>
          <w:tcPr>
            <w:tcW w:w="1150" w:type="dxa"/>
            <w:noWrap/>
          </w:tcPr>
          <w:p w14:paraId="2C64F66F"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$14,192</w:t>
            </w:r>
          </w:p>
        </w:tc>
        <w:tc>
          <w:tcPr>
            <w:tcW w:w="1116" w:type="dxa"/>
            <w:noWrap/>
          </w:tcPr>
          <w:p w14:paraId="384ED0A6"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$20,652</w:t>
            </w:r>
          </w:p>
        </w:tc>
        <w:tc>
          <w:tcPr>
            <w:tcW w:w="1383" w:type="dxa"/>
            <w:noWrap/>
          </w:tcPr>
          <w:p w14:paraId="42A73F5B"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$10,236</w:t>
            </w:r>
          </w:p>
        </w:tc>
        <w:tc>
          <w:tcPr>
            <w:tcW w:w="1116" w:type="dxa"/>
            <w:noWrap/>
          </w:tcPr>
          <w:p w14:paraId="253651BD"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$14,537</w:t>
            </w:r>
          </w:p>
        </w:tc>
        <w:tc>
          <w:tcPr>
            <w:tcW w:w="872" w:type="dxa"/>
            <w:noWrap/>
          </w:tcPr>
          <w:p w14:paraId="2FEA84AC" w14:textId="77777777" w:rsidR="003F407B" w:rsidRPr="00D4533D" w:rsidRDefault="003F407B" w:rsidP="00056F5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D4533D">
              <w:rPr>
                <w:rFonts w:ascii="Times New Roman" w:eastAsia="Times New Roman" w:hAnsi="Times New Roman" w:cs="Times New Roman"/>
                <w:color w:val="000000"/>
                <w:sz w:val="20"/>
                <w:szCs w:val="20"/>
              </w:rPr>
              <w:t>$15,015</w:t>
            </w:r>
          </w:p>
        </w:tc>
      </w:tr>
    </w:tbl>
    <w:p w14:paraId="597BB004" w14:textId="77777777" w:rsidR="001C7EC3" w:rsidRDefault="001C7EC3" w:rsidP="00FC5B96">
      <w:pPr>
        <w:rPr>
          <w:rFonts w:ascii="Times New Roman" w:hAnsi="Times New Roman" w:cs="Times New Roman"/>
          <w:color w:val="000000" w:themeColor="text1"/>
        </w:rPr>
      </w:pPr>
    </w:p>
    <w:p w14:paraId="254D7567" w14:textId="10C4B720" w:rsidR="00493DE2" w:rsidRPr="002D26EF" w:rsidRDefault="002D26EF" w:rsidP="00532955">
      <w:pPr>
        <w:pStyle w:val="BodyText"/>
        <w:numPr>
          <w:ilvl w:val="0"/>
          <w:numId w:val="0"/>
        </w:numPr>
        <w:spacing w:before="0" w:after="0"/>
        <w:ind w:left="360" w:hanging="360"/>
        <w:rPr>
          <w:rFonts w:ascii="Times New Roman" w:hAnsi="Times New Roman" w:cs="Times New Roman"/>
          <w:sz w:val="22"/>
          <w:szCs w:val="22"/>
        </w:rPr>
      </w:pPr>
      <w:r>
        <w:rPr>
          <w:rFonts w:ascii="Times New Roman" w:hAnsi="Times New Roman" w:cs="Times New Roman"/>
          <w:sz w:val="22"/>
          <w:szCs w:val="22"/>
        </w:rPr>
        <w:t>Given the unique requirements of the Athletics program, there is not an alternate way of providing this service.</w:t>
      </w:r>
    </w:p>
    <w:p w14:paraId="58CDCC5F" w14:textId="77777777" w:rsidR="00FF3FAD" w:rsidRDefault="00FF3FAD" w:rsidP="00FF3FAD">
      <w:pPr>
        <w:pStyle w:val="ListParagraph"/>
      </w:pPr>
    </w:p>
    <w:p w14:paraId="212DEEEA" w14:textId="5A314B5B" w:rsidR="002D1498" w:rsidRPr="00772C05" w:rsidRDefault="0006669A" w:rsidP="00066748">
      <w:pPr>
        <w:pStyle w:val="BodyText"/>
        <w:numPr>
          <w:ilvl w:val="0"/>
          <w:numId w:val="11"/>
        </w:numPr>
        <w:spacing w:before="0" w:after="0"/>
        <w:rPr>
          <w:b/>
          <w:i/>
        </w:rPr>
      </w:pPr>
      <w:r w:rsidRPr="000E7284">
        <w:rPr>
          <w:b/>
        </w:rPr>
        <w:t xml:space="preserve">Benchmarking:  Review two or three comparable, </w:t>
      </w:r>
      <w:r w:rsidR="004E2DC9">
        <w:rPr>
          <w:b/>
        </w:rPr>
        <w:t>c</w:t>
      </w:r>
      <w:r w:rsidR="00707DDB" w:rsidRPr="000E7284">
        <w:rPr>
          <w:b/>
        </w:rPr>
        <w:t xml:space="preserve">olleges for the way they accomplish these </w:t>
      </w:r>
      <w:r w:rsidR="004E2DC9">
        <w:rPr>
          <w:b/>
        </w:rPr>
        <w:t>services</w:t>
      </w:r>
      <w:r w:rsidR="00707DDB" w:rsidRPr="004E2DC9">
        <w:rPr>
          <w:b/>
        </w:rPr>
        <w:t xml:space="preserve">.  </w:t>
      </w:r>
      <w:r w:rsidRPr="00772C05">
        <w:rPr>
          <w:b/>
        </w:rPr>
        <w:t>Discuss</w:t>
      </w:r>
      <w:r w:rsidR="007C0FA9" w:rsidRPr="00772C05">
        <w:rPr>
          <w:b/>
        </w:rPr>
        <w:t xml:space="preserve"> what was </w:t>
      </w:r>
      <w:r w:rsidRPr="00772C05">
        <w:rPr>
          <w:b/>
        </w:rPr>
        <w:t xml:space="preserve"> learned and </w:t>
      </w:r>
      <w:r w:rsidR="007C0FA9" w:rsidRPr="00772C05">
        <w:rPr>
          <w:b/>
        </w:rPr>
        <w:t xml:space="preserve">what </w:t>
      </w:r>
      <w:r w:rsidR="00707DDB" w:rsidRPr="00772C05">
        <w:rPr>
          <w:b/>
        </w:rPr>
        <w:t>ne</w:t>
      </w:r>
      <w:r w:rsidRPr="00772C05">
        <w:rPr>
          <w:b/>
        </w:rPr>
        <w:t>w ideas for service improvement</w:t>
      </w:r>
      <w:r w:rsidR="007C0FA9" w:rsidRPr="00772C05">
        <w:rPr>
          <w:b/>
        </w:rPr>
        <w:t xml:space="preserve"> were gained</w:t>
      </w:r>
      <w:r w:rsidRPr="00772C05">
        <w:rPr>
          <w:b/>
        </w:rPr>
        <w:t>.</w:t>
      </w:r>
    </w:p>
    <w:p w14:paraId="3024BB73" w14:textId="1FC603B3" w:rsidR="007A7798" w:rsidRDefault="007A7798" w:rsidP="007A7798">
      <w:pPr>
        <w:pStyle w:val="BodyText"/>
        <w:numPr>
          <w:ilvl w:val="0"/>
          <w:numId w:val="0"/>
        </w:numPr>
        <w:spacing w:before="0" w:after="0"/>
        <w:ind w:left="360" w:hanging="360"/>
        <w:rPr>
          <w:b/>
        </w:rPr>
      </w:pPr>
    </w:p>
    <w:p w14:paraId="3B956B2F" w14:textId="684C1A6E" w:rsidR="00772C05" w:rsidRDefault="007A7798" w:rsidP="00772C05">
      <w:pPr>
        <w:pStyle w:val="BodyText"/>
        <w:numPr>
          <w:ilvl w:val="0"/>
          <w:numId w:val="0"/>
        </w:numPr>
        <w:spacing w:before="0" w:after="0"/>
        <w:rPr>
          <w:rFonts w:ascii="Times New Roman" w:hAnsi="Times New Roman" w:cs="Times New Roman"/>
          <w:sz w:val="22"/>
          <w:szCs w:val="22"/>
        </w:rPr>
      </w:pPr>
      <w:r w:rsidRPr="00BB23C2">
        <w:rPr>
          <w:rFonts w:ascii="Times New Roman" w:hAnsi="Times New Roman" w:cs="Times New Roman"/>
          <w:sz w:val="22"/>
          <w:szCs w:val="22"/>
        </w:rPr>
        <w:t>Collin College participates in the Northern Texas Junior College Athletic Conference – Region V. The following chart compares Collin College to regional competitors</w:t>
      </w:r>
      <w:r w:rsidR="00772C05">
        <w:rPr>
          <w:rFonts w:ascii="Times New Roman" w:hAnsi="Times New Roman" w:cs="Times New Roman"/>
          <w:sz w:val="22"/>
          <w:szCs w:val="22"/>
        </w:rPr>
        <w:t>.</w:t>
      </w:r>
    </w:p>
    <w:p w14:paraId="4A9EE698" w14:textId="77777777" w:rsidR="00772C05" w:rsidRDefault="00772C05" w:rsidP="00772C05">
      <w:pPr>
        <w:pStyle w:val="BodyText"/>
        <w:numPr>
          <w:ilvl w:val="0"/>
          <w:numId w:val="0"/>
        </w:numPr>
        <w:spacing w:before="0" w:after="0"/>
        <w:rPr>
          <w:rFonts w:ascii="Times New Roman" w:hAnsi="Times New Roman" w:cs="Times New Roman"/>
          <w:sz w:val="22"/>
          <w:szCs w:val="22"/>
        </w:rPr>
      </w:pPr>
    </w:p>
    <w:p w14:paraId="34C0BFAF" w14:textId="77777777" w:rsidR="00772C05" w:rsidRPr="00772C05" w:rsidRDefault="00772C05" w:rsidP="00772C05">
      <w:pPr>
        <w:spacing w:after="0" w:line="240" w:lineRule="auto"/>
        <w:rPr>
          <w:rFonts w:ascii="Times New Roman" w:hAnsi="Times New Roman" w:cs="Times New Roman"/>
        </w:rPr>
      </w:pPr>
      <w:r w:rsidRPr="00772C05">
        <w:rPr>
          <w:rFonts w:ascii="Times New Roman" w:hAnsi="Times New Roman" w:cs="Times New Roman"/>
        </w:rPr>
        <w:lastRenderedPageBreak/>
        <w:t>College Comparison Observations.</w:t>
      </w:r>
    </w:p>
    <w:p w14:paraId="61866CBF" w14:textId="16311F4F" w:rsidR="00772C05" w:rsidRPr="00E76813" w:rsidRDefault="00772C05" w:rsidP="00772C05">
      <w:pPr>
        <w:pStyle w:val="ListParagraph"/>
        <w:numPr>
          <w:ilvl w:val="0"/>
          <w:numId w:val="58"/>
        </w:numPr>
        <w:spacing w:after="0" w:line="240" w:lineRule="auto"/>
        <w:rPr>
          <w:rFonts w:ascii="Times New Roman" w:hAnsi="Times New Roman" w:cs="Times New Roman"/>
        </w:rPr>
      </w:pPr>
      <w:r w:rsidRPr="00E76813">
        <w:rPr>
          <w:rFonts w:ascii="Times New Roman" w:hAnsi="Times New Roman" w:cs="Times New Roman"/>
        </w:rPr>
        <w:t xml:space="preserve">The average number of individual sports offered is 6.625, with 4 (Collin College) being the lowest and </w:t>
      </w:r>
      <w:r>
        <w:rPr>
          <w:rFonts w:ascii="Times New Roman" w:hAnsi="Times New Roman" w:cs="Times New Roman"/>
        </w:rPr>
        <w:t>10 (Weatherford</w:t>
      </w:r>
      <w:r w:rsidRPr="00E76813">
        <w:rPr>
          <w:rFonts w:ascii="Times New Roman" w:hAnsi="Times New Roman" w:cs="Times New Roman"/>
        </w:rPr>
        <w:t>) being the highest.</w:t>
      </w:r>
    </w:p>
    <w:p w14:paraId="7D06C2DC" w14:textId="39BB2324" w:rsidR="00772C05" w:rsidRPr="00E76813" w:rsidRDefault="00772C05" w:rsidP="00772C05">
      <w:pPr>
        <w:pStyle w:val="ListParagraph"/>
        <w:numPr>
          <w:ilvl w:val="0"/>
          <w:numId w:val="58"/>
        </w:numPr>
        <w:spacing w:after="0" w:line="240" w:lineRule="auto"/>
        <w:rPr>
          <w:rFonts w:ascii="Times New Roman" w:hAnsi="Times New Roman" w:cs="Times New Roman"/>
        </w:rPr>
      </w:pPr>
      <w:r w:rsidRPr="00E76813">
        <w:rPr>
          <w:rFonts w:ascii="Times New Roman" w:hAnsi="Times New Roman" w:cs="Times New Roman"/>
        </w:rPr>
        <w:t>Collin College is on target for the average expenditures per student</w:t>
      </w:r>
      <w:r>
        <w:rPr>
          <w:rFonts w:ascii="Times New Roman" w:hAnsi="Times New Roman" w:cs="Times New Roman"/>
        </w:rPr>
        <w:t xml:space="preserve"> athlete</w:t>
      </w:r>
      <w:r w:rsidRPr="00E76813">
        <w:rPr>
          <w:rFonts w:ascii="Times New Roman" w:hAnsi="Times New Roman" w:cs="Times New Roman"/>
        </w:rPr>
        <w:t>.</w:t>
      </w:r>
    </w:p>
    <w:p w14:paraId="076E6C35" w14:textId="09DB7BB8" w:rsidR="00772C05" w:rsidRDefault="00772C05" w:rsidP="00772C05">
      <w:pPr>
        <w:pStyle w:val="ListParagraph"/>
        <w:numPr>
          <w:ilvl w:val="0"/>
          <w:numId w:val="58"/>
        </w:numPr>
        <w:spacing w:after="0" w:line="240" w:lineRule="auto"/>
        <w:rPr>
          <w:rFonts w:ascii="Times New Roman" w:hAnsi="Times New Roman" w:cs="Times New Roman"/>
        </w:rPr>
      </w:pPr>
      <w:r w:rsidRPr="00E76813">
        <w:rPr>
          <w:rFonts w:ascii="Times New Roman" w:hAnsi="Times New Roman" w:cs="Times New Roman"/>
        </w:rPr>
        <w:t xml:space="preserve">Collin College has the lowest percentage of students participating in competitive sports, with </w:t>
      </w:r>
      <w:r w:rsidRPr="00A36B89">
        <w:rPr>
          <w:rFonts w:ascii="Times New Roman" w:hAnsi="Times New Roman" w:cs="Times New Roman"/>
          <w:b/>
        </w:rPr>
        <w:t>.</w:t>
      </w:r>
      <w:r w:rsidRPr="00E76813">
        <w:rPr>
          <w:rFonts w:ascii="Times New Roman" w:hAnsi="Times New Roman" w:cs="Times New Roman"/>
        </w:rPr>
        <w:t>47% as compared to the average of 11.5%.</w:t>
      </w:r>
    </w:p>
    <w:p w14:paraId="64271A2F" w14:textId="70EF5B90" w:rsidR="00772C05" w:rsidRDefault="00772C05" w:rsidP="00772C05">
      <w:pPr>
        <w:pStyle w:val="ListParagraph"/>
        <w:numPr>
          <w:ilvl w:val="0"/>
          <w:numId w:val="58"/>
        </w:numPr>
        <w:spacing w:after="0" w:line="240" w:lineRule="auto"/>
        <w:rPr>
          <w:rFonts w:ascii="Times New Roman" w:hAnsi="Times New Roman" w:cs="Times New Roman"/>
        </w:rPr>
      </w:pPr>
      <w:r>
        <w:rPr>
          <w:rFonts w:ascii="Times New Roman" w:hAnsi="Times New Roman" w:cs="Times New Roman"/>
        </w:rPr>
        <w:t xml:space="preserve">Supporting new athletic programs could require additional facilities or competing with existing sports and </w:t>
      </w:r>
      <w:r w:rsidR="007663B2">
        <w:rPr>
          <w:rFonts w:ascii="Times New Roman" w:hAnsi="Times New Roman" w:cs="Times New Roman"/>
        </w:rPr>
        <w:t>venues.</w:t>
      </w:r>
    </w:p>
    <w:p w14:paraId="29988A31" w14:textId="2B308E94" w:rsidR="007663B2" w:rsidRDefault="007663B2" w:rsidP="007663B2">
      <w:pPr>
        <w:spacing w:after="0" w:line="240" w:lineRule="auto"/>
        <w:rPr>
          <w:rFonts w:ascii="Times New Roman" w:hAnsi="Times New Roman" w:cs="Times New Roman"/>
        </w:rPr>
      </w:pPr>
    </w:p>
    <w:p w14:paraId="4BAD282C" w14:textId="48AB17DC" w:rsidR="007A7798" w:rsidRDefault="007663B2" w:rsidP="007663B2">
      <w:pPr>
        <w:spacing w:after="0" w:line="240" w:lineRule="auto"/>
        <w:rPr>
          <w:b/>
        </w:rPr>
      </w:pPr>
      <w:r>
        <w:rPr>
          <w:rFonts w:ascii="Times New Roman" w:hAnsi="Times New Roman" w:cs="Times New Roman"/>
        </w:rPr>
        <w:t>Given Collin College’s strong representation at a national level in both academic and athletic competition, the greatest enhancements need to be within the department in the areas of assessment and leadership development.</w:t>
      </w:r>
    </w:p>
    <w:p w14:paraId="372E3BA0" w14:textId="372E547F" w:rsidR="007A7798" w:rsidRDefault="007A7798" w:rsidP="007A7798">
      <w:pPr>
        <w:pStyle w:val="BodyText"/>
        <w:numPr>
          <w:ilvl w:val="0"/>
          <w:numId w:val="0"/>
        </w:numPr>
        <w:spacing w:before="0" w:after="0"/>
        <w:ind w:left="360" w:hanging="360"/>
        <w:rPr>
          <w:b/>
        </w:rPr>
      </w:pPr>
    </w:p>
    <w:p w14:paraId="076C5A5E" w14:textId="77777777" w:rsidR="007A7798" w:rsidRPr="004E2DC9" w:rsidRDefault="007A7798" w:rsidP="007A7798">
      <w:pPr>
        <w:pStyle w:val="BodyText"/>
        <w:numPr>
          <w:ilvl w:val="0"/>
          <w:numId w:val="0"/>
        </w:numPr>
        <w:spacing w:before="0" w:after="0"/>
        <w:ind w:left="360" w:hanging="360"/>
        <w:rPr>
          <w:b/>
          <w:i/>
        </w:rPr>
        <w:sectPr w:rsidR="007A7798" w:rsidRPr="004E2DC9" w:rsidSect="00FC1D85">
          <w:headerReference w:type="default" r:id="rId60"/>
          <w:footerReference w:type="default" r:id="rId61"/>
          <w:pgSz w:w="15840" w:h="12240" w:orient="landscape"/>
          <w:pgMar w:top="1152" w:right="1440" w:bottom="1152" w:left="1440" w:header="432" w:footer="432" w:gutter="0"/>
          <w:cols w:space="720"/>
          <w:docGrid w:linePitch="360"/>
        </w:sectPr>
      </w:pPr>
    </w:p>
    <w:tbl>
      <w:tblPr>
        <w:tblW w:w="13614" w:type="dxa"/>
        <w:tblInd w:w="-910" w:type="dxa"/>
        <w:tblLook w:val="04A0" w:firstRow="1" w:lastRow="0" w:firstColumn="1" w:lastColumn="0" w:noHBand="0" w:noVBand="1"/>
      </w:tblPr>
      <w:tblGrid>
        <w:gridCol w:w="3330"/>
        <w:gridCol w:w="1107"/>
        <w:gridCol w:w="1323"/>
        <w:gridCol w:w="1218"/>
        <w:gridCol w:w="1218"/>
        <w:gridCol w:w="1254"/>
        <w:gridCol w:w="1497"/>
        <w:gridCol w:w="1218"/>
        <w:gridCol w:w="1425"/>
        <w:gridCol w:w="24"/>
      </w:tblGrid>
      <w:tr w:rsidR="00493DE2" w:rsidRPr="00493DE2" w14:paraId="5F5A5C84" w14:textId="77777777" w:rsidTr="00477A07">
        <w:trPr>
          <w:trHeight w:val="315"/>
        </w:trPr>
        <w:tc>
          <w:tcPr>
            <w:tcW w:w="13614" w:type="dxa"/>
            <w:gridSpan w:val="10"/>
            <w:tcBorders>
              <w:top w:val="single" w:sz="8" w:space="0" w:color="auto"/>
              <w:left w:val="single" w:sz="8" w:space="0" w:color="auto"/>
              <w:bottom w:val="nil"/>
              <w:right w:val="nil"/>
            </w:tcBorders>
            <w:shd w:val="clear" w:color="auto" w:fill="008AF2"/>
            <w:noWrap/>
            <w:vAlign w:val="center"/>
            <w:hideMark/>
          </w:tcPr>
          <w:p w14:paraId="5FFF472C" w14:textId="77777777" w:rsidR="00493DE2" w:rsidRPr="00493DE2" w:rsidRDefault="00493DE2" w:rsidP="00493DE2">
            <w:pPr>
              <w:spacing w:after="0" w:line="240" w:lineRule="auto"/>
              <w:jc w:val="center"/>
              <w:rPr>
                <w:rFonts w:ascii="Calibri" w:eastAsia="Times New Roman" w:hAnsi="Calibri" w:cs="Calibri"/>
                <w:b/>
                <w:bCs/>
                <w:color w:val="000000"/>
                <w:sz w:val="24"/>
                <w:szCs w:val="24"/>
              </w:rPr>
            </w:pPr>
            <w:r w:rsidRPr="00493DE2">
              <w:rPr>
                <w:rFonts w:ascii="Calibri" w:eastAsia="Times New Roman" w:hAnsi="Calibri" w:cs="Calibri"/>
                <w:b/>
                <w:bCs/>
                <w:color w:val="000000"/>
                <w:sz w:val="24"/>
                <w:szCs w:val="24"/>
              </w:rPr>
              <w:t>Athletics Program Institution Comparison Review</w:t>
            </w:r>
          </w:p>
        </w:tc>
      </w:tr>
      <w:tr w:rsidR="00493DE2" w:rsidRPr="00493DE2" w14:paraId="5882980D" w14:textId="77777777" w:rsidTr="00477A07">
        <w:trPr>
          <w:gridAfter w:val="1"/>
          <w:wAfter w:w="24" w:type="dxa"/>
          <w:trHeight w:val="615"/>
        </w:trPr>
        <w:tc>
          <w:tcPr>
            <w:tcW w:w="3330" w:type="dxa"/>
            <w:tcBorders>
              <w:top w:val="nil"/>
              <w:left w:val="single" w:sz="8" w:space="0" w:color="auto"/>
              <w:bottom w:val="single" w:sz="8" w:space="0" w:color="auto"/>
              <w:right w:val="single" w:sz="4" w:space="0" w:color="auto"/>
            </w:tcBorders>
            <w:shd w:val="clear" w:color="auto" w:fill="EDF0F3"/>
            <w:noWrap/>
            <w:vAlign w:val="bottom"/>
            <w:hideMark/>
          </w:tcPr>
          <w:p w14:paraId="289C259F"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NTJCAC Sport</w:t>
            </w:r>
          </w:p>
        </w:tc>
        <w:tc>
          <w:tcPr>
            <w:tcW w:w="1107" w:type="dxa"/>
            <w:tcBorders>
              <w:top w:val="nil"/>
              <w:left w:val="nil"/>
              <w:bottom w:val="single" w:sz="8" w:space="0" w:color="auto"/>
              <w:right w:val="single" w:sz="4" w:space="0" w:color="auto"/>
            </w:tcBorders>
            <w:shd w:val="clear" w:color="auto" w:fill="EDF0F3"/>
            <w:vAlign w:val="bottom"/>
            <w:hideMark/>
          </w:tcPr>
          <w:p w14:paraId="095C0D4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Collin College</w:t>
            </w:r>
          </w:p>
        </w:tc>
        <w:tc>
          <w:tcPr>
            <w:tcW w:w="1323" w:type="dxa"/>
            <w:tcBorders>
              <w:top w:val="nil"/>
              <w:left w:val="nil"/>
              <w:bottom w:val="single" w:sz="8" w:space="0" w:color="auto"/>
              <w:right w:val="single" w:sz="4" w:space="0" w:color="auto"/>
            </w:tcBorders>
            <w:shd w:val="clear" w:color="auto" w:fill="EDF0F3"/>
            <w:vAlign w:val="bottom"/>
            <w:hideMark/>
          </w:tcPr>
          <w:p w14:paraId="2B76C97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Grayson College</w:t>
            </w:r>
          </w:p>
        </w:tc>
        <w:tc>
          <w:tcPr>
            <w:tcW w:w="1218" w:type="dxa"/>
            <w:tcBorders>
              <w:top w:val="nil"/>
              <w:left w:val="nil"/>
              <w:bottom w:val="single" w:sz="8" w:space="0" w:color="auto"/>
              <w:right w:val="single" w:sz="4" w:space="0" w:color="auto"/>
            </w:tcBorders>
            <w:shd w:val="clear" w:color="auto" w:fill="EDF0F3"/>
            <w:vAlign w:val="bottom"/>
            <w:hideMark/>
          </w:tcPr>
          <w:p w14:paraId="071CB90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Hill College</w:t>
            </w:r>
          </w:p>
        </w:tc>
        <w:tc>
          <w:tcPr>
            <w:tcW w:w="1218" w:type="dxa"/>
            <w:tcBorders>
              <w:top w:val="nil"/>
              <w:left w:val="nil"/>
              <w:bottom w:val="single" w:sz="8" w:space="0" w:color="auto"/>
              <w:right w:val="single" w:sz="4" w:space="0" w:color="auto"/>
            </w:tcBorders>
            <w:shd w:val="clear" w:color="auto" w:fill="EDF0F3"/>
            <w:vAlign w:val="bottom"/>
            <w:hideMark/>
          </w:tcPr>
          <w:p w14:paraId="73F3C5C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McLennan College</w:t>
            </w:r>
          </w:p>
        </w:tc>
        <w:tc>
          <w:tcPr>
            <w:tcW w:w="1254" w:type="dxa"/>
            <w:tcBorders>
              <w:top w:val="nil"/>
              <w:left w:val="nil"/>
              <w:bottom w:val="single" w:sz="8" w:space="0" w:color="auto"/>
              <w:right w:val="single" w:sz="4" w:space="0" w:color="auto"/>
            </w:tcBorders>
            <w:shd w:val="clear" w:color="auto" w:fill="EDF0F3"/>
            <w:vAlign w:val="bottom"/>
            <w:hideMark/>
          </w:tcPr>
          <w:p w14:paraId="69F6EA2F"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Ranger College</w:t>
            </w:r>
          </w:p>
        </w:tc>
        <w:tc>
          <w:tcPr>
            <w:tcW w:w="1497" w:type="dxa"/>
            <w:tcBorders>
              <w:top w:val="nil"/>
              <w:left w:val="nil"/>
              <w:bottom w:val="single" w:sz="8" w:space="0" w:color="auto"/>
              <w:right w:val="single" w:sz="4" w:space="0" w:color="auto"/>
            </w:tcBorders>
            <w:shd w:val="clear" w:color="auto" w:fill="EDF0F3"/>
            <w:vAlign w:val="bottom"/>
            <w:hideMark/>
          </w:tcPr>
          <w:p w14:paraId="4083023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Southwestern Christian</w:t>
            </w:r>
          </w:p>
        </w:tc>
        <w:tc>
          <w:tcPr>
            <w:tcW w:w="1218" w:type="dxa"/>
            <w:tcBorders>
              <w:top w:val="nil"/>
              <w:left w:val="nil"/>
              <w:bottom w:val="single" w:sz="8" w:space="0" w:color="auto"/>
              <w:right w:val="single" w:sz="4" w:space="0" w:color="auto"/>
            </w:tcBorders>
            <w:shd w:val="clear" w:color="auto" w:fill="EDF0F3"/>
            <w:vAlign w:val="bottom"/>
            <w:hideMark/>
          </w:tcPr>
          <w:p w14:paraId="7CF7C19A"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Temple College</w:t>
            </w:r>
          </w:p>
        </w:tc>
        <w:tc>
          <w:tcPr>
            <w:tcW w:w="1425" w:type="dxa"/>
            <w:tcBorders>
              <w:top w:val="nil"/>
              <w:left w:val="nil"/>
              <w:bottom w:val="single" w:sz="8" w:space="0" w:color="auto"/>
              <w:right w:val="nil"/>
            </w:tcBorders>
            <w:shd w:val="clear" w:color="auto" w:fill="EDF0F3"/>
            <w:vAlign w:val="bottom"/>
            <w:hideMark/>
          </w:tcPr>
          <w:p w14:paraId="47CB2CC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Weatherford College</w:t>
            </w:r>
          </w:p>
        </w:tc>
      </w:tr>
      <w:tr w:rsidR="00493DE2" w:rsidRPr="00493DE2" w14:paraId="16951DDB"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251013ED"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Men's Basketball</w:t>
            </w:r>
          </w:p>
        </w:tc>
        <w:tc>
          <w:tcPr>
            <w:tcW w:w="1107" w:type="dxa"/>
            <w:tcBorders>
              <w:top w:val="nil"/>
              <w:left w:val="nil"/>
              <w:bottom w:val="single" w:sz="4" w:space="0" w:color="auto"/>
              <w:right w:val="single" w:sz="4" w:space="0" w:color="auto"/>
            </w:tcBorders>
            <w:shd w:val="clear" w:color="auto" w:fill="EDF0F3"/>
            <w:noWrap/>
            <w:vAlign w:val="bottom"/>
            <w:hideMark/>
          </w:tcPr>
          <w:p w14:paraId="74D91F7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323" w:type="dxa"/>
            <w:tcBorders>
              <w:top w:val="nil"/>
              <w:left w:val="nil"/>
              <w:bottom w:val="single" w:sz="4" w:space="0" w:color="auto"/>
              <w:right w:val="single" w:sz="4" w:space="0" w:color="auto"/>
            </w:tcBorders>
            <w:shd w:val="clear" w:color="auto" w:fill="EDF0F3"/>
            <w:noWrap/>
            <w:vAlign w:val="bottom"/>
            <w:hideMark/>
          </w:tcPr>
          <w:p w14:paraId="48993D86"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39DA0C2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7D102EA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54" w:type="dxa"/>
            <w:tcBorders>
              <w:top w:val="nil"/>
              <w:left w:val="nil"/>
              <w:bottom w:val="single" w:sz="4" w:space="0" w:color="auto"/>
              <w:right w:val="single" w:sz="4" w:space="0" w:color="auto"/>
            </w:tcBorders>
            <w:shd w:val="clear" w:color="auto" w:fill="EDF0F3"/>
            <w:noWrap/>
            <w:vAlign w:val="bottom"/>
            <w:hideMark/>
          </w:tcPr>
          <w:p w14:paraId="70DA55E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031EFA75"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567B052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25" w:type="dxa"/>
            <w:tcBorders>
              <w:top w:val="nil"/>
              <w:left w:val="nil"/>
              <w:bottom w:val="single" w:sz="4" w:space="0" w:color="auto"/>
              <w:right w:val="single" w:sz="8" w:space="0" w:color="auto"/>
            </w:tcBorders>
            <w:shd w:val="clear" w:color="auto" w:fill="EDF0F3"/>
            <w:noWrap/>
            <w:vAlign w:val="bottom"/>
            <w:hideMark/>
          </w:tcPr>
          <w:p w14:paraId="4880F71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20D679EE"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71A719DF"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Women Basketball</w:t>
            </w:r>
          </w:p>
        </w:tc>
        <w:tc>
          <w:tcPr>
            <w:tcW w:w="1107" w:type="dxa"/>
            <w:tcBorders>
              <w:top w:val="nil"/>
              <w:left w:val="nil"/>
              <w:bottom w:val="single" w:sz="4" w:space="0" w:color="auto"/>
              <w:right w:val="single" w:sz="4" w:space="0" w:color="auto"/>
            </w:tcBorders>
            <w:shd w:val="clear" w:color="auto" w:fill="EDF0F3"/>
            <w:noWrap/>
            <w:vAlign w:val="bottom"/>
            <w:hideMark/>
          </w:tcPr>
          <w:p w14:paraId="32986C8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323" w:type="dxa"/>
            <w:tcBorders>
              <w:top w:val="nil"/>
              <w:left w:val="nil"/>
              <w:bottom w:val="single" w:sz="4" w:space="0" w:color="auto"/>
              <w:right w:val="single" w:sz="4" w:space="0" w:color="auto"/>
            </w:tcBorders>
            <w:shd w:val="clear" w:color="auto" w:fill="EDF0F3"/>
            <w:noWrap/>
            <w:vAlign w:val="bottom"/>
            <w:hideMark/>
          </w:tcPr>
          <w:p w14:paraId="1C8791A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17EC09D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55414F59"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54" w:type="dxa"/>
            <w:tcBorders>
              <w:top w:val="nil"/>
              <w:left w:val="nil"/>
              <w:bottom w:val="single" w:sz="4" w:space="0" w:color="auto"/>
              <w:right w:val="single" w:sz="4" w:space="0" w:color="auto"/>
            </w:tcBorders>
            <w:shd w:val="clear" w:color="auto" w:fill="EDF0F3"/>
            <w:noWrap/>
            <w:vAlign w:val="bottom"/>
            <w:hideMark/>
          </w:tcPr>
          <w:p w14:paraId="458DDA8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6E064F87"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0325D50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25" w:type="dxa"/>
            <w:tcBorders>
              <w:top w:val="nil"/>
              <w:left w:val="nil"/>
              <w:bottom w:val="single" w:sz="4" w:space="0" w:color="auto"/>
              <w:right w:val="single" w:sz="8" w:space="0" w:color="auto"/>
            </w:tcBorders>
            <w:shd w:val="clear" w:color="auto" w:fill="EDF0F3"/>
            <w:noWrap/>
            <w:vAlign w:val="bottom"/>
            <w:hideMark/>
          </w:tcPr>
          <w:p w14:paraId="5D69044A"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395FD068"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5F107148"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Men's Tennis</w:t>
            </w:r>
          </w:p>
        </w:tc>
        <w:tc>
          <w:tcPr>
            <w:tcW w:w="1107" w:type="dxa"/>
            <w:tcBorders>
              <w:top w:val="nil"/>
              <w:left w:val="nil"/>
              <w:bottom w:val="single" w:sz="4" w:space="0" w:color="auto"/>
              <w:right w:val="single" w:sz="4" w:space="0" w:color="auto"/>
            </w:tcBorders>
            <w:shd w:val="clear" w:color="auto" w:fill="EDF0F3"/>
            <w:noWrap/>
            <w:vAlign w:val="bottom"/>
            <w:hideMark/>
          </w:tcPr>
          <w:p w14:paraId="14D6BE7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323" w:type="dxa"/>
            <w:tcBorders>
              <w:top w:val="nil"/>
              <w:left w:val="nil"/>
              <w:bottom w:val="single" w:sz="4" w:space="0" w:color="auto"/>
              <w:right w:val="single" w:sz="4" w:space="0" w:color="auto"/>
            </w:tcBorders>
            <w:shd w:val="clear" w:color="auto" w:fill="EDF0F3"/>
            <w:noWrap/>
            <w:vAlign w:val="bottom"/>
            <w:hideMark/>
          </w:tcPr>
          <w:p w14:paraId="0D566109"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45D53C6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207B4D15"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4" w:space="0" w:color="auto"/>
              <w:right w:val="single" w:sz="4" w:space="0" w:color="auto"/>
            </w:tcBorders>
            <w:shd w:val="clear" w:color="auto" w:fill="EDF0F3"/>
            <w:noWrap/>
            <w:vAlign w:val="bottom"/>
            <w:hideMark/>
          </w:tcPr>
          <w:p w14:paraId="3548D64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97" w:type="dxa"/>
            <w:tcBorders>
              <w:top w:val="nil"/>
              <w:left w:val="nil"/>
              <w:bottom w:val="single" w:sz="4" w:space="0" w:color="auto"/>
              <w:right w:val="single" w:sz="4" w:space="0" w:color="auto"/>
            </w:tcBorders>
            <w:shd w:val="clear" w:color="auto" w:fill="EDF0F3"/>
            <w:noWrap/>
            <w:vAlign w:val="bottom"/>
            <w:hideMark/>
          </w:tcPr>
          <w:p w14:paraId="4652203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57AB9CF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6DB0F97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585E433A"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2BCAEED7"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Women Tennis</w:t>
            </w:r>
          </w:p>
        </w:tc>
        <w:tc>
          <w:tcPr>
            <w:tcW w:w="1107" w:type="dxa"/>
            <w:tcBorders>
              <w:top w:val="nil"/>
              <w:left w:val="nil"/>
              <w:bottom w:val="single" w:sz="4" w:space="0" w:color="auto"/>
              <w:right w:val="single" w:sz="4" w:space="0" w:color="auto"/>
            </w:tcBorders>
            <w:shd w:val="clear" w:color="auto" w:fill="EDF0F3"/>
            <w:noWrap/>
            <w:vAlign w:val="bottom"/>
            <w:hideMark/>
          </w:tcPr>
          <w:p w14:paraId="2339656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323" w:type="dxa"/>
            <w:tcBorders>
              <w:top w:val="nil"/>
              <w:left w:val="nil"/>
              <w:bottom w:val="single" w:sz="4" w:space="0" w:color="auto"/>
              <w:right w:val="single" w:sz="4" w:space="0" w:color="auto"/>
            </w:tcBorders>
            <w:shd w:val="clear" w:color="auto" w:fill="EDF0F3"/>
            <w:noWrap/>
            <w:vAlign w:val="bottom"/>
            <w:hideMark/>
          </w:tcPr>
          <w:p w14:paraId="6BF3FC3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0A1F444A"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6C8B85D9"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4" w:space="0" w:color="auto"/>
              <w:right w:val="single" w:sz="4" w:space="0" w:color="auto"/>
            </w:tcBorders>
            <w:shd w:val="clear" w:color="auto" w:fill="EDF0F3"/>
            <w:noWrap/>
            <w:vAlign w:val="bottom"/>
            <w:hideMark/>
          </w:tcPr>
          <w:p w14:paraId="3F9AD429"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97" w:type="dxa"/>
            <w:tcBorders>
              <w:top w:val="nil"/>
              <w:left w:val="nil"/>
              <w:bottom w:val="single" w:sz="4" w:space="0" w:color="auto"/>
              <w:right w:val="single" w:sz="4" w:space="0" w:color="auto"/>
            </w:tcBorders>
            <w:shd w:val="clear" w:color="auto" w:fill="EDF0F3"/>
            <w:noWrap/>
            <w:vAlign w:val="bottom"/>
            <w:hideMark/>
          </w:tcPr>
          <w:p w14:paraId="31CA0C5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2F47A76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6AEE707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529F0EEB"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3345DD6A" w14:textId="2142E7AD" w:rsidR="00493DE2" w:rsidRPr="00493DE2" w:rsidRDefault="007A7798"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Men's</w:t>
            </w:r>
            <w:r w:rsidR="00493DE2" w:rsidRPr="00493DE2">
              <w:rPr>
                <w:rFonts w:ascii="Calibri" w:eastAsia="Times New Roman" w:hAnsi="Calibri" w:cs="Calibri"/>
                <w:color w:val="000000"/>
              </w:rPr>
              <w:t xml:space="preserve"> Baseball</w:t>
            </w:r>
          </w:p>
        </w:tc>
        <w:tc>
          <w:tcPr>
            <w:tcW w:w="1107" w:type="dxa"/>
            <w:tcBorders>
              <w:top w:val="nil"/>
              <w:left w:val="nil"/>
              <w:bottom w:val="single" w:sz="4" w:space="0" w:color="auto"/>
              <w:right w:val="single" w:sz="4" w:space="0" w:color="auto"/>
            </w:tcBorders>
            <w:shd w:val="clear" w:color="auto" w:fill="EDF0F3"/>
            <w:noWrap/>
            <w:vAlign w:val="bottom"/>
            <w:hideMark/>
          </w:tcPr>
          <w:p w14:paraId="1A4C011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70D2205F"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4830E0F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163402C9"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54" w:type="dxa"/>
            <w:tcBorders>
              <w:top w:val="nil"/>
              <w:left w:val="nil"/>
              <w:bottom w:val="single" w:sz="4" w:space="0" w:color="auto"/>
              <w:right w:val="single" w:sz="4" w:space="0" w:color="auto"/>
            </w:tcBorders>
            <w:shd w:val="clear" w:color="auto" w:fill="EDF0F3"/>
            <w:noWrap/>
            <w:vAlign w:val="bottom"/>
            <w:hideMark/>
          </w:tcPr>
          <w:p w14:paraId="645B875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97" w:type="dxa"/>
            <w:tcBorders>
              <w:top w:val="nil"/>
              <w:left w:val="nil"/>
              <w:bottom w:val="single" w:sz="4" w:space="0" w:color="auto"/>
              <w:right w:val="single" w:sz="4" w:space="0" w:color="auto"/>
            </w:tcBorders>
            <w:shd w:val="clear" w:color="auto" w:fill="EDF0F3"/>
            <w:noWrap/>
            <w:vAlign w:val="bottom"/>
            <w:hideMark/>
          </w:tcPr>
          <w:p w14:paraId="26635EB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4D36152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25" w:type="dxa"/>
            <w:tcBorders>
              <w:top w:val="nil"/>
              <w:left w:val="nil"/>
              <w:bottom w:val="single" w:sz="4" w:space="0" w:color="auto"/>
              <w:right w:val="single" w:sz="8" w:space="0" w:color="auto"/>
            </w:tcBorders>
            <w:shd w:val="clear" w:color="auto" w:fill="EDF0F3"/>
            <w:noWrap/>
            <w:vAlign w:val="bottom"/>
            <w:hideMark/>
          </w:tcPr>
          <w:p w14:paraId="2ED59417"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0428539D"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3B0C4209"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Women Softball</w:t>
            </w:r>
          </w:p>
        </w:tc>
        <w:tc>
          <w:tcPr>
            <w:tcW w:w="1107" w:type="dxa"/>
            <w:tcBorders>
              <w:top w:val="nil"/>
              <w:left w:val="nil"/>
              <w:bottom w:val="single" w:sz="4" w:space="0" w:color="auto"/>
              <w:right w:val="single" w:sz="4" w:space="0" w:color="auto"/>
            </w:tcBorders>
            <w:shd w:val="clear" w:color="auto" w:fill="EDF0F3"/>
            <w:noWrap/>
            <w:vAlign w:val="bottom"/>
            <w:hideMark/>
          </w:tcPr>
          <w:p w14:paraId="604E25F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3114492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7246583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0FB439E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54" w:type="dxa"/>
            <w:tcBorders>
              <w:top w:val="nil"/>
              <w:left w:val="nil"/>
              <w:bottom w:val="single" w:sz="4" w:space="0" w:color="auto"/>
              <w:right w:val="single" w:sz="4" w:space="0" w:color="auto"/>
            </w:tcBorders>
            <w:shd w:val="clear" w:color="auto" w:fill="EDF0F3"/>
            <w:noWrap/>
            <w:vAlign w:val="bottom"/>
            <w:hideMark/>
          </w:tcPr>
          <w:p w14:paraId="101D7A95"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55F453AF"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193B4B3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25" w:type="dxa"/>
            <w:tcBorders>
              <w:top w:val="nil"/>
              <w:left w:val="nil"/>
              <w:bottom w:val="single" w:sz="4" w:space="0" w:color="auto"/>
              <w:right w:val="single" w:sz="8" w:space="0" w:color="auto"/>
            </w:tcBorders>
            <w:shd w:val="clear" w:color="auto" w:fill="EDF0F3"/>
            <w:noWrap/>
            <w:vAlign w:val="bottom"/>
            <w:hideMark/>
          </w:tcPr>
          <w:p w14:paraId="12C0A937"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021B7977"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1A1C5D18" w14:textId="7FBE1C1F" w:rsidR="00493DE2" w:rsidRPr="00493DE2" w:rsidRDefault="007A7798"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Men's</w:t>
            </w:r>
            <w:r w:rsidR="00493DE2" w:rsidRPr="00493DE2">
              <w:rPr>
                <w:rFonts w:ascii="Calibri" w:eastAsia="Times New Roman" w:hAnsi="Calibri" w:cs="Calibri"/>
                <w:color w:val="000000"/>
              </w:rPr>
              <w:t xml:space="preserve"> Golf</w:t>
            </w:r>
          </w:p>
        </w:tc>
        <w:tc>
          <w:tcPr>
            <w:tcW w:w="1107" w:type="dxa"/>
            <w:tcBorders>
              <w:top w:val="nil"/>
              <w:left w:val="nil"/>
              <w:bottom w:val="single" w:sz="4" w:space="0" w:color="auto"/>
              <w:right w:val="single" w:sz="4" w:space="0" w:color="auto"/>
            </w:tcBorders>
            <w:shd w:val="clear" w:color="auto" w:fill="EDF0F3"/>
            <w:noWrap/>
            <w:vAlign w:val="bottom"/>
            <w:hideMark/>
          </w:tcPr>
          <w:p w14:paraId="4D2C17E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2F9D6C2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454BFF3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0F89FCE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54" w:type="dxa"/>
            <w:tcBorders>
              <w:top w:val="nil"/>
              <w:left w:val="nil"/>
              <w:bottom w:val="single" w:sz="4" w:space="0" w:color="auto"/>
              <w:right w:val="single" w:sz="4" w:space="0" w:color="auto"/>
            </w:tcBorders>
            <w:shd w:val="clear" w:color="auto" w:fill="EDF0F3"/>
            <w:noWrap/>
            <w:vAlign w:val="bottom"/>
            <w:hideMark/>
          </w:tcPr>
          <w:p w14:paraId="3BB703C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7719B4E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303EBFB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724CA9D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2ACF430A"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730F8918" w14:textId="0C497542"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Women</w:t>
            </w:r>
            <w:r w:rsidR="007A7798">
              <w:rPr>
                <w:rFonts w:ascii="Calibri" w:eastAsia="Times New Roman" w:hAnsi="Calibri" w:cs="Calibri"/>
                <w:color w:val="000000"/>
              </w:rPr>
              <w:t>’s</w:t>
            </w:r>
            <w:r w:rsidRPr="00493DE2">
              <w:rPr>
                <w:rFonts w:ascii="Calibri" w:eastAsia="Times New Roman" w:hAnsi="Calibri" w:cs="Calibri"/>
                <w:color w:val="000000"/>
              </w:rPr>
              <w:t xml:space="preserve"> Golf</w:t>
            </w:r>
          </w:p>
        </w:tc>
        <w:tc>
          <w:tcPr>
            <w:tcW w:w="1107" w:type="dxa"/>
            <w:tcBorders>
              <w:top w:val="nil"/>
              <w:left w:val="nil"/>
              <w:bottom w:val="single" w:sz="4" w:space="0" w:color="auto"/>
              <w:right w:val="single" w:sz="4" w:space="0" w:color="auto"/>
            </w:tcBorders>
            <w:shd w:val="clear" w:color="auto" w:fill="EDF0F3"/>
            <w:noWrap/>
            <w:vAlign w:val="bottom"/>
            <w:hideMark/>
          </w:tcPr>
          <w:p w14:paraId="360B46C6"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69A6D77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40A40F2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70E508E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54" w:type="dxa"/>
            <w:tcBorders>
              <w:top w:val="nil"/>
              <w:left w:val="nil"/>
              <w:bottom w:val="single" w:sz="4" w:space="0" w:color="auto"/>
              <w:right w:val="single" w:sz="4" w:space="0" w:color="auto"/>
            </w:tcBorders>
            <w:shd w:val="clear" w:color="auto" w:fill="EDF0F3"/>
            <w:noWrap/>
            <w:vAlign w:val="bottom"/>
            <w:hideMark/>
          </w:tcPr>
          <w:p w14:paraId="1D9279C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1757943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15DD437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6472FFE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42438B50"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6C4BAA7A"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Rodeo</w:t>
            </w:r>
          </w:p>
        </w:tc>
        <w:tc>
          <w:tcPr>
            <w:tcW w:w="1107" w:type="dxa"/>
            <w:tcBorders>
              <w:top w:val="nil"/>
              <w:left w:val="nil"/>
              <w:bottom w:val="single" w:sz="4" w:space="0" w:color="auto"/>
              <w:right w:val="single" w:sz="4" w:space="0" w:color="auto"/>
            </w:tcBorders>
            <w:shd w:val="clear" w:color="auto" w:fill="EDF0F3"/>
            <w:noWrap/>
            <w:vAlign w:val="bottom"/>
            <w:hideMark/>
          </w:tcPr>
          <w:p w14:paraId="2DD7EDFA"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4FD159C6"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2D6DE57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6C0996B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4" w:space="0" w:color="auto"/>
              <w:right w:val="single" w:sz="4" w:space="0" w:color="auto"/>
            </w:tcBorders>
            <w:shd w:val="clear" w:color="auto" w:fill="EDF0F3"/>
            <w:noWrap/>
            <w:vAlign w:val="bottom"/>
            <w:hideMark/>
          </w:tcPr>
          <w:p w14:paraId="46E8E8EA"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703C367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51017A4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40BD892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1DB37F9B"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3444565A"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Volleyball</w:t>
            </w:r>
          </w:p>
        </w:tc>
        <w:tc>
          <w:tcPr>
            <w:tcW w:w="1107" w:type="dxa"/>
            <w:tcBorders>
              <w:top w:val="nil"/>
              <w:left w:val="nil"/>
              <w:bottom w:val="single" w:sz="4" w:space="0" w:color="auto"/>
              <w:right w:val="single" w:sz="4" w:space="0" w:color="auto"/>
            </w:tcBorders>
            <w:shd w:val="clear" w:color="auto" w:fill="EDF0F3"/>
            <w:noWrap/>
            <w:vAlign w:val="bottom"/>
            <w:hideMark/>
          </w:tcPr>
          <w:p w14:paraId="3CB18FD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02E7059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73CE425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4AD36D8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4" w:space="0" w:color="auto"/>
              <w:right w:val="single" w:sz="4" w:space="0" w:color="auto"/>
            </w:tcBorders>
            <w:shd w:val="clear" w:color="auto" w:fill="EDF0F3"/>
            <w:noWrap/>
            <w:vAlign w:val="bottom"/>
            <w:hideMark/>
          </w:tcPr>
          <w:p w14:paraId="2C1CC84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97" w:type="dxa"/>
            <w:tcBorders>
              <w:top w:val="nil"/>
              <w:left w:val="nil"/>
              <w:bottom w:val="single" w:sz="4" w:space="0" w:color="auto"/>
              <w:right w:val="single" w:sz="4" w:space="0" w:color="auto"/>
            </w:tcBorders>
            <w:shd w:val="clear" w:color="auto" w:fill="EDF0F3"/>
            <w:noWrap/>
            <w:vAlign w:val="bottom"/>
            <w:hideMark/>
          </w:tcPr>
          <w:p w14:paraId="673D1507"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2D5C8C5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25" w:type="dxa"/>
            <w:tcBorders>
              <w:top w:val="nil"/>
              <w:left w:val="nil"/>
              <w:bottom w:val="single" w:sz="4" w:space="0" w:color="auto"/>
              <w:right w:val="single" w:sz="8" w:space="0" w:color="auto"/>
            </w:tcBorders>
            <w:shd w:val="clear" w:color="auto" w:fill="EDF0F3"/>
            <w:noWrap/>
            <w:vAlign w:val="bottom"/>
            <w:hideMark/>
          </w:tcPr>
          <w:p w14:paraId="528043B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r>
      <w:tr w:rsidR="00493DE2" w:rsidRPr="00493DE2" w14:paraId="1BEA54C2"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0A331DE7"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Dance</w:t>
            </w:r>
          </w:p>
        </w:tc>
        <w:tc>
          <w:tcPr>
            <w:tcW w:w="1107" w:type="dxa"/>
            <w:tcBorders>
              <w:top w:val="nil"/>
              <w:left w:val="nil"/>
              <w:bottom w:val="single" w:sz="4" w:space="0" w:color="auto"/>
              <w:right w:val="single" w:sz="4" w:space="0" w:color="auto"/>
            </w:tcBorders>
            <w:shd w:val="clear" w:color="auto" w:fill="EDF0F3"/>
            <w:noWrap/>
            <w:vAlign w:val="bottom"/>
            <w:hideMark/>
          </w:tcPr>
          <w:p w14:paraId="660ECA0F"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606A828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711F6B0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5D591B5E"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54" w:type="dxa"/>
            <w:tcBorders>
              <w:top w:val="nil"/>
              <w:left w:val="nil"/>
              <w:bottom w:val="single" w:sz="4" w:space="0" w:color="auto"/>
              <w:right w:val="single" w:sz="4" w:space="0" w:color="auto"/>
            </w:tcBorders>
            <w:shd w:val="clear" w:color="auto" w:fill="EDF0F3"/>
            <w:noWrap/>
            <w:vAlign w:val="bottom"/>
            <w:hideMark/>
          </w:tcPr>
          <w:p w14:paraId="3E7BD7D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97" w:type="dxa"/>
            <w:tcBorders>
              <w:top w:val="nil"/>
              <w:left w:val="nil"/>
              <w:bottom w:val="single" w:sz="4" w:space="0" w:color="auto"/>
              <w:right w:val="single" w:sz="4" w:space="0" w:color="auto"/>
            </w:tcBorders>
            <w:shd w:val="clear" w:color="auto" w:fill="EDF0F3"/>
            <w:noWrap/>
            <w:vAlign w:val="bottom"/>
            <w:hideMark/>
          </w:tcPr>
          <w:p w14:paraId="301516A6"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34129E3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494CA1DC"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r>
      <w:tr w:rsidR="00493DE2" w:rsidRPr="00493DE2" w14:paraId="24A0D283"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07C2562B"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Men's Soccer</w:t>
            </w:r>
          </w:p>
        </w:tc>
        <w:tc>
          <w:tcPr>
            <w:tcW w:w="1107" w:type="dxa"/>
            <w:tcBorders>
              <w:top w:val="nil"/>
              <w:left w:val="nil"/>
              <w:bottom w:val="single" w:sz="4" w:space="0" w:color="auto"/>
              <w:right w:val="single" w:sz="4" w:space="0" w:color="auto"/>
            </w:tcBorders>
            <w:shd w:val="clear" w:color="auto" w:fill="EDF0F3"/>
            <w:noWrap/>
            <w:vAlign w:val="bottom"/>
            <w:hideMark/>
          </w:tcPr>
          <w:p w14:paraId="4570723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05DB2DA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44725E6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729CFC0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4" w:space="0" w:color="auto"/>
              <w:right w:val="single" w:sz="4" w:space="0" w:color="auto"/>
            </w:tcBorders>
            <w:shd w:val="clear" w:color="auto" w:fill="EDF0F3"/>
            <w:noWrap/>
            <w:vAlign w:val="bottom"/>
            <w:hideMark/>
          </w:tcPr>
          <w:p w14:paraId="0B7E35A6"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03DCDA5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4AB084C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70E1E1D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r>
      <w:tr w:rsidR="00493DE2" w:rsidRPr="00493DE2" w14:paraId="3B7B35B6"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48B8BF6F"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Women Soccer</w:t>
            </w:r>
          </w:p>
        </w:tc>
        <w:tc>
          <w:tcPr>
            <w:tcW w:w="1107" w:type="dxa"/>
            <w:tcBorders>
              <w:top w:val="nil"/>
              <w:left w:val="nil"/>
              <w:bottom w:val="single" w:sz="4" w:space="0" w:color="auto"/>
              <w:right w:val="single" w:sz="4" w:space="0" w:color="auto"/>
            </w:tcBorders>
            <w:shd w:val="clear" w:color="auto" w:fill="EDF0F3"/>
            <w:noWrap/>
            <w:vAlign w:val="bottom"/>
            <w:hideMark/>
          </w:tcPr>
          <w:p w14:paraId="7294E8FA"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55BAAEF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75D7F699"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791C51DA"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4" w:space="0" w:color="auto"/>
              <w:right w:val="single" w:sz="4" w:space="0" w:color="auto"/>
            </w:tcBorders>
            <w:shd w:val="clear" w:color="auto" w:fill="EDF0F3"/>
            <w:noWrap/>
            <w:vAlign w:val="bottom"/>
            <w:hideMark/>
          </w:tcPr>
          <w:p w14:paraId="4E7D0537"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497" w:type="dxa"/>
            <w:tcBorders>
              <w:top w:val="nil"/>
              <w:left w:val="nil"/>
              <w:bottom w:val="single" w:sz="4" w:space="0" w:color="auto"/>
              <w:right w:val="single" w:sz="4" w:space="0" w:color="auto"/>
            </w:tcBorders>
            <w:shd w:val="clear" w:color="auto" w:fill="EDF0F3"/>
            <w:noWrap/>
            <w:vAlign w:val="bottom"/>
            <w:hideMark/>
          </w:tcPr>
          <w:p w14:paraId="2D3DF3E9"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3CC2FED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1FB69B94"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r>
      <w:tr w:rsidR="00493DE2" w:rsidRPr="00493DE2" w14:paraId="7E2765F8"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00C862C2" w14:textId="1082FFD3" w:rsidR="00493DE2" w:rsidRPr="00493DE2" w:rsidRDefault="007A7798"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Men's</w:t>
            </w:r>
            <w:r w:rsidR="00493DE2" w:rsidRPr="00493DE2">
              <w:rPr>
                <w:rFonts w:ascii="Calibri" w:eastAsia="Times New Roman" w:hAnsi="Calibri" w:cs="Calibri"/>
                <w:color w:val="000000"/>
              </w:rPr>
              <w:t xml:space="preserve"> Track &amp; Field</w:t>
            </w:r>
          </w:p>
        </w:tc>
        <w:tc>
          <w:tcPr>
            <w:tcW w:w="1107" w:type="dxa"/>
            <w:tcBorders>
              <w:top w:val="nil"/>
              <w:left w:val="nil"/>
              <w:bottom w:val="single" w:sz="4" w:space="0" w:color="auto"/>
              <w:right w:val="single" w:sz="4" w:space="0" w:color="auto"/>
            </w:tcBorders>
            <w:shd w:val="clear" w:color="auto" w:fill="EDF0F3"/>
            <w:noWrap/>
            <w:vAlign w:val="bottom"/>
            <w:hideMark/>
          </w:tcPr>
          <w:p w14:paraId="2281659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4" w:space="0" w:color="auto"/>
              <w:right w:val="single" w:sz="4" w:space="0" w:color="auto"/>
            </w:tcBorders>
            <w:shd w:val="clear" w:color="auto" w:fill="EDF0F3"/>
            <w:noWrap/>
            <w:vAlign w:val="bottom"/>
            <w:hideMark/>
          </w:tcPr>
          <w:p w14:paraId="59227B9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1AED18C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4" w:space="0" w:color="auto"/>
              <w:right w:val="single" w:sz="4" w:space="0" w:color="auto"/>
            </w:tcBorders>
            <w:shd w:val="clear" w:color="auto" w:fill="EDF0F3"/>
            <w:noWrap/>
            <w:vAlign w:val="bottom"/>
            <w:hideMark/>
          </w:tcPr>
          <w:p w14:paraId="14DB76B0"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4" w:space="0" w:color="auto"/>
              <w:right w:val="single" w:sz="4" w:space="0" w:color="auto"/>
            </w:tcBorders>
            <w:shd w:val="clear" w:color="auto" w:fill="EDF0F3"/>
            <w:noWrap/>
            <w:vAlign w:val="bottom"/>
            <w:hideMark/>
          </w:tcPr>
          <w:p w14:paraId="4264F7DB"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97" w:type="dxa"/>
            <w:tcBorders>
              <w:top w:val="nil"/>
              <w:left w:val="nil"/>
              <w:bottom w:val="single" w:sz="4" w:space="0" w:color="auto"/>
              <w:right w:val="single" w:sz="4" w:space="0" w:color="auto"/>
            </w:tcBorders>
            <w:shd w:val="clear" w:color="auto" w:fill="EDF0F3"/>
            <w:noWrap/>
            <w:vAlign w:val="bottom"/>
            <w:hideMark/>
          </w:tcPr>
          <w:p w14:paraId="3685760F"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4" w:space="0" w:color="auto"/>
              <w:right w:val="single" w:sz="4" w:space="0" w:color="auto"/>
            </w:tcBorders>
            <w:shd w:val="clear" w:color="auto" w:fill="EDF0F3"/>
            <w:noWrap/>
            <w:vAlign w:val="bottom"/>
            <w:hideMark/>
          </w:tcPr>
          <w:p w14:paraId="390EEDB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4" w:space="0" w:color="auto"/>
              <w:right w:val="single" w:sz="8" w:space="0" w:color="auto"/>
            </w:tcBorders>
            <w:shd w:val="clear" w:color="auto" w:fill="EDF0F3"/>
            <w:noWrap/>
            <w:vAlign w:val="bottom"/>
            <w:hideMark/>
          </w:tcPr>
          <w:p w14:paraId="0CC1B41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r>
      <w:tr w:rsidR="00493DE2" w:rsidRPr="00493DE2" w14:paraId="2C0A7E3F" w14:textId="77777777" w:rsidTr="00477A07">
        <w:trPr>
          <w:gridAfter w:val="1"/>
          <w:wAfter w:w="24" w:type="dxa"/>
          <w:trHeight w:val="315"/>
        </w:trPr>
        <w:tc>
          <w:tcPr>
            <w:tcW w:w="3330" w:type="dxa"/>
            <w:tcBorders>
              <w:top w:val="nil"/>
              <w:left w:val="single" w:sz="8" w:space="0" w:color="auto"/>
              <w:bottom w:val="single" w:sz="8" w:space="0" w:color="auto"/>
              <w:right w:val="single" w:sz="4" w:space="0" w:color="auto"/>
            </w:tcBorders>
            <w:shd w:val="clear" w:color="auto" w:fill="EDF0F3"/>
            <w:noWrap/>
            <w:vAlign w:val="bottom"/>
            <w:hideMark/>
          </w:tcPr>
          <w:p w14:paraId="487FC617"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Women Track &amp; Field</w:t>
            </w:r>
          </w:p>
        </w:tc>
        <w:tc>
          <w:tcPr>
            <w:tcW w:w="1107" w:type="dxa"/>
            <w:tcBorders>
              <w:top w:val="nil"/>
              <w:left w:val="nil"/>
              <w:bottom w:val="single" w:sz="8" w:space="0" w:color="auto"/>
              <w:right w:val="single" w:sz="4" w:space="0" w:color="auto"/>
            </w:tcBorders>
            <w:shd w:val="clear" w:color="auto" w:fill="EDF0F3"/>
            <w:noWrap/>
            <w:vAlign w:val="bottom"/>
            <w:hideMark/>
          </w:tcPr>
          <w:p w14:paraId="68DF48E1"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323" w:type="dxa"/>
            <w:tcBorders>
              <w:top w:val="nil"/>
              <w:left w:val="nil"/>
              <w:bottom w:val="single" w:sz="8" w:space="0" w:color="auto"/>
              <w:right w:val="single" w:sz="4" w:space="0" w:color="auto"/>
            </w:tcBorders>
            <w:shd w:val="clear" w:color="auto" w:fill="EDF0F3"/>
            <w:noWrap/>
            <w:vAlign w:val="bottom"/>
            <w:hideMark/>
          </w:tcPr>
          <w:p w14:paraId="58FBC87D"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8" w:space="0" w:color="auto"/>
              <w:right w:val="single" w:sz="4" w:space="0" w:color="auto"/>
            </w:tcBorders>
            <w:shd w:val="clear" w:color="auto" w:fill="EDF0F3"/>
            <w:noWrap/>
            <w:vAlign w:val="bottom"/>
            <w:hideMark/>
          </w:tcPr>
          <w:p w14:paraId="4E473AB3"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18" w:type="dxa"/>
            <w:tcBorders>
              <w:top w:val="nil"/>
              <w:left w:val="nil"/>
              <w:bottom w:val="single" w:sz="8" w:space="0" w:color="auto"/>
              <w:right w:val="single" w:sz="4" w:space="0" w:color="auto"/>
            </w:tcBorders>
            <w:shd w:val="clear" w:color="auto" w:fill="EDF0F3"/>
            <w:noWrap/>
            <w:vAlign w:val="bottom"/>
            <w:hideMark/>
          </w:tcPr>
          <w:p w14:paraId="1DA3D652"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254" w:type="dxa"/>
            <w:tcBorders>
              <w:top w:val="nil"/>
              <w:left w:val="nil"/>
              <w:bottom w:val="single" w:sz="8" w:space="0" w:color="auto"/>
              <w:right w:val="single" w:sz="4" w:space="0" w:color="auto"/>
            </w:tcBorders>
            <w:shd w:val="clear" w:color="auto" w:fill="EDF0F3"/>
            <w:noWrap/>
            <w:vAlign w:val="bottom"/>
            <w:hideMark/>
          </w:tcPr>
          <w:p w14:paraId="3161D3D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97" w:type="dxa"/>
            <w:tcBorders>
              <w:top w:val="nil"/>
              <w:left w:val="nil"/>
              <w:bottom w:val="single" w:sz="8" w:space="0" w:color="auto"/>
              <w:right w:val="single" w:sz="4" w:space="0" w:color="auto"/>
            </w:tcBorders>
            <w:shd w:val="clear" w:color="auto" w:fill="EDF0F3"/>
            <w:noWrap/>
            <w:vAlign w:val="bottom"/>
            <w:hideMark/>
          </w:tcPr>
          <w:p w14:paraId="1108C6F6"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x</w:t>
            </w:r>
          </w:p>
        </w:tc>
        <w:tc>
          <w:tcPr>
            <w:tcW w:w="1218" w:type="dxa"/>
            <w:tcBorders>
              <w:top w:val="nil"/>
              <w:left w:val="nil"/>
              <w:bottom w:val="single" w:sz="8" w:space="0" w:color="auto"/>
              <w:right w:val="single" w:sz="4" w:space="0" w:color="auto"/>
            </w:tcBorders>
            <w:shd w:val="clear" w:color="auto" w:fill="EDF0F3"/>
            <w:noWrap/>
            <w:vAlign w:val="bottom"/>
            <w:hideMark/>
          </w:tcPr>
          <w:p w14:paraId="18C57568"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c>
          <w:tcPr>
            <w:tcW w:w="1425" w:type="dxa"/>
            <w:tcBorders>
              <w:top w:val="nil"/>
              <w:left w:val="nil"/>
              <w:bottom w:val="single" w:sz="8" w:space="0" w:color="auto"/>
              <w:right w:val="single" w:sz="8" w:space="0" w:color="auto"/>
            </w:tcBorders>
            <w:shd w:val="clear" w:color="auto" w:fill="EDF0F3"/>
            <w:noWrap/>
            <w:vAlign w:val="bottom"/>
            <w:hideMark/>
          </w:tcPr>
          <w:p w14:paraId="6A35C66F" w14:textId="77777777" w:rsidR="00493DE2" w:rsidRPr="00493DE2" w:rsidRDefault="00493DE2" w:rsidP="00493DE2">
            <w:pPr>
              <w:spacing w:after="0" w:line="240" w:lineRule="auto"/>
              <w:jc w:val="center"/>
              <w:rPr>
                <w:rFonts w:ascii="Calibri" w:eastAsia="Times New Roman" w:hAnsi="Calibri" w:cs="Calibri"/>
                <w:b/>
                <w:bCs/>
                <w:color w:val="000000"/>
              </w:rPr>
            </w:pPr>
            <w:r w:rsidRPr="00493DE2">
              <w:rPr>
                <w:rFonts w:ascii="Calibri" w:eastAsia="Times New Roman" w:hAnsi="Calibri" w:cs="Calibri"/>
                <w:b/>
                <w:bCs/>
                <w:color w:val="000000"/>
              </w:rPr>
              <w:t> </w:t>
            </w:r>
          </w:p>
        </w:tc>
      </w:tr>
      <w:tr w:rsidR="00493DE2" w:rsidRPr="00493DE2" w14:paraId="619C08CA" w14:textId="77777777" w:rsidTr="00477A07">
        <w:trPr>
          <w:gridAfter w:val="1"/>
          <w:wAfter w:w="24" w:type="dxa"/>
          <w:trHeight w:val="250"/>
        </w:trPr>
        <w:tc>
          <w:tcPr>
            <w:tcW w:w="3330" w:type="dxa"/>
            <w:tcBorders>
              <w:top w:val="nil"/>
              <w:left w:val="single" w:sz="8" w:space="0" w:color="auto"/>
              <w:bottom w:val="nil"/>
              <w:right w:val="single" w:sz="4" w:space="0" w:color="auto"/>
            </w:tcBorders>
            <w:shd w:val="clear" w:color="auto" w:fill="008AF2"/>
            <w:noWrap/>
            <w:vAlign w:val="bottom"/>
            <w:hideMark/>
          </w:tcPr>
          <w:p w14:paraId="2999FC46"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107" w:type="dxa"/>
            <w:tcBorders>
              <w:top w:val="nil"/>
              <w:left w:val="nil"/>
              <w:bottom w:val="nil"/>
              <w:right w:val="single" w:sz="4" w:space="0" w:color="auto"/>
            </w:tcBorders>
            <w:shd w:val="clear" w:color="auto" w:fill="008AF2"/>
            <w:noWrap/>
            <w:vAlign w:val="bottom"/>
            <w:hideMark/>
          </w:tcPr>
          <w:p w14:paraId="136FC48D"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323" w:type="dxa"/>
            <w:tcBorders>
              <w:top w:val="nil"/>
              <w:left w:val="nil"/>
              <w:bottom w:val="nil"/>
              <w:right w:val="single" w:sz="4" w:space="0" w:color="auto"/>
            </w:tcBorders>
            <w:shd w:val="clear" w:color="auto" w:fill="008AF2"/>
            <w:noWrap/>
            <w:vAlign w:val="bottom"/>
            <w:hideMark/>
          </w:tcPr>
          <w:p w14:paraId="41D414C3"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218" w:type="dxa"/>
            <w:tcBorders>
              <w:top w:val="nil"/>
              <w:left w:val="nil"/>
              <w:bottom w:val="nil"/>
              <w:right w:val="single" w:sz="4" w:space="0" w:color="auto"/>
            </w:tcBorders>
            <w:shd w:val="clear" w:color="auto" w:fill="008AF2"/>
            <w:noWrap/>
            <w:vAlign w:val="bottom"/>
            <w:hideMark/>
          </w:tcPr>
          <w:p w14:paraId="002D57E2"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218" w:type="dxa"/>
            <w:tcBorders>
              <w:top w:val="nil"/>
              <w:left w:val="nil"/>
              <w:bottom w:val="nil"/>
              <w:right w:val="single" w:sz="4" w:space="0" w:color="auto"/>
            </w:tcBorders>
            <w:shd w:val="clear" w:color="auto" w:fill="008AF2"/>
            <w:noWrap/>
            <w:vAlign w:val="bottom"/>
            <w:hideMark/>
          </w:tcPr>
          <w:p w14:paraId="669120D0"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254" w:type="dxa"/>
            <w:tcBorders>
              <w:top w:val="nil"/>
              <w:left w:val="nil"/>
              <w:bottom w:val="nil"/>
              <w:right w:val="single" w:sz="4" w:space="0" w:color="auto"/>
            </w:tcBorders>
            <w:shd w:val="clear" w:color="auto" w:fill="008AF2"/>
            <w:noWrap/>
            <w:vAlign w:val="bottom"/>
            <w:hideMark/>
          </w:tcPr>
          <w:p w14:paraId="68A4AFBE"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497" w:type="dxa"/>
            <w:tcBorders>
              <w:top w:val="nil"/>
              <w:left w:val="nil"/>
              <w:bottom w:val="nil"/>
              <w:right w:val="single" w:sz="4" w:space="0" w:color="auto"/>
            </w:tcBorders>
            <w:shd w:val="clear" w:color="auto" w:fill="008AF2"/>
            <w:noWrap/>
            <w:vAlign w:val="bottom"/>
            <w:hideMark/>
          </w:tcPr>
          <w:p w14:paraId="10F6EEA2"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218" w:type="dxa"/>
            <w:tcBorders>
              <w:top w:val="nil"/>
              <w:left w:val="nil"/>
              <w:bottom w:val="nil"/>
              <w:right w:val="single" w:sz="4" w:space="0" w:color="auto"/>
            </w:tcBorders>
            <w:shd w:val="clear" w:color="auto" w:fill="008AF2"/>
            <w:noWrap/>
            <w:vAlign w:val="bottom"/>
            <w:hideMark/>
          </w:tcPr>
          <w:p w14:paraId="6C2D71D3"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c>
          <w:tcPr>
            <w:tcW w:w="1425" w:type="dxa"/>
            <w:tcBorders>
              <w:top w:val="nil"/>
              <w:left w:val="nil"/>
              <w:bottom w:val="nil"/>
              <w:right w:val="nil"/>
            </w:tcBorders>
            <w:shd w:val="clear" w:color="auto" w:fill="008AF2"/>
            <w:noWrap/>
            <w:vAlign w:val="bottom"/>
            <w:hideMark/>
          </w:tcPr>
          <w:p w14:paraId="2674959A"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w:t>
            </w:r>
          </w:p>
        </w:tc>
      </w:tr>
      <w:tr w:rsidR="00493DE2" w:rsidRPr="00493DE2" w14:paraId="3DFA55C9" w14:textId="77777777" w:rsidTr="00477A07">
        <w:trPr>
          <w:gridAfter w:val="1"/>
          <w:wAfter w:w="24" w:type="dxa"/>
          <w:trHeight w:val="300"/>
        </w:trPr>
        <w:tc>
          <w:tcPr>
            <w:tcW w:w="3330" w:type="dxa"/>
            <w:tcBorders>
              <w:top w:val="single" w:sz="8" w:space="0" w:color="auto"/>
              <w:left w:val="single" w:sz="8" w:space="0" w:color="auto"/>
              <w:bottom w:val="single" w:sz="4" w:space="0" w:color="auto"/>
              <w:right w:val="single" w:sz="4" w:space="0" w:color="auto"/>
            </w:tcBorders>
            <w:shd w:val="clear" w:color="auto" w:fill="EDF0F3"/>
            <w:noWrap/>
            <w:vAlign w:val="bottom"/>
            <w:hideMark/>
          </w:tcPr>
          <w:p w14:paraId="3A0A110A" w14:textId="778F3971" w:rsidR="00493DE2" w:rsidRPr="00493DE2" w:rsidRDefault="00477A07" w:rsidP="00477A07">
            <w:pPr>
              <w:spacing w:after="0" w:line="240" w:lineRule="auto"/>
              <w:rPr>
                <w:rFonts w:ascii="Calibri" w:eastAsia="Times New Roman" w:hAnsi="Calibri" w:cs="Calibri"/>
                <w:color w:val="000000"/>
              </w:rPr>
            </w:pPr>
            <w:r>
              <w:rPr>
                <w:rFonts w:ascii="Calibri" w:eastAsia="Times New Roman" w:hAnsi="Calibri" w:cs="Calibri"/>
                <w:color w:val="000000"/>
              </w:rPr>
              <w:t xml:space="preserve">Athletics </w:t>
            </w:r>
            <w:r w:rsidR="00493DE2" w:rsidRPr="00493DE2">
              <w:rPr>
                <w:rFonts w:ascii="Calibri" w:eastAsia="Times New Roman" w:hAnsi="Calibri" w:cs="Calibri"/>
                <w:color w:val="000000"/>
              </w:rPr>
              <w:t xml:space="preserve">Expenses </w:t>
            </w:r>
            <w:r>
              <w:rPr>
                <w:rFonts w:ascii="Calibri" w:eastAsia="Times New Roman" w:hAnsi="Calibri" w:cs="Calibri"/>
                <w:color w:val="000000"/>
              </w:rPr>
              <w:t>20</w:t>
            </w:r>
            <w:r w:rsidR="00493DE2" w:rsidRPr="00493DE2">
              <w:rPr>
                <w:rFonts w:ascii="Calibri" w:eastAsia="Times New Roman" w:hAnsi="Calibri" w:cs="Calibri"/>
                <w:color w:val="000000"/>
              </w:rPr>
              <w:t>19-20</w:t>
            </w:r>
            <w:r>
              <w:rPr>
                <w:rFonts w:ascii="Calibri" w:eastAsia="Times New Roman" w:hAnsi="Calibri" w:cs="Calibri"/>
                <w:color w:val="000000"/>
              </w:rPr>
              <w:t>20</w:t>
            </w:r>
          </w:p>
        </w:tc>
        <w:tc>
          <w:tcPr>
            <w:tcW w:w="1107" w:type="dxa"/>
            <w:tcBorders>
              <w:top w:val="single" w:sz="8" w:space="0" w:color="auto"/>
              <w:left w:val="nil"/>
              <w:bottom w:val="single" w:sz="4" w:space="0" w:color="auto"/>
              <w:right w:val="single" w:sz="4" w:space="0" w:color="auto"/>
            </w:tcBorders>
            <w:shd w:val="clear" w:color="auto" w:fill="EDF0F3"/>
            <w:noWrap/>
            <w:vAlign w:val="bottom"/>
            <w:hideMark/>
          </w:tcPr>
          <w:p w14:paraId="2F3C7670" w14:textId="3C855062"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$687,238</w:t>
            </w:r>
            <w:r w:rsidRPr="00493DE2">
              <w:rPr>
                <w:rFonts w:ascii="Calibri" w:eastAsia="Times New Roman" w:hAnsi="Calibri" w:cs="Calibri"/>
                <w:color w:val="000000"/>
              </w:rPr>
              <w:t xml:space="preserve"> </w:t>
            </w:r>
          </w:p>
        </w:tc>
        <w:tc>
          <w:tcPr>
            <w:tcW w:w="1323" w:type="dxa"/>
            <w:tcBorders>
              <w:top w:val="single" w:sz="8" w:space="0" w:color="auto"/>
              <w:left w:val="nil"/>
              <w:bottom w:val="single" w:sz="4" w:space="0" w:color="auto"/>
              <w:right w:val="single" w:sz="4" w:space="0" w:color="auto"/>
            </w:tcBorders>
            <w:shd w:val="clear" w:color="auto" w:fill="EDF0F3"/>
            <w:noWrap/>
            <w:vAlign w:val="bottom"/>
            <w:hideMark/>
          </w:tcPr>
          <w:p w14:paraId="3D987D4E" w14:textId="3A12C1F6"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$1,194,276</w:t>
            </w:r>
            <w:r w:rsidRPr="00493DE2">
              <w:rPr>
                <w:rFonts w:ascii="Calibri" w:eastAsia="Times New Roman" w:hAnsi="Calibri" w:cs="Calibri"/>
                <w:color w:val="000000"/>
              </w:rPr>
              <w:t xml:space="preserve"> </w:t>
            </w:r>
          </w:p>
        </w:tc>
        <w:tc>
          <w:tcPr>
            <w:tcW w:w="1218" w:type="dxa"/>
            <w:tcBorders>
              <w:top w:val="single" w:sz="8" w:space="0" w:color="auto"/>
              <w:left w:val="nil"/>
              <w:bottom w:val="single" w:sz="4" w:space="0" w:color="auto"/>
              <w:right w:val="single" w:sz="4" w:space="0" w:color="auto"/>
            </w:tcBorders>
            <w:shd w:val="clear" w:color="auto" w:fill="EDF0F3"/>
            <w:noWrap/>
            <w:vAlign w:val="bottom"/>
            <w:hideMark/>
          </w:tcPr>
          <w:p w14:paraId="1E0BF247" w14:textId="14DA9B4D"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$1,375,506</w:t>
            </w:r>
          </w:p>
        </w:tc>
        <w:tc>
          <w:tcPr>
            <w:tcW w:w="1218" w:type="dxa"/>
            <w:tcBorders>
              <w:top w:val="single" w:sz="8" w:space="0" w:color="auto"/>
              <w:left w:val="nil"/>
              <w:bottom w:val="single" w:sz="4" w:space="0" w:color="auto"/>
              <w:right w:val="single" w:sz="4" w:space="0" w:color="auto"/>
            </w:tcBorders>
            <w:shd w:val="clear" w:color="auto" w:fill="EDF0F3"/>
            <w:noWrap/>
            <w:vAlign w:val="bottom"/>
            <w:hideMark/>
          </w:tcPr>
          <w:p w14:paraId="4B5A5892" w14:textId="3C8A05E2"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$1,518,540</w:t>
            </w:r>
            <w:r w:rsidRPr="00493DE2">
              <w:rPr>
                <w:rFonts w:ascii="Calibri" w:eastAsia="Times New Roman" w:hAnsi="Calibri" w:cs="Calibri"/>
                <w:color w:val="000000"/>
              </w:rPr>
              <w:t xml:space="preserve"> </w:t>
            </w:r>
          </w:p>
        </w:tc>
        <w:tc>
          <w:tcPr>
            <w:tcW w:w="1254" w:type="dxa"/>
            <w:tcBorders>
              <w:top w:val="single" w:sz="8" w:space="0" w:color="auto"/>
              <w:left w:val="nil"/>
              <w:bottom w:val="single" w:sz="4" w:space="0" w:color="auto"/>
              <w:right w:val="single" w:sz="4" w:space="0" w:color="auto"/>
            </w:tcBorders>
            <w:shd w:val="clear" w:color="auto" w:fill="EDF0F3"/>
            <w:noWrap/>
            <w:vAlign w:val="bottom"/>
            <w:hideMark/>
          </w:tcPr>
          <w:p w14:paraId="6404BD84" w14:textId="3DB9CFFF"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$2,684,722</w:t>
            </w:r>
            <w:r w:rsidRPr="00493DE2">
              <w:rPr>
                <w:rFonts w:ascii="Calibri" w:eastAsia="Times New Roman" w:hAnsi="Calibri" w:cs="Calibri"/>
                <w:color w:val="000000"/>
              </w:rPr>
              <w:t xml:space="preserve"> </w:t>
            </w:r>
          </w:p>
        </w:tc>
        <w:tc>
          <w:tcPr>
            <w:tcW w:w="1497" w:type="dxa"/>
            <w:tcBorders>
              <w:top w:val="single" w:sz="8" w:space="0" w:color="auto"/>
              <w:left w:val="nil"/>
              <w:bottom w:val="single" w:sz="4" w:space="0" w:color="auto"/>
              <w:right w:val="single" w:sz="4" w:space="0" w:color="auto"/>
            </w:tcBorders>
            <w:shd w:val="clear" w:color="auto" w:fill="EDF0F3"/>
            <w:noWrap/>
            <w:vAlign w:val="bottom"/>
            <w:hideMark/>
          </w:tcPr>
          <w:p w14:paraId="24E7610C" w14:textId="567E03AE"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$266,128</w:t>
            </w:r>
          </w:p>
        </w:tc>
        <w:tc>
          <w:tcPr>
            <w:tcW w:w="1218" w:type="dxa"/>
            <w:tcBorders>
              <w:top w:val="single" w:sz="8" w:space="0" w:color="auto"/>
              <w:left w:val="nil"/>
              <w:bottom w:val="single" w:sz="4" w:space="0" w:color="auto"/>
              <w:right w:val="single" w:sz="4" w:space="0" w:color="auto"/>
            </w:tcBorders>
            <w:shd w:val="clear" w:color="auto" w:fill="EDF0F3"/>
            <w:noWrap/>
            <w:vAlign w:val="bottom"/>
            <w:hideMark/>
          </w:tcPr>
          <w:p w14:paraId="5B82D902" w14:textId="7F0F97F1"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$1,293,771</w:t>
            </w:r>
            <w:r w:rsidRPr="00493DE2">
              <w:rPr>
                <w:rFonts w:ascii="Calibri" w:eastAsia="Times New Roman" w:hAnsi="Calibri" w:cs="Calibri"/>
                <w:color w:val="000000"/>
              </w:rPr>
              <w:t xml:space="preserve"> </w:t>
            </w:r>
          </w:p>
        </w:tc>
        <w:tc>
          <w:tcPr>
            <w:tcW w:w="1425" w:type="dxa"/>
            <w:tcBorders>
              <w:top w:val="single" w:sz="8" w:space="0" w:color="auto"/>
              <w:left w:val="nil"/>
              <w:bottom w:val="single" w:sz="4" w:space="0" w:color="auto"/>
              <w:right w:val="single" w:sz="8" w:space="0" w:color="auto"/>
            </w:tcBorders>
            <w:shd w:val="clear" w:color="auto" w:fill="EDF0F3"/>
            <w:noWrap/>
            <w:vAlign w:val="bottom"/>
            <w:hideMark/>
          </w:tcPr>
          <w:p w14:paraId="45CBFECA" w14:textId="7F3DC863" w:rsidR="00493DE2" w:rsidRPr="00493DE2" w:rsidRDefault="00493DE2"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$1,981,927</w:t>
            </w:r>
            <w:r w:rsidRPr="00493DE2">
              <w:rPr>
                <w:rFonts w:ascii="Calibri" w:eastAsia="Times New Roman" w:hAnsi="Calibri" w:cs="Calibri"/>
                <w:color w:val="000000"/>
              </w:rPr>
              <w:t xml:space="preserve"> </w:t>
            </w:r>
          </w:p>
        </w:tc>
      </w:tr>
      <w:tr w:rsidR="00493DE2" w:rsidRPr="00493DE2" w14:paraId="43F24AF3"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47B9E805"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Total Number Male Athletes</w:t>
            </w:r>
          </w:p>
        </w:tc>
        <w:tc>
          <w:tcPr>
            <w:tcW w:w="1107" w:type="dxa"/>
            <w:tcBorders>
              <w:top w:val="nil"/>
              <w:left w:val="nil"/>
              <w:bottom w:val="single" w:sz="4" w:space="0" w:color="auto"/>
              <w:right w:val="single" w:sz="4" w:space="0" w:color="auto"/>
            </w:tcBorders>
            <w:shd w:val="clear" w:color="auto" w:fill="EDF0F3"/>
            <w:noWrap/>
            <w:vAlign w:val="bottom"/>
            <w:hideMark/>
          </w:tcPr>
          <w:p w14:paraId="4206E627"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26</w:t>
            </w:r>
          </w:p>
        </w:tc>
        <w:tc>
          <w:tcPr>
            <w:tcW w:w="1323" w:type="dxa"/>
            <w:tcBorders>
              <w:top w:val="nil"/>
              <w:left w:val="nil"/>
              <w:bottom w:val="single" w:sz="4" w:space="0" w:color="auto"/>
              <w:right w:val="single" w:sz="4" w:space="0" w:color="auto"/>
            </w:tcBorders>
            <w:shd w:val="clear" w:color="auto" w:fill="EDF0F3"/>
            <w:noWrap/>
            <w:vAlign w:val="bottom"/>
            <w:hideMark/>
          </w:tcPr>
          <w:p w14:paraId="1DB833F2"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45</w:t>
            </w:r>
          </w:p>
        </w:tc>
        <w:tc>
          <w:tcPr>
            <w:tcW w:w="1218" w:type="dxa"/>
            <w:tcBorders>
              <w:top w:val="nil"/>
              <w:left w:val="nil"/>
              <w:bottom w:val="single" w:sz="4" w:space="0" w:color="auto"/>
              <w:right w:val="single" w:sz="4" w:space="0" w:color="auto"/>
            </w:tcBorders>
            <w:shd w:val="clear" w:color="auto" w:fill="EDF0F3"/>
            <w:noWrap/>
            <w:vAlign w:val="bottom"/>
            <w:hideMark/>
          </w:tcPr>
          <w:p w14:paraId="3EAD9338"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103</w:t>
            </w:r>
          </w:p>
        </w:tc>
        <w:tc>
          <w:tcPr>
            <w:tcW w:w="1218" w:type="dxa"/>
            <w:tcBorders>
              <w:top w:val="nil"/>
              <w:left w:val="nil"/>
              <w:bottom w:val="single" w:sz="4" w:space="0" w:color="auto"/>
              <w:right w:val="single" w:sz="4" w:space="0" w:color="auto"/>
            </w:tcBorders>
            <w:shd w:val="clear" w:color="auto" w:fill="EDF0F3"/>
            <w:noWrap/>
            <w:vAlign w:val="bottom"/>
            <w:hideMark/>
          </w:tcPr>
          <w:p w14:paraId="23F5B00D"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61</w:t>
            </w:r>
          </w:p>
        </w:tc>
        <w:tc>
          <w:tcPr>
            <w:tcW w:w="1254" w:type="dxa"/>
            <w:tcBorders>
              <w:top w:val="nil"/>
              <w:left w:val="nil"/>
              <w:bottom w:val="single" w:sz="4" w:space="0" w:color="auto"/>
              <w:right w:val="single" w:sz="4" w:space="0" w:color="auto"/>
            </w:tcBorders>
            <w:shd w:val="clear" w:color="auto" w:fill="EDF0F3"/>
            <w:noWrap/>
            <w:vAlign w:val="bottom"/>
            <w:hideMark/>
          </w:tcPr>
          <w:p w14:paraId="236F9AFF"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160</w:t>
            </w:r>
          </w:p>
        </w:tc>
        <w:tc>
          <w:tcPr>
            <w:tcW w:w="1497" w:type="dxa"/>
            <w:tcBorders>
              <w:top w:val="nil"/>
              <w:left w:val="nil"/>
              <w:bottom w:val="single" w:sz="4" w:space="0" w:color="auto"/>
              <w:right w:val="single" w:sz="4" w:space="0" w:color="auto"/>
            </w:tcBorders>
            <w:shd w:val="clear" w:color="auto" w:fill="EDF0F3"/>
            <w:noWrap/>
            <w:vAlign w:val="bottom"/>
            <w:hideMark/>
          </w:tcPr>
          <w:p w14:paraId="0B99EBED"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14</w:t>
            </w:r>
          </w:p>
        </w:tc>
        <w:tc>
          <w:tcPr>
            <w:tcW w:w="1218" w:type="dxa"/>
            <w:tcBorders>
              <w:top w:val="nil"/>
              <w:left w:val="nil"/>
              <w:bottom w:val="single" w:sz="4" w:space="0" w:color="auto"/>
              <w:right w:val="single" w:sz="4" w:space="0" w:color="auto"/>
            </w:tcBorders>
            <w:shd w:val="clear" w:color="auto" w:fill="EDF0F3"/>
            <w:noWrap/>
            <w:vAlign w:val="bottom"/>
            <w:hideMark/>
          </w:tcPr>
          <w:p w14:paraId="2AFC9AEC"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42</w:t>
            </w:r>
          </w:p>
        </w:tc>
        <w:tc>
          <w:tcPr>
            <w:tcW w:w="1425" w:type="dxa"/>
            <w:tcBorders>
              <w:top w:val="nil"/>
              <w:left w:val="nil"/>
              <w:bottom w:val="single" w:sz="4" w:space="0" w:color="auto"/>
              <w:right w:val="single" w:sz="8" w:space="0" w:color="auto"/>
            </w:tcBorders>
            <w:shd w:val="clear" w:color="auto" w:fill="EDF0F3"/>
            <w:noWrap/>
            <w:vAlign w:val="bottom"/>
            <w:hideMark/>
          </w:tcPr>
          <w:p w14:paraId="37D00F93"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78</w:t>
            </w:r>
          </w:p>
        </w:tc>
      </w:tr>
      <w:tr w:rsidR="00493DE2" w:rsidRPr="00493DE2" w14:paraId="1AEF9582"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4132303B"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lastRenderedPageBreak/>
              <w:t>Total Number Women Athletes</w:t>
            </w:r>
          </w:p>
        </w:tc>
        <w:tc>
          <w:tcPr>
            <w:tcW w:w="1107" w:type="dxa"/>
            <w:tcBorders>
              <w:top w:val="nil"/>
              <w:left w:val="nil"/>
              <w:bottom w:val="single" w:sz="4" w:space="0" w:color="auto"/>
              <w:right w:val="single" w:sz="4" w:space="0" w:color="auto"/>
            </w:tcBorders>
            <w:shd w:val="clear" w:color="auto" w:fill="EDF0F3"/>
            <w:noWrap/>
            <w:vAlign w:val="bottom"/>
            <w:hideMark/>
          </w:tcPr>
          <w:p w14:paraId="3D712D1D"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23</w:t>
            </w:r>
          </w:p>
        </w:tc>
        <w:tc>
          <w:tcPr>
            <w:tcW w:w="1323" w:type="dxa"/>
            <w:tcBorders>
              <w:top w:val="nil"/>
              <w:left w:val="nil"/>
              <w:bottom w:val="single" w:sz="4" w:space="0" w:color="auto"/>
              <w:right w:val="single" w:sz="4" w:space="0" w:color="auto"/>
            </w:tcBorders>
            <w:shd w:val="clear" w:color="auto" w:fill="EDF0F3"/>
            <w:noWrap/>
            <w:vAlign w:val="bottom"/>
            <w:hideMark/>
          </w:tcPr>
          <w:p w14:paraId="39DC77AB"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35</w:t>
            </w:r>
          </w:p>
        </w:tc>
        <w:tc>
          <w:tcPr>
            <w:tcW w:w="1218" w:type="dxa"/>
            <w:tcBorders>
              <w:top w:val="nil"/>
              <w:left w:val="nil"/>
              <w:bottom w:val="single" w:sz="4" w:space="0" w:color="auto"/>
              <w:right w:val="single" w:sz="4" w:space="0" w:color="auto"/>
            </w:tcBorders>
            <w:shd w:val="clear" w:color="auto" w:fill="EDF0F3"/>
            <w:noWrap/>
            <w:vAlign w:val="bottom"/>
            <w:hideMark/>
          </w:tcPr>
          <w:p w14:paraId="59E7B58F"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86</w:t>
            </w:r>
          </w:p>
        </w:tc>
        <w:tc>
          <w:tcPr>
            <w:tcW w:w="1218" w:type="dxa"/>
            <w:tcBorders>
              <w:top w:val="nil"/>
              <w:left w:val="nil"/>
              <w:bottom w:val="single" w:sz="4" w:space="0" w:color="auto"/>
              <w:right w:val="single" w:sz="4" w:space="0" w:color="auto"/>
            </w:tcBorders>
            <w:shd w:val="clear" w:color="auto" w:fill="EDF0F3"/>
            <w:noWrap/>
            <w:vAlign w:val="bottom"/>
            <w:hideMark/>
          </w:tcPr>
          <w:p w14:paraId="292D1202"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46</w:t>
            </w:r>
          </w:p>
        </w:tc>
        <w:tc>
          <w:tcPr>
            <w:tcW w:w="1254" w:type="dxa"/>
            <w:tcBorders>
              <w:top w:val="nil"/>
              <w:left w:val="nil"/>
              <w:bottom w:val="single" w:sz="4" w:space="0" w:color="auto"/>
              <w:right w:val="single" w:sz="4" w:space="0" w:color="auto"/>
            </w:tcBorders>
            <w:shd w:val="clear" w:color="auto" w:fill="EDF0F3"/>
            <w:noWrap/>
            <w:vAlign w:val="bottom"/>
            <w:hideMark/>
          </w:tcPr>
          <w:p w14:paraId="41188F26"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114</w:t>
            </w:r>
          </w:p>
        </w:tc>
        <w:tc>
          <w:tcPr>
            <w:tcW w:w="1497" w:type="dxa"/>
            <w:tcBorders>
              <w:top w:val="nil"/>
              <w:left w:val="nil"/>
              <w:bottom w:val="single" w:sz="4" w:space="0" w:color="auto"/>
              <w:right w:val="single" w:sz="4" w:space="0" w:color="auto"/>
            </w:tcBorders>
            <w:shd w:val="clear" w:color="auto" w:fill="EDF0F3"/>
            <w:noWrap/>
            <w:vAlign w:val="bottom"/>
            <w:hideMark/>
          </w:tcPr>
          <w:p w14:paraId="66387606"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12</w:t>
            </w:r>
          </w:p>
        </w:tc>
        <w:tc>
          <w:tcPr>
            <w:tcW w:w="1218" w:type="dxa"/>
            <w:tcBorders>
              <w:top w:val="nil"/>
              <w:left w:val="nil"/>
              <w:bottom w:val="single" w:sz="4" w:space="0" w:color="auto"/>
              <w:right w:val="single" w:sz="4" w:space="0" w:color="auto"/>
            </w:tcBorders>
            <w:shd w:val="clear" w:color="auto" w:fill="EDF0F3"/>
            <w:noWrap/>
            <w:vAlign w:val="bottom"/>
            <w:hideMark/>
          </w:tcPr>
          <w:p w14:paraId="1F14C07D"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47</w:t>
            </w:r>
          </w:p>
        </w:tc>
        <w:tc>
          <w:tcPr>
            <w:tcW w:w="1425" w:type="dxa"/>
            <w:tcBorders>
              <w:top w:val="nil"/>
              <w:left w:val="nil"/>
              <w:bottom w:val="single" w:sz="4" w:space="0" w:color="auto"/>
              <w:right w:val="single" w:sz="8" w:space="0" w:color="auto"/>
            </w:tcBorders>
            <w:shd w:val="clear" w:color="auto" w:fill="EDF0F3"/>
            <w:noWrap/>
            <w:vAlign w:val="bottom"/>
            <w:hideMark/>
          </w:tcPr>
          <w:p w14:paraId="7A293BFF"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54</w:t>
            </w:r>
          </w:p>
        </w:tc>
      </w:tr>
      <w:tr w:rsidR="00493DE2" w:rsidRPr="00493DE2" w14:paraId="183709A0"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7447570B" w14:textId="77777777"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 xml:space="preserve">Total Athletes </w:t>
            </w:r>
          </w:p>
        </w:tc>
        <w:tc>
          <w:tcPr>
            <w:tcW w:w="1107" w:type="dxa"/>
            <w:tcBorders>
              <w:top w:val="nil"/>
              <w:left w:val="nil"/>
              <w:bottom w:val="single" w:sz="4" w:space="0" w:color="auto"/>
              <w:right w:val="single" w:sz="4" w:space="0" w:color="auto"/>
            </w:tcBorders>
            <w:shd w:val="clear" w:color="auto" w:fill="EDF0F3"/>
            <w:noWrap/>
            <w:vAlign w:val="bottom"/>
            <w:hideMark/>
          </w:tcPr>
          <w:p w14:paraId="6FE33163"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49</w:t>
            </w:r>
          </w:p>
        </w:tc>
        <w:tc>
          <w:tcPr>
            <w:tcW w:w="1323" w:type="dxa"/>
            <w:tcBorders>
              <w:top w:val="nil"/>
              <w:left w:val="nil"/>
              <w:bottom w:val="single" w:sz="4" w:space="0" w:color="auto"/>
              <w:right w:val="single" w:sz="4" w:space="0" w:color="auto"/>
            </w:tcBorders>
            <w:shd w:val="clear" w:color="auto" w:fill="EDF0F3"/>
            <w:noWrap/>
            <w:vAlign w:val="bottom"/>
            <w:hideMark/>
          </w:tcPr>
          <w:p w14:paraId="79EA8E7C"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80</w:t>
            </w:r>
          </w:p>
        </w:tc>
        <w:tc>
          <w:tcPr>
            <w:tcW w:w="1218" w:type="dxa"/>
            <w:tcBorders>
              <w:top w:val="nil"/>
              <w:left w:val="nil"/>
              <w:bottom w:val="single" w:sz="4" w:space="0" w:color="auto"/>
              <w:right w:val="single" w:sz="4" w:space="0" w:color="auto"/>
            </w:tcBorders>
            <w:shd w:val="clear" w:color="auto" w:fill="EDF0F3"/>
            <w:noWrap/>
            <w:vAlign w:val="bottom"/>
            <w:hideMark/>
          </w:tcPr>
          <w:p w14:paraId="36691E10"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189</w:t>
            </w:r>
          </w:p>
        </w:tc>
        <w:tc>
          <w:tcPr>
            <w:tcW w:w="1218" w:type="dxa"/>
            <w:tcBorders>
              <w:top w:val="nil"/>
              <w:left w:val="nil"/>
              <w:bottom w:val="single" w:sz="4" w:space="0" w:color="auto"/>
              <w:right w:val="single" w:sz="4" w:space="0" w:color="auto"/>
            </w:tcBorders>
            <w:shd w:val="clear" w:color="auto" w:fill="EDF0F3"/>
            <w:noWrap/>
            <w:vAlign w:val="bottom"/>
            <w:hideMark/>
          </w:tcPr>
          <w:p w14:paraId="79B31EC1"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107</w:t>
            </w:r>
          </w:p>
        </w:tc>
        <w:tc>
          <w:tcPr>
            <w:tcW w:w="1254" w:type="dxa"/>
            <w:tcBorders>
              <w:top w:val="nil"/>
              <w:left w:val="nil"/>
              <w:bottom w:val="single" w:sz="4" w:space="0" w:color="auto"/>
              <w:right w:val="single" w:sz="4" w:space="0" w:color="auto"/>
            </w:tcBorders>
            <w:shd w:val="clear" w:color="auto" w:fill="EDF0F3"/>
            <w:noWrap/>
            <w:vAlign w:val="bottom"/>
            <w:hideMark/>
          </w:tcPr>
          <w:p w14:paraId="67AFD53C"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130</w:t>
            </w:r>
          </w:p>
        </w:tc>
        <w:tc>
          <w:tcPr>
            <w:tcW w:w="1497" w:type="dxa"/>
            <w:tcBorders>
              <w:top w:val="nil"/>
              <w:left w:val="nil"/>
              <w:bottom w:val="single" w:sz="4" w:space="0" w:color="auto"/>
              <w:right w:val="single" w:sz="4" w:space="0" w:color="auto"/>
            </w:tcBorders>
            <w:shd w:val="clear" w:color="auto" w:fill="EDF0F3"/>
            <w:noWrap/>
            <w:vAlign w:val="bottom"/>
            <w:hideMark/>
          </w:tcPr>
          <w:p w14:paraId="5F945A34"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26</w:t>
            </w:r>
          </w:p>
        </w:tc>
        <w:tc>
          <w:tcPr>
            <w:tcW w:w="1218" w:type="dxa"/>
            <w:tcBorders>
              <w:top w:val="nil"/>
              <w:left w:val="nil"/>
              <w:bottom w:val="single" w:sz="4" w:space="0" w:color="auto"/>
              <w:right w:val="single" w:sz="4" w:space="0" w:color="auto"/>
            </w:tcBorders>
            <w:shd w:val="clear" w:color="auto" w:fill="EDF0F3"/>
            <w:noWrap/>
            <w:vAlign w:val="bottom"/>
            <w:hideMark/>
          </w:tcPr>
          <w:p w14:paraId="59555CF3"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89</w:t>
            </w:r>
          </w:p>
        </w:tc>
        <w:tc>
          <w:tcPr>
            <w:tcW w:w="1425" w:type="dxa"/>
            <w:tcBorders>
              <w:top w:val="nil"/>
              <w:left w:val="nil"/>
              <w:bottom w:val="single" w:sz="4" w:space="0" w:color="auto"/>
              <w:right w:val="single" w:sz="8" w:space="0" w:color="auto"/>
            </w:tcBorders>
            <w:shd w:val="clear" w:color="auto" w:fill="EDF0F3"/>
            <w:noWrap/>
            <w:vAlign w:val="bottom"/>
            <w:hideMark/>
          </w:tcPr>
          <w:p w14:paraId="3ADBAADF"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132</w:t>
            </w:r>
          </w:p>
        </w:tc>
      </w:tr>
      <w:tr w:rsidR="00493DE2" w:rsidRPr="00493DE2" w14:paraId="1891FC7C"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hideMark/>
          </w:tcPr>
          <w:p w14:paraId="12790616" w14:textId="78125829" w:rsidR="00493DE2" w:rsidRPr="00493DE2" w:rsidRDefault="00493DE2" w:rsidP="00493DE2">
            <w:pPr>
              <w:spacing w:after="0" w:line="240" w:lineRule="auto"/>
              <w:rPr>
                <w:rFonts w:ascii="Calibri" w:eastAsia="Times New Roman" w:hAnsi="Calibri" w:cs="Calibri"/>
                <w:color w:val="000000"/>
              </w:rPr>
            </w:pPr>
            <w:r w:rsidRPr="00493DE2">
              <w:rPr>
                <w:rFonts w:ascii="Calibri" w:eastAsia="Times New Roman" w:hAnsi="Calibri" w:cs="Calibri"/>
                <w:color w:val="000000"/>
              </w:rPr>
              <w:t>Number of Full-time</w:t>
            </w:r>
            <w:r w:rsidR="001A4A16">
              <w:rPr>
                <w:rFonts w:ascii="Calibri" w:eastAsia="Times New Roman" w:hAnsi="Calibri" w:cs="Calibri"/>
                <w:color w:val="000000"/>
              </w:rPr>
              <w:t xml:space="preserve"> (FT)</w:t>
            </w:r>
            <w:r w:rsidRPr="00493DE2">
              <w:rPr>
                <w:rFonts w:ascii="Calibri" w:eastAsia="Times New Roman" w:hAnsi="Calibri" w:cs="Calibri"/>
                <w:color w:val="000000"/>
              </w:rPr>
              <w:t xml:space="preserve"> Undergraduates</w:t>
            </w:r>
          </w:p>
        </w:tc>
        <w:tc>
          <w:tcPr>
            <w:tcW w:w="1107" w:type="dxa"/>
            <w:tcBorders>
              <w:top w:val="nil"/>
              <w:left w:val="nil"/>
              <w:bottom w:val="single" w:sz="4" w:space="0" w:color="auto"/>
              <w:right w:val="single" w:sz="4" w:space="0" w:color="auto"/>
            </w:tcBorders>
            <w:shd w:val="clear" w:color="auto" w:fill="EDF0F3"/>
            <w:noWrap/>
            <w:vAlign w:val="bottom"/>
            <w:hideMark/>
          </w:tcPr>
          <w:p w14:paraId="47EB2DFE"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10,341</w:t>
            </w:r>
          </w:p>
        </w:tc>
        <w:tc>
          <w:tcPr>
            <w:tcW w:w="1323" w:type="dxa"/>
            <w:tcBorders>
              <w:top w:val="nil"/>
              <w:left w:val="nil"/>
              <w:bottom w:val="single" w:sz="4" w:space="0" w:color="auto"/>
              <w:right w:val="single" w:sz="4" w:space="0" w:color="auto"/>
            </w:tcBorders>
            <w:shd w:val="clear" w:color="auto" w:fill="EDF0F3"/>
            <w:noWrap/>
            <w:vAlign w:val="bottom"/>
            <w:hideMark/>
          </w:tcPr>
          <w:p w14:paraId="2450455D"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1,426</w:t>
            </w:r>
          </w:p>
        </w:tc>
        <w:tc>
          <w:tcPr>
            <w:tcW w:w="1218" w:type="dxa"/>
            <w:tcBorders>
              <w:top w:val="nil"/>
              <w:left w:val="nil"/>
              <w:bottom w:val="single" w:sz="4" w:space="0" w:color="auto"/>
              <w:right w:val="single" w:sz="4" w:space="0" w:color="auto"/>
            </w:tcBorders>
            <w:shd w:val="clear" w:color="auto" w:fill="EDF0F3"/>
            <w:noWrap/>
            <w:vAlign w:val="bottom"/>
            <w:hideMark/>
          </w:tcPr>
          <w:p w14:paraId="3681BD54"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1,433</w:t>
            </w:r>
          </w:p>
        </w:tc>
        <w:tc>
          <w:tcPr>
            <w:tcW w:w="1218" w:type="dxa"/>
            <w:tcBorders>
              <w:top w:val="nil"/>
              <w:left w:val="nil"/>
              <w:bottom w:val="single" w:sz="4" w:space="0" w:color="auto"/>
              <w:right w:val="single" w:sz="4" w:space="0" w:color="auto"/>
            </w:tcBorders>
            <w:shd w:val="clear" w:color="auto" w:fill="EDF0F3"/>
            <w:noWrap/>
            <w:vAlign w:val="bottom"/>
            <w:hideMark/>
          </w:tcPr>
          <w:p w14:paraId="2A49105D"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3,300</w:t>
            </w:r>
          </w:p>
        </w:tc>
        <w:tc>
          <w:tcPr>
            <w:tcW w:w="1254" w:type="dxa"/>
            <w:tcBorders>
              <w:top w:val="nil"/>
              <w:left w:val="nil"/>
              <w:bottom w:val="single" w:sz="4" w:space="0" w:color="auto"/>
              <w:right w:val="single" w:sz="4" w:space="0" w:color="auto"/>
            </w:tcBorders>
            <w:shd w:val="clear" w:color="auto" w:fill="EDF0F3"/>
            <w:noWrap/>
            <w:vAlign w:val="bottom"/>
            <w:hideMark/>
          </w:tcPr>
          <w:p w14:paraId="50059940"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915</w:t>
            </w:r>
          </w:p>
        </w:tc>
        <w:tc>
          <w:tcPr>
            <w:tcW w:w="1497" w:type="dxa"/>
            <w:tcBorders>
              <w:top w:val="nil"/>
              <w:left w:val="nil"/>
              <w:bottom w:val="single" w:sz="4" w:space="0" w:color="auto"/>
              <w:right w:val="single" w:sz="4" w:space="0" w:color="auto"/>
            </w:tcBorders>
            <w:shd w:val="clear" w:color="auto" w:fill="EDF0F3"/>
            <w:noWrap/>
            <w:vAlign w:val="bottom"/>
            <w:hideMark/>
          </w:tcPr>
          <w:p w14:paraId="01D50173"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80</w:t>
            </w:r>
          </w:p>
        </w:tc>
        <w:tc>
          <w:tcPr>
            <w:tcW w:w="1218" w:type="dxa"/>
            <w:tcBorders>
              <w:top w:val="nil"/>
              <w:left w:val="nil"/>
              <w:bottom w:val="single" w:sz="4" w:space="0" w:color="auto"/>
              <w:right w:val="single" w:sz="4" w:space="0" w:color="auto"/>
            </w:tcBorders>
            <w:shd w:val="clear" w:color="auto" w:fill="EDF0F3"/>
            <w:noWrap/>
            <w:vAlign w:val="bottom"/>
            <w:hideMark/>
          </w:tcPr>
          <w:p w14:paraId="63A53A0B"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1,532</w:t>
            </w:r>
          </w:p>
        </w:tc>
        <w:tc>
          <w:tcPr>
            <w:tcW w:w="1425" w:type="dxa"/>
            <w:tcBorders>
              <w:top w:val="nil"/>
              <w:left w:val="nil"/>
              <w:bottom w:val="single" w:sz="4" w:space="0" w:color="auto"/>
              <w:right w:val="single" w:sz="8" w:space="0" w:color="auto"/>
            </w:tcBorders>
            <w:shd w:val="clear" w:color="auto" w:fill="EDF0F3"/>
            <w:noWrap/>
            <w:vAlign w:val="bottom"/>
            <w:hideMark/>
          </w:tcPr>
          <w:p w14:paraId="54B0AAB6" w14:textId="77777777" w:rsidR="00493DE2" w:rsidRPr="00493DE2" w:rsidRDefault="00493DE2" w:rsidP="00493DE2">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2,051</w:t>
            </w:r>
          </w:p>
        </w:tc>
      </w:tr>
      <w:tr w:rsidR="001A4A16" w:rsidRPr="00493DE2" w14:paraId="1A02840A" w14:textId="77777777" w:rsidTr="00477A07">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vAlign w:val="bottom"/>
          </w:tcPr>
          <w:p w14:paraId="5B4A34CF" w14:textId="65510759" w:rsidR="001A4A16" w:rsidRPr="00493DE2" w:rsidRDefault="001A4A16" w:rsidP="00493DE2">
            <w:pPr>
              <w:spacing w:after="0" w:line="240" w:lineRule="auto"/>
              <w:rPr>
                <w:rFonts w:ascii="Calibri" w:eastAsia="Times New Roman" w:hAnsi="Calibri" w:cs="Calibri"/>
                <w:color w:val="000000"/>
              </w:rPr>
            </w:pPr>
            <w:r>
              <w:rPr>
                <w:rFonts w:ascii="Calibri" w:eastAsia="Times New Roman" w:hAnsi="Calibri" w:cs="Calibri"/>
                <w:color w:val="000000"/>
              </w:rPr>
              <w:t>Expenses per Athlete</w:t>
            </w:r>
          </w:p>
        </w:tc>
        <w:tc>
          <w:tcPr>
            <w:tcW w:w="1107" w:type="dxa"/>
            <w:tcBorders>
              <w:top w:val="nil"/>
              <w:left w:val="nil"/>
              <w:bottom w:val="single" w:sz="4" w:space="0" w:color="auto"/>
              <w:right w:val="single" w:sz="4" w:space="0" w:color="auto"/>
            </w:tcBorders>
            <w:shd w:val="clear" w:color="auto" w:fill="EDF0F3"/>
            <w:noWrap/>
            <w:vAlign w:val="bottom"/>
          </w:tcPr>
          <w:p w14:paraId="48D8E14F" w14:textId="699DC07B"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$14,025</w:t>
            </w:r>
          </w:p>
        </w:tc>
        <w:tc>
          <w:tcPr>
            <w:tcW w:w="1323" w:type="dxa"/>
            <w:tcBorders>
              <w:top w:val="nil"/>
              <w:left w:val="nil"/>
              <w:bottom w:val="single" w:sz="4" w:space="0" w:color="auto"/>
              <w:right w:val="single" w:sz="4" w:space="0" w:color="auto"/>
            </w:tcBorders>
            <w:shd w:val="clear" w:color="auto" w:fill="EDF0F3"/>
            <w:noWrap/>
            <w:vAlign w:val="bottom"/>
          </w:tcPr>
          <w:p w14:paraId="4348740F" w14:textId="6D8A2E31"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$14,928</w:t>
            </w:r>
          </w:p>
        </w:tc>
        <w:tc>
          <w:tcPr>
            <w:tcW w:w="1218" w:type="dxa"/>
            <w:tcBorders>
              <w:top w:val="nil"/>
              <w:left w:val="nil"/>
              <w:bottom w:val="single" w:sz="4" w:space="0" w:color="auto"/>
              <w:right w:val="single" w:sz="4" w:space="0" w:color="auto"/>
            </w:tcBorders>
            <w:shd w:val="clear" w:color="auto" w:fill="EDF0F3"/>
            <w:noWrap/>
            <w:vAlign w:val="bottom"/>
          </w:tcPr>
          <w:p w14:paraId="4D992D8E" w14:textId="7FCD3A79"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$7,278</w:t>
            </w:r>
          </w:p>
        </w:tc>
        <w:tc>
          <w:tcPr>
            <w:tcW w:w="1218" w:type="dxa"/>
            <w:tcBorders>
              <w:top w:val="nil"/>
              <w:left w:val="nil"/>
              <w:bottom w:val="single" w:sz="4" w:space="0" w:color="auto"/>
              <w:right w:val="single" w:sz="4" w:space="0" w:color="auto"/>
            </w:tcBorders>
            <w:shd w:val="clear" w:color="auto" w:fill="EDF0F3"/>
            <w:noWrap/>
            <w:vAlign w:val="bottom"/>
          </w:tcPr>
          <w:p w14:paraId="08756CB8" w14:textId="50ADA162"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$14,192</w:t>
            </w:r>
          </w:p>
        </w:tc>
        <w:tc>
          <w:tcPr>
            <w:tcW w:w="1254" w:type="dxa"/>
            <w:tcBorders>
              <w:top w:val="nil"/>
              <w:left w:val="nil"/>
              <w:bottom w:val="single" w:sz="4" w:space="0" w:color="auto"/>
              <w:right w:val="single" w:sz="4" w:space="0" w:color="auto"/>
            </w:tcBorders>
            <w:shd w:val="clear" w:color="auto" w:fill="EDF0F3"/>
            <w:noWrap/>
            <w:vAlign w:val="bottom"/>
          </w:tcPr>
          <w:p w14:paraId="1BD870F0" w14:textId="7B37DC57"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$20,652</w:t>
            </w:r>
          </w:p>
        </w:tc>
        <w:tc>
          <w:tcPr>
            <w:tcW w:w="1497" w:type="dxa"/>
            <w:tcBorders>
              <w:top w:val="nil"/>
              <w:left w:val="nil"/>
              <w:bottom w:val="single" w:sz="4" w:space="0" w:color="auto"/>
              <w:right w:val="single" w:sz="4" w:space="0" w:color="auto"/>
            </w:tcBorders>
            <w:shd w:val="clear" w:color="auto" w:fill="EDF0F3"/>
            <w:noWrap/>
            <w:vAlign w:val="bottom"/>
          </w:tcPr>
          <w:p w14:paraId="59717377" w14:textId="67BB02D2"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$10,236</w:t>
            </w:r>
          </w:p>
        </w:tc>
        <w:tc>
          <w:tcPr>
            <w:tcW w:w="1218" w:type="dxa"/>
            <w:tcBorders>
              <w:top w:val="nil"/>
              <w:left w:val="nil"/>
              <w:bottom w:val="single" w:sz="4" w:space="0" w:color="auto"/>
              <w:right w:val="single" w:sz="4" w:space="0" w:color="auto"/>
            </w:tcBorders>
            <w:shd w:val="clear" w:color="auto" w:fill="EDF0F3"/>
            <w:noWrap/>
            <w:vAlign w:val="bottom"/>
          </w:tcPr>
          <w:p w14:paraId="7067729F" w14:textId="4BB02972"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$14,537</w:t>
            </w:r>
          </w:p>
        </w:tc>
        <w:tc>
          <w:tcPr>
            <w:tcW w:w="1425" w:type="dxa"/>
            <w:tcBorders>
              <w:top w:val="nil"/>
              <w:left w:val="nil"/>
              <w:bottom w:val="single" w:sz="4" w:space="0" w:color="auto"/>
              <w:right w:val="single" w:sz="8" w:space="0" w:color="auto"/>
            </w:tcBorders>
            <w:shd w:val="clear" w:color="auto" w:fill="EDF0F3"/>
            <w:noWrap/>
            <w:vAlign w:val="bottom"/>
          </w:tcPr>
          <w:p w14:paraId="4BA52829" w14:textId="5D27FBDC" w:rsidR="001A4A16" w:rsidRPr="00493DE2" w:rsidRDefault="001A4A16" w:rsidP="00493DE2">
            <w:pPr>
              <w:spacing w:after="0" w:line="240" w:lineRule="auto"/>
              <w:jc w:val="center"/>
              <w:rPr>
                <w:rFonts w:ascii="Calibri" w:eastAsia="Times New Roman" w:hAnsi="Calibri" w:cs="Calibri"/>
                <w:color w:val="000000"/>
              </w:rPr>
            </w:pPr>
            <w:r>
              <w:rPr>
                <w:rFonts w:ascii="Calibri" w:eastAsia="Times New Roman" w:hAnsi="Calibri" w:cs="Calibri"/>
                <w:color w:val="000000"/>
              </w:rPr>
              <w:t>$15,015</w:t>
            </w:r>
          </w:p>
        </w:tc>
      </w:tr>
      <w:tr w:rsidR="00772C05" w:rsidRPr="00493DE2" w14:paraId="5D8B5DC0" w14:textId="77777777" w:rsidTr="008914A4">
        <w:trPr>
          <w:gridAfter w:val="1"/>
          <w:wAfter w:w="24" w:type="dxa"/>
          <w:trHeight w:val="300"/>
        </w:trPr>
        <w:tc>
          <w:tcPr>
            <w:tcW w:w="3330" w:type="dxa"/>
            <w:tcBorders>
              <w:top w:val="nil"/>
              <w:left w:val="single" w:sz="8" w:space="0" w:color="auto"/>
              <w:bottom w:val="single" w:sz="4" w:space="0" w:color="auto"/>
              <w:right w:val="single" w:sz="4" w:space="0" w:color="auto"/>
            </w:tcBorders>
            <w:shd w:val="clear" w:color="auto" w:fill="EDF0F3"/>
            <w:noWrap/>
          </w:tcPr>
          <w:p w14:paraId="2F634200" w14:textId="674CC1E5" w:rsidR="00772C05" w:rsidRPr="00493DE2" w:rsidRDefault="00772C05" w:rsidP="00772C05">
            <w:pPr>
              <w:spacing w:after="0" w:line="240" w:lineRule="auto"/>
              <w:rPr>
                <w:rFonts w:ascii="Calibri" w:eastAsia="Times New Roman" w:hAnsi="Calibri" w:cs="Calibri"/>
                <w:color w:val="000000"/>
              </w:rPr>
            </w:pPr>
            <w:r>
              <w:rPr>
                <w:rFonts w:ascii="Calibri" w:eastAsia="Times New Roman" w:hAnsi="Calibri" w:cs="Calibri"/>
                <w:color w:val="000000"/>
              </w:rPr>
              <w:t>% of Total FT  Participating</w:t>
            </w:r>
            <w:r w:rsidR="001A4A16">
              <w:rPr>
                <w:rFonts w:ascii="Calibri" w:eastAsia="Times New Roman" w:hAnsi="Calibri" w:cs="Calibri"/>
                <w:color w:val="000000"/>
              </w:rPr>
              <w:t xml:space="preserve"> in program</w:t>
            </w:r>
          </w:p>
        </w:tc>
        <w:tc>
          <w:tcPr>
            <w:tcW w:w="1107" w:type="dxa"/>
            <w:tcBorders>
              <w:top w:val="nil"/>
              <w:left w:val="nil"/>
              <w:bottom w:val="single" w:sz="4" w:space="0" w:color="auto"/>
              <w:right w:val="single" w:sz="4" w:space="0" w:color="auto"/>
            </w:tcBorders>
            <w:shd w:val="clear" w:color="auto" w:fill="EDF0F3"/>
            <w:noWrap/>
          </w:tcPr>
          <w:p w14:paraId="0DE7C947" w14:textId="4C78DFD8"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.47%</w:t>
            </w:r>
          </w:p>
        </w:tc>
        <w:tc>
          <w:tcPr>
            <w:tcW w:w="1323" w:type="dxa"/>
            <w:tcBorders>
              <w:top w:val="nil"/>
              <w:left w:val="nil"/>
              <w:bottom w:val="single" w:sz="4" w:space="0" w:color="auto"/>
              <w:right w:val="single" w:sz="4" w:space="0" w:color="auto"/>
            </w:tcBorders>
            <w:shd w:val="clear" w:color="auto" w:fill="EDF0F3"/>
            <w:noWrap/>
          </w:tcPr>
          <w:p w14:paraId="10217167" w14:textId="5430438D"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5.61%</w:t>
            </w:r>
          </w:p>
        </w:tc>
        <w:tc>
          <w:tcPr>
            <w:tcW w:w="1218" w:type="dxa"/>
            <w:tcBorders>
              <w:top w:val="nil"/>
              <w:left w:val="nil"/>
              <w:bottom w:val="single" w:sz="4" w:space="0" w:color="auto"/>
              <w:right w:val="single" w:sz="4" w:space="0" w:color="auto"/>
            </w:tcBorders>
            <w:shd w:val="clear" w:color="auto" w:fill="EDF0F3"/>
            <w:noWrap/>
          </w:tcPr>
          <w:p w14:paraId="6E083044" w14:textId="5A9C4925"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13.1%</w:t>
            </w:r>
          </w:p>
        </w:tc>
        <w:tc>
          <w:tcPr>
            <w:tcW w:w="1218" w:type="dxa"/>
            <w:tcBorders>
              <w:top w:val="nil"/>
              <w:left w:val="nil"/>
              <w:bottom w:val="single" w:sz="4" w:space="0" w:color="auto"/>
              <w:right w:val="single" w:sz="4" w:space="0" w:color="auto"/>
            </w:tcBorders>
            <w:shd w:val="clear" w:color="auto" w:fill="EDF0F3"/>
            <w:noWrap/>
          </w:tcPr>
          <w:p w14:paraId="4B309537" w14:textId="38AEF0E0"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3.2%</w:t>
            </w:r>
          </w:p>
        </w:tc>
        <w:tc>
          <w:tcPr>
            <w:tcW w:w="1254" w:type="dxa"/>
            <w:tcBorders>
              <w:top w:val="nil"/>
              <w:left w:val="nil"/>
              <w:bottom w:val="single" w:sz="4" w:space="0" w:color="auto"/>
              <w:right w:val="single" w:sz="4" w:space="0" w:color="auto"/>
            </w:tcBorders>
            <w:shd w:val="clear" w:color="auto" w:fill="EDF0F3"/>
            <w:noWrap/>
          </w:tcPr>
          <w:p w14:paraId="21D94A34" w14:textId="2A5B9273"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14.2%</w:t>
            </w:r>
          </w:p>
        </w:tc>
        <w:tc>
          <w:tcPr>
            <w:tcW w:w="1497" w:type="dxa"/>
            <w:tcBorders>
              <w:top w:val="nil"/>
              <w:left w:val="nil"/>
              <w:bottom w:val="single" w:sz="4" w:space="0" w:color="auto"/>
              <w:right w:val="single" w:sz="4" w:space="0" w:color="auto"/>
            </w:tcBorders>
            <w:shd w:val="clear" w:color="auto" w:fill="EDF0F3"/>
            <w:noWrap/>
          </w:tcPr>
          <w:p w14:paraId="280083F6" w14:textId="160E0DC9"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32.5%</w:t>
            </w:r>
          </w:p>
        </w:tc>
        <w:tc>
          <w:tcPr>
            <w:tcW w:w="1218" w:type="dxa"/>
            <w:tcBorders>
              <w:top w:val="nil"/>
              <w:left w:val="nil"/>
              <w:bottom w:val="single" w:sz="4" w:space="0" w:color="auto"/>
              <w:right w:val="single" w:sz="4" w:space="0" w:color="auto"/>
            </w:tcBorders>
            <w:shd w:val="clear" w:color="auto" w:fill="EDF0F3"/>
            <w:noWrap/>
          </w:tcPr>
          <w:p w14:paraId="36D32A64" w14:textId="3433A0DA"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5.8%</w:t>
            </w:r>
          </w:p>
        </w:tc>
        <w:tc>
          <w:tcPr>
            <w:tcW w:w="1425" w:type="dxa"/>
            <w:tcBorders>
              <w:top w:val="nil"/>
              <w:left w:val="nil"/>
              <w:bottom w:val="single" w:sz="4" w:space="0" w:color="auto"/>
              <w:right w:val="single" w:sz="8" w:space="0" w:color="auto"/>
            </w:tcBorders>
            <w:shd w:val="clear" w:color="auto" w:fill="EDF0F3"/>
            <w:noWrap/>
          </w:tcPr>
          <w:p w14:paraId="5E0E16BE" w14:textId="3BAE93F4" w:rsidR="00772C05" w:rsidRPr="00493DE2" w:rsidRDefault="00772C05" w:rsidP="00772C05">
            <w:pPr>
              <w:spacing w:after="0" w:line="240" w:lineRule="auto"/>
              <w:jc w:val="center"/>
              <w:rPr>
                <w:rFonts w:ascii="Calibri" w:eastAsia="Times New Roman" w:hAnsi="Calibri" w:cs="Calibri"/>
                <w:color w:val="000000"/>
              </w:rPr>
            </w:pPr>
            <w:r>
              <w:rPr>
                <w:rFonts w:ascii="Calibri" w:eastAsia="Times New Roman" w:hAnsi="Calibri" w:cs="Calibri"/>
                <w:color w:val="000000"/>
              </w:rPr>
              <w:t>6.4%</w:t>
            </w:r>
          </w:p>
        </w:tc>
      </w:tr>
      <w:tr w:rsidR="00772C05" w:rsidRPr="00493DE2" w14:paraId="47FA6F48" w14:textId="77777777" w:rsidTr="00477A07">
        <w:trPr>
          <w:gridAfter w:val="1"/>
          <w:wAfter w:w="24" w:type="dxa"/>
          <w:trHeight w:val="315"/>
        </w:trPr>
        <w:tc>
          <w:tcPr>
            <w:tcW w:w="3330" w:type="dxa"/>
            <w:tcBorders>
              <w:top w:val="nil"/>
              <w:left w:val="single" w:sz="8" w:space="0" w:color="auto"/>
              <w:bottom w:val="single" w:sz="8" w:space="0" w:color="auto"/>
              <w:right w:val="single" w:sz="4" w:space="0" w:color="auto"/>
            </w:tcBorders>
            <w:shd w:val="clear" w:color="auto" w:fill="EDF0F3"/>
            <w:noWrap/>
            <w:vAlign w:val="bottom"/>
            <w:hideMark/>
          </w:tcPr>
          <w:p w14:paraId="338FD7E5" w14:textId="77777777" w:rsidR="00772C05" w:rsidRPr="00493DE2" w:rsidRDefault="00772C05" w:rsidP="00772C05">
            <w:pPr>
              <w:spacing w:after="0" w:line="240" w:lineRule="auto"/>
              <w:rPr>
                <w:rFonts w:ascii="Calibri" w:eastAsia="Times New Roman" w:hAnsi="Calibri" w:cs="Calibri"/>
                <w:color w:val="000000"/>
              </w:rPr>
            </w:pPr>
            <w:r w:rsidRPr="00493DE2">
              <w:rPr>
                <w:rFonts w:ascii="Calibri" w:eastAsia="Times New Roman" w:hAnsi="Calibri" w:cs="Calibri"/>
                <w:color w:val="000000"/>
              </w:rPr>
              <w:t>Total Number of County Residents</w:t>
            </w:r>
          </w:p>
        </w:tc>
        <w:tc>
          <w:tcPr>
            <w:tcW w:w="1107" w:type="dxa"/>
            <w:tcBorders>
              <w:top w:val="nil"/>
              <w:left w:val="nil"/>
              <w:bottom w:val="single" w:sz="8" w:space="0" w:color="auto"/>
              <w:right w:val="single" w:sz="4" w:space="0" w:color="auto"/>
            </w:tcBorders>
            <w:shd w:val="clear" w:color="auto" w:fill="EDF0F3"/>
            <w:noWrap/>
            <w:vAlign w:val="bottom"/>
            <w:hideMark/>
          </w:tcPr>
          <w:p w14:paraId="305A4488"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1,035,000</w:t>
            </w:r>
          </w:p>
        </w:tc>
        <w:tc>
          <w:tcPr>
            <w:tcW w:w="1323" w:type="dxa"/>
            <w:tcBorders>
              <w:top w:val="nil"/>
              <w:left w:val="nil"/>
              <w:bottom w:val="single" w:sz="8" w:space="0" w:color="auto"/>
              <w:right w:val="single" w:sz="4" w:space="0" w:color="auto"/>
            </w:tcBorders>
            <w:shd w:val="clear" w:color="auto" w:fill="EDF0F3"/>
            <w:noWrap/>
            <w:vAlign w:val="bottom"/>
            <w:hideMark/>
          </w:tcPr>
          <w:p w14:paraId="1203F52B"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136,212</w:t>
            </w:r>
          </w:p>
        </w:tc>
        <w:tc>
          <w:tcPr>
            <w:tcW w:w="1218" w:type="dxa"/>
            <w:tcBorders>
              <w:top w:val="nil"/>
              <w:left w:val="nil"/>
              <w:bottom w:val="single" w:sz="8" w:space="0" w:color="auto"/>
              <w:right w:val="single" w:sz="4" w:space="0" w:color="auto"/>
            </w:tcBorders>
            <w:shd w:val="clear" w:color="auto" w:fill="EDF0F3"/>
            <w:noWrap/>
            <w:vAlign w:val="bottom"/>
            <w:hideMark/>
          </w:tcPr>
          <w:p w14:paraId="3CE12B58"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36,649</w:t>
            </w:r>
          </w:p>
        </w:tc>
        <w:tc>
          <w:tcPr>
            <w:tcW w:w="1218" w:type="dxa"/>
            <w:tcBorders>
              <w:top w:val="nil"/>
              <w:left w:val="nil"/>
              <w:bottom w:val="single" w:sz="8" w:space="0" w:color="auto"/>
              <w:right w:val="single" w:sz="4" w:space="0" w:color="auto"/>
            </w:tcBorders>
            <w:shd w:val="clear" w:color="auto" w:fill="EDF0F3"/>
            <w:noWrap/>
            <w:vAlign w:val="bottom"/>
            <w:hideMark/>
          </w:tcPr>
          <w:p w14:paraId="254895B4"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256,623</w:t>
            </w:r>
          </w:p>
        </w:tc>
        <w:tc>
          <w:tcPr>
            <w:tcW w:w="1254" w:type="dxa"/>
            <w:tcBorders>
              <w:top w:val="nil"/>
              <w:left w:val="nil"/>
              <w:bottom w:val="single" w:sz="8" w:space="0" w:color="auto"/>
              <w:right w:val="single" w:sz="4" w:space="0" w:color="auto"/>
            </w:tcBorders>
            <w:shd w:val="clear" w:color="auto" w:fill="EDF0F3"/>
            <w:noWrap/>
            <w:vAlign w:val="bottom"/>
            <w:hideMark/>
          </w:tcPr>
          <w:p w14:paraId="6CA3DFD9"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18,630</w:t>
            </w:r>
          </w:p>
        </w:tc>
        <w:tc>
          <w:tcPr>
            <w:tcW w:w="1497" w:type="dxa"/>
            <w:tcBorders>
              <w:top w:val="nil"/>
              <w:left w:val="nil"/>
              <w:bottom w:val="single" w:sz="8" w:space="0" w:color="auto"/>
              <w:right w:val="single" w:sz="4" w:space="0" w:color="auto"/>
            </w:tcBorders>
            <w:shd w:val="clear" w:color="auto" w:fill="EDF0F3"/>
            <w:noWrap/>
            <w:vAlign w:val="bottom"/>
            <w:hideMark/>
          </w:tcPr>
          <w:p w14:paraId="65CF7048"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8,531</w:t>
            </w:r>
          </w:p>
        </w:tc>
        <w:tc>
          <w:tcPr>
            <w:tcW w:w="1218" w:type="dxa"/>
            <w:tcBorders>
              <w:top w:val="nil"/>
              <w:left w:val="nil"/>
              <w:bottom w:val="single" w:sz="8" w:space="0" w:color="auto"/>
              <w:right w:val="single" w:sz="4" w:space="0" w:color="auto"/>
            </w:tcBorders>
            <w:shd w:val="clear" w:color="auto" w:fill="EDF0F3"/>
            <w:noWrap/>
            <w:vAlign w:val="bottom"/>
            <w:hideMark/>
          </w:tcPr>
          <w:p w14:paraId="62135C16"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362,924</w:t>
            </w:r>
          </w:p>
        </w:tc>
        <w:tc>
          <w:tcPr>
            <w:tcW w:w="1425" w:type="dxa"/>
            <w:tcBorders>
              <w:top w:val="nil"/>
              <w:left w:val="nil"/>
              <w:bottom w:val="single" w:sz="8" w:space="0" w:color="auto"/>
              <w:right w:val="single" w:sz="8" w:space="0" w:color="auto"/>
            </w:tcBorders>
            <w:shd w:val="clear" w:color="auto" w:fill="EDF0F3"/>
            <w:noWrap/>
            <w:vAlign w:val="bottom"/>
            <w:hideMark/>
          </w:tcPr>
          <w:p w14:paraId="1BC0A158" w14:textId="77777777" w:rsidR="00772C05" w:rsidRPr="00493DE2" w:rsidRDefault="00772C05" w:rsidP="00772C05">
            <w:pPr>
              <w:spacing w:after="0" w:line="240" w:lineRule="auto"/>
              <w:jc w:val="center"/>
              <w:rPr>
                <w:rFonts w:ascii="Calibri" w:eastAsia="Times New Roman" w:hAnsi="Calibri" w:cs="Calibri"/>
                <w:color w:val="000000"/>
              </w:rPr>
            </w:pPr>
            <w:r w:rsidRPr="00493DE2">
              <w:rPr>
                <w:rFonts w:ascii="Calibri" w:eastAsia="Times New Roman" w:hAnsi="Calibri" w:cs="Calibri"/>
                <w:color w:val="000000"/>
              </w:rPr>
              <w:t>142,878</w:t>
            </w:r>
          </w:p>
        </w:tc>
      </w:tr>
      <w:tr w:rsidR="00772C05" w:rsidRPr="00493DE2" w14:paraId="101E02A1" w14:textId="77777777" w:rsidTr="00477A07">
        <w:trPr>
          <w:trHeight w:val="358"/>
        </w:trPr>
        <w:tc>
          <w:tcPr>
            <w:tcW w:w="13614" w:type="dxa"/>
            <w:gridSpan w:val="10"/>
            <w:tcBorders>
              <w:top w:val="single" w:sz="8" w:space="0" w:color="auto"/>
              <w:left w:val="single" w:sz="8" w:space="0" w:color="auto"/>
              <w:right w:val="nil"/>
            </w:tcBorders>
            <w:shd w:val="clear" w:color="000000" w:fill="0070C0"/>
            <w:noWrap/>
            <w:vAlign w:val="bottom"/>
            <w:hideMark/>
          </w:tcPr>
          <w:p w14:paraId="69C39AFE" w14:textId="486F0B6F" w:rsidR="00772C05" w:rsidRPr="00493DE2" w:rsidRDefault="00772C05" w:rsidP="00772C05">
            <w:pPr>
              <w:spacing w:after="0" w:line="240" w:lineRule="auto"/>
              <w:rPr>
                <w:rFonts w:ascii="Calibri" w:eastAsia="Times New Roman" w:hAnsi="Calibri" w:cs="Calibri"/>
                <w:color w:val="000000"/>
              </w:rPr>
            </w:pPr>
            <w:r w:rsidRPr="00493DE2">
              <w:rPr>
                <w:rFonts w:ascii="Calibri" w:eastAsia="Times New Roman" w:hAnsi="Calibri" w:cs="Calibri"/>
                <w:i/>
                <w:iCs/>
                <w:color w:val="000000"/>
              </w:rPr>
              <w:t>Data Source: EADA report https://ope.ed.gov/athletics/#/</w:t>
            </w:r>
          </w:p>
        </w:tc>
      </w:tr>
    </w:tbl>
    <w:p w14:paraId="3FEA526A" w14:textId="77777777" w:rsidR="00FE467F" w:rsidRPr="00FE467F" w:rsidRDefault="00FE467F" w:rsidP="00FE467F"/>
    <w:p w14:paraId="3F9C2196" w14:textId="77777777" w:rsidR="000F41CA" w:rsidRPr="000E7284" w:rsidRDefault="00FC53DA" w:rsidP="000F41CA">
      <w:pPr>
        <w:pStyle w:val="BodyText"/>
        <w:numPr>
          <w:ilvl w:val="0"/>
          <w:numId w:val="0"/>
        </w:numPr>
        <w:spacing w:before="0" w:after="0"/>
        <w:rPr>
          <w:rFonts w:asciiTheme="majorHAnsi" w:eastAsiaTheme="majorEastAsia" w:hAnsiTheme="majorHAnsi" w:cstheme="majorBidi"/>
          <w:b/>
          <w:bCs/>
          <w:color w:val="4F81BD"/>
          <w:sz w:val="26"/>
          <w:szCs w:val="26"/>
        </w:rPr>
      </w:pPr>
      <w:r w:rsidRPr="000E7284">
        <w:rPr>
          <w:rFonts w:asciiTheme="majorHAnsi" w:eastAsiaTheme="majorEastAsia" w:hAnsiTheme="majorHAnsi" w:cstheme="majorBidi"/>
          <w:b/>
          <w:bCs/>
          <w:smallCaps/>
          <w:color w:val="4F81BD"/>
          <w:sz w:val="26"/>
          <w:szCs w:val="26"/>
        </w:rPr>
        <w:t xml:space="preserve">4.  </w:t>
      </w:r>
      <w:r w:rsidRPr="000E7284">
        <w:rPr>
          <w:rFonts w:asciiTheme="majorHAnsi" w:eastAsiaTheme="majorEastAsia" w:hAnsiTheme="majorHAnsi" w:cstheme="majorBidi"/>
          <w:b/>
          <w:bCs/>
          <w:color w:val="4F81BD"/>
          <w:sz w:val="26"/>
          <w:szCs w:val="26"/>
        </w:rPr>
        <w:t>HOW DO WE IMPACT STUDENT OUTCOMES?</w:t>
      </w:r>
    </w:p>
    <w:p w14:paraId="1D22619F" w14:textId="76BA82D2" w:rsidR="006D685A" w:rsidRPr="000E7284" w:rsidRDefault="00385AD3" w:rsidP="000F41CA">
      <w:pPr>
        <w:pStyle w:val="BodyText"/>
        <w:numPr>
          <w:ilvl w:val="0"/>
          <w:numId w:val="0"/>
        </w:numPr>
        <w:spacing w:before="0" w:after="0"/>
        <w:rPr>
          <w:rFonts w:asciiTheme="majorHAnsi" w:eastAsiaTheme="majorEastAsia" w:hAnsiTheme="majorHAnsi" w:cstheme="majorBidi"/>
          <w:b/>
          <w:bCs/>
          <w:smallCaps/>
          <w:sz w:val="26"/>
          <w:szCs w:val="26"/>
        </w:rPr>
      </w:pPr>
      <w:r w:rsidRPr="000E7284">
        <w:t xml:space="preserve">Make </w:t>
      </w:r>
      <w:r w:rsidR="001632C2" w:rsidRPr="000E7284">
        <w:t>a c</w:t>
      </w:r>
      <w:r w:rsidRPr="000E7284">
        <w:t>ase with</w:t>
      </w:r>
      <w:r w:rsidR="00602377" w:rsidRPr="000E7284">
        <w:t xml:space="preserve"> evidence </w:t>
      </w:r>
      <w:r w:rsidR="005000AD" w:rsidRPr="000E7284">
        <w:t xml:space="preserve">to show </w:t>
      </w:r>
      <w:r w:rsidR="002D1498" w:rsidRPr="000E7284">
        <w:t>effect</w:t>
      </w:r>
      <w:r w:rsidR="005000AD" w:rsidRPr="000E7284">
        <w:t>s</w:t>
      </w:r>
      <w:r w:rsidR="002D1498" w:rsidRPr="000E7284">
        <w:t xml:space="preserve"> of </w:t>
      </w:r>
      <w:r w:rsidR="0006669A" w:rsidRPr="000E7284">
        <w:t xml:space="preserve">the unit </w:t>
      </w:r>
      <w:r w:rsidR="002D1498" w:rsidRPr="000E7284">
        <w:t xml:space="preserve">on </w:t>
      </w:r>
      <w:r w:rsidR="0006669A" w:rsidRPr="000E7284">
        <w:t>student outcomes.</w:t>
      </w:r>
    </w:p>
    <w:p w14:paraId="4B07DADE" w14:textId="7CAD31A8" w:rsidR="001D2F36" w:rsidRPr="000E7284" w:rsidRDefault="00445194" w:rsidP="002C5E6F">
      <w:pPr>
        <w:pStyle w:val="Heading2"/>
        <w:numPr>
          <w:ilvl w:val="0"/>
          <w:numId w:val="0"/>
        </w:numPr>
        <w:tabs>
          <w:tab w:val="left" w:pos="360"/>
        </w:tabs>
        <w:spacing w:before="0"/>
        <w:ind w:left="1800" w:hanging="1440"/>
        <w:rPr>
          <w:rFonts w:asciiTheme="minorHAnsi" w:eastAsiaTheme="minorEastAsia" w:hAnsiTheme="minorHAnsi" w:cstheme="minorBidi"/>
          <w:b w:val="0"/>
          <w:bCs w:val="0"/>
          <w:i/>
          <w:smallCaps w:val="0"/>
          <w:color w:val="auto"/>
          <w:sz w:val="22"/>
          <w:szCs w:val="22"/>
        </w:rPr>
      </w:pPr>
      <w:r>
        <w:rPr>
          <w:rFonts w:asciiTheme="minorHAnsi" w:eastAsiaTheme="minorEastAsia" w:hAnsiTheme="minorHAnsi" w:cstheme="minorBidi"/>
          <w:b w:val="0"/>
          <w:bCs w:val="0"/>
          <w:i/>
          <w:smallCaps w:val="0"/>
          <w:color w:val="auto"/>
          <w:sz w:val="22"/>
          <w:szCs w:val="22"/>
        </w:rPr>
        <w:t>Suggested/possible points to consider:</w:t>
      </w:r>
    </w:p>
    <w:p w14:paraId="51967E95" w14:textId="6A0D3CC6" w:rsidR="0006669A" w:rsidRPr="000E7284" w:rsidRDefault="0006669A" w:rsidP="00FA6804">
      <w:pPr>
        <w:pStyle w:val="Heading2"/>
        <w:numPr>
          <w:ilvl w:val="0"/>
          <w:numId w:val="4"/>
        </w:numPr>
        <w:tabs>
          <w:tab w:val="left" w:pos="360"/>
        </w:tabs>
        <w:spacing w:before="0"/>
        <w:rPr>
          <w:rFonts w:asciiTheme="minorHAnsi" w:eastAsiaTheme="minorEastAsia" w:hAnsiTheme="minorHAnsi" w:cstheme="minorBidi"/>
          <w:b w:val="0"/>
          <w:bCs w:val="0"/>
          <w:i/>
          <w:smallCaps w:val="0"/>
          <w:color w:val="auto"/>
          <w:sz w:val="22"/>
          <w:szCs w:val="22"/>
        </w:rPr>
      </w:pPr>
      <w:r w:rsidRPr="000E7284">
        <w:rPr>
          <w:rFonts w:asciiTheme="minorHAnsi" w:eastAsiaTheme="minorEastAsia" w:hAnsiTheme="minorHAnsi" w:cstheme="minorBidi"/>
          <w:b w:val="0"/>
          <w:bCs w:val="0"/>
          <w:i/>
          <w:smallCaps w:val="0"/>
          <w:color w:val="auto"/>
          <w:sz w:val="22"/>
          <w:szCs w:val="22"/>
        </w:rPr>
        <w:t>H</w:t>
      </w:r>
      <w:r w:rsidR="00B16362">
        <w:rPr>
          <w:rFonts w:asciiTheme="minorHAnsi" w:eastAsiaTheme="minorEastAsia" w:hAnsiTheme="minorHAnsi" w:cstheme="minorBidi"/>
          <w:b w:val="0"/>
          <w:bCs w:val="0"/>
          <w:i/>
          <w:smallCaps w:val="0"/>
          <w:color w:val="auto"/>
          <w:sz w:val="22"/>
          <w:szCs w:val="22"/>
        </w:rPr>
        <w:t xml:space="preserve">ow does the </w:t>
      </w:r>
      <w:r w:rsidR="005000AD" w:rsidRPr="000E7284">
        <w:rPr>
          <w:rFonts w:asciiTheme="minorHAnsi" w:eastAsiaTheme="minorEastAsia" w:hAnsiTheme="minorHAnsi" w:cstheme="minorBidi"/>
          <w:b w:val="0"/>
          <w:bCs w:val="0"/>
          <w:i/>
          <w:smallCaps w:val="0"/>
          <w:color w:val="auto"/>
          <w:sz w:val="22"/>
          <w:szCs w:val="22"/>
        </w:rPr>
        <w:t>unit influence</w:t>
      </w:r>
      <w:r w:rsidRPr="000E7284">
        <w:rPr>
          <w:rFonts w:asciiTheme="minorHAnsi" w:eastAsiaTheme="minorEastAsia" w:hAnsiTheme="minorHAnsi" w:cstheme="minorBidi"/>
          <w:b w:val="0"/>
          <w:bCs w:val="0"/>
          <w:i/>
          <w:smallCaps w:val="0"/>
          <w:color w:val="auto"/>
          <w:sz w:val="22"/>
          <w:szCs w:val="22"/>
        </w:rPr>
        <w:t xml:space="preserve"> </w:t>
      </w:r>
      <w:r w:rsidR="002D1498" w:rsidRPr="000E7284">
        <w:rPr>
          <w:rFonts w:asciiTheme="minorHAnsi" w:eastAsiaTheme="minorEastAsia" w:hAnsiTheme="minorHAnsi" w:cstheme="minorBidi"/>
          <w:b w:val="0"/>
          <w:bCs w:val="0"/>
          <w:i/>
          <w:smallCaps w:val="0"/>
          <w:color w:val="auto"/>
          <w:sz w:val="22"/>
          <w:szCs w:val="22"/>
        </w:rPr>
        <w:t xml:space="preserve">the </w:t>
      </w:r>
      <w:r w:rsidRPr="000E7284">
        <w:rPr>
          <w:rFonts w:asciiTheme="minorHAnsi" w:eastAsiaTheme="minorEastAsia" w:hAnsiTheme="minorHAnsi" w:cstheme="minorBidi"/>
          <w:b w:val="0"/>
          <w:bCs w:val="0"/>
          <w:i/>
          <w:smallCaps w:val="0"/>
          <w:color w:val="auto"/>
          <w:sz w:val="22"/>
          <w:szCs w:val="22"/>
        </w:rPr>
        <w:t>student experience</w:t>
      </w:r>
      <w:r w:rsidR="00943474">
        <w:rPr>
          <w:rFonts w:asciiTheme="minorHAnsi" w:eastAsiaTheme="minorEastAsia" w:hAnsiTheme="minorHAnsi" w:cstheme="minorBidi"/>
          <w:b w:val="0"/>
          <w:bCs w:val="0"/>
          <w:i/>
          <w:smallCaps w:val="0"/>
          <w:color w:val="auto"/>
          <w:sz w:val="22"/>
          <w:szCs w:val="22"/>
        </w:rPr>
        <w:t>?</w:t>
      </w:r>
    </w:p>
    <w:p w14:paraId="301C37B1" w14:textId="36A564EF" w:rsidR="002D1498" w:rsidRPr="000E7284" w:rsidRDefault="0006669A" w:rsidP="00FA6804">
      <w:pPr>
        <w:pStyle w:val="Heading2"/>
        <w:numPr>
          <w:ilvl w:val="0"/>
          <w:numId w:val="4"/>
        </w:numPr>
        <w:tabs>
          <w:tab w:val="left" w:pos="360"/>
        </w:tabs>
        <w:spacing w:before="0"/>
        <w:rPr>
          <w:rFonts w:asciiTheme="minorHAnsi" w:eastAsiaTheme="minorEastAsia" w:hAnsiTheme="minorHAnsi" w:cstheme="minorBidi"/>
          <w:b w:val="0"/>
          <w:bCs w:val="0"/>
          <w:i/>
          <w:smallCaps w:val="0"/>
          <w:color w:val="auto"/>
          <w:sz w:val="22"/>
          <w:szCs w:val="22"/>
        </w:rPr>
      </w:pPr>
      <w:r w:rsidRPr="000E7284">
        <w:rPr>
          <w:rFonts w:asciiTheme="minorHAnsi" w:eastAsiaTheme="minorEastAsia" w:hAnsiTheme="minorHAnsi" w:cstheme="minorBidi"/>
          <w:b w:val="0"/>
          <w:bCs w:val="0"/>
          <w:i/>
          <w:smallCaps w:val="0"/>
          <w:color w:val="auto"/>
          <w:sz w:val="22"/>
          <w:szCs w:val="22"/>
        </w:rPr>
        <w:t xml:space="preserve">How does the unit </w:t>
      </w:r>
      <w:r w:rsidR="005000AD" w:rsidRPr="000E7284">
        <w:rPr>
          <w:rFonts w:asciiTheme="minorHAnsi" w:eastAsiaTheme="minorEastAsia" w:hAnsiTheme="minorHAnsi" w:cstheme="minorBidi"/>
          <w:b w:val="0"/>
          <w:bCs w:val="0"/>
          <w:i/>
          <w:smallCaps w:val="0"/>
          <w:color w:val="auto"/>
          <w:sz w:val="22"/>
          <w:szCs w:val="22"/>
        </w:rPr>
        <w:t>influence</w:t>
      </w:r>
      <w:r w:rsidR="002D1498" w:rsidRPr="000E7284">
        <w:rPr>
          <w:rFonts w:asciiTheme="minorHAnsi" w:eastAsiaTheme="minorEastAsia" w:hAnsiTheme="minorHAnsi" w:cstheme="minorBidi"/>
          <w:b w:val="0"/>
          <w:bCs w:val="0"/>
          <w:i/>
          <w:smallCaps w:val="0"/>
          <w:color w:val="auto"/>
          <w:sz w:val="22"/>
          <w:szCs w:val="22"/>
        </w:rPr>
        <w:t xml:space="preserve"> the student environment and/or safety</w:t>
      </w:r>
      <w:r w:rsidR="00943474">
        <w:rPr>
          <w:rFonts w:asciiTheme="minorHAnsi" w:eastAsiaTheme="minorEastAsia" w:hAnsiTheme="minorHAnsi" w:cstheme="minorBidi"/>
          <w:b w:val="0"/>
          <w:bCs w:val="0"/>
          <w:i/>
          <w:smallCaps w:val="0"/>
          <w:color w:val="auto"/>
          <w:sz w:val="22"/>
          <w:szCs w:val="22"/>
        </w:rPr>
        <w:t>?</w:t>
      </w:r>
    </w:p>
    <w:p w14:paraId="113270DA" w14:textId="36955584" w:rsidR="004255E6" w:rsidRPr="00D12636" w:rsidRDefault="00FB4FA4" w:rsidP="00FA6804">
      <w:pPr>
        <w:pStyle w:val="Heading2"/>
        <w:numPr>
          <w:ilvl w:val="0"/>
          <w:numId w:val="4"/>
        </w:numPr>
        <w:tabs>
          <w:tab w:val="left" w:pos="360"/>
        </w:tabs>
        <w:spacing w:before="0"/>
        <w:rPr>
          <w:rFonts w:asciiTheme="minorHAnsi" w:eastAsiaTheme="minorEastAsia" w:hAnsiTheme="minorHAnsi" w:cstheme="minorBidi"/>
          <w:b w:val="0"/>
          <w:bCs w:val="0"/>
          <w:i/>
          <w:smallCaps w:val="0"/>
          <w:color w:val="auto"/>
          <w:sz w:val="22"/>
          <w:szCs w:val="22"/>
        </w:rPr>
      </w:pPr>
      <w:r>
        <w:rPr>
          <w:rFonts w:asciiTheme="minorHAnsi" w:eastAsiaTheme="minorEastAsia" w:hAnsiTheme="minorHAnsi" w:cstheme="minorBidi"/>
          <w:b w:val="0"/>
          <w:bCs w:val="0"/>
          <w:i/>
          <w:smallCaps w:val="0"/>
          <w:color w:val="auto"/>
          <w:sz w:val="22"/>
          <w:szCs w:val="22"/>
        </w:rPr>
        <w:t>In what way does the</w:t>
      </w:r>
      <w:r w:rsidR="005000AD" w:rsidRPr="000E7284">
        <w:rPr>
          <w:rFonts w:asciiTheme="minorHAnsi" w:eastAsiaTheme="minorEastAsia" w:hAnsiTheme="minorHAnsi" w:cstheme="minorBidi"/>
          <w:b w:val="0"/>
          <w:bCs w:val="0"/>
          <w:i/>
          <w:smallCaps w:val="0"/>
          <w:color w:val="auto"/>
          <w:sz w:val="22"/>
          <w:szCs w:val="22"/>
        </w:rPr>
        <w:t xml:space="preserve"> unit influence</w:t>
      </w:r>
      <w:r w:rsidR="002D1498" w:rsidRPr="000E7284">
        <w:rPr>
          <w:rFonts w:asciiTheme="minorHAnsi" w:eastAsiaTheme="minorEastAsia" w:hAnsiTheme="minorHAnsi" w:cstheme="minorBidi"/>
          <w:b w:val="0"/>
          <w:bCs w:val="0"/>
          <w:i/>
          <w:smallCaps w:val="0"/>
          <w:color w:val="auto"/>
          <w:sz w:val="22"/>
          <w:szCs w:val="22"/>
        </w:rPr>
        <w:t xml:space="preserve"> student </w:t>
      </w:r>
      <w:r w:rsidR="00B16362">
        <w:rPr>
          <w:rFonts w:asciiTheme="minorHAnsi" w:eastAsiaTheme="minorEastAsia" w:hAnsiTheme="minorHAnsi" w:cstheme="minorBidi"/>
          <w:b w:val="0"/>
          <w:bCs w:val="0"/>
          <w:i/>
          <w:smallCaps w:val="0"/>
          <w:color w:val="auto"/>
          <w:sz w:val="22"/>
          <w:szCs w:val="22"/>
        </w:rPr>
        <w:t xml:space="preserve">enrollment, </w:t>
      </w:r>
      <w:r w:rsidR="002D1498" w:rsidRPr="000E7284">
        <w:rPr>
          <w:rFonts w:asciiTheme="minorHAnsi" w:eastAsiaTheme="minorEastAsia" w:hAnsiTheme="minorHAnsi" w:cstheme="minorBidi"/>
          <w:b w:val="0"/>
          <w:bCs w:val="0"/>
          <w:i/>
          <w:smallCaps w:val="0"/>
          <w:color w:val="auto"/>
          <w:sz w:val="22"/>
          <w:szCs w:val="22"/>
        </w:rPr>
        <w:t xml:space="preserve">retention, persistence, </w:t>
      </w:r>
      <w:r w:rsidR="002D1498" w:rsidRPr="00D12636">
        <w:rPr>
          <w:rFonts w:asciiTheme="minorHAnsi" w:eastAsiaTheme="minorEastAsia" w:hAnsiTheme="minorHAnsi" w:cstheme="minorBidi"/>
          <w:b w:val="0"/>
          <w:bCs w:val="0"/>
          <w:i/>
          <w:smallCaps w:val="0"/>
          <w:color w:val="auto"/>
          <w:sz w:val="22"/>
          <w:szCs w:val="22"/>
        </w:rPr>
        <w:t>and/or completion</w:t>
      </w:r>
      <w:r w:rsidR="00943474" w:rsidRPr="00D12636">
        <w:rPr>
          <w:rFonts w:asciiTheme="minorHAnsi" w:eastAsiaTheme="minorEastAsia" w:hAnsiTheme="minorHAnsi" w:cstheme="minorBidi"/>
          <w:b w:val="0"/>
          <w:bCs w:val="0"/>
          <w:i/>
          <w:smallCaps w:val="0"/>
          <w:color w:val="auto"/>
          <w:sz w:val="22"/>
          <w:szCs w:val="22"/>
        </w:rPr>
        <w:t>?</w:t>
      </w:r>
    </w:p>
    <w:p w14:paraId="4F33CBBF" w14:textId="76F582B3" w:rsidR="004E2DC9" w:rsidRPr="00D12636" w:rsidRDefault="004E2DC9" w:rsidP="00FA6804">
      <w:pPr>
        <w:pStyle w:val="ListParagraph"/>
        <w:numPr>
          <w:ilvl w:val="0"/>
          <w:numId w:val="4"/>
        </w:numPr>
      </w:pPr>
      <w:r w:rsidRPr="00D12636">
        <w:rPr>
          <w:i/>
        </w:rPr>
        <w:t xml:space="preserve">Analyze the evidence you provide.  What does it show about the </w:t>
      </w:r>
      <w:r w:rsidR="00B16362">
        <w:rPr>
          <w:i/>
        </w:rPr>
        <w:t>u</w:t>
      </w:r>
      <w:r w:rsidRPr="00D12636">
        <w:rPr>
          <w:i/>
        </w:rPr>
        <w:t>nit?</w:t>
      </w:r>
    </w:p>
    <w:p w14:paraId="7AC80BDA" w14:textId="197F4EB7" w:rsidR="00D12636" w:rsidRDefault="00D12636" w:rsidP="00D12636">
      <w:pPr>
        <w:pStyle w:val="ListParagraph"/>
        <w:rPr>
          <w:color w:val="FF0000"/>
        </w:rPr>
      </w:pPr>
    </w:p>
    <w:p w14:paraId="4F3D4B5C" w14:textId="35C843D2" w:rsidR="0093145F" w:rsidRDefault="00B11981" w:rsidP="00D52506">
      <w:pPr>
        <w:pStyle w:val="ListParagraph"/>
        <w:ind w:left="0"/>
        <w:rPr>
          <w:rFonts w:ascii="Times New Roman" w:hAnsi="Times New Roman" w:cs="Times New Roman"/>
        </w:rPr>
      </w:pPr>
      <w:r w:rsidRPr="002D1504">
        <w:rPr>
          <w:rFonts w:ascii="Times New Roman" w:hAnsi="Times New Roman" w:cs="Times New Roman"/>
          <w:b/>
          <w:i/>
          <w:color w:val="000000" w:themeColor="text1"/>
        </w:rPr>
        <w:t>Student Experience</w:t>
      </w:r>
      <w:r>
        <w:rPr>
          <w:rFonts w:ascii="Times New Roman" w:hAnsi="Times New Roman" w:cs="Times New Roman"/>
          <w:color w:val="000000" w:themeColor="text1"/>
        </w:rPr>
        <w:t xml:space="preserve"> - </w:t>
      </w:r>
      <w:r w:rsidR="007D0E7D" w:rsidRPr="007D0E7D">
        <w:rPr>
          <w:rFonts w:ascii="Times New Roman" w:hAnsi="Times New Roman" w:cs="Times New Roman"/>
          <w:color w:val="000000" w:themeColor="text1"/>
        </w:rPr>
        <w:t xml:space="preserve">The Athletics programs </w:t>
      </w:r>
      <w:r w:rsidR="007D0E7D">
        <w:rPr>
          <w:rFonts w:ascii="Times New Roman" w:hAnsi="Times New Roman" w:cs="Times New Roman"/>
          <w:color w:val="000000" w:themeColor="text1"/>
        </w:rPr>
        <w:t xml:space="preserve">positively impacts the student athletes in the areas of leadership development, physical fitness and team dynamics. </w:t>
      </w:r>
      <w:r w:rsidR="007D0E7D" w:rsidRPr="007D0E7D">
        <w:rPr>
          <w:rFonts w:ascii="Times New Roman" w:hAnsi="Times New Roman" w:cs="Times New Roman"/>
          <w:color w:val="000000" w:themeColor="text1"/>
        </w:rPr>
        <w:t xml:space="preserve">When conducting the youth </w:t>
      </w:r>
      <w:r w:rsidR="007D0E7D">
        <w:rPr>
          <w:rFonts w:ascii="Times New Roman" w:hAnsi="Times New Roman" w:cs="Times New Roman"/>
          <w:color w:val="000000" w:themeColor="text1"/>
        </w:rPr>
        <w:t xml:space="preserve">outreach </w:t>
      </w:r>
      <w:r w:rsidR="007D0E7D" w:rsidRPr="007D0E7D">
        <w:rPr>
          <w:rFonts w:ascii="Times New Roman" w:hAnsi="Times New Roman" w:cs="Times New Roman"/>
          <w:color w:val="000000" w:themeColor="text1"/>
        </w:rPr>
        <w:t>program</w:t>
      </w:r>
      <w:r w:rsidR="007D0E7D">
        <w:rPr>
          <w:rFonts w:ascii="Times New Roman" w:hAnsi="Times New Roman" w:cs="Times New Roman"/>
          <w:color w:val="000000" w:themeColor="text1"/>
        </w:rPr>
        <w:t>s</w:t>
      </w:r>
      <w:r w:rsidR="00882C2E">
        <w:rPr>
          <w:rFonts w:ascii="Times New Roman" w:hAnsi="Times New Roman" w:cs="Times New Roman"/>
          <w:color w:val="000000" w:themeColor="text1"/>
        </w:rPr>
        <w:t xml:space="preserve"> (such as volunteering with Plano ISD)</w:t>
      </w:r>
      <w:r w:rsidR="007D0E7D" w:rsidRPr="007D0E7D">
        <w:rPr>
          <w:rFonts w:ascii="Times New Roman" w:hAnsi="Times New Roman" w:cs="Times New Roman"/>
          <w:color w:val="000000" w:themeColor="text1"/>
        </w:rPr>
        <w:t xml:space="preserve">, </w:t>
      </w:r>
      <w:r w:rsidR="007D0E7D">
        <w:rPr>
          <w:rFonts w:ascii="Times New Roman" w:hAnsi="Times New Roman" w:cs="Times New Roman"/>
          <w:color w:val="000000" w:themeColor="text1"/>
        </w:rPr>
        <w:t>s</w:t>
      </w:r>
      <w:r w:rsidR="007D0E7D" w:rsidRPr="007D0E7D">
        <w:rPr>
          <w:rFonts w:ascii="Times New Roman" w:hAnsi="Times New Roman" w:cs="Times New Roman"/>
          <w:color w:val="000000" w:themeColor="text1"/>
        </w:rPr>
        <w:t xml:space="preserve">tudent athletes have the opportunity to demonstrate their leadership abilities.  </w:t>
      </w:r>
      <w:r w:rsidR="007D0E7D">
        <w:rPr>
          <w:rFonts w:ascii="Times New Roman" w:hAnsi="Times New Roman" w:cs="Times New Roman"/>
          <w:color w:val="000000" w:themeColor="text1"/>
        </w:rPr>
        <w:t>W</w:t>
      </w:r>
      <w:r w:rsidR="007D0E7D" w:rsidRPr="007D0E7D">
        <w:rPr>
          <w:rFonts w:ascii="Times New Roman" w:hAnsi="Times New Roman" w:cs="Times New Roman"/>
          <w:color w:val="000000" w:themeColor="text1"/>
        </w:rPr>
        <w:t xml:space="preserve">hile there is no formalized leadership training for our athletes, this is an area </w:t>
      </w:r>
      <w:r w:rsidR="007D0E7D">
        <w:rPr>
          <w:rFonts w:ascii="Times New Roman" w:hAnsi="Times New Roman" w:cs="Times New Roman"/>
          <w:color w:val="000000" w:themeColor="text1"/>
        </w:rPr>
        <w:t>that has been</w:t>
      </w:r>
      <w:r w:rsidR="007D0E7D" w:rsidRPr="007D0E7D">
        <w:rPr>
          <w:rFonts w:ascii="Times New Roman" w:hAnsi="Times New Roman" w:cs="Times New Roman"/>
          <w:color w:val="000000" w:themeColor="text1"/>
        </w:rPr>
        <w:t xml:space="preserve"> identified where enhance</w:t>
      </w:r>
      <w:r w:rsidR="007D0E7D">
        <w:rPr>
          <w:rFonts w:ascii="Times New Roman" w:hAnsi="Times New Roman" w:cs="Times New Roman"/>
          <w:color w:val="000000" w:themeColor="text1"/>
        </w:rPr>
        <w:t>ments can be made</w:t>
      </w:r>
      <w:r w:rsidR="007D0E7D" w:rsidRPr="007D0E7D">
        <w:rPr>
          <w:rFonts w:ascii="Times New Roman" w:hAnsi="Times New Roman" w:cs="Times New Roman"/>
          <w:color w:val="000000" w:themeColor="text1"/>
        </w:rPr>
        <w:t xml:space="preserve"> to better support the student athletes.</w:t>
      </w:r>
      <w:r w:rsidR="007D0E7D">
        <w:rPr>
          <w:rFonts w:ascii="Times New Roman" w:hAnsi="Times New Roman" w:cs="Times New Roman"/>
          <w:color w:val="000000" w:themeColor="text1"/>
        </w:rPr>
        <w:t xml:space="preserve"> </w:t>
      </w:r>
      <w:r w:rsidR="00C746EE">
        <w:rPr>
          <w:rFonts w:ascii="Times New Roman" w:hAnsi="Times New Roman" w:cs="Times New Roman"/>
          <w:color w:val="000000" w:themeColor="text1"/>
        </w:rPr>
        <w:t xml:space="preserve">Student athletes also demonstrate leadership through community service.  </w:t>
      </w:r>
      <w:r w:rsidR="007D0E7D" w:rsidRPr="007D0E7D">
        <w:rPr>
          <w:rFonts w:ascii="Times New Roman" w:hAnsi="Times New Roman" w:cs="Times New Roman"/>
          <w:color w:val="000000" w:themeColor="text1"/>
        </w:rPr>
        <w:t xml:space="preserve">The Men’s and Women’s tennis team have volunteered with Special Olympics every fall for the past five years (12 hours every fall).  The Men’s and Women’s basketball team volunteered with Plano Independent School district (PISD) for speaking engagements and mentoring.  The basketball teams also volunteered with Big Brothers Big Sisters offering free basketball clinics.  </w:t>
      </w:r>
      <w:r w:rsidR="0093145F" w:rsidRPr="00DD711C">
        <w:rPr>
          <w:rFonts w:ascii="Times New Roman" w:hAnsi="Times New Roman" w:cs="Times New Roman"/>
        </w:rPr>
        <w:t>The Athletics department has represented Collin College in the commun</w:t>
      </w:r>
      <w:r w:rsidR="0093145F">
        <w:rPr>
          <w:rFonts w:ascii="Times New Roman" w:hAnsi="Times New Roman" w:cs="Times New Roman"/>
        </w:rPr>
        <w:t>ity as volunteers donating</w:t>
      </w:r>
      <w:r w:rsidR="0093145F" w:rsidRPr="00DD711C">
        <w:rPr>
          <w:rFonts w:ascii="Times New Roman" w:hAnsi="Times New Roman" w:cs="Times New Roman"/>
        </w:rPr>
        <w:t xml:space="preserve"> total of </w:t>
      </w:r>
      <w:r w:rsidR="0093145F">
        <w:rPr>
          <w:rFonts w:ascii="Times New Roman" w:hAnsi="Times New Roman" w:cs="Times New Roman"/>
        </w:rPr>
        <w:t>350</w:t>
      </w:r>
      <w:r w:rsidR="0093145F" w:rsidRPr="00DD711C">
        <w:rPr>
          <w:rFonts w:ascii="Times New Roman" w:hAnsi="Times New Roman" w:cs="Times New Roman"/>
        </w:rPr>
        <w:t xml:space="preserve"> hours in the community</w:t>
      </w:r>
      <w:r w:rsidR="0093145F">
        <w:rPr>
          <w:rFonts w:ascii="Times New Roman" w:hAnsi="Times New Roman" w:cs="Times New Roman"/>
        </w:rPr>
        <w:t xml:space="preserve"> each year</w:t>
      </w:r>
      <w:r w:rsidR="0093145F" w:rsidRPr="00DD711C">
        <w:rPr>
          <w:rFonts w:ascii="Times New Roman" w:hAnsi="Times New Roman" w:cs="Times New Roman"/>
        </w:rPr>
        <w:t xml:space="preserve"> from 2017-2020.</w:t>
      </w:r>
    </w:p>
    <w:p w14:paraId="5EDEA60E" w14:textId="6D0DBCDE" w:rsidR="00D908D3" w:rsidRDefault="00D908D3" w:rsidP="00D52506">
      <w:pPr>
        <w:pStyle w:val="ListParagraph"/>
        <w:ind w:left="0"/>
        <w:rPr>
          <w:rFonts w:ascii="Times New Roman" w:hAnsi="Times New Roman" w:cs="Times New Roman"/>
        </w:rPr>
      </w:pPr>
    </w:p>
    <w:p w14:paraId="43137713" w14:textId="05E0121C" w:rsidR="00D908D3" w:rsidRDefault="00D908D3" w:rsidP="00D52506">
      <w:pPr>
        <w:pStyle w:val="ListParagraph"/>
        <w:ind w:left="0"/>
        <w:rPr>
          <w:rFonts w:ascii="Times New Roman" w:hAnsi="Times New Roman" w:cs="Times New Roman"/>
          <w:color w:val="000000" w:themeColor="text1"/>
        </w:rPr>
      </w:pPr>
      <w:r w:rsidRPr="00D908D3">
        <w:rPr>
          <w:rFonts w:ascii="Times New Roman" w:hAnsi="Times New Roman" w:cs="Times New Roman"/>
          <w:color w:val="000000" w:themeColor="text1"/>
        </w:rPr>
        <w:t>Leadership development has been, typically, an organic process through the mentoring and challenges of the Collin College coaching team.  The department will explore a more defined curriculum that focuses on more tangible components of leadership development, as well as developing a tool to measure the learning outcomes.</w:t>
      </w:r>
    </w:p>
    <w:p w14:paraId="00235E91" w14:textId="207A0D61" w:rsidR="00D908D3" w:rsidRDefault="00D908D3" w:rsidP="00D52506">
      <w:pPr>
        <w:pStyle w:val="ListParagraph"/>
        <w:ind w:left="0"/>
        <w:rPr>
          <w:rFonts w:ascii="Times New Roman" w:hAnsi="Times New Roman" w:cs="Times New Roman"/>
          <w:color w:val="000000" w:themeColor="text1"/>
        </w:rPr>
      </w:pPr>
    </w:p>
    <w:p w14:paraId="7A7A699D" w14:textId="0046E145" w:rsidR="007D0E7D" w:rsidRDefault="00D908D3" w:rsidP="007D0E7D">
      <w:pPr>
        <w:pStyle w:val="ListParagraph"/>
        <w:ind w:left="0"/>
        <w:rPr>
          <w:rFonts w:ascii="Times New Roman" w:hAnsi="Times New Roman" w:cs="Times New Roman"/>
          <w:color w:val="000000" w:themeColor="text1"/>
        </w:rPr>
      </w:pPr>
      <w:r w:rsidRPr="002D1504">
        <w:rPr>
          <w:rFonts w:ascii="Times New Roman" w:hAnsi="Times New Roman" w:cs="Times New Roman"/>
          <w:b/>
          <w:i/>
          <w:color w:val="000000" w:themeColor="text1"/>
        </w:rPr>
        <w:lastRenderedPageBreak/>
        <w:t>Student Environment</w:t>
      </w:r>
      <w:r w:rsidR="0082007A">
        <w:rPr>
          <w:rFonts w:ascii="Times New Roman" w:hAnsi="Times New Roman" w:cs="Times New Roman"/>
          <w:b/>
          <w:i/>
          <w:color w:val="000000" w:themeColor="text1"/>
        </w:rPr>
        <w:t xml:space="preserve"> and/or Safety</w:t>
      </w:r>
      <w:r>
        <w:rPr>
          <w:rFonts w:ascii="Times New Roman" w:hAnsi="Times New Roman" w:cs="Times New Roman"/>
          <w:color w:val="000000" w:themeColor="text1"/>
        </w:rPr>
        <w:t xml:space="preserve"> - </w:t>
      </w:r>
      <w:r w:rsidR="007D0E7D" w:rsidRPr="007D0E7D">
        <w:rPr>
          <w:rFonts w:ascii="Times New Roman" w:hAnsi="Times New Roman" w:cs="Times New Roman"/>
          <w:color w:val="000000" w:themeColor="text1"/>
        </w:rPr>
        <w:t xml:space="preserve">All athletes are required to participate in an athletic orientation. Topics include: good sportsmanship, drug/drug testing, </w:t>
      </w:r>
      <w:r w:rsidR="007D0E7D">
        <w:rPr>
          <w:rFonts w:ascii="Times New Roman" w:hAnsi="Times New Roman" w:cs="Times New Roman"/>
          <w:color w:val="000000" w:themeColor="text1"/>
        </w:rPr>
        <w:t xml:space="preserve">NJCAA </w:t>
      </w:r>
      <w:r w:rsidR="007D0E7D" w:rsidRPr="007D0E7D">
        <w:rPr>
          <w:rFonts w:ascii="Times New Roman" w:hAnsi="Times New Roman" w:cs="Times New Roman"/>
          <w:color w:val="000000" w:themeColor="text1"/>
        </w:rPr>
        <w:t>eligibility requirements</w:t>
      </w:r>
      <w:r w:rsidR="007D0E7D">
        <w:rPr>
          <w:rFonts w:ascii="Times New Roman" w:hAnsi="Times New Roman" w:cs="Times New Roman"/>
          <w:color w:val="000000" w:themeColor="text1"/>
        </w:rPr>
        <w:t>, and more (</w:t>
      </w:r>
      <w:r w:rsidR="007D0E7D" w:rsidRPr="004619C1">
        <w:rPr>
          <w:rFonts w:ascii="Times New Roman" w:hAnsi="Times New Roman" w:cs="Times New Roman"/>
          <w:color w:val="000000" w:themeColor="text1"/>
        </w:rPr>
        <w:t>Agenda in Appendix</w:t>
      </w:r>
      <w:r w:rsidR="007D0E7D">
        <w:rPr>
          <w:rFonts w:ascii="Times New Roman" w:hAnsi="Times New Roman" w:cs="Times New Roman"/>
          <w:color w:val="000000" w:themeColor="text1"/>
        </w:rPr>
        <w:t xml:space="preserve">).  In addition to receiving academic advising for course selection, student athletes will also hear from the Dean of Students office to review </w:t>
      </w:r>
      <w:r w:rsidR="007D0E7D" w:rsidRPr="007D0E7D">
        <w:rPr>
          <w:rFonts w:ascii="Times New Roman" w:hAnsi="Times New Roman" w:cs="Times New Roman"/>
          <w:color w:val="000000" w:themeColor="text1"/>
        </w:rPr>
        <w:t>the student handbook</w:t>
      </w:r>
      <w:r w:rsidR="007D0E7D">
        <w:rPr>
          <w:rFonts w:ascii="Times New Roman" w:hAnsi="Times New Roman" w:cs="Times New Roman"/>
          <w:color w:val="000000" w:themeColor="text1"/>
        </w:rPr>
        <w:t xml:space="preserve"> and code of conduct. </w:t>
      </w:r>
      <w:hyperlink r:id="rId62" w:history="1">
        <w:r w:rsidRPr="00A175BF">
          <w:rPr>
            <w:rStyle w:val="Hyperlink"/>
            <w:rFonts w:ascii="Times New Roman" w:hAnsi="Times New Roman" w:cs="Times New Roman"/>
          </w:rPr>
          <w:t>https://www.collin.edu/studentresources/personal/studenthandbook.html</w:t>
        </w:r>
      </w:hyperlink>
    </w:p>
    <w:p w14:paraId="70BDC6A6" w14:textId="5C5F3E35" w:rsidR="00D908D3" w:rsidRDefault="00D908D3" w:rsidP="007D0E7D">
      <w:pPr>
        <w:pStyle w:val="ListParagraph"/>
        <w:ind w:left="0"/>
        <w:rPr>
          <w:rFonts w:ascii="Times New Roman" w:hAnsi="Times New Roman" w:cs="Times New Roman"/>
          <w:color w:val="000000" w:themeColor="text1"/>
        </w:rPr>
      </w:pPr>
    </w:p>
    <w:p w14:paraId="4CE25CC8" w14:textId="328EF4A4" w:rsidR="00D908D3" w:rsidRDefault="00D908D3" w:rsidP="007D0E7D">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A medical</w:t>
      </w:r>
      <w:r w:rsidRPr="007D0E7D">
        <w:rPr>
          <w:rFonts w:ascii="Times New Roman" w:hAnsi="Times New Roman" w:cs="Times New Roman"/>
          <w:color w:val="000000" w:themeColor="text1"/>
        </w:rPr>
        <w:t xml:space="preserve"> doctor is onsite and conducts a physical fitness exam on every athlete</w:t>
      </w:r>
      <w:r>
        <w:rPr>
          <w:rFonts w:ascii="Times New Roman" w:hAnsi="Times New Roman" w:cs="Times New Roman"/>
          <w:color w:val="000000" w:themeColor="text1"/>
        </w:rPr>
        <w:t xml:space="preserve">. Their physical health and safety </w:t>
      </w:r>
      <w:r w:rsidR="0082007A">
        <w:rPr>
          <w:rFonts w:ascii="Times New Roman" w:hAnsi="Times New Roman" w:cs="Times New Roman"/>
          <w:color w:val="000000" w:themeColor="text1"/>
        </w:rPr>
        <w:t>are</w:t>
      </w:r>
      <w:r>
        <w:rPr>
          <w:rFonts w:ascii="Times New Roman" w:hAnsi="Times New Roman" w:cs="Times New Roman"/>
          <w:color w:val="000000" w:themeColor="text1"/>
        </w:rPr>
        <w:t xml:space="preserve"> a top priority for the program. </w:t>
      </w:r>
      <w:r w:rsidRPr="007D0E7D">
        <w:rPr>
          <w:rFonts w:ascii="Times New Roman" w:hAnsi="Times New Roman" w:cs="Times New Roman"/>
          <w:color w:val="000000" w:themeColor="text1"/>
        </w:rPr>
        <w:t xml:space="preserve"> </w:t>
      </w:r>
    </w:p>
    <w:p w14:paraId="75E2C1F0" w14:textId="5B639640" w:rsidR="00FF3FAD" w:rsidRDefault="00FF3FAD" w:rsidP="007D0E7D">
      <w:pPr>
        <w:pStyle w:val="ListParagraph"/>
        <w:ind w:left="0"/>
        <w:rPr>
          <w:rFonts w:ascii="Times New Roman" w:hAnsi="Times New Roman" w:cs="Times New Roman"/>
          <w:color w:val="000000" w:themeColor="text1"/>
        </w:rPr>
      </w:pPr>
    </w:p>
    <w:p w14:paraId="115C675B" w14:textId="7EB49950" w:rsidR="00D908D3" w:rsidRDefault="00D908D3" w:rsidP="00D908D3">
      <w:pPr>
        <w:pStyle w:val="ListParagraph"/>
        <w:spacing w:after="0" w:line="240" w:lineRule="auto"/>
        <w:ind w:left="0"/>
        <w:rPr>
          <w:rFonts w:ascii="Times New Roman" w:hAnsi="Times New Roman" w:cs="Times New Roman"/>
        </w:rPr>
      </w:pPr>
      <w:r w:rsidRPr="00A175BF">
        <w:rPr>
          <w:rFonts w:ascii="Times New Roman" w:hAnsi="Times New Roman" w:cs="Times New Roman"/>
          <w:i/>
          <w:color w:val="000000" w:themeColor="text1"/>
        </w:rPr>
        <w:t>COVID19.</w:t>
      </w:r>
      <w:r w:rsidRPr="00A175BF">
        <w:rPr>
          <w:rFonts w:ascii="Times New Roman" w:hAnsi="Times New Roman" w:cs="Times New Roman"/>
          <w:color w:val="000000" w:themeColor="text1"/>
        </w:rPr>
        <w:t xml:space="preserve">  </w:t>
      </w:r>
      <w:r>
        <w:rPr>
          <w:rFonts w:ascii="Times New Roman" w:hAnsi="Times New Roman" w:cs="Times New Roman"/>
        </w:rPr>
        <w:t>Due to COVID</w:t>
      </w:r>
      <w:r w:rsidRPr="00A175BF">
        <w:rPr>
          <w:rFonts w:ascii="Times New Roman" w:hAnsi="Times New Roman" w:cs="Times New Roman"/>
        </w:rPr>
        <w:t xml:space="preserve"> NJCAA and the regional athletic directors met to discuss how </w:t>
      </w:r>
      <w:r>
        <w:rPr>
          <w:rFonts w:ascii="Times New Roman" w:hAnsi="Times New Roman" w:cs="Times New Roman"/>
        </w:rPr>
        <w:t xml:space="preserve">to </w:t>
      </w:r>
      <w:r w:rsidRPr="00A175BF">
        <w:rPr>
          <w:rFonts w:ascii="Times New Roman" w:hAnsi="Times New Roman" w:cs="Times New Roman"/>
        </w:rPr>
        <w:t xml:space="preserve">safely </w:t>
      </w:r>
      <w:r>
        <w:rPr>
          <w:rFonts w:ascii="Times New Roman" w:hAnsi="Times New Roman" w:cs="Times New Roman"/>
        </w:rPr>
        <w:t>reinstate</w:t>
      </w:r>
      <w:r w:rsidRPr="00A175BF">
        <w:rPr>
          <w:rFonts w:ascii="Times New Roman" w:hAnsi="Times New Roman" w:cs="Times New Roman"/>
        </w:rPr>
        <w:t xml:space="preserve"> athletic programs.  During these meetings it was discussed about positive test results, when a team cancel/postpone a game or match, </w:t>
      </w:r>
      <w:r>
        <w:rPr>
          <w:rFonts w:ascii="Times New Roman" w:hAnsi="Times New Roman" w:cs="Times New Roman"/>
        </w:rPr>
        <w:t xml:space="preserve">and </w:t>
      </w:r>
      <w:r w:rsidRPr="00A175BF">
        <w:rPr>
          <w:rFonts w:ascii="Times New Roman" w:hAnsi="Times New Roman" w:cs="Times New Roman"/>
        </w:rPr>
        <w:t>wh</w:t>
      </w:r>
      <w:r w:rsidR="0082007A">
        <w:rPr>
          <w:rFonts w:ascii="Times New Roman" w:hAnsi="Times New Roman" w:cs="Times New Roman"/>
        </w:rPr>
        <w:t>ich</w:t>
      </w:r>
      <w:r w:rsidRPr="00A175BF">
        <w:rPr>
          <w:rFonts w:ascii="Times New Roman" w:hAnsi="Times New Roman" w:cs="Times New Roman"/>
        </w:rPr>
        <w:t xml:space="preserve"> states</w:t>
      </w:r>
      <w:r>
        <w:rPr>
          <w:rFonts w:ascii="Times New Roman" w:hAnsi="Times New Roman" w:cs="Times New Roman"/>
        </w:rPr>
        <w:t xml:space="preserve"> guidelines are in place related to </w:t>
      </w:r>
      <w:r w:rsidRPr="00A175BF">
        <w:rPr>
          <w:rFonts w:ascii="Times New Roman" w:hAnsi="Times New Roman" w:cs="Times New Roman"/>
        </w:rPr>
        <w:t xml:space="preserve">CDC requirements.  Example: The coaches started the practice period with teaming up players in </w:t>
      </w:r>
      <w:r w:rsidR="0082007A">
        <w:rPr>
          <w:rFonts w:ascii="Times New Roman" w:hAnsi="Times New Roman" w:cs="Times New Roman"/>
        </w:rPr>
        <w:t xml:space="preserve">sets of </w:t>
      </w:r>
      <w:r w:rsidRPr="00A175BF">
        <w:rPr>
          <w:rFonts w:ascii="Times New Roman" w:hAnsi="Times New Roman" w:cs="Times New Roman"/>
        </w:rPr>
        <w:t xml:space="preserve">2 or 4.  Those players continued to practice with caution </w:t>
      </w:r>
      <w:r>
        <w:rPr>
          <w:rFonts w:ascii="Times New Roman" w:hAnsi="Times New Roman" w:cs="Times New Roman"/>
        </w:rPr>
        <w:t xml:space="preserve">following </w:t>
      </w:r>
      <w:r w:rsidRPr="00A175BF">
        <w:rPr>
          <w:rFonts w:ascii="Times New Roman" w:hAnsi="Times New Roman" w:cs="Times New Roman"/>
        </w:rPr>
        <w:t xml:space="preserve">CDC guidelines </w:t>
      </w:r>
      <w:r>
        <w:rPr>
          <w:rFonts w:ascii="Times New Roman" w:hAnsi="Times New Roman" w:cs="Times New Roman"/>
        </w:rPr>
        <w:t>so that</w:t>
      </w:r>
      <w:r w:rsidRPr="00A175BF">
        <w:rPr>
          <w:rFonts w:ascii="Times New Roman" w:hAnsi="Times New Roman" w:cs="Times New Roman"/>
        </w:rPr>
        <w:t xml:space="preserve"> only the same students were exposed to </w:t>
      </w:r>
      <w:r>
        <w:rPr>
          <w:rFonts w:ascii="Times New Roman" w:hAnsi="Times New Roman" w:cs="Times New Roman"/>
        </w:rPr>
        <w:t>each other during that</w:t>
      </w:r>
      <w:r w:rsidRPr="00A175BF">
        <w:rPr>
          <w:rFonts w:ascii="Times New Roman" w:hAnsi="Times New Roman" w:cs="Times New Roman"/>
        </w:rPr>
        <w:t xml:space="preserve"> time.  Developing the COVID procedure</w:t>
      </w:r>
      <w:r>
        <w:rPr>
          <w:rFonts w:ascii="Times New Roman" w:hAnsi="Times New Roman" w:cs="Times New Roman"/>
        </w:rPr>
        <w:t xml:space="preserve">s was a collaborative effort </w:t>
      </w:r>
      <w:r w:rsidRPr="00A175BF">
        <w:rPr>
          <w:rFonts w:ascii="Times New Roman" w:hAnsi="Times New Roman" w:cs="Times New Roman"/>
        </w:rPr>
        <w:t>by the athletic trainers in the region</w:t>
      </w:r>
      <w:r>
        <w:rPr>
          <w:rFonts w:ascii="Times New Roman" w:hAnsi="Times New Roman" w:cs="Times New Roman"/>
        </w:rPr>
        <w:t>.</w:t>
      </w:r>
      <w:r w:rsidRPr="00A175BF">
        <w:rPr>
          <w:rFonts w:ascii="Times New Roman" w:hAnsi="Times New Roman" w:cs="Times New Roman"/>
        </w:rPr>
        <w:t xml:space="preserve"> </w:t>
      </w:r>
      <w:r w:rsidR="0082007A" w:rsidRPr="00084A25">
        <w:rPr>
          <w:rFonts w:ascii="Times New Roman" w:hAnsi="Times New Roman" w:cs="Times New Roman"/>
        </w:rPr>
        <w:t>Collin College adapted the Guide to Re-Entry to Athletics Activities</w:t>
      </w:r>
      <w:r w:rsidR="0082007A">
        <w:rPr>
          <w:rFonts w:ascii="Times New Roman" w:hAnsi="Times New Roman" w:cs="Times New Roman"/>
        </w:rPr>
        <w:t xml:space="preserve"> (Guide in Appendix)</w:t>
      </w:r>
    </w:p>
    <w:p w14:paraId="207B87E6" w14:textId="4BFCE060" w:rsidR="002D1504" w:rsidRDefault="002D1504" w:rsidP="00D908D3">
      <w:pPr>
        <w:pStyle w:val="ListParagraph"/>
        <w:spacing w:after="0" w:line="240" w:lineRule="auto"/>
        <w:ind w:left="0"/>
        <w:rPr>
          <w:rFonts w:ascii="Times New Roman" w:hAnsi="Times New Roman" w:cs="Times New Roman"/>
        </w:rPr>
      </w:pPr>
    </w:p>
    <w:p w14:paraId="5B920549" w14:textId="02DD8690" w:rsidR="00121B28" w:rsidRDefault="002D1504" w:rsidP="00207D3D">
      <w:pPr>
        <w:pStyle w:val="ListParagraph"/>
        <w:spacing w:after="0" w:line="240" w:lineRule="auto"/>
        <w:ind w:left="0"/>
        <w:rPr>
          <w:rFonts w:ascii="Times New Roman" w:hAnsi="Times New Roman" w:cs="Times New Roman"/>
        </w:rPr>
      </w:pPr>
      <w:r w:rsidRPr="002D1504">
        <w:rPr>
          <w:rFonts w:ascii="Times New Roman" w:hAnsi="Times New Roman" w:cs="Times New Roman"/>
          <w:b/>
          <w:i/>
        </w:rPr>
        <w:t>Student retention, persistence and/or completion</w:t>
      </w:r>
      <w:r>
        <w:rPr>
          <w:rFonts w:ascii="Times New Roman" w:hAnsi="Times New Roman" w:cs="Times New Roman"/>
        </w:rPr>
        <w:t xml:space="preserve"> - </w:t>
      </w:r>
      <w:r w:rsidR="00A75456">
        <w:rPr>
          <w:rFonts w:ascii="Times New Roman" w:hAnsi="Times New Roman" w:cs="Times New Roman"/>
          <w:color w:val="000000" w:themeColor="text1"/>
        </w:rPr>
        <w:t xml:space="preserve">As mentioned previously, the </w:t>
      </w:r>
      <w:r w:rsidR="00121B28">
        <w:rPr>
          <w:rFonts w:ascii="Times New Roman" w:hAnsi="Times New Roman" w:cs="Times New Roman"/>
          <w:color w:val="000000" w:themeColor="text1"/>
        </w:rPr>
        <w:t>students in the Athletics program are academically s</w:t>
      </w:r>
      <w:r w:rsidR="00A75456">
        <w:rPr>
          <w:rFonts w:ascii="Times New Roman" w:hAnsi="Times New Roman" w:cs="Times New Roman"/>
          <w:color w:val="000000" w:themeColor="text1"/>
        </w:rPr>
        <w:t xml:space="preserve">uccessful </w:t>
      </w:r>
      <w:r w:rsidR="00121B28">
        <w:rPr>
          <w:rFonts w:ascii="Times New Roman" w:hAnsi="Times New Roman" w:cs="Times New Roman"/>
          <w:color w:val="000000" w:themeColor="text1"/>
        </w:rPr>
        <w:t xml:space="preserve">as shown in </w:t>
      </w:r>
      <w:r w:rsidR="00A75456">
        <w:rPr>
          <w:rFonts w:ascii="Times New Roman" w:hAnsi="Times New Roman" w:cs="Times New Roman"/>
          <w:color w:val="000000" w:themeColor="text1"/>
        </w:rPr>
        <w:t xml:space="preserve">the </w:t>
      </w:r>
      <w:r w:rsidR="00A75456" w:rsidRPr="001019B6">
        <w:rPr>
          <w:rFonts w:ascii="Times New Roman" w:hAnsi="Times New Roman" w:cs="Times New Roman"/>
        </w:rPr>
        <w:t xml:space="preserve">transfer rates </w:t>
      </w:r>
      <w:r w:rsidR="00A75456">
        <w:rPr>
          <w:rFonts w:ascii="Times New Roman" w:hAnsi="Times New Roman" w:cs="Times New Roman"/>
        </w:rPr>
        <w:t xml:space="preserve">of athletes </w:t>
      </w:r>
      <w:r w:rsidR="00A75456" w:rsidRPr="001019B6">
        <w:rPr>
          <w:rFonts w:ascii="Times New Roman" w:hAnsi="Times New Roman" w:cs="Times New Roman"/>
        </w:rPr>
        <w:t xml:space="preserve">to four-year institutions </w:t>
      </w:r>
      <w:r w:rsidR="00A75456">
        <w:rPr>
          <w:rFonts w:ascii="Times New Roman" w:hAnsi="Times New Roman" w:cs="Times New Roman"/>
        </w:rPr>
        <w:t>compared to t</w:t>
      </w:r>
      <w:r w:rsidR="00A75456" w:rsidRPr="001019B6">
        <w:rPr>
          <w:rFonts w:ascii="Times New Roman" w:hAnsi="Times New Roman" w:cs="Times New Roman"/>
        </w:rPr>
        <w:t>he general population.</w:t>
      </w:r>
      <w:r w:rsidR="00A75456">
        <w:rPr>
          <w:rFonts w:ascii="Times New Roman" w:hAnsi="Times New Roman" w:cs="Times New Roman"/>
        </w:rPr>
        <w:t xml:space="preserve">  With the previous four-year average of athletes being 76.725% and the general student population with a 59% transfer rate</w:t>
      </w:r>
      <w:r w:rsidR="00C746EE">
        <w:rPr>
          <w:rFonts w:ascii="Times New Roman" w:hAnsi="Times New Roman" w:cs="Times New Roman"/>
        </w:rPr>
        <w:t xml:space="preserve"> (</w:t>
      </w:r>
      <w:r w:rsidR="00C746EE" w:rsidRPr="00C746EE">
        <w:rPr>
          <w:rFonts w:ascii="Times New Roman" w:hAnsi="Times New Roman" w:cs="Times New Roman"/>
          <w:i/>
        </w:rPr>
        <w:t>Source: Zogotech</w:t>
      </w:r>
      <w:r w:rsidR="00C746EE">
        <w:rPr>
          <w:rFonts w:ascii="Times New Roman" w:hAnsi="Times New Roman" w:cs="Times New Roman"/>
        </w:rPr>
        <w:t>)</w:t>
      </w:r>
      <w:r w:rsidR="00A75456">
        <w:rPr>
          <w:rFonts w:ascii="Times New Roman" w:hAnsi="Times New Roman" w:cs="Times New Roman"/>
        </w:rPr>
        <w:t xml:space="preserve">. </w:t>
      </w:r>
      <w:r w:rsidR="00121B28" w:rsidRPr="00121B28">
        <w:rPr>
          <w:rFonts w:ascii="Times New Roman" w:hAnsi="Times New Roman" w:cs="Times New Roman"/>
        </w:rPr>
        <w:t>In addition, stud</w:t>
      </w:r>
      <w:r w:rsidR="00121B28">
        <w:rPr>
          <w:rFonts w:ascii="Times New Roman" w:hAnsi="Times New Roman" w:cs="Times New Roman"/>
        </w:rPr>
        <w:t>ents are regularly recognized on</w:t>
      </w:r>
      <w:r w:rsidR="00121B28" w:rsidRPr="00121B28">
        <w:rPr>
          <w:rFonts w:ascii="Times New Roman" w:hAnsi="Times New Roman" w:cs="Times New Roman"/>
        </w:rPr>
        <w:t xml:space="preserve"> the North</w:t>
      </w:r>
      <w:r w:rsidR="0082007A">
        <w:rPr>
          <w:rFonts w:ascii="Times New Roman" w:hAnsi="Times New Roman" w:cs="Times New Roman"/>
        </w:rPr>
        <w:t>ern</w:t>
      </w:r>
      <w:r w:rsidR="00121B28" w:rsidRPr="00121B28">
        <w:rPr>
          <w:rFonts w:ascii="Times New Roman" w:hAnsi="Times New Roman" w:cs="Times New Roman"/>
        </w:rPr>
        <w:t xml:space="preserve"> Texas Junior College Athletic Conference (NTJCAC) All-Academic Team. Each honoree must complete at least three semesters of college work with a minimum of 36 hours of courses that lead to a degree while maintaining a cumulative grade point average of 3.25 or greater. The student athletes participate in a least one season on the varsity le</w:t>
      </w:r>
      <w:r w:rsidR="00121B28">
        <w:rPr>
          <w:rFonts w:ascii="Times New Roman" w:hAnsi="Times New Roman" w:cs="Times New Roman"/>
        </w:rPr>
        <w:t xml:space="preserve">vel and have lettered in their sport </w:t>
      </w:r>
      <w:r w:rsidR="00121B28" w:rsidRPr="00121B28">
        <w:rPr>
          <w:rFonts w:ascii="Times New Roman" w:hAnsi="Times New Roman" w:cs="Times New Roman"/>
        </w:rPr>
        <w:t>(</w:t>
      </w:r>
      <w:hyperlink r:id="rId63" w:history="1">
        <w:r w:rsidR="00121B28" w:rsidRPr="00121B28">
          <w:rPr>
            <w:rStyle w:val="Hyperlink"/>
            <w:rFonts w:ascii="Times New Roman" w:hAnsi="Times New Roman" w:cs="Times New Roman"/>
          </w:rPr>
          <w:t>http://athletics.collin.edu/general/2019-20/releases/20200323ptxikw</w:t>
        </w:r>
      </w:hyperlink>
      <w:r w:rsidR="00121B28">
        <w:rPr>
          <w:rFonts w:ascii="Times New Roman" w:hAnsi="Times New Roman" w:cs="Times New Roman"/>
          <w:sz w:val="24"/>
          <w:szCs w:val="24"/>
        </w:rPr>
        <w:t>)</w:t>
      </w:r>
      <w:r w:rsidR="00121B28">
        <w:rPr>
          <w:rFonts w:ascii="Times New Roman" w:hAnsi="Times New Roman" w:cs="Times New Roman"/>
        </w:rPr>
        <w:t>.</w:t>
      </w:r>
    </w:p>
    <w:p w14:paraId="3BE4C687" w14:textId="0505CDCB" w:rsidR="00DD0E06" w:rsidRDefault="00DD0E06" w:rsidP="00A75456">
      <w:pPr>
        <w:spacing w:after="0" w:line="240" w:lineRule="auto"/>
        <w:rPr>
          <w:rFonts w:ascii="Times New Roman" w:hAnsi="Times New Roman" w:cs="Times New Roman"/>
        </w:rPr>
      </w:pPr>
      <w:r w:rsidRPr="007816BF">
        <w:rPr>
          <w:rFonts w:ascii="Times New Roman" w:hAnsi="Times New Roman" w:cs="Times New Roman"/>
          <w:noProof/>
          <w:sz w:val="20"/>
          <w:szCs w:val="20"/>
        </w:rPr>
        <w:lastRenderedPageBreak/>
        <w:drawing>
          <wp:anchor distT="0" distB="0" distL="114300" distR="114300" simplePos="0" relativeHeight="251668480" behindDoc="1" locked="0" layoutInCell="1" allowOverlap="1" wp14:anchorId="2B936ECA" wp14:editId="1BA077B2">
            <wp:simplePos x="0" y="0"/>
            <wp:positionH relativeFrom="column">
              <wp:posOffset>18663</wp:posOffset>
            </wp:positionH>
            <wp:positionV relativeFrom="paragraph">
              <wp:posOffset>99943</wp:posOffset>
            </wp:positionV>
            <wp:extent cx="6027420" cy="2218055"/>
            <wp:effectExtent l="0" t="0" r="0" b="0"/>
            <wp:wrapTight wrapText="bothSides">
              <wp:wrapPolygon edited="0">
                <wp:start x="0" y="0"/>
                <wp:lineTo x="0" y="21334"/>
                <wp:lineTo x="21504" y="21334"/>
                <wp:lineTo x="2150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27420" cy="2218055"/>
                    </a:xfrm>
                    <a:prstGeom prst="rect">
                      <a:avLst/>
                    </a:prstGeom>
                  </pic:spPr>
                </pic:pic>
              </a:graphicData>
            </a:graphic>
            <wp14:sizeRelH relativeFrom="page">
              <wp14:pctWidth>0</wp14:pctWidth>
            </wp14:sizeRelH>
            <wp14:sizeRelV relativeFrom="page">
              <wp14:pctHeight>0</wp14:pctHeight>
            </wp14:sizeRelV>
          </wp:anchor>
        </w:drawing>
      </w:r>
    </w:p>
    <w:p w14:paraId="2D38DA08" w14:textId="660771DA" w:rsidR="00DD0E06" w:rsidRDefault="00DD0E06" w:rsidP="00A75456">
      <w:pPr>
        <w:spacing w:after="0" w:line="240" w:lineRule="auto"/>
        <w:rPr>
          <w:rFonts w:ascii="Times New Roman" w:hAnsi="Times New Roman" w:cs="Times New Roman"/>
        </w:rPr>
      </w:pPr>
    </w:p>
    <w:p w14:paraId="15B29C52" w14:textId="0A572EC3" w:rsidR="00DD0E06" w:rsidRDefault="00DD0E06" w:rsidP="00A75456">
      <w:pPr>
        <w:spacing w:after="0" w:line="240" w:lineRule="auto"/>
        <w:rPr>
          <w:rFonts w:ascii="Times New Roman" w:hAnsi="Times New Roman" w:cs="Times New Roman"/>
        </w:rPr>
      </w:pPr>
    </w:p>
    <w:p w14:paraId="7617F475" w14:textId="77777777" w:rsidR="00DD0E06" w:rsidRDefault="00DD0E06" w:rsidP="00A75456">
      <w:pPr>
        <w:spacing w:after="0" w:line="240" w:lineRule="auto"/>
        <w:rPr>
          <w:rFonts w:ascii="Times New Roman" w:hAnsi="Times New Roman" w:cs="Times New Roman"/>
        </w:rPr>
      </w:pPr>
    </w:p>
    <w:p w14:paraId="3195CABE" w14:textId="7F9B5481" w:rsidR="00DD0E06" w:rsidRDefault="00DD0E06" w:rsidP="00A75456">
      <w:pPr>
        <w:spacing w:after="0" w:line="240" w:lineRule="auto"/>
        <w:rPr>
          <w:rFonts w:ascii="Times New Roman" w:hAnsi="Times New Roman" w:cs="Times New Roman"/>
        </w:rPr>
      </w:pPr>
    </w:p>
    <w:p w14:paraId="234AA57E" w14:textId="7286AD3F" w:rsidR="00DD0E06" w:rsidRDefault="00DD0E06" w:rsidP="00A75456">
      <w:pPr>
        <w:spacing w:after="0" w:line="240" w:lineRule="auto"/>
        <w:rPr>
          <w:rFonts w:ascii="Times New Roman" w:hAnsi="Times New Roman" w:cs="Times New Roman"/>
        </w:rPr>
      </w:pPr>
    </w:p>
    <w:p w14:paraId="158D58C9" w14:textId="50D172CA" w:rsidR="00DD0E06" w:rsidRDefault="00DD0E06" w:rsidP="00A75456">
      <w:pPr>
        <w:spacing w:after="0" w:line="240" w:lineRule="auto"/>
        <w:rPr>
          <w:rFonts w:ascii="Times New Roman" w:hAnsi="Times New Roman" w:cs="Times New Roman"/>
        </w:rPr>
      </w:pPr>
    </w:p>
    <w:p w14:paraId="08BC9E93" w14:textId="12F66E50" w:rsidR="00DD0E06" w:rsidRDefault="00DD0E06" w:rsidP="00A75456">
      <w:pPr>
        <w:spacing w:after="0" w:line="240" w:lineRule="auto"/>
        <w:rPr>
          <w:rFonts w:ascii="Times New Roman" w:hAnsi="Times New Roman" w:cs="Times New Roman"/>
        </w:rPr>
      </w:pPr>
    </w:p>
    <w:p w14:paraId="5F960540" w14:textId="38B2F47D" w:rsidR="00DD0E06" w:rsidRPr="00121B28" w:rsidRDefault="00DD0E06" w:rsidP="00A75456">
      <w:pPr>
        <w:spacing w:after="0" w:line="240" w:lineRule="auto"/>
        <w:rPr>
          <w:rFonts w:ascii="Times New Roman" w:hAnsi="Times New Roman" w:cs="Times New Roman"/>
        </w:rPr>
      </w:pPr>
    </w:p>
    <w:p w14:paraId="7BB36549" w14:textId="4BD68E25" w:rsidR="00A75456" w:rsidRDefault="00A75456" w:rsidP="00A75456">
      <w:pPr>
        <w:spacing w:after="0" w:line="240" w:lineRule="auto"/>
        <w:rPr>
          <w:rFonts w:ascii="Times New Roman" w:hAnsi="Times New Roman" w:cs="Times New Roman"/>
        </w:rPr>
      </w:pPr>
    </w:p>
    <w:p w14:paraId="63ED4D23" w14:textId="5E0575F8" w:rsidR="00A75456" w:rsidRDefault="00A75456" w:rsidP="00A75456">
      <w:pPr>
        <w:spacing w:after="0" w:line="240" w:lineRule="auto"/>
        <w:rPr>
          <w:rFonts w:ascii="Times New Roman" w:hAnsi="Times New Roman" w:cs="Times New Roman"/>
        </w:rPr>
      </w:pPr>
    </w:p>
    <w:p w14:paraId="053529D2" w14:textId="61F8D795" w:rsidR="00A75456" w:rsidRDefault="00A75456" w:rsidP="00A75456">
      <w:pPr>
        <w:spacing w:after="0" w:line="240" w:lineRule="auto"/>
        <w:rPr>
          <w:rFonts w:ascii="Times New Roman" w:hAnsi="Times New Roman" w:cs="Times New Roman"/>
        </w:rPr>
      </w:pPr>
    </w:p>
    <w:p w14:paraId="68E34B6A" w14:textId="5D9D1B93" w:rsidR="00A75456" w:rsidRDefault="00A75456" w:rsidP="00A75456">
      <w:pPr>
        <w:spacing w:after="0" w:line="240" w:lineRule="auto"/>
        <w:rPr>
          <w:rFonts w:ascii="Times New Roman" w:hAnsi="Times New Roman" w:cs="Times New Roman"/>
        </w:rPr>
      </w:pPr>
    </w:p>
    <w:p w14:paraId="38B81A1F" w14:textId="74F0AD96" w:rsidR="00F03121" w:rsidRDefault="00F03121" w:rsidP="00D12636">
      <w:pPr>
        <w:pStyle w:val="ListParagraph"/>
        <w:rPr>
          <w:color w:val="FF0000"/>
        </w:rPr>
      </w:pPr>
    </w:p>
    <w:p w14:paraId="17379E05" w14:textId="5A3C99D1" w:rsidR="00DD0E06" w:rsidRPr="00280D5B" w:rsidRDefault="00280D5B" w:rsidP="00DD0E06">
      <w:pPr>
        <w:spacing w:after="0" w:line="240" w:lineRule="auto"/>
        <w:rPr>
          <w:rFonts w:ascii="Times New Roman" w:hAnsi="Times New Roman" w:cs="Times New Roman"/>
          <w:b/>
          <w:i/>
          <w:sz w:val="16"/>
          <w:szCs w:val="16"/>
        </w:rPr>
      </w:pPr>
      <w:r w:rsidRPr="00280D5B">
        <w:rPr>
          <w:rFonts w:ascii="Times New Roman" w:hAnsi="Times New Roman" w:cs="Times New Roman"/>
          <w:b/>
          <w:bCs/>
          <w:i/>
          <w:sz w:val="16"/>
          <w:szCs w:val="16"/>
        </w:rPr>
        <w:t xml:space="preserve">Source: </w:t>
      </w:r>
      <w:r w:rsidR="00DD0E06" w:rsidRPr="00280D5B">
        <w:rPr>
          <w:rFonts w:ascii="Times New Roman" w:hAnsi="Times New Roman" w:cs="Times New Roman"/>
          <w:b/>
          <w:bCs/>
          <w:i/>
          <w:sz w:val="16"/>
          <w:szCs w:val="16"/>
        </w:rPr>
        <w:t xml:space="preserve">Student Athlete Headcount (Headcount by Academic Year/Participation by Sport/Average GPA) </w:t>
      </w:r>
      <w:r w:rsidR="00DD0E06" w:rsidRPr="00280D5B">
        <w:rPr>
          <w:rFonts w:ascii="Times New Roman" w:hAnsi="Times New Roman" w:cs="Times New Roman"/>
          <w:i/>
          <w:iCs/>
          <w:sz w:val="16"/>
          <w:szCs w:val="16"/>
        </w:rPr>
        <w:tab/>
        <w:t>Collin IRO; dsm</w:t>
      </w:r>
      <w:r w:rsidR="00DD0E06" w:rsidRPr="00280D5B">
        <w:rPr>
          <w:rFonts w:ascii="Times New Roman" w:hAnsi="Times New Roman" w:cs="Times New Roman"/>
          <w:b/>
          <w:i/>
          <w:sz w:val="16"/>
          <w:szCs w:val="16"/>
        </w:rPr>
        <w:t xml:space="preserve"> </w:t>
      </w:r>
    </w:p>
    <w:p w14:paraId="156C4BAD" w14:textId="77777777" w:rsidR="00DD0E06" w:rsidRPr="00407070" w:rsidRDefault="00DD0E06" w:rsidP="00DD0E06">
      <w:pPr>
        <w:pStyle w:val="ListParagraph"/>
        <w:ind w:left="0"/>
        <w:rPr>
          <w:color w:val="FF0000"/>
        </w:rPr>
      </w:pPr>
    </w:p>
    <w:p w14:paraId="65AACB4C" w14:textId="1906CE50" w:rsidR="00A75456" w:rsidRDefault="002D1504" w:rsidP="00A75456">
      <w:pPr>
        <w:spacing w:after="120" w:line="240" w:lineRule="auto"/>
        <w:rPr>
          <w:rStyle w:val="SubtleEmphasis"/>
          <w:rFonts w:ascii="Times New Roman" w:hAnsi="Times New Roman" w:cs="Times New Roman"/>
          <w:i w:val="0"/>
          <w:color w:val="auto"/>
        </w:rPr>
      </w:pPr>
      <w:r w:rsidRPr="002D1504">
        <w:rPr>
          <w:rStyle w:val="SubtleEmphasis"/>
          <w:rFonts w:ascii="Times New Roman" w:hAnsi="Times New Roman" w:cs="Times New Roman"/>
          <w:b/>
          <w:color w:val="auto"/>
        </w:rPr>
        <w:t>Analyzation of Evidence</w:t>
      </w:r>
      <w:r>
        <w:rPr>
          <w:rStyle w:val="SubtleEmphasis"/>
          <w:rFonts w:ascii="Times New Roman" w:hAnsi="Times New Roman" w:cs="Times New Roman"/>
          <w:i w:val="0"/>
          <w:color w:val="auto"/>
        </w:rPr>
        <w:t xml:space="preserve"> – Throughout this assessment, observations for possible growth have been identified.  </w:t>
      </w:r>
      <w:r w:rsidR="0082007A">
        <w:rPr>
          <w:rStyle w:val="SubtleEmphasis"/>
          <w:rFonts w:ascii="Times New Roman" w:hAnsi="Times New Roman" w:cs="Times New Roman"/>
          <w:i w:val="0"/>
          <w:color w:val="auto"/>
        </w:rPr>
        <w:t xml:space="preserve">In addition, </w:t>
      </w:r>
      <w:r w:rsidR="00A75456">
        <w:rPr>
          <w:rStyle w:val="SubtleEmphasis"/>
          <w:rFonts w:ascii="Times New Roman" w:hAnsi="Times New Roman" w:cs="Times New Roman"/>
          <w:i w:val="0"/>
          <w:color w:val="auto"/>
        </w:rPr>
        <w:t>awareness</w:t>
      </w:r>
      <w:r w:rsidR="0082007A">
        <w:rPr>
          <w:rStyle w:val="SubtleEmphasis"/>
          <w:rFonts w:ascii="Times New Roman" w:hAnsi="Times New Roman" w:cs="Times New Roman"/>
          <w:i w:val="0"/>
          <w:color w:val="auto"/>
        </w:rPr>
        <w:t xml:space="preserve"> (across the district)</w:t>
      </w:r>
      <w:r w:rsidR="00A75456">
        <w:rPr>
          <w:rStyle w:val="SubtleEmphasis"/>
          <w:rFonts w:ascii="Times New Roman" w:hAnsi="Times New Roman" w:cs="Times New Roman"/>
          <w:i w:val="0"/>
          <w:color w:val="auto"/>
        </w:rPr>
        <w:t xml:space="preserve"> of this service unit is an area for continued improvement.  The updated website and promotion through social media are being used to increase awareness of athletics</w:t>
      </w:r>
      <w:r w:rsidR="00121B28">
        <w:rPr>
          <w:rStyle w:val="SubtleEmphasis"/>
          <w:rFonts w:ascii="Times New Roman" w:hAnsi="Times New Roman" w:cs="Times New Roman"/>
          <w:i w:val="0"/>
          <w:color w:val="auto"/>
        </w:rPr>
        <w:t>.  Ba</w:t>
      </w:r>
      <w:r w:rsidR="00A75456">
        <w:rPr>
          <w:rStyle w:val="SubtleEmphasis"/>
          <w:rFonts w:ascii="Times New Roman" w:hAnsi="Times New Roman" w:cs="Times New Roman"/>
          <w:i w:val="0"/>
          <w:color w:val="auto"/>
        </w:rPr>
        <w:t>sed on feedback from the service unit surveys, there are some opportunities for growth.</w:t>
      </w:r>
      <w:r w:rsidR="00BA4AD9">
        <w:rPr>
          <w:rStyle w:val="SubtleEmphasis"/>
          <w:rFonts w:ascii="Times New Roman" w:hAnsi="Times New Roman" w:cs="Times New Roman"/>
          <w:i w:val="0"/>
          <w:color w:val="auto"/>
        </w:rPr>
        <w:t xml:space="preserve">  Student awareness decreased from 2017 to 2019 by 1.4%. The results from the faculty and staff survey are similar in that there was a decrease of 8.1%. However, the Spring 2020 survey term occurred during the COVID closure so that could account for part of the reduction.</w:t>
      </w:r>
    </w:p>
    <w:p w14:paraId="1C2DB7F2" w14:textId="07171F22" w:rsidR="00A75456" w:rsidRDefault="00A75456" w:rsidP="00A75456">
      <w:pPr>
        <w:spacing w:after="120" w:line="240" w:lineRule="auto"/>
        <w:rPr>
          <w:rStyle w:val="SubtleEmphasis"/>
          <w:rFonts w:ascii="Times New Roman" w:hAnsi="Times New Roman" w:cs="Times New Roman"/>
          <w:i w:val="0"/>
          <w:color w:val="auto"/>
        </w:rPr>
      </w:pPr>
    </w:p>
    <w:p w14:paraId="1D122083" w14:textId="36331598" w:rsidR="00A75456" w:rsidRDefault="00A75456" w:rsidP="00A75456">
      <w:pPr>
        <w:spacing w:after="120" w:line="240" w:lineRule="auto"/>
        <w:rPr>
          <w:rStyle w:val="SubtleEmphasis"/>
          <w:rFonts w:ascii="Times New Roman" w:hAnsi="Times New Roman" w:cs="Times New Roman"/>
          <w:i w:val="0"/>
          <w:color w:val="auto"/>
        </w:rPr>
      </w:pPr>
    </w:p>
    <w:p w14:paraId="4F0FB3C1" w14:textId="33240716" w:rsidR="004D3777" w:rsidRDefault="00A75456" w:rsidP="00A75456">
      <w:pPr>
        <w:spacing w:after="120" w:line="240" w:lineRule="auto"/>
        <w:rPr>
          <w:rStyle w:val="SubtleEmphasis"/>
          <w:rFonts w:ascii="Times New Roman" w:hAnsi="Times New Roman" w:cs="Times New Roman"/>
          <w:i w:val="0"/>
          <w:color w:val="auto"/>
        </w:rPr>
      </w:pPr>
      <w:r>
        <w:rPr>
          <w:noProof/>
        </w:rPr>
        <w:drawing>
          <wp:inline distT="0" distB="0" distL="0" distR="0" wp14:anchorId="011A209B" wp14:editId="0E1E8D0B">
            <wp:extent cx="2750515" cy="169884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70615" cy="1711262"/>
                    </a:xfrm>
                    <a:prstGeom prst="rect">
                      <a:avLst/>
                    </a:prstGeom>
                  </pic:spPr>
                </pic:pic>
              </a:graphicData>
            </a:graphic>
          </wp:inline>
        </w:drawing>
      </w:r>
      <w:r w:rsidR="00BA4AD9" w:rsidRPr="00BA4AD9">
        <w:rPr>
          <w:noProof/>
        </w:rPr>
        <w:t xml:space="preserve"> </w:t>
      </w:r>
      <w:r w:rsidR="00BA4AD9">
        <w:rPr>
          <w:noProof/>
        </w:rPr>
        <w:drawing>
          <wp:inline distT="0" distB="0" distL="0" distR="0" wp14:anchorId="6152F05F" wp14:editId="7BCF9239">
            <wp:extent cx="3295990" cy="16575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358609" cy="1689048"/>
                    </a:xfrm>
                    <a:prstGeom prst="rect">
                      <a:avLst/>
                    </a:prstGeom>
                  </pic:spPr>
                </pic:pic>
              </a:graphicData>
            </a:graphic>
          </wp:inline>
        </w:drawing>
      </w:r>
    </w:p>
    <w:p w14:paraId="60D040DB" w14:textId="5F4E5F55" w:rsidR="00A75456" w:rsidRPr="00A75456" w:rsidRDefault="004D3777" w:rsidP="00A75456">
      <w:pPr>
        <w:spacing w:after="120" w:line="240" w:lineRule="auto"/>
        <w:rPr>
          <w:rStyle w:val="SubtleEmphasis"/>
          <w:rFonts w:ascii="Times New Roman" w:hAnsi="Times New Roman" w:cs="Times New Roman"/>
          <w:i w:val="0"/>
          <w:color w:val="auto"/>
        </w:rPr>
      </w:pPr>
      <w:r>
        <w:rPr>
          <w:noProof/>
        </w:rPr>
        <w:lastRenderedPageBreak/>
        <w:drawing>
          <wp:inline distT="0" distB="0" distL="0" distR="0" wp14:anchorId="1F2F01E6" wp14:editId="58469360">
            <wp:extent cx="2794017" cy="1865563"/>
            <wp:effectExtent l="0" t="0" r="635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3630"/>
                    <a:stretch/>
                  </pic:blipFill>
                  <pic:spPr bwMode="auto">
                    <a:xfrm>
                      <a:off x="0" y="0"/>
                      <a:ext cx="2831303" cy="18904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87D87D" wp14:editId="4586D159">
            <wp:extent cx="2984601" cy="1920586"/>
            <wp:effectExtent l="0" t="0" r="635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r="3123"/>
                    <a:stretch/>
                  </pic:blipFill>
                  <pic:spPr bwMode="auto">
                    <a:xfrm>
                      <a:off x="0" y="0"/>
                      <a:ext cx="2998689" cy="1929652"/>
                    </a:xfrm>
                    <a:prstGeom prst="rect">
                      <a:avLst/>
                    </a:prstGeom>
                    <a:ln>
                      <a:noFill/>
                    </a:ln>
                    <a:extLst>
                      <a:ext uri="{53640926-AAD7-44D8-BBD7-CCE9431645EC}">
                        <a14:shadowObscured xmlns:a14="http://schemas.microsoft.com/office/drawing/2010/main"/>
                      </a:ext>
                    </a:extLst>
                  </pic:spPr>
                </pic:pic>
              </a:graphicData>
            </a:graphic>
          </wp:inline>
        </w:drawing>
      </w:r>
    </w:p>
    <w:p w14:paraId="1184B668" w14:textId="77777777" w:rsidR="00A75456" w:rsidRDefault="00A75456" w:rsidP="00FA6804">
      <w:pPr>
        <w:spacing w:after="120" w:line="240" w:lineRule="auto"/>
        <w:jc w:val="center"/>
        <w:rPr>
          <w:rStyle w:val="SubtleEmphasis"/>
          <w:color w:val="auto"/>
          <w:sz w:val="44"/>
          <w:szCs w:val="44"/>
        </w:rPr>
      </w:pPr>
    </w:p>
    <w:p w14:paraId="27225295" w14:textId="00853667" w:rsidR="002C5E6F" w:rsidRPr="000E7284" w:rsidRDefault="00F409C0" w:rsidP="00FA6804">
      <w:pPr>
        <w:spacing w:after="120" w:line="240" w:lineRule="auto"/>
        <w:jc w:val="center"/>
        <w:rPr>
          <w:i/>
          <w:iCs/>
          <w:sz w:val="44"/>
          <w:szCs w:val="44"/>
        </w:rPr>
      </w:pPr>
      <w:r w:rsidRPr="000E7284">
        <w:rPr>
          <w:rStyle w:val="SubtleEmphasis"/>
          <w:color w:val="auto"/>
          <w:sz w:val="44"/>
          <w:szCs w:val="44"/>
        </w:rPr>
        <w:t xml:space="preserve">Section II.  </w:t>
      </w:r>
      <w:r w:rsidR="00493B61" w:rsidRPr="000E7284">
        <w:rPr>
          <w:rStyle w:val="SubtleEmphasis"/>
          <w:color w:val="auto"/>
          <w:sz w:val="44"/>
          <w:szCs w:val="44"/>
        </w:rPr>
        <w:t>Are We Doing Things Right?</w:t>
      </w:r>
    </w:p>
    <w:p w14:paraId="14EF1173" w14:textId="77777777" w:rsidR="002C5E6F" w:rsidRPr="00FA6804" w:rsidRDefault="002C5E6F" w:rsidP="00102EA0">
      <w:pPr>
        <w:pStyle w:val="BodyText"/>
        <w:numPr>
          <w:ilvl w:val="0"/>
          <w:numId w:val="0"/>
        </w:numPr>
        <w:spacing w:before="0" w:after="0"/>
        <w:rPr>
          <w:rFonts w:asciiTheme="majorHAnsi" w:eastAsiaTheme="majorEastAsia" w:hAnsiTheme="majorHAnsi" w:cstheme="majorBidi"/>
          <w:b/>
          <w:bCs/>
          <w:smallCaps/>
        </w:rPr>
      </w:pPr>
    </w:p>
    <w:p w14:paraId="54FD0967" w14:textId="70CAA695" w:rsidR="00662649" w:rsidRPr="004F14BF" w:rsidRDefault="00FE7872" w:rsidP="0014406E">
      <w:pPr>
        <w:pStyle w:val="BodyText"/>
        <w:numPr>
          <w:ilvl w:val="0"/>
          <w:numId w:val="0"/>
        </w:numPr>
        <w:spacing w:before="0" w:after="0"/>
        <w:ind w:left="360" w:hanging="360"/>
        <w:rPr>
          <w:rFonts w:asciiTheme="majorHAnsi" w:eastAsiaTheme="majorEastAsia" w:hAnsiTheme="majorHAnsi" w:cstheme="majorBidi"/>
          <w:b/>
          <w:bCs/>
          <w:smallCaps/>
          <w:color w:val="4F81BD"/>
          <w:sz w:val="26"/>
          <w:szCs w:val="26"/>
        </w:rPr>
      </w:pPr>
      <w:r w:rsidRPr="004F14BF">
        <w:rPr>
          <w:rFonts w:asciiTheme="majorHAnsi" w:eastAsiaTheme="majorEastAsia" w:hAnsiTheme="majorHAnsi" w:cstheme="majorBidi"/>
          <w:b/>
          <w:bCs/>
          <w:smallCaps/>
          <w:color w:val="4F81BD"/>
          <w:sz w:val="26"/>
          <w:szCs w:val="26"/>
        </w:rPr>
        <w:t>5</w:t>
      </w:r>
      <w:r w:rsidR="00981B66" w:rsidRPr="004F14BF">
        <w:rPr>
          <w:rFonts w:asciiTheme="majorHAnsi" w:eastAsiaTheme="majorEastAsia" w:hAnsiTheme="majorHAnsi" w:cstheme="majorBidi"/>
          <w:b/>
          <w:bCs/>
          <w:smallCaps/>
          <w:color w:val="4F81BD"/>
          <w:sz w:val="26"/>
          <w:szCs w:val="26"/>
        </w:rPr>
        <w:t xml:space="preserve">. </w:t>
      </w:r>
      <w:r w:rsidR="001372A9" w:rsidRPr="004F14BF">
        <w:rPr>
          <w:rFonts w:asciiTheme="majorHAnsi" w:eastAsiaTheme="majorEastAsia" w:hAnsiTheme="majorHAnsi" w:cstheme="majorBidi"/>
          <w:b/>
          <w:bCs/>
          <w:smallCaps/>
          <w:color w:val="4F81BD"/>
          <w:sz w:val="26"/>
          <w:szCs w:val="26"/>
        </w:rPr>
        <w:t xml:space="preserve">  </w:t>
      </w:r>
      <w:r w:rsidR="007B55A5" w:rsidRPr="004F14BF">
        <w:rPr>
          <w:rFonts w:asciiTheme="majorHAnsi" w:eastAsiaTheme="majorEastAsia" w:hAnsiTheme="majorHAnsi" w:cstheme="majorBidi"/>
          <w:b/>
          <w:bCs/>
          <w:smallCaps/>
          <w:color w:val="4F81BD"/>
          <w:sz w:val="26"/>
          <w:szCs w:val="26"/>
        </w:rPr>
        <w:t xml:space="preserve">How </w:t>
      </w:r>
      <w:r w:rsidR="00880E4D" w:rsidRPr="004F14BF">
        <w:rPr>
          <w:rFonts w:asciiTheme="majorHAnsi" w:eastAsiaTheme="majorEastAsia" w:hAnsiTheme="majorHAnsi" w:cstheme="majorBidi"/>
          <w:b/>
          <w:bCs/>
          <w:smallCaps/>
          <w:color w:val="4F81BD"/>
          <w:sz w:val="26"/>
          <w:szCs w:val="26"/>
        </w:rPr>
        <w:t xml:space="preserve">effectively </w:t>
      </w:r>
      <w:r w:rsidR="007B55A5" w:rsidRPr="004F14BF">
        <w:rPr>
          <w:rFonts w:asciiTheme="majorHAnsi" w:eastAsiaTheme="majorEastAsia" w:hAnsiTheme="majorHAnsi" w:cstheme="majorBidi"/>
          <w:b/>
          <w:bCs/>
          <w:smallCaps/>
          <w:color w:val="4F81BD"/>
          <w:sz w:val="26"/>
          <w:szCs w:val="26"/>
        </w:rPr>
        <w:t>d</w:t>
      </w:r>
      <w:r w:rsidR="00AB2638" w:rsidRPr="004F14BF">
        <w:rPr>
          <w:rFonts w:asciiTheme="majorHAnsi" w:eastAsiaTheme="majorEastAsia" w:hAnsiTheme="majorHAnsi" w:cstheme="majorBidi"/>
          <w:b/>
          <w:bCs/>
          <w:smallCaps/>
          <w:color w:val="4F81BD"/>
          <w:sz w:val="26"/>
          <w:szCs w:val="26"/>
        </w:rPr>
        <w:t xml:space="preserve">o we </w:t>
      </w:r>
      <w:r w:rsidR="007B55A5" w:rsidRPr="004F14BF">
        <w:rPr>
          <w:rFonts w:asciiTheme="majorHAnsi" w:eastAsiaTheme="majorEastAsia" w:hAnsiTheme="majorHAnsi" w:cstheme="majorBidi"/>
          <w:b/>
          <w:bCs/>
          <w:smallCaps/>
          <w:color w:val="4F81BD"/>
          <w:sz w:val="26"/>
          <w:szCs w:val="26"/>
          <w:u w:val="single"/>
        </w:rPr>
        <w:t>c</w:t>
      </w:r>
      <w:r w:rsidR="00AB2638" w:rsidRPr="004F14BF">
        <w:rPr>
          <w:rFonts w:asciiTheme="majorHAnsi" w:eastAsiaTheme="majorEastAsia" w:hAnsiTheme="majorHAnsi" w:cstheme="majorBidi"/>
          <w:b/>
          <w:bCs/>
          <w:smallCaps/>
          <w:color w:val="4F81BD"/>
          <w:sz w:val="26"/>
          <w:szCs w:val="26"/>
          <w:u w:val="single"/>
        </w:rPr>
        <w:t>ommunicate</w:t>
      </w:r>
      <w:r w:rsidR="00D11BB6">
        <w:rPr>
          <w:rFonts w:asciiTheme="majorHAnsi" w:eastAsiaTheme="majorEastAsia" w:hAnsiTheme="majorHAnsi" w:cstheme="majorBidi"/>
          <w:b/>
          <w:bCs/>
          <w:smallCaps/>
          <w:color w:val="4F81BD"/>
          <w:sz w:val="26"/>
          <w:szCs w:val="26"/>
        </w:rPr>
        <w:t xml:space="preserve">, </w:t>
      </w:r>
      <w:r w:rsidR="007B55A5" w:rsidRPr="004F14BF">
        <w:rPr>
          <w:rFonts w:asciiTheme="majorHAnsi" w:eastAsiaTheme="majorEastAsia" w:hAnsiTheme="majorHAnsi" w:cstheme="majorBidi"/>
          <w:b/>
          <w:bCs/>
          <w:smallCaps/>
          <w:color w:val="4F81BD"/>
          <w:sz w:val="26"/>
          <w:szCs w:val="26"/>
        </w:rPr>
        <w:t>a</w:t>
      </w:r>
      <w:r w:rsidR="001372A9" w:rsidRPr="004F14BF">
        <w:rPr>
          <w:rFonts w:asciiTheme="majorHAnsi" w:eastAsiaTheme="majorEastAsia" w:hAnsiTheme="majorHAnsi" w:cstheme="majorBidi"/>
          <w:b/>
          <w:bCs/>
          <w:smallCaps/>
          <w:color w:val="4F81BD"/>
          <w:sz w:val="26"/>
          <w:szCs w:val="26"/>
        </w:rPr>
        <w:t xml:space="preserve">nd </w:t>
      </w:r>
      <w:r w:rsidR="00AA60F6" w:rsidRPr="004F14BF">
        <w:rPr>
          <w:rFonts w:asciiTheme="majorHAnsi" w:eastAsiaTheme="majorEastAsia" w:hAnsiTheme="majorHAnsi" w:cstheme="majorBidi"/>
          <w:b/>
          <w:bCs/>
          <w:smallCaps/>
          <w:color w:val="4F81BD"/>
          <w:sz w:val="26"/>
          <w:szCs w:val="26"/>
        </w:rPr>
        <w:t>how do we know</w:t>
      </w:r>
      <w:r w:rsidR="00981B66" w:rsidRPr="004F14BF">
        <w:rPr>
          <w:rFonts w:asciiTheme="majorHAnsi" w:eastAsiaTheme="majorEastAsia" w:hAnsiTheme="majorHAnsi" w:cstheme="majorBidi"/>
          <w:b/>
          <w:bCs/>
          <w:smallCaps/>
          <w:color w:val="4F81BD"/>
          <w:sz w:val="26"/>
          <w:szCs w:val="26"/>
        </w:rPr>
        <w:t>?</w:t>
      </w:r>
    </w:p>
    <w:p w14:paraId="149B96B7" w14:textId="77777777" w:rsidR="000E7284" w:rsidRDefault="000E7284" w:rsidP="001D6E43">
      <w:pPr>
        <w:pStyle w:val="BodyText"/>
        <w:numPr>
          <w:ilvl w:val="0"/>
          <w:numId w:val="0"/>
        </w:numPr>
        <w:spacing w:before="0" w:after="0"/>
        <w:ind w:left="720" w:hanging="360"/>
        <w:rPr>
          <w:b/>
        </w:rPr>
      </w:pPr>
    </w:p>
    <w:p w14:paraId="6BB4A6EB" w14:textId="60EEB798" w:rsidR="007743A0" w:rsidRPr="000E7284" w:rsidRDefault="00B61D33" w:rsidP="001D6E43">
      <w:pPr>
        <w:pStyle w:val="BodyText"/>
        <w:numPr>
          <w:ilvl w:val="0"/>
          <w:numId w:val="0"/>
        </w:numPr>
        <w:spacing w:before="0" w:after="0"/>
        <w:ind w:left="720" w:hanging="360"/>
        <w:rPr>
          <w:b/>
          <w:bCs/>
          <w:smallCaps/>
        </w:rPr>
      </w:pPr>
      <w:r w:rsidRPr="000E7284">
        <w:rPr>
          <w:b/>
        </w:rPr>
        <w:t xml:space="preserve">A.  </w:t>
      </w:r>
      <w:r w:rsidR="00DF02AA" w:rsidRPr="000E7284">
        <w:rPr>
          <w:b/>
        </w:rPr>
        <w:t>Make a c</w:t>
      </w:r>
      <w:r w:rsidR="00A978D5" w:rsidRPr="000E7284">
        <w:rPr>
          <w:b/>
        </w:rPr>
        <w:t xml:space="preserve">ase that </w:t>
      </w:r>
      <w:r w:rsidR="005000AD" w:rsidRPr="000E7284">
        <w:rPr>
          <w:b/>
        </w:rPr>
        <w:t>the printed literature and electronic communication</w:t>
      </w:r>
      <w:r w:rsidR="00C21EFB" w:rsidRPr="000E7284">
        <w:rPr>
          <w:b/>
        </w:rPr>
        <w:t xml:space="preserve"> </w:t>
      </w:r>
      <w:r w:rsidR="00A978D5" w:rsidRPr="000E7284">
        <w:rPr>
          <w:b/>
        </w:rPr>
        <w:t xml:space="preserve">are </w:t>
      </w:r>
      <w:r w:rsidR="00C21EFB" w:rsidRPr="000E7284">
        <w:rPr>
          <w:b/>
        </w:rPr>
        <w:t>current</w:t>
      </w:r>
      <w:r w:rsidR="006B3E91" w:rsidRPr="000E7284">
        <w:rPr>
          <w:b/>
        </w:rPr>
        <w:t>,</w:t>
      </w:r>
      <w:r w:rsidR="00C21EFB" w:rsidRPr="000E7284">
        <w:rPr>
          <w:b/>
        </w:rPr>
        <w:t xml:space="preserve"> provide an accurate representation</w:t>
      </w:r>
      <w:r w:rsidR="00981B66" w:rsidRPr="000E7284">
        <w:rPr>
          <w:b/>
        </w:rPr>
        <w:t xml:space="preserve">, and support the </w:t>
      </w:r>
      <w:r w:rsidR="00794484" w:rsidRPr="000E7284">
        <w:rPr>
          <w:b/>
        </w:rPr>
        <w:t>college’s recruitment</w:t>
      </w:r>
      <w:r w:rsidR="006B3E91" w:rsidRPr="000E7284">
        <w:rPr>
          <w:b/>
        </w:rPr>
        <w:t>, re</w:t>
      </w:r>
      <w:r w:rsidR="00794484" w:rsidRPr="000E7284">
        <w:rPr>
          <w:b/>
        </w:rPr>
        <w:t>tention and completion plans</w:t>
      </w:r>
      <w:r w:rsidR="001372A9" w:rsidRPr="000E7284">
        <w:rPr>
          <w:b/>
        </w:rPr>
        <w:t>.</w:t>
      </w:r>
      <w:r w:rsidR="00981B66" w:rsidRPr="000E7284">
        <w:rPr>
          <w:b/>
        </w:rPr>
        <w:t xml:space="preserve"> </w:t>
      </w:r>
      <w:r w:rsidR="00981B66" w:rsidRPr="000E7284">
        <w:rPr>
          <w:b/>
          <w:bCs/>
          <w:smallCaps/>
        </w:rPr>
        <w:t xml:space="preserve"> </w:t>
      </w:r>
    </w:p>
    <w:p w14:paraId="08FD2B14" w14:textId="3FC2F8E9" w:rsidR="00796000" w:rsidRDefault="00445194" w:rsidP="00796000">
      <w:pPr>
        <w:pStyle w:val="BodyText"/>
        <w:numPr>
          <w:ilvl w:val="0"/>
          <w:numId w:val="0"/>
        </w:numPr>
        <w:spacing w:before="0" w:after="0"/>
        <w:ind w:left="720"/>
        <w:rPr>
          <w:i/>
          <w:sz w:val="22"/>
          <w:szCs w:val="22"/>
        </w:rPr>
      </w:pPr>
      <w:r>
        <w:rPr>
          <w:i/>
          <w:sz w:val="22"/>
          <w:szCs w:val="22"/>
        </w:rPr>
        <w:t>Suggested/possible points to consider:</w:t>
      </w:r>
    </w:p>
    <w:p w14:paraId="5955C08C" w14:textId="40801738" w:rsidR="00796000" w:rsidRPr="00EF0F95" w:rsidRDefault="00796000" w:rsidP="00066748">
      <w:pPr>
        <w:pStyle w:val="BodyText"/>
        <w:numPr>
          <w:ilvl w:val="0"/>
          <w:numId w:val="13"/>
        </w:numPr>
        <w:spacing w:before="0" w:after="0"/>
        <w:ind w:left="1080"/>
        <w:rPr>
          <w:i/>
          <w:sz w:val="22"/>
          <w:szCs w:val="22"/>
        </w:rPr>
      </w:pPr>
      <w:r>
        <w:rPr>
          <w:i/>
          <w:sz w:val="22"/>
          <w:szCs w:val="22"/>
        </w:rPr>
        <w:t>Demonstrate how the unit solicits</w:t>
      </w:r>
      <w:r w:rsidRPr="00EF0F95">
        <w:rPr>
          <w:i/>
          <w:sz w:val="22"/>
          <w:szCs w:val="22"/>
        </w:rPr>
        <w:t xml:space="preserve"> student feedback </w:t>
      </w:r>
      <w:r>
        <w:rPr>
          <w:i/>
          <w:sz w:val="22"/>
          <w:szCs w:val="22"/>
        </w:rPr>
        <w:t>regarding</w:t>
      </w:r>
      <w:r w:rsidRPr="00EF0F95">
        <w:rPr>
          <w:i/>
          <w:sz w:val="22"/>
          <w:szCs w:val="22"/>
        </w:rPr>
        <w:t xml:space="preserve"> </w:t>
      </w:r>
      <w:r>
        <w:rPr>
          <w:i/>
          <w:sz w:val="22"/>
          <w:szCs w:val="22"/>
        </w:rPr>
        <w:t>its</w:t>
      </w:r>
      <w:r w:rsidRPr="00EF0F95">
        <w:rPr>
          <w:i/>
          <w:sz w:val="22"/>
          <w:szCs w:val="22"/>
        </w:rPr>
        <w:t xml:space="preserve"> website and literature</w:t>
      </w:r>
      <w:r>
        <w:rPr>
          <w:i/>
          <w:sz w:val="22"/>
          <w:szCs w:val="22"/>
        </w:rPr>
        <w:t xml:space="preserve"> and how it</w:t>
      </w:r>
      <w:r w:rsidRPr="00EF0F95">
        <w:rPr>
          <w:i/>
          <w:sz w:val="22"/>
          <w:szCs w:val="22"/>
        </w:rPr>
        <w:t xml:space="preserve"> incorporate</w:t>
      </w:r>
      <w:r>
        <w:rPr>
          <w:i/>
          <w:sz w:val="22"/>
          <w:szCs w:val="22"/>
        </w:rPr>
        <w:t>s</w:t>
      </w:r>
      <w:r w:rsidRPr="00EF0F95">
        <w:rPr>
          <w:i/>
          <w:sz w:val="22"/>
          <w:szCs w:val="22"/>
        </w:rPr>
        <w:t xml:space="preserve"> </w:t>
      </w:r>
      <w:r>
        <w:rPr>
          <w:i/>
          <w:sz w:val="22"/>
          <w:szCs w:val="22"/>
        </w:rPr>
        <w:t>that</w:t>
      </w:r>
      <w:r w:rsidRPr="00EF0F95">
        <w:rPr>
          <w:i/>
          <w:sz w:val="22"/>
          <w:szCs w:val="22"/>
        </w:rPr>
        <w:t xml:space="preserve"> </w:t>
      </w:r>
      <w:r>
        <w:rPr>
          <w:i/>
          <w:sz w:val="22"/>
          <w:szCs w:val="22"/>
        </w:rPr>
        <w:t>feedback to make improvements</w:t>
      </w:r>
      <w:r w:rsidRPr="00EF0F95">
        <w:rPr>
          <w:i/>
          <w:sz w:val="22"/>
          <w:szCs w:val="22"/>
        </w:rPr>
        <w:t>.</w:t>
      </w:r>
    </w:p>
    <w:p w14:paraId="46FFFCBA" w14:textId="57286AF5" w:rsidR="00EB1EF9" w:rsidRDefault="00796000" w:rsidP="00066748">
      <w:pPr>
        <w:pStyle w:val="BodyText"/>
        <w:numPr>
          <w:ilvl w:val="0"/>
          <w:numId w:val="13"/>
        </w:numPr>
        <w:spacing w:before="0" w:after="0"/>
        <w:ind w:left="1080"/>
        <w:rPr>
          <w:i/>
          <w:sz w:val="22"/>
          <w:szCs w:val="22"/>
        </w:rPr>
      </w:pPr>
      <w:r w:rsidRPr="00EF0F95">
        <w:rPr>
          <w:i/>
          <w:sz w:val="22"/>
          <w:szCs w:val="22"/>
        </w:rPr>
        <w:t xml:space="preserve">Designate who is responsible for </w:t>
      </w:r>
      <w:r>
        <w:rPr>
          <w:i/>
          <w:sz w:val="22"/>
          <w:szCs w:val="22"/>
        </w:rPr>
        <w:t xml:space="preserve">monitoring and </w:t>
      </w:r>
      <w:r w:rsidRPr="00EF0F95">
        <w:rPr>
          <w:i/>
          <w:sz w:val="22"/>
          <w:szCs w:val="22"/>
        </w:rPr>
        <w:t xml:space="preserve">maintaining the </w:t>
      </w:r>
      <w:r>
        <w:rPr>
          <w:i/>
          <w:sz w:val="22"/>
          <w:szCs w:val="22"/>
        </w:rPr>
        <w:t>unit’s web</w:t>
      </w:r>
      <w:r w:rsidRPr="00EF0F95">
        <w:rPr>
          <w:i/>
          <w:sz w:val="22"/>
          <w:szCs w:val="22"/>
        </w:rPr>
        <w:t xml:space="preserve">site, and describe processes in place to </w:t>
      </w:r>
      <w:r>
        <w:rPr>
          <w:i/>
          <w:sz w:val="22"/>
          <w:szCs w:val="22"/>
        </w:rPr>
        <w:t>en</w:t>
      </w:r>
      <w:r w:rsidRPr="00EF0F95">
        <w:rPr>
          <w:i/>
          <w:sz w:val="22"/>
          <w:szCs w:val="22"/>
        </w:rPr>
        <w:t xml:space="preserve">sure </w:t>
      </w:r>
      <w:r>
        <w:rPr>
          <w:i/>
          <w:sz w:val="22"/>
          <w:szCs w:val="22"/>
        </w:rPr>
        <w:t xml:space="preserve">that </w:t>
      </w:r>
      <w:r w:rsidRPr="00EF0F95">
        <w:rPr>
          <w:i/>
          <w:sz w:val="22"/>
          <w:szCs w:val="22"/>
        </w:rPr>
        <w:t>information is current</w:t>
      </w:r>
      <w:r>
        <w:rPr>
          <w:i/>
          <w:sz w:val="22"/>
          <w:szCs w:val="22"/>
        </w:rPr>
        <w:t>, accurate, relevant, and available</w:t>
      </w:r>
      <w:r w:rsidRPr="00EF0F95">
        <w:rPr>
          <w:i/>
          <w:sz w:val="22"/>
          <w:szCs w:val="22"/>
        </w:rPr>
        <w:t>.</w:t>
      </w:r>
    </w:p>
    <w:p w14:paraId="30C471A3" w14:textId="77777777" w:rsidR="00CB77AE" w:rsidRDefault="00CB77AE" w:rsidP="00CB77AE">
      <w:pPr>
        <w:pStyle w:val="BodyText"/>
        <w:numPr>
          <w:ilvl w:val="0"/>
          <w:numId w:val="0"/>
        </w:numPr>
        <w:spacing w:before="0" w:after="0"/>
        <w:ind w:left="720"/>
        <w:rPr>
          <w:rFonts w:ascii="Times New Roman" w:hAnsi="Times New Roman" w:cs="Times New Roman"/>
          <w:sz w:val="22"/>
          <w:szCs w:val="22"/>
        </w:rPr>
      </w:pPr>
    </w:p>
    <w:p w14:paraId="5B26705A" w14:textId="77777777" w:rsidR="00CB77AE" w:rsidRDefault="00CB77AE" w:rsidP="00CB77AE">
      <w:pPr>
        <w:pStyle w:val="BodyText"/>
        <w:numPr>
          <w:ilvl w:val="0"/>
          <w:numId w:val="0"/>
        </w:numPr>
        <w:spacing w:before="0" w:after="0"/>
        <w:ind w:left="720"/>
        <w:rPr>
          <w:rFonts w:ascii="Times New Roman" w:hAnsi="Times New Roman" w:cs="Times New Roman"/>
          <w:sz w:val="22"/>
          <w:szCs w:val="22"/>
        </w:rPr>
      </w:pPr>
    </w:p>
    <w:p w14:paraId="449C2593" w14:textId="49BB33AA" w:rsidR="00CB77AE" w:rsidRDefault="00CB77AE" w:rsidP="00CB77AE">
      <w:pPr>
        <w:pStyle w:val="BodyText"/>
        <w:numPr>
          <w:ilvl w:val="0"/>
          <w:numId w:val="0"/>
        </w:numPr>
        <w:spacing w:before="0" w:after="0"/>
        <w:ind w:left="720"/>
        <w:rPr>
          <w:rFonts w:ascii="Times New Roman" w:hAnsi="Times New Roman" w:cs="Times New Roman"/>
          <w:sz w:val="22"/>
          <w:szCs w:val="22"/>
        </w:rPr>
      </w:pPr>
      <w:r w:rsidRPr="00BA4AD9">
        <w:rPr>
          <w:rFonts w:ascii="Times New Roman" w:hAnsi="Times New Roman" w:cs="Times New Roman"/>
          <w:sz w:val="22"/>
          <w:szCs w:val="22"/>
        </w:rPr>
        <w:t>The Athletics department is responsible for three primary</w:t>
      </w:r>
      <w:r>
        <w:rPr>
          <w:rFonts w:ascii="Times New Roman" w:hAnsi="Times New Roman" w:cs="Times New Roman"/>
          <w:sz w:val="22"/>
          <w:szCs w:val="22"/>
        </w:rPr>
        <w:t xml:space="preserve"> communication pieces: website, basketball schedules, and basketball programs. The tennis teams schedules are dynamic so that information is updated on the website and through social media.  Within 24 hours of a game or match, the coaches upload the scores to the Athletics website. Other updates such as team photos and schedules are completed as needed. Since the website is designed by an outside agency, there are limited areas for customization.  The printed basketball schedule card was last produced as a separate piece for the 2019-2020 season.  Programs for the basketball games are updated and printed for each game to include the opposing team name and roster. The basketball schedule is also listed on the back of the program. The Athletic </w:t>
      </w:r>
      <w:r>
        <w:rPr>
          <w:rFonts w:ascii="Times New Roman" w:hAnsi="Times New Roman" w:cs="Times New Roman"/>
          <w:sz w:val="22"/>
          <w:szCs w:val="22"/>
        </w:rPr>
        <w:lastRenderedPageBreak/>
        <w:t>Director (Vice-President for Student and Enrollment Services) has ultimate approval on all printed materials. Under the current design, there is no student feedback on an ongoing basis.</w:t>
      </w:r>
    </w:p>
    <w:p w14:paraId="2DB9ED08" w14:textId="77777777" w:rsidR="00CB77AE" w:rsidRDefault="00CB77AE" w:rsidP="00CB77AE">
      <w:pPr>
        <w:pStyle w:val="BodyText"/>
        <w:numPr>
          <w:ilvl w:val="0"/>
          <w:numId w:val="0"/>
        </w:numPr>
        <w:spacing w:before="0" w:after="0"/>
        <w:ind w:left="720"/>
        <w:rPr>
          <w:i/>
          <w:sz w:val="22"/>
          <w:szCs w:val="22"/>
        </w:rPr>
      </w:pPr>
    </w:p>
    <w:p w14:paraId="341DB504" w14:textId="77777777" w:rsidR="00CB77AE" w:rsidRDefault="00CB77AE" w:rsidP="00CB77AE">
      <w:pPr>
        <w:pStyle w:val="BodyText"/>
        <w:numPr>
          <w:ilvl w:val="0"/>
          <w:numId w:val="0"/>
        </w:numPr>
        <w:spacing w:before="0" w:after="0"/>
        <w:ind w:left="360" w:hanging="360"/>
        <w:rPr>
          <w:i/>
          <w:sz w:val="22"/>
          <w:szCs w:val="22"/>
        </w:rPr>
      </w:pPr>
    </w:p>
    <w:p w14:paraId="6774C7D6" w14:textId="2A0A1F15" w:rsidR="00721DD8" w:rsidRDefault="00B61D33" w:rsidP="00721DD8">
      <w:pPr>
        <w:pStyle w:val="BodyText"/>
        <w:numPr>
          <w:ilvl w:val="0"/>
          <w:numId w:val="0"/>
        </w:numPr>
        <w:spacing w:before="0" w:after="0"/>
        <w:ind w:left="720" w:hanging="360"/>
        <w:rPr>
          <w:b/>
        </w:rPr>
      </w:pPr>
      <w:r w:rsidRPr="000E7284">
        <w:rPr>
          <w:b/>
        </w:rPr>
        <w:t>B</w:t>
      </w:r>
      <w:r w:rsidR="00981B66" w:rsidRPr="000E7284">
        <w:rPr>
          <w:b/>
        </w:rPr>
        <w:t xml:space="preserve">.  </w:t>
      </w:r>
      <w:r w:rsidR="00C21EFB" w:rsidRPr="000E7284">
        <w:rPr>
          <w:b/>
        </w:rPr>
        <w:t xml:space="preserve">Provide </w:t>
      </w:r>
      <w:r w:rsidR="00F805E8">
        <w:rPr>
          <w:b/>
        </w:rPr>
        <w:t>unit</w:t>
      </w:r>
      <w:r w:rsidR="00C21EFB" w:rsidRPr="000E7284">
        <w:rPr>
          <w:b/>
        </w:rPr>
        <w:t xml:space="preserve"> website </w:t>
      </w:r>
      <w:r w:rsidR="00DF02AA" w:rsidRPr="000E7284">
        <w:rPr>
          <w:b/>
        </w:rPr>
        <w:t>URL</w:t>
      </w:r>
      <w:r w:rsidR="000F41CA" w:rsidRPr="000E7284">
        <w:rPr>
          <w:b/>
        </w:rPr>
        <w:t>s.</w:t>
      </w:r>
      <w:r w:rsidR="00C21EFB" w:rsidRPr="000E7284">
        <w:rPr>
          <w:b/>
        </w:rPr>
        <w:t xml:space="preserve"> </w:t>
      </w:r>
      <w:r w:rsidR="00F409C0" w:rsidRPr="000E7284">
        <w:rPr>
          <w:b/>
        </w:rPr>
        <w:t xml:space="preserve">  If no</w:t>
      </w:r>
      <w:r w:rsidR="000F41CA" w:rsidRPr="000E7284">
        <w:rPr>
          <w:b/>
        </w:rPr>
        <w:t xml:space="preserve"> </w:t>
      </w:r>
      <w:r w:rsidR="00D756BB" w:rsidRPr="000E7284">
        <w:rPr>
          <w:b/>
        </w:rPr>
        <w:t>website is</w:t>
      </w:r>
      <w:r w:rsidR="00F409C0" w:rsidRPr="000E7284">
        <w:rPr>
          <w:b/>
        </w:rPr>
        <w:t xml:space="preserve"> available, describe plans for creation of website</w:t>
      </w:r>
      <w:r w:rsidR="00F805E8">
        <w:rPr>
          <w:b/>
        </w:rPr>
        <w:t xml:space="preserve"> or explain the absence</w:t>
      </w:r>
      <w:r w:rsidR="00F409C0" w:rsidRPr="000E7284">
        <w:rPr>
          <w:b/>
        </w:rPr>
        <w:t>.</w:t>
      </w:r>
    </w:p>
    <w:p w14:paraId="615742FE" w14:textId="450963B6" w:rsidR="00BA4AD9" w:rsidRDefault="00BA4AD9" w:rsidP="00721DD8">
      <w:pPr>
        <w:pStyle w:val="BodyText"/>
        <w:numPr>
          <w:ilvl w:val="0"/>
          <w:numId w:val="0"/>
        </w:numPr>
        <w:spacing w:before="0" w:after="0"/>
        <w:ind w:left="720" w:hanging="360"/>
        <w:rPr>
          <w:b/>
        </w:rPr>
      </w:pPr>
    </w:p>
    <w:p w14:paraId="7CA5134F" w14:textId="69EA9F54" w:rsidR="00F00BD9" w:rsidRDefault="00F00BD9" w:rsidP="00CB77AE">
      <w:pPr>
        <w:pStyle w:val="BodyText"/>
        <w:numPr>
          <w:ilvl w:val="0"/>
          <w:numId w:val="0"/>
        </w:numPr>
        <w:spacing w:before="0" w:after="0"/>
        <w:ind w:left="360" w:firstLine="360"/>
        <w:rPr>
          <w:rFonts w:ascii="Times New Roman" w:hAnsi="Times New Roman" w:cs="Times New Roman"/>
          <w:sz w:val="22"/>
          <w:szCs w:val="22"/>
        </w:rPr>
      </w:pPr>
      <w:r>
        <w:rPr>
          <w:rFonts w:ascii="Times New Roman" w:hAnsi="Times New Roman" w:cs="Times New Roman"/>
          <w:sz w:val="22"/>
          <w:szCs w:val="22"/>
        </w:rPr>
        <w:t xml:space="preserve">Athletics Website: </w:t>
      </w:r>
      <w:hyperlink r:id="rId69" w:history="1">
        <w:r w:rsidRPr="007D39D0">
          <w:rPr>
            <w:rStyle w:val="Hyperlink"/>
            <w:rFonts w:ascii="Times New Roman" w:hAnsi="Times New Roman" w:cs="Times New Roman"/>
            <w:sz w:val="20"/>
            <w:szCs w:val="20"/>
          </w:rPr>
          <w:t>http://athletics.collin.edu/landing/index</w:t>
        </w:r>
      </w:hyperlink>
    </w:p>
    <w:p w14:paraId="1D3054AA" w14:textId="77777777" w:rsidR="00F00BD9" w:rsidRDefault="00F00BD9" w:rsidP="00BA4AD9">
      <w:pPr>
        <w:pStyle w:val="BodyText"/>
        <w:numPr>
          <w:ilvl w:val="0"/>
          <w:numId w:val="0"/>
        </w:numPr>
        <w:spacing w:before="0" w:after="0"/>
        <w:ind w:left="360"/>
        <w:rPr>
          <w:rFonts w:ascii="Times New Roman" w:hAnsi="Times New Roman" w:cs="Times New Roman"/>
          <w:sz w:val="22"/>
          <w:szCs w:val="22"/>
        </w:rPr>
      </w:pPr>
    </w:p>
    <w:p w14:paraId="6BC186AE" w14:textId="77777777" w:rsidR="00721DD8" w:rsidRDefault="00721DD8" w:rsidP="00721DD8">
      <w:pPr>
        <w:pStyle w:val="BodyText"/>
        <w:numPr>
          <w:ilvl w:val="0"/>
          <w:numId w:val="0"/>
        </w:numPr>
        <w:spacing w:before="0" w:after="0"/>
        <w:ind w:left="720" w:hanging="360"/>
        <w:rPr>
          <w:b/>
        </w:rPr>
      </w:pPr>
    </w:p>
    <w:p w14:paraId="3EC70F5C" w14:textId="79AB1AA5" w:rsidR="00721DD8" w:rsidRPr="00721DD8" w:rsidRDefault="00721DD8" w:rsidP="00721DD8">
      <w:pPr>
        <w:pStyle w:val="BodyText"/>
        <w:numPr>
          <w:ilvl w:val="0"/>
          <w:numId w:val="0"/>
        </w:numPr>
        <w:spacing w:before="0" w:after="0"/>
        <w:ind w:left="720" w:hanging="360"/>
        <w:rPr>
          <w:rFonts w:cstheme="minorHAnsi"/>
          <w:b/>
        </w:rPr>
      </w:pPr>
      <w:r w:rsidRPr="00721DD8">
        <w:rPr>
          <w:rFonts w:cstheme="minorHAnsi"/>
          <w:b/>
        </w:rPr>
        <w:t xml:space="preserve">C. In the </w:t>
      </w:r>
      <w:r>
        <w:rPr>
          <w:rFonts w:cstheme="minorHAnsi"/>
          <w:b/>
        </w:rPr>
        <w:t>Unit</w:t>
      </w:r>
      <w:r w:rsidRPr="00721DD8">
        <w:rPr>
          <w:rFonts w:cstheme="minorHAnsi"/>
          <w:b/>
        </w:rPr>
        <w:t xml:space="preserve"> Literature Review Table, below, document that the elements of inform</w:t>
      </w:r>
      <w:r>
        <w:rPr>
          <w:rFonts w:cstheme="minorHAnsi"/>
          <w:b/>
        </w:rPr>
        <w:t xml:space="preserve">ation listed on the website or other formats </w:t>
      </w:r>
      <w:r w:rsidRPr="00721DD8">
        <w:rPr>
          <w:rFonts w:cstheme="minorHAnsi"/>
          <w:b/>
        </w:rPr>
        <w:t>(</w:t>
      </w:r>
      <w:r>
        <w:rPr>
          <w:rFonts w:cstheme="minorHAnsi"/>
          <w:b/>
        </w:rPr>
        <w:t xml:space="preserve">services available, points of contact, </w:t>
      </w:r>
      <w:r w:rsidRPr="00721DD8">
        <w:rPr>
          <w:rFonts w:cstheme="minorHAnsi"/>
          <w:b/>
        </w:rPr>
        <w:t xml:space="preserve">current calendars, handouts, </w:t>
      </w:r>
      <w:r>
        <w:rPr>
          <w:rFonts w:cstheme="minorHAnsi"/>
          <w:b/>
        </w:rPr>
        <w:t>cost</w:t>
      </w:r>
      <w:r w:rsidRPr="00721DD8">
        <w:rPr>
          <w:rFonts w:cstheme="minorHAnsi"/>
          <w:b/>
        </w:rPr>
        <w:t xml:space="preserve">s and additional fees, </w:t>
      </w:r>
      <w:r>
        <w:rPr>
          <w:rFonts w:cstheme="minorHAnsi"/>
          <w:b/>
        </w:rPr>
        <w:t xml:space="preserve">hours of </w:t>
      </w:r>
      <w:r w:rsidRPr="00721DD8">
        <w:rPr>
          <w:rFonts w:cstheme="minorHAnsi"/>
          <w:b/>
        </w:rPr>
        <w:t xml:space="preserve">availability) were verified for currency, accuracy, relevance, and are readily available to </w:t>
      </w:r>
      <w:r>
        <w:rPr>
          <w:rFonts w:cstheme="minorHAnsi"/>
          <w:b/>
        </w:rPr>
        <w:t>target audiences</w:t>
      </w:r>
      <w:r w:rsidRPr="00721DD8">
        <w:rPr>
          <w:rFonts w:cstheme="minorHAnsi"/>
          <w:b/>
        </w:rPr>
        <w:t>.</w:t>
      </w:r>
    </w:p>
    <w:p w14:paraId="1884BE7D" w14:textId="71B8249A" w:rsidR="00FA6804" w:rsidRDefault="00FA6804" w:rsidP="00FA6804">
      <w:pPr>
        <w:pStyle w:val="Heading3"/>
        <w:ind w:firstLine="360"/>
      </w:pPr>
      <w:r>
        <w:t>Unit Literature Review Table</w:t>
      </w:r>
    </w:p>
    <w:tbl>
      <w:tblPr>
        <w:tblStyle w:val="LightList-Accent1"/>
        <w:tblW w:w="0" w:type="auto"/>
        <w:tblInd w:w="170" w:type="dxa"/>
        <w:tblBorders>
          <w:insideH w:val="single" w:sz="8" w:space="0" w:color="4F81BD" w:themeColor="accent1"/>
          <w:insideV w:val="single" w:sz="8" w:space="0" w:color="4F81BD" w:themeColor="accent1"/>
        </w:tblBorders>
        <w:tblLook w:val="0620" w:firstRow="1" w:lastRow="0" w:firstColumn="0" w:lastColumn="0" w:noHBand="1" w:noVBand="1"/>
      </w:tblPr>
      <w:tblGrid>
        <w:gridCol w:w="3224"/>
        <w:gridCol w:w="3497"/>
        <w:gridCol w:w="1995"/>
        <w:gridCol w:w="1380"/>
        <w:gridCol w:w="2674"/>
      </w:tblGrid>
      <w:tr w:rsidR="00F03121" w:rsidRPr="007816BF" w14:paraId="3D6FA8FF" w14:textId="77777777" w:rsidTr="004F2425">
        <w:trPr>
          <w:cnfStyle w:val="100000000000" w:firstRow="1" w:lastRow="0" w:firstColumn="0" w:lastColumn="0" w:oddVBand="0" w:evenVBand="0" w:oddHBand="0" w:evenHBand="0" w:firstRowFirstColumn="0" w:firstRowLastColumn="0" w:lastRowFirstColumn="0" w:lastRowLastColumn="0"/>
        </w:trPr>
        <w:tc>
          <w:tcPr>
            <w:tcW w:w="3510" w:type="dxa"/>
            <w:vAlign w:val="bottom"/>
          </w:tcPr>
          <w:p w14:paraId="295FAFF2" w14:textId="77777777" w:rsidR="00F03121" w:rsidRPr="007816BF" w:rsidRDefault="00F03121" w:rsidP="004F2425">
            <w:pPr>
              <w:pStyle w:val="BodyText"/>
              <w:numPr>
                <w:ilvl w:val="0"/>
                <w:numId w:val="0"/>
              </w:numPr>
              <w:rPr>
                <w:rFonts w:ascii="Times New Roman" w:hAnsi="Times New Roman" w:cs="Times New Roman"/>
                <w:b w:val="0"/>
                <w:sz w:val="20"/>
                <w:szCs w:val="20"/>
              </w:rPr>
            </w:pPr>
            <w:r w:rsidRPr="007816BF">
              <w:rPr>
                <w:rFonts w:ascii="Times New Roman" w:hAnsi="Times New Roman" w:cs="Times New Roman"/>
                <w:sz w:val="20"/>
                <w:szCs w:val="20"/>
              </w:rPr>
              <w:t>Title</w:t>
            </w:r>
          </w:p>
        </w:tc>
        <w:tc>
          <w:tcPr>
            <w:tcW w:w="2880" w:type="dxa"/>
            <w:vAlign w:val="bottom"/>
          </w:tcPr>
          <w:p w14:paraId="56EDAC42" w14:textId="77777777" w:rsidR="00F03121" w:rsidRPr="007816BF" w:rsidRDefault="00F03121" w:rsidP="004F2425">
            <w:pPr>
              <w:pStyle w:val="BodyText"/>
              <w:numPr>
                <w:ilvl w:val="0"/>
                <w:numId w:val="0"/>
              </w:numPr>
              <w:rPr>
                <w:rFonts w:ascii="Times New Roman" w:hAnsi="Times New Roman" w:cs="Times New Roman"/>
                <w:b w:val="0"/>
                <w:sz w:val="20"/>
                <w:szCs w:val="20"/>
              </w:rPr>
            </w:pPr>
            <w:r w:rsidRPr="007816BF">
              <w:rPr>
                <w:rFonts w:ascii="Times New Roman" w:hAnsi="Times New Roman" w:cs="Times New Roman"/>
                <w:sz w:val="20"/>
                <w:szCs w:val="20"/>
              </w:rPr>
              <w:t>Type (i.e. URL, brochure, handout, etc.)</w:t>
            </w:r>
          </w:p>
        </w:tc>
        <w:tc>
          <w:tcPr>
            <w:tcW w:w="2070" w:type="dxa"/>
            <w:vAlign w:val="bottom"/>
          </w:tcPr>
          <w:p w14:paraId="76F6358B" w14:textId="77777777" w:rsidR="00F03121" w:rsidRPr="007816BF" w:rsidRDefault="00F03121" w:rsidP="004F2425">
            <w:pPr>
              <w:pStyle w:val="BodyText"/>
              <w:numPr>
                <w:ilvl w:val="0"/>
                <w:numId w:val="0"/>
              </w:numPr>
              <w:rPr>
                <w:rFonts w:ascii="Times New Roman" w:hAnsi="Times New Roman" w:cs="Times New Roman"/>
                <w:b w:val="0"/>
                <w:sz w:val="20"/>
                <w:szCs w:val="20"/>
              </w:rPr>
            </w:pPr>
            <w:r w:rsidRPr="007816BF">
              <w:rPr>
                <w:rFonts w:ascii="Times New Roman" w:hAnsi="Times New Roman" w:cs="Times New Roman"/>
                <w:sz w:val="20"/>
                <w:szCs w:val="20"/>
              </w:rPr>
              <w:t>Date of Last Review/Update</w:t>
            </w:r>
          </w:p>
        </w:tc>
        <w:tc>
          <w:tcPr>
            <w:tcW w:w="1440" w:type="dxa"/>
          </w:tcPr>
          <w:p w14:paraId="5E70FFF8" w14:textId="77777777" w:rsidR="00F03121" w:rsidRPr="007816BF" w:rsidRDefault="00F03121" w:rsidP="004F2425">
            <w:pPr>
              <w:pStyle w:val="BodyText"/>
              <w:numPr>
                <w:ilvl w:val="0"/>
                <w:numId w:val="0"/>
              </w:numPr>
              <w:rPr>
                <w:rFonts w:ascii="Times New Roman" w:hAnsi="Times New Roman" w:cs="Times New Roman"/>
                <w:sz w:val="20"/>
                <w:szCs w:val="20"/>
              </w:rPr>
            </w:pPr>
          </w:p>
        </w:tc>
        <w:tc>
          <w:tcPr>
            <w:tcW w:w="2870" w:type="dxa"/>
          </w:tcPr>
          <w:p w14:paraId="3018AB48" w14:textId="77777777" w:rsidR="00F03121" w:rsidRPr="007816BF" w:rsidRDefault="00F03121" w:rsidP="004F2425">
            <w:pPr>
              <w:pStyle w:val="BodyText"/>
              <w:numPr>
                <w:ilvl w:val="0"/>
                <w:numId w:val="0"/>
              </w:numPr>
              <w:spacing w:before="360" w:after="0"/>
              <w:rPr>
                <w:rFonts w:ascii="Times New Roman" w:hAnsi="Times New Roman" w:cs="Times New Roman"/>
                <w:sz w:val="20"/>
                <w:szCs w:val="20"/>
              </w:rPr>
            </w:pPr>
            <w:r w:rsidRPr="007816BF">
              <w:rPr>
                <w:rFonts w:ascii="Times New Roman" w:hAnsi="Times New Roman" w:cs="Times New Roman"/>
                <w:sz w:val="20"/>
                <w:szCs w:val="20"/>
              </w:rPr>
              <w:t>Responsible Party</w:t>
            </w:r>
          </w:p>
        </w:tc>
      </w:tr>
      <w:tr w:rsidR="00F03121" w:rsidRPr="007816BF" w14:paraId="06CA27C0" w14:textId="77777777" w:rsidTr="004F2425">
        <w:tc>
          <w:tcPr>
            <w:tcW w:w="3510" w:type="dxa"/>
          </w:tcPr>
          <w:p w14:paraId="7FB30F2E"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Athletics Website</w:t>
            </w:r>
          </w:p>
        </w:tc>
        <w:tc>
          <w:tcPr>
            <w:tcW w:w="2880" w:type="dxa"/>
          </w:tcPr>
          <w:p w14:paraId="135A6208" w14:textId="2D1EF96D" w:rsidR="00F03121" w:rsidRPr="00F03121" w:rsidRDefault="00734B0B" w:rsidP="004F2425">
            <w:pPr>
              <w:pStyle w:val="BodyText"/>
              <w:numPr>
                <w:ilvl w:val="0"/>
                <w:numId w:val="0"/>
              </w:numPr>
              <w:spacing w:before="0" w:after="0"/>
              <w:ind w:left="720" w:hanging="583"/>
              <w:rPr>
                <w:rFonts w:ascii="Times New Roman" w:hAnsi="Times New Roman" w:cs="Times New Roman"/>
                <w:color w:val="000000" w:themeColor="text1"/>
                <w:sz w:val="20"/>
                <w:szCs w:val="20"/>
              </w:rPr>
            </w:pPr>
            <w:hyperlink r:id="rId70" w:history="1">
              <w:r w:rsidR="00F03121" w:rsidRPr="007D39D0">
                <w:rPr>
                  <w:rStyle w:val="Hyperlink"/>
                  <w:rFonts w:ascii="Times New Roman" w:hAnsi="Times New Roman" w:cs="Times New Roman"/>
                  <w:sz w:val="20"/>
                  <w:szCs w:val="20"/>
                </w:rPr>
                <w:t>http://athletics.collin.edu/landing/index</w:t>
              </w:r>
            </w:hyperlink>
            <w:r w:rsidR="00F03121">
              <w:rPr>
                <w:rFonts w:ascii="Times New Roman" w:hAnsi="Times New Roman" w:cs="Times New Roman"/>
                <w:color w:val="000000" w:themeColor="text1"/>
                <w:sz w:val="20"/>
                <w:szCs w:val="20"/>
              </w:rPr>
              <w:t xml:space="preserve"> </w:t>
            </w:r>
          </w:p>
          <w:p w14:paraId="0D6F8C60" w14:textId="77777777" w:rsidR="00F03121" w:rsidRPr="00F03121" w:rsidRDefault="00F03121" w:rsidP="004F2425">
            <w:pPr>
              <w:pStyle w:val="BodyText"/>
              <w:numPr>
                <w:ilvl w:val="0"/>
                <w:numId w:val="0"/>
              </w:numPr>
              <w:rPr>
                <w:rFonts w:ascii="Times New Roman" w:hAnsi="Times New Roman" w:cs="Times New Roman"/>
                <w:color w:val="000000" w:themeColor="text1"/>
                <w:sz w:val="20"/>
                <w:szCs w:val="20"/>
              </w:rPr>
            </w:pPr>
          </w:p>
        </w:tc>
        <w:tc>
          <w:tcPr>
            <w:tcW w:w="2070" w:type="dxa"/>
          </w:tcPr>
          <w:p w14:paraId="0B68EC96"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1/21/2021</w:t>
            </w:r>
          </w:p>
        </w:tc>
        <w:tc>
          <w:tcPr>
            <w:tcW w:w="1440" w:type="dxa"/>
          </w:tcPr>
          <w:p w14:paraId="5348E253"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Current</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Accurate</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Relevant</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Available</w:t>
            </w:r>
          </w:p>
        </w:tc>
        <w:tc>
          <w:tcPr>
            <w:tcW w:w="2870" w:type="dxa"/>
          </w:tcPr>
          <w:p w14:paraId="2E1F6DF5"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All Assistant Coaches and the Athletic Director</w:t>
            </w:r>
          </w:p>
        </w:tc>
      </w:tr>
      <w:tr w:rsidR="00F03121" w:rsidRPr="007816BF" w14:paraId="7E839A03" w14:textId="77777777" w:rsidTr="00F24098">
        <w:tc>
          <w:tcPr>
            <w:tcW w:w="3510" w:type="dxa"/>
            <w:shd w:val="clear" w:color="auto" w:fill="auto"/>
          </w:tcPr>
          <w:p w14:paraId="146398C4" w14:textId="77777777" w:rsidR="00F03121" w:rsidRPr="007816BF" w:rsidRDefault="00F03121" w:rsidP="004F2425">
            <w:pPr>
              <w:pStyle w:val="BodyText"/>
              <w:numPr>
                <w:ilvl w:val="0"/>
                <w:numId w:val="0"/>
              </w:numPr>
              <w:rPr>
                <w:rFonts w:ascii="Times New Roman" w:hAnsi="Times New Roman" w:cs="Times New Roman"/>
                <w:sz w:val="20"/>
                <w:szCs w:val="20"/>
              </w:rPr>
            </w:pPr>
            <w:r w:rsidRPr="00F24098">
              <w:rPr>
                <w:rFonts w:ascii="Times New Roman" w:hAnsi="Times New Roman" w:cs="Times New Roman"/>
                <w:sz w:val="20"/>
                <w:szCs w:val="20"/>
              </w:rPr>
              <w:t>Men’s Basketball schedule</w:t>
            </w:r>
          </w:p>
        </w:tc>
        <w:tc>
          <w:tcPr>
            <w:tcW w:w="2880" w:type="dxa"/>
          </w:tcPr>
          <w:p w14:paraId="4BE84A87" w14:textId="79B69504" w:rsidR="00F03121" w:rsidRPr="007816BF" w:rsidRDefault="00F24098"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Schedule card</w:t>
            </w:r>
          </w:p>
        </w:tc>
        <w:tc>
          <w:tcPr>
            <w:tcW w:w="2070" w:type="dxa"/>
          </w:tcPr>
          <w:p w14:paraId="29800725"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1/01/2020</w:t>
            </w:r>
          </w:p>
        </w:tc>
        <w:tc>
          <w:tcPr>
            <w:tcW w:w="1440" w:type="dxa"/>
          </w:tcPr>
          <w:p w14:paraId="2F9ED1B6" w14:textId="77777777" w:rsidR="00F03121" w:rsidRPr="007816BF" w:rsidRDefault="00F03121" w:rsidP="004F2425">
            <w:pPr>
              <w:pStyle w:val="BodyText"/>
              <w:numPr>
                <w:ilvl w:val="0"/>
                <w:numId w:val="0"/>
              </w:numPr>
              <w:rPr>
                <w:rFonts w:ascii="Times New Roman" w:hAnsi="Times New Roman" w:cs="Times New Roman"/>
                <w:sz w:val="20"/>
                <w:szCs w:val="20"/>
              </w:rPr>
            </w:pP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Current</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Accurate</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Relevant</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Available</w:t>
            </w:r>
          </w:p>
        </w:tc>
        <w:tc>
          <w:tcPr>
            <w:tcW w:w="2870" w:type="dxa"/>
          </w:tcPr>
          <w:p w14:paraId="7AE00097" w14:textId="2DA5F997" w:rsidR="00F03121" w:rsidRPr="007816BF" w:rsidRDefault="0005346C"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Athletic Director (currently not in production)</w:t>
            </w:r>
          </w:p>
        </w:tc>
      </w:tr>
      <w:tr w:rsidR="00F03121" w:rsidRPr="007816BF" w14:paraId="37BD7E9E" w14:textId="77777777" w:rsidTr="004F2425">
        <w:tc>
          <w:tcPr>
            <w:tcW w:w="3510" w:type="dxa"/>
          </w:tcPr>
          <w:p w14:paraId="19B85A5B" w14:textId="77777777" w:rsidR="00F03121" w:rsidRPr="007816BF" w:rsidRDefault="00F03121" w:rsidP="004F2425">
            <w:pPr>
              <w:pStyle w:val="BodyText"/>
              <w:numPr>
                <w:ilvl w:val="0"/>
                <w:numId w:val="0"/>
              </w:numPr>
              <w:rPr>
                <w:rFonts w:ascii="Times New Roman" w:hAnsi="Times New Roman" w:cs="Times New Roman"/>
                <w:sz w:val="20"/>
                <w:szCs w:val="20"/>
              </w:rPr>
            </w:pPr>
            <w:r w:rsidRPr="00F24098">
              <w:rPr>
                <w:rFonts w:ascii="Times New Roman" w:hAnsi="Times New Roman" w:cs="Times New Roman"/>
                <w:sz w:val="20"/>
                <w:szCs w:val="20"/>
              </w:rPr>
              <w:t>Women’s Basketball schedule</w:t>
            </w:r>
          </w:p>
        </w:tc>
        <w:tc>
          <w:tcPr>
            <w:tcW w:w="2880" w:type="dxa"/>
          </w:tcPr>
          <w:p w14:paraId="506F12E0" w14:textId="4348BDE3" w:rsidR="00F03121" w:rsidRPr="007816BF" w:rsidRDefault="00F24098"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Schedule card</w:t>
            </w:r>
          </w:p>
        </w:tc>
        <w:tc>
          <w:tcPr>
            <w:tcW w:w="2070" w:type="dxa"/>
          </w:tcPr>
          <w:p w14:paraId="5033EF98"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1/01/2020</w:t>
            </w:r>
          </w:p>
        </w:tc>
        <w:tc>
          <w:tcPr>
            <w:tcW w:w="1440" w:type="dxa"/>
          </w:tcPr>
          <w:p w14:paraId="737B7A59" w14:textId="77777777" w:rsidR="00F03121" w:rsidRPr="007816BF" w:rsidRDefault="00F03121" w:rsidP="004F2425">
            <w:pPr>
              <w:pStyle w:val="BodyText"/>
              <w:numPr>
                <w:ilvl w:val="0"/>
                <w:numId w:val="0"/>
              </w:numPr>
              <w:rPr>
                <w:rFonts w:ascii="Times New Roman" w:hAnsi="Times New Roman" w:cs="Times New Roman"/>
                <w:sz w:val="20"/>
                <w:szCs w:val="20"/>
              </w:rPr>
            </w:pP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Current</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Accurate</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Relevant</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Available</w:t>
            </w:r>
          </w:p>
        </w:tc>
        <w:tc>
          <w:tcPr>
            <w:tcW w:w="2870" w:type="dxa"/>
          </w:tcPr>
          <w:p w14:paraId="6311AA42" w14:textId="16D6D18D" w:rsidR="00F03121" w:rsidRPr="007816BF" w:rsidRDefault="0005346C"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Athletic Director (currently not in production)</w:t>
            </w:r>
          </w:p>
        </w:tc>
      </w:tr>
      <w:tr w:rsidR="00F03121" w:rsidRPr="007816BF" w14:paraId="5AC3A176" w14:textId="77777777" w:rsidTr="004F2425">
        <w:tc>
          <w:tcPr>
            <w:tcW w:w="3510" w:type="dxa"/>
          </w:tcPr>
          <w:p w14:paraId="7BAF48AA" w14:textId="3182C4B7" w:rsidR="00F03121"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Tennis</w:t>
            </w:r>
            <w:r w:rsidR="0005346C">
              <w:rPr>
                <w:rFonts w:ascii="Times New Roman" w:hAnsi="Times New Roman" w:cs="Times New Roman"/>
                <w:sz w:val="20"/>
                <w:szCs w:val="20"/>
              </w:rPr>
              <w:t xml:space="preserve"> 2018 Division I Championship Poster</w:t>
            </w:r>
            <w:r w:rsidR="00C746EE">
              <w:rPr>
                <w:rFonts w:ascii="Times New Roman" w:hAnsi="Times New Roman" w:cs="Times New Roman"/>
                <w:sz w:val="20"/>
                <w:szCs w:val="20"/>
              </w:rPr>
              <w:t xml:space="preserve"> (Copy in Appendix)</w:t>
            </w:r>
          </w:p>
        </w:tc>
        <w:tc>
          <w:tcPr>
            <w:tcW w:w="2880" w:type="dxa"/>
          </w:tcPr>
          <w:p w14:paraId="0E8396B9" w14:textId="378A4ACE" w:rsidR="00F03121" w:rsidRPr="007816BF" w:rsidRDefault="0005346C" w:rsidP="004F2425">
            <w:pPr>
              <w:pStyle w:val="BodyText"/>
              <w:numPr>
                <w:ilvl w:val="0"/>
                <w:numId w:val="0"/>
              </w:numPr>
              <w:rPr>
                <w:rFonts w:ascii="Times New Roman" w:hAnsi="Times New Roman" w:cs="Times New Roman"/>
                <w:sz w:val="20"/>
                <w:szCs w:val="20"/>
              </w:rPr>
            </w:pPr>
            <w:r w:rsidRPr="0005346C">
              <w:rPr>
                <w:rFonts w:ascii="Times New Roman" w:hAnsi="Times New Roman" w:cs="Times New Roman"/>
                <w:sz w:val="20"/>
                <w:szCs w:val="20"/>
              </w:rPr>
              <w:t>Poster</w:t>
            </w:r>
          </w:p>
        </w:tc>
        <w:tc>
          <w:tcPr>
            <w:tcW w:w="2070" w:type="dxa"/>
          </w:tcPr>
          <w:p w14:paraId="6939FF83" w14:textId="2F3B6190" w:rsidR="00F03121" w:rsidRPr="007816BF" w:rsidRDefault="0005346C"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2018</w:t>
            </w:r>
          </w:p>
        </w:tc>
        <w:tc>
          <w:tcPr>
            <w:tcW w:w="1440" w:type="dxa"/>
          </w:tcPr>
          <w:p w14:paraId="710C294A" w14:textId="77777777" w:rsidR="00F03121" w:rsidRPr="007816BF" w:rsidRDefault="00F03121" w:rsidP="004F2425">
            <w:pPr>
              <w:pStyle w:val="BodyText"/>
              <w:numPr>
                <w:ilvl w:val="0"/>
                <w:numId w:val="0"/>
              </w:numPr>
              <w:rPr>
                <w:rFonts w:ascii="Times New Roman" w:hAnsi="Times New Roman" w:cs="Times New Roman"/>
                <w:sz w:val="20"/>
                <w:szCs w:val="20"/>
              </w:rPr>
            </w:pP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Current</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Accurate</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Relevant</w:t>
            </w:r>
            <w:r w:rsidRPr="007816BF">
              <w:rPr>
                <w:rFonts w:ascii="Times New Roman" w:hAnsi="Times New Roman" w:cs="Times New Roman"/>
                <w:sz w:val="20"/>
                <w:szCs w:val="20"/>
              </w:rPr>
              <w:br/>
            </w:r>
            <w:r w:rsidRPr="007816BF">
              <w:rPr>
                <w:rFonts w:ascii="Times New Roman" w:hAnsi="Times New Roman" w:cs="Times New Roman"/>
                <w:sz w:val="20"/>
                <w:szCs w:val="20"/>
              </w:rPr>
              <w:sym w:font="Wingdings 2" w:char="F0A3"/>
            </w:r>
            <w:r w:rsidRPr="007816BF">
              <w:rPr>
                <w:rFonts w:ascii="Times New Roman" w:hAnsi="Times New Roman" w:cs="Times New Roman"/>
                <w:sz w:val="20"/>
                <w:szCs w:val="20"/>
              </w:rPr>
              <w:t xml:space="preserve"> Available</w:t>
            </w:r>
          </w:p>
        </w:tc>
        <w:tc>
          <w:tcPr>
            <w:tcW w:w="2870" w:type="dxa"/>
          </w:tcPr>
          <w:p w14:paraId="7A9900E1" w14:textId="48567A77" w:rsidR="00F03121" w:rsidRPr="007816BF" w:rsidRDefault="0005346C"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Public Relations and Athletic Director</w:t>
            </w:r>
          </w:p>
        </w:tc>
      </w:tr>
      <w:tr w:rsidR="00F03121" w:rsidRPr="007816BF" w14:paraId="36ADE35A" w14:textId="77777777" w:rsidTr="004F2425">
        <w:tc>
          <w:tcPr>
            <w:tcW w:w="3510" w:type="dxa"/>
          </w:tcPr>
          <w:p w14:paraId="1E161119" w14:textId="77777777" w:rsidR="00F03121"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lastRenderedPageBreak/>
              <w:t>Men’s Basketball program</w:t>
            </w:r>
          </w:p>
        </w:tc>
        <w:tc>
          <w:tcPr>
            <w:tcW w:w="2880" w:type="dxa"/>
          </w:tcPr>
          <w:p w14:paraId="4F9AAEC5" w14:textId="77777777" w:rsidR="00F03121"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Handout</w:t>
            </w:r>
          </w:p>
        </w:tc>
        <w:tc>
          <w:tcPr>
            <w:tcW w:w="2070" w:type="dxa"/>
          </w:tcPr>
          <w:p w14:paraId="7C2F885D"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Updated every game</w:t>
            </w:r>
          </w:p>
        </w:tc>
        <w:tc>
          <w:tcPr>
            <w:tcW w:w="1440" w:type="dxa"/>
          </w:tcPr>
          <w:p w14:paraId="468F5EF5"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Current</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Accurate</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Relevant</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Available</w:t>
            </w:r>
          </w:p>
        </w:tc>
        <w:tc>
          <w:tcPr>
            <w:tcW w:w="2870" w:type="dxa"/>
          </w:tcPr>
          <w:p w14:paraId="053AAA8F"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Administrative assistant for the Athletic Director</w:t>
            </w:r>
          </w:p>
        </w:tc>
      </w:tr>
      <w:tr w:rsidR="00F03121" w:rsidRPr="007816BF" w14:paraId="54230DBC" w14:textId="77777777" w:rsidTr="004F2425">
        <w:tc>
          <w:tcPr>
            <w:tcW w:w="3510" w:type="dxa"/>
          </w:tcPr>
          <w:p w14:paraId="47F7BE66" w14:textId="77777777" w:rsidR="00F03121"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Women’s Basketball program</w:t>
            </w:r>
          </w:p>
        </w:tc>
        <w:tc>
          <w:tcPr>
            <w:tcW w:w="2880" w:type="dxa"/>
          </w:tcPr>
          <w:p w14:paraId="06502C92" w14:textId="77777777" w:rsidR="00F03121"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Handout</w:t>
            </w:r>
          </w:p>
        </w:tc>
        <w:tc>
          <w:tcPr>
            <w:tcW w:w="2070" w:type="dxa"/>
          </w:tcPr>
          <w:p w14:paraId="4CCA8487"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Updated every game</w:t>
            </w:r>
          </w:p>
        </w:tc>
        <w:tc>
          <w:tcPr>
            <w:tcW w:w="1440" w:type="dxa"/>
          </w:tcPr>
          <w:p w14:paraId="104AFE52"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Current</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Accurate</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Relevant</w:t>
            </w:r>
            <w:r w:rsidRPr="007816BF">
              <w:rPr>
                <w:rFonts w:ascii="Times New Roman" w:hAnsi="Times New Roman" w:cs="Times New Roman"/>
                <w:sz w:val="20"/>
                <w:szCs w:val="20"/>
              </w:rPr>
              <w:br/>
            </w:r>
            <w:r>
              <w:rPr>
                <w:rFonts w:ascii="Times New Roman" w:hAnsi="Times New Roman" w:cs="Times New Roman"/>
                <w:sz w:val="20"/>
                <w:szCs w:val="20"/>
              </w:rPr>
              <w:sym w:font="Wingdings 2" w:char="F0D0"/>
            </w:r>
            <w:r w:rsidRPr="007816BF">
              <w:rPr>
                <w:rFonts w:ascii="Times New Roman" w:hAnsi="Times New Roman" w:cs="Times New Roman"/>
                <w:sz w:val="20"/>
                <w:szCs w:val="20"/>
              </w:rPr>
              <w:t xml:space="preserve"> Available</w:t>
            </w:r>
          </w:p>
        </w:tc>
        <w:tc>
          <w:tcPr>
            <w:tcW w:w="2870" w:type="dxa"/>
          </w:tcPr>
          <w:p w14:paraId="280B4A03" w14:textId="77777777" w:rsidR="00F03121" w:rsidRPr="007816BF" w:rsidRDefault="00F03121" w:rsidP="004F2425">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Administrative assistant for the Athletic Director</w:t>
            </w:r>
          </w:p>
        </w:tc>
      </w:tr>
    </w:tbl>
    <w:p w14:paraId="2620B4E2" w14:textId="77777777" w:rsidR="00207D3D" w:rsidRDefault="00207D3D" w:rsidP="00FA6804">
      <w:pPr>
        <w:spacing w:after="0" w:line="240" w:lineRule="auto"/>
        <w:rPr>
          <w:rFonts w:asciiTheme="majorHAnsi" w:hAnsiTheme="majorHAnsi"/>
          <w:b/>
          <w:color w:val="4F81BD"/>
          <w:sz w:val="24"/>
          <w:szCs w:val="24"/>
        </w:rPr>
      </w:pPr>
    </w:p>
    <w:p w14:paraId="477805AB" w14:textId="77777777" w:rsidR="00207D3D" w:rsidRDefault="00207D3D" w:rsidP="00FA6804">
      <w:pPr>
        <w:spacing w:after="0" w:line="240" w:lineRule="auto"/>
        <w:rPr>
          <w:rFonts w:asciiTheme="majorHAnsi" w:hAnsiTheme="majorHAnsi"/>
          <w:b/>
          <w:color w:val="4F81BD"/>
          <w:sz w:val="24"/>
          <w:szCs w:val="24"/>
        </w:rPr>
      </w:pPr>
    </w:p>
    <w:p w14:paraId="1406DBF4" w14:textId="4FC80516" w:rsidR="001D41E5" w:rsidRDefault="00FE7872" w:rsidP="00FA6804">
      <w:pPr>
        <w:spacing w:after="0" w:line="240" w:lineRule="auto"/>
        <w:rPr>
          <w:rFonts w:asciiTheme="majorHAnsi" w:hAnsiTheme="majorHAnsi"/>
          <w:b/>
          <w:color w:val="4F81BD"/>
          <w:sz w:val="24"/>
          <w:szCs w:val="24"/>
        </w:rPr>
      </w:pPr>
      <w:r w:rsidRPr="004A0EC7">
        <w:rPr>
          <w:rFonts w:asciiTheme="majorHAnsi" w:hAnsiTheme="majorHAnsi"/>
          <w:b/>
          <w:color w:val="4F81BD"/>
          <w:sz w:val="24"/>
          <w:szCs w:val="24"/>
        </w:rPr>
        <w:t>6</w:t>
      </w:r>
      <w:r w:rsidR="001372A9" w:rsidRPr="004A0EC7">
        <w:rPr>
          <w:rFonts w:asciiTheme="majorHAnsi" w:hAnsiTheme="majorHAnsi"/>
          <w:b/>
          <w:color w:val="4F81BD"/>
          <w:sz w:val="24"/>
          <w:szCs w:val="24"/>
        </w:rPr>
        <w:t>.</w:t>
      </w:r>
      <w:r w:rsidR="001372A9" w:rsidRPr="004F14BF">
        <w:rPr>
          <w:rFonts w:asciiTheme="majorHAnsi" w:hAnsiTheme="majorHAnsi"/>
          <w:color w:val="4F81BD"/>
          <w:sz w:val="26"/>
          <w:szCs w:val="26"/>
        </w:rPr>
        <w:t xml:space="preserve"> </w:t>
      </w:r>
      <w:r w:rsidR="00721DD8" w:rsidRPr="00721DD8">
        <w:rPr>
          <w:rStyle w:val="Heading2Char"/>
        </w:rPr>
        <w:t xml:space="preserve">What partnerships and partner resources are established by the unit, and how are they valuable? </w:t>
      </w:r>
    </w:p>
    <w:p w14:paraId="45DF90FB" w14:textId="68804333" w:rsidR="001D6E43" w:rsidRPr="004F14BF" w:rsidRDefault="00FE7872" w:rsidP="00FA6804">
      <w:pPr>
        <w:spacing w:after="0" w:line="240" w:lineRule="auto"/>
        <w:rPr>
          <w:rFonts w:eastAsiaTheme="minorEastAsia"/>
          <w:b/>
          <w:sz w:val="24"/>
          <w:szCs w:val="24"/>
        </w:rPr>
      </w:pPr>
      <w:r w:rsidRPr="000E7284">
        <w:rPr>
          <w:b/>
        </w:rPr>
        <w:t xml:space="preserve">Partnership Resources:  List any </w:t>
      </w:r>
      <w:r w:rsidR="006D19C5" w:rsidRPr="000E7284">
        <w:rPr>
          <w:b/>
        </w:rPr>
        <w:t>business, industry, government, c</w:t>
      </w:r>
      <w:r w:rsidR="00141740" w:rsidRPr="000E7284">
        <w:rPr>
          <w:b/>
        </w:rPr>
        <w:t xml:space="preserve">ollege, university, </w:t>
      </w:r>
      <w:r w:rsidR="004B0CEA" w:rsidRPr="004E2DC9">
        <w:rPr>
          <w:b/>
        </w:rPr>
        <w:t xml:space="preserve">community, </w:t>
      </w:r>
      <w:r w:rsidR="00141740" w:rsidRPr="004E2DC9">
        <w:rPr>
          <w:b/>
        </w:rPr>
        <w:t>and/or consultant partnerships</w:t>
      </w:r>
      <w:r w:rsidR="004B0CEA" w:rsidRPr="004E2DC9">
        <w:rPr>
          <w:b/>
        </w:rPr>
        <w:t>, including internal Collin departments,</w:t>
      </w:r>
      <w:r w:rsidR="00141740" w:rsidRPr="004E2DC9">
        <w:rPr>
          <w:b/>
        </w:rPr>
        <w:t xml:space="preserve"> </w:t>
      </w:r>
      <w:r w:rsidRPr="004E2DC9">
        <w:rPr>
          <w:b/>
        </w:rPr>
        <w:t xml:space="preserve">to advance the service unit </w:t>
      </w:r>
      <w:r w:rsidR="00952218" w:rsidRPr="004E2DC9">
        <w:rPr>
          <w:b/>
        </w:rPr>
        <w:t>outcomes</w:t>
      </w:r>
      <w:r w:rsidR="006D19C5" w:rsidRPr="004E2DC9">
        <w:rPr>
          <w:b/>
        </w:rPr>
        <w:t>.</w:t>
      </w:r>
      <w:r w:rsidR="004B0CEA" w:rsidRPr="004E2DC9">
        <w:rPr>
          <w:b/>
        </w:rPr>
        <w:t xml:space="preserve">  If a formal agreement </w:t>
      </w:r>
      <w:r w:rsidR="000F41CA" w:rsidRPr="004E2DC9">
        <w:rPr>
          <w:b/>
        </w:rPr>
        <w:t>is involved, indicate its duration.</w:t>
      </w:r>
    </w:p>
    <w:p w14:paraId="553273D9" w14:textId="77777777" w:rsidR="001D6E43" w:rsidRDefault="001D6E43" w:rsidP="00FE7872">
      <w:pPr>
        <w:pStyle w:val="BodyText"/>
        <w:numPr>
          <w:ilvl w:val="0"/>
          <w:numId w:val="0"/>
        </w:numPr>
        <w:spacing w:before="0" w:after="0"/>
        <w:ind w:left="720" w:right="630" w:hanging="360"/>
        <w:rPr>
          <w:color w:val="FF0000"/>
        </w:rPr>
      </w:pPr>
    </w:p>
    <w:p w14:paraId="5B9781A5" w14:textId="68D9BC13" w:rsidR="00BE2CFD" w:rsidRPr="00563164" w:rsidRDefault="00F90A3A" w:rsidP="00FA6804">
      <w:pPr>
        <w:pStyle w:val="Heading3"/>
        <w:spacing w:before="0"/>
        <w:ind w:firstLine="446"/>
      </w:pPr>
      <w:r>
        <w:t>Partnership Resources</w:t>
      </w:r>
      <w:r w:rsidR="00721DD8">
        <w:t xml:space="preserve"> Table</w:t>
      </w:r>
    </w:p>
    <w:tbl>
      <w:tblPr>
        <w:tblStyle w:val="LightList-Accent1"/>
        <w:tblW w:w="0" w:type="auto"/>
        <w:tblInd w:w="468" w:type="dxa"/>
        <w:tblBorders>
          <w:insideH w:val="single" w:sz="8" w:space="0" w:color="4F81BD" w:themeColor="accent1"/>
          <w:insideV w:val="single" w:sz="8" w:space="0" w:color="4F81BD" w:themeColor="accent1"/>
        </w:tblBorders>
        <w:tblLook w:val="0620" w:firstRow="1" w:lastRow="0" w:firstColumn="0" w:lastColumn="0" w:noHBand="1" w:noVBand="1"/>
      </w:tblPr>
      <w:tblGrid>
        <w:gridCol w:w="3212"/>
        <w:gridCol w:w="3360"/>
        <w:gridCol w:w="2766"/>
        <w:gridCol w:w="3134"/>
      </w:tblGrid>
      <w:tr w:rsidR="004B0CEA" w:rsidRPr="001B1EA2" w14:paraId="06036362" w14:textId="77777777" w:rsidTr="00721DD8">
        <w:trPr>
          <w:cnfStyle w:val="100000000000" w:firstRow="1" w:lastRow="0" w:firstColumn="0" w:lastColumn="0" w:oddVBand="0" w:evenVBand="0" w:oddHBand="0" w:evenHBand="0" w:firstRowFirstColumn="0" w:firstRowLastColumn="0" w:lastRowFirstColumn="0" w:lastRowLastColumn="0"/>
        </w:trPr>
        <w:tc>
          <w:tcPr>
            <w:tcW w:w="3212" w:type="dxa"/>
            <w:vAlign w:val="bottom"/>
          </w:tcPr>
          <w:p w14:paraId="5E55781F" w14:textId="5F99CFE4" w:rsidR="00FE7872" w:rsidRPr="000E7284" w:rsidRDefault="00FE7872" w:rsidP="00B2025C">
            <w:pPr>
              <w:pStyle w:val="BodyText"/>
              <w:numPr>
                <w:ilvl w:val="0"/>
                <w:numId w:val="0"/>
              </w:numPr>
              <w:rPr>
                <w:sz w:val="20"/>
                <w:szCs w:val="20"/>
              </w:rPr>
            </w:pPr>
            <w:r w:rsidRPr="000E7284">
              <w:rPr>
                <w:sz w:val="20"/>
                <w:szCs w:val="20"/>
              </w:rPr>
              <w:t>Partner/Organization</w:t>
            </w:r>
          </w:p>
        </w:tc>
        <w:tc>
          <w:tcPr>
            <w:tcW w:w="3360" w:type="dxa"/>
            <w:vAlign w:val="bottom"/>
          </w:tcPr>
          <w:p w14:paraId="0FEE2DA8" w14:textId="08E73911" w:rsidR="00FE7872" w:rsidRPr="000E7284" w:rsidRDefault="00FE7872" w:rsidP="00B2025C">
            <w:pPr>
              <w:pStyle w:val="BodyText"/>
              <w:numPr>
                <w:ilvl w:val="0"/>
                <w:numId w:val="0"/>
              </w:numPr>
              <w:rPr>
                <w:sz w:val="20"/>
                <w:szCs w:val="20"/>
              </w:rPr>
            </w:pPr>
            <w:r w:rsidRPr="000E7284">
              <w:rPr>
                <w:sz w:val="20"/>
                <w:szCs w:val="20"/>
              </w:rPr>
              <w:t>Description</w:t>
            </w:r>
          </w:p>
        </w:tc>
        <w:tc>
          <w:tcPr>
            <w:tcW w:w="2766" w:type="dxa"/>
          </w:tcPr>
          <w:p w14:paraId="1C4EDB8D" w14:textId="08A072A4" w:rsidR="00FE7872" w:rsidRPr="000E7284" w:rsidRDefault="004B0CEA" w:rsidP="004E2DC9">
            <w:pPr>
              <w:pStyle w:val="BodyText"/>
              <w:numPr>
                <w:ilvl w:val="0"/>
                <w:numId w:val="0"/>
              </w:numPr>
              <w:rPr>
                <w:sz w:val="20"/>
                <w:szCs w:val="20"/>
              </w:rPr>
            </w:pPr>
            <w:r>
              <w:rPr>
                <w:sz w:val="20"/>
                <w:szCs w:val="20"/>
              </w:rPr>
              <w:t>Formal A</w:t>
            </w:r>
            <w:r w:rsidR="004E2DC9">
              <w:rPr>
                <w:sz w:val="20"/>
                <w:szCs w:val="20"/>
              </w:rPr>
              <w:t>greement</w:t>
            </w:r>
            <w:r w:rsidR="00FE7872" w:rsidRPr="000E7284">
              <w:rPr>
                <w:sz w:val="20"/>
                <w:szCs w:val="20"/>
              </w:rPr>
              <w:t xml:space="preserve"> Duration, </w:t>
            </w:r>
            <w:r w:rsidR="00721DD8">
              <w:rPr>
                <w:sz w:val="20"/>
                <w:szCs w:val="20"/>
              </w:rPr>
              <w:br/>
            </w:r>
            <w:r w:rsidR="00FE7872" w:rsidRPr="000E7284">
              <w:rPr>
                <w:sz w:val="20"/>
                <w:szCs w:val="20"/>
              </w:rPr>
              <w:t>if any</w:t>
            </w:r>
          </w:p>
        </w:tc>
        <w:tc>
          <w:tcPr>
            <w:tcW w:w="3134" w:type="dxa"/>
            <w:vAlign w:val="bottom"/>
          </w:tcPr>
          <w:p w14:paraId="3F5A4B31" w14:textId="155295F0" w:rsidR="00FE7872" w:rsidRPr="000E7284" w:rsidRDefault="00FE7872" w:rsidP="00B2025C">
            <w:pPr>
              <w:pStyle w:val="BodyText"/>
              <w:numPr>
                <w:ilvl w:val="0"/>
                <w:numId w:val="0"/>
              </w:numPr>
              <w:rPr>
                <w:sz w:val="20"/>
                <w:szCs w:val="20"/>
              </w:rPr>
            </w:pPr>
            <w:r w:rsidRPr="000E7284">
              <w:rPr>
                <w:sz w:val="20"/>
                <w:szCs w:val="20"/>
              </w:rPr>
              <w:t>Briefly explain the Partnership’s Value to Service Unit</w:t>
            </w:r>
          </w:p>
        </w:tc>
      </w:tr>
      <w:tr w:rsidR="00FD0EF9" w:rsidRPr="001B1EA2" w14:paraId="1CC05847" w14:textId="77777777" w:rsidTr="00721DD8">
        <w:trPr>
          <w:trHeight w:val="288"/>
        </w:trPr>
        <w:tc>
          <w:tcPr>
            <w:tcW w:w="3212" w:type="dxa"/>
          </w:tcPr>
          <w:p w14:paraId="4B084C24" w14:textId="764482DD" w:rsidR="00FD0EF9" w:rsidRPr="000E7284" w:rsidRDefault="00FD0EF9" w:rsidP="00FD0EF9">
            <w:pPr>
              <w:pStyle w:val="BodyText"/>
              <w:numPr>
                <w:ilvl w:val="0"/>
                <w:numId w:val="0"/>
              </w:numPr>
              <w:rPr>
                <w:color w:val="FFFFFF" w:themeColor="background1"/>
                <w:sz w:val="20"/>
                <w:szCs w:val="20"/>
              </w:rPr>
            </w:pPr>
            <w:r w:rsidRPr="00B002B3">
              <w:rPr>
                <w:rFonts w:ascii="Times New Roman" w:hAnsi="Times New Roman" w:cs="Times New Roman"/>
                <w:sz w:val="20"/>
                <w:szCs w:val="20"/>
              </w:rPr>
              <w:t>Dallas Mavericks</w:t>
            </w:r>
          </w:p>
        </w:tc>
        <w:tc>
          <w:tcPr>
            <w:tcW w:w="3360" w:type="dxa"/>
          </w:tcPr>
          <w:p w14:paraId="185DDAFF" w14:textId="3D5D40E3" w:rsidR="00FD0EF9" w:rsidRPr="000E7284" w:rsidRDefault="00FD0EF9" w:rsidP="00FD0EF9">
            <w:pPr>
              <w:pStyle w:val="BodyText"/>
              <w:numPr>
                <w:ilvl w:val="0"/>
                <w:numId w:val="0"/>
              </w:numPr>
              <w:rPr>
                <w:color w:val="FFFFFF" w:themeColor="background1"/>
                <w:sz w:val="20"/>
                <w:szCs w:val="20"/>
              </w:rPr>
            </w:pPr>
            <w:r w:rsidRPr="00B002B3">
              <w:rPr>
                <w:rFonts w:ascii="Times New Roman" w:hAnsi="Times New Roman" w:cs="Times New Roman"/>
                <w:sz w:val="20"/>
                <w:szCs w:val="20"/>
              </w:rPr>
              <w:t>Youth</w:t>
            </w:r>
            <w:r>
              <w:rPr>
                <w:rFonts w:ascii="Times New Roman" w:hAnsi="Times New Roman" w:cs="Times New Roman"/>
                <w:sz w:val="20"/>
                <w:szCs w:val="20"/>
              </w:rPr>
              <w:t xml:space="preserve"> basketball programs</w:t>
            </w:r>
          </w:p>
        </w:tc>
        <w:tc>
          <w:tcPr>
            <w:tcW w:w="2766" w:type="dxa"/>
          </w:tcPr>
          <w:p w14:paraId="5434A82C" w14:textId="3D8F0DD2" w:rsidR="00FD0EF9" w:rsidRPr="000E7284" w:rsidRDefault="00FD0EF9" w:rsidP="00FD0EF9">
            <w:pPr>
              <w:pStyle w:val="BodyText"/>
              <w:numPr>
                <w:ilvl w:val="0"/>
                <w:numId w:val="0"/>
              </w:numPr>
              <w:rPr>
                <w:color w:val="FFFFFF" w:themeColor="background1"/>
                <w:sz w:val="20"/>
                <w:szCs w:val="20"/>
              </w:rPr>
            </w:pPr>
            <w:r>
              <w:rPr>
                <w:rFonts w:ascii="Times New Roman" w:hAnsi="Times New Roman" w:cs="Times New Roman"/>
                <w:sz w:val="20"/>
                <w:szCs w:val="20"/>
              </w:rPr>
              <w:t>Per event, approved through Campus Provost</w:t>
            </w:r>
          </w:p>
        </w:tc>
        <w:tc>
          <w:tcPr>
            <w:tcW w:w="3134" w:type="dxa"/>
          </w:tcPr>
          <w:p w14:paraId="63A71AE9" w14:textId="2CC0617F" w:rsidR="00FD0EF9" w:rsidRPr="00847F30" w:rsidRDefault="00847F30" w:rsidP="00847F30">
            <w:pPr>
              <w:pStyle w:val="BodyText"/>
              <w:numPr>
                <w:ilvl w:val="0"/>
                <w:numId w:val="0"/>
              </w:numPr>
              <w:rPr>
                <w:rFonts w:ascii="Times New Roman" w:hAnsi="Times New Roman" w:cs="Times New Roman"/>
                <w:color w:val="000000" w:themeColor="text1"/>
                <w:sz w:val="20"/>
                <w:szCs w:val="20"/>
              </w:rPr>
            </w:pPr>
            <w:r w:rsidRPr="00847F30">
              <w:rPr>
                <w:rFonts w:ascii="Times New Roman" w:hAnsi="Times New Roman" w:cs="Times New Roman"/>
                <w:color w:val="000000" w:themeColor="text1"/>
                <w:sz w:val="20"/>
                <w:szCs w:val="20"/>
              </w:rPr>
              <w:t>Provides community service for student athletes and promotional opportunities for the institution</w:t>
            </w:r>
          </w:p>
        </w:tc>
      </w:tr>
      <w:tr w:rsidR="00FD0EF9" w:rsidRPr="001B1EA2" w14:paraId="4A081959" w14:textId="77777777" w:rsidTr="00721DD8">
        <w:trPr>
          <w:trHeight w:val="288"/>
        </w:trPr>
        <w:tc>
          <w:tcPr>
            <w:tcW w:w="3212" w:type="dxa"/>
          </w:tcPr>
          <w:p w14:paraId="1A076A65" w14:textId="0BB8AC5A" w:rsidR="00FD0EF9" w:rsidRPr="001B1EA2" w:rsidRDefault="0093145F" w:rsidP="00FD0EF9">
            <w:pPr>
              <w:pStyle w:val="BodyText"/>
              <w:numPr>
                <w:ilvl w:val="0"/>
                <w:numId w:val="0"/>
              </w:numPr>
              <w:rPr>
                <w:sz w:val="20"/>
                <w:szCs w:val="20"/>
              </w:rPr>
            </w:pPr>
            <w:r w:rsidRPr="0093145F">
              <w:rPr>
                <w:rFonts w:ascii="Times New Roman" w:hAnsi="Times New Roman" w:cs="Times New Roman"/>
                <w:sz w:val="20"/>
                <w:szCs w:val="20"/>
              </w:rPr>
              <w:t>The City of Plano Visitor’s Bureau</w:t>
            </w:r>
          </w:p>
        </w:tc>
        <w:tc>
          <w:tcPr>
            <w:tcW w:w="3360" w:type="dxa"/>
          </w:tcPr>
          <w:p w14:paraId="29896CED" w14:textId="7FD0C411" w:rsidR="00FD0EF9" w:rsidRPr="001B1EA2" w:rsidRDefault="00FD0EF9" w:rsidP="00FD0EF9">
            <w:pPr>
              <w:pStyle w:val="BodyText"/>
              <w:numPr>
                <w:ilvl w:val="0"/>
                <w:numId w:val="0"/>
              </w:numPr>
              <w:rPr>
                <w:sz w:val="20"/>
                <w:szCs w:val="20"/>
              </w:rPr>
            </w:pPr>
            <w:r>
              <w:rPr>
                <w:rFonts w:ascii="Times New Roman" w:hAnsi="Times New Roman" w:cs="Times New Roman"/>
                <w:sz w:val="20"/>
                <w:szCs w:val="20"/>
              </w:rPr>
              <w:t>Tennis tournament</w:t>
            </w:r>
          </w:p>
        </w:tc>
        <w:tc>
          <w:tcPr>
            <w:tcW w:w="2766" w:type="dxa"/>
          </w:tcPr>
          <w:p w14:paraId="280C54B7" w14:textId="06FEC27B" w:rsidR="00FD0EF9" w:rsidRPr="001B1EA2" w:rsidRDefault="00FD0EF9" w:rsidP="00FD0EF9">
            <w:pPr>
              <w:pStyle w:val="BodyText"/>
              <w:numPr>
                <w:ilvl w:val="0"/>
                <w:numId w:val="0"/>
              </w:numPr>
              <w:rPr>
                <w:sz w:val="20"/>
                <w:szCs w:val="20"/>
              </w:rPr>
            </w:pPr>
            <w:r>
              <w:rPr>
                <w:rFonts w:ascii="Times New Roman" w:hAnsi="Times New Roman" w:cs="Times New Roman"/>
                <w:sz w:val="20"/>
                <w:szCs w:val="20"/>
              </w:rPr>
              <w:t>MOU</w:t>
            </w:r>
          </w:p>
        </w:tc>
        <w:tc>
          <w:tcPr>
            <w:tcW w:w="3134" w:type="dxa"/>
          </w:tcPr>
          <w:p w14:paraId="18247779" w14:textId="776B2EC6" w:rsidR="00FD0EF9" w:rsidRPr="00847F30" w:rsidRDefault="00847F30" w:rsidP="00FD0EF9">
            <w:pPr>
              <w:pStyle w:val="BodyText"/>
              <w:numPr>
                <w:ilvl w:val="0"/>
                <w:numId w:val="0"/>
              </w:numPr>
              <w:rPr>
                <w:rFonts w:ascii="Times New Roman" w:hAnsi="Times New Roman" w:cs="Times New Roman"/>
                <w:color w:val="000000" w:themeColor="text1"/>
                <w:sz w:val="20"/>
                <w:szCs w:val="20"/>
              </w:rPr>
            </w:pPr>
            <w:r w:rsidRPr="00847F30">
              <w:rPr>
                <w:rFonts w:ascii="Times New Roman" w:hAnsi="Times New Roman" w:cs="Times New Roman"/>
                <w:color w:val="000000" w:themeColor="text1"/>
                <w:sz w:val="20"/>
                <w:szCs w:val="20"/>
              </w:rPr>
              <w:t>Collaborative effort to support tennis teams from throughout the country</w:t>
            </w:r>
            <w:r>
              <w:rPr>
                <w:rFonts w:ascii="Times New Roman" w:hAnsi="Times New Roman" w:cs="Times New Roman"/>
                <w:color w:val="000000" w:themeColor="text1"/>
                <w:sz w:val="20"/>
                <w:szCs w:val="20"/>
              </w:rPr>
              <w:t xml:space="preserve"> to participate in the national </w:t>
            </w:r>
            <w:r w:rsidRPr="00847F30">
              <w:rPr>
                <w:rFonts w:ascii="Times New Roman" w:hAnsi="Times New Roman" w:cs="Times New Roman"/>
                <w:color w:val="000000" w:themeColor="text1"/>
                <w:sz w:val="20"/>
                <w:szCs w:val="20"/>
              </w:rPr>
              <w:t>tournament</w:t>
            </w:r>
          </w:p>
        </w:tc>
      </w:tr>
      <w:tr w:rsidR="00FD0EF9" w:rsidRPr="001B1EA2" w14:paraId="35A89AF4" w14:textId="77777777" w:rsidTr="00721DD8">
        <w:trPr>
          <w:trHeight w:val="288"/>
        </w:trPr>
        <w:tc>
          <w:tcPr>
            <w:tcW w:w="3212" w:type="dxa"/>
          </w:tcPr>
          <w:p w14:paraId="20CEBD21" w14:textId="2456615C" w:rsidR="00FD0EF9" w:rsidRPr="00646E95" w:rsidRDefault="003621DD" w:rsidP="00646E95">
            <w:pPr>
              <w:rPr>
                <w:rFonts w:ascii="Times New Roman" w:hAnsi="Times New Roman" w:cs="Times New Roman"/>
                <w:sz w:val="20"/>
                <w:szCs w:val="20"/>
              </w:rPr>
            </w:pPr>
            <w:r w:rsidRPr="00646E95">
              <w:rPr>
                <w:rFonts w:ascii="Times New Roman" w:eastAsia="Times New Roman" w:hAnsi="Times New Roman" w:cs="Times New Roman"/>
                <w:sz w:val="20"/>
                <w:szCs w:val="20"/>
              </w:rPr>
              <w:t xml:space="preserve">Texas Health Sports Medicine Specialists </w:t>
            </w:r>
          </w:p>
        </w:tc>
        <w:tc>
          <w:tcPr>
            <w:tcW w:w="3360" w:type="dxa"/>
          </w:tcPr>
          <w:p w14:paraId="363A6B9D" w14:textId="784A3963" w:rsidR="00FD0EF9" w:rsidRDefault="00FD0EF9" w:rsidP="00FD0EF9">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Athlete Physicals</w:t>
            </w:r>
          </w:p>
        </w:tc>
        <w:tc>
          <w:tcPr>
            <w:tcW w:w="2766" w:type="dxa"/>
          </w:tcPr>
          <w:p w14:paraId="7A3F2A97" w14:textId="5F044055" w:rsidR="00FD0EF9" w:rsidRDefault="00847F30" w:rsidP="00FD0EF9">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n/a</w:t>
            </w:r>
          </w:p>
        </w:tc>
        <w:tc>
          <w:tcPr>
            <w:tcW w:w="3134" w:type="dxa"/>
          </w:tcPr>
          <w:p w14:paraId="6451EAC6" w14:textId="101E074A" w:rsidR="00FD0EF9" w:rsidRPr="00847F30" w:rsidRDefault="00847F30" w:rsidP="00FD0EF9">
            <w:pPr>
              <w:pStyle w:val="BodyText"/>
              <w:numPr>
                <w:ilvl w:val="0"/>
                <w:numId w:val="0"/>
              </w:numPr>
              <w:rPr>
                <w:rFonts w:ascii="Times New Roman" w:hAnsi="Times New Roman" w:cs="Times New Roman"/>
                <w:color w:val="000000" w:themeColor="text1"/>
                <w:sz w:val="20"/>
                <w:szCs w:val="20"/>
              </w:rPr>
            </w:pPr>
            <w:r w:rsidRPr="00847F30">
              <w:rPr>
                <w:rFonts w:ascii="Times New Roman" w:hAnsi="Times New Roman" w:cs="Times New Roman"/>
                <w:color w:val="000000" w:themeColor="text1"/>
                <w:sz w:val="20"/>
                <w:szCs w:val="20"/>
              </w:rPr>
              <w:t>Aids in the physical safety of the student athletes</w:t>
            </w:r>
          </w:p>
        </w:tc>
      </w:tr>
      <w:tr w:rsidR="00FD0EF9" w:rsidRPr="001B1EA2" w14:paraId="03B3C9D3" w14:textId="77777777" w:rsidTr="00721DD8">
        <w:trPr>
          <w:trHeight w:val="288"/>
        </w:trPr>
        <w:tc>
          <w:tcPr>
            <w:tcW w:w="3212" w:type="dxa"/>
          </w:tcPr>
          <w:p w14:paraId="774DE677" w14:textId="263D56B6" w:rsidR="00FD0EF9" w:rsidRDefault="00FD0EF9" w:rsidP="00FD0EF9">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SurScan</w:t>
            </w:r>
          </w:p>
        </w:tc>
        <w:tc>
          <w:tcPr>
            <w:tcW w:w="3360" w:type="dxa"/>
          </w:tcPr>
          <w:p w14:paraId="028F4F95" w14:textId="1A3444EF" w:rsidR="00FD0EF9" w:rsidRDefault="00FD0EF9" w:rsidP="00FD0EF9">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Drug Testing</w:t>
            </w:r>
          </w:p>
        </w:tc>
        <w:tc>
          <w:tcPr>
            <w:tcW w:w="2766" w:type="dxa"/>
          </w:tcPr>
          <w:p w14:paraId="4EECAD6B" w14:textId="4DB5E47B" w:rsidR="00FD0EF9" w:rsidRDefault="00FD0EF9" w:rsidP="00FD0EF9">
            <w:pPr>
              <w:pStyle w:val="BodyText"/>
              <w:numPr>
                <w:ilvl w:val="0"/>
                <w:numId w:val="0"/>
              </w:numPr>
              <w:rPr>
                <w:rFonts w:ascii="Times New Roman" w:hAnsi="Times New Roman" w:cs="Times New Roman"/>
                <w:sz w:val="20"/>
                <w:szCs w:val="20"/>
              </w:rPr>
            </w:pPr>
            <w:r>
              <w:rPr>
                <w:rFonts w:ascii="Times New Roman" w:hAnsi="Times New Roman" w:cs="Times New Roman"/>
                <w:sz w:val="20"/>
                <w:szCs w:val="20"/>
              </w:rPr>
              <w:t>District contract, not limited to athletics</w:t>
            </w:r>
          </w:p>
        </w:tc>
        <w:tc>
          <w:tcPr>
            <w:tcW w:w="3134" w:type="dxa"/>
          </w:tcPr>
          <w:p w14:paraId="68C5B4BE" w14:textId="579E44CD" w:rsidR="00FD0EF9" w:rsidRPr="00646E95" w:rsidRDefault="00833ADD" w:rsidP="00FD0EF9">
            <w:pPr>
              <w:pStyle w:val="BodyText"/>
              <w:numPr>
                <w:ilvl w:val="0"/>
                <w:numId w:val="0"/>
              </w:numPr>
              <w:rPr>
                <w:rFonts w:ascii="Times New Roman" w:hAnsi="Times New Roman" w:cs="Times New Roman"/>
                <w:sz w:val="20"/>
                <w:szCs w:val="20"/>
              </w:rPr>
            </w:pPr>
            <w:r w:rsidRPr="00646E95">
              <w:rPr>
                <w:rFonts w:ascii="Times New Roman" w:hAnsi="Times New Roman" w:cs="Times New Roman"/>
                <w:sz w:val="20"/>
                <w:szCs w:val="20"/>
              </w:rPr>
              <w:t>Maintain compliance</w:t>
            </w:r>
          </w:p>
        </w:tc>
      </w:tr>
    </w:tbl>
    <w:p w14:paraId="33C1549B" w14:textId="7BA8B0DD" w:rsidR="00C30806" w:rsidRDefault="00C30806" w:rsidP="00FE7872">
      <w:pPr>
        <w:pStyle w:val="BodyText"/>
        <w:numPr>
          <w:ilvl w:val="0"/>
          <w:numId w:val="0"/>
        </w:numPr>
        <w:ind w:left="360" w:hanging="360"/>
      </w:pPr>
    </w:p>
    <w:p w14:paraId="5D228DE5" w14:textId="5C86785A" w:rsidR="0014406E" w:rsidRPr="004F14BF" w:rsidRDefault="00FE7872" w:rsidP="000F41CA">
      <w:pPr>
        <w:pStyle w:val="BodyText"/>
        <w:numPr>
          <w:ilvl w:val="0"/>
          <w:numId w:val="0"/>
        </w:numPr>
        <w:spacing w:before="0" w:after="0"/>
        <w:ind w:left="360" w:hanging="360"/>
        <w:rPr>
          <w:rFonts w:asciiTheme="majorHAnsi" w:eastAsiaTheme="majorEastAsia" w:hAnsiTheme="majorHAnsi" w:cstheme="majorBidi"/>
          <w:b/>
          <w:bCs/>
          <w:smallCaps/>
          <w:color w:val="4F81BD"/>
          <w:sz w:val="26"/>
          <w:szCs w:val="26"/>
        </w:rPr>
      </w:pPr>
      <w:r w:rsidRPr="004F14BF">
        <w:rPr>
          <w:rFonts w:asciiTheme="majorHAnsi" w:eastAsiaTheme="majorEastAsia" w:hAnsiTheme="majorHAnsi" w:cstheme="majorBidi"/>
          <w:b/>
          <w:bCs/>
          <w:smallCaps/>
          <w:color w:val="4F81BD"/>
          <w:sz w:val="26"/>
          <w:szCs w:val="26"/>
        </w:rPr>
        <w:lastRenderedPageBreak/>
        <w:t>7</w:t>
      </w:r>
      <w:r w:rsidR="0014406E" w:rsidRPr="004F14BF">
        <w:rPr>
          <w:rFonts w:asciiTheme="majorHAnsi" w:eastAsiaTheme="majorEastAsia" w:hAnsiTheme="majorHAnsi" w:cstheme="majorBidi"/>
          <w:b/>
          <w:bCs/>
          <w:smallCaps/>
          <w:color w:val="4F81BD"/>
          <w:sz w:val="26"/>
          <w:szCs w:val="26"/>
        </w:rPr>
        <w:t xml:space="preserve">. </w:t>
      </w:r>
      <w:r w:rsidR="007708D2">
        <w:rPr>
          <w:rFonts w:asciiTheme="majorHAnsi" w:eastAsiaTheme="majorEastAsia" w:hAnsiTheme="majorHAnsi" w:cstheme="majorBidi"/>
          <w:b/>
          <w:bCs/>
          <w:smallCaps/>
          <w:color w:val="4F81BD"/>
          <w:sz w:val="26"/>
          <w:szCs w:val="26"/>
        </w:rPr>
        <w:t>What professional development opportunities add value to your service unit?  List please examples.</w:t>
      </w:r>
    </w:p>
    <w:p w14:paraId="29B2D0A8" w14:textId="5F7AB443" w:rsidR="006D19C5" w:rsidRPr="007B1353" w:rsidRDefault="00952218" w:rsidP="001D41E5">
      <w:pPr>
        <w:pStyle w:val="BodyText"/>
        <w:numPr>
          <w:ilvl w:val="0"/>
          <w:numId w:val="0"/>
        </w:numPr>
        <w:spacing w:before="0" w:after="0"/>
        <w:ind w:left="360"/>
        <w:rPr>
          <w:b/>
          <w:color w:val="B2A1C7" w:themeColor="accent4" w:themeTint="99"/>
        </w:rPr>
        <w:sectPr w:rsidR="006D19C5" w:rsidRPr="007B1353" w:rsidSect="002C5E6F">
          <w:headerReference w:type="default" r:id="rId71"/>
          <w:footerReference w:type="default" r:id="rId72"/>
          <w:type w:val="continuous"/>
          <w:pgSz w:w="15840" w:h="12240" w:orient="landscape"/>
          <w:pgMar w:top="1440" w:right="1440" w:bottom="1440" w:left="1440" w:header="720" w:footer="720" w:gutter="0"/>
          <w:cols w:space="720"/>
          <w:docGrid w:linePitch="360"/>
        </w:sectPr>
      </w:pPr>
      <w:r w:rsidRPr="000E7284">
        <w:rPr>
          <w:b/>
        </w:rPr>
        <w:t>Make a case with evid</w:t>
      </w:r>
      <w:r w:rsidR="00B42C9C" w:rsidRPr="000E7284">
        <w:rPr>
          <w:b/>
        </w:rPr>
        <w:t>ence that staff</w:t>
      </w:r>
      <w:r w:rsidR="001372A9" w:rsidRPr="000E7284">
        <w:rPr>
          <w:b/>
        </w:rPr>
        <w:t xml:space="preserve"> ke</w:t>
      </w:r>
      <w:r w:rsidR="00614386" w:rsidRPr="000E7284">
        <w:rPr>
          <w:b/>
        </w:rPr>
        <w:t>e</w:t>
      </w:r>
      <w:r w:rsidR="001372A9" w:rsidRPr="000E7284">
        <w:rPr>
          <w:b/>
        </w:rPr>
        <w:t>p current</w:t>
      </w:r>
      <w:r w:rsidR="00614386" w:rsidRPr="000E7284">
        <w:rPr>
          <w:b/>
        </w:rPr>
        <w:t>,</w:t>
      </w:r>
      <w:r w:rsidRPr="000E7284">
        <w:rPr>
          <w:b/>
        </w:rPr>
        <w:t xml:space="preserve"> and fulfill </w:t>
      </w:r>
      <w:r w:rsidR="00B42C9C" w:rsidRPr="000E7284">
        <w:rPr>
          <w:b/>
        </w:rPr>
        <w:t xml:space="preserve">roles that advance the unit </w:t>
      </w:r>
      <w:r w:rsidR="007708D2">
        <w:rPr>
          <w:b/>
        </w:rPr>
        <w:t>and the C</w:t>
      </w:r>
      <w:r w:rsidRPr="000E7284">
        <w:rPr>
          <w:b/>
        </w:rPr>
        <w:t>ollege.</w:t>
      </w:r>
      <w:r w:rsidR="001D41E5">
        <w:rPr>
          <w:b/>
        </w:rPr>
        <w:t xml:space="preserve">  </w:t>
      </w:r>
      <w:r w:rsidR="0014406E" w:rsidRPr="000E7284">
        <w:rPr>
          <w:b/>
        </w:rPr>
        <w:t>List</w:t>
      </w:r>
      <w:r w:rsidR="00B42C9C" w:rsidRPr="000E7284">
        <w:rPr>
          <w:b/>
        </w:rPr>
        <w:t xml:space="preserve"> unit</w:t>
      </w:r>
      <w:r w:rsidR="00BB3179" w:rsidRPr="000E7284">
        <w:rPr>
          <w:b/>
        </w:rPr>
        <w:t xml:space="preserve"> employees, their role</w:t>
      </w:r>
      <w:r w:rsidR="00DF02AA" w:rsidRPr="000E7284">
        <w:rPr>
          <w:b/>
        </w:rPr>
        <w:t>s</w:t>
      </w:r>
      <w:r w:rsidR="00BB3179" w:rsidRPr="000E7284">
        <w:rPr>
          <w:b/>
        </w:rPr>
        <w:t xml:space="preserve">, and known professional development activity </w:t>
      </w:r>
      <w:r w:rsidR="004F14BF">
        <w:rPr>
          <w:b/>
        </w:rPr>
        <w:t>in the last four years.</w:t>
      </w:r>
    </w:p>
    <w:p w14:paraId="49C12F5A" w14:textId="2100919D" w:rsidR="00141740" w:rsidRDefault="00141740" w:rsidP="000F41CA">
      <w:pPr>
        <w:pStyle w:val="Heading3"/>
        <w:spacing w:before="0" w:line="240" w:lineRule="auto"/>
      </w:pPr>
    </w:p>
    <w:p w14:paraId="54DFC9A2" w14:textId="1342669D" w:rsidR="00F90A3A" w:rsidRPr="00BE2CFD" w:rsidRDefault="00F90A3A" w:rsidP="00563164">
      <w:pPr>
        <w:pStyle w:val="Heading3"/>
        <w:ind w:firstLine="450"/>
      </w:pPr>
      <w:r>
        <w:t>Employee Resources</w:t>
      </w:r>
    </w:p>
    <w:tbl>
      <w:tblPr>
        <w:tblStyle w:val="LightList-Accent1"/>
        <w:tblW w:w="0" w:type="auto"/>
        <w:tblInd w:w="468" w:type="dxa"/>
        <w:tblBorders>
          <w:insideH w:val="single" w:sz="8" w:space="0" w:color="4F81BD" w:themeColor="accent1"/>
          <w:insideV w:val="single" w:sz="8" w:space="0" w:color="4F81BD" w:themeColor="accent1"/>
        </w:tblBorders>
        <w:tblLook w:val="0620" w:firstRow="1" w:lastRow="0" w:firstColumn="0" w:lastColumn="0" w:noHBand="1" w:noVBand="1"/>
      </w:tblPr>
      <w:tblGrid>
        <w:gridCol w:w="2582"/>
        <w:gridCol w:w="3593"/>
        <w:gridCol w:w="4957"/>
      </w:tblGrid>
      <w:tr w:rsidR="007708D2" w:rsidRPr="001B1EA2" w14:paraId="3551C519" w14:textId="77777777" w:rsidTr="0005346C">
        <w:trPr>
          <w:cnfStyle w:val="100000000000" w:firstRow="1" w:lastRow="0" w:firstColumn="0" w:lastColumn="0" w:oddVBand="0" w:evenVBand="0" w:oddHBand="0" w:evenHBand="0" w:firstRowFirstColumn="0" w:firstRowLastColumn="0" w:lastRowFirstColumn="0" w:lastRowLastColumn="0"/>
        </w:trPr>
        <w:tc>
          <w:tcPr>
            <w:tcW w:w="2582" w:type="dxa"/>
            <w:vAlign w:val="bottom"/>
          </w:tcPr>
          <w:p w14:paraId="28472578" w14:textId="77777777" w:rsidR="007708D2" w:rsidRPr="001B1EA2" w:rsidRDefault="007708D2" w:rsidP="00611AC6">
            <w:pPr>
              <w:pStyle w:val="BodyText"/>
              <w:numPr>
                <w:ilvl w:val="0"/>
                <w:numId w:val="0"/>
              </w:numPr>
              <w:rPr>
                <w:b w:val="0"/>
                <w:sz w:val="20"/>
                <w:szCs w:val="20"/>
              </w:rPr>
            </w:pPr>
            <w:r w:rsidRPr="001B1EA2">
              <w:rPr>
                <w:sz w:val="20"/>
                <w:szCs w:val="20"/>
              </w:rPr>
              <w:t>Employee Name</w:t>
            </w:r>
          </w:p>
        </w:tc>
        <w:tc>
          <w:tcPr>
            <w:tcW w:w="3593" w:type="dxa"/>
            <w:vAlign w:val="bottom"/>
          </w:tcPr>
          <w:p w14:paraId="4C75295C" w14:textId="73709383" w:rsidR="007708D2" w:rsidRPr="001B1EA2" w:rsidRDefault="007708D2" w:rsidP="00611AC6">
            <w:pPr>
              <w:pStyle w:val="BodyText"/>
              <w:numPr>
                <w:ilvl w:val="0"/>
                <w:numId w:val="0"/>
              </w:numPr>
              <w:rPr>
                <w:b w:val="0"/>
                <w:sz w:val="20"/>
                <w:szCs w:val="20"/>
              </w:rPr>
            </w:pPr>
            <w:r>
              <w:rPr>
                <w:sz w:val="20"/>
                <w:szCs w:val="20"/>
              </w:rPr>
              <w:t>Role in Unit</w:t>
            </w:r>
          </w:p>
        </w:tc>
        <w:tc>
          <w:tcPr>
            <w:tcW w:w="4957" w:type="dxa"/>
            <w:vAlign w:val="bottom"/>
          </w:tcPr>
          <w:p w14:paraId="08014F74" w14:textId="10AFDD61" w:rsidR="007708D2" w:rsidRPr="001B1EA2" w:rsidRDefault="007708D2" w:rsidP="00C83A24">
            <w:pPr>
              <w:pStyle w:val="BodyText"/>
              <w:numPr>
                <w:ilvl w:val="0"/>
                <w:numId w:val="0"/>
              </w:numPr>
              <w:rPr>
                <w:b w:val="0"/>
                <w:sz w:val="20"/>
                <w:szCs w:val="20"/>
              </w:rPr>
            </w:pPr>
            <w:r w:rsidRPr="001B1EA2">
              <w:rPr>
                <w:sz w:val="20"/>
                <w:szCs w:val="20"/>
              </w:rPr>
              <w:t xml:space="preserve">Professional Development since </w:t>
            </w:r>
            <w:r>
              <w:rPr>
                <w:sz w:val="20"/>
                <w:szCs w:val="20"/>
              </w:rPr>
              <w:t>L</w:t>
            </w:r>
            <w:r w:rsidRPr="001B1EA2">
              <w:rPr>
                <w:sz w:val="20"/>
                <w:szCs w:val="20"/>
              </w:rPr>
              <w:t>ast Program R</w:t>
            </w:r>
            <w:r>
              <w:rPr>
                <w:sz w:val="20"/>
                <w:szCs w:val="20"/>
              </w:rPr>
              <w:t>eview**</w:t>
            </w:r>
          </w:p>
        </w:tc>
      </w:tr>
      <w:tr w:rsidR="007708D2" w:rsidRPr="001B1EA2" w14:paraId="78046EAC" w14:textId="77777777" w:rsidTr="0005346C">
        <w:trPr>
          <w:trHeight w:val="288"/>
        </w:trPr>
        <w:tc>
          <w:tcPr>
            <w:tcW w:w="2582" w:type="dxa"/>
          </w:tcPr>
          <w:p w14:paraId="1D030D27" w14:textId="25665D96" w:rsidR="007708D2" w:rsidRPr="0005346C" w:rsidRDefault="00833ADD" w:rsidP="001B1EA2">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Jim Sigona</w:t>
            </w:r>
          </w:p>
        </w:tc>
        <w:tc>
          <w:tcPr>
            <w:tcW w:w="3593" w:type="dxa"/>
          </w:tcPr>
          <w:p w14:paraId="191C4612" w14:textId="14459608" w:rsidR="007708D2" w:rsidRPr="0005346C" w:rsidRDefault="00833ADD" w:rsidP="001B1EA2">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Men’s Basketball Coach</w:t>
            </w:r>
          </w:p>
        </w:tc>
        <w:tc>
          <w:tcPr>
            <w:tcW w:w="4957" w:type="dxa"/>
          </w:tcPr>
          <w:p w14:paraId="0B091F5A" w14:textId="58F303F8" w:rsidR="007708D2" w:rsidRPr="0005346C" w:rsidRDefault="00833ADD" w:rsidP="00121B28">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 xml:space="preserve">See </w:t>
            </w:r>
            <w:r w:rsidR="00121B28">
              <w:rPr>
                <w:rFonts w:ascii="Times New Roman" w:hAnsi="Times New Roman" w:cs="Times New Roman"/>
                <w:sz w:val="22"/>
                <w:szCs w:val="22"/>
              </w:rPr>
              <w:t>Appendix</w:t>
            </w:r>
          </w:p>
        </w:tc>
      </w:tr>
      <w:tr w:rsidR="00833ADD" w:rsidRPr="001B1EA2" w14:paraId="52A6F45C" w14:textId="77777777" w:rsidTr="0005346C">
        <w:trPr>
          <w:trHeight w:val="288"/>
        </w:trPr>
        <w:tc>
          <w:tcPr>
            <w:tcW w:w="2582" w:type="dxa"/>
          </w:tcPr>
          <w:p w14:paraId="313878E8" w14:textId="2943EC3E"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Jeff Allen</w:t>
            </w:r>
          </w:p>
        </w:tc>
        <w:tc>
          <w:tcPr>
            <w:tcW w:w="3593" w:type="dxa"/>
          </w:tcPr>
          <w:p w14:paraId="5E831F44" w14:textId="2DCAD640"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Women’s Basketball Coach</w:t>
            </w:r>
          </w:p>
        </w:tc>
        <w:tc>
          <w:tcPr>
            <w:tcW w:w="4957" w:type="dxa"/>
          </w:tcPr>
          <w:p w14:paraId="040BC591" w14:textId="200C4A7A"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 xml:space="preserve">See </w:t>
            </w:r>
            <w:r w:rsidR="00121B28">
              <w:rPr>
                <w:rFonts w:ascii="Times New Roman" w:hAnsi="Times New Roman" w:cs="Times New Roman"/>
                <w:sz w:val="22"/>
                <w:szCs w:val="22"/>
              </w:rPr>
              <w:t>Appendix</w:t>
            </w:r>
          </w:p>
        </w:tc>
      </w:tr>
      <w:tr w:rsidR="00833ADD" w:rsidRPr="001B1EA2" w14:paraId="4097D6C2" w14:textId="77777777" w:rsidTr="0005346C">
        <w:trPr>
          <w:trHeight w:val="288"/>
        </w:trPr>
        <w:tc>
          <w:tcPr>
            <w:tcW w:w="2582" w:type="dxa"/>
          </w:tcPr>
          <w:p w14:paraId="5D16B86A" w14:textId="3C83ABB1"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Charity Andrews</w:t>
            </w:r>
          </w:p>
        </w:tc>
        <w:tc>
          <w:tcPr>
            <w:tcW w:w="3593" w:type="dxa"/>
          </w:tcPr>
          <w:p w14:paraId="4BADA521" w14:textId="225E6C8F"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Men’s &amp; Women’s Tennis</w:t>
            </w:r>
          </w:p>
        </w:tc>
        <w:tc>
          <w:tcPr>
            <w:tcW w:w="4957" w:type="dxa"/>
          </w:tcPr>
          <w:p w14:paraId="50A76343" w14:textId="41526EDA"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 xml:space="preserve">See </w:t>
            </w:r>
            <w:r w:rsidR="00121B28">
              <w:rPr>
                <w:rFonts w:ascii="Times New Roman" w:hAnsi="Times New Roman" w:cs="Times New Roman"/>
                <w:sz w:val="22"/>
                <w:szCs w:val="22"/>
              </w:rPr>
              <w:t>Appendix</w:t>
            </w:r>
          </w:p>
        </w:tc>
      </w:tr>
      <w:tr w:rsidR="00833ADD" w:rsidRPr="001B1EA2" w14:paraId="4CB6D72F" w14:textId="77777777" w:rsidTr="0005346C">
        <w:trPr>
          <w:trHeight w:val="288"/>
        </w:trPr>
        <w:tc>
          <w:tcPr>
            <w:tcW w:w="2582" w:type="dxa"/>
          </w:tcPr>
          <w:p w14:paraId="19DC39EA" w14:textId="47FC7F69"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Jeff Barr</w:t>
            </w:r>
          </w:p>
        </w:tc>
        <w:tc>
          <w:tcPr>
            <w:tcW w:w="3593" w:type="dxa"/>
          </w:tcPr>
          <w:p w14:paraId="30A672AB" w14:textId="3CB0C5B9"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Men’s Assistant Basketball Coach</w:t>
            </w:r>
          </w:p>
        </w:tc>
        <w:tc>
          <w:tcPr>
            <w:tcW w:w="4957" w:type="dxa"/>
          </w:tcPr>
          <w:p w14:paraId="7C89C77C" w14:textId="0725E59B"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 xml:space="preserve">See </w:t>
            </w:r>
            <w:r w:rsidR="00121B28">
              <w:rPr>
                <w:rFonts w:ascii="Times New Roman" w:hAnsi="Times New Roman" w:cs="Times New Roman"/>
                <w:sz w:val="22"/>
                <w:szCs w:val="22"/>
              </w:rPr>
              <w:t>Appendix</w:t>
            </w:r>
          </w:p>
        </w:tc>
      </w:tr>
      <w:tr w:rsidR="00833ADD" w:rsidRPr="001B1EA2" w14:paraId="21158B77" w14:textId="77777777" w:rsidTr="0005346C">
        <w:trPr>
          <w:trHeight w:val="288"/>
        </w:trPr>
        <w:tc>
          <w:tcPr>
            <w:tcW w:w="2582" w:type="dxa"/>
          </w:tcPr>
          <w:p w14:paraId="3137CEE3" w14:textId="68B05F67"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Ray Scott</w:t>
            </w:r>
          </w:p>
        </w:tc>
        <w:tc>
          <w:tcPr>
            <w:tcW w:w="3593" w:type="dxa"/>
          </w:tcPr>
          <w:p w14:paraId="45089D73" w14:textId="5148EAE7"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Women’s Assistant Basketball Coach</w:t>
            </w:r>
          </w:p>
        </w:tc>
        <w:tc>
          <w:tcPr>
            <w:tcW w:w="4957" w:type="dxa"/>
          </w:tcPr>
          <w:p w14:paraId="768D2D73" w14:textId="29799E8A"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 xml:space="preserve">See </w:t>
            </w:r>
            <w:r w:rsidR="00121B28">
              <w:rPr>
                <w:rFonts w:ascii="Times New Roman" w:hAnsi="Times New Roman" w:cs="Times New Roman"/>
                <w:sz w:val="22"/>
                <w:szCs w:val="22"/>
              </w:rPr>
              <w:t>Appendix</w:t>
            </w:r>
          </w:p>
        </w:tc>
      </w:tr>
      <w:tr w:rsidR="00833ADD" w:rsidRPr="001B1EA2" w14:paraId="4D3EF7D5" w14:textId="77777777" w:rsidTr="0005346C">
        <w:trPr>
          <w:trHeight w:val="288"/>
        </w:trPr>
        <w:tc>
          <w:tcPr>
            <w:tcW w:w="2582" w:type="dxa"/>
          </w:tcPr>
          <w:p w14:paraId="6D80899C" w14:textId="20BD08A5"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Julianne Goza</w:t>
            </w:r>
          </w:p>
        </w:tc>
        <w:tc>
          <w:tcPr>
            <w:tcW w:w="3593" w:type="dxa"/>
          </w:tcPr>
          <w:p w14:paraId="772C1829" w14:textId="24FD558D"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Athletic Trainer</w:t>
            </w:r>
          </w:p>
        </w:tc>
        <w:tc>
          <w:tcPr>
            <w:tcW w:w="4957" w:type="dxa"/>
          </w:tcPr>
          <w:p w14:paraId="71A7CBB6" w14:textId="1308B7BE" w:rsidR="00833ADD" w:rsidRPr="0005346C" w:rsidRDefault="00833ADD" w:rsidP="00833ADD">
            <w:pPr>
              <w:pStyle w:val="BodyText"/>
              <w:numPr>
                <w:ilvl w:val="0"/>
                <w:numId w:val="0"/>
              </w:numPr>
              <w:rPr>
                <w:rFonts w:ascii="Times New Roman" w:hAnsi="Times New Roman" w:cs="Times New Roman"/>
                <w:sz w:val="22"/>
                <w:szCs w:val="22"/>
              </w:rPr>
            </w:pPr>
            <w:r w:rsidRPr="0005346C">
              <w:rPr>
                <w:rFonts w:ascii="Times New Roman" w:hAnsi="Times New Roman" w:cs="Times New Roman"/>
                <w:sz w:val="22"/>
                <w:szCs w:val="22"/>
              </w:rPr>
              <w:t xml:space="preserve">See </w:t>
            </w:r>
            <w:r w:rsidR="00121B28">
              <w:rPr>
                <w:rFonts w:ascii="Times New Roman" w:hAnsi="Times New Roman" w:cs="Times New Roman"/>
                <w:sz w:val="22"/>
                <w:szCs w:val="22"/>
              </w:rPr>
              <w:t>Appendix</w:t>
            </w:r>
          </w:p>
        </w:tc>
      </w:tr>
    </w:tbl>
    <w:p w14:paraId="2CF83272" w14:textId="07001FEB" w:rsidR="00604296" w:rsidRPr="000E7284" w:rsidRDefault="00604296" w:rsidP="0005346C">
      <w:pPr>
        <w:pStyle w:val="BodyText"/>
        <w:numPr>
          <w:ilvl w:val="0"/>
          <w:numId w:val="0"/>
        </w:numPr>
        <w:spacing w:before="0" w:after="0"/>
        <w:ind w:left="360" w:hanging="360"/>
        <w:rPr>
          <w:sz w:val="22"/>
          <w:szCs w:val="22"/>
        </w:rPr>
      </w:pPr>
    </w:p>
    <w:p w14:paraId="716EF54D" w14:textId="37896070" w:rsidR="00BA3427" w:rsidRDefault="00BA3427" w:rsidP="007B1353">
      <w:pPr>
        <w:pStyle w:val="BodyText"/>
        <w:numPr>
          <w:ilvl w:val="0"/>
          <w:numId w:val="0"/>
        </w:numPr>
        <w:spacing w:before="0" w:after="0"/>
        <w:ind w:left="360" w:hanging="360"/>
        <w:rPr>
          <w:rFonts w:asciiTheme="majorHAnsi" w:eastAsiaTheme="majorEastAsia" w:hAnsiTheme="majorHAnsi" w:cstheme="majorBidi"/>
          <w:b/>
          <w:bCs/>
          <w:smallCaps/>
          <w:color w:val="4F81BD"/>
          <w:sz w:val="26"/>
          <w:szCs w:val="26"/>
        </w:rPr>
      </w:pPr>
    </w:p>
    <w:p w14:paraId="20A18177" w14:textId="77777777" w:rsidR="00207D3D" w:rsidRDefault="00207D3D">
      <w:pPr>
        <w:rPr>
          <w:rFonts w:asciiTheme="majorHAnsi" w:eastAsiaTheme="majorEastAsia" w:hAnsiTheme="majorHAnsi" w:cstheme="majorBidi"/>
          <w:b/>
          <w:bCs/>
          <w:smallCaps/>
          <w:color w:val="4F81BD"/>
          <w:sz w:val="26"/>
          <w:szCs w:val="26"/>
        </w:rPr>
      </w:pPr>
      <w:r>
        <w:rPr>
          <w:rFonts w:asciiTheme="majorHAnsi" w:eastAsiaTheme="majorEastAsia" w:hAnsiTheme="majorHAnsi" w:cstheme="majorBidi"/>
          <w:b/>
          <w:bCs/>
          <w:smallCaps/>
          <w:color w:val="4F81BD"/>
          <w:sz w:val="26"/>
          <w:szCs w:val="26"/>
        </w:rPr>
        <w:br w:type="page"/>
      </w:r>
    </w:p>
    <w:p w14:paraId="12C753CF" w14:textId="627E4171" w:rsidR="001258C4" w:rsidRDefault="005D36B9" w:rsidP="007B1353">
      <w:pPr>
        <w:pStyle w:val="BodyText"/>
        <w:numPr>
          <w:ilvl w:val="0"/>
          <w:numId w:val="0"/>
        </w:numPr>
        <w:spacing w:before="0" w:after="0"/>
        <w:ind w:left="360" w:hanging="360"/>
        <w:rPr>
          <w:rFonts w:asciiTheme="majorHAnsi" w:eastAsiaTheme="majorEastAsia" w:hAnsiTheme="majorHAnsi" w:cstheme="majorBidi"/>
          <w:b/>
          <w:bCs/>
          <w:smallCaps/>
          <w:color w:val="4F81BD"/>
          <w:sz w:val="26"/>
          <w:szCs w:val="26"/>
        </w:rPr>
      </w:pPr>
      <w:r w:rsidRPr="00563164">
        <w:rPr>
          <w:rFonts w:asciiTheme="majorHAnsi" w:eastAsiaTheme="majorEastAsia" w:hAnsiTheme="majorHAnsi" w:cstheme="majorBidi"/>
          <w:b/>
          <w:bCs/>
          <w:smallCaps/>
          <w:color w:val="4F81BD"/>
          <w:sz w:val="26"/>
          <w:szCs w:val="26"/>
        </w:rPr>
        <w:lastRenderedPageBreak/>
        <w:t>8</w:t>
      </w:r>
      <w:r w:rsidR="000C044C" w:rsidRPr="00563164">
        <w:rPr>
          <w:rFonts w:asciiTheme="majorHAnsi" w:eastAsiaTheme="majorEastAsia" w:hAnsiTheme="majorHAnsi" w:cstheme="majorBidi"/>
          <w:b/>
          <w:bCs/>
          <w:smallCaps/>
          <w:color w:val="4F81BD"/>
          <w:sz w:val="26"/>
          <w:szCs w:val="26"/>
        </w:rPr>
        <w:t xml:space="preserve">. </w:t>
      </w:r>
      <w:r w:rsidR="00EF5A54">
        <w:rPr>
          <w:rFonts w:asciiTheme="majorHAnsi" w:eastAsiaTheme="majorEastAsia" w:hAnsiTheme="majorHAnsi" w:cstheme="majorBidi"/>
          <w:b/>
          <w:bCs/>
          <w:smallCaps/>
          <w:color w:val="4F81BD"/>
          <w:sz w:val="26"/>
          <w:szCs w:val="26"/>
        </w:rPr>
        <w:t>Are facilities</w:t>
      </w:r>
      <w:r w:rsidR="00CF3C0B">
        <w:rPr>
          <w:rFonts w:asciiTheme="majorHAnsi" w:eastAsiaTheme="majorEastAsia" w:hAnsiTheme="majorHAnsi" w:cstheme="majorBidi"/>
          <w:b/>
          <w:bCs/>
          <w:smallCaps/>
          <w:color w:val="4F81BD"/>
          <w:sz w:val="26"/>
          <w:szCs w:val="26"/>
        </w:rPr>
        <w:t>, equipment,</w:t>
      </w:r>
      <w:r w:rsidR="00EF5A54">
        <w:rPr>
          <w:rFonts w:asciiTheme="majorHAnsi" w:eastAsiaTheme="majorEastAsia" w:hAnsiTheme="majorHAnsi" w:cstheme="majorBidi"/>
          <w:b/>
          <w:bCs/>
          <w:smallCaps/>
          <w:color w:val="4F81BD"/>
          <w:sz w:val="26"/>
          <w:szCs w:val="26"/>
        </w:rPr>
        <w:t xml:space="preserve"> and funding sufficient to support your service unit?  If not, please explain. </w:t>
      </w:r>
    </w:p>
    <w:p w14:paraId="269A3B1D" w14:textId="710657E9" w:rsidR="000C044C" w:rsidRPr="001258C4" w:rsidRDefault="001258C4" w:rsidP="007B1353">
      <w:pPr>
        <w:pStyle w:val="BodyText"/>
        <w:numPr>
          <w:ilvl w:val="0"/>
          <w:numId w:val="0"/>
        </w:numPr>
        <w:spacing w:before="0" w:after="0"/>
        <w:ind w:left="360" w:hanging="360"/>
        <w:rPr>
          <w:rFonts w:asciiTheme="majorHAnsi" w:eastAsiaTheme="majorEastAsia" w:hAnsiTheme="majorHAnsi" w:cstheme="majorBidi"/>
          <w:b/>
          <w:bCs/>
          <w:smallCaps/>
          <w:color w:val="FF0000"/>
          <w:sz w:val="26"/>
          <w:szCs w:val="26"/>
        </w:rPr>
      </w:pPr>
      <w:r w:rsidRPr="001258C4">
        <w:rPr>
          <w:rFonts w:asciiTheme="majorHAnsi" w:eastAsiaTheme="majorEastAsia" w:hAnsiTheme="majorHAnsi" w:cstheme="majorBidi"/>
          <w:b/>
          <w:bCs/>
          <w:smallCaps/>
          <w:color w:val="FF0000"/>
          <w:sz w:val="26"/>
          <w:szCs w:val="26"/>
        </w:rPr>
        <w:t>[Only respond to this prompt if you are requesting additional resources</w:t>
      </w:r>
      <w:r w:rsidR="002E1011">
        <w:rPr>
          <w:rFonts w:asciiTheme="majorHAnsi" w:eastAsiaTheme="majorEastAsia" w:hAnsiTheme="majorHAnsi" w:cstheme="majorBidi"/>
          <w:b/>
          <w:bCs/>
          <w:smallCaps/>
          <w:color w:val="FF0000"/>
          <w:sz w:val="26"/>
          <w:szCs w:val="26"/>
        </w:rPr>
        <w:t>, otherwise proceed to prompt 9</w:t>
      </w:r>
      <w:r w:rsidRPr="001258C4">
        <w:rPr>
          <w:rFonts w:asciiTheme="majorHAnsi" w:eastAsiaTheme="majorEastAsia" w:hAnsiTheme="majorHAnsi" w:cstheme="majorBidi"/>
          <w:b/>
          <w:bCs/>
          <w:smallCaps/>
          <w:color w:val="FF0000"/>
          <w:sz w:val="26"/>
          <w:szCs w:val="26"/>
        </w:rPr>
        <w:t>.]</w:t>
      </w:r>
    </w:p>
    <w:p w14:paraId="2B6B7FB8" w14:textId="2FBF9958" w:rsidR="001F1B86" w:rsidRPr="000E7284" w:rsidRDefault="00952218" w:rsidP="007B1353">
      <w:pPr>
        <w:pStyle w:val="BodyText"/>
        <w:numPr>
          <w:ilvl w:val="0"/>
          <w:numId w:val="0"/>
        </w:numPr>
        <w:spacing w:before="0" w:after="0"/>
        <w:ind w:left="360"/>
      </w:pPr>
      <w:r w:rsidRPr="000E7284">
        <w:rPr>
          <w:b/>
        </w:rPr>
        <w:t xml:space="preserve">Make a case with evidence that current </w:t>
      </w:r>
      <w:r w:rsidR="00B60316" w:rsidRPr="000E7284">
        <w:rPr>
          <w:b/>
        </w:rPr>
        <w:t>deficiencies or po</w:t>
      </w:r>
      <w:r w:rsidR="00B16362">
        <w:rPr>
          <w:b/>
        </w:rPr>
        <w:t>tential deficiencies related to</w:t>
      </w:r>
      <w:r w:rsidR="000F41CA" w:rsidRPr="000E7284">
        <w:rPr>
          <w:b/>
        </w:rPr>
        <w:t xml:space="preserve"> unit</w:t>
      </w:r>
      <w:r w:rsidRPr="000E7284">
        <w:rPr>
          <w:b/>
        </w:rPr>
        <w:t xml:space="preserve"> facilities</w:t>
      </w:r>
      <w:r w:rsidR="007B1353" w:rsidRPr="000E7284">
        <w:rPr>
          <w:b/>
        </w:rPr>
        <w:t xml:space="preserve">, equipment, </w:t>
      </w:r>
      <w:r w:rsidR="00905CCC" w:rsidRPr="000E7284">
        <w:rPr>
          <w:b/>
        </w:rPr>
        <w:t>maintenance</w:t>
      </w:r>
      <w:r w:rsidR="00B60316" w:rsidRPr="000E7284">
        <w:rPr>
          <w:b/>
        </w:rPr>
        <w:t>,</w:t>
      </w:r>
      <w:r w:rsidR="00D60181" w:rsidRPr="000E7284">
        <w:rPr>
          <w:b/>
        </w:rPr>
        <w:t xml:space="preserve"> </w:t>
      </w:r>
      <w:r w:rsidR="00905CCC" w:rsidRPr="000E7284">
        <w:rPr>
          <w:b/>
        </w:rPr>
        <w:t>replacement</w:t>
      </w:r>
      <w:r w:rsidR="00B60316" w:rsidRPr="000E7284">
        <w:rPr>
          <w:b/>
        </w:rPr>
        <w:t>,</w:t>
      </w:r>
      <w:r w:rsidR="00905CCC" w:rsidRPr="000E7284">
        <w:rPr>
          <w:b/>
        </w:rPr>
        <w:t xml:space="preserve"> plans</w:t>
      </w:r>
      <w:r w:rsidR="00B60316" w:rsidRPr="000E7284">
        <w:rPr>
          <w:b/>
        </w:rPr>
        <w:t>, or budgets</w:t>
      </w:r>
      <w:r w:rsidR="00905CCC" w:rsidRPr="000E7284">
        <w:rPr>
          <w:b/>
        </w:rPr>
        <w:t xml:space="preserve"> </w:t>
      </w:r>
      <w:r w:rsidR="00B60316" w:rsidRPr="000E7284">
        <w:rPr>
          <w:b/>
        </w:rPr>
        <w:t>po</w:t>
      </w:r>
      <w:r w:rsidR="00102EA0" w:rsidRPr="000E7284">
        <w:rPr>
          <w:b/>
        </w:rPr>
        <w:t>se im</w:t>
      </w:r>
      <w:r w:rsidR="00B16362">
        <w:rPr>
          <w:b/>
        </w:rPr>
        <w:t xml:space="preserve">portant barriers to the </w:t>
      </w:r>
      <w:r w:rsidR="00102EA0" w:rsidRPr="000E7284">
        <w:rPr>
          <w:b/>
        </w:rPr>
        <w:t>unit</w:t>
      </w:r>
      <w:r w:rsidR="00B60316" w:rsidRPr="000E7284">
        <w:rPr>
          <w:b/>
        </w:rPr>
        <w:t xml:space="preserve"> or student success</w:t>
      </w:r>
      <w:r w:rsidRPr="000E7284">
        <w:rPr>
          <w:b/>
        </w:rPr>
        <w:t xml:space="preserve">.  </w:t>
      </w:r>
      <w:r w:rsidR="00ED6212" w:rsidRPr="000E7284">
        <w:t>As part of your response, c</w:t>
      </w:r>
      <w:r w:rsidR="001D41E5">
        <w:t>omplete the r</w:t>
      </w:r>
      <w:r w:rsidR="00823DD4" w:rsidRPr="000E7284">
        <w:t xml:space="preserve">esource </w:t>
      </w:r>
      <w:r w:rsidR="001D41E5">
        <w:t>t</w:t>
      </w:r>
      <w:r w:rsidR="00823DD4" w:rsidRPr="000E7284">
        <w:t>ables</w:t>
      </w:r>
      <w:r w:rsidR="001D41E5">
        <w:t>,</w:t>
      </w:r>
      <w:r w:rsidR="00823DD4" w:rsidRPr="000E7284">
        <w:t xml:space="preserve"> below</w:t>
      </w:r>
      <w:r w:rsidR="001D41E5">
        <w:t>,</w:t>
      </w:r>
      <w:r w:rsidR="001F1B86" w:rsidRPr="000E7284">
        <w:t xml:space="preserve"> </w:t>
      </w:r>
      <w:r w:rsidR="00ED6212" w:rsidRPr="000E7284">
        <w:t xml:space="preserve">to </w:t>
      </w:r>
      <w:r w:rsidR="001F1B86" w:rsidRPr="001D41E5">
        <w:t>support</w:t>
      </w:r>
      <w:r w:rsidR="001F1B86" w:rsidRPr="000E7284">
        <w:rPr>
          <w:i/>
        </w:rPr>
        <w:t xml:space="preserve"> </w:t>
      </w:r>
      <w:r w:rsidR="001F1B86" w:rsidRPr="000E7284">
        <w:t>your narrative</w:t>
      </w:r>
      <w:r w:rsidR="00823DD4" w:rsidRPr="000E7284">
        <w:t>.</w:t>
      </w:r>
    </w:p>
    <w:p w14:paraId="52CEFB3E" w14:textId="77777777" w:rsidR="00990AFC" w:rsidRPr="000E7284" w:rsidRDefault="00990AFC" w:rsidP="007B1353">
      <w:pPr>
        <w:pStyle w:val="BodyText"/>
        <w:numPr>
          <w:ilvl w:val="0"/>
          <w:numId w:val="0"/>
        </w:numPr>
        <w:spacing w:before="0" w:after="0"/>
        <w:ind w:left="360" w:hanging="360"/>
      </w:pPr>
    </w:p>
    <w:p w14:paraId="560F7648" w14:textId="679E6BC3" w:rsidR="001F1B86" w:rsidRPr="004E2DC9" w:rsidRDefault="00445194" w:rsidP="00990AFC">
      <w:pPr>
        <w:pStyle w:val="BodyText"/>
        <w:numPr>
          <w:ilvl w:val="0"/>
          <w:numId w:val="0"/>
        </w:numPr>
        <w:spacing w:before="0" w:after="0"/>
        <w:ind w:left="360"/>
        <w:rPr>
          <w:i/>
          <w:sz w:val="22"/>
          <w:szCs w:val="22"/>
        </w:rPr>
      </w:pPr>
      <w:r>
        <w:rPr>
          <w:i/>
          <w:sz w:val="22"/>
          <w:szCs w:val="22"/>
        </w:rPr>
        <w:t>Suggested/possible points to consider:</w:t>
      </w:r>
    </w:p>
    <w:p w14:paraId="2A398A17" w14:textId="77777777" w:rsidR="001F1B86" w:rsidRPr="004E2DC9" w:rsidRDefault="00DF02AA" w:rsidP="00FA6804">
      <w:pPr>
        <w:pStyle w:val="BodyText"/>
        <w:numPr>
          <w:ilvl w:val="0"/>
          <w:numId w:val="5"/>
        </w:numPr>
        <w:spacing w:before="0" w:after="0"/>
        <w:rPr>
          <w:i/>
          <w:sz w:val="22"/>
          <w:szCs w:val="22"/>
        </w:rPr>
      </w:pPr>
      <w:r w:rsidRPr="004E2DC9">
        <w:rPr>
          <w:i/>
          <w:sz w:val="22"/>
          <w:szCs w:val="22"/>
        </w:rPr>
        <w:t>The u</w:t>
      </w:r>
      <w:r w:rsidR="001372A9" w:rsidRPr="004E2DC9">
        <w:rPr>
          <w:i/>
          <w:sz w:val="22"/>
          <w:szCs w:val="22"/>
        </w:rPr>
        <w:t>seful life of structures</w:t>
      </w:r>
      <w:r w:rsidR="00905CCC" w:rsidRPr="004E2DC9">
        <w:rPr>
          <w:i/>
          <w:sz w:val="22"/>
          <w:szCs w:val="22"/>
        </w:rPr>
        <w:t xml:space="preserve"> and equipment</w:t>
      </w:r>
      <w:r w:rsidRPr="004E2DC9">
        <w:rPr>
          <w:i/>
          <w:sz w:val="22"/>
          <w:szCs w:val="22"/>
        </w:rPr>
        <w:t>,</w:t>
      </w:r>
      <w:r w:rsidR="001372A9" w:rsidRPr="004E2DC9">
        <w:rPr>
          <w:i/>
          <w:sz w:val="22"/>
          <w:szCs w:val="22"/>
        </w:rPr>
        <w:t xml:space="preserve"> </w:t>
      </w:r>
    </w:p>
    <w:p w14:paraId="7C735757" w14:textId="77777777" w:rsidR="001F1B86" w:rsidRPr="004E2DC9" w:rsidRDefault="001F1B86" w:rsidP="00FA6804">
      <w:pPr>
        <w:pStyle w:val="BodyText"/>
        <w:numPr>
          <w:ilvl w:val="0"/>
          <w:numId w:val="5"/>
        </w:numPr>
        <w:spacing w:before="0" w:after="0"/>
        <w:rPr>
          <w:i/>
          <w:sz w:val="22"/>
          <w:szCs w:val="22"/>
        </w:rPr>
      </w:pPr>
      <w:r w:rsidRPr="004E2DC9">
        <w:rPr>
          <w:i/>
          <w:sz w:val="22"/>
          <w:szCs w:val="22"/>
        </w:rPr>
        <w:t>S</w:t>
      </w:r>
      <w:r w:rsidR="001372A9" w:rsidRPr="004E2DC9">
        <w:rPr>
          <w:i/>
          <w:sz w:val="22"/>
          <w:szCs w:val="22"/>
        </w:rPr>
        <w:t xml:space="preserve">pecial </w:t>
      </w:r>
      <w:r w:rsidR="0014406E" w:rsidRPr="004E2DC9">
        <w:rPr>
          <w:i/>
          <w:sz w:val="22"/>
          <w:szCs w:val="22"/>
        </w:rPr>
        <w:t>structural requirements</w:t>
      </w:r>
      <w:r w:rsidR="00DF02AA" w:rsidRPr="004E2DC9">
        <w:rPr>
          <w:i/>
          <w:sz w:val="22"/>
          <w:szCs w:val="22"/>
        </w:rPr>
        <w:t>,</w:t>
      </w:r>
      <w:r w:rsidR="00905CCC" w:rsidRPr="004E2DC9">
        <w:rPr>
          <w:i/>
          <w:sz w:val="22"/>
          <w:szCs w:val="22"/>
        </w:rPr>
        <w:t xml:space="preserve"> and </w:t>
      </w:r>
    </w:p>
    <w:p w14:paraId="6FEA8D47" w14:textId="77777777" w:rsidR="00BB3179" w:rsidRPr="004E2DC9" w:rsidRDefault="001F1B86" w:rsidP="00FA6804">
      <w:pPr>
        <w:pStyle w:val="BodyText"/>
        <w:numPr>
          <w:ilvl w:val="0"/>
          <w:numId w:val="5"/>
        </w:numPr>
        <w:spacing w:before="0" w:after="0"/>
        <w:rPr>
          <w:i/>
          <w:sz w:val="22"/>
          <w:szCs w:val="22"/>
        </w:rPr>
      </w:pPr>
      <w:r w:rsidRPr="004E2DC9">
        <w:rPr>
          <w:i/>
          <w:sz w:val="22"/>
          <w:szCs w:val="22"/>
        </w:rPr>
        <w:t>A</w:t>
      </w:r>
      <w:r w:rsidR="00905CCC" w:rsidRPr="004E2DC9">
        <w:rPr>
          <w:i/>
          <w:sz w:val="22"/>
          <w:szCs w:val="22"/>
        </w:rPr>
        <w:t>nticipated technology changes impacting equipment</w:t>
      </w:r>
      <w:r w:rsidR="0014406E" w:rsidRPr="004E2DC9">
        <w:rPr>
          <w:i/>
          <w:sz w:val="22"/>
          <w:szCs w:val="22"/>
        </w:rPr>
        <w:t xml:space="preserve"> </w:t>
      </w:r>
      <w:r w:rsidR="00905CCC" w:rsidRPr="004E2DC9">
        <w:rPr>
          <w:i/>
          <w:sz w:val="22"/>
          <w:szCs w:val="22"/>
        </w:rPr>
        <w:t>sooner than usual</w:t>
      </w:r>
      <w:r w:rsidR="00BB3179" w:rsidRPr="004E2DC9">
        <w:rPr>
          <w:i/>
          <w:sz w:val="22"/>
          <w:szCs w:val="22"/>
        </w:rPr>
        <w:t>.</w:t>
      </w:r>
    </w:p>
    <w:p w14:paraId="6495AF4F" w14:textId="4EC0344D" w:rsidR="00B42C9C" w:rsidRDefault="001F1B86" w:rsidP="00FA6804">
      <w:pPr>
        <w:pStyle w:val="BodyText"/>
        <w:numPr>
          <w:ilvl w:val="0"/>
          <w:numId w:val="5"/>
        </w:numPr>
        <w:spacing w:before="0" w:after="0"/>
        <w:rPr>
          <w:i/>
          <w:sz w:val="22"/>
          <w:szCs w:val="22"/>
        </w:rPr>
      </w:pPr>
      <w:r w:rsidRPr="004E2DC9">
        <w:rPr>
          <w:i/>
          <w:sz w:val="22"/>
          <w:szCs w:val="22"/>
        </w:rPr>
        <w:t xml:space="preserve">If you </w:t>
      </w:r>
      <w:r w:rsidR="00A6647B" w:rsidRPr="004E2DC9">
        <w:rPr>
          <w:i/>
          <w:sz w:val="22"/>
          <w:szCs w:val="22"/>
        </w:rPr>
        <w:t xml:space="preserve">plan to </w:t>
      </w:r>
      <w:r w:rsidRPr="004E2DC9">
        <w:rPr>
          <w:i/>
          <w:sz w:val="22"/>
          <w:szCs w:val="22"/>
        </w:rPr>
        <w:t>include new or renovated facilities or replacem</w:t>
      </w:r>
      <w:r w:rsidR="00B16362">
        <w:rPr>
          <w:i/>
          <w:sz w:val="22"/>
          <w:szCs w:val="22"/>
        </w:rPr>
        <w:t>ent of equipment in your</w:t>
      </w:r>
      <w:r w:rsidR="00102EA0" w:rsidRPr="004E2DC9">
        <w:rPr>
          <w:i/>
          <w:sz w:val="22"/>
          <w:szCs w:val="22"/>
        </w:rPr>
        <w:t xml:space="preserve"> unit</w:t>
      </w:r>
      <w:r w:rsidRPr="004E2DC9">
        <w:rPr>
          <w:i/>
          <w:sz w:val="22"/>
          <w:szCs w:val="22"/>
        </w:rPr>
        <w:t xml:space="preserve"> </w:t>
      </w:r>
      <w:r w:rsidR="00A6647B" w:rsidRPr="004E2DC9">
        <w:rPr>
          <w:i/>
          <w:sz w:val="22"/>
          <w:szCs w:val="22"/>
        </w:rPr>
        <w:t xml:space="preserve">improvement </w:t>
      </w:r>
      <w:r w:rsidRPr="004E2DC9">
        <w:rPr>
          <w:i/>
          <w:sz w:val="22"/>
          <w:szCs w:val="22"/>
        </w:rPr>
        <w:t>plan</w:t>
      </w:r>
      <w:r w:rsidR="00102EA0" w:rsidRPr="004E2DC9">
        <w:rPr>
          <w:i/>
          <w:sz w:val="22"/>
          <w:szCs w:val="22"/>
        </w:rPr>
        <w:t xml:space="preserve">, </w:t>
      </w:r>
      <w:r w:rsidRPr="004E2DC9">
        <w:rPr>
          <w:i/>
          <w:sz w:val="22"/>
          <w:szCs w:val="22"/>
        </w:rPr>
        <w:t xml:space="preserve">be sure to justify the need in this section with qualitative and/or quantitative data evidence of the need. </w:t>
      </w:r>
    </w:p>
    <w:p w14:paraId="1B3C758A" w14:textId="0D6F386B" w:rsidR="008358D0" w:rsidRPr="00C30806" w:rsidRDefault="008358D0" w:rsidP="00563164">
      <w:pPr>
        <w:pStyle w:val="Heading3"/>
        <w:spacing w:before="0"/>
        <w:ind w:left="720" w:firstLine="90"/>
        <w:rPr>
          <w:color w:val="1F497D" w:themeColor="text2"/>
        </w:rPr>
      </w:pPr>
    </w:p>
    <w:p w14:paraId="7F82795F" w14:textId="16DC19EA" w:rsidR="009179AB" w:rsidRDefault="009179AB" w:rsidP="00FA6804">
      <w:pPr>
        <w:rPr>
          <w:rStyle w:val="SubtleEmphasis"/>
          <w:i w:val="0"/>
          <w:color w:val="auto"/>
          <w:sz w:val="24"/>
          <w:szCs w:val="24"/>
        </w:rPr>
      </w:pPr>
    </w:p>
    <w:p w14:paraId="4C2F8E7F" w14:textId="77777777" w:rsidR="00833ADD" w:rsidRPr="00833ADD" w:rsidRDefault="00833ADD" w:rsidP="00833ADD">
      <w:pPr>
        <w:pStyle w:val="BodyText"/>
        <w:numPr>
          <w:ilvl w:val="0"/>
          <w:numId w:val="0"/>
        </w:numPr>
        <w:spacing w:before="0" w:after="0"/>
        <w:ind w:left="360"/>
        <w:rPr>
          <w:rFonts w:ascii="Times New Roman" w:hAnsi="Times New Roman" w:cs="Times New Roman"/>
          <w:b/>
          <w:sz w:val="22"/>
          <w:szCs w:val="22"/>
        </w:rPr>
      </w:pPr>
      <w:r w:rsidRPr="00833ADD">
        <w:rPr>
          <w:rFonts w:ascii="Times New Roman" w:hAnsi="Times New Roman" w:cs="Times New Roman"/>
          <w:b/>
          <w:sz w:val="22"/>
          <w:szCs w:val="22"/>
        </w:rPr>
        <w:t>The budget provided is sufficient to support the Athletics program and no additional funds nor facilities are requested.</w:t>
      </w:r>
    </w:p>
    <w:p w14:paraId="14DAF702" w14:textId="77777777" w:rsidR="00833ADD" w:rsidRPr="00FA6804" w:rsidRDefault="00833ADD" w:rsidP="00FA6804">
      <w:pPr>
        <w:rPr>
          <w:rStyle w:val="SubtleEmphasis"/>
          <w:i w:val="0"/>
          <w:color w:val="auto"/>
          <w:sz w:val="24"/>
          <w:szCs w:val="24"/>
        </w:rPr>
      </w:pPr>
    </w:p>
    <w:p w14:paraId="3EF4037E" w14:textId="77777777" w:rsidR="007708D2" w:rsidRDefault="007708D2" w:rsidP="008A1F3C">
      <w:pPr>
        <w:jc w:val="center"/>
        <w:rPr>
          <w:rStyle w:val="SubtleEmphasis"/>
          <w:color w:val="auto"/>
          <w:sz w:val="36"/>
          <w:szCs w:val="36"/>
        </w:rPr>
      </w:pPr>
    </w:p>
    <w:p w14:paraId="6754E443" w14:textId="63B2234E" w:rsidR="000D7F6D" w:rsidRPr="00CD5934" w:rsidRDefault="00565679" w:rsidP="008A1F3C">
      <w:pPr>
        <w:jc w:val="center"/>
        <w:rPr>
          <w:sz w:val="36"/>
          <w:szCs w:val="36"/>
        </w:rPr>
      </w:pPr>
      <w:r w:rsidRPr="00CD5934">
        <w:rPr>
          <w:rStyle w:val="SubtleEmphasis"/>
          <w:color w:val="auto"/>
          <w:sz w:val="36"/>
          <w:szCs w:val="36"/>
        </w:rPr>
        <w:t>Section III.  Continuous Improvement Plan</w:t>
      </w:r>
      <w:r w:rsidR="00F50659">
        <w:rPr>
          <w:rStyle w:val="SubtleEmphasis"/>
          <w:color w:val="auto"/>
          <w:sz w:val="36"/>
          <w:szCs w:val="36"/>
        </w:rPr>
        <w:t xml:space="preserve"> (CIP)</w:t>
      </w:r>
    </w:p>
    <w:p w14:paraId="374F98EE" w14:textId="257E43FA" w:rsidR="009B3438" w:rsidRPr="00EF446D" w:rsidRDefault="0049228E" w:rsidP="009B3438">
      <w:pPr>
        <w:rPr>
          <w:rFonts w:asciiTheme="majorHAnsi" w:eastAsiaTheme="majorEastAsia" w:hAnsiTheme="majorHAnsi" w:cstheme="majorBidi"/>
          <w:b/>
          <w:bCs/>
          <w:smallCaps/>
          <w:color w:val="00B050"/>
          <w:sz w:val="26"/>
          <w:szCs w:val="26"/>
        </w:rPr>
      </w:pPr>
      <w:r w:rsidRPr="00EF446D">
        <w:rPr>
          <w:rFonts w:asciiTheme="majorHAnsi" w:eastAsiaTheme="majorEastAsia" w:hAnsiTheme="majorHAnsi" w:cstheme="majorBidi"/>
          <w:b/>
          <w:bCs/>
          <w:smallCaps/>
          <w:color w:val="4F81BD" w:themeColor="accent1"/>
          <w:sz w:val="26"/>
          <w:szCs w:val="26"/>
        </w:rPr>
        <w:t>9</w:t>
      </w:r>
      <w:r w:rsidR="00EF446D" w:rsidRPr="00EF446D">
        <w:rPr>
          <w:rFonts w:asciiTheme="majorHAnsi" w:eastAsiaTheme="majorEastAsia" w:hAnsiTheme="majorHAnsi" w:cstheme="majorBidi"/>
          <w:b/>
          <w:bCs/>
          <w:smallCaps/>
          <w:color w:val="4F81BD" w:themeColor="accent1"/>
          <w:sz w:val="26"/>
          <w:szCs w:val="26"/>
        </w:rPr>
        <w:t>.  H</w:t>
      </w:r>
      <w:r w:rsidR="00F964CE" w:rsidRPr="00EF446D">
        <w:rPr>
          <w:rFonts w:asciiTheme="majorHAnsi" w:eastAsiaTheme="majorEastAsia" w:hAnsiTheme="majorHAnsi" w:cstheme="majorBidi"/>
          <w:b/>
          <w:bCs/>
          <w:smallCaps/>
          <w:color w:val="4F81BD" w:themeColor="accent1"/>
          <w:sz w:val="26"/>
          <w:szCs w:val="26"/>
        </w:rPr>
        <w:t xml:space="preserve">ow have past </w:t>
      </w:r>
      <w:r w:rsidR="00EF446D" w:rsidRPr="00EF446D">
        <w:rPr>
          <w:rFonts w:asciiTheme="majorHAnsi" w:eastAsiaTheme="majorEastAsia" w:hAnsiTheme="majorHAnsi" w:cstheme="majorBidi"/>
          <w:b/>
          <w:bCs/>
          <w:smallCaps/>
          <w:color w:val="4F81BD" w:themeColor="accent1"/>
          <w:sz w:val="26"/>
          <w:szCs w:val="26"/>
        </w:rPr>
        <w:t xml:space="preserve">Continuous Improvement Plans </w:t>
      </w:r>
      <w:r w:rsidR="009B3438" w:rsidRPr="00EF446D">
        <w:rPr>
          <w:rFonts w:asciiTheme="majorHAnsi" w:eastAsiaTheme="majorEastAsia" w:hAnsiTheme="majorHAnsi" w:cstheme="majorBidi"/>
          <w:b/>
          <w:bCs/>
          <w:smallCaps/>
          <w:color w:val="4F81BD" w:themeColor="accent1"/>
          <w:sz w:val="26"/>
          <w:szCs w:val="26"/>
        </w:rPr>
        <w:t>contributed to success?</w:t>
      </w:r>
      <w:r w:rsidR="009B3438" w:rsidRPr="00EF446D">
        <w:rPr>
          <w:rFonts w:asciiTheme="majorHAnsi" w:eastAsiaTheme="majorEastAsia" w:hAnsiTheme="majorHAnsi" w:cstheme="majorBidi"/>
          <w:b/>
          <w:bCs/>
          <w:smallCaps/>
          <w:color w:val="00B050"/>
          <w:sz w:val="26"/>
          <w:szCs w:val="26"/>
        </w:rPr>
        <w:t xml:space="preserve"> </w:t>
      </w:r>
    </w:p>
    <w:p w14:paraId="03AAAE84" w14:textId="3B0B16FB" w:rsidR="009B3438" w:rsidRDefault="00B904B6" w:rsidP="009B3438">
      <w:pPr>
        <w:rPr>
          <w:rFonts w:asciiTheme="majorHAnsi" w:eastAsiaTheme="majorEastAsia" w:hAnsiTheme="majorHAnsi" w:cstheme="majorBidi"/>
          <w:b/>
          <w:bCs/>
          <w:smallCaps/>
          <w:color w:val="00B050"/>
          <w:sz w:val="26"/>
          <w:szCs w:val="26"/>
        </w:rPr>
      </w:pPr>
      <w:r>
        <w:t>Program R</w:t>
      </w:r>
      <w:r w:rsidR="009B3438" w:rsidRPr="00B52007">
        <w:t>eview at Collin College takes place for each unit or program every five years.  During th</w:t>
      </w:r>
      <w:r w:rsidR="00D12636">
        <w:t>e last (fifth) year, the unit</w:t>
      </w:r>
      <w:r w:rsidR="009B3438">
        <w:t xml:space="preserve"> evaluates the data collected during the CIP process.</w:t>
      </w:r>
      <w:r w:rsidR="009B3438" w:rsidRPr="00B52007">
        <w:t xml:space="preserve"> </w:t>
      </w:r>
    </w:p>
    <w:p w14:paraId="44279330" w14:textId="4D304978" w:rsidR="0049228E" w:rsidRPr="00B52007" w:rsidRDefault="0049228E" w:rsidP="0049228E">
      <w:pPr>
        <w:pStyle w:val="BodyText"/>
        <w:numPr>
          <w:ilvl w:val="0"/>
          <w:numId w:val="0"/>
        </w:numPr>
        <w:spacing w:before="0" w:after="0"/>
        <w:rPr>
          <w:b/>
          <w:sz w:val="22"/>
          <w:szCs w:val="22"/>
        </w:rPr>
      </w:pPr>
      <w:r>
        <w:rPr>
          <w:b/>
          <w:sz w:val="22"/>
          <w:szCs w:val="22"/>
        </w:rPr>
        <w:t>P</w:t>
      </w:r>
      <w:r w:rsidRPr="00B52007">
        <w:rPr>
          <w:b/>
          <w:sz w:val="22"/>
          <w:szCs w:val="22"/>
        </w:rPr>
        <w:t>lease d</w:t>
      </w:r>
      <w:r w:rsidR="00B16362">
        <w:rPr>
          <w:b/>
          <w:sz w:val="22"/>
          <w:szCs w:val="22"/>
        </w:rPr>
        <w:t>escribe how you have used your C</w:t>
      </w:r>
      <w:r w:rsidRPr="00B52007">
        <w:rPr>
          <w:b/>
          <w:sz w:val="22"/>
          <w:szCs w:val="22"/>
        </w:rPr>
        <w:t xml:space="preserve">ontinuous </w:t>
      </w:r>
      <w:r w:rsidR="00B16362">
        <w:rPr>
          <w:b/>
          <w:sz w:val="22"/>
          <w:szCs w:val="22"/>
        </w:rPr>
        <w:t>I</w:t>
      </w:r>
      <w:r w:rsidRPr="00B52007">
        <w:rPr>
          <w:b/>
          <w:sz w:val="22"/>
          <w:szCs w:val="22"/>
        </w:rPr>
        <w:t xml:space="preserve">mprovement </w:t>
      </w:r>
      <w:r w:rsidR="00B16362">
        <w:rPr>
          <w:b/>
          <w:sz w:val="22"/>
          <w:szCs w:val="22"/>
        </w:rPr>
        <w:t>P</w:t>
      </w:r>
      <w:r w:rsidRPr="00B52007">
        <w:rPr>
          <w:b/>
          <w:sz w:val="22"/>
          <w:szCs w:val="22"/>
        </w:rPr>
        <w:t xml:space="preserve">lan (CIP) to make the following improvements to your </w:t>
      </w:r>
      <w:r w:rsidR="00D12636">
        <w:rPr>
          <w:b/>
          <w:sz w:val="22"/>
          <w:szCs w:val="22"/>
        </w:rPr>
        <w:t>unit</w:t>
      </w:r>
      <w:r w:rsidRPr="00B52007">
        <w:rPr>
          <w:b/>
          <w:sz w:val="22"/>
          <w:szCs w:val="22"/>
        </w:rPr>
        <w:t xml:space="preserve"> over the past 4 years (your last review can be found on the </w:t>
      </w:r>
      <w:r>
        <w:rPr>
          <w:b/>
          <w:sz w:val="22"/>
          <w:szCs w:val="22"/>
        </w:rPr>
        <w:t>Program Review Portal</w:t>
      </w:r>
      <w:r w:rsidRPr="00B52007">
        <w:rPr>
          <w:b/>
          <w:sz w:val="22"/>
          <w:szCs w:val="22"/>
        </w:rPr>
        <w:t>):</w:t>
      </w:r>
    </w:p>
    <w:p w14:paraId="7B7CCFC7" w14:textId="39E942AB" w:rsidR="00AD3C10" w:rsidRPr="00AD3C10" w:rsidRDefault="00AD3C10" w:rsidP="00066748">
      <w:pPr>
        <w:pStyle w:val="BodyText"/>
        <w:numPr>
          <w:ilvl w:val="0"/>
          <w:numId w:val="16"/>
        </w:numPr>
        <w:spacing w:before="0" w:after="0"/>
        <w:rPr>
          <w:b/>
          <w:strike/>
          <w:sz w:val="22"/>
          <w:szCs w:val="22"/>
        </w:rPr>
      </w:pPr>
      <w:r>
        <w:rPr>
          <w:b/>
          <w:sz w:val="22"/>
          <w:szCs w:val="22"/>
        </w:rPr>
        <w:t>Student Outcomes</w:t>
      </w:r>
    </w:p>
    <w:p w14:paraId="7752F3AB" w14:textId="17DA5779" w:rsidR="00AD3C10" w:rsidRPr="00AD3C10" w:rsidRDefault="00AD3C10" w:rsidP="00066748">
      <w:pPr>
        <w:pStyle w:val="BodyText"/>
        <w:numPr>
          <w:ilvl w:val="0"/>
          <w:numId w:val="16"/>
        </w:numPr>
        <w:spacing w:before="0" w:after="0"/>
        <w:rPr>
          <w:b/>
          <w:strike/>
          <w:sz w:val="22"/>
          <w:szCs w:val="22"/>
        </w:rPr>
      </w:pPr>
      <w:r>
        <w:rPr>
          <w:b/>
          <w:sz w:val="22"/>
          <w:szCs w:val="22"/>
        </w:rPr>
        <w:t>Overall improvements to your</w:t>
      </w:r>
      <w:r w:rsidR="00EF446D" w:rsidRPr="00AD3C10">
        <w:rPr>
          <w:b/>
          <w:sz w:val="22"/>
          <w:szCs w:val="22"/>
        </w:rPr>
        <w:t xml:space="preserve"> unit</w:t>
      </w:r>
    </w:p>
    <w:p w14:paraId="750038AA" w14:textId="77777777" w:rsidR="009B3438" w:rsidRDefault="009B3438" w:rsidP="009B3438">
      <w:pPr>
        <w:pStyle w:val="BodyText"/>
        <w:numPr>
          <w:ilvl w:val="0"/>
          <w:numId w:val="0"/>
        </w:numPr>
        <w:spacing w:before="0" w:after="0"/>
        <w:ind w:left="360"/>
        <w:rPr>
          <w:b/>
        </w:rPr>
      </w:pPr>
      <w:r w:rsidRPr="00CD552B">
        <w:rPr>
          <w:b/>
          <w:noProof/>
        </w:rPr>
        <w:lastRenderedPageBreak/>
        <mc:AlternateContent>
          <mc:Choice Requires="wps">
            <w:drawing>
              <wp:anchor distT="45720" distB="45720" distL="114300" distR="114300" simplePos="0" relativeHeight="251666432" behindDoc="0" locked="0" layoutInCell="1" allowOverlap="1" wp14:anchorId="1175B324" wp14:editId="0BAEF5CC">
                <wp:simplePos x="0" y="0"/>
                <wp:positionH relativeFrom="column">
                  <wp:posOffset>335915</wp:posOffset>
                </wp:positionH>
                <wp:positionV relativeFrom="paragraph">
                  <wp:posOffset>158750</wp:posOffset>
                </wp:positionV>
                <wp:extent cx="7458075" cy="1777365"/>
                <wp:effectExtent l="0" t="0" r="28575" b="1333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8075" cy="1777365"/>
                        </a:xfrm>
                        <a:prstGeom prst="rect">
                          <a:avLst/>
                        </a:prstGeom>
                        <a:solidFill>
                          <a:srgbClr val="FFFFFF"/>
                        </a:solidFill>
                        <a:ln w="9525">
                          <a:solidFill>
                            <a:srgbClr val="000000"/>
                          </a:solidFill>
                          <a:miter lim="800000"/>
                          <a:headEnd/>
                          <a:tailEnd/>
                        </a:ln>
                      </wps:spPr>
                      <wps:txbx>
                        <w:txbxContent>
                          <w:p w14:paraId="29A3794D" w14:textId="35259BD2" w:rsidR="00056F50" w:rsidRPr="00121B28" w:rsidRDefault="00056F50" w:rsidP="009B3438">
                            <w:pPr>
                              <w:rPr>
                                <w:rFonts w:ascii="Times New Roman" w:hAnsi="Times New Roman" w:cs="Times New Roman"/>
                              </w:rPr>
                            </w:pPr>
                            <w:r w:rsidRPr="00121B28">
                              <w:rPr>
                                <w:rFonts w:ascii="Times New Roman" w:hAnsi="Times New Roman" w:cs="Times New Roman"/>
                              </w:rPr>
                              <w:t>The previous program review identified two areas to increase support for the Athletics program 1) website and promotional enhancement 2) creation of a Learning Resource Center for student athletes.  While the following Continuous Improvement Plans focused on the wellness program (Athletics and Wellness were previously combined), enhancements were made to benefit the Athletic</w:t>
                            </w:r>
                            <w:r w:rsidR="0082007A">
                              <w:rPr>
                                <w:rFonts w:ascii="Times New Roman" w:hAnsi="Times New Roman" w:cs="Times New Roman"/>
                              </w:rPr>
                              <w:t>s</w:t>
                            </w:r>
                            <w:r w:rsidRPr="00121B28">
                              <w:rPr>
                                <w:rFonts w:ascii="Times New Roman" w:hAnsi="Times New Roman" w:cs="Times New Roman"/>
                              </w:rPr>
                              <w:t xml:space="preserve"> program.</w:t>
                            </w:r>
                          </w:p>
                          <w:p w14:paraId="6061BE94" w14:textId="400EEF9E" w:rsidR="00056F50" w:rsidRPr="00121B28" w:rsidRDefault="00056F50" w:rsidP="009B3438">
                            <w:pPr>
                              <w:rPr>
                                <w:rFonts w:ascii="Times New Roman" w:hAnsi="Times New Roman" w:cs="Times New Roman"/>
                              </w:rPr>
                            </w:pPr>
                            <w:r w:rsidRPr="00121B28">
                              <w:rPr>
                                <w:rFonts w:ascii="Times New Roman" w:hAnsi="Times New Roman" w:cs="Times New Roman"/>
                              </w:rPr>
                              <w:t>The Athletics website was enhanced significantly and promotional materials were created for distribution. Providing dedicated space for a Learning Resource Center just for athletes was not feasible given the growth of the student population. Student athletes are provided with direct academic support services and meet regularly with advising to review their degree plan.</w:t>
                            </w:r>
                          </w:p>
                          <w:p w14:paraId="79FF6640" w14:textId="77777777" w:rsidR="00056F50" w:rsidRDefault="00056F50" w:rsidP="009B34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75B324" id="_x0000_t202" coordsize="21600,21600" o:spt="202" path="m,l,21600r21600,l21600,xe">
                <v:stroke joinstyle="miter"/>
                <v:path gradientshapeok="t" o:connecttype="rect"/>
              </v:shapetype>
              <v:shape id="Text Box 2" o:spid="_x0000_s1026" type="#_x0000_t202" style="position:absolute;left:0;text-align:left;margin-left:26.45pt;margin-top:12.5pt;width:587.25pt;height:139.9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">
                <v:textbox>
                  <w:txbxContent>
                    <w:p w14:paraId="29A3794D" w14:textId="35259BD2" w:rsidR="00056F50" w:rsidRPr="00121B28" w:rsidRDefault="00056F50" w:rsidP="009B3438">
                      <w:pPr>
                        <w:rPr>
                          <w:rFonts w:ascii="Times New Roman" w:hAnsi="Times New Roman" w:cs="Times New Roman"/>
                        </w:rPr>
                      </w:pPr>
                      <w:r w:rsidRPr="00121B28">
                        <w:rPr>
                          <w:rFonts w:ascii="Times New Roman" w:hAnsi="Times New Roman" w:cs="Times New Roman"/>
                        </w:rPr>
                        <w:t>The previous program review identified two areas to increase support for the Athletics program 1) website and promotional enhancement 2) creation of a Learning Resource Center for student athletes.  While the following Continuous Improvement Plans focused on the wellness program (Athletics and Wellness were previously combined), enhancements were made to benefit the Athletic</w:t>
                      </w:r>
                      <w:r w:rsidR="0082007A">
                        <w:rPr>
                          <w:rFonts w:ascii="Times New Roman" w:hAnsi="Times New Roman" w:cs="Times New Roman"/>
                        </w:rPr>
                        <w:t>s</w:t>
                      </w:r>
                      <w:r w:rsidRPr="00121B28">
                        <w:rPr>
                          <w:rFonts w:ascii="Times New Roman" w:hAnsi="Times New Roman" w:cs="Times New Roman"/>
                        </w:rPr>
                        <w:t xml:space="preserve"> program.</w:t>
                      </w:r>
                    </w:p>
                    <w:p w14:paraId="6061BE94" w14:textId="400EEF9E" w:rsidR="00056F50" w:rsidRPr="00121B28" w:rsidRDefault="00056F50" w:rsidP="009B3438">
                      <w:pPr>
                        <w:rPr>
                          <w:rFonts w:ascii="Times New Roman" w:hAnsi="Times New Roman" w:cs="Times New Roman"/>
                        </w:rPr>
                      </w:pPr>
                      <w:r w:rsidRPr="00121B28">
                        <w:rPr>
                          <w:rFonts w:ascii="Times New Roman" w:hAnsi="Times New Roman" w:cs="Times New Roman"/>
                        </w:rPr>
                        <w:t>The Athletics website was enhanced significantly and promotional materials were created for distribution. Providing dedicated space for a Learning Resource Center just for athletes was not feasible given the growth of the student population. Student athletes are provided with direct academic support services and meet regularly with advising to review their degree plan.</w:t>
                      </w:r>
                    </w:p>
                    <w:p w14:paraId="79FF6640" w14:textId="77777777" w:rsidR="00056F50" w:rsidRDefault="00056F50" w:rsidP="009B3438"/>
                  </w:txbxContent>
                </v:textbox>
                <w10:wrap type="square"/>
              </v:shape>
            </w:pict>
          </mc:Fallback>
        </mc:AlternateContent>
      </w:r>
    </w:p>
    <w:p w14:paraId="248ABD82" w14:textId="77777777" w:rsidR="009B3438" w:rsidRDefault="009B3438" w:rsidP="009B3438">
      <w:pPr>
        <w:pStyle w:val="BodyText"/>
        <w:numPr>
          <w:ilvl w:val="0"/>
          <w:numId w:val="0"/>
        </w:numPr>
        <w:spacing w:before="0" w:after="0"/>
        <w:ind w:left="360"/>
        <w:rPr>
          <w:b/>
        </w:rPr>
      </w:pPr>
    </w:p>
    <w:p w14:paraId="7994DF7E" w14:textId="77777777" w:rsidR="009B3438" w:rsidRDefault="009B3438" w:rsidP="009B3438">
      <w:pPr>
        <w:pStyle w:val="BodyText"/>
        <w:numPr>
          <w:ilvl w:val="0"/>
          <w:numId w:val="0"/>
        </w:numPr>
        <w:spacing w:before="0" w:after="0"/>
        <w:ind w:left="360"/>
        <w:rPr>
          <w:b/>
        </w:rPr>
      </w:pPr>
    </w:p>
    <w:p w14:paraId="5F4ED89C" w14:textId="77777777" w:rsidR="009B3438" w:rsidRDefault="009B3438" w:rsidP="009B3438">
      <w:pPr>
        <w:pStyle w:val="BodyText"/>
        <w:numPr>
          <w:ilvl w:val="0"/>
          <w:numId w:val="0"/>
        </w:numPr>
        <w:spacing w:before="0" w:after="0"/>
        <w:ind w:left="360"/>
        <w:rPr>
          <w:b/>
        </w:rPr>
      </w:pPr>
    </w:p>
    <w:p w14:paraId="6ED8D1FA" w14:textId="77777777" w:rsidR="009B3438" w:rsidRDefault="009B3438" w:rsidP="009B3438">
      <w:pPr>
        <w:rPr>
          <w:rFonts w:asciiTheme="majorHAnsi" w:eastAsiaTheme="majorEastAsia" w:hAnsiTheme="majorHAnsi" w:cstheme="majorBidi"/>
          <w:b/>
          <w:bCs/>
          <w:smallCaps/>
          <w:color w:val="00B050"/>
          <w:sz w:val="26"/>
          <w:szCs w:val="26"/>
        </w:rPr>
      </w:pPr>
    </w:p>
    <w:p w14:paraId="0EFC66F3" w14:textId="77777777" w:rsidR="009B3438" w:rsidRDefault="009B3438" w:rsidP="009B3438">
      <w:pPr>
        <w:rPr>
          <w:rFonts w:asciiTheme="majorHAnsi" w:eastAsiaTheme="minorEastAsia" w:hAnsiTheme="majorHAnsi"/>
          <w:color w:val="4F81BD" w:themeColor="accent1"/>
          <w:sz w:val="24"/>
          <w:szCs w:val="24"/>
        </w:rPr>
      </w:pPr>
    </w:p>
    <w:p w14:paraId="6A451758" w14:textId="77777777" w:rsidR="00F472F0" w:rsidRDefault="00F472F0" w:rsidP="009B3438">
      <w:pPr>
        <w:rPr>
          <w:rFonts w:asciiTheme="majorHAnsi" w:eastAsiaTheme="minorEastAsia" w:hAnsiTheme="majorHAnsi"/>
          <w:b/>
          <w:sz w:val="24"/>
          <w:szCs w:val="24"/>
        </w:rPr>
      </w:pPr>
    </w:p>
    <w:p w14:paraId="14E1FC92" w14:textId="77777777" w:rsidR="00F472F0" w:rsidRDefault="00F472F0" w:rsidP="009B3438">
      <w:pPr>
        <w:rPr>
          <w:rFonts w:asciiTheme="majorHAnsi" w:eastAsiaTheme="minorEastAsia" w:hAnsiTheme="majorHAnsi"/>
          <w:b/>
          <w:sz w:val="24"/>
          <w:szCs w:val="24"/>
        </w:rPr>
      </w:pPr>
    </w:p>
    <w:p w14:paraId="3186D947" w14:textId="77777777" w:rsidR="00F472F0" w:rsidRDefault="00F472F0" w:rsidP="009B3438">
      <w:pPr>
        <w:rPr>
          <w:rFonts w:asciiTheme="majorHAnsi" w:eastAsiaTheme="minorEastAsia" w:hAnsiTheme="majorHAnsi"/>
          <w:b/>
          <w:sz w:val="24"/>
          <w:szCs w:val="24"/>
        </w:rPr>
      </w:pPr>
    </w:p>
    <w:p w14:paraId="040626F6" w14:textId="559E35E8" w:rsidR="009B3438" w:rsidRDefault="009B3438" w:rsidP="009B3438">
      <w:pPr>
        <w:rPr>
          <w:rFonts w:asciiTheme="majorHAnsi" w:eastAsiaTheme="minorEastAsia" w:hAnsiTheme="majorHAnsi"/>
          <w:b/>
          <w:sz w:val="24"/>
          <w:szCs w:val="24"/>
        </w:rPr>
      </w:pPr>
      <w:r>
        <w:rPr>
          <w:rFonts w:asciiTheme="majorHAnsi" w:eastAsiaTheme="minorEastAsia" w:hAnsiTheme="majorHAnsi"/>
          <w:b/>
          <w:sz w:val="24"/>
          <w:szCs w:val="24"/>
        </w:rPr>
        <w:t>*</w:t>
      </w:r>
      <w:r w:rsidRPr="003F7C5D">
        <w:rPr>
          <w:rFonts w:asciiTheme="majorHAnsi" w:eastAsiaTheme="minorEastAsia" w:hAnsiTheme="majorHAnsi"/>
          <w:b/>
          <w:sz w:val="24"/>
          <w:szCs w:val="24"/>
        </w:rPr>
        <w:t>Please attach previous CIP Tables in the appendix</w:t>
      </w:r>
    </w:p>
    <w:p w14:paraId="5A4266C6" w14:textId="4FE991C7" w:rsidR="009B3438" w:rsidRDefault="009B3438">
      <w:pPr>
        <w:rPr>
          <w:rFonts w:asciiTheme="majorHAnsi" w:eastAsiaTheme="minorEastAsia" w:hAnsiTheme="majorHAnsi"/>
          <w:b/>
          <w:sz w:val="24"/>
          <w:szCs w:val="24"/>
        </w:rPr>
      </w:pPr>
      <w:r>
        <w:rPr>
          <w:rFonts w:asciiTheme="majorHAnsi" w:eastAsiaTheme="minorEastAsia" w:hAnsiTheme="majorHAnsi"/>
          <w:b/>
          <w:sz w:val="24"/>
          <w:szCs w:val="24"/>
        </w:rPr>
        <w:br w:type="page"/>
      </w:r>
    </w:p>
    <w:p w14:paraId="4E8A50D0" w14:textId="77777777" w:rsidR="009B3438" w:rsidRPr="009B3438" w:rsidRDefault="009B3438" w:rsidP="009B3438">
      <w:pPr>
        <w:rPr>
          <w:rFonts w:asciiTheme="majorHAnsi" w:eastAsiaTheme="minorEastAsia" w:hAnsiTheme="majorHAnsi"/>
          <w:b/>
          <w:sz w:val="24"/>
          <w:szCs w:val="24"/>
        </w:rPr>
      </w:pPr>
    </w:p>
    <w:p w14:paraId="7B11650F" w14:textId="3A988556" w:rsidR="009B3438" w:rsidRPr="00EF446D" w:rsidRDefault="00C21F22" w:rsidP="009B3438">
      <w:pPr>
        <w:rPr>
          <w:rFonts w:asciiTheme="majorHAnsi" w:eastAsiaTheme="majorEastAsia" w:hAnsiTheme="majorHAnsi" w:cstheme="majorBidi"/>
          <w:b/>
          <w:bCs/>
          <w:smallCaps/>
          <w:color w:val="00B050"/>
          <w:sz w:val="26"/>
          <w:szCs w:val="26"/>
        </w:rPr>
      </w:pPr>
      <w:r w:rsidRPr="00EF446D">
        <w:rPr>
          <w:rFonts w:asciiTheme="majorHAnsi" w:eastAsiaTheme="majorEastAsia" w:hAnsiTheme="majorHAnsi" w:cstheme="majorBidi"/>
          <w:b/>
          <w:bCs/>
          <w:smallCaps/>
          <w:color w:val="4F81BD" w:themeColor="accent1"/>
          <w:sz w:val="26"/>
          <w:szCs w:val="26"/>
        </w:rPr>
        <w:t>10</w:t>
      </w:r>
      <w:r w:rsidR="00D81394" w:rsidRPr="00EF446D">
        <w:rPr>
          <w:rFonts w:asciiTheme="majorHAnsi" w:eastAsiaTheme="majorEastAsia" w:hAnsiTheme="majorHAnsi" w:cstheme="majorBidi"/>
          <w:b/>
          <w:bCs/>
          <w:smallCaps/>
          <w:color w:val="4F81BD" w:themeColor="accent1"/>
          <w:sz w:val="26"/>
          <w:szCs w:val="26"/>
        </w:rPr>
        <w:t>.  How w</w:t>
      </w:r>
      <w:r w:rsidR="009B3438" w:rsidRPr="00EF446D">
        <w:rPr>
          <w:rFonts w:asciiTheme="majorHAnsi" w:eastAsiaTheme="majorEastAsia" w:hAnsiTheme="majorHAnsi" w:cstheme="majorBidi"/>
          <w:b/>
          <w:bCs/>
          <w:smallCaps/>
          <w:color w:val="4F81BD" w:themeColor="accent1"/>
          <w:sz w:val="26"/>
          <w:szCs w:val="26"/>
        </w:rPr>
        <w:t>ill we evaluate our success?</w:t>
      </w:r>
      <w:r w:rsidR="009B3438" w:rsidRPr="00EF446D">
        <w:rPr>
          <w:rFonts w:asciiTheme="majorHAnsi" w:eastAsiaTheme="majorEastAsia" w:hAnsiTheme="majorHAnsi" w:cstheme="majorBidi"/>
          <w:b/>
          <w:bCs/>
          <w:smallCaps/>
          <w:color w:val="00B050"/>
          <w:sz w:val="26"/>
          <w:szCs w:val="26"/>
        </w:rPr>
        <w:t xml:space="preserve"> </w:t>
      </w:r>
    </w:p>
    <w:p w14:paraId="655EEB68" w14:textId="5EBA4A20" w:rsidR="009B3438" w:rsidRPr="00BC712B" w:rsidRDefault="00D81394" w:rsidP="009B3438">
      <w:pPr>
        <w:rPr>
          <w:rFonts w:eastAsiaTheme="majorEastAsia" w:cstheme="minorHAnsi"/>
          <w:b/>
          <w:bCs/>
          <w:smallCaps/>
          <w:color w:val="000000" w:themeColor="text1"/>
          <w:sz w:val="26"/>
          <w:szCs w:val="26"/>
        </w:rPr>
      </w:pPr>
      <w:r>
        <w:rPr>
          <w:rFonts w:eastAsiaTheme="majorEastAsia" w:cstheme="minorHAnsi"/>
          <w:b/>
          <w:bCs/>
          <w:smallCaps/>
          <w:color w:val="000000" w:themeColor="text1"/>
          <w:sz w:val="26"/>
          <w:szCs w:val="26"/>
        </w:rPr>
        <w:t xml:space="preserve">NOTE: </w:t>
      </w:r>
      <w:r w:rsidR="009B3438" w:rsidRPr="00BC712B">
        <w:rPr>
          <w:rFonts w:eastAsiaTheme="majorEastAsia" w:cstheme="minorHAnsi"/>
          <w:b/>
          <w:bCs/>
          <w:smallCaps/>
          <w:color w:val="000000" w:themeColor="text1"/>
          <w:sz w:val="26"/>
          <w:szCs w:val="26"/>
        </w:rPr>
        <w:t xml:space="preserve">Please contact the institutional effectiveness office if you need assistance filling out the </w:t>
      </w:r>
      <w:r>
        <w:rPr>
          <w:rFonts w:eastAsiaTheme="majorEastAsia" w:cstheme="minorHAnsi"/>
          <w:b/>
          <w:bCs/>
          <w:smallCaps/>
          <w:color w:val="000000" w:themeColor="text1"/>
          <w:sz w:val="26"/>
          <w:szCs w:val="26"/>
        </w:rPr>
        <w:t>CIP</w:t>
      </w:r>
      <w:r w:rsidR="009B3438" w:rsidRPr="00BC712B">
        <w:rPr>
          <w:rFonts w:eastAsiaTheme="majorEastAsia" w:cstheme="minorHAnsi"/>
          <w:b/>
          <w:bCs/>
          <w:smallCaps/>
          <w:color w:val="000000" w:themeColor="text1"/>
          <w:sz w:val="26"/>
          <w:szCs w:val="26"/>
        </w:rPr>
        <w:t xml:space="preserve"> tables.</w:t>
      </w:r>
    </w:p>
    <w:p w14:paraId="72147F87" w14:textId="730EB311" w:rsidR="00D81394" w:rsidRDefault="00D12636" w:rsidP="00D81394">
      <w:pPr>
        <w:spacing w:before="8" w:after="0" w:line="241" w:lineRule="auto"/>
        <w:ind w:right="210"/>
      </w:pPr>
      <w:r>
        <w:t>As part of the fifth year of Program R</w:t>
      </w:r>
      <w:r w:rsidR="009B3438" w:rsidRPr="00B52007">
        <w:t xml:space="preserve">eview, the </w:t>
      </w:r>
      <w:r>
        <w:t>unit</w:t>
      </w:r>
      <w:r w:rsidR="009B3438" w:rsidRPr="00B52007">
        <w:t xml:space="preserve"> should use the observations and data generated by this process along with data from other relevant assessment </w:t>
      </w:r>
      <w:r>
        <w:t>activities to develop the unit’</w:t>
      </w:r>
      <w:r w:rsidR="009B3438" w:rsidRPr="00B52007">
        <w:t>s CIP and an action plan for the next two years.  At the conclusion of the first two years, data collected from the first year, plus any other relevant data that was collected in the interim, should be used to build on the a</w:t>
      </w:r>
      <w:r w:rsidR="009B3438">
        <w:t>ccomplishments of those</w:t>
      </w:r>
      <w:r w:rsidR="009B3438" w:rsidRPr="00B52007">
        <w:t xml:space="preserve"> first two </w:t>
      </w:r>
      <w:r w:rsidR="00D81394">
        <w:t>years by developing another two-</w:t>
      </w:r>
      <w:r w:rsidR="009B3438" w:rsidRPr="00B52007">
        <w:t xml:space="preserve">year action plan for the CIP to help the </w:t>
      </w:r>
      <w:r>
        <w:t>unit</w:t>
      </w:r>
      <w:r w:rsidR="009B3438" w:rsidRPr="00B52007">
        <w:t xml:space="preserve"> accomplish the expected outcomes established in its CIP</w:t>
      </w:r>
      <w:r w:rsidR="009B3438">
        <w:t xml:space="preserve"> or by implementing one of your other plans</w:t>
      </w:r>
      <w:r w:rsidR="009B3438" w:rsidRPr="00B52007">
        <w:t>.</w:t>
      </w:r>
      <w:r w:rsidR="00D81394" w:rsidRPr="00D81394">
        <w:t xml:space="preserve"> </w:t>
      </w:r>
    </w:p>
    <w:p w14:paraId="17ED2469" w14:textId="77777777" w:rsidR="00D81394" w:rsidRDefault="00D81394" w:rsidP="00D81394">
      <w:pPr>
        <w:spacing w:before="8" w:after="0" w:line="241" w:lineRule="auto"/>
        <w:ind w:right="210"/>
      </w:pPr>
    </w:p>
    <w:p w14:paraId="37F10154" w14:textId="6803EA20" w:rsidR="00D81394" w:rsidRPr="00363B73" w:rsidRDefault="00D81394" w:rsidP="00D81394">
      <w:pPr>
        <w:spacing w:before="8" w:after="0" w:line="241" w:lineRule="auto"/>
        <w:ind w:right="210"/>
      </w:pPr>
      <w:r w:rsidRPr="00D60181">
        <w:rPr>
          <w:rFonts w:eastAsiaTheme="minorEastAsia"/>
          <w:b/>
          <w:sz w:val="24"/>
          <w:szCs w:val="24"/>
        </w:rPr>
        <w:t xml:space="preserve">Based on the information, analysis, and discussion that have been presented </w:t>
      </w:r>
      <w:r>
        <w:rPr>
          <w:rFonts w:eastAsiaTheme="minorEastAsia"/>
          <w:b/>
          <w:sz w:val="24"/>
          <w:szCs w:val="24"/>
        </w:rPr>
        <w:t>in your Program Review submission to this point</w:t>
      </w:r>
      <w:r w:rsidRPr="00D60181">
        <w:rPr>
          <w:rFonts w:eastAsiaTheme="minorEastAsia"/>
          <w:b/>
          <w:sz w:val="24"/>
          <w:szCs w:val="24"/>
        </w:rPr>
        <w:t xml:space="preserve">, </w:t>
      </w:r>
      <w:r>
        <w:rPr>
          <w:rFonts w:eastAsiaTheme="minorEastAsia"/>
          <w:b/>
          <w:sz w:val="24"/>
          <w:szCs w:val="24"/>
        </w:rPr>
        <w:t xml:space="preserve">please </w:t>
      </w:r>
      <w:r w:rsidRPr="00D60181">
        <w:rPr>
          <w:rFonts w:eastAsiaTheme="minorEastAsia"/>
          <w:b/>
          <w:sz w:val="24"/>
          <w:szCs w:val="24"/>
        </w:rPr>
        <w:t xml:space="preserve">summarize the strengths and </w:t>
      </w:r>
      <w:r>
        <w:rPr>
          <w:rFonts w:eastAsiaTheme="minorEastAsia"/>
          <w:b/>
          <w:sz w:val="24"/>
          <w:szCs w:val="24"/>
        </w:rPr>
        <w:t xml:space="preserve">weaknesses of this unit. </w:t>
      </w:r>
      <w:r w:rsidRPr="005A13F1">
        <w:rPr>
          <w:rFonts w:eastAsiaTheme="minorEastAsia"/>
          <w:b/>
          <w:color w:val="FF0000"/>
          <w:sz w:val="24"/>
          <w:szCs w:val="24"/>
        </w:rPr>
        <w:t xml:space="preserve"> </w:t>
      </w:r>
      <w:r>
        <w:rPr>
          <w:rFonts w:eastAsiaTheme="minorEastAsia"/>
          <w:b/>
          <w:color w:val="000000" w:themeColor="text1"/>
          <w:sz w:val="24"/>
          <w:szCs w:val="24"/>
        </w:rPr>
        <w:t>This response should be based on information from prior sections of this document.  Please d</w:t>
      </w:r>
      <w:r w:rsidRPr="009F47A1">
        <w:rPr>
          <w:rFonts w:eastAsiaTheme="minorEastAsia"/>
          <w:b/>
          <w:color w:val="000000" w:themeColor="text1"/>
          <w:sz w:val="24"/>
          <w:szCs w:val="24"/>
        </w:rPr>
        <w:t xml:space="preserve">escribe </w:t>
      </w:r>
      <w:r>
        <w:rPr>
          <w:rFonts w:eastAsiaTheme="minorEastAsia"/>
          <w:b/>
          <w:color w:val="000000" w:themeColor="text1"/>
          <w:sz w:val="24"/>
          <w:szCs w:val="24"/>
        </w:rPr>
        <w:t xml:space="preserve">how the continuous improvement plans you propose below will </w:t>
      </w:r>
      <w:r w:rsidRPr="009F47A1">
        <w:rPr>
          <w:rFonts w:eastAsiaTheme="minorEastAsia"/>
          <w:b/>
          <w:sz w:val="24"/>
          <w:szCs w:val="24"/>
        </w:rPr>
        <w:t>capitalize on the strengths, mitigate the weaknesses, and improve student success.</w:t>
      </w:r>
    </w:p>
    <w:p w14:paraId="0579D179" w14:textId="2950784B" w:rsidR="009B3438" w:rsidRDefault="009B3438" w:rsidP="000A50B6">
      <w:pPr>
        <w:pStyle w:val="BodyText"/>
        <w:numPr>
          <w:ilvl w:val="0"/>
          <w:numId w:val="0"/>
        </w:numPr>
        <w:spacing w:before="0" w:after="0"/>
        <w:rPr>
          <w:sz w:val="22"/>
          <w:szCs w:val="22"/>
        </w:rPr>
      </w:pPr>
    </w:p>
    <w:p w14:paraId="3E88983C" w14:textId="77777777" w:rsidR="00121B28" w:rsidRPr="00121B28" w:rsidRDefault="00121B28" w:rsidP="00121B28">
      <w:pPr>
        <w:pStyle w:val="BodyText"/>
        <w:numPr>
          <w:ilvl w:val="0"/>
          <w:numId w:val="0"/>
        </w:numPr>
        <w:spacing w:before="0" w:after="0"/>
        <w:rPr>
          <w:rFonts w:ascii="Times New Roman" w:hAnsi="Times New Roman" w:cs="Times New Roman"/>
          <w:sz w:val="22"/>
          <w:szCs w:val="22"/>
        </w:rPr>
      </w:pPr>
      <w:r w:rsidRPr="00121B28">
        <w:rPr>
          <w:rFonts w:ascii="Times New Roman" w:hAnsi="Times New Roman" w:cs="Times New Roman"/>
          <w:sz w:val="22"/>
          <w:szCs w:val="22"/>
        </w:rPr>
        <w:t>Strengths</w:t>
      </w:r>
    </w:p>
    <w:p w14:paraId="1944F890" w14:textId="77777777" w:rsidR="00121B28" w:rsidRPr="00121B28" w:rsidRDefault="00121B28" w:rsidP="00121B28">
      <w:pPr>
        <w:pStyle w:val="BodyText"/>
        <w:numPr>
          <w:ilvl w:val="0"/>
          <w:numId w:val="0"/>
        </w:numPr>
        <w:spacing w:before="0" w:after="0"/>
        <w:rPr>
          <w:rFonts w:ascii="Times New Roman" w:hAnsi="Times New Roman" w:cs="Times New Roman"/>
          <w:sz w:val="22"/>
          <w:szCs w:val="22"/>
        </w:rPr>
      </w:pPr>
    </w:p>
    <w:p w14:paraId="060059B9" w14:textId="6C62288D" w:rsidR="00121B28" w:rsidRPr="00121B28" w:rsidRDefault="0082007A" w:rsidP="00121B28">
      <w:pPr>
        <w:pStyle w:val="BodyText"/>
        <w:numPr>
          <w:ilvl w:val="0"/>
          <w:numId w:val="0"/>
        </w:numPr>
        <w:spacing w:before="0" w:after="0"/>
        <w:rPr>
          <w:rFonts w:ascii="Times New Roman" w:hAnsi="Times New Roman" w:cs="Times New Roman"/>
          <w:sz w:val="22"/>
          <w:szCs w:val="22"/>
        </w:rPr>
      </w:pPr>
      <w:r>
        <w:rPr>
          <w:rFonts w:ascii="Times New Roman" w:hAnsi="Times New Roman" w:cs="Times New Roman"/>
          <w:sz w:val="22"/>
          <w:szCs w:val="22"/>
        </w:rPr>
        <w:t xml:space="preserve">Over the past five years, the high transfer rate to universities and number of championships demonstrate that the Athletic program is successfully meeting its purpose of academic achievement. With these successes, the Athletics program elevates the notoriety of the institutional to a national level.  </w:t>
      </w:r>
      <w:r w:rsidR="00121B28" w:rsidRPr="00121B28">
        <w:rPr>
          <w:rFonts w:ascii="Times New Roman" w:hAnsi="Times New Roman" w:cs="Times New Roman"/>
          <w:sz w:val="22"/>
          <w:szCs w:val="22"/>
        </w:rPr>
        <w:t>Strict GPA requirements from the National Junior College Athletic Association aid in academic success of the student athletes.  The program has also made enhancements to the marketing and promotion of the athletic events, as a response to a weakness identified in the previous program review. The website is evidence of the improvements.</w:t>
      </w:r>
      <w:r w:rsidR="00121B28">
        <w:rPr>
          <w:rFonts w:ascii="Times New Roman" w:hAnsi="Times New Roman" w:cs="Times New Roman"/>
          <w:sz w:val="22"/>
          <w:szCs w:val="22"/>
        </w:rPr>
        <w:t xml:space="preserve">  (</w:t>
      </w:r>
      <w:hyperlink r:id="rId73" w:history="1">
        <w:r w:rsidR="00121B28" w:rsidRPr="007D39D0">
          <w:rPr>
            <w:rStyle w:val="Hyperlink"/>
            <w:rFonts w:ascii="Times New Roman" w:hAnsi="Times New Roman" w:cs="Times New Roman"/>
            <w:sz w:val="22"/>
            <w:szCs w:val="22"/>
          </w:rPr>
          <w:t>http://athletics.collin.edu/landing/index</w:t>
        </w:r>
      </w:hyperlink>
      <w:r w:rsidR="00121B28">
        <w:rPr>
          <w:rFonts w:ascii="Times New Roman" w:hAnsi="Times New Roman" w:cs="Times New Roman"/>
          <w:sz w:val="22"/>
          <w:szCs w:val="22"/>
        </w:rPr>
        <w:t xml:space="preserve">) </w:t>
      </w:r>
    </w:p>
    <w:p w14:paraId="567EC487" w14:textId="77777777" w:rsidR="00121B28" w:rsidRPr="00121B28" w:rsidRDefault="00121B28" w:rsidP="00121B28">
      <w:pPr>
        <w:pStyle w:val="BodyText"/>
        <w:numPr>
          <w:ilvl w:val="0"/>
          <w:numId w:val="0"/>
        </w:numPr>
        <w:spacing w:before="0" w:after="0"/>
        <w:rPr>
          <w:rFonts w:ascii="Times New Roman" w:hAnsi="Times New Roman" w:cs="Times New Roman"/>
          <w:sz w:val="22"/>
          <w:szCs w:val="22"/>
        </w:rPr>
      </w:pPr>
    </w:p>
    <w:p w14:paraId="58466355" w14:textId="77777777" w:rsidR="00121B28" w:rsidRPr="00121B28" w:rsidRDefault="00121B28" w:rsidP="00121B28">
      <w:pPr>
        <w:pStyle w:val="BodyText"/>
        <w:numPr>
          <w:ilvl w:val="0"/>
          <w:numId w:val="0"/>
        </w:numPr>
        <w:spacing w:before="0" w:after="0"/>
        <w:rPr>
          <w:rFonts w:ascii="Times New Roman" w:hAnsi="Times New Roman" w:cs="Times New Roman"/>
          <w:sz w:val="22"/>
          <w:szCs w:val="22"/>
        </w:rPr>
      </w:pPr>
      <w:r w:rsidRPr="00121B28">
        <w:rPr>
          <w:rFonts w:ascii="Times New Roman" w:hAnsi="Times New Roman" w:cs="Times New Roman"/>
          <w:sz w:val="22"/>
          <w:szCs w:val="22"/>
        </w:rPr>
        <w:t>Opportunities for Growth</w:t>
      </w:r>
    </w:p>
    <w:p w14:paraId="1F5D8A20" w14:textId="77777777" w:rsidR="00121B28" w:rsidRPr="00121B28" w:rsidRDefault="00121B28" w:rsidP="00121B28">
      <w:pPr>
        <w:pStyle w:val="BodyText"/>
        <w:numPr>
          <w:ilvl w:val="0"/>
          <w:numId w:val="0"/>
        </w:numPr>
        <w:spacing w:before="0" w:after="0"/>
        <w:rPr>
          <w:rFonts w:ascii="Times New Roman" w:hAnsi="Times New Roman" w:cs="Times New Roman"/>
          <w:sz w:val="22"/>
          <w:szCs w:val="22"/>
        </w:rPr>
      </w:pPr>
    </w:p>
    <w:p w14:paraId="0F23AECA" w14:textId="227906D9" w:rsidR="008C69F2" w:rsidRPr="00121B28" w:rsidRDefault="00121B28" w:rsidP="00121B28">
      <w:pPr>
        <w:pStyle w:val="BodyText"/>
        <w:numPr>
          <w:ilvl w:val="0"/>
          <w:numId w:val="0"/>
        </w:numPr>
        <w:spacing w:before="0" w:after="0"/>
        <w:rPr>
          <w:sz w:val="22"/>
          <w:szCs w:val="22"/>
        </w:rPr>
      </w:pPr>
      <w:r w:rsidRPr="00121B28">
        <w:rPr>
          <w:rFonts w:ascii="Times New Roman" w:hAnsi="Times New Roman" w:cs="Times New Roman"/>
          <w:sz w:val="22"/>
          <w:szCs w:val="22"/>
        </w:rPr>
        <w:t>Not surprisingly, an area of needed improvement discovered in this review is assessment</w:t>
      </w:r>
      <w:r w:rsidR="005D14F4">
        <w:rPr>
          <w:rFonts w:ascii="Times New Roman" w:hAnsi="Times New Roman" w:cs="Times New Roman"/>
          <w:sz w:val="22"/>
          <w:szCs w:val="22"/>
        </w:rPr>
        <w:t xml:space="preserve"> and evaluation </w:t>
      </w:r>
      <w:r w:rsidRPr="00121B28">
        <w:rPr>
          <w:rFonts w:ascii="Times New Roman" w:hAnsi="Times New Roman" w:cs="Times New Roman"/>
          <w:sz w:val="22"/>
          <w:szCs w:val="22"/>
        </w:rPr>
        <w:t xml:space="preserve">of the program </w:t>
      </w:r>
      <w:r w:rsidR="005D14F4">
        <w:rPr>
          <w:rFonts w:ascii="Times New Roman" w:hAnsi="Times New Roman" w:cs="Times New Roman"/>
          <w:sz w:val="22"/>
          <w:szCs w:val="22"/>
        </w:rPr>
        <w:t>as related to</w:t>
      </w:r>
      <w:r w:rsidRPr="00121B28">
        <w:rPr>
          <w:rFonts w:ascii="Times New Roman" w:hAnsi="Times New Roman" w:cs="Times New Roman"/>
          <w:sz w:val="22"/>
          <w:szCs w:val="22"/>
        </w:rPr>
        <w:t xml:space="preserve"> the area</w:t>
      </w:r>
      <w:r w:rsidR="005D14F4">
        <w:rPr>
          <w:rFonts w:ascii="Times New Roman" w:hAnsi="Times New Roman" w:cs="Times New Roman"/>
          <w:sz w:val="22"/>
          <w:szCs w:val="22"/>
        </w:rPr>
        <w:t>s</w:t>
      </w:r>
      <w:r w:rsidRPr="00121B28">
        <w:rPr>
          <w:rFonts w:ascii="Times New Roman" w:hAnsi="Times New Roman" w:cs="Times New Roman"/>
          <w:sz w:val="22"/>
          <w:szCs w:val="22"/>
        </w:rPr>
        <w:t xml:space="preserve"> of</w:t>
      </w:r>
      <w:r w:rsidR="005D14F4">
        <w:rPr>
          <w:rFonts w:ascii="Times New Roman" w:hAnsi="Times New Roman" w:cs="Times New Roman"/>
          <w:sz w:val="22"/>
          <w:szCs w:val="22"/>
        </w:rPr>
        <w:t xml:space="preserve">: </w:t>
      </w:r>
      <w:r w:rsidRPr="00121B28">
        <w:rPr>
          <w:rFonts w:ascii="Times New Roman" w:hAnsi="Times New Roman" w:cs="Times New Roman"/>
          <w:sz w:val="22"/>
          <w:szCs w:val="22"/>
        </w:rPr>
        <w:t>learning outcomes, impact on experience, transfer information, and overall impact. The limited amount of data for this program provides an opportunity to develop unit specific surveys for the athletes. This provides clear action items for the upcoming Continuous Improvement Plan.</w:t>
      </w:r>
    </w:p>
    <w:p w14:paraId="00120904" w14:textId="5635D1DC" w:rsidR="008C69F2" w:rsidRPr="00121B28" w:rsidRDefault="008C69F2" w:rsidP="000A50B6">
      <w:pPr>
        <w:pStyle w:val="BodyText"/>
        <w:numPr>
          <w:ilvl w:val="0"/>
          <w:numId w:val="0"/>
        </w:numPr>
        <w:spacing w:before="0" w:after="0"/>
        <w:rPr>
          <w:sz w:val="22"/>
          <w:szCs w:val="22"/>
        </w:rPr>
      </w:pPr>
    </w:p>
    <w:p w14:paraId="70BB609C" w14:textId="3687CA36" w:rsidR="00B16362" w:rsidRDefault="00B16362" w:rsidP="000A50B6">
      <w:pPr>
        <w:pStyle w:val="BodyText"/>
        <w:numPr>
          <w:ilvl w:val="0"/>
          <w:numId w:val="0"/>
        </w:numPr>
        <w:spacing w:before="0" w:after="0"/>
        <w:rPr>
          <w:sz w:val="22"/>
          <w:szCs w:val="22"/>
        </w:rPr>
      </w:pPr>
    </w:p>
    <w:p w14:paraId="41AE552D" w14:textId="77777777" w:rsidR="00C746EE" w:rsidRPr="00EF446D" w:rsidRDefault="00C746EE" w:rsidP="00C746EE">
      <w:pPr>
        <w:rPr>
          <w:rFonts w:asciiTheme="majorHAnsi" w:eastAsiaTheme="majorEastAsia" w:hAnsiTheme="majorHAnsi" w:cstheme="majorBidi"/>
          <w:b/>
          <w:bCs/>
          <w:smallCaps/>
          <w:color w:val="00B050"/>
          <w:sz w:val="26"/>
          <w:szCs w:val="26"/>
        </w:rPr>
      </w:pPr>
      <w:r w:rsidRPr="00EF446D">
        <w:rPr>
          <w:rFonts w:asciiTheme="majorHAnsi" w:eastAsiaTheme="majorEastAsia" w:hAnsiTheme="majorHAnsi" w:cstheme="majorBidi"/>
          <w:b/>
          <w:bCs/>
          <w:smallCaps/>
          <w:color w:val="4F81BD" w:themeColor="accent1"/>
          <w:sz w:val="26"/>
          <w:szCs w:val="26"/>
        </w:rPr>
        <w:t>11.  Complete the Continuous Improvement Plan (CIP) tables that follow.</w:t>
      </w:r>
      <w:r w:rsidRPr="00EF446D">
        <w:rPr>
          <w:rFonts w:asciiTheme="majorHAnsi" w:eastAsiaTheme="majorEastAsia" w:hAnsiTheme="majorHAnsi" w:cstheme="majorBidi"/>
          <w:b/>
          <w:bCs/>
          <w:smallCaps/>
          <w:color w:val="00B050"/>
          <w:sz w:val="26"/>
          <w:szCs w:val="26"/>
        </w:rPr>
        <w:t xml:space="preserve"> </w:t>
      </w:r>
    </w:p>
    <w:p w14:paraId="580687A6" w14:textId="77777777" w:rsidR="00C746EE" w:rsidRDefault="00C746EE" w:rsidP="00C746EE">
      <w:pPr>
        <w:spacing w:before="8" w:after="0" w:line="241" w:lineRule="auto"/>
        <w:ind w:right="210"/>
      </w:pPr>
      <w:r w:rsidRPr="00363B73">
        <w:lastRenderedPageBreak/>
        <w:t xml:space="preserve">Within the context of the information gleaned in this review process and any other relevant data, identify </w:t>
      </w:r>
      <w:r>
        <w:t>unit</w:t>
      </w:r>
      <w:r w:rsidRPr="00363B73">
        <w:t xml:space="preserve"> priorities for the next two years, and focus on these priorities to formulate your CIP.  </w:t>
      </w:r>
      <w:r>
        <w:t>This</w:t>
      </w:r>
      <w:r w:rsidRPr="00363B73">
        <w:t xml:space="preserve"> may </w:t>
      </w:r>
      <w:r>
        <w:t>include</w:t>
      </w:r>
      <w:r w:rsidRPr="00363B73">
        <w:t xml:space="preserve"> short-term administrative, technological, assessment, resource or professional development outcomes as needed.</w:t>
      </w:r>
      <w:r>
        <w:t xml:space="preserve">  </w:t>
      </w:r>
    </w:p>
    <w:p w14:paraId="12653B68" w14:textId="011FAAB9" w:rsidR="00B16362" w:rsidRDefault="00B16362" w:rsidP="000A50B6">
      <w:pPr>
        <w:pStyle w:val="BodyText"/>
        <w:numPr>
          <w:ilvl w:val="0"/>
          <w:numId w:val="0"/>
        </w:numPr>
        <w:spacing w:before="0" w:after="0"/>
        <w:rPr>
          <w:sz w:val="22"/>
          <w:szCs w:val="22"/>
        </w:rPr>
      </w:pPr>
    </w:p>
    <w:p w14:paraId="36E52013" w14:textId="05BB0A8D" w:rsidR="00B16362" w:rsidRDefault="00B16362" w:rsidP="000A50B6">
      <w:pPr>
        <w:pStyle w:val="BodyText"/>
        <w:numPr>
          <w:ilvl w:val="0"/>
          <w:numId w:val="0"/>
        </w:numPr>
        <w:spacing w:before="0" w:after="0"/>
        <w:rPr>
          <w:sz w:val="22"/>
          <w:szCs w:val="22"/>
        </w:rPr>
      </w:pPr>
    </w:p>
    <w:p w14:paraId="739068AF" w14:textId="7694E219" w:rsidR="00B16362" w:rsidRDefault="00B16362" w:rsidP="000A50B6">
      <w:pPr>
        <w:pStyle w:val="BodyText"/>
        <w:numPr>
          <w:ilvl w:val="0"/>
          <w:numId w:val="0"/>
        </w:numPr>
        <w:spacing w:before="0" w:after="0"/>
        <w:rPr>
          <w:sz w:val="22"/>
          <w:szCs w:val="22"/>
        </w:rPr>
      </w:pPr>
    </w:p>
    <w:tbl>
      <w:tblPr>
        <w:tblStyle w:val="TableGrid"/>
        <w:tblW w:w="12595" w:type="dxa"/>
        <w:jc w:val="center"/>
        <w:tblLook w:val="04A0" w:firstRow="1" w:lastRow="0" w:firstColumn="1" w:lastColumn="0" w:noHBand="0" w:noVBand="1"/>
      </w:tblPr>
      <w:tblGrid>
        <w:gridCol w:w="353"/>
        <w:gridCol w:w="2358"/>
        <w:gridCol w:w="2354"/>
        <w:gridCol w:w="2364"/>
        <w:gridCol w:w="2812"/>
        <w:gridCol w:w="2354"/>
      </w:tblGrid>
      <w:tr w:rsidR="00C746EE" w14:paraId="73DD2609" w14:textId="77777777" w:rsidTr="00C746EE">
        <w:trPr>
          <w:jc w:val="center"/>
        </w:trPr>
        <w:tc>
          <w:tcPr>
            <w:tcW w:w="353" w:type="dxa"/>
            <w:vAlign w:val="center"/>
          </w:tcPr>
          <w:p w14:paraId="48550F9B" w14:textId="77777777" w:rsidR="00C746EE" w:rsidRDefault="00C746EE" w:rsidP="00DD0E06">
            <w:pPr>
              <w:pStyle w:val="BodyText"/>
              <w:numPr>
                <w:ilvl w:val="0"/>
                <w:numId w:val="0"/>
              </w:numPr>
              <w:spacing w:before="0" w:after="0"/>
              <w:jc w:val="center"/>
              <w:rPr>
                <w:rFonts w:ascii="Times New Roman" w:hAnsi="Times New Roman" w:cs="Times New Roman"/>
              </w:rPr>
            </w:pPr>
          </w:p>
        </w:tc>
        <w:tc>
          <w:tcPr>
            <w:tcW w:w="12242" w:type="dxa"/>
            <w:gridSpan w:val="5"/>
            <w:vAlign w:val="center"/>
          </w:tcPr>
          <w:p w14:paraId="4930E565" w14:textId="52760D68" w:rsidR="00C746EE" w:rsidRPr="005D14F4" w:rsidRDefault="00C746EE" w:rsidP="00DD0E06">
            <w:pPr>
              <w:pStyle w:val="BodyText"/>
              <w:numPr>
                <w:ilvl w:val="0"/>
                <w:numId w:val="0"/>
              </w:numPr>
              <w:spacing w:before="0" w:after="0"/>
              <w:jc w:val="center"/>
              <w:rPr>
                <w:rFonts w:ascii="Times New Roman" w:hAnsi="Times New Roman" w:cs="Times New Roman"/>
                <w:sz w:val="22"/>
                <w:szCs w:val="22"/>
                <w:highlight w:val="yellow"/>
              </w:rPr>
            </w:pPr>
            <w:r>
              <w:rPr>
                <w:rFonts w:ascii="Times New Roman" w:hAnsi="Times New Roman" w:cs="Times New Roman"/>
                <w:b/>
                <w:color w:val="4F81BD" w:themeColor="accent1"/>
              </w:rPr>
              <w:t xml:space="preserve">Table 1. </w:t>
            </w:r>
            <w:r w:rsidRPr="00AB27DE">
              <w:rPr>
                <w:rFonts w:ascii="Times New Roman" w:hAnsi="Times New Roman" w:cs="Times New Roman"/>
                <w:b/>
                <w:color w:val="4F81BD" w:themeColor="accent1"/>
              </w:rPr>
              <w:t>CIP Outcomes, Measures &amp; Targets Table</w:t>
            </w:r>
          </w:p>
        </w:tc>
      </w:tr>
      <w:tr w:rsidR="005D14F4" w14:paraId="673AF763" w14:textId="77777777" w:rsidTr="00C746EE">
        <w:trPr>
          <w:jc w:val="center"/>
        </w:trPr>
        <w:tc>
          <w:tcPr>
            <w:tcW w:w="353" w:type="dxa"/>
            <w:vAlign w:val="center"/>
          </w:tcPr>
          <w:p w14:paraId="2CECB169" w14:textId="77777777" w:rsidR="005D14F4" w:rsidRDefault="005D14F4" w:rsidP="00DD0E06">
            <w:pPr>
              <w:pStyle w:val="BodyText"/>
              <w:numPr>
                <w:ilvl w:val="0"/>
                <w:numId w:val="0"/>
              </w:numPr>
              <w:spacing w:before="0" w:after="0"/>
              <w:jc w:val="center"/>
              <w:rPr>
                <w:rFonts w:ascii="Times New Roman" w:hAnsi="Times New Roman" w:cs="Times New Roman"/>
              </w:rPr>
            </w:pPr>
          </w:p>
        </w:tc>
        <w:tc>
          <w:tcPr>
            <w:tcW w:w="2358" w:type="dxa"/>
            <w:vAlign w:val="center"/>
          </w:tcPr>
          <w:p w14:paraId="0F5EC624" w14:textId="77777777" w:rsidR="005D14F4" w:rsidRPr="00CB77AE" w:rsidRDefault="005D14F4" w:rsidP="00DD0E06">
            <w:pPr>
              <w:pStyle w:val="BodyText"/>
              <w:numPr>
                <w:ilvl w:val="0"/>
                <w:numId w:val="0"/>
              </w:numPr>
              <w:spacing w:before="0" w:after="0"/>
              <w:jc w:val="center"/>
              <w:rPr>
                <w:rFonts w:ascii="Times New Roman" w:hAnsi="Times New Roman" w:cs="Times New Roman"/>
                <w:sz w:val="22"/>
                <w:szCs w:val="22"/>
              </w:rPr>
            </w:pPr>
            <w:r w:rsidRPr="00CB77AE">
              <w:rPr>
                <w:rFonts w:ascii="Times New Roman" w:hAnsi="Times New Roman" w:cs="Times New Roman"/>
                <w:sz w:val="22"/>
                <w:szCs w:val="22"/>
              </w:rPr>
              <w:t>Problem</w:t>
            </w:r>
          </w:p>
        </w:tc>
        <w:tc>
          <w:tcPr>
            <w:tcW w:w="2354" w:type="dxa"/>
            <w:vAlign w:val="center"/>
          </w:tcPr>
          <w:p w14:paraId="41E40102" w14:textId="77777777" w:rsidR="005D14F4" w:rsidRPr="00CB77AE" w:rsidRDefault="005D14F4" w:rsidP="00DD0E06">
            <w:pPr>
              <w:pStyle w:val="BodyText"/>
              <w:numPr>
                <w:ilvl w:val="0"/>
                <w:numId w:val="0"/>
              </w:numPr>
              <w:spacing w:before="0" w:after="0"/>
              <w:jc w:val="center"/>
              <w:rPr>
                <w:rFonts w:ascii="Times New Roman" w:hAnsi="Times New Roman" w:cs="Times New Roman"/>
                <w:sz w:val="22"/>
                <w:szCs w:val="22"/>
              </w:rPr>
            </w:pPr>
            <w:r w:rsidRPr="00CB77AE">
              <w:rPr>
                <w:rFonts w:ascii="Times New Roman" w:hAnsi="Times New Roman" w:cs="Times New Roman"/>
                <w:sz w:val="22"/>
                <w:szCs w:val="22"/>
              </w:rPr>
              <w:t>Desired Outcome</w:t>
            </w:r>
          </w:p>
        </w:tc>
        <w:tc>
          <w:tcPr>
            <w:tcW w:w="2364" w:type="dxa"/>
            <w:vAlign w:val="center"/>
          </w:tcPr>
          <w:p w14:paraId="630790D3" w14:textId="77777777" w:rsidR="005D14F4" w:rsidRPr="00CB77AE" w:rsidRDefault="005D14F4" w:rsidP="00DD0E06">
            <w:pPr>
              <w:pStyle w:val="BodyText"/>
              <w:numPr>
                <w:ilvl w:val="0"/>
                <w:numId w:val="0"/>
              </w:numPr>
              <w:spacing w:before="0" w:after="0"/>
              <w:jc w:val="center"/>
              <w:rPr>
                <w:rFonts w:ascii="Times New Roman" w:hAnsi="Times New Roman" w:cs="Times New Roman"/>
                <w:sz w:val="22"/>
                <w:szCs w:val="22"/>
              </w:rPr>
            </w:pPr>
            <w:r w:rsidRPr="00CB77AE">
              <w:rPr>
                <w:rFonts w:ascii="Times New Roman" w:hAnsi="Times New Roman" w:cs="Times New Roman"/>
                <w:sz w:val="22"/>
                <w:szCs w:val="22"/>
              </w:rPr>
              <w:t>Action Needed</w:t>
            </w:r>
          </w:p>
        </w:tc>
        <w:tc>
          <w:tcPr>
            <w:tcW w:w="2812" w:type="dxa"/>
            <w:vAlign w:val="center"/>
          </w:tcPr>
          <w:p w14:paraId="344BEC75" w14:textId="77777777" w:rsidR="005D14F4" w:rsidRPr="00CB77AE" w:rsidRDefault="005D14F4" w:rsidP="00C746EE">
            <w:pPr>
              <w:pStyle w:val="BodyText"/>
              <w:numPr>
                <w:ilvl w:val="0"/>
                <w:numId w:val="0"/>
              </w:numPr>
              <w:spacing w:after="0"/>
              <w:ind w:left="360"/>
              <w:rPr>
                <w:rFonts w:ascii="Times New Roman" w:hAnsi="Times New Roman" w:cs="Times New Roman"/>
                <w:sz w:val="22"/>
                <w:szCs w:val="22"/>
              </w:rPr>
            </w:pPr>
            <w:r w:rsidRPr="00CB77AE">
              <w:rPr>
                <w:rFonts w:ascii="Times New Roman" w:hAnsi="Times New Roman" w:cs="Times New Roman"/>
                <w:sz w:val="22"/>
                <w:szCs w:val="22"/>
              </w:rPr>
              <w:t>Instrument(s)/process(es) used to measure results</w:t>
            </w:r>
          </w:p>
          <w:p w14:paraId="5FBB1D5E" w14:textId="77777777" w:rsidR="005D14F4" w:rsidRPr="00CB77AE" w:rsidRDefault="005D14F4" w:rsidP="00DD0E06">
            <w:pPr>
              <w:pStyle w:val="BodyText"/>
              <w:numPr>
                <w:ilvl w:val="0"/>
                <w:numId w:val="0"/>
              </w:numPr>
              <w:spacing w:before="0" w:after="0"/>
              <w:jc w:val="center"/>
              <w:rPr>
                <w:rFonts w:ascii="Times New Roman" w:hAnsi="Times New Roman" w:cs="Times New Roman"/>
                <w:sz w:val="22"/>
                <w:szCs w:val="22"/>
              </w:rPr>
            </w:pPr>
            <w:r w:rsidRPr="00CB77AE">
              <w:rPr>
                <w:rFonts w:ascii="Times New Roman" w:hAnsi="Times New Roman" w:cs="Times New Roman"/>
                <w:sz w:val="22"/>
                <w:szCs w:val="22"/>
              </w:rPr>
              <w:t>(e.g. sign-in sheets, surveys, focus groups, etc.)</w:t>
            </w:r>
          </w:p>
        </w:tc>
        <w:tc>
          <w:tcPr>
            <w:tcW w:w="2354" w:type="dxa"/>
            <w:vAlign w:val="center"/>
          </w:tcPr>
          <w:p w14:paraId="28628953" w14:textId="77777777" w:rsidR="005D14F4" w:rsidRPr="00CB77AE" w:rsidRDefault="005D14F4" w:rsidP="00DD0E06">
            <w:pPr>
              <w:pStyle w:val="BodyText"/>
              <w:numPr>
                <w:ilvl w:val="0"/>
                <w:numId w:val="0"/>
              </w:numPr>
              <w:spacing w:before="0" w:after="0"/>
              <w:jc w:val="center"/>
              <w:rPr>
                <w:rFonts w:ascii="Times New Roman" w:hAnsi="Times New Roman" w:cs="Times New Roman"/>
                <w:sz w:val="22"/>
                <w:szCs w:val="22"/>
              </w:rPr>
            </w:pPr>
            <w:r w:rsidRPr="00CB77AE">
              <w:rPr>
                <w:rFonts w:ascii="Times New Roman" w:hAnsi="Times New Roman" w:cs="Times New Roman"/>
                <w:sz w:val="22"/>
                <w:szCs w:val="22"/>
              </w:rPr>
              <w:t>What is the Success Mark?</w:t>
            </w:r>
          </w:p>
        </w:tc>
      </w:tr>
      <w:tr w:rsidR="005D14F4" w14:paraId="5F6B53AA" w14:textId="77777777" w:rsidTr="00C746EE">
        <w:trPr>
          <w:jc w:val="center"/>
        </w:trPr>
        <w:tc>
          <w:tcPr>
            <w:tcW w:w="353" w:type="dxa"/>
            <w:vAlign w:val="center"/>
          </w:tcPr>
          <w:p w14:paraId="5C3180AE" w14:textId="77777777" w:rsidR="005D14F4" w:rsidRDefault="005D14F4" w:rsidP="00DD0E06">
            <w:pPr>
              <w:pStyle w:val="BodyText"/>
              <w:numPr>
                <w:ilvl w:val="0"/>
                <w:numId w:val="0"/>
              </w:numPr>
              <w:spacing w:before="0" w:after="0"/>
              <w:jc w:val="center"/>
              <w:rPr>
                <w:rFonts w:ascii="Times New Roman" w:hAnsi="Times New Roman" w:cs="Times New Roman"/>
              </w:rPr>
            </w:pPr>
            <w:r>
              <w:rPr>
                <w:rFonts w:ascii="Times New Roman" w:hAnsi="Times New Roman" w:cs="Times New Roman"/>
              </w:rPr>
              <w:t>1</w:t>
            </w:r>
          </w:p>
        </w:tc>
        <w:tc>
          <w:tcPr>
            <w:tcW w:w="2358" w:type="dxa"/>
            <w:vAlign w:val="center"/>
          </w:tcPr>
          <w:p w14:paraId="72228CBE"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Lack of Qualitative and Quantitative Data regarding learning outcomes, and program impact.</w:t>
            </w:r>
          </w:p>
        </w:tc>
        <w:tc>
          <w:tcPr>
            <w:tcW w:w="2354" w:type="dxa"/>
            <w:vAlign w:val="center"/>
          </w:tcPr>
          <w:p w14:paraId="327E46B1"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Credible data regarding student learning outcomes, and program impact.</w:t>
            </w:r>
          </w:p>
        </w:tc>
        <w:tc>
          <w:tcPr>
            <w:tcW w:w="2364" w:type="dxa"/>
            <w:vAlign w:val="center"/>
          </w:tcPr>
          <w:p w14:paraId="316ABCE8"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Create an assessment tool that captures student learning outcomes, program participation and program impact.</w:t>
            </w:r>
          </w:p>
        </w:tc>
        <w:tc>
          <w:tcPr>
            <w:tcW w:w="2812" w:type="dxa"/>
            <w:vAlign w:val="center"/>
          </w:tcPr>
          <w:p w14:paraId="66DDEA7E"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Student survey, sign in sheets, and focus groups</w:t>
            </w:r>
          </w:p>
        </w:tc>
        <w:tc>
          <w:tcPr>
            <w:tcW w:w="2354" w:type="dxa"/>
            <w:vAlign w:val="center"/>
          </w:tcPr>
          <w:p w14:paraId="6A79D849"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Data base of student survey responses.</w:t>
            </w:r>
          </w:p>
        </w:tc>
      </w:tr>
      <w:tr w:rsidR="005D14F4" w14:paraId="48E8DFF8" w14:textId="77777777" w:rsidTr="00C746EE">
        <w:trPr>
          <w:trHeight w:val="1475"/>
          <w:jc w:val="center"/>
        </w:trPr>
        <w:tc>
          <w:tcPr>
            <w:tcW w:w="353" w:type="dxa"/>
            <w:vAlign w:val="center"/>
          </w:tcPr>
          <w:p w14:paraId="33759738" w14:textId="77777777" w:rsidR="005D14F4" w:rsidRDefault="005D14F4" w:rsidP="00DD0E06">
            <w:pPr>
              <w:pStyle w:val="BodyText"/>
              <w:numPr>
                <w:ilvl w:val="0"/>
                <w:numId w:val="0"/>
              </w:numPr>
              <w:spacing w:before="0" w:after="0"/>
              <w:jc w:val="center"/>
              <w:rPr>
                <w:rFonts w:ascii="Times New Roman" w:hAnsi="Times New Roman" w:cs="Times New Roman"/>
              </w:rPr>
            </w:pPr>
            <w:r>
              <w:rPr>
                <w:rFonts w:ascii="Times New Roman" w:hAnsi="Times New Roman" w:cs="Times New Roman"/>
              </w:rPr>
              <w:t>2</w:t>
            </w:r>
          </w:p>
        </w:tc>
        <w:tc>
          <w:tcPr>
            <w:tcW w:w="2358" w:type="dxa"/>
            <w:vAlign w:val="center"/>
          </w:tcPr>
          <w:p w14:paraId="41371FDA" w14:textId="1BB8DF9C" w:rsidR="005D14F4" w:rsidRPr="005D14F4" w:rsidRDefault="00C746EE" w:rsidP="00DD0E06">
            <w:pPr>
              <w:pStyle w:val="BodyText"/>
              <w:numPr>
                <w:ilvl w:val="0"/>
                <w:numId w:val="0"/>
              </w:numPr>
              <w:spacing w:before="0" w:after="0"/>
              <w:jc w:val="center"/>
              <w:rPr>
                <w:rFonts w:ascii="Times New Roman" w:hAnsi="Times New Roman" w:cs="Times New Roman"/>
                <w:sz w:val="22"/>
                <w:szCs w:val="22"/>
              </w:rPr>
            </w:pPr>
            <w:r>
              <w:rPr>
                <w:rFonts w:ascii="Times New Roman" w:hAnsi="Times New Roman" w:cs="Times New Roman"/>
                <w:sz w:val="22"/>
                <w:szCs w:val="22"/>
              </w:rPr>
              <w:t>Absence of</w:t>
            </w:r>
            <w:r w:rsidR="005D14F4" w:rsidRPr="005D14F4">
              <w:rPr>
                <w:rFonts w:ascii="Times New Roman" w:hAnsi="Times New Roman" w:cs="Times New Roman"/>
                <w:sz w:val="22"/>
                <w:szCs w:val="22"/>
              </w:rPr>
              <w:t xml:space="preserve"> coordinated leadership training in Athletics</w:t>
            </w:r>
          </w:p>
        </w:tc>
        <w:tc>
          <w:tcPr>
            <w:tcW w:w="2354" w:type="dxa"/>
            <w:vAlign w:val="center"/>
          </w:tcPr>
          <w:p w14:paraId="7ACDC63C" w14:textId="0CBAACA6"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eastAsia="Franklin Gothic Book" w:hAnsi="Times New Roman" w:cs="Times New Roman"/>
                <w:sz w:val="22"/>
                <w:szCs w:val="22"/>
              </w:rPr>
              <w:t>Student athletes will be empowered to enhance leadership skills</w:t>
            </w:r>
          </w:p>
        </w:tc>
        <w:tc>
          <w:tcPr>
            <w:tcW w:w="2364" w:type="dxa"/>
            <w:vAlign w:val="center"/>
          </w:tcPr>
          <w:p w14:paraId="433AD60C"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Create a leadership development program in Athletics as part of the training and conditioning.</w:t>
            </w:r>
          </w:p>
        </w:tc>
        <w:tc>
          <w:tcPr>
            <w:tcW w:w="2812" w:type="dxa"/>
            <w:vAlign w:val="center"/>
          </w:tcPr>
          <w:p w14:paraId="433253B7"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Sign in sheets, and student survey specific to the leadership training and conditioning.</w:t>
            </w:r>
          </w:p>
        </w:tc>
        <w:tc>
          <w:tcPr>
            <w:tcW w:w="2354" w:type="dxa"/>
            <w:vAlign w:val="center"/>
          </w:tcPr>
          <w:p w14:paraId="7CC266A6" w14:textId="2D4E2372" w:rsidR="005D14F4" w:rsidRPr="005D14F4" w:rsidRDefault="005D14F4" w:rsidP="00C746EE">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 xml:space="preserve">Curriculum of mini leadership sessions, including objectives, content, and experiential application of knowledge by </w:t>
            </w:r>
            <w:r w:rsidR="00C746EE">
              <w:rPr>
                <w:rFonts w:ascii="Times New Roman" w:hAnsi="Times New Roman" w:cs="Times New Roman"/>
                <w:sz w:val="22"/>
                <w:szCs w:val="22"/>
              </w:rPr>
              <w:t>Fall</w:t>
            </w:r>
            <w:r w:rsidRPr="005D14F4">
              <w:rPr>
                <w:rFonts w:ascii="Times New Roman" w:hAnsi="Times New Roman" w:cs="Times New Roman"/>
                <w:sz w:val="22"/>
                <w:szCs w:val="22"/>
              </w:rPr>
              <w:t xml:space="preserve"> 2021</w:t>
            </w:r>
          </w:p>
        </w:tc>
      </w:tr>
      <w:tr w:rsidR="005D14F4" w14:paraId="6625E158" w14:textId="77777777" w:rsidTr="00C746EE">
        <w:trPr>
          <w:jc w:val="center"/>
        </w:trPr>
        <w:tc>
          <w:tcPr>
            <w:tcW w:w="353" w:type="dxa"/>
            <w:vAlign w:val="center"/>
          </w:tcPr>
          <w:p w14:paraId="28E51C10" w14:textId="77777777" w:rsidR="005D14F4" w:rsidRDefault="005D14F4" w:rsidP="00DD0E06">
            <w:pPr>
              <w:pStyle w:val="BodyText"/>
              <w:numPr>
                <w:ilvl w:val="0"/>
                <w:numId w:val="0"/>
              </w:numPr>
              <w:spacing w:before="0" w:after="0"/>
              <w:jc w:val="center"/>
              <w:rPr>
                <w:rFonts w:ascii="Times New Roman" w:hAnsi="Times New Roman" w:cs="Times New Roman"/>
              </w:rPr>
            </w:pPr>
            <w:r>
              <w:rPr>
                <w:rFonts w:ascii="Times New Roman" w:hAnsi="Times New Roman" w:cs="Times New Roman"/>
              </w:rPr>
              <w:t>3</w:t>
            </w:r>
          </w:p>
        </w:tc>
        <w:tc>
          <w:tcPr>
            <w:tcW w:w="2358" w:type="dxa"/>
            <w:vAlign w:val="center"/>
          </w:tcPr>
          <w:p w14:paraId="78726C06" w14:textId="02FD6877" w:rsidR="005D14F4" w:rsidRPr="005D14F4" w:rsidRDefault="00C746EE" w:rsidP="00C746EE">
            <w:pPr>
              <w:pStyle w:val="BodyText"/>
              <w:numPr>
                <w:ilvl w:val="0"/>
                <w:numId w:val="0"/>
              </w:numPr>
              <w:spacing w:before="0" w:after="0"/>
              <w:jc w:val="center"/>
              <w:rPr>
                <w:rFonts w:ascii="Times New Roman" w:hAnsi="Times New Roman" w:cs="Times New Roman"/>
                <w:sz w:val="22"/>
                <w:szCs w:val="22"/>
              </w:rPr>
            </w:pPr>
            <w:r>
              <w:rPr>
                <w:rFonts w:ascii="Times New Roman" w:hAnsi="Times New Roman" w:cs="Times New Roman"/>
                <w:sz w:val="22"/>
                <w:szCs w:val="22"/>
              </w:rPr>
              <w:t xml:space="preserve">Incomplete Student Athlete </w:t>
            </w:r>
            <w:r w:rsidR="005D14F4" w:rsidRPr="005D14F4">
              <w:rPr>
                <w:rFonts w:ascii="Times New Roman" w:hAnsi="Times New Roman" w:cs="Times New Roman"/>
                <w:sz w:val="22"/>
                <w:szCs w:val="22"/>
              </w:rPr>
              <w:t xml:space="preserve">Manual that includes all policies, procedures, protocols, and processes of the Athletic </w:t>
            </w:r>
            <w:r>
              <w:rPr>
                <w:rFonts w:ascii="Times New Roman" w:hAnsi="Times New Roman" w:cs="Times New Roman"/>
                <w:sz w:val="22"/>
                <w:szCs w:val="22"/>
              </w:rPr>
              <w:t>Program</w:t>
            </w:r>
            <w:r w:rsidR="005D14F4" w:rsidRPr="005D14F4">
              <w:rPr>
                <w:rFonts w:ascii="Times New Roman" w:hAnsi="Times New Roman" w:cs="Times New Roman"/>
                <w:sz w:val="22"/>
                <w:szCs w:val="22"/>
              </w:rPr>
              <w:t>.</w:t>
            </w:r>
          </w:p>
        </w:tc>
        <w:tc>
          <w:tcPr>
            <w:tcW w:w="2354" w:type="dxa"/>
            <w:vAlign w:val="center"/>
          </w:tcPr>
          <w:p w14:paraId="58A716B1" w14:textId="23D528D1" w:rsidR="005D14F4" w:rsidRPr="005D14F4" w:rsidRDefault="005D14F4" w:rsidP="00C746EE">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Students will have information regarding the policies, procedures, protocols and processes of the Athletic</w:t>
            </w:r>
            <w:r w:rsidR="00C746EE">
              <w:rPr>
                <w:rFonts w:ascii="Times New Roman" w:hAnsi="Times New Roman" w:cs="Times New Roman"/>
                <w:sz w:val="22"/>
                <w:szCs w:val="22"/>
              </w:rPr>
              <w:t xml:space="preserve"> Program</w:t>
            </w:r>
            <w:r w:rsidRPr="005D14F4">
              <w:rPr>
                <w:rFonts w:ascii="Times New Roman" w:hAnsi="Times New Roman" w:cs="Times New Roman"/>
                <w:sz w:val="22"/>
                <w:szCs w:val="22"/>
              </w:rPr>
              <w:t>.</w:t>
            </w:r>
          </w:p>
        </w:tc>
        <w:tc>
          <w:tcPr>
            <w:tcW w:w="2364" w:type="dxa"/>
            <w:vAlign w:val="center"/>
          </w:tcPr>
          <w:p w14:paraId="1D1E6F87" w14:textId="125ED82A" w:rsidR="005D14F4" w:rsidRPr="005D14F4" w:rsidRDefault="005D14F4" w:rsidP="00C746EE">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Create a Student Athlete Handbook and/or Manual of Operations</w:t>
            </w:r>
          </w:p>
        </w:tc>
        <w:tc>
          <w:tcPr>
            <w:tcW w:w="2812" w:type="dxa"/>
            <w:vAlign w:val="center"/>
          </w:tcPr>
          <w:p w14:paraId="33A93EBF" w14:textId="77777777" w:rsidR="005D14F4" w:rsidRPr="005D14F4" w:rsidRDefault="005D14F4" w:rsidP="00DD0E06">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List of Manual Chapters and curriculum</w:t>
            </w:r>
          </w:p>
        </w:tc>
        <w:tc>
          <w:tcPr>
            <w:tcW w:w="2354" w:type="dxa"/>
            <w:vAlign w:val="center"/>
          </w:tcPr>
          <w:p w14:paraId="7ED901C5" w14:textId="30D554C4" w:rsidR="005D14F4" w:rsidRPr="005D14F4" w:rsidRDefault="005D14F4" w:rsidP="00C746EE">
            <w:pPr>
              <w:pStyle w:val="BodyText"/>
              <w:numPr>
                <w:ilvl w:val="0"/>
                <w:numId w:val="0"/>
              </w:numPr>
              <w:spacing w:before="0" w:after="0"/>
              <w:jc w:val="center"/>
              <w:rPr>
                <w:rFonts w:ascii="Times New Roman" w:hAnsi="Times New Roman" w:cs="Times New Roman"/>
                <w:sz w:val="22"/>
                <w:szCs w:val="22"/>
              </w:rPr>
            </w:pPr>
            <w:r w:rsidRPr="005D14F4">
              <w:rPr>
                <w:rFonts w:ascii="Times New Roman" w:hAnsi="Times New Roman" w:cs="Times New Roman"/>
                <w:sz w:val="22"/>
                <w:szCs w:val="22"/>
              </w:rPr>
              <w:t xml:space="preserve">An approved and published Student Athlete Handbook and/or Manual of Operations by </w:t>
            </w:r>
            <w:r w:rsidR="00C746EE">
              <w:rPr>
                <w:rFonts w:ascii="Times New Roman" w:hAnsi="Times New Roman" w:cs="Times New Roman"/>
                <w:sz w:val="22"/>
                <w:szCs w:val="22"/>
              </w:rPr>
              <w:t>Fall</w:t>
            </w:r>
            <w:r w:rsidRPr="005D14F4">
              <w:rPr>
                <w:rFonts w:ascii="Times New Roman" w:hAnsi="Times New Roman" w:cs="Times New Roman"/>
                <w:sz w:val="22"/>
                <w:szCs w:val="22"/>
              </w:rPr>
              <w:t xml:space="preserve"> 2021.</w:t>
            </w:r>
          </w:p>
        </w:tc>
      </w:tr>
    </w:tbl>
    <w:p w14:paraId="48B2C4E7" w14:textId="6B2C69CE" w:rsidR="00B16362" w:rsidRDefault="00B16362" w:rsidP="000A50B6">
      <w:pPr>
        <w:pStyle w:val="BodyText"/>
        <w:numPr>
          <w:ilvl w:val="0"/>
          <w:numId w:val="0"/>
        </w:numPr>
        <w:spacing w:before="0" w:after="0"/>
        <w:rPr>
          <w:sz w:val="22"/>
          <w:szCs w:val="22"/>
        </w:rPr>
      </w:pPr>
    </w:p>
    <w:p w14:paraId="21E3EF96" w14:textId="01694B93" w:rsidR="00B16362" w:rsidRDefault="00B16362" w:rsidP="000A50B6">
      <w:pPr>
        <w:pStyle w:val="BodyText"/>
        <w:numPr>
          <w:ilvl w:val="0"/>
          <w:numId w:val="0"/>
        </w:numPr>
        <w:spacing w:before="0" w:after="0"/>
        <w:rPr>
          <w:sz w:val="22"/>
          <w:szCs w:val="22"/>
        </w:rPr>
      </w:pPr>
    </w:p>
    <w:p w14:paraId="3F84F695" w14:textId="0D95A451" w:rsidR="00B16362" w:rsidRDefault="00B16362" w:rsidP="000A50B6">
      <w:pPr>
        <w:pStyle w:val="BodyText"/>
        <w:numPr>
          <w:ilvl w:val="0"/>
          <w:numId w:val="0"/>
        </w:numPr>
        <w:spacing w:before="0" w:after="0"/>
        <w:rPr>
          <w:sz w:val="22"/>
          <w:szCs w:val="22"/>
        </w:rPr>
      </w:pPr>
    </w:p>
    <w:p w14:paraId="40CD7F82" w14:textId="5B7AB51E" w:rsidR="00B16362" w:rsidRDefault="00B16362" w:rsidP="000A50B6">
      <w:pPr>
        <w:pStyle w:val="BodyText"/>
        <w:numPr>
          <w:ilvl w:val="0"/>
          <w:numId w:val="0"/>
        </w:numPr>
        <w:spacing w:before="0" w:after="0"/>
        <w:rPr>
          <w:sz w:val="22"/>
          <w:szCs w:val="22"/>
        </w:rPr>
      </w:pPr>
    </w:p>
    <w:p w14:paraId="0D831ACA" w14:textId="5CA27AC7" w:rsidR="00B16362" w:rsidRDefault="00B16362" w:rsidP="000A50B6">
      <w:pPr>
        <w:pStyle w:val="BodyText"/>
        <w:numPr>
          <w:ilvl w:val="0"/>
          <w:numId w:val="0"/>
        </w:numPr>
        <w:spacing w:before="0" w:after="0"/>
        <w:rPr>
          <w:sz w:val="22"/>
          <w:szCs w:val="22"/>
        </w:rPr>
      </w:pPr>
    </w:p>
    <w:p w14:paraId="348864F8" w14:textId="77777777" w:rsidR="009B3438" w:rsidRDefault="009B3438" w:rsidP="009B3438">
      <w:pPr>
        <w:spacing w:after="0" w:line="242" w:lineRule="exact"/>
        <w:ind w:left="-45" w:right="240"/>
        <w:jc w:val="center"/>
        <w:rPr>
          <w:rFonts w:ascii="Arial" w:eastAsia="Calibri" w:hAnsi="Arial" w:cs="Arial"/>
          <w:b/>
          <w:bCs/>
          <w:spacing w:val="-1"/>
          <w:position w:val="1"/>
          <w:sz w:val="24"/>
          <w:szCs w:val="20"/>
        </w:rPr>
      </w:pPr>
      <w:r w:rsidRPr="00003BD5">
        <w:rPr>
          <w:rFonts w:ascii="Arial" w:eastAsia="Calibri" w:hAnsi="Arial" w:cs="Arial"/>
          <w:b/>
          <w:bCs/>
          <w:spacing w:val="-1"/>
          <w:position w:val="1"/>
          <w:sz w:val="24"/>
          <w:szCs w:val="20"/>
        </w:rPr>
        <w:lastRenderedPageBreak/>
        <w:t>Continuous Improvement Plan</w:t>
      </w:r>
    </w:p>
    <w:p w14:paraId="6F963DB5" w14:textId="77777777" w:rsidR="009B3438" w:rsidRPr="00003BD5" w:rsidRDefault="009B3438" w:rsidP="009B3438">
      <w:pPr>
        <w:spacing w:after="0" w:line="242" w:lineRule="exact"/>
        <w:ind w:left="-45" w:right="240"/>
        <w:jc w:val="center"/>
        <w:rPr>
          <w:rFonts w:ascii="Arial" w:eastAsia="Calibri" w:hAnsi="Arial" w:cs="Arial"/>
          <w:b/>
          <w:bCs/>
          <w:spacing w:val="-1"/>
          <w:position w:val="1"/>
          <w:sz w:val="20"/>
          <w:szCs w:val="20"/>
        </w:rPr>
      </w:pPr>
    </w:p>
    <w:p w14:paraId="71CA2AC2" w14:textId="77777777" w:rsidR="009B3438" w:rsidRPr="00BC712B" w:rsidRDefault="009B3438" w:rsidP="009B3438">
      <w:pPr>
        <w:spacing w:after="0" w:line="242" w:lineRule="exact"/>
        <w:ind w:left="-45" w:right="240"/>
        <w:rPr>
          <w:rFonts w:eastAsia="Calibri" w:cstheme="minorHAnsi"/>
          <w:b/>
          <w:bCs/>
          <w:spacing w:val="-1"/>
          <w:position w:val="1"/>
          <w:sz w:val="20"/>
          <w:szCs w:val="20"/>
        </w:rPr>
      </w:pPr>
      <w:r w:rsidRPr="00BC712B">
        <w:rPr>
          <w:rFonts w:cstheme="minorHAnsi"/>
          <w:b/>
        </w:rPr>
        <w:t xml:space="preserve">Outcomes might not change from year to year.  For example, if you have not met previous targets, you may wish to retain the same outcomes.  </w:t>
      </w:r>
      <w:r w:rsidRPr="00BC712B">
        <w:rPr>
          <w:rFonts w:cstheme="minorHAnsi"/>
          <w:b/>
          <w:i/>
        </w:rPr>
        <w:t>If this is an academic, workforce, or continuing education program, you must have at least one student learning outcome.</w:t>
      </w:r>
      <w:r w:rsidRPr="00BC712B">
        <w:rPr>
          <w:rFonts w:cstheme="minorHAnsi"/>
          <w:b/>
        </w:rPr>
        <w:t xml:space="preserve">  You may also add short-term administrative, technological, assessment, resource or professional development goals, as needed.  Choose up to 2 outcomes from Table 1 above to focus on over the next two years.</w:t>
      </w:r>
    </w:p>
    <w:p w14:paraId="73D744CB" w14:textId="77777777" w:rsidR="009B3438" w:rsidRPr="00BC712B" w:rsidRDefault="009B3438" w:rsidP="009B3438">
      <w:pPr>
        <w:pStyle w:val="NoSpacing"/>
        <w:rPr>
          <w:rFonts w:cstheme="minorHAnsi"/>
          <w:b/>
          <w:bCs/>
          <w:spacing w:val="-1"/>
          <w:position w:val="1"/>
        </w:rPr>
      </w:pPr>
    </w:p>
    <w:p w14:paraId="24770460" w14:textId="5C65BCBD" w:rsidR="009B3438" w:rsidRPr="00BC712B" w:rsidRDefault="009B3438" w:rsidP="009B3438">
      <w:pPr>
        <w:pStyle w:val="NoSpacing"/>
        <w:rPr>
          <w:rFonts w:cstheme="minorHAnsi"/>
        </w:rPr>
      </w:pPr>
      <w:r w:rsidRPr="00BC712B">
        <w:rPr>
          <w:rFonts w:cstheme="minorHAnsi"/>
          <w:b/>
          <w:bCs/>
          <w:spacing w:val="-1"/>
          <w:position w:val="1"/>
        </w:rPr>
        <w:t>A</w:t>
      </w:r>
      <w:r w:rsidRPr="00BC712B">
        <w:rPr>
          <w:rFonts w:cstheme="minorHAnsi"/>
          <w:b/>
          <w:bCs/>
          <w:position w:val="1"/>
        </w:rPr>
        <w:t>.</w:t>
      </w:r>
      <w:r w:rsidRPr="00BC712B">
        <w:rPr>
          <w:rFonts w:cstheme="minorHAnsi"/>
          <w:b/>
          <w:bCs/>
          <w:spacing w:val="-2"/>
          <w:position w:val="1"/>
        </w:rPr>
        <w:t xml:space="preserve"> </w:t>
      </w:r>
      <w:r w:rsidRPr="00BC712B">
        <w:rPr>
          <w:rFonts w:cstheme="minorHAnsi"/>
          <w:b/>
          <w:bCs/>
          <w:w w:val="99"/>
          <w:position w:val="1"/>
        </w:rPr>
        <w:t>O</w:t>
      </w:r>
      <w:r w:rsidRPr="00BC712B">
        <w:rPr>
          <w:rFonts w:cstheme="minorHAnsi"/>
          <w:b/>
          <w:bCs/>
          <w:spacing w:val="1"/>
          <w:w w:val="99"/>
          <w:position w:val="1"/>
        </w:rPr>
        <w:t>u</w:t>
      </w:r>
      <w:r w:rsidRPr="00BC712B">
        <w:rPr>
          <w:rFonts w:cstheme="minorHAnsi"/>
          <w:b/>
          <w:bCs/>
          <w:w w:val="99"/>
          <w:position w:val="1"/>
        </w:rPr>
        <w:t>t</w:t>
      </w:r>
      <w:r w:rsidR="00204816">
        <w:rPr>
          <w:rFonts w:cstheme="minorHAnsi"/>
          <w:b/>
          <w:bCs/>
          <w:spacing w:val="1"/>
          <w:w w:val="99"/>
          <w:position w:val="1"/>
        </w:rPr>
        <w:t>come</w:t>
      </w:r>
      <w:r w:rsidRPr="00BC712B">
        <w:rPr>
          <w:rFonts w:cstheme="minorHAnsi"/>
          <w:b/>
          <w:bCs/>
          <w:spacing w:val="1"/>
          <w:w w:val="99"/>
          <w:position w:val="1"/>
        </w:rPr>
        <w:t xml:space="preserve"> </w:t>
      </w:r>
      <w:r w:rsidRPr="00BC712B">
        <w:rPr>
          <w:rFonts w:cstheme="minorHAnsi"/>
          <w:bCs/>
          <w:spacing w:val="1"/>
          <w:w w:val="99"/>
          <w:position w:val="1"/>
        </w:rPr>
        <w:t>-</w:t>
      </w:r>
      <w:r w:rsidRPr="00BC712B">
        <w:rPr>
          <w:rFonts w:cstheme="minorHAnsi"/>
          <w:b/>
          <w:bCs/>
          <w:spacing w:val="1"/>
          <w:w w:val="99"/>
          <w:position w:val="1"/>
        </w:rPr>
        <w:t xml:space="preserve"> </w:t>
      </w:r>
      <w:r w:rsidRPr="006B645C">
        <w:rPr>
          <w:rFonts w:cstheme="minorHAnsi"/>
        </w:rPr>
        <w:t>Resu</w:t>
      </w:r>
      <w:r w:rsidR="00204816">
        <w:rPr>
          <w:rFonts w:cstheme="minorHAnsi"/>
        </w:rPr>
        <w:t>lt</w:t>
      </w:r>
      <w:r w:rsidRPr="00BC712B">
        <w:rPr>
          <w:rFonts w:cstheme="minorHAnsi"/>
        </w:rPr>
        <w:t xml:space="preserve"> </w:t>
      </w:r>
      <w:r w:rsidRPr="006B645C">
        <w:rPr>
          <w:rFonts w:cstheme="minorHAnsi"/>
        </w:rPr>
        <w:t>expec</w:t>
      </w:r>
      <w:r w:rsidRPr="00BC712B">
        <w:rPr>
          <w:rFonts w:cstheme="minorHAnsi"/>
        </w:rPr>
        <w:t>t</w:t>
      </w:r>
      <w:r w:rsidRPr="006B645C">
        <w:rPr>
          <w:rFonts w:cstheme="minorHAnsi"/>
        </w:rPr>
        <w:t>e</w:t>
      </w:r>
      <w:r w:rsidRPr="00BC712B">
        <w:rPr>
          <w:rFonts w:cstheme="minorHAnsi"/>
        </w:rPr>
        <w:t>d</w:t>
      </w:r>
      <w:r w:rsidRPr="006B645C">
        <w:rPr>
          <w:rFonts w:cstheme="minorHAnsi"/>
        </w:rPr>
        <w:t xml:space="preserve"> </w:t>
      </w:r>
      <w:r w:rsidRPr="00BC712B">
        <w:rPr>
          <w:rFonts w:cstheme="minorHAnsi"/>
        </w:rPr>
        <w:t>in</w:t>
      </w:r>
      <w:r w:rsidRPr="006B645C">
        <w:rPr>
          <w:rFonts w:cstheme="minorHAnsi"/>
        </w:rPr>
        <w:t xml:space="preserve"> th</w:t>
      </w:r>
      <w:r w:rsidRPr="00BC712B">
        <w:rPr>
          <w:rFonts w:cstheme="minorHAnsi"/>
        </w:rPr>
        <w:t>is</w:t>
      </w:r>
      <w:r w:rsidRPr="006B645C">
        <w:rPr>
          <w:rFonts w:cstheme="minorHAnsi"/>
        </w:rPr>
        <w:t xml:space="preserve"> </w:t>
      </w:r>
      <w:r w:rsidR="00204816">
        <w:rPr>
          <w:rFonts w:cstheme="minorHAnsi"/>
        </w:rPr>
        <w:t>unit</w:t>
      </w:r>
      <w:r w:rsidRPr="006B645C">
        <w:rPr>
          <w:rFonts w:cstheme="minorHAnsi"/>
        </w:rPr>
        <w:t xml:space="preserve"> (from column A on Table 1 above--e.g. </w:t>
      </w:r>
      <w:r w:rsidR="006C01CA" w:rsidRPr="006B645C">
        <w:rPr>
          <w:rFonts w:cstheme="minorHAnsi"/>
        </w:rPr>
        <w:t>Authorization requests will be completed more quickly; Increase client satisfaction with our services</w:t>
      </w:r>
      <w:r w:rsidRPr="006B645C">
        <w:rPr>
          <w:rFonts w:cstheme="minorHAnsi"/>
        </w:rPr>
        <w:t>).</w:t>
      </w:r>
    </w:p>
    <w:p w14:paraId="04EFAE9F" w14:textId="7053AC2B" w:rsidR="009B3438" w:rsidRPr="00BC712B" w:rsidRDefault="009B3438" w:rsidP="009B3438">
      <w:pPr>
        <w:pStyle w:val="NoSpacing"/>
        <w:rPr>
          <w:rFonts w:cstheme="minorHAnsi"/>
        </w:rPr>
      </w:pPr>
      <w:r w:rsidRPr="00BC712B">
        <w:rPr>
          <w:rFonts w:cstheme="minorHAnsi"/>
          <w:b/>
          <w:bCs/>
          <w:spacing w:val="1"/>
          <w:position w:val="1"/>
        </w:rPr>
        <w:t>B</w:t>
      </w:r>
      <w:r w:rsidRPr="00BC712B">
        <w:rPr>
          <w:rFonts w:cstheme="minorHAnsi"/>
          <w:b/>
          <w:bCs/>
          <w:position w:val="1"/>
        </w:rPr>
        <w:t>.</w:t>
      </w:r>
      <w:r w:rsidRPr="00BC712B">
        <w:rPr>
          <w:rFonts w:cstheme="minorHAnsi"/>
          <w:b/>
          <w:bCs/>
          <w:spacing w:val="-2"/>
          <w:position w:val="1"/>
        </w:rPr>
        <w:t xml:space="preserve"> </w:t>
      </w:r>
      <w:r w:rsidRPr="00BC712B">
        <w:rPr>
          <w:rFonts w:cstheme="minorHAnsi"/>
          <w:b/>
          <w:bCs/>
          <w:spacing w:val="1"/>
          <w:w w:val="99"/>
          <w:position w:val="1"/>
        </w:rPr>
        <w:t>Me</w:t>
      </w:r>
      <w:r w:rsidRPr="00BC712B">
        <w:rPr>
          <w:rFonts w:cstheme="minorHAnsi"/>
          <w:b/>
          <w:bCs/>
          <w:w w:val="99"/>
          <w:position w:val="1"/>
        </w:rPr>
        <w:t>as</w:t>
      </w:r>
      <w:r w:rsidRPr="00BC712B">
        <w:rPr>
          <w:rFonts w:cstheme="minorHAnsi"/>
          <w:b/>
          <w:bCs/>
          <w:spacing w:val="1"/>
          <w:w w:val="99"/>
          <w:position w:val="1"/>
        </w:rPr>
        <w:t>ur</w:t>
      </w:r>
      <w:r w:rsidRPr="00BC712B">
        <w:rPr>
          <w:rFonts w:cstheme="minorHAnsi"/>
          <w:b/>
          <w:bCs/>
          <w:w w:val="99"/>
          <w:position w:val="1"/>
        </w:rPr>
        <w:t xml:space="preserve">e </w:t>
      </w:r>
      <w:r w:rsidRPr="00BC712B">
        <w:rPr>
          <w:rFonts w:cstheme="minorHAnsi"/>
          <w:bCs/>
          <w:w w:val="99"/>
          <w:position w:val="1"/>
        </w:rPr>
        <w:t>-</w:t>
      </w:r>
      <w:r w:rsidRPr="00BC712B">
        <w:rPr>
          <w:rFonts w:cstheme="minorHAnsi"/>
          <w:b/>
          <w:bCs/>
          <w:w w:val="99"/>
          <w:position w:val="1"/>
        </w:rPr>
        <w:t xml:space="preserve"> </w:t>
      </w:r>
      <w:r w:rsidRPr="00BC712B">
        <w:rPr>
          <w:rFonts w:cstheme="minorHAnsi"/>
          <w:spacing w:val="-1"/>
        </w:rPr>
        <w:t>Ins</w:t>
      </w:r>
      <w:r w:rsidRPr="00BC712B">
        <w:rPr>
          <w:rFonts w:cstheme="minorHAnsi"/>
        </w:rPr>
        <w:t>t</w:t>
      </w:r>
      <w:r w:rsidRPr="00BC712B">
        <w:rPr>
          <w:rFonts w:cstheme="minorHAnsi"/>
          <w:spacing w:val="2"/>
        </w:rPr>
        <w:t>r</w:t>
      </w:r>
      <w:r w:rsidRPr="00BC712B">
        <w:rPr>
          <w:rFonts w:cstheme="minorHAnsi"/>
          <w:spacing w:val="-1"/>
        </w:rPr>
        <w:t>u</w:t>
      </w:r>
      <w:r w:rsidRPr="00BC712B">
        <w:rPr>
          <w:rFonts w:cstheme="minorHAnsi"/>
        </w:rPr>
        <w:t>m</w:t>
      </w:r>
      <w:r w:rsidRPr="00BC712B">
        <w:rPr>
          <w:rFonts w:cstheme="minorHAnsi"/>
          <w:spacing w:val="2"/>
        </w:rPr>
        <w:t>e</w:t>
      </w:r>
      <w:r w:rsidRPr="00BC712B">
        <w:rPr>
          <w:rFonts w:cstheme="minorHAnsi"/>
          <w:spacing w:val="-1"/>
        </w:rPr>
        <w:t>n</w:t>
      </w:r>
      <w:r w:rsidRPr="00BC712B">
        <w:rPr>
          <w:rFonts w:cstheme="minorHAnsi"/>
        </w:rPr>
        <w:t>t(s)/</w:t>
      </w:r>
      <w:r w:rsidRPr="00BC712B">
        <w:rPr>
          <w:rFonts w:cstheme="minorHAnsi"/>
          <w:spacing w:val="-1"/>
        </w:rPr>
        <w:t>p</w:t>
      </w:r>
      <w:r w:rsidRPr="00BC712B">
        <w:rPr>
          <w:rFonts w:cstheme="minorHAnsi"/>
        </w:rPr>
        <w:t>r</w:t>
      </w:r>
      <w:r w:rsidRPr="00BC712B">
        <w:rPr>
          <w:rFonts w:cstheme="minorHAnsi"/>
          <w:spacing w:val="1"/>
        </w:rPr>
        <w:t>oc</w:t>
      </w:r>
      <w:r w:rsidRPr="00BC712B">
        <w:rPr>
          <w:rFonts w:cstheme="minorHAnsi"/>
          <w:spacing w:val="-1"/>
        </w:rPr>
        <w:t>es</w:t>
      </w:r>
      <w:r w:rsidRPr="00BC712B">
        <w:rPr>
          <w:rFonts w:cstheme="minorHAnsi"/>
        </w:rPr>
        <w:t>s(es)</w:t>
      </w:r>
      <w:r w:rsidRPr="00BC712B">
        <w:rPr>
          <w:rFonts w:cstheme="minorHAnsi"/>
          <w:spacing w:val="-3"/>
        </w:rPr>
        <w:t xml:space="preserve"> </w:t>
      </w:r>
      <w:r w:rsidRPr="00BC712B">
        <w:rPr>
          <w:rFonts w:cstheme="minorHAnsi"/>
          <w:spacing w:val="1"/>
        </w:rPr>
        <w:t>u</w:t>
      </w:r>
      <w:r w:rsidRPr="00BC712B">
        <w:rPr>
          <w:rFonts w:cstheme="minorHAnsi"/>
          <w:spacing w:val="-1"/>
        </w:rPr>
        <w:t>s</w:t>
      </w:r>
      <w:r w:rsidRPr="00BC712B">
        <w:rPr>
          <w:rFonts w:cstheme="minorHAnsi"/>
          <w:spacing w:val="2"/>
        </w:rPr>
        <w:t>e</w:t>
      </w:r>
      <w:r w:rsidRPr="00BC712B">
        <w:rPr>
          <w:rFonts w:cstheme="minorHAnsi"/>
        </w:rPr>
        <w:t>d</w:t>
      </w:r>
      <w:r w:rsidRPr="00BC712B">
        <w:rPr>
          <w:rFonts w:cstheme="minorHAnsi"/>
          <w:spacing w:val="-3"/>
        </w:rPr>
        <w:t xml:space="preserve"> </w:t>
      </w:r>
      <w:r w:rsidRPr="00BC712B">
        <w:rPr>
          <w:rFonts w:cstheme="minorHAnsi"/>
          <w:spacing w:val="2"/>
        </w:rPr>
        <w:t>t</w:t>
      </w:r>
      <w:r w:rsidRPr="00BC712B">
        <w:rPr>
          <w:rFonts w:cstheme="minorHAnsi"/>
        </w:rPr>
        <w:t>o m</w:t>
      </w:r>
      <w:r w:rsidRPr="00BC712B">
        <w:rPr>
          <w:rFonts w:cstheme="minorHAnsi"/>
          <w:spacing w:val="-1"/>
        </w:rPr>
        <w:t>e</w:t>
      </w:r>
      <w:r w:rsidRPr="00BC712B">
        <w:rPr>
          <w:rFonts w:cstheme="minorHAnsi"/>
        </w:rPr>
        <w:t>a</w:t>
      </w:r>
      <w:r w:rsidRPr="00BC712B">
        <w:rPr>
          <w:rFonts w:cstheme="minorHAnsi"/>
          <w:spacing w:val="-1"/>
        </w:rPr>
        <w:t>su</w:t>
      </w:r>
      <w:r w:rsidRPr="00BC712B">
        <w:rPr>
          <w:rFonts w:cstheme="minorHAnsi"/>
          <w:w w:val="99"/>
        </w:rPr>
        <w:t>r</w:t>
      </w:r>
      <w:r w:rsidRPr="00BC712B">
        <w:rPr>
          <w:rFonts w:cstheme="minorHAnsi"/>
          <w:spacing w:val="2"/>
          <w:w w:val="99"/>
        </w:rPr>
        <w:t>e re</w:t>
      </w:r>
      <w:r w:rsidRPr="00BC712B">
        <w:rPr>
          <w:rFonts w:cstheme="minorHAnsi"/>
          <w:spacing w:val="-1"/>
        </w:rPr>
        <w:t>sul</w:t>
      </w:r>
      <w:r w:rsidRPr="00BC712B">
        <w:rPr>
          <w:rFonts w:cstheme="minorHAnsi"/>
          <w:spacing w:val="2"/>
          <w:w w:val="99"/>
        </w:rPr>
        <w:t>t</w:t>
      </w:r>
      <w:r w:rsidRPr="00BC712B">
        <w:rPr>
          <w:rFonts w:cstheme="minorHAnsi"/>
        </w:rPr>
        <w:t>s (e.g</w:t>
      </w:r>
      <w:r w:rsidR="00A200C2">
        <w:rPr>
          <w:rFonts w:cstheme="minorHAnsi"/>
        </w:rPr>
        <w:t>.</w:t>
      </w:r>
      <w:r w:rsidR="006C01CA" w:rsidRPr="006C01CA">
        <w:t xml:space="preserve"> </w:t>
      </w:r>
      <w:r w:rsidR="006C01CA" w:rsidRPr="006C01CA">
        <w:rPr>
          <w:rFonts w:cstheme="minorHAnsi"/>
        </w:rPr>
        <w:t>surveys, test results, focus groups, etc.)</w:t>
      </w:r>
      <w:r w:rsidRPr="00BC712B">
        <w:rPr>
          <w:rFonts w:cstheme="minorHAnsi"/>
        </w:rPr>
        <w:t>.</w:t>
      </w:r>
    </w:p>
    <w:p w14:paraId="7A0AB1C5" w14:textId="15877A7B" w:rsidR="009B3438" w:rsidRPr="00BC712B" w:rsidRDefault="009B3438" w:rsidP="009B3438">
      <w:pPr>
        <w:pStyle w:val="NoSpacing"/>
        <w:rPr>
          <w:rFonts w:cstheme="minorHAnsi"/>
        </w:rPr>
      </w:pPr>
      <w:r w:rsidRPr="00BC712B">
        <w:rPr>
          <w:rFonts w:cstheme="minorHAnsi"/>
          <w:b/>
          <w:bCs/>
          <w:position w:val="1"/>
        </w:rPr>
        <w:t>C.</w:t>
      </w:r>
      <w:r w:rsidRPr="00BC712B">
        <w:rPr>
          <w:rFonts w:cstheme="minorHAnsi"/>
          <w:b/>
          <w:bCs/>
          <w:spacing w:val="-2"/>
          <w:position w:val="1"/>
        </w:rPr>
        <w:t xml:space="preserve"> </w:t>
      </w:r>
      <w:r w:rsidRPr="00BC712B">
        <w:rPr>
          <w:rFonts w:cstheme="minorHAnsi"/>
          <w:b/>
          <w:bCs/>
          <w:w w:val="99"/>
          <w:position w:val="1"/>
        </w:rPr>
        <w:t>Ta</w:t>
      </w:r>
      <w:r w:rsidRPr="00BC712B">
        <w:rPr>
          <w:rFonts w:cstheme="minorHAnsi"/>
          <w:b/>
          <w:bCs/>
          <w:spacing w:val="1"/>
          <w:w w:val="99"/>
          <w:position w:val="1"/>
        </w:rPr>
        <w:t>r</w:t>
      </w:r>
      <w:r w:rsidRPr="00BC712B">
        <w:rPr>
          <w:rFonts w:cstheme="minorHAnsi"/>
          <w:b/>
          <w:bCs/>
          <w:spacing w:val="-1"/>
          <w:w w:val="99"/>
          <w:position w:val="1"/>
        </w:rPr>
        <w:t>g</w:t>
      </w:r>
      <w:r w:rsidRPr="00BC712B">
        <w:rPr>
          <w:rFonts w:cstheme="minorHAnsi"/>
          <w:b/>
          <w:bCs/>
          <w:spacing w:val="1"/>
          <w:w w:val="99"/>
          <w:position w:val="1"/>
        </w:rPr>
        <w:t>e</w:t>
      </w:r>
      <w:r w:rsidR="00204816">
        <w:rPr>
          <w:rFonts w:cstheme="minorHAnsi"/>
          <w:b/>
          <w:bCs/>
          <w:w w:val="99"/>
          <w:position w:val="1"/>
        </w:rPr>
        <w:t>t</w:t>
      </w:r>
      <w:r w:rsidRPr="00BC712B">
        <w:rPr>
          <w:rFonts w:cstheme="minorHAnsi"/>
          <w:b/>
          <w:bCs/>
          <w:w w:val="99"/>
          <w:position w:val="1"/>
        </w:rPr>
        <w:t xml:space="preserve"> </w:t>
      </w:r>
      <w:r w:rsidRPr="00BC712B">
        <w:rPr>
          <w:rFonts w:cstheme="minorHAnsi"/>
          <w:bCs/>
          <w:w w:val="99"/>
          <w:position w:val="1"/>
        </w:rPr>
        <w:t>-</w:t>
      </w:r>
      <w:r w:rsidRPr="00BC712B">
        <w:rPr>
          <w:rFonts w:cstheme="minorHAnsi"/>
          <w:b/>
          <w:bCs/>
          <w:w w:val="99"/>
          <w:position w:val="1"/>
        </w:rPr>
        <w:t xml:space="preserve"> </w:t>
      </w:r>
      <w:r w:rsidRPr="00BC712B">
        <w:rPr>
          <w:rFonts w:cstheme="minorHAnsi"/>
          <w:spacing w:val="-1"/>
        </w:rPr>
        <w:t>Degree</w:t>
      </w:r>
      <w:r w:rsidRPr="00BC712B">
        <w:rPr>
          <w:rFonts w:cstheme="minorHAnsi"/>
          <w:spacing w:val="-3"/>
        </w:rPr>
        <w:t xml:space="preserve"> </w:t>
      </w:r>
      <w:r w:rsidRPr="00BC712B">
        <w:rPr>
          <w:rFonts w:cstheme="minorHAnsi"/>
          <w:spacing w:val="1"/>
        </w:rPr>
        <w:t>o</w:t>
      </w:r>
      <w:r w:rsidRPr="00BC712B">
        <w:rPr>
          <w:rFonts w:cstheme="minorHAnsi"/>
        </w:rPr>
        <w:t>f</w:t>
      </w:r>
      <w:r w:rsidRPr="00BC712B">
        <w:rPr>
          <w:rFonts w:cstheme="minorHAnsi"/>
          <w:spacing w:val="1"/>
        </w:rPr>
        <w:t xml:space="preserve"> </w:t>
      </w:r>
      <w:r w:rsidRPr="00BC712B">
        <w:rPr>
          <w:rFonts w:cstheme="minorHAnsi"/>
          <w:spacing w:val="-1"/>
        </w:rPr>
        <w:t>su</w:t>
      </w:r>
      <w:r w:rsidRPr="00BC712B">
        <w:rPr>
          <w:rFonts w:cstheme="minorHAnsi"/>
          <w:spacing w:val="1"/>
        </w:rPr>
        <w:t>cc</w:t>
      </w:r>
      <w:r w:rsidRPr="00BC712B">
        <w:rPr>
          <w:rFonts w:cstheme="minorHAnsi"/>
          <w:spacing w:val="-1"/>
        </w:rPr>
        <w:t>e</w:t>
      </w:r>
      <w:r w:rsidRPr="00BC712B">
        <w:rPr>
          <w:rFonts w:cstheme="minorHAnsi"/>
          <w:spacing w:val="2"/>
        </w:rPr>
        <w:t>s</w:t>
      </w:r>
      <w:r w:rsidRPr="00BC712B">
        <w:rPr>
          <w:rFonts w:cstheme="minorHAnsi"/>
        </w:rPr>
        <w:t>s</w:t>
      </w:r>
      <w:r w:rsidRPr="00BC712B">
        <w:rPr>
          <w:rFonts w:cstheme="minorHAnsi"/>
          <w:spacing w:val="-3"/>
        </w:rPr>
        <w:t xml:space="preserve"> </w:t>
      </w:r>
      <w:r w:rsidRPr="00BC712B">
        <w:rPr>
          <w:rFonts w:cstheme="minorHAnsi"/>
          <w:spacing w:val="-1"/>
          <w:w w:val="99"/>
        </w:rPr>
        <w:t>e</w:t>
      </w:r>
      <w:r w:rsidRPr="00BC712B">
        <w:rPr>
          <w:rFonts w:cstheme="minorHAnsi"/>
          <w:spacing w:val="1"/>
        </w:rPr>
        <w:t>x</w:t>
      </w:r>
      <w:r w:rsidRPr="00BC712B">
        <w:rPr>
          <w:rFonts w:cstheme="minorHAnsi"/>
          <w:spacing w:val="-1"/>
        </w:rPr>
        <w:t>p</w:t>
      </w:r>
      <w:r w:rsidRPr="00BC712B">
        <w:rPr>
          <w:rFonts w:cstheme="minorHAnsi"/>
          <w:spacing w:val="-1"/>
          <w:w w:val="99"/>
        </w:rPr>
        <w:t>e</w:t>
      </w:r>
      <w:r w:rsidRPr="00BC712B">
        <w:rPr>
          <w:rFonts w:cstheme="minorHAnsi"/>
          <w:spacing w:val="1"/>
          <w:w w:val="99"/>
        </w:rPr>
        <w:t>c</w:t>
      </w:r>
      <w:r w:rsidRPr="00BC712B">
        <w:rPr>
          <w:rFonts w:cstheme="minorHAnsi"/>
          <w:w w:val="99"/>
        </w:rPr>
        <w:t>t</w:t>
      </w:r>
      <w:r w:rsidRPr="00BC712B">
        <w:rPr>
          <w:rFonts w:cstheme="minorHAnsi"/>
          <w:spacing w:val="2"/>
          <w:w w:val="99"/>
        </w:rPr>
        <w:t>e</w:t>
      </w:r>
      <w:r w:rsidRPr="00BC712B">
        <w:rPr>
          <w:rFonts w:cstheme="minorHAnsi"/>
        </w:rPr>
        <w:t xml:space="preserve">d (e.g. </w:t>
      </w:r>
      <w:r w:rsidR="00EF5A54">
        <w:rPr>
          <w:rFonts w:cstheme="minorHAnsi"/>
        </w:rPr>
        <w:t>80% approval rating, 10-</w:t>
      </w:r>
      <w:r w:rsidR="006C01CA" w:rsidRPr="006C01CA">
        <w:rPr>
          <w:rFonts w:cstheme="minorHAnsi"/>
        </w:rPr>
        <w:t>day faster request turn-around time, etc</w:t>
      </w:r>
      <w:r w:rsidRPr="00BC712B">
        <w:rPr>
          <w:rFonts w:cstheme="minorHAnsi"/>
        </w:rPr>
        <w:t>.).</w:t>
      </w:r>
    </w:p>
    <w:p w14:paraId="0752D29F" w14:textId="150A770A" w:rsidR="009B3438" w:rsidRPr="00BC712B" w:rsidRDefault="009B3438" w:rsidP="009B3438">
      <w:pPr>
        <w:pStyle w:val="NoSpacing"/>
        <w:rPr>
          <w:rFonts w:cstheme="minorHAnsi"/>
        </w:rPr>
      </w:pPr>
      <w:r w:rsidRPr="00BC712B">
        <w:rPr>
          <w:rFonts w:cstheme="minorHAnsi"/>
          <w:b/>
        </w:rPr>
        <w:t xml:space="preserve">D. Action Plan </w:t>
      </w:r>
      <w:r w:rsidRPr="00BC712B">
        <w:rPr>
          <w:rFonts w:cstheme="minorHAnsi"/>
        </w:rPr>
        <w:t>-</w:t>
      </w:r>
      <w:r w:rsidRPr="00BC712B">
        <w:rPr>
          <w:rFonts w:cstheme="minorHAnsi"/>
          <w:b/>
        </w:rPr>
        <w:t xml:space="preserve"> </w:t>
      </w:r>
      <w:r w:rsidR="006C01CA" w:rsidRPr="00D2579B">
        <w:t>Implementation of the action plan</w:t>
      </w:r>
      <w:r w:rsidR="006C01CA">
        <w:t xml:space="preserve"> </w:t>
      </w:r>
      <w:r w:rsidR="006C01CA" w:rsidRPr="00D2579B">
        <w:t>will begin during the next academic</w:t>
      </w:r>
      <w:r w:rsidR="006C01CA">
        <w:t xml:space="preserve"> year. </w:t>
      </w:r>
      <w:r w:rsidR="006C01CA" w:rsidRPr="00BC712B">
        <w:rPr>
          <w:rFonts w:cstheme="minorHAnsi"/>
        </w:rPr>
        <w:t>Based on analysis, identify actions to be taken to accomplish outcome.  What will you do?</w:t>
      </w:r>
    </w:p>
    <w:p w14:paraId="0F66E193" w14:textId="77777777" w:rsidR="009B3438" w:rsidRPr="00BC712B" w:rsidRDefault="009B3438" w:rsidP="009B3438">
      <w:pPr>
        <w:pStyle w:val="NoSpacing"/>
        <w:rPr>
          <w:rFonts w:cstheme="minorHAnsi"/>
        </w:rPr>
      </w:pPr>
      <w:r w:rsidRPr="00BC712B">
        <w:rPr>
          <w:rFonts w:cstheme="minorHAnsi"/>
          <w:b/>
        </w:rPr>
        <w:t xml:space="preserve">E.  Results Summary </w:t>
      </w:r>
      <w:r w:rsidRPr="00BC712B">
        <w:rPr>
          <w:rFonts w:cstheme="minorHAnsi"/>
        </w:rPr>
        <w:t>- Summarize the information and data collected in year 1.</w:t>
      </w:r>
    </w:p>
    <w:p w14:paraId="78E886A3" w14:textId="2ECD044A" w:rsidR="009B3438" w:rsidRPr="00BC712B" w:rsidRDefault="009B3438" w:rsidP="009B3438">
      <w:pPr>
        <w:pStyle w:val="NoSpacing"/>
        <w:rPr>
          <w:rFonts w:cstheme="minorHAnsi"/>
        </w:rPr>
      </w:pPr>
      <w:r w:rsidRPr="00BC712B">
        <w:rPr>
          <w:rFonts w:cstheme="minorHAnsi"/>
          <w:b/>
        </w:rPr>
        <w:t>F.  Findings</w:t>
      </w:r>
      <w:r w:rsidRPr="00BC712B">
        <w:rPr>
          <w:rFonts w:cstheme="minorHAnsi"/>
        </w:rPr>
        <w:t xml:space="preserve"> - Explain how the information and data has impacted the expected outcome and </w:t>
      </w:r>
      <w:r w:rsidR="006B645C">
        <w:rPr>
          <w:rFonts w:cstheme="minorHAnsi"/>
        </w:rPr>
        <w:t>unit</w:t>
      </w:r>
      <w:r w:rsidRPr="00BC712B">
        <w:rPr>
          <w:rFonts w:cstheme="minorHAnsi"/>
        </w:rPr>
        <w:t xml:space="preserve"> success. </w:t>
      </w:r>
    </w:p>
    <w:p w14:paraId="0B820AF0" w14:textId="1897AAF2" w:rsidR="009B3438" w:rsidRPr="00BC712B" w:rsidRDefault="009B3438" w:rsidP="009B3438">
      <w:pPr>
        <w:pStyle w:val="NoSpacing"/>
        <w:rPr>
          <w:rFonts w:cstheme="minorHAnsi"/>
        </w:rPr>
      </w:pPr>
      <w:r w:rsidRPr="00BC712B">
        <w:rPr>
          <w:rFonts w:cstheme="minorHAnsi"/>
          <w:b/>
        </w:rPr>
        <w:t xml:space="preserve">G. Implementation of Findings </w:t>
      </w:r>
      <w:r w:rsidR="006B645C" w:rsidRPr="00BC712B">
        <w:t xml:space="preserve">– Describe how you </w:t>
      </w:r>
      <w:r w:rsidR="006B645C">
        <w:t xml:space="preserve">have used or will </w:t>
      </w:r>
      <w:r w:rsidR="006B645C" w:rsidRPr="00BC712B">
        <w:t>use your findings and analysis of the data to make</w:t>
      </w:r>
      <w:r w:rsidR="006B645C">
        <w:t xml:space="preserve"> unit </w:t>
      </w:r>
      <w:r w:rsidR="006B645C" w:rsidRPr="00BC712B">
        <w:t>improvements</w:t>
      </w:r>
      <w:r w:rsidRPr="00BC712B">
        <w:rPr>
          <w:rFonts w:cstheme="minorHAnsi"/>
        </w:rPr>
        <w:t xml:space="preserve">.  </w:t>
      </w:r>
    </w:p>
    <w:p w14:paraId="16EA4613" w14:textId="77777777" w:rsidR="009B3438" w:rsidRPr="00BC712B" w:rsidRDefault="009B3438" w:rsidP="009B3438">
      <w:pPr>
        <w:pStyle w:val="NoSpacing"/>
        <w:rPr>
          <w:rFonts w:cstheme="minorHAnsi"/>
          <w:b/>
          <w:color w:val="4F81BD" w:themeColor="accent1"/>
        </w:rPr>
      </w:pPr>
    </w:p>
    <w:p w14:paraId="348EF2D0" w14:textId="77777777" w:rsidR="009B3438" w:rsidRPr="0097098C" w:rsidRDefault="009B3438" w:rsidP="009B3438">
      <w:pPr>
        <w:pStyle w:val="NoSpacing"/>
        <w:rPr>
          <w:rFonts w:asciiTheme="majorHAnsi" w:hAnsiTheme="majorHAnsi" w:cstheme="minorHAnsi"/>
          <w:b/>
          <w:color w:val="4F81BD" w:themeColor="accent1"/>
          <w:sz w:val="24"/>
          <w:szCs w:val="24"/>
        </w:rPr>
      </w:pPr>
      <w:r w:rsidRPr="0097098C">
        <w:rPr>
          <w:rFonts w:asciiTheme="majorHAnsi" w:hAnsiTheme="majorHAnsi" w:cstheme="minorHAnsi"/>
          <w:b/>
          <w:color w:val="4F81BD" w:themeColor="accent1"/>
          <w:sz w:val="24"/>
          <w:szCs w:val="24"/>
        </w:rPr>
        <w:t>Table 2. CIP Outcomes 1 &amp; 2</w:t>
      </w:r>
    </w:p>
    <w:p w14:paraId="6B05D9F8" w14:textId="77777777" w:rsidR="009B3438" w:rsidRPr="00BC712B" w:rsidRDefault="009B3438" w:rsidP="009B3438">
      <w:pPr>
        <w:pStyle w:val="NoSpacing"/>
        <w:rPr>
          <w:rFonts w:cstheme="minorHAnsi"/>
        </w:rPr>
      </w:pPr>
    </w:p>
    <w:tbl>
      <w:tblPr>
        <w:tblStyle w:val="TableGrid"/>
        <w:tblW w:w="13518" w:type="dxa"/>
        <w:tblInd w:w="-23" w:type="dxa"/>
        <w:tblLayout w:type="fixed"/>
        <w:tblLook w:val="04A0" w:firstRow="1" w:lastRow="0" w:firstColumn="1" w:lastColumn="0" w:noHBand="0" w:noVBand="1"/>
      </w:tblPr>
      <w:tblGrid>
        <w:gridCol w:w="7020"/>
        <w:gridCol w:w="6498"/>
      </w:tblGrid>
      <w:tr w:rsidR="009B3438" w14:paraId="06F6C6A0" w14:textId="77777777" w:rsidTr="004F2425">
        <w:trPr>
          <w:trHeight w:val="537"/>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5A87F913" w14:textId="77777777" w:rsidR="009B3438" w:rsidRPr="00003BD5" w:rsidRDefault="009B3438" w:rsidP="00066748">
            <w:pPr>
              <w:pStyle w:val="NoSpacing"/>
              <w:numPr>
                <w:ilvl w:val="0"/>
                <w:numId w:val="14"/>
              </w:numPr>
              <w:rPr>
                <w:rFonts w:ascii="Arial" w:hAnsi="Arial" w:cs="Arial"/>
                <w:b/>
                <w:sz w:val="20"/>
                <w:szCs w:val="20"/>
              </w:rPr>
            </w:pPr>
            <w:r w:rsidRPr="00003BD5">
              <w:rPr>
                <w:rFonts w:ascii="Arial" w:hAnsi="Arial" w:cs="Arial"/>
                <w:b/>
                <w:sz w:val="20"/>
                <w:szCs w:val="20"/>
              </w:rPr>
              <w:t>Outcome #1</w:t>
            </w:r>
          </w:p>
          <w:p w14:paraId="2D6B4304" w14:textId="6518F28B" w:rsidR="009B3438" w:rsidRPr="00003BD5" w:rsidRDefault="008B3A4B" w:rsidP="004F2425">
            <w:pPr>
              <w:pStyle w:val="NoSpacing"/>
              <w:rPr>
                <w:rFonts w:ascii="Arial" w:hAnsi="Arial" w:cs="Arial"/>
                <w:sz w:val="20"/>
                <w:szCs w:val="20"/>
              </w:rPr>
            </w:pPr>
            <w:r>
              <w:rPr>
                <w:rFonts w:ascii="Arial" w:hAnsi="Arial" w:cs="Arial"/>
                <w:sz w:val="20"/>
                <w:szCs w:val="20"/>
              </w:rPr>
              <w:t>Leadership training developed for student athletes</w:t>
            </w:r>
          </w:p>
        </w:tc>
      </w:tr>
      <w:tr w:rsidR="009B3438" w14:paraId="2C47F201" w14:textId="77777777" w:rsidTr="004F2425">
        <w:trPr>
          <w:trHeight w:val="675"/>
        </w:trPr>
        <w:tc>
          <w:tcPr>
            <w:tcW w:w="7020"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442E9741" w14:textId="77777777" w:rsidR="009B3438" w:rsidRPr="00003BD5" w:rsidRDefault="009B3438" w:rsidP="00066748">
            <w:pPr>
              <w:pStyle w:val="NoSpacing"/>
              <w:numPr>
                <w:ilvl w:val="0"/>
                <w:numId w:val="14"/>
              </w:numPr>
              <w:rPr>
                <w:rFonts w:ascii="Arial" w:hAnsi="Arial" w:cs="Arial"/>
                <w:b/>
                <w:sz w:val="20"/>
                <w:szCs w:val="20"/>
              </w:rPr>
            </w:pPr>
            <w:r w:rsidRPr="00003BD5">
              <w:rPr>
                <w:rFonts w:ascii="Arial" w:hAnsi="Arial" w:cs="Arial"/>
                <w:b/>
                <w:sz w:val="20"/>
                <w:szCs w:val="20"/>
              </w:rPr>
              <w:t>Measure</w:t>
            </w:r>
            <w:r>
              <w:rPr>
                <w:rFonts w:ascii="Arial" w:hAnsi="Arial" w:cs="Arial"/>
                <w:b/>
                <w:sz w:val="20"/>
                <w:szCs w:val="20"/>
              </w:rPr>
              <w:t xml:space="preserve"> (Outcome</w:t>
            </w:r>
            <w:r w:rsidRPr="00003BD5">
              <w:rPr>
                <w:rFonts w:ascii="Arial" w:hAnsi="Arial" w:cs="Arial"/>
                <w:b/>
                <w:sz w:val="20"/>
                <w:szCs w:val="20"/>
              </w:rPr>
              <w:t xml:space="preserve"> #1</w:t>
            </w:r>
            <w:r>
              <w:rPr>
                <w:rFonts w:ascii="Arial" w:hAnsi="Arial" w:cs="Arial"/>
                <w:b/>
                <w:sz w:val="20"/>
                <w:szCs w:val="20"/>
              </w:rPr>
              <w:t>)</w:t>
            </w:r>
          </w:p>
          <w:p w14:paraId="4A6D7C1E" w14:textId="6897B652" w:rsidR="009B3438" w:rsidRPr="00003BD5" w:rsidRDefault="001A5718" w:rsidP="004F2425">
            <w:pPr>
              <w:pStyle w:val="NoSpacing"/>
              <w:rPr>
                <w:rFonts w:ascii="Arial" w:hAnsi="Arial" w:cs="Arial"/>
                <w:sz w:val="20"/>
                <w:szCs w:val="20"/>
              </w:rPr>
            </w:pPr>
            <w:r>
              <w:rPr>
                <w:rFonts w:ascii="Arial" w:hAnsi="Arial" w:cs="Arial"/>
                <w:sz w:val="20"/>
                <w:szCs w:val="20"/>
              </w:rPr>
              <w:t>Student survey and sign-in sheets</w:t>
            </w:r>
          </w:p>
        </w:tc>
        <w:tc>
          <w:tcPr>
            <w:tcW w:w="6498"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653F6D21" w14:textId="45FCF4CD" w:rsidR="009B3438" w:rsidRPr="00003BD5" w:rsidRDefault="003E634A" w:rsidP="00066748">
            <w:pPr>
              <w:pStyle w:val="NoSpacing"/>
              <w:numPr>
                <w:ilvl w:val="0"/>
                <w:numId w:val="14"/>
              </w:numPr>
              <w:rPr>
                <w:rFonts w:ascii="Arial" w:hAnsi="Arial" w:cs="Arial"/>
                <w:b/>
                <w:sz w:val="20"/>
                <w:szCs w:val="20"/>
              </w:rPr>
            </w:pPr>
            <w:r>
              <w:rPr>
                <w:rFonts w:ascii="Arial" w:hAnsi="Arial" w:cs="Arial"/>
                <w:b/>
                <w:sz w:val="20"/>
                <w:szCs w:val="20"/>
              </w:rPr>
              <w:t>Target</w:t>
            </w:r>
            <w:r w:rsidR="009B3438">
              <w:rPr>
                <w:rFonts w:ascii="Arial" w:hAnsi="Arial" w:cs="Arial"/>
                <w:b/>
                <w:sz w:val="20"/>
                <w:szCs w:val="20"/>
              </w:rPr>
              <w:t xml:space="preserve"> (Outcome</w:t>
            </w:r>
            <w:r w:rsidR="009B3438" w:rsidRPr="00003BD5">
              <w:rPr>
                <w:rFonts w:ascii="Arial" w:hAnsi="Arial" w:cs="Arial"/>
                <w:b/>
                <w:sz w:val="20"/>
                <w:szCs w:val="20"/>
              </w:rPr>
              <w:t xml:space="preserve"> #1</w:t>
            </w:r>
            <w:r w:rsidR="009B3438">
              <w:rPr>
                <w:rFonts w:ascii="Arial" w:hAnsi="Arial" w:cs="Arial"/>
                <w:b/>
                <w:sz w:val="20"/>
                <w:szCs w:val="20"/>
              </w:rPr>
              <w:t>)</w:t>
            </w:r>
          </w:p>
          <w:p w14:paraId="4D4A69D9" w14:textId="2FEDE2FD" w:rsidR="009B3438" w:rsidRPr="00003BD5" w:rsidRDefault="001A5718" w:rsidP="004F2425">
            <w:pPr>
              <w:pStyle w:val="NoSpacing"/>
              <w:rPr>
                <w:rFonts w:ascii="Arial" w:hAnsi="Arial" w:cs="Arial"/>
                <w:b/>
                <w:sz w:val="20"/>
                <w:szCs w:val="20"/>
              </w:rPr>
            </w:pPr>
            <w:r w:rsidRPr="001A5718">
              <w:rPr>
                <w:rFonts w:ascii="Arial" w:hAnsi="Arial" w:cs="Arial"/>
                <w:sz w:val="20"/>
                <w:szCs w:val="20"/>
              </w:rPr>
              <w:t>Student athletes will be empowered to enhance leadership</w:t>
            </w:r>
            <w:r>
              <w:rPr>
                <w:rFonts w:ascii="Arial" w:hAnsi="Arial" w:cs="Arial"/>
                <w:b/>
                <w:sz w:val="20"/>
                <w:szCs w:val="20"/>
              </w:rPr>
              <w:t xml:space="preserve"> </w:t>
            </w:r>
            <w:r w:rsidRPr="001A5718">
              <w:rPr>
                <w:rFonts w:ascii="Arial" w:hAnsi="Arial" w:cs="Arial"/>
                <w:sz w:val="20"/>
                <w:szCs w:val="20"/>
              </w:rPr>
              <w:t>skills</w:t>
            </w:r>
            <w:r>
              <w:rPr>
                <w:rFonts w:ascii="Arial" w:hAnsi="Arial" w:cs="Arial"/>
                <w:b/>
                <w:sz w:val="20"/>
                <w:szCs w:val="20"/>
              </w:rPr>
              <w:t xml:space="preserve"> </w:t>
            </w:r>
          </w:p>
          <w:p w14:paraId="3ACB8206" w14:textId="0C92C9C0" w:rsidR="009B3438" w:rsidRPr="00003BD5" w:rsidRDefault="009B3438" w:rsidP="004F2425">
            <w:pPr>
              <w:pStyle w:val="NoSpacing"/>
              <w:rPr>
                <w:rFonts w:ascii="Arial" w:hAnsi="Arial" w:cs="Arial"/>
                <w:sz w:val="20"/>
                <w:szCs w:val="20"/>
              </w:rPr>
            </w:pPr>
          </w:p>
        </w:tc>
      </w:tr>
      <w:tr w:rsidR="009B3438" w14:paraId="5C228000"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5F1BD153" w14:textId="77777777" w:rsidR="009B3438" w:rsidRPr="00003BD5" w:rsidRDefault="009B3438" w:rsidP="00066748">
            <w:pPr>
              <w:pStyle w:val="NoSpacing"/>
              <w:numPr>
                <w:ilvl w:val="0"/>
                <w:numId w:val="14"/>
              </w:numPr>
              <w:rPr>
                <w:rFonts w:ascii="Arial" w:hAnsi="Arial" w:cs="Arial"/>
                <w:b/>
                <w:sz w:val="20"/>
                <w:szCs w:val="20"/>
              </w:rPr>
            </w:pPr>
            <w:r>
              <w:rPr>
                <w:rFonts w:ascii="Arial" w:hAnsi="Arial" w:cs="Arial"/>
                <w:b/>
                <w:sz w:val="20"/>
                <w:szCs w:val="20"/>
              </w:rPr>
              <w:t>Action Plan (Outcome</w:t>
            </w:r>
            <w:r w:rsidRPr="00003BD5">
              <w:rPr>
                <w:rFonts w:ascii="Arial" w:hAnsi="Arial" w:cs="Arial"/>
                <w:b/>
                <w:sz w:val="20"/>
                <w:szCs w:val="20"/>
              </w:rPr>
              <w:t xml:space="preserve"> #1</w:t>
            </w:r>
            <w:r>
              <w:rPr>
                <w:rFonts w:ascii="Arial" w:hAnsi="Arial" w:cs="Arial"/>
                <w:b/>
                <w:sz w:val="20"/>
                <w:szCs w:val="20"/>
              </w:rPr>
              <w:t>)</w:t>
            </w:r>
          </w:p>
          <w:p w14:paraId="493A4980" w14:textId="6013FE94" w:rsidR="009B3438" w:rsidRPr="001A5718" w:rsidRDefault="009B3438" w:rsidP="004F2425">
            <w:pPr>
              <w:pStyle w:val="NoSpacing"/>
              <w:rPr>
                <w:rFonts w:ascii="Arial" w:hAnsi="Arial" w:cs="Arial"/>
                <w:sz w:val="20"/>
                <w:szCs w:val="20"/>
              </w:rPr>
            </w:pPr>
            <w:r>
              <w:rPr>
                <w:rFonts w:ascii="Arial" w:hAnsi="Arial" w:cs="Arial"/>
                <w:b/>
                <w:sz w:val="20"/>
                <w:szCs w:val="20"/>
              </w:rPr>
              <w:t xml:space="preserve"> </w:t>
            </w:r>
            <w:r w:rsidR="001A5718" w:rsidRPr="001A5718">
              <w:rPr>
                <w:rFonts w:ascii="Arial" w:hAnsi="Arial" w:cs="Arial"/>
                <w:sz w:val="20"/>
                <w:szCs w:val="20"/>
              </w:rPr>
              <w:t>Curriculum will be developed as well as student survey for learning modules</w:t>
            </w:r>
            <w:r w:rsidR="001A5718">
              <w:rPr>
                <w:rFonts w:ascii="Arial" w:hAnsi="Arial" w:cs="Arial"/>
                <w:sz w:val="20"/>
                <w:szCs w:val="20"/>
              </w:rPr>
              <w:t xml:space="preserve"> for a Fall 2021 implementation</w:t>
            </w:r>
          </w:p>
        </w:tc>
      </w:tr>
      <w:tr w:rsidR="009B3438" w14:paraId="68EB3234"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32956B4C" w14:textId="159EA159" w:rsidR="009B3438" w:rsidRPr="00003BD5" w:rsidRDefault="009B3438" w:rsidP="00066748">
            <w:pPr>
              <w:pStyle w:val="NoSpacing"/>
              <w:numPr>
                <w:ilvl w:val="0"/>
                <w:numId w:val="14"/>
              </w:numPr>
              <w:rPr>
                <w:rFonts w:ascii="Arial" w:hAnsi="Arial" w:cs="Arial"/>
                <w:b/>
                <w:sz w:val="20"/>
                <w:szCs w:val="20"/>
              </w:rPr>
            </w:pPr>
            <w:r w:rsidRPr="00003BD5">
              <w:rPr>
                <w:rFonts w:ascii="Arial" w:hAnsi="Arial" w:cs="Arial"/>
                <w:b/>
                <w:sz w:val="20"/>
                <w:szCs w:val="20"/>
              </w:rPr>
              <w:t>Results Summary (Outcome #1)</w:t>
            </w:r>
            <w:r>
              <w:rPr>
                <w:rFonts w:ascii="Arial" w:hAnsi="Arial" w:cs="Arial"/>
                <w:b/>
                <w:sz w:val="20"/>
                <w:szCs w:val="20"/>
              </w:rPr>
              <w:t xml:space="preserve"> </w:t>
            </w:r>
            <w:r>
              <w:rPr>
                <w:rFonts w:ascii="Arial" w:hAnsi="Arial" w:cs="Arial"/>
                <w:b/>
                <w:color w:val="FF0000"/>
                <w:sz w:val="20"/>
                <w:szCs w:val="20"/>
              </w:rPr>
              <w:t>TO BE FILLED OUT IN YEAR 2</w:t>
            </w:r>
          </w:p>
          <w:p w14:paraId="294220A5" w14:textId="77777777" w:rsidR="009B3438" w:rsidRPr="00003BD5" w:rsidRDefault="009B3438" w:rsidP="004F2425">
            <w:pPr>
              <w:pStyle w:val="NoSpacing"/>
              <w:rPr>
                <w:rFonts w:ascii="Arial" w:hAnsi="Arial" w:cs="Arial"/>
                <w:sz w:val="20"/>
                <w:szCs w:val="20"/>
              </w:rPr>
            </w:pPr>
          </w:p>
        </w:tc>
      </w:tr>
      <w:tr w:rsidR="009B3438" w14:paraId="6BCEEA3F"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21F1F40C" w14:textId="77777777" w:rsidR="009B3438" w:rsidRPr="00003BD5" w:rsidRDefault="009B3438" w:rsidP="00066748">
            <w:pPr>
              <w:pStyle w:val="NoSpacing"/>
              <w:numPr>
                <w:ilvl w:val="0"/>
                <w:numId w:val="14"/>
              </w:numPr>
              <w:rPr>
                <w:rFonts w:ascii="Arial" w:hAnsi="Arial" w:cs="Arial"/>
                <w:b/>
                <w:sz w:val="20"/>
                <w:szCs w:val="20"/>
              </w:rPr>
            </w:pPr>
            <w:r w:rsidRPr="00003BD5">
              <w:rPr>
                <w:rFonts w:ascii="Arial" w:hAnsi="Arial" w:cs="Arial"/>
                <w:b/>
                <w:sz w:val="20"/>
                <w:szCs w:val="20"/>
              </w:rPr>
              <w:t>Findings (Outcome #1)</w:t>
            </w:r>
            <w:r>
              <w:rPr>
                <w:rFonts w:ascii="Arial" w:hAnsi="Arial" w:cs="Arial"/>
                <w:b/>
                <w:sz w:val="20"/>
                <w:szCs w:val="20"/>
              </w:rPr>
              <w:t xml:space="preserve"> </w:t>
            </w:r>
            <w:r>
              <w:rPr>
                <w:rFonts w:ascii="Arial" w:hAnsi="Arial" w:cs="Arial"/>
                <w:b/>
                <w:color w:val="FF0000"/>
                <w:sz w:val="20"/>
                <w:szCs w:val="20"/>
              </w:rPr>
              <w:t>TO BE FILLED OUT IN YEAR 2</w:t>
            </w:r>
          </w:p>
          <w:p w14:paraId="5A2C2D33" w14:textId="77777777" w:rsidR="009B3438" w:rsidRPr="00003BD5" w:rsidRDefault="009B3438" w:rsidP="004F2425">
            <w:pPr>
              <w:pStyle w:val="NoSpacing"/>
              <w:rPr>
                <w:rFonts w:ascii="Arial" w:hAnsi="Arial" w:cs="Arial"/>
                <w:sz w:val="20"/>
                <w:szCs w:val="20"/>
              </w:rPr>
            </w:pPr>
          </w:p>
        </w:tc>
      </w:tr>
      <w:tr w:rsidR="009B3438" w14:paraId="42AE4847"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7BFD623A" w14:textId="77777777" w:rsidR="009B3438" w:rsidRPr="00003BD5" w:rsidRDefault="009B3438" w:rsidP="00066748">
            <w:pPr>
              <w:pStyle w:val="NoSpacing"/>
              <w:numPr>
                <w:ilvl w:val="0"/>
                <w:numId w:val="14"/>
              </w:numPr>
              <w:rPr>
                <w:rFonts w:ascii="Arial" w:hAnsi="Arial" w:cs="Arial"/>
                <w:b/>
                <w:sz w:val="20"/>
                <w:szCs w:val="20"/>
              </w:rPr>
            </w:pPr>
            <w:r>
              <w:rPr>
                <w:rFonts w:ascii="Arial" w:hAnsi="Arial" w:cs="Arial"/>
                <w:b/>
                <w:sz w:val="20"/>
                <w:szCs w:val="20"/>
              </w:rPr>
              <w:t xml:space="preserve">Implementation of Findings (Outcome #1) </w:t>
            </w:r>
            <w:r>
              <w:rPr>
                <w:rFonts w:ascii="Arial" w:hAnsi="Arial" w:cs="Arial"/>
                <w:b/>
                <w:color w:val="FF0000"/>
                <w:sz w:val="20"/>
                <w:szCs w:val="20"/>
              </w:rPr>
              <w:t>TO BE FILLED OUT IN YEAR 2</w:t>
            </w:r>
          </w:p>
        </w:tc>
      </w:tr>
    </w:tbl>
    <w:p w14:paraId="3317935A" w14:textId="77777777" w:rsidR="009B3438" w:rsidRDefault="009B3438" w:rsidP="009B3438">
      <w:pPr>
        <w:pStyle w:val="NoSpacing"/>
        <w:rPr>
          <w:rFonts w:asciiTheme="majorHAnsi" w:hAnsiTheme="majorHAnsi" w:cstheme="minorHAnsi"/>
          <w:b/>
          <w:color w:val="4F81BD" w:themeColor="accent1"/>
          <w:sz w:val="24"/>
          <w:szCs w:val="24"/>
        </w:rPr>
      </w:pPr>
    </w:p>
    <w:p w14:paraId="2A7CA915" w14:textId="77777777" w:rsidR="009B3438" w:rsidRDefault="009B3438" w:rsidP="009B3438">
      <w:pPr>
        <w:pStyle w:val="NoSpacing"/>
        <w:rPr>
          <w:rFonts w:asciiTheme="majorHAnsi" w:hAnsiTheme="majorHAnsi" w:cstheme="minorHAnsi"/>
          <w:b/>
          <w:color w:val="4F81BD" w:themeColor="accent1"/>
          <w:sz w:val="24"/>
          <w:szCs w:val="24"/>
        </w:rPr>
      </w:pPr>
    </w:p>
    <w:p w14:paraId="0B6F45C0" w14:textId="77777777" w:rsidR="009B3438" w:rsidRPr="0097098C" w:rsidRDefault="009B3438" w:rsidP="009B3438">
      <w:pPr>
        <w:pStyle w:val="NoSpacing"/>
        <w:rPr>
          <w:rFonts w:asciiTheme="majorHAnsi" w:hAnsiTheme="majorHAnsi" w:cstheme="minorHAnsi"/>
          <w:b/>
          <w:color w:val="4F81BD" w:themeColor="accent1"/>
          <w:sz w:val="24"/>
          <w:szCs w:val="24"/>
        </w:rPr>
      </w:pPr>
      <w:r w:rsidRPr="0097098C">
        <w:rPr>
          <w:rFonts w:asciiTheme="majorHAnsi" w:hAnsiTheme="majorHAnsi" w:cstheme="minorHAnsi"/>
          <w:b/>
          <w:color w:val="4F81BD" w:themeColor="accent1"/>
          <w:sz w:val="24"/>
          <w:szCs w:val="24"/>
        </w:rPr>
        <w:t>Table 2. CIP Outcomes 1 &amp; 2 (continued)</w:t>
      </w:r>
    </w:p>
    <w:p w14:paraId="46D3964A" w14:textId="77777777" w:rsidR="009B3438" w:rsidRPr="00BC712B" w:rsidRDefault="009B3438" w:rsidP="009B3438">
      <w:pPr>
        <w:pStyle w:val="NoSpacing"/>
        <w:rPr>
          <w:rFonts w:cstheme="minorHAnsi"/>
        </w:rPr>
      </w:pPr>
    </w:p>
    <w:tbl>
      <w:tblPr>
        <w:tblStyle w:val="TableGrid"/>
        <w:tblW w:w="13518" w:type="dxa"/>
        <w:tblInd w:w="-23" w:type="dxa"/>
        <w:tblLayout w:type="fixed"/>
        <w:tblLook w:val="04A0" w:firstRow="1" w:lastRow="0" w:firstColumn="1" w:lastColumn="0" w:noHBand="0" w:noVBand="1"/>
      </w:tblPr>
      <w:tblGrid>
        <w:gridCol w:w="7020"/>
        <w:gridCol w:w="6498"/>
      </w:tblGrid>
      <w:tr w:rsidR="009B3438" w14:paraId="3518AF61" w14:textId="77777777" w:rsidTr="004F2425">
        <w:trPr>
          <w:trHeight w:val="537"/>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3E396FEC" w14:textId="77777777" w:rsidR="009B3438" w:rsidRPr="00003BD5" w:rsidRDefault="009B3438" w:rsidP="00066748">
            <w:pPr>
              <w:pStyle w:val="NoSpacing"/>
              <w:numPr>
                <w:ilvl w:val="0"/>
                <w:numId w:val="15"/>
              </w:numPr>
              <w:rPr>
                <w:rFonts w:ascii="Arial" w:hAnsi="Arial" w:cs="Arial"/>
                <w:b/>
                <w:sz w:val="20"/>
                <w:szCs w:val="20"/>
              </w:rPr>
            </w:pPr>
            <w:r>
              <w:rPr>
                <w:rFonts w:ascii="Arial" w:hAnsi="Arial" w:cs="Arial"/>
                <w:b/>
                <w:sz w:val="20"/>
                <w:szCs w:val="20"/>
              </w:rPr>
              <w:t>Outcome #2</w:t>
            </w:r>
          </w:p>
          <w:p w14:paraId="3C877ECF" w14:textId="2C3308DF" w:rsidR="009B3438" w:rsidRPr="00003BD5" w:rsidRDefault="001A5718" w:rsidP="004F2425">
            <w:pPr>
              <w:pStyle w:val="NoSpacing"/>
              <w:rPr>
                <w:rFonts w:ascii="Arial" w:hAnsi="Arial" w:cs="Arial"/>
                <w:sz w:val="20"/>
                <w:szCs w:val="20"/>
              </w:rPr>
            </w:pPr>
            <w:r>
              <w:rPr>
                <w:rFonts w:ascii="Arial" w:hAnsi="Arial" w:cs="Arial"/>
                <w:sz w:val="20"/>
                <w:szCs w:val="20"/>
              </w:rPr>
              <w:t>Student athlete evaluation of Athletic program</w:t>
            </w:r>
          </w:p>
        </w:tc>
      </w:tr>
      <w:tr w:rsidR="009B3438" w14:paraId="4D41AF51" w14:textId="77777777" w:rsidTr="004F2425">
        <w:trPr>
          <w:trHeight w:val="675"/>
        </w:trPr>
        <w:tc>
          <w:tcPr>
            <w:tcW w:w="7020"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0F0CF076" w14:textId="77777777" w:rsidR="009B3438" w:rsidRPr="00003BD5" w:rsidRDefault="009B3438" w:rsidP="00066748">
            <w:pPr>
              <w:pStyle w:val="NoSpacing"/>
              <w:numPr>
                <w:ilvl w:val="0"/>
                <w:numId w:val="15"/>
              </w:numPr>
              <w:rPr>
                <w:rFonts w:ascii="Arial" w:hAnsi="Arial" w:cs="Arial"/>
                <w:b/>
                <w:sz w:val="20"/>
                <w:szCs w:val="20"/>
              </w:rPr>
            </w:pPr>
            <w:r w:rsidRPr="00003BD5">
              <w:rPr>
                <w:rFonts w:ascii="Arial" w:hAnsi="Arial" w:cs="Arial"/>
                <w:b/>
                <w:sz w:val="20"/>
                <w:szCs w:val="20"/>
              </w:rPr>
              <w:t>Measure</w:t>
            </w:r>
            <w:r>
              <w:rPr>
                <w:rFonts w:ascii="Arial" w:hAnsi="Arial" w:cs="Arial"/>
                <w:b/>
                <w:sz w:val="20"/>
                <w:szCs w:val="20"/>
              </w:rPr>
              <w:t xml:space="preserve"> (Outcome #2)</w:t>
            </w:r>
          </w:p>
          <w:p w14:paraId="7E7198A2" w14:textId="19A0881F" w:rsidR="009B3438" w:rsidRPr="00003BD5" w:rsidRDefault="001A5718" w:rsidP="004F2425">
            <w:pPr>
              <w:pStyle w:val="NoSpacing"/>
              <w:rPr>
                <w:rFonts w:ascii="Arial" w:hAnsi="Arial" w:cs="Arial"/>
                <w:sz w:val="20"/>
                <w:szCs w:val="20"/>
              </w:rPr>
            </w:pPr>
            <w:r>
              <w:rPr>
                <w:rFonts w:ascii="Arial" w:hAnsi="Arial" w:cs="Arial"/>
                <w:sz w:val="20"/>
                <w:szCs w:val="20"/>
              </w:rPr>
              <w:t>Student survey</w:t>
            </w:r>
          </w:p>
        </w:tc>
        <w:tc>
          <w:tcPr>
            <w:tcW w:w="6498"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66F980C6" w14:textId="575471A2" w:rsidR="009B3438" w:rsidRPr="00003BD5" w:rsidRDefault="003E634A" w:rsidP="00066748">
            <w:pPr>
              <w:pStyle w:val="NoSpacing"/>
              <w:numPr>
                <w:ilvl w:val="0"/>
                <w:numId w:val="15"/>
              </w:numPr>
              <w:rPr>
                <w:rFonts w:ascii="Arial" w:hAnsi="Arial" w:cs="Arial"/>
                <w:b/>
                <w:sz w:val="20"/>
                <w:szCs w:val="20"/>
              </w:rPr>
            </w:pPr>
            <w:r>
              <w:rPr>
                <w:rFonts w:ascii="Arial" w:hAnsi="Arial" w:cs="Arial"/>
                <w:b/>
                <w:sz w:val="20"/>
                <w:szCs w:val="20"/>
              </w:rPr>
              <w:t>Target</w:t>
            </w:r>
            <w:r w:rsidR="009B3438">
              <w:rPr>
                <w:rFonts w:ascii="Arial" w:hAnsi="Arial" w:cs="Arial"/>
                <w:b/>
                <w:sz w:val="20"/>
                <w:szCs w:val="20"/>
              </w:rPr>
              <w:t xml:space="preserve"> (Outcome #2)</w:t>
            </w:r>
          </w:p>
          <w:p w14:paraId="0CCE2AF0" w14:textId="666C5950" w:rsidR="009B3438" w:rsidRPr="001A5718" w:rsidRDefault="001A5718" w:rsidP="004F2425">
            <w:pPr>
              <w:pStyle w:val="NoSpacing"/>
              <w:rPr>
                <w:rFonts w:ascii="Arial" w:hAnsi="Arial" w:cs="Arial"/>
                <w:sz w:val="20"/>
                <w:szCs w:val="20"/>
              </w:rPr>
            </w:pPr>
            <w:r w:rsidRPr="001A5718">
              <w:rPr>
                <w:rFonts w:ascii="Arial" w:hAnsi="Arial" w:cs="Arial"/>
                <w:sz w:val="20"/>
                <w:szCs w:val="20"/>
              </w:rPr>
              <w:t>Create database of student athlete responses related to program operations</w:t>
            </w:r>
          </w:p>
          <w:p w14:paraId="5C51E817" w14:textId="77777777" w:rsidR="009B3438" w:rsidRPr="00003BD5" w:rsidRDefault="009B3438" w:rsidP="004F2425">
            <w:pPr>
              <w:pStyle w:val="NoSpacing"/>
              <w:rPr>
                <w:rFonts w:ascii="Arial" w:hAnsi="Arial" w:cs="Arial"/>
                <w:sz w:val="20"/>
                <w:szCs w:val="20"/>
              </w:rPr>
            </w:pPr>
          </w:p>
        </w:tc>
      </w:tr>
      <w:tr w:rsidR="009B3438" w14:paraId="3B5B9A0E"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6BEFA505" w14:textId="77777777" w:rsidR="009B3438" w:rsidRPr="00003BD5" w:rsidRDefault="009B3438" w:rsidP="00066748">
            <w:pPr>
              <w:pStyle w:val="NoSpacing"/>
              <w:numPr>
                <w:ilvl w:val="0"/>
                <w:numId w:val="15"/>
              </w:numPr>
              <w:rPr>
                <w:rFonts w:ascii="Arial" w:hAnsi="Arial" w:cs="Arial"/>
                <w:b/>
                <w:sz w:val="20"/>
                <w:szCs w:val="20"/>
              </w:rPr>
            </w:pPr>
            <w:r>
              <w:rPr>
                <w:rFonts w:ascii="Arial" w:hAnsi="Arial" w:cs="Arial"/>
                <w:b/>
                <w:sz w:val="20"/>
                <w:szCs w:val="20"/>
              </w:rPr>
              <w:t>Action Plan (Outcome #2)</w:t>
            </w:r>
          </w:p>
          <w:p w14:paraId="639A8E8D" w14:textId="004FFAC5" w:rsidR="009B3438" w:rsidRPr="001A5718" w:rsidRDefault="009B3438" w:rsidP="004F2425">
            <w:pPr>
              <w:pStyle w:val="NoSpacing"/>
              <w:rPr>
                <w:rFonts w:ascii="Arial" w:hAnsi="Arial" w:cs="Arial"/>
                <w:sz w:val="20"/>
                <w:szCs w:val="20"/>
              </w:rPr>
            </w:pPr>
            <w:r>
              <w:rPr>
                <w:rFonts w:ascii="Arial" w:hAnsi="Arial" w:cs="Arial"/>
                <w:b/>
                <w:sz w:val="20"/>
                <w:szCs w:val="20"/>
              </w:rPr>
              <w:t xml:space="preserve"> </w:t>
            </w:r>
            <w:r w:rsidR="001A5718" w:rsidRPr="001A5718">
              <w:rPr>
                <w:rFonts w:ascii="Arial" w:hAnsi="Arial" w:cs="Arial"/>
                <w:sz w:val="20"/>
                <w:szCs w:val="20"/>
              </w:rPr>
              <w:t>Develop a survey specifically for student athletes to provide program feedback.</w:t>
            </w:r>
            <w:r w:rsidR="001A5718">
              <w:rPr>
                <w:rFonts w:ascii="Arial" w:hAnsi="Arial" w:cs="Arial"/>
                <w:sz w:val="20"/>
                <w:szCs w:val="20"/>
              </w:rPr>
              <w:t xml:space="preserve"> Year 1 will set baseline data with the following years addressing areas for enhancement.</w:t>
            </w:r>
          </w:p>
        </w:tc>
      </w:tr>
      <w:tr w:rsidR="009B3438" w14:paraId="6441293E"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4431D4F7" w14:textId="36196E75" w:rsidR="009B3438" w:rsidRPr="00003BD5" w:rsidRDefault="009B3438" w:rsidP="00066748">
            <w:pPr>
              <w:pStyle w:val="NoSpacing"/>
              <w:numPr>
                <w:ilvl w:val="0"/>
                <w:numId w:val="15"/>
              </w:numPr>
              <w:rPr>
                <w:rFonts w:ascii="Arial" w:hAnsi="Arial" w:cs="Arial"/>
                <w:b/>
                <w:sz w:val="20"/>
                <w:szCs w:val="20"/>
              </w:rPr>
            </w:pPr>
            <w:r>
              <w:rPr>
                <w:rFonts w:ascii="Arial" w:hAnsi="Arial" w:cs="Arial"/>
                <w:b/>
                <w:sz w:val="20"/>
                <w:szCs w:val="20"/>
              </w:rPr>
              <w:t>Results Summary (Outcome #2</w:t>
            </w:r>
            <w:r w:rsidRPr="00003BD5">
              <w:rPr>
                <w:rFonts w:ascii="Arial" w:hAnsi="Arial" w:cs="Arial"/>
                <w:b/>
                <w:sz w:val="20"/>
                <w:szCs w:val="20"/>
              </w:rPr>
              <w:t>)</w:t>
            </w:r>
            <w:r w:rsidR="00C52B67">
              <w:rPr>
                <w:rFonts w:ascii="Arial" w:hAnsi="Arial" w:cs="Arial"/>
                <w:b/>
                <w:sz w:val="20"/>
                <w:szCs w:val="20"/>
              </w:rPr>
              <w:t xml:space="preserve"> </w:t>
            </w:r>
            <w:r>
              <w:rPr>
                <w:rFonts w:ascii="Arial" w:hAnsi="Arial" w:cs="Arial"/>
                <w:b/>
                <w:color w:val="FF0000"/>
                <w:sz w:val="20"/>
                <w:szCs w:val="20"/>
              </w:rPr>
              <w:t>TO BE FILLED OUT IN YEAR 2</w:t>
            </w:r>
          </w:p>
          <w:p w14:paraId="46C3E551" w14:textId="77777777" w:rsidR="009B3438" w:rsidRPr="00003BD5" w:rsidRDefault="009B3438" w:rsidP="004F2425">
            <w:pPr>
              <w:pStyle w:val="NoSpacing"/>
              <w:rPr>
                <w:rFonts w:ascii="Arial" w:hAnsi="Arial" w:cs="Arial"/>
                <w:sz w:val="20"/>
                <w:szCs w:val="20"/>
              </w:rPr>
            </w:pPr>
          </w:p>
        </w:tc>
      </w:tr>
      <w:tr w:rsidR="009B3438" w14:paraId="2CAB4558"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32D8210A" w14:textId="77777777" w:rsidR="009B3438" w:rsidRPr="00003BD5" w:rsidRDefault="009B3438" w:rsidP="00066748">
            <w:pPr>
              <w:pStyle w:val="NoSpacing"/>
              <w:numPr>
                <w:ilvl w:val="0"/>
                <w:numId w:val="15"/>
              </w:numPr>
              <w:rPr>
                <w:rFonts w:ascii="Arial" w:hAnsi="Arial" w:cs="Arial"/>
                <w:b/>
                <w:sz w:val="20"/>
                <w:szCs w:val="20"/>
              </w:rPr>
            </w:pPr>
            <w:r>
              <w:rPr>
                <w:rFonts w:ascii="Arial" w:hAnsi="Arial" w:cs="Arial"/>
                <w:b/>
                <w:sz w:val="20"/>
                <w:szCs w:val="20"/>
              </w:rPr>
              <w:t>Findings (Outcome #2</w:t>
            </w:r>
            <w:r w:rsidRPr="00003BD5">
              <w:rPr>
                <w:rFonts w:ascii="Arial" w:hAnsi="Arial" w:cs="Arial"/>
                <w:b/>
                <w:sz w:val="20"/>
                <w:szCs w:val="20"/>
              </w:rPr>
              <w:t>)</w:t>
            </w:r>
            <w:r>
              <w:rPr>
                <w:rFonts w:ascii="Arial" w:hAnsi="Arial" w:cs="Arial"/>
                <w:b/>
                <w:sz w:val="20"/>
                <w:szCs w:val="20"/>
              </w:rPr>
              <w:t xml:space="preserve"> </w:t>
            </w:r>
            <w:r>
              <w:rPr>
                <w:rFonts w:ascii="Arial" w:hAnsi="Arial" w:cs="Arial"/>
                <w:b/>
                <w:color w:val="FF0000"/>
                <w:sz w:val="20"/>
                <w:szCs w:val="20"/>
              </w:rPr>
              <w:t>TO BE FILLED OUT IN YEAR 2</w:t>
            </w:r>
          </w:p>
          <w:p w14:paraId="28785D97" w14:textId="77777777" w:rsidR="009B3438" w:rsidRPr="00003BD5" w:rsidRDefault="009B3438" w:rsidP="004F2425">
            <w:pPr>
              <w:pStyle w:val="NoSpacing"/>
              <w:rPr>
                <w:rFonts w:ascii="Arial" w:hAnsi="Arial" w:cs="Arial"/>
                <w:sz w:val="20"/>
                <w:szCs w:val="20"/>
              </w:rPr>
            </w:pPr>
          </w:p>
        </w:tc>
      </w:tr>
      <w:tr w:rsidR="009B3438" w14:paraId="4F22373A" w14:textId="77777777" w:rsidTr="004F2425">
        <w:trPr>
          <w:trHeight w:val="710"/>
        </w:trPr>
        <w:tc>
          <w:tcPr>
            <w:tcW w:w="13518" w:type="dxa"/>
            <w:gridSpan w:val="2"/>
            <w:tcBorders>
              <w:top w:val="single" w:sz="12" w:space="0" w:color="4F81BD" w:themeColor="accent1"/>
              <w:left w:val="single" w:sz="12" w:space="0" w:color="4F81BD" w:themeColor="accent1"/>
              <w:bottom w:val="single" w:sz="12" w:space="0" w:color="4F81BD" w:themeColor="accent1"/>
              <w:right w:val="single" w:sz="12" w:space="0" w:color="4F81BD" w:themeColor="accent1"/>
            </w:tcBorders>
          </w:tcPr>
          <w:p w14:paraId="4190127E" w14:textId="77777777" w:rsidR="009B3438" w:rsidRPr="00003BD5" w:rsidRDefault="009B3438" w:rsidP="00066748">
            <w:pPr>
              <w:pStyle w:val="NoSpacing"/>
              <w:numPr>
                <w:ilvl w:val="0"/>
                <w:numId w:val="15"/>
              </w:numPr>
              <w:rPr>
                <w:rFonts w:ascii="Arial" w:hAnsi="Arial" w:cs="Arial"/>
                <w:b/>
                <w:sz w:val="20"/>
                <w:szCs w:val="20"/>
              </w:rPr>
            </w:pPr>
            <w:r>
              <w:rPr>
                <w:rFonts w:ascii="Arial" w:hAnsi="Arial" w:cs="Arial"/>
                <w:b/>
                <w:sz w:val="20"/>
                <w:szCs w:val="20"/>
              </w:rPr>
              <w:t xml:space="preserve">Implementation of Findings (Outcome #2) </w:t>
            </w:r>
            <w:r>
              <w:rPr>
                <w:rFonts w:ascii="Arial" w:hAnsi="Arial" w:cs="Arial"/>
                <w:b/>
                <w:color w:val="FF0000"/>
                <w:sz w:val="20"/>
                <w:szCs w:val="20"/>
              </w:rPr>
              <w:t>TO BE FILLED OUT IN YEAR 2</w:t>
            </w:r>
          </w:p>
        </w:tc>
      </w:tr>
    </w:tbl>
    <w:p w14:paraId="6EAD8289" w14:textId="77777777" w:rsidR="009B3438" w:rsidRDefault="009B3438" w:rsidP="009B3438"/>
    <w:p w14:paraId="7ACDF62D" w14:textId="77777777" w:rsidR="00FE278D" w:rsidRDefault="00FE278D">
      <w:pPr>
        <w:rPr>
          <w:rFonts w:asciiTheme="majorHAnsi" w:eastAsiaTheme="majorEastAsia" w:hAnsiTheme="majorHAnsi" w:cstheme="majorBidi"/>
          <w:b/>
          <w:bCs/>
          <w:smallCaps/>
          <w:color w:val="4F81BD" w:themeColor="accent1"/>
          <w:sz w:val="26"/>
          <w:szCs w:val="26"/>
        </w:rPr>
      </w:pPr>
      <w:r>
        <w:rPr>
          <w:rFonts w:asciiTheme="majorHAnsi" w:eastAsiaTheme="majorEastAsia" w:hAnsiTheme="majorHAnsi" w:cstheme="majorBidi"/>
          <w:b/>
          <w:bCs/>
          <w:smallCaps/>
          <w:color w:val="4F81BD" w:themeColor="accent1"/>
          <w:sz w:val="26"/>
          <w:szCs w:val="26"/>
        </w:rPr>
        <w:br w:type="page"/>
      </w:r>
    </w:p>
    <w:p w14:paraId="183F8C56" w14:textId="77777777" w:rsidR="00EF5A54" w:rsidRDefault="00EF5A54" w:rsidP="002202A7">
      <w:pPr>
        <w:pStyle w:val="Heading2"/>
        <w:numPr>
          <w:ilvl w:val="0"/>
          <w:numId w:val="0"/>
        </w:numPr>
        <w:spacing w:before="240"/>
      </w:pPr>
    </w:p>
    <w:p w14:paraId="2B819405" w14:textId="6A8F20F3" w:rsidR="00221D9D" w:rsidRDefault="004B18B4" w:rsidP="004B18B4">
      <w:pPr>
        <w:pStyle w:val="BodyText"/>
        <w:numPr>
          <w:ilvl w:val="0"/>
          <w:numId w:val="0"/>
        </w:numPr>
        <w:spacing w:before="0" w:after="0"/>
        <w:ind w:left="360" w:hanging="360"/>
        <w:jc w:val="center"/>
        <w:rPr>
          <w:rFonts w:ascii="Times New Roman" w:hAnsi="Times New Roman" w:cs="Times New Roman"/>
          <w:b/>
          <w:sz w:val="36"/>
          <w:szCs w:val="36"/>
        </w:rPr>
      </w:pPr>
      <w:r w:rsidRPr="004B18B4">
        <w:rPr>
          <w:rFonts w:ascii="Times New Roman" w:hAnsi="Times New Roman" w:cs="Times New Roman"/>
          <w:b/>
          <w:sz w:val="36"/>
          <w:szCs w:val="36"/>
        </w:rPr>
        <w:t>Appendix</w:t>
      </w:r>
    </w:p>
    <w:p w14:paraId="0FF00610" w14:textId="662C94AA" w:rsidR="004B18B4" w:rsidRDefault="004B18B4" w:rsidP="004B18B4">
      <w:pPr>
        <w:pStyle w:val="BodyText"/>
        <w:numPr>
          <w:ilvl w:val="0"/>
          <w:numId w:val="0"/>
        </w:numPr>
        <w:spacing w:before="0" w:after="0"/>
        <w:ind w:left="360" w:hanging="360"/>
        <w:jc w:val="center"/>
        <w:rPr>
          <w:rFonts w:ascii="Times New Roman" w:hAnsi="Times New Roman" w:cs="Times New Roman"/>
          <w:b/>
          <w:sz w:val="36"/>
          <w:szCs w:val="36"/>
        </w:rPr>
      </w:pPr>
    </w:p>
    <w:p w14:paraId="5750392A" w14:textId="77777777" w:rsidR="004B18B4" w:rsidRDefault="004B18B4" w:rsidP="004B18B4">
      <w:pPr>
        <w:pStyle w:val="BodyText"/>
        <w:numPr>
          <w:ilvl w:val="0"/>
          <w:numId w:val="0"/>
        </w:numPr>
        <w:spacing w:before="0" w:after="0"/>
        <w:ind w:left="360" w:hanging="360"/>
        <w:jc w:val="center"/>
        <w:rPr>
          <w:rFonts w:ascii="Times New Roman" w:hAnsi="Times New Roman" w:cs="Times New Roman"/>
          <w:b/>
          <w:sz w:val="36"/>
          <w:szCs w:val="36"/>
        </w:rPr>
      </w:pPr>
    </w:p>
    <w:p w14:paraId="1BEE19D9" w14:textId="6B1AEBA6" w:rsidR="004B18B4" w:rsidRPr="004B18B4" w:rsidRDefault="004B18B4" w:rsidP="004B18B4">
      <w:pPr>
        <w:pStyle w:val="BodyText"/>
        <w:numPr>
          <w:ilvl w:val="0"/>
          <w:numId w:val="50"/>
        </w:numPr>
        <w:spacing w:before="0" w:after="0" w:line="360" w:lineRule="auto"/>
        <w:rPr>
          <w:rFonts w:ascii="Times New Roman" w:hAnsi="Times New Roman" w:cs="Times New Roman"/>
          <w:sz w:val="28"/>
          <w:szCs w:val="28"/>
        </w:rPr>
      </w:pPr>
      <w:r w:rsidRPr="004B18B4">
        <w:rPr>
          <w:rFonts w:ascii="Times New Roman" w:hAnsi="Times New Roman" w:cs="Times New Roman"/>
          <w:sz w:val="28"/>
          <w:szCs w:val="28"/>
        </w:rPr>
        <w:t>Athletic Orientation Agenda</w:t>
      </w:r>
    </w:p>
    <w:p w14:paraId="02CF2FED" w14:textId="2A1EE21A" w:rsidR="004B18B4" w:rsidRPr="004B18B4" w:rsidRDefault="004B18B4" w:rsidP="004B18B4">
      <w:pPr>
        <w:pStyle w:val="BodyText"/>
        <w:numPr>
          <w:ilvl w:val="0"/>
          <w:numId w:val="50"/>
        </w:numPr>
        <w:spacing w:before="0" w:after="0" w:line="360" w:lineRule="auto"/>
        <w:rPr>
          <w:rFonts w:ascii="Times New Roman" w:hAnsi="Times New Roman" w:cs="Times New Roman"/>
          <w:sz w:val="28"/>
          <w:szCs w:val="28"/>
        </w:rPr>
      </w:pPr>
      <w:r w:rsidRPr="004B18B4">
        <w:rPr>
          <w:rFonts w:ascii="Times New Roman" w:hAnsi="Times New Roman" w:cs="Times New Roman"/>
          <w:sz w:val="28"/>
          <w:szCs w:val="28"/>
        </w:rPr>
        <w:t>Tennis Champion</w:t>
      </w:r>
      <w:r w:rsidR="00DF4528">
        <w:rPr>
          <w:rFonts w:ascii="Times New Roman" w:hAnsi="Times New Roman" w:cs="Times New Roman"/>
          <w:sz w:val="28"/>
          <w:szCs w:val="28"/>
        </w:rPr>
        <w:t>ship</w:t>
      </w:r>
      <w:r w:rsidRPr="004B18B4">
        <w:rPr>
          <w:rFonts w:ascii="Times New Roman" w:hAnsi="Times New Roman" w:cs="Times New Roman"/>
          <w:sz w:val="28"/>
          <w:szCs w:val="28"/>
        </w:rPr>
        <w:t xml:space="preserve"> Poster</w:t>
      </w:r>
    </w:p>
    <w:p w14:paraId="1E9600B7" w14:textId="1EAF15DE" w:rsidR="004B18B4" w:rsidRPr="004B18B4" w:rsidRDefault="004B18B4" w:rsidP="004B18B4">
      <w:pPr>
        <w:pStyle w:val="BodyText"/>
        <w:numPr>
          <w:ilvl w:val="0"/>
          <w:numId w:val="50"/>
        </w:numPr>
        <w:spacing w:before="0" w:after="0" w:line="360" w:lineRule="auto"/>
        <w:rPr>
          <w:rFonts w:ascii="Times New Roman" w:hAnsi="Times New Roman" w:cs="Times New Roman"/>
          <w:sz w:val="28"/>
          <w:szCs w:val="28"/>
        </w:rPr>
      </w:pPr>
      <w:r w:rsidRPr="004B18B4">
        <w:rPr>
          <w:rFonts w:ascii="Times New Roman" w:hAnsi="Times New Roman" w:cs="Times New Roman"/>
          <w:sz w:val="28"/>
          <w:szCs w:val="28"/>
        </w:rPr>
        <w:t>Employee Credentials</w:t>
      </w:r>
    </w:p>
    <w:p w14:paraId="3DE6B30D" w14:textId="411C5CBF" w:rsidR="004B18B4" w:rsidRPr="004B18B4" w:rsidRDefault="004B18B4" w:rsidP="004B18B4">
      <w:pPr>
        <w:pStyle w:val="BodyText"/>
        <w:numPr>
          <w:ilvl w:val="0"/>
          <w:numId w:val="50"/>
        </w:numPr>
        <w:spacing w:before="0" w:after="0" w:line="360" w:lineRule="auto"/>
        <w:rPr>
          <w:rFonts w:ascii="Times New Roman" w:hAnsi="Times New Roman" w:cs="Times New Roman"/>
          <w:sz w:val="28"/>
          <w:szCs w:val="28"/>
        </w:rPr>
      </w:pPr>
      <w:r w:rsidRPr="004B18B4">
        <w:rPr>
          <w:rFonts w:ascii="Times New Roman" w:hAnsi="Times New Roman" w:cs="Times New Roman"/>
          <w:sz w:val="28"/>
          <w:szCs w:val="28"/>
        </w:rPr>
        <w:t>Previous Continuous Improvement Plan</w:t>
      </w:r>
    </w:p>
    <w:p w14:paraId="781EDDE1" w14:textId="01B3EA54" w:rsidR="004B18B4" w:rsidRPr="004B18B4" w:rsidRDefault="004B18B4" w:rsidP="004B18B4">
      <w:pPr>
        <w:pStyle w:val="BodyText"/>
        <w:numPr>
          <w:ilvl w:val="0"/>
          <w:numId w:val="50"/>
        </w:numPr>
        <w:spacing w:before="0" w:after="0" w:line="360" w:lineRule="auto"/>
        <w:rPr>
          <w:rFonts w:ascii="Times New Roman" w:hAnsi="Times New Roman" w:cs="Times New Roman"/>
          <w:sz w:val="28"/>
          <w:szCs w:val="28"/>
        </w:rPr>
      </w:pPr>
      <w:r w:rsidRPr="004B18B4">
        <w:rPr>
          <w:rFonts w:ascii="Times New Roman" w:hAnsi="Times New Roman" w:cs="Times New Roman"/>
          <w:sz w:val="28"/>
          <w:szCs w:val="28"/>
        </w:rPr>
        <w:t>Collin College Guide to Re-Entry to Athletics Activities (COVID-19 response)</w:t>
      </w:r>
    </w:p>
    <w:p w14:paraId="70685EEE" w14:textId="3A84A9A0" w:rsidR="004B18B4" w:rsidRPr="004B18B4" w:rsidRDefault="004B18B4">
      <w:pPr>
        <w:rPr>
          <w:rFonts w:ascii="Times New Roman" w:hAnsi="Times New Roman" w:cs="Times New Roman"/>
          <w:sz w:val="28"/>
          <w:szCs w:val="28"/>
        </w:rPr>
      </w:pPr>
      <w:r w:rsidRPr="004B18B4">
        <w:rPr>
          <w:rFonts w:ascii="Times New Roman" w:hAnsi="Times New Roman" w:cs="Times New Roman"/>
          <w:sz w:val="28"/>
          <w:szCs w:val="28"/>
        </w:rPr>
        <w:br w:type="page"/>
      </w:r>
    </w:p>
    <w:p w14:paraId="0E6C40C3" w14:textId="77777777" w:rsidR="0005346C" w:rsidRDefault="0005346C">
      <w:pPr>
        <w:rPr>
          <w:rFonts w:ascii="Times New Roman" w:hAnsi="Times New Roman" w:cs="Times New Roman"/>
          <w:b/>
          <w:sz w:val="20"/>
          <w:szCs w:val="20"/>
        </w:rPr>
      </w:pPr>
    </w:p>
    <w:p w14:paraId="4B94D256" w14:textId="11677278" w:rsidR="0005346C" w:rsidRDefault="0005346C">
      <w:pPr>
        <w:rPr>
          <w:rFonts w:ascii="Times New Roman" w:eastAsiaTheme="minorEastAsia" w:hAnsi="Times New Roman" w:cs="Times New Roman"/>
          <w:b/>
          <w:sz w:val="20"/>
          <w:szCs w:val="20"/>
        </w:rPr>
      </w:pPr>
      <w:r>
        <w:rPr>
          <w:noProof/>
        </w:rPr>
        <w:drawing>
          <wp:inline distT="0" distB="0" distL="0" distR="0" wp14:anchorId="489F237C" wp14:editId="1C21273D">
            <wp:extent cx="6162675" cy="51149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62675" cy="5114925"/>
                    </a:xfrm>
                    <a:prstGeom prst="rect">
                      <a:avLst/>
                    </a:prstGeom>
                  </pic:spPr>
                </pic:pic>
              </a:graphicData>
            </a:graphic>
          </wp:inline>
        </w:drawing>
      </w:r>
      <w:r>
        <w:rPr>
          <w:rFonts w:ascii="Times New Roman" w:hAnsi="Times New Roman" w:cs="Times New Roman"/>
          <w:b/>
          <w:sz w:val="20"/>
          <w:szCs w:val="20"/>
        </w:rPr>
        <w:br w:type="page"/>
      </w:r>
    </w:p>
    <w:p w14:paraId="4C330812" w14:textId="2F60119E" w:rsidR="0005346C" w:rsidRDefault="0005346C" w:rsidP="00221D9D">
      <w:pPr>
        <w:pStyle w:val="BodyText"/>
        <w:numPr>
          <w:ilvl w:val="0"/>
          <w:numId w:val="0"/>
        </w:numPr>
        <w:spacing w:before="0" w:after="0"/>
        <w:ind w:left="360" w:hanging="360"/>
        <w:rPr>
          <w:rFonts w:ascii="Times New Roman" w:hAnsi="Times New Roman" w:cs="Times New Roman"/>
          <w:b/>
          <w:sz w:val="20"/>
          <w:szCs w:val="20"/>
        </w:rPr>
      </w:pPr>
      <w:r>
        <w:rPr>
          <w:noProof/>
        </w:rPr>
        <w:lastRenderedPageBreak/>
        <w:drawing>
          <wp:inline distT="0" distB="0" distL="0" distR="0" wp14:anchorId="184DBCA0" wp14:editId="226C07CD">
            <wp:extent cx="4666593" cy="5628776"/>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685514" cy="5651599"/>
                    </a:xfrm>
                    <a:prstGeom prst="rect">
                      <a:avLst/>
                    </a:prstGeom>
                  </pic:spPr>
                </pic:pic>
              </a:graphicData>
            </a:graphic>
          </wp:inline>
        </w:drawing>
      </w:r>
    </w:p>
    <w:p w14:paraId="139099A4" w14:textId="150EA840" w:rsidR="004B18B4" w:rsidRDefault="004B18B4">
      <w:pPr>
        <w:rPr>
          <w:rFonts w:ascii="Times New Roman" w:eastAsiaTheme="minorEastAsia" w:hAnsi="Times New Roman" w:cs="Times New Roman"/>
          <w:b/>
          <w:sz w:val="20"/>
          <w:szCs w:val="20"/>
        </w:rPr>
      </w:pPr>
      <w:r>
        <w:rPr>
          <w:rFonts w:ascii="Times New Roman" w:hAnsi="Times New Roman" w:cs="Times New Roman"/>
          <w:b/>
          <w:sz w:val="20"/>
          <w:szCs w:val="20"/>
        </w:rPr>
        <w:br w:type="page"/>
      </w:r>
    </w:p>
    <w:p w14:paraId="6E596CE0" w14:textId="77777777" w:rsidR="004B18B4" w:rsidRDefault="004B18B4" w:rsidP="00221D9D">
      <w:pPr>
        <w:pStyle w:val="BodyText"/>
        <w:numPr>
          <w:ilvl w:val="0"/>
          <w:numId w:val="0"/>
        </w:numPr>
        <w:spacing w:before="0" w:after="0"/>
        <w:ind w:left="360" w:hanging="360"/>
        <w:rPr>
          <w:rFonts w:ascii="Times New Roman" w:hAnsi="Times New Roman" w:cs="Times New Roman"/>
          <w:b/>
          <w:sz w:val="20"/>
          <w:szCs w:val="20"/>
        </w:rPr>
      </w:pPr>
    </w:p>
    <w:p w14:paraId="0685557F" w14:textId="429997CA" w:rsidR="00833ADD" w:rsidRDefault="00833ADD">
      <w:pPr>
        <w:rPr>
          <w:rFonts w:eastAsiaTheme="minorEastAsia"/>
          <w:b/>
        </w:rPr>
      </w:pPr>
    </w:p>
    <w:tbl>
      <w:tblPr>
        <w:tblStyle w:val="LightList-Accent1"/>
        <w:tblW w:w="13638" w:type="dxa"/>
        <w:tblInd w:w="-550" w:type="dxa"/>
        <w:tblBorders>
          <w:insideH w:val="single" w:sz="8" w:space="0" w:color="4F81BD" w:themeColor="accent1"/>
          <w:insideV w:val="single" w:sz="8" w:space="0" w:color="4F81BD" w:themeColor="accent1"/>
        </w:tblBorders>
        <w:tblLook w:val="0620" w:firstRow="1" w:lastRow="0" w:firstColumn="0" w:lastColumn="0" w:noHBand="1" w:noVBand="1"/>
      </w:tblPr>
      <w:tblGrid>
        <w:gridCol w:w="1260"/>
        <w:gridCol w:w="1234"/>
        <w:gridCol w:w="1156"/>
        <w:gridCol w:w="9988"/>
      </w:tblGrid>
      <w:tr w:rsidR="00221D9D" w:rsidRPr="006D63C3" w14:paraId="5191450A" w14:textId="77777777" w:rsidTr="00221D9D">
        <w:trPr>
          <w:cnfStyle w:val="100000000000" w:firstRow="1" w:lastRow="0" w:firstColumn="0" w:lastColumn="0" w:oddVBand="0" w:evenVBand="0" w:oddHBand="0" w:evenHBand="0" w:firstRowFirstColumn="0" w:firstRowLastColumn="0" w:lastRowFirstColumn="0" w:lastRowLastColumn="0"/>
        </w:trPr>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bottom"/>
            <w:hideMark/>
          </w:tcPr>
          <w:p w14:paraId="706CDF77" w14:textId="77777777" w:rsidR="00221D9D" w:rsidRPr="006D63C3" w:rsidRDefault="00221D9D" w:rsidP="004F2425">
            <w:pPr>
              <w:pStyle w:val="BodyText"/>
              <w:numPr>
                <w:ilvl w:val="0"/>
                <w:numId w:val="0"/>
              </w:numPr>
              <w:rPr>
                <w:b w:val="0"/>
                <w:sz w:val="20"/>
                <w:szCs w:val="20"/>
              </w:rPr>
            </w:pPr>
            <w:r w:rsidRPr="006D63C3">
              <w:rPr>
                <w:sz w:val="20"/>
                <w:szCs w:val="20"/>
              </w:rPr>
              <w:t>Employee Name</w:t>
            </w:r>
          </w:p>
        </w:tc>
        <w:tc>
          <w:tcPr>
            <w:tcW w:w="123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bottom"/>
            <w:hideMark/>
          </w:tcPr>
          <w:p w14:paraId="1BC5DD61" w14:textId="77777777" w:rsidR="00221D9D" w:rsidRPr="006D63C3" w:rsidRDefault="00221D9D" w:rsidP="004F2425">
            <w:pPr>
              <w:pStyle w:val="BodyText"/>
              <w:numPr>
                <w:ilvl w:val="0"/>
                <w:numId w:val="0"/>
              </w:numPr>
              <w:rPr>
                <w:b w:val="0"/>
                <w:sz w:val="20"/>
                <w:szCs w:val="20"/>
              </w:rPr>
            </w:pPr>
            <w:r w:rsidRPr="006D63C3">
              <w:rPr>
                <w:sz w:val="20"/>
                <w:szCs w:val="20"/>
              </w:rPr>
              <w:t>Role in Unit</w:t>
            </w:r>
          </w:p>
        </w:tc>
        <w:tc>
          <w:tcPr>
            <w:tcW w:w="115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bottom"/>
            <w:hideMark/>
          </w:tcPr>
          <w:p w14:paraId="10CAA38A" w14:textId="77777777" w:rsidR="00221D9D" w:rsidRPr="006D63C3" w:rsidRDefault="00221D9D" w:rsidP="004F2425">
            <w:pPr>
              <w:pStyle w:val="BodyText"/>
              <w:numPr>
                <w:ilvl w:val="0"/>
                <w:numId w:val="0"/>
              </w:numPr>
              <w:rPr>
                <w:b w:val="0"/>
                <w:sz w:val="20"/>
                <w:szCs w:val="20"/>
              </w:rPr>
            </w:pPr>
            <w:r w:rsidRPr="006D63C3">
              <w:rPr>
                <w:sz w:val="20"/>
                <w:szCs w:val="20"/>
              </w:rPr>
              <w:t>Credentials</w:t>
            </w:r>
          </w:p>
        </w:tc>
        <w:tc>
          <w:tcPr>
            <w:tcW w:w="998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vAlign w:val="bottom"/>
            <w:hideMark/>
          </w:tcPr>
          <w:p w14:paraId="48F09BAE" w14:textId="77777777" w:rsidR="00221D9D" w:rsidRPr="006D63C3" w:rsidRDefault="00221D9D" w:rsidP="004F2425">
            <w:pPr>
              <w:pStyle w:val="BodyText"/>
              <w:numPr>
                <w:ilvl w:val="0"/>
                <w:numId w:val="0"/>
              </w:numPr>
              <w:rPr>
                <w:b w:val="0"/>
                <w:sz w:val="20"/>
                <w:szCs w:val="20"/>
              </w:rPr>
            </w:pPr>
            <w:r w:rsidRPr="006D63C3">
              <w:rPr>
                <w:sz w:val="20"/>
                <w:szCs w:val="20"/>
              </w:rPr>
              <w:t>Professional Development since Last Program Review**</w:t>
            </w:r>
          </w:p>
        </w:tc>
      </w:tr>
      <w:tr w:rsidR="00221D9D" w:rsidRPr="006D63C3" w14:paraId="1806F216" w14:textId="77777777" w:rsidTr="00221D9D">
        <w:trPr>
          <w:trHeight w:val="3391"/>
        </w:trPr>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4D1280E0"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Jim Sigona</w:t>
            </w:r>
          </w:p>
        </w:tc>
        <w:tc>
          <w:tcPr>
            <w:tcW w:w="123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59E6EEF6"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Men’s Basketball Coach</w:t>
            </w:r>
          </w:p>
        </w:tc>
        <w:tc>
          <w:tcPr>
            <w:tcW w:w="115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0B6A2831"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MS, BA</w:t>
            </w:r>
          </w:p>
        </w:tc>
        <w:tc>
          <w:tcPr>
            <w:tcW w:w="998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02948498" w14:textId="77777777" w:rsidR="00221D9D" w:rsidRPr="0005346C" w:rsidRDefault="00221D9D" w:rsidP="004F2425">
            <w:pPr>
              <w:pStyle w:val="ListParagraph"/>
              <w:ind w:left="630"/>
              <w:rPr>
                <w:rFonts w:ascii="Times New Roman" w:hAnsi="Times New Roman" w:cs="Times New Roman"/>
                <w:sz w:val="18"/>
                <w:szCs w:val="18"/>
              </w:rPr>
            </w:pPr>
            <w:r w:rsidRPr="0005346C">
              <w:rPr>
                <w:rFonts w:ascii="Times New Roman" w:hAnsi="Times New Roman" w:cs="Times New Roman"/>
                <w:sz w:val="18"/>
                <w:szCs w:val="18"/>
              </w:rPr>
              <w:t xml:space="preserve"> </w:t>
            </w:r>
          </w:p>
          <w:p w14:paraId="16AF75D1" w14:textId="77777777"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 xml:space="preserve">Attended, National Association of Basketball Coaches Convention, Minneapolis, Minnesota, Spring 2019 </w:t>
            </w:r>
          </w:p>
          <w:p w14:paraId="6447880D" w14:textId="77777777"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Attended, Texas Association of Basketball Coaches Convention, San Antonio, Texas, Spring 2019</w:t>
            </w:r>
          </w:p>
          <w:p w14:paraId="273B4340" w14:textId="77777777"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Collaborated, Texas A&amp;M University Strength and Conditioning Coach, College Station, Texas, Fall 2018</w:t>
            </w:r>
          </w:p>
          <w:p w14:paraId="278FB0A3" w14:textId="77777777"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Participated, National Association of Basketball Coaches Webinars, Fall 2017-Spring 2019</w:t>
            </w:r>
          </w:p>
          <w:p w14:paraId="4E783481" w14:textId="2AF74ECC"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 xml:space="preserve">Attended, National Association of Basketball Coaches Convention, San Antonio, Texas, </w:t>
            </w:r>
            <w:r w:rsidR="00D66DD5" w:rsidRPr="0005346C">
              <w:rPr>
                <w:rFonts w:ascii="Times New Roman" w:hAnsi="Times New Roman" w:cs="Times New Roman"/>
                <w:sz w:val="18"/>
                <w:szCs w:val="18"/>
              </w:rPr>
              <w:t>Spring 2018</w:t>
            </w:r>
          </w:p>
          <w:p w14:paraId="74832A27" w14:textId="77777777"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Participated, National Association of Basketball Coaches Webinars, Fall 2017-Spring 2019</w:t>
            </w:r>
          </w:p>
          <w:p w14:paraId="66F50C95" w14:textId="23645D03"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 xml:space="preserve">Attended, National Association of Basketball Coaches Convention, San Antonio, Texas, </w:t>
            </w:r>
            <w:r w:rsidR="00D66DD5" w:rsidRPr="0005346C">
              <w:rPr>
                <w:rFonts w:ascii="Times New Roman" w:hAnsi="Times New Roman" w:cs="Times New Roman"/>
                <w:sz w:val="18"/>
                <w:szCs w:val="18"/>
              </w:rPr>
              <w:t>Spring 2018</w:t>
            </w:r>
          </w:p>
          <w:p w14:paraId="61F0980D" w14:textId="77777777" w:rsidR="00221D9D" w:rsidRPr="0005346C" w:rsidRDefault="00221D9D" w:rsidP="00221D9D">
            <w:pPr>
              <w:pStyle w:val="ListParagraph"/>
              <w:spacing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 xml:space="preserve">Attended, Texas Association of Basketball Coaches Convention, San Antonio, Texas, Spring 2018     </w:t>
            </w:r>
          </w:p>
          <w:p w14:paraId="66062873" w14:textId="77777777" w:rsidR="00221D9D" w:rsidRPr="0005346C" w:rsidRDefault="00221D9D" w:rsidP="00221D9D">
            <w:pPr>
              <w:pStyle w:val="ListParagraph"/>
              <w:spacing w:after="160"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Advise, Student Athletes, Transfer and Eligibility Requirements, Fall 2017-present</w:t>
            </w:r>
          </w:p>
          <w:p w14:paraId="3655E38A" w14:textId="54B76A20" w:rsidR="00221D9D" w:rsidRPr="0005346C" w:rsidRDefault="00221D9D" w:rsidP="00221D9D">
            <w:pPr>
              <w:pStyle w:val="ListParagraph"/>
              <w:spacing w:after="160" w:line="360" w:lineRule="auto"/>
              <w:ind w:left="630" w:hanging="499"/>
              <w:rPr>
                <w:rFonts w:ascii="Times New Roman" w:hAnsi="Times New Roman" w:cs="Times New Roman"/>
                <w:sz w:val="18"/>
                <w:szCs w:val="18"/>
              </w:rPr>
            </w:pPr>
            <w:r w:rsidRPr="0005346C">
              <w:rPr>
                <w:rFonts w:ascii="Times New Roman" w:hAnsi="Times New Roman" w:cs="Times New Roman"/>
                <w:sz w:val="18"/>
                <w:szCs w:val="18"/>
              </w:rPr>
              <w:t xml:space="preserve">Volunteer, Plano Independent School District, Fall 2017-present  </w:t>
            </w:r>
          </w:p>
        </w:tc>
      </w:tr>
      <w:tr w:rsidR="00221D9D" w:rsidRPr="006D63C3" w14:paraId="19B24A7D" w14:textId="77777777" w:rsidTr="00221D9D">
        <w:trPr>
          <w:trHeight w:val="288"/>
        </w:trPr>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5D81FE5F"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Jeff Allen</w:t>
            </w:r>
          </w:p>
        </w:tc>
        <w:tc>
          <w:tcPr>
            <w:tcW w:w="123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5F086E2F"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Women’s Basketball Coach</w:t>
            </w:r>
          </w:p>
        </w:tc>
        <w:tc>
          <w:tcPr>
            <w:tcW w:w="115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6177DB96"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AA. BA, MA</w:t>
            </w:r>
          </w:p>
        </w:tc>
        <w:tc>
          <w:tcPr>
            <w:tcW w:w="998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4E2FF384" w14:textId="6800C82B"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Member of TABC, NABC, WBCA organizations. Attend Clinics from these organizations each year.  This past year t</w:t>
            </w:r>
            <w:r w:rsidR="00297E9A" w:rsidRPr="0005346C">
              <w:rPr>
                <w:rFonts w:ascii="Times New Roman" w:hAnsi="Times New Roman" w:cs="Times New Roman"/>
                <w:sz w:val="18"/>
                <w:szCs w:val="18"/>
              </w:rPr>
              <w:t>hey were done virtually due to C</w:t>
            </w:r>
            <w:r w:rsidRPr="0005346C">
              <w:rPr>
                <w:rFonts w:ascii="Times New Roman" w:hAnsi="Times New Roman" w:cs="Times New Roman"/>
                <w:sz w:val="18"/>
                <w:szCs w:val="18"/>
              </w:rPr>
              <w:t>ovid.  Attended practices and clinics from university programs such as TCU, LSU, Texas Tech and LSU.</w:t>
            </w:r>
          </w:p>
          <w:p w14:paraId="209DE99E"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Named TABC Coach of the year 2015.</w:t>
            </w:r>
          </w:p>
          <w:p w14:paraId="651823FE"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Named United States Marine Corps/WBCA Regional Coach of the Year 2015.</w:t>
            </w:r>
          </w:p>
          <w:p w14:paraId="6A29C00E"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Named United States Marine Corps/WBCA National Coach of the Year Finalist 2018.</w:t>
            </w:r>
          </w:p>
          <w:p w14:paraId="5EB9D1CB"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 xml:space="preserve">Named NTJCAC Conference Coach of the Year 2016,2017,2018 and 2020. </w:t>
            </w:r>
          </w:p>
        </w:tc>
      </w:tr>
      <w:tr w:rsidR="00221D9D" w:rsidRPr="006D63C3" w14:paraId="4B4C3BBD" w14:textId="77777777" w:rsidTr="00221D9D">
        <w:trPr>
          <w:trHeight w:val="288"/>
        </w:trPr>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67E06CE8"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Charity Andrews</w:t>
            </w:r>
          </w:p>
        </w:tc>
        <w:tc>
          <w:tcPr>
            <w:tcW w:w="123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27BEF5C5"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Men’s &amp; Women’s Tennis</w:t>
            </w:r>
          </w:p>
        </w:tc>
        <w:tc>
          <w:tcPr>
            <w:tcW w:w="115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63E75936"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MS, BSc, AA</w:t>
            </w:r>
          </w:p>
        </w:tc>
        <w:tc>
          <w:tcPr>
            <w:tcW w:w="998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3D5653DE" w14:textId="7DD21314"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All College Day, Spring 2021</w:t>
            </w:r>
          </w:p>
          <w:p w14:paraId="33DC5107"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Canvas Training 2020</w:t>
            </w:r>
          </w:p>
          <w:p w14:paraId="261D4A2B"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Ad Astra Training 2020</w:t>
            </w:r>
          </w:p>
          <w:p w14:paraId="4CB3182E"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Budget Training 2020</w:t>
            </w:r>
          </w:p>
          <w:p w14:paraId="0DB37E45"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Concur Travel Training 2020-2021</w:t>
            </w:r>
          </w:p>
          <w:p w14:paraId="39FFE393"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NJCAA Tennis Coach Board Member 2015-2019</w:t>
            </w:r>
          </w:p>
          <w:p w14:paraId="28CA5552"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lastRenderedPageBreak/>
              <w:t>ITA Tennis Coach member</w:t>
            </w:r>
          </w:p>
          <w:p w14:paraId="7537F93C"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UTR Tennis Coach member</w:t>
            </w:r>
          </w:p>
          <w:p w14:paraId="598B2D0D" w14:textId="3E4501C5" w:rsidR="00221D9D" w:rsidRPr="0005346C" w:rsidRDefault="00221D9D" w:rsidP="00221D9D">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CPR/First Aid Certified till Dec 2022</w:t>
            </w:r>
          </w:p>
        </w:tc>
      </w:tr>
      <w:tr w:rsidR="00221D9D" w14:paraId="28E6A375" w14:textId="77777777" w:rsidTr="00221D9D">
        <w:trPr>
          <w:trHeight w:val="288"/>
        </w:trPr>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469CB0B4"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lastRenderedPageBreak/>
              <w:t>Jeff Barr</w:t>
            </w:r>
          </w:p>
        </w:tc>
        <w:tc>
          <w:tcPr>
            <w:tcW w:w="123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0433CA94"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Men’s Assistant Basketball Coach</w:t>
            </w:r>
          </w:p>
        </w:tc>
        <w:tc>
          <w:tcPr>
            <w:tcW w:w="115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51EF336E"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BS, MA</w:t>
            </w:r>
          </w:p>
          <w:p w14:paraId="6094EE7B" w14:textId="77777777" w:rsidR="00221D9D" w:rsidRPr="0005346C" w:rsidRDefault="00221D9D" w:rsidP="004F2425">
            <w:pPr>
              <w:pStyle w:val="BodyText"/>
              <w:numPr>
                <w:ilvl w:val="0"/>
                <w:numId w:val="0"/>
              </w:numPr>
              <w:rPr>
                <w:rFonts w:ascii="Times New Roman" w:hAnsi="Times New Roman" w:cs="Times New Roman"/>
                <w:sz w:val="18"/>
                <w:szCs w:val="18"/>
              </w:rPr>
            </w:pPr>
          </w:p>
        </w:tc>
        <w:tc>
          <w:tcPr>
            <w:tcW w:w="998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4C8DD7A0"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NABC Convention 2019. 2018</w:t>
            </w:r>
          </w:p>
          <w:p w14:paraId="7895E106"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TABC Convention 2019</w:t>
            </w:r>
          </w:p>
        </w:tc>
      </w:tr>
      <w:tr w:rsidR="00221D9D" w14:paraId="0B01F261" w14:textId="77777777" w:rsidTr="00221D9D">
        <w:trPr>
          <w:trHeight w:val="288"/>
        </w:trPr>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33199825"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Ray Scott</w:t>
            </w:r>
          </w:p>
        </w:tc>
        <w:tc>
          <w:tcPr>
            <w:tcW w:w="123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77EE98B5"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Women’s Assistant Basketball Coach</w:t>
            </w:r>
          </w:p>
        </w:tc>
        <w:tc>
          <w:tcPr>
            <w:tcW w:w="115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17654CB8"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BA</w:t>
            </w:r>
          </w:p>
        </w:tc>
        <w:tc>
          <w:tcPr>
            <w:tcW w:w="998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243CF727"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Member of TABC.</w:t>
            </w:r>
          </w:p>
          <w:p w14:paraId="51E25182"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Recruiting Coordinator</w:t>
            </w:r>
          </w:p>
          <w:p w14:paraId="725DC6DC"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 xml:space="preserve">Attends TABC clinics </w:t>
            </w:r>
          </w:p>
          <w:p w14:paraId="12A2CF93"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 xml:space="preserve">Attends practices and clinics from universities such as TCU, UTA and Texas Tech. </w:t>
            </w:r>
          </w:p>
        </w:tc>
      </w:tr>
      <w:tr w:rsidR="00221D9D" w14:paraId="44149FC8" w14:textId="77777777" w:rsidTr="00221D9D">
        <w:trPr>
          <w:trHeight w:val="288"/>
        </w:trPr>
        <w:tc>
          <w:tcPr>
            <w:tcW w:w="12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64BC1AA6" w14:textId="1737B7AA"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Julianne Goza</w:t>
            </w:r>
          </w:p>
        </w:tc>
        <w:tc>
          <w:tcPr>
            <w:tcW w:w="1234"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1F5740FA"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Athletic Trainer</w:t>
            </w:r>
          </w:p>
        </w:tc>
        <w:tc>
          <w:tcPr>
            <w:tcW w:w="1156"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hideMark/>
          </w:tcPr>
          <w:p w14:paraId="71647528"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MS, ATC, LAT, CES</w:t>
            </w:r>
          </w:p>
        </w:tc>
        <w:tc>
          <w:tcPr>
            <w:tcW w:w="9988"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14:paraId="35EF8488" w14:textId="77777777" w:rsidR="00221D9D" w:rsidRPr="0005346C" w:rsidRDefault="00221D9D" w:rsidP="00066748">
            <w:pPr>
              <w:pStyle w:val="BodyText"/>
              <w:numPr>
                <w:ilvl w:val="0"/>
                <w:numId w:val="18"/>
              </w:numPr>
              <w:ind w:left="0"/>
              <w:rPr>
                <w:rFonts w:ascii="Times New Roman" w:hAnsi="Times New Roman" w:cs="Times New Roman"/>
                <w:sz w:val="18"/>
                <w:szCs w:val="18"/>
              </w:rPr>
            </w:pPr>
            <w:r w:rsidRPr="0005346C">
              <w:rPr>
                <w:rFonts w:ascii="Times New Roman" w:hAnsi="Times New Roman" w:cs="Times New Roman"/>
                <w:sz w:val="18"/>
                <w:szCs w:val="18"/>
              </w:rPr>
              <w:t>Academic Advising volunteer‐ Jul 2019</w:t>
            </w:r>
          </w:p>
          <w:p w14:paraId="40BC18C4" w14:textId="77777777" w:rsidR="00221D9D" w:rsidRPr="0005346C" w:rsidRDefault="00221D9D" w:rsidP="00066748">
            <w:pPr>
              <w:pStyle w:val="BodyText"/>
              <w:numPr>
                <w:ilvl w:val="0"/>
                <w:numId w:val="18"/>
              </w:numPr>
              <w:ind w:left="0"/>
              <w:rPr>
                <w:rFonts w:ascii="Times New Roman" w:hAnsi="Times New Roman" w:cs="Times New Roman"/>
                <w:sz w:val="18"/>
                <w:szCs w:val="18"/>
              </w:rPr>
            </w:pPr>
            <w:r w:rsidRPr="0005346C">
              <w:rPr>
                <w:rFonts w:ascii="Times New Roman" w:hAnsi="Times New Roman" w:cs="Times New Roman"/>
                <w:sz w:val="18"/>
                <w:szCs w:val="18"/>
              </w:rPr>
              <w:t>Student Welcome Week‐ August 2019, January 2020, August 2020</w:t>
            </w:r>
          </w:p>
          <w:p w14:paraId="0B0EFC5C" w14:textId="77777777" w:rsidR="00221D9D" w:rsidRPr="0005346C" w:rsidRDefault="00221D9D" w:rsidP="00066748">
            <w:pPr>
              <w:pStyle w:val="BodyText"/>
              <w:numPr>
                <w:ilvl w:val="0"/>
                <w:numId w:val="18"/>
              </w:numPr>
              <w:ind w:left="0"/>
              <w:rPr>
                <w:rFonts w:ascii="Times New Roman" w:hAnsi="Times New Roman" w:cs="Times New Roman"/>
                <w:sz w:val="18"/>
                <w:szCs w:val="18"/>
              </w:rPr>
            </w:pPr>
            <w:r w:rsidRPr="0005346C">
              <w:rPr>
                <w:rFonts w:ascii="Times New Roman" w:hAnsi="Times New Roman" w:cs="Times New Roman"/>
                <w:sz w:val="18"/>
                <w:szCs w:val="18"/>
              </w:rPr>
              <w:t>CPR certification with fitness workers‐ January 2019, September 2019</w:t>
            </w:r>
          </w:p>
          <w:p w14:paraId="58F41123"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Health and Safety Fair volunteer‐ Apr 2019</w:t>
            </w:r>
          </w:p>
          <w:p w14:paraId="26426301"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Financial Aid Appeal Committee‐ Fall 2019 to present</w:t>
            </w:r>
          </w:p>
          <w:p w14:paraId="5BDCD76E"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Adjunct Professor Evaluation‐ October 2019</w:t>
            </w:r>
          </w:p>
          <w:p w14:paraId="42418E66"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Health and Safety Kinesiology table organizer ﴾although canceled﴿‐ Spring 2020</w:t>
            </w:r>
          </w:p>
          <w:p w14:paraId="6800A70F"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Biology hiring committee‐ Spring 2020</w:t>
            </w:r>
          </w:p>
          <w:p w14:paraId="7C15D9A4"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Wellness Committee‐ Spring 2020</w:t>
            </w:r>
          </w:p>
          <w:p w14:paraId="6D4B57B2"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 xml:space="preserve">Summer Camp Volunteer Committee for Kinesiology ﴾SHAPE﴿‐ Spring 2020 </w:t>
            </w:r>
          </w:p>
          <w:p w14:paraId="7E702FE3"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Independent Applying the QM Rubric (Virtual) (APPQMR)- December 2020</w:t>
            </w:r>
          </w:p>
          <w:p w14:paraId="30EA0AC8"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Development of athletic Covid-19 procedures- June 2020</w:t>
            </w:r>
          </w:p>
          <w:p w14:paraId="1DAC631D"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Professional Development:</w:t>
            </w:r>
          </w:p>
          <w:p w14:paraId="79631BCF"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1. South Padre Athletic Training Symposium‐ June 2019, South Padre, TX</w:t>
            </w:r>
          </w:p>
          <w:p w14:paraId="6A2ED0F4"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2. Southwest Athletic Trainers’ Association Symposium‐ July 2019, Arlington, TX.</w:t>
            </w:r>
          </w:p>
          <w:p w14:paraId="21130B1E"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3. 2020 January Faculty Development Conference‐ January 9, 2020, CHEC</w:t>
            </w:r>
          </w:p>
          <w:p w14:paraId="729E35A4"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4 Teacher Professor Conference‐ May 27th, 2020, Virtual</w:t>
            </w:r>
          </w:p>
          <w:p w14:paraId="3A7CDA2D"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lastRenderedPageBreak/>
              <w:t>5. National Athletic Trainers Association Annual Symposium- June 2020 (Virtual)</w:t>
            </w:r>
          </w:p>
          <w:p w14:paraId="62CAC517"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6. 2021 Faculty Development Conference- January 7-9, 2021 (Virtual)</w:t>
            </w:r>
          </w:p>
          <w:p w14:paraId="17F7EDE8"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Educational:</w:t>
            </w:r>
          </w:p>
          <w:p w14:paraId="1D6E9C00"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1. Started Ph.D. in Performance Psychology at Grand Canyon University‐ November 2019</w:t>
            </w:r>
          </w:p>
          <w:p w14:paraId="376360C0"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Presentations:</w:t>
            </w:r>
          </w:p>
          <w:p w14:paraId="7A837ACA"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 xml:space="preserve">1. </w:t>
            </w:r>
            <w:bookmarkStart w:id="2" w:name="_Hlk61354206"/>
            <w:r w:rsidRPr="0005346C">
              <w:rPr>
                <w:rFonts w:ascii="Times New Roman" w:hAnsi="Times New Roman" w:cs="Times New Roman"/>
                <w:sz w:val="18"/>
                <w:szCs w:val="18"/>
              </w:rPr>
              <w:t xml:space="preserve">SA Cage, BJ Warner, </w:t>
            </w:r>
            <w:r w:rsidRPr="0005346C">
              <w:rPr>
                <w:rFonts w:ascii="Times New Roman" w:hAnsi="Times New Roman" w:cs="Times New Roman"/>
                <w:b/>
                <w:bCs/>
                <w:sz w:val="18"/>
                <w:szCs w:val="18"/>
              </w:rPr>
              <w:t>JP Goza</w:t>
            </w:r>
            <w:r w:rsidRPr="0005346C">
              <w:rPr>
                <w:rFonts w:ascii="Times New Roman" w:hAnsi="Times New Roman" w:cs="Times New Roman"/>
                <w:sz w:val="18"/>
                <w:szCs w:val="18"/>
              </w:rPr>
              <w:t>. Evidence‐Based Approach to the Use of Tissue Flossing Bands to Improve Perceived and</w:t>
            </w:r>
          </w:p>
          <w:p w14:paraId="210A9DCE"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Actual Joint Range of Motion. Southwest Athletic Trainers’ Association Symposium. July 27, 2019, Arlington, TX.</w:t>
            </w:r>
          </w:p>
          <w:p w14:paraId="2F54BC95"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2. SA Cage, </w:t>
            </w:r>
            <w:r w:rsidRPr="0005346C">
              <w:rPr>
                <w:rFonts w:ascii="Times New Roman" w:hAnsi="Times New Roman" w:cs="Times New Roman"/>
                <w:b/>
                <w:bCs/>
                <w:sz w:val="18"/>
                <w:szCs w:val="18"/>
              </w:rPr>
              <w:t>JP Goza</w:t>
            </w:r>
            <w:r w:rsidRPr="0005346C">
              <w:rPr>
                <w:rFonts w:ascii="Times New Roman" w:hAnsi="Times New Roman" w:cs="Times New Roman"/>
                <w:sz w:val="18"/>
                <w:szCs w:val="18"/>
              </w:rPr>
              <w:t>, BJ Warner. Evidence Based Approach to Therapeutic Cupping for Chronic Neck and Back Pain. Southwest Texas Athletic Trainers' Association. July 19, 2018, Arlington, TX.</w:t>
            </w:r>
          </w:p>
          <w:bookmarkEnd w:id="2"/>
          <w:p w14:paraId="60D36450"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Publications:</w:t>
            </w:r>
          </w:p>
          <w:p w14:paraId="28BC3624" w14:textId="77777777" w:rsidR="00221D9D" w:rsidRPr="0005346C" w:rsidRDefault="00221D9D" w:rsidP="004F2425">
            <w:pPr>
              <w:pStyle w:val="BodyText"/>
              <w:numPr>
                <w:ilvl w:val="0"/>
                <w:numId w:val="0"/>
              </w:numPr>
              <w:ind w:left="360"/>
              <w:rPr>
                <w:rFonts w:ascii="Times New Roman" w:hAnsi="Times New Roman" w:cs="Times New Roman"/>
                <w:sz w:val="18"/>
                <w:szCs w:val="18"/>
              </w:rPr>
            </w:pPr>
            <w:r w:rsidRPr="0005346C">
              <w:rPr>
                <w:rFonts w:ascii="Times New Roman" w:hAnsi="Times New Roman" w:cs="Times New Roman"/>
                <w:sz w:val="18"/>
                <w:szCs w:val="18"/>
              </w:rPr>
              <w:t xml:space="preserve">1. Cage SA, Warner BJ, Gallegos DM, Warner L, Trail LE, </w:t>
            </w:r>
            <w:r w:rsidRPr="0005346C">
              <w:rPr>
                <w:rFonts w:ascii="Times New Roman" w:hAnsi="Times New Roman" w:cs="Times New Roman"/>
                <w:b/>
                <w:bCs/>
                <w:sz w:val="18"/>
                <w:szCs w:val="18"/>
              </w:rPr>
              <w:t>Goza JP</w:t>
            </w:r>
            <w:r w:rsidRPr="0005346C">
              <w:rPr>
                <w:rFonts w:ascii="Times New Roman" w:hAnsi="Times New Roman" w:cs="Times New Roman"/>
                <w:sz w:val="18"/>
                <w:szCs w:val="18"/>
              </w:rPr>
              <w:t>, Porche B. Attitudes and Motivations Following Shortened</w:t>
            </w:r>
          </w:p>
          <w:p w14:paraId="5775DE31" w14:textId="77777777" w:rsidR="00221D9D" w:rsidRPr="0005346C" w:rsidRDefault="00221D9D" w:rsidP="004F2425">
            <w:pPr>
              <w:pStyle w:val="BodyText"/>
              <w:numPr>
                <w:ilvl w:val="0"/>
                <w:numId w:val="0"/>
              </w:numPr>
              <w:ind w:left="360"/>
              <w:rPr>
                <w:rFonts w:ascii="Times New Roman" w:hAnsi="Times New Roman" w:cs="Times New Roman"/>
                <w:i/>
                <w:iCs/>
                <w:sz w:val="18"/>
                <w:szCs w:val="18"/>
              </w:rPr>
            </w:pPr>
            <w:r w:rsidRPr="0005346C">
              <w:rPr>
                <w:rFonts w:ascii="Times New Roman" w:hAnsi="Times New Roman" w:cs="Times New Roman"/>
                <w:sz w:val="18"/>
                <w:szCs w:val="18"/>
              </w:rPr>
              <w:t xml:space="preserve">2020 Season Among NCAA Division II and Division III Baseball Players: A Pilot Study. </w:t>
            </w:r>
            <w:r w:rsidRPr="0005346C">
              <w:rPr>
                <w:rFonts w:ascii="Times New Roman" w:hAnsi="Times New Roman" w:cs="Times New Roman"/>
                <w:i/>
                <w:iCs/>
                <w:sz w:val="18"/>
                <w:szCs w:val="18"/>
              </w:rPr>
              <w:t>Research &amp; Investigations in Sports</w:t>
            </w:r>
          </w:p>
          <w:p w14:paraId="5FD9D2D8"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i/>
                <w:iCs/>
                <w:sz w:val="18"/>
                <w:szCs w:val="18"/>
              </w:rPr>
              <w:t xml:space="preserve">       Medicine. </w:t>
            </w:r>
            <w:r w:rsidRPr="0005346C">
              <w:rPr>
                <w:rFonts w:ascii="Times New Roman" w:hAnsi="Times New Roman" w:cs="Times New Roman"/>
                <w:sz w:val="18"/>
                <w:szCs w:val="18"/>
              </w:rPr>
              <w:t>﴾in press﴿</w:t>
            </w:r>
          </w:p>
          <w:p w14:paraId="427A8887" w14:textId="77777777" w:rsidR="00221D9D" w:rsidRPr="0005346C" w:rsidRDefault="00221D9D" w:rsidP="004F2425">
            <w:pPr>
              <w:pStyle w:val="BodyText"/>
              <w:numPr>
                <w:ilvl w:val="0"/>
                <w:numId w:val="0"/>
              </w:numPr>
              <w:ind w:left="360" w:hanging="360"/>
              <w:rPr>
                <w:rFonts w:ascii="Times New Roman" w:hAnsi="Times New Roman" w:cs="Times New Roman"/>
                <w:sz w:val="18"/>
                <w:szCs w:val="18"/>
              </w:rPr>
            </w:pPr>
            <w:r w:rsidRPr="0005346C">
              <w:rPr>
                <w:rFonts w:ascii="Times New Roman" w:hAnsi="Times New Roman" w:cs="Times New Roman"/>
                <w:sz w:val="18"/>
                <w:szCs w:val="18"/>
              </w:rPr>
              <w:t xml:space="preserve">        2. Cage SA, Warner BJ, Gallegos DM, </w:t>
            </w:r>
            <w:r w:rsidRPr="0005346C">
              <w:rPr>
                <w:rFonts w:ascii="Times New Roman" w:hAnsi="Times New Roman" w:cs="Times New Roman"/>
                <w:b/>
                <w:bCs/>
                <w:sz w:val="18"/>
                <w:szCs w:val="18"/>
              </w:rPr>
              <w:t>Goza JP</w:t>
            </w:r>
            <w:r w:rsidRPr="0005346C">
              <w:rPr>
                <w:rFonts w:ascii="Times New Roman" w:hAnsi="Times New Roman" w:cs="Times New Roman"/>
                <w:sz w:val="18"/>
                <w:szCs w:val="18"/>
              </w:rPr>
              <w:t>, Winkelmann ZK. Perceived and Actual Knowledge of Cupping Therapy Concepts Among Athletic Trainers in the State of Texas. Research &amp; Investigations in Sports Medicine. 2020;6(4):538-542.</w:t>
            </w:r>
          </w:p>
          <w:p w14:paraId="71D477A2"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Certifications:</w:t>
            </w:r>
          </w:p>
          <w:p w14:paraId="7EFE84D3"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 xml:space="preserve">        1. BOC National Athletic Trainer Certification</w:t>
            </w:r>
          </w:p>
          <w:p w14:paraId="053A7FFA"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 xml:space="preserve">        2. Texas Athletic Training License</w:t>
            </w:r>
          </w:p>
          <w:p w14:paraId="304C4DE6"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 xml:space="preserve">        3. Red Cross Instructor Certification</w:t>
            </w:r>
          </w:p>
          <w:p w14:paraId="7A552D3E" w14:textId="77777777" w:rsidR="00221D9D" w:rsidRPr="0005346C" w:rsidRDefault="00221D9D" w:rsidP="004F2425">
            <w:pPr>
              <w:pStyle w:val="BodyText"/>
              <w:numPr>
                <w:ilvl w:val="0"/>
                <w:numId w:val="0"/>
              </w:numPr>
              <w:rPr>
                <w:rFonts w:ascii="Times New Roman" w:hAnsi="Times New Roman" w:cs="Times New Roman"/>
                <w:sz w:val="18"/>
                <w:szCs w:val="18"/>
              </w:rPr>
            </w:pPr>
            <w:r w:rsidRPr="0005346C">
              <w:rPr>
                <w:rFonts w:ascii="Times New Roman" w:hAnsi="Times New Roman" w:cs="Times New Roman"/>
                <w:sz w:val="18"/>
                <w:szCs w:val="18"/>
              </w:rPr>
              <w:t xml:space="preserve">        4. Red Cross Professional Rescuer Certification</w:t>
            </w:r>
          </w:p>
          <w:p w14:paraId="30B5A8AC" w14:textId="77777777" w:rsidR="00221D9D" w:rsidRPr="0005346C" w:rsidRDefault="00221D9D" w:rsidP="00066748">
            <w:pPr>
              <w:pStyle w:val="BodyText"/>
              <w:numPr>
                <w:ilvl w:val="0"/>
                <w:numId w:val="18"/>
              </w:numPr>
              <w:ind w:left="0"/>
              <w:rPr>
                <w:rFonts w:ascii="Times New Roman" w:hAnsi="Times New Roman" w:cs="Times New Roman"/>
                <w:sz w:val="18"/>
                <w:szCs w:val="18"/>
              </w:rPr>
            </w:pPr>
            <w:r w:rsidRPr="0005346C">
              <w:rPr>
                <w:rFonts w:ascii="Times New Roman" w:hAnsi="Times New Roman" w:cs="Times New Roman"/>
                <w:sz w:val="18"/>
                <w:szCs w:val="18"/>
              </w:rPr>
              <w:t xml:space="preserve">        5. Corrective Exercise Specialist Certification</w:t>
            </w:r>
          </w:p>
        </w:tc>
      </w:tr>
    </w:tbl>
    <w:p w14:paraId="7E096E9D" w14:textId="0CCB71C1" w:rsidR="00227DB1" w:rsidRDefault="00227DB1" w:rsidP="00833ADD">
      <w:pPr>
        <w:pStyle w:val="BodyText"/>
        <w:numPr>
          <w:ilvl w:val="0"/>
          <w:numId w:val="0"/>
        </w:numPr>
        <w:spacing w:before="0" w:after="0"/>
        <w:ind w:left="360" w:hanging="360"/>
        <w:rPr>
          <w:b/>
          <w:sz w:val="22"/>
          <w:szCs w:val="22"/>
        </w:rPr>
      </w:pPr>
    </w:p>
    <w:p w14:paraId="73D7A265" w14:textId="77777777" w:rsidR="00227DB1" w:rsidRDefault="00227DB1">
      <w:pPr>
        <w:rPr>
          <w:rFonts w:eastAsiaTheme="minorEastAsia"/>
          <w:b/>
        </w:rPr>
      </w:pPr>
      <w:r>
        <w:rPr>
          <w:b/>
        </w:rPr>
        <w:br w:type="page"/>
      </w:r>
    </w:p>
    <w:p w14:paraId="3DE81DC9" w14:textId="0150C0B4" w:rsidR="00833ADD" w:rsidRDefault="00227DB1" w:rsidP="00833ADD">
      <w:pPr>
        <w:pStyle w:val="BodyText"/>
        <w:numPr>
          <w:ilvl w:val="0"/>
          <w:numId w:val="0"/>
        </w:numPr>
        <w:spacing w:before="0" w:after="0"/>
        <w:ind w:left="360" w:hanging="360"/>
        <w:rPr>
          <w:b/>
          <w:sz w:val="22"/>
          <w:szCs w:val="22"/>
        </w:rPr>
      </w:pPr>
      <w:r>
        <w:rPr>
          <w:noProof/>
        </w:rPr>
        <w:lastRenderedPageBreak/>
        <w:drawing>
          <wp:inline distT="0" distB="0" distL="0" distR="0" wp14:anchorId="2B43AFFE" wp14:editId="53118D00">
            <wp:extent cx="8229600" cy="49218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229600" cy="4921885"/>
                    </a:xfrm>
                    <a:prstGeom prst="rect">
                      <a:avLst/>
                    </a:prstGeom>
                  </pic:spPr>
                </pic:pic>
              </a:graphicData>
            </a:graphic>
          </wp:inline>
        </w:drawing>
      </w:r>
    </w:p>
    <w:p w14:paraId="11FD5950" w14:textId="7D1868C7" w:rsidR="005D14F4" w:rsidRDefault="005D14F4" w:rsidP="00833ADD">
      <w:pPr>
        <w:pStyle w:val="BodyText"/>
        <w:numPr>
          <w:ilvl w:val="0"/>
          <w:numId w:val="0"/>
        </w:numPr>
        <w:spacing w:before="0" w:after="0"/>
        <w:ind w:left="360" w:hanging="360"/>
        <w:rPr>
          <w:b/>
          <w:sz w:val="22"/>
          <w:szCs w:val="22"/>
        </w:rPr>
      </w:pPr>
    </w:p>
    <w:p w14:paraId="766F9FB2" w14:textId="77777777" w:rsidR="00066748" w:rsidRDefault="00066748">
      <w:pPr>
        <w:rPr>
          <w:b/>
        </w:rPr>
        <w:sectPr w:rsidR="00066748" w:rsidSect="002C5E6F">
          <w:headerReference w:type="default" r:id="rId77"/>
          <w:type w:val="continuous"/>
          <w:pgSz w:w="15840" w:h="12240" w:orient="landscape"/>
          <w:pgMar w:top="1440" w:right="1440" w:bottom="1440" w:left="1440" w:header="720" w:footer="720" w:gutter="0"/>
          <w:cols w:space="720"/>
          <w:docGrid w:linePitch="360"/>
        </w:sectPr>
      </w:pPr>
    </w:p>
    <w:p w14:paraId="453247D8" w14:textId="57D89CFC" w:rsidR="00066748" w:rsidRDefault="00066748" w:rsidP="00066748">
      <w:pPr>
        <w:rPr>
          <w:rFonts w:ascii="Times New Roman" w:hAnsi="Times New Roman" w:cs="Times New Roman"/>
          <w:sz w:val="28"/>
          <w:szCs w:val="28"/>
        </w:rPr>
      </w:pPr>
    </w:p>
    <w:p w14:paraId="2C0B48DD" w14:textId="4B82639D" w:rsidR="00066748" w:rsidRPr="00066748" w:rsidRDefault="00066748" w:rsidP="00066748">
      <w:pPr>
        <w:rPr>
          <w:rFonts w:ascii="Times New Roman" w:hAnsi="Times New Roman" w:cs="Times New Roman"/>
          <w:b/>
          <w:sz w:val="28"/>
          <w:szCs w:val="28"/>
        </w:rPr>
      </w:pPr>
      <w:r w:rsidRPr="00066748">
        <w:rPr>
          <w:rFonts w:ascii="Times New Roman" w:hAnsi="Times New Roman" w:cs="Times New Roman"/>
          <w:b/>
          <w:sz w:val="28"/>
          <w:szCs w:val="28"/>
        </w:rPr>
        <w:t>Appendix: COVID</w:t>
      </w:r>
      <w:r w:rsidR="004B18B4">
        <w:rPr>
          <w:rFonts w:ascii="Times New Roman" w:hAnsi="Times New Roman" w:cs="Times New Roman"/>
          <w:b/>
          <w:sz w:val="28"/>
          <w:szCs w:val="28"/>
        </w:rPr>
        <w:t>-19</w:t>
      </w:r>
      <w:r w:rsidRPr="00066748">
        <w:rPr>
          <w:rFonts w:ascii="Times New Roman" w:hAnsi="Times New Roman" w:cs="Times New Roman"/>
          <w:b/>
          <w:sz w:val="28"/>
          <w:szCs w:val="28"/>
        </w:rPr>
        <w:t xml:space="preserve"> response</w:t>
      </w:r>
    </w:p>
    <w:p w14:paraId="284CCE6C" w14:textId="77777777" w:rsidR="00066748" w:rsidRPr="00066748" w:rsidRDefault="00066748" w:rsidP="00066748">
      <w:pPr>
        <w:rPr>
          <w:rFonts w:ascii="Times New Roman" w:hAnsi="Times New Roman" w:cs="Times New Roman"/>
          <w:sz w:val="28"/>
          <w:szCs w:val="28"/>
        </w:rPr>
      </w:pPr>
    </w:p>
    <w:p w14:paraId="1FDDB6D8" w14:textId="28EDC884" w:rsidR="00066748" w:rsidRPr="00032EA1" w:rsidRDefault="00066748" w:rsidP="00066748">
      <w:pPr>
        <w:jc w:val="center"/>
        <w:rPr>
          <w:rFonts w:ascii="Times New Roman" w:hAnsi="Times New Roman" w:cs="Times New Roman"/>
          <w:sz w:val="48"/>
          <w:szCs w:val="48"/>
        </w:rPr>
      </w:pPr>
      <w:r w:rsidRPr="00032EA1">
        <w:rPr>
          <w:rFonts w:ascii="Times New Roman" w:hAnsi="Times New Roman" w:cs="Times New Roman"/>
          <w:sz w:val="48"/>
          <w:szCs w:val="48"/>
        </w:rPr>
        <w:t>Collin College Guide to Re-Entry to Athletics Activities</w:t>
      </w:r>
    </w:p>
    <w:p w14:paraId="17BC2D8D" w14:textId="77777777" w:rsidR="00066748" w:rsidRPr="00032EA1" w:rsidRDefault="00066748" w:rsidP="00066748">
      <w:pPr>
        <w:rPr>
          <w:rFonts w:ascii="Times New Roman" w:hAnsi="Times New Roman" w:cs="Times New Roman"/>
          <w:i/>
          <w:iCs/>
          <w:color w:val="948A54" w:themeColor="background2" w:themeShade="80"/>
          <w:sz w:val="36"/>
          <w:szCs w:val="36"/>
        </w:rPr>
      </w:pPr>
      <w:r w:rsidRPr="00032EA1">
        <w:rPr>
          <w:rFonts w:ascii="Times New Roman" w:hAnsi="Times New Roman" w:cs="Times New Roman"/>
          <w:i/>
          <w:iCs/>
          <w:color w:val="948A54" w:themeColor="background2" w:themeShade="80"/>
          <w:sz w:val="36"/>
          <w:szCs w:val="36"/>
        </w:rPr>
        <w:t>Considerations and regulations from the Centers for Disease Control and Prevention, the Texas Department of State Health Services, the Texas Education Agency, the National Collegiate Athletic Association, the National Junior College Athletic Association, the National Athletic Trainers' Association, the National Strength &amp; Conditioning Association, the National Football League, Major League Baseball, and the National Basketball Association.</w:t>
      </w:r>
    </w:p>
    <w:p w14:paraId="292C2CBA" w14:textId="77777777" w:rsidR="00066748" w:rsidRPr="00032EA1" w:rsidRDefault="00066748" w:rsidP="00066748">
      <w:pPr>
        <w:spacing w:after="0"/>
        <w:rPr>
          <w:rFonts w:ascii="Times New Roman" w:hAnsi="Times New Roman" w:cs="Times New Roman"/>
          <w:b/>
          <w:bCs/>
          <w:sz w:val="24"/>
          <w:szCs w:val="24"/>
          <w:u w:val="single"/>
        </w:rPr>
      </w:pPr>
    </w:p>
    <w:p w14:paraId="1EBC9F62" w14:textId="77777777" w:rsidR="00066748" w:rsidRPr="00032EA1" w:rsidRDefault="00066748" w:rsidP="00066748">
      <w:pPr>
        <w:spacing w:after="0"/>
        <w:rPr>
          <w:rFonts w:ascii="Times New Roman" w:hAnsi="Times New Roman" w:cs="Times New Roman"/>
          <w:b/>
          <w:bCs/>
          <w:sz w:val="24"/>
          <w:szCs w:val="24"/>
          <w:u w:val="single"/>
        </w:rPr>
      </w:pPr>
    </w:p>
    <w:p w14:paraId="453B34D7" w14:textId="77777777" w:rsidR="00066748" w:rsidRPr="00032EA1" w:rsidRDefault="00066748" w:rsidP="00066748">
      <w:pPr>
        <w:spacing w:after="0"/>
        <w:rPr>
          <w:rFonts w:ascii="Times New Roman" w:hAnsi="Times New Roman" w:cs="Times New Roman"/>
          <w:b/>
          <w:bCs/>
          <w:sz w:val="24"/>
          <w:szCs w:val="24"/>
          <w:u w:val="single"/>
        </w:rPr>
      </w:pPr>
    </w:p>
    <w:p w14:paraId="0B66E577" w14:textId="77777777" w:rsidR="00066748" w:rsidRPr="00032EA1" w:rsidRDefault="00066748" w:rsidP="00066748">
      <w:pPr>
        <w:spacing w:after="0"/>
        <w:rPr>
          <w:rFonts w:ascii="Times New Roman" w:hAnsi="Times New Roman" w:cs="Times New Roman"/>
          <w:b/>
          <w:bCs/>
          <w:sz w:val="24"/>
          <w:szCs w:val="24"/>
          <w:u w:val="single"/>
        </w:rPr>
      </w:pPr>
    </w:p>
    <w:p w14:paraId="057DB30B" w14:textId="77777777" w:rsidR="00066748" w:rsidRPr="00032EA1" w:rsidRDefault="00066748" w:rsidP="00066748">
      <w:pPr>
        <w:spacing w:after="0"/>
        <w:rPr>
          <w:rFonts w:ascii="Times New Roman" w:hAnsi="Times New Roman" w:cs="Times New Roman"/>
          <w:b/>
          <w:bCs/>
          <w:sz w:val="24"/>
          <w:szCs w:val="24"/>
          <w:u w:val="single"/>
        </w:rPr>
      </w:pPr>
    </w:p>
    <w:p w14:paraId="424A51F0" w14:textId="77777777" w:rsidR="00066748" w:rsidRPr="00032EA1" w:rsidRDefault="00066748" w:rsidP="00066748">
      <w:pPr>
        <w:spacing w:after="0"/>
        <w:rPr>
          <w:rFonts w:ascii="Times New Roman" w:hAnsi="Times New Roman" w:cs="Times New Roman"/>
          <w:b/>
          <w:bCs/>
          <w:sz w:val="24"/>
          <w:szCs w:val="24"/>
          <w:u w:val="single"/>
        </w:rPr>
      </w:pPr>
    </w:p>
    <w:p w14:paraId="38362CB8" w14:textId="77777777" w:rsidR="00066748" w:rsidRPr="00032EA1" w:rsidRDefault="00066748" w:rsidP="00066748">
      <w:pPr>
        <w:spacing w:after="0"/>
        <w:rPr>
          <w:rFonts w:ascii="Times New Roman" w:hAnsi="Times New Roman" w:cs="Times New Roman"/>
          <w:b/>
          <w:bCs/>
          <w:sz w:val="24"/>
          <w:szCs w:val="24"/>
          <w:u w:val="single"/>
        </w:rPr>
      </w:pPr>
    </w:p>
    <w:p w14:paraId="115E6218" w14:textId="77777777" w:rsidR="00066748" w:rsidRPr="00032EA1" w:rsidRDefault="00066748" w:rsidP="00066748">
      <w:pPr>
        <w:spacing w:after="0"/>
        <w:rPr>
          <w:rFonts w:ascii="Times New Roman" w:hAnsi="Times New Roman" w:cs="Times New Roman"/>
          <w:b/>
          <w:bCs/>
          <w:sz w:val="24"/>
          <w:szCs w:val="24"/>
          <w:u w:val="single"/>
        </w:rPr>
      </w:pPr>
    </w:p>
    <w:p w14:paraId="6CE5DEA0" w14:textId="77777777" w:rsidR="00066748" w:rsidRPr="00032EA1" w:rsidRDefault="00066748" w:rsidP="00066748">
      <w:pPr>
        <w:spacing w:after="0"/>
        <w:rPr>
          <w:rFonts w:ascii="Times New Roman" w:hAnsi="Times New Roman" w:cs="Times New Roman"/>
          <w:b/>
          <w:bCs/>
          <w:sz w:val="24"/>
          <w:szCs w:val="24"/>
          <w:u w:val="single"/>
        </w:rPr>
      </w:pPr>
    </w:p>
    <w:p w14:paraId="499A8AE6" w14:textId="77777777" w:rsidR="00066748" w:rsidRPr="00032EA1" w:rsidRDefault="00066748" w:rsidP="00066748">
      <w:pPr>
        <w:spacing w:after="0"/>
        <w:rPr>
          <w:rFonts w:ascii="Times New Roman" w:hAnsi="Times New Roman" w:cs="Times New Roman"/>
          <w:b/>
          <w:bCs/>
          <w:sz w:val="24"/>
          <w:szCs w:val="24"/>
          <w:u w:val="single"/>
        </w:rPr>
      </w:pPr>
    </w:p>
    <w:p w14:paraId="48CF6D40" w14:textId="77777777" w:rsidR="00066748" w:rsidRPr="00032EA1" w:rsidRDefault="00066748" w:rsidP="00066748">
      <w:pPr>
        <w:spacing w:after="0"/>
        <w:rPr>
          <w:rFonts w:ascii="Times New Roman" w:hAnsi="Times New Roman" w:cs="Times New Roman"/>
          <w:b/>
          <w:bCs/>
          <w:sz w:val="24"/>
          <w:szCs w:val="24"/>
          <w:u w:val="single"/>
        </w:rPr>
      </w:pPr>
    </w:p>
    <w:p w14:paraId="589F05F7" w14:textId="77777777" w:rsidR="00066748" w:rsidRPr="00032EA1" w:rsidRDefault="00066748" w:rsidP="00066748">
      <w:pPr>
        <w:spacing w:after="0"/>
        <w:rPr>
          <w:rFonts w:ascii="Times New Roman" w:hAnsi="Times New Roman" w:cs="Times New Roman"/>
          <w:b/>
          <w:bCs/>
          <w:sz w:val="24"/>
          <w:szCs w:val="24"/>
          <w:u w:val="single"/>
        </w:rPr>
      </w:pPr>
    </w:p>
    <w:p w14:paraId="67B4CD23" w14:textId="77777777" w:rsidR="00066748" w:rsidRPr="00032EA1" w:rsidRDefault="00066748" w:rsidP="00066748">
      <w:pPr>
        <w:spacing w:after="0"/>
        <w:rPr>
          <w:rFonts w:ascii="Times New Roman" w:hAnsi="Times New Roman" w:cs="Times New Roman"/>
          <w:b/>
          <w:bCs/>
          <w:sz w:val="24"/>
          <w:szCs w:val="24"/>
          <w:u w:val="single"/>
        </w:rPr>
      </w:pPr>
    </w:p>
    <w:p w14:paraId="1E2EB3F3" w14:textId="77777777" w:rsidR="00066748" w:rsidRPr="00032EA1" w:rsidRDefault="00066748" w:rsidP="00066748">
      <w:pPr>
        <w:spacing w:after="0"/>
        <w:rPr>
          <w:rFonts w:ascii="Times New Roman" w:hAnsi="Times New Roman" w:cs="Times New Roman"/>
          <w:b/>
          <w:bCs/>
          <w:sz w:val="24"/>
          <w:szCs w:val="24"/>
          <w:u w:val="single"/>
        </w:rPr>
      </w:pPr>
    </w:p>
    <w:p w14:paraId="00BA2AE7" w14:textId="77777777" w:rsidR="00066748" w:rsidRPr="00032EA1" w:rsidRDefault="00066748" w:rsidP="00066748">
      <w:pPr>
        <w:spacing w:after="0"/>
        <w:rPr>
          <w:rFonts w:ascii="Times New Roman" w:hAnsi="Times New Roman" w:cs="Times New Roman"/>
          <w:b/>
          <w:bCs/>
          <w:sz w:val="24"/>
          <w:szCs w:val="24"/>
          <w:u w:val="single"/>
        </w:rPr>
      </w:pPr>
    </w:p>
    <w:p w14:paraId="010C872F" w14:textId="77777777" w:rsidR="00066748" w:rsidRPr="00032EA1" w:rsidRDefault="00066748" w:rsidP="00066748">
      <w:pPr>
        <w:spacing w:after="0"/>
        <w:rPr>
          <w:rFonts w:ascii="Times New Roman" w:hAnsi="Times New Roman" w:cs="Times New Roman"/>
          <w:b/>
          <w:bCs/>
          <w:sz w:val="24"/>
          <w:szCs w:val="24"/>
          <w:u w:val="single"/>
        </w:rPr>
      </w:pPr>
    </w:p>
    <w:p w14:paraId="58AAD071" w14:textId="77777777" w:rsidR="00066748" w:rsidRPr="00032EA1" w:rsidRDefault="00066748" w:rsidP="00066748">
      <w:pPr>
        <w:spacing w:after="0"/>
        <w:rPr>
          <w:rFonts w:ascii="Times New Roman" w:hAnsi="Times New Roman" w:cs="Times New Roman"/>
          <w:b/>
          <w:bCs/>
          <w:sz w:val="24"/>
          <w:szCs w:val="24"/>
          <w:u w:val="single"/>
        </w:rPr>
      </w:pPr>
    </w:p>
    <w:p w14:paraId="2C0B777F" w14:textId="77777777" w:rsidR="00066748" w:rsidRPr="00032EA1" w:rsidRDefault="00066748" w:rsidP="00066748">
      <w:pPr>
        <w:spacing w:after="0"/>
        <w:rPr>
          <w:rFonts w:ascii="Times New Roman" w:hAnsi="Times New Roman" w:cs="Times New Roman"/>
          <w:b/>
          <w:bCs/>
          <w:sz w:val="24"/>
          <w:szCs w:val="24"/>
          <w:u w:val="single"/>
        </w:rPr>
      </w:pPr>
    </w:p>
    <w:p w14:paraId="4EF418B4" w14:textId="77777777" w:rsidR="00066748" w:rsidRPr="00032EA1" w:rsidRDefault="00066748" w:rsidP="00066748">
      <w:pPr>
        <w:spacing w:after="0"/>
        <w:rPr>
          <w:rFonts w:ascii="Times New Roman" w:hAnsi="Times New Roman" w:cs="Times New Roman"/>
          <w:b/>
          <w:bCs/>
          <w:sz w:val="24"/>
          <w:szCs w:val="24"/>
          <w:u w:val="single"/>
        </w:rPr>
      </w:pPr>
    </w:p>
    <w:p w14:paraId="05649BDE" w14:textId="77777777" w:rsidR="00066748" w:rsidRPr="00032EA1" w:rsidRDefault="00066748" w:rsidP="00066748">
      <w:pPr>
        <w:spacing w:after="0"/>
        <w:rPr>
          <w:rFonts w:ascii="Times New Roman" w:hAnsi="Times New Roman" w:cs="Times New Roman"/>
          <w:b/>
          <w:bCs/>
          <w:sz w:val="24"/>
          <w:szCs w:val="24"/>
          <w:u w:val="single"/>
        </w:rPr>
      </w:pPr>
    </w:p>
    <w:p w14:paraId="7FBC4B64" w14:textId="77777777" w:rsidR="00066748" w:rsidRPr="00032EA1" w:rsidRDefault="00066748" w:rsidP="00066748">
      <w:pPr>
        <w:spacing w:after="0"/>
        <w:rPr>
          <w:rFonts w:ascii="Times New Roman" w:hAnsi="Times New Roman" w:cs="Times New Roman"/>
          <w:b/>
          <w:bCs/>
          <w:sz w:val="24"/>
          <w:szCs w:val="24"/>
          <w:u w:val="single"/>
        </w:rPr>
      </w:pPr>
    </w:p>
    <w:p w14:paraId="75A540EC" w14:textId="77777777" w:rsidR="00066748" w:rsidRPr="00032EA1" w:rsidRDefault="00066748" w:rsidP="00066748">
      <w:pPr>
        <w:spacing w:after="0"/>
        <w:rPr>
          <w:rFonts w:ascii="Times New Roman" w:hAnsi="Times New Roman" w:cs="Times New Roman"/>
          <w:b/>
          <w:bCs/>
          <w:sz w:val="24"/>
          <w:szCs w:val="24"/>
          <w:u w:val="single"/>
        </w:rPr>
      </w:pPr>
    </w:p>
    <w:p w14:paraId="5FB898D7" w14:textId="77777777" w:rsidR="00066748" w:rsidRPr="00032EA1" w:rsidRDefault="00066748" w:rsidP="00066748">
      <w:pPr>
        <w:spacing w:after="0"/>
        <w:rPr>
          <w:rFonts w:ascii="Times New Roman" w:hAnsi="Times New Roman" w:cs="Times New Roman"/>
          <w:b/>
          <w:bCs/>
          <w:sz w:val="24"/>
          <w:szCs w:val="24"/>
          <w:u w:val="single"/>
        </w:rPr>
      </w:pPr>
    </w:p>
    <w:p w14:paraId="47CC5ABA" w14:textId="77777777" w:rsidR="00066748" w:rsidRPr="00032EA1" w:rsidRDefault="00066748" w:rsidP="00066748">
      <w:pPr>
        <w:spacing w:after="0"/>
        <w:rPr>
          <w:rFonts w:ascii="Times New Roman" w:hAnsi="Times New Roman" w:cs="Times New Roman"/>
          <w:b/>
          <w:bCs/>
          <w:sz w:val="24"/>
          <w:szCs w:val="24"/>
          <w:u w:val="single"/>
        </w:rPr>
      </w:pPr>
    </w:p>
    <w:p w14:paraId="05C17D9F" w14:textId="77777777" w:rsidR="00066748" w:rsidRPr="00032EA1" w:rsidRDefault="00066748" w:rsidP="00066748">
      <w:pPr>
        <w:spacing w:after="0"/>
        <w:rPr>
          <w:rFonts w:ascii="Times New Roman" w:hAnsi="Times New Roman" w:cs="Times New Roman"/>
          <w:b/>
          <w:bCs/>
          <w:sz w:val="24"/>
          <w:szCs w:val="24"/>
          <w:u w:val="single"/>
        </w:rPr>
      </w:pPr>
    </w:p>
    <w:p w14:paraId="6AFCED63" w14:textId="77777777" w:rsidR="00066748" w:rsidRPr="00032EA1" w:rsidRDefault="00066748" w:rsidP="00066748">
      <w:pPr>
        <w:spacing w:after="0"/>
        <w:rPr>
          <w:rFonts w:ascii="Times New Roman" w:hAnsi="Times New Roman" w:cs="Times New Roman"/>
          <w:b/>
          <w:bCs/>
          <w:sz w:val="24"/>
          <w:szCs w:val="24"/>
          <w:u w:val="single"/>
        </w:rPr>
      </w:pPr>
    </w:p>
    <w:p w14:paraId="042BEAC0" w14:textId="77777777" w:rsidR="00066748" w:rsidRPr="00032EA1" w:rsidRDefault="00066748" w:rsidP="00066748">
      <w:pPr>
        <w:spacing w:after="0"/>
        <w:rPr>
          <w:rFonts w:ascii="Times New Roman" w:hAnsi="Times New Roman" w:cs="Times New Roman"/>
          <w:b/>
          <w:bCs/>
          <w:sz w:val="24"/>
          <w:szCs w:val="24"/>
          <w:u w:val="single"/>
        </w:rPr>
      </w:pPr>
    </w:p>
    <w:p w14:paraId="23D97DED" w14:textId="77777777" w:rsidR="00066748" w:rsidRPr="00032EA1" w:rsidRDefault="00066748" w:rsidP="00066748">
      <w:pPr>
        <w:spacing w:after="0"/>
        <w:rPr>
          <w:rFonts w:ascii="Times New Roman" w:hAnsi="Times New Roman" w:cs="Times New Roman"/>
          <w:b/>
          <w:bCs/>
          <w:sz w:val="24"/>
          <w:szCs w:val="24"/>
          <w:u w:val="single"/>
        </w:rPr>
      </w:pPr>
    </w:p>
    <w:p w14:paraId="69C0AD16" w14:textId="77777777" w:rsidR="00066748" w:rsidRPr="00032EA1" w:rsidRDefault="00066748" w:rsidP="00066748">
      <w:pPr>
        <w:spacing w:after="0"/>
        <w:rPr>
          <w:rFonts w:ascii="Times New Roman" w:hAnsi="Times New Roman" w:cs="Times New Roman"/>
          <w:b/>
          <w:bCs/>
          <w:sz w:val="24"/>
          <w:szCs w:val="24"/>
          <w:u w:val="single"/>
        </w:rPr>
      </w:pPr>
      <w:r w:rsidRPr="00032EA1">
        <w:rPr>
          <w:rFonts w:ascii="Times New Roman" w:hAnsi="Times New Roman" w:cs="Times New Roman"/>
          <w:b/>
          <w:bCs/>
          <w:sz w:val="24"/>
          <w:szCs w:val="24"/>
          <w:u w:val="single"/>
        </w:rPr>
        <w:t>Table of Contents</w:t>
      </w:r>
    </w:p>
    <w:p w14:paraId="1FBD037B" w14:textId="77777777" w:rsidR="00066748" w:rsidRPr="00032EA1" w:rsidRDefault="00066748" w:rsidP="00066748">
      <w:pPr>
        <w:spacing w:after="0"/>
        <w:rPr>
          <w:rFonts w:ascii="Times New Roman" w:hAnsi="Times New Roman" w:cs="Times New Roman"/>
          <w:b/>
          <w:bCs/>
          <w:sz w:val="24"/>
          <w:szCs w:val="24"/>
          <w:u w:val="single"/>
        </w:rPr>
      </w:pPr>
    </w:p>
    <w:p w14:paraId="313B3B09"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Introduction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3</w:t>
      </w:r>
    </w:p>
    <w:p w14:paraId="48548855" w14:textId="77777777" w:rsidR="00066748" w:rsidRPr="00032EA1" w:rsidRDefault="00066748" w:rsidP="00066748">
      <w:pPr>
        <w:spacing w:after="0"/>
        <w:rPr>
          <w:rFonts w:ascii="Times New Roman" w:hAnsi="Times New Roman" w:cs="Times New Roman"/>
          <w:b/>
          <w:bCs/>
          <w:sz w:val="24"/>
          <w:szCs w:val="24"/>
        </w:rPr>
      </w:pPr>
    </w:p>
    <w:p w14:paraId="6DFF0A54"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Prior to Arriving</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Pr>
          <w:rFonts w:ascii="Times New Roman" w:hAnsi="Times New Roman" w:cs="Times New Roman"/>
          <w:sz w:val="24"/>
          <w:szCs w:val="24"/>
        </w:rPr>
        <w:t>3</w:t>
      </w:r>
      <w:r w:rsidRPr="00032EA1">
        <w:rPr>
          <w:rFonts w:ascii="Times New Roman" w:hAnsi="Times New Roman" w:cs="Times New Roman"/>
          <w:sz w:val="24"/>
          <w:szCs w:val="24"/>
        </w:rPr>
        <w:t>-6</w:t>
      </w:r>
    </w:p>
    <w:p w14:paraId="6C3C3678" w14:textId="77777777" w:rsidR="00066748" w:rsidRPr="00032EA1" w:rsidRDefault="00066748" w:rsidP="00066748">
      <w:pPr>
        <w:spacing w:after="0"/>
        <w:rPr>
          <w:rFonts w:ascii="Times New Roman" w:hAnsi="Times New Roman" w:cs="Times New Roman"/>
          <w:b/>
          <w:bCs/>
          <w:sz w:val="24"/>
          <w:szCs w:val="24"/>
        </w:rPr>
      </w:pPr>
    </w:p>
    <w:p w14:paraId="5D028078"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Pre-Screening</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Pr>
          <w:rFonts w:ascii="Times New Roman" w:hAnsi="Times New Roman" w:cs="Times New Roman"/>
          <w:sz w:val="24"/>
          <w:szCs w:val="24"/>
        </w:rPr>
        <w:t>6</w:t>
      </w:r>
    </w:p>
    <w:p w14:paraId="44076492" w14:textId="77777777" w:rsidR="00066748" w:rsidRPr="00032EA1" w:rsidRDefault="00066748" w:rsidP="00066748">
      <w:pPr>
        <w:spacing w:after="0"/>
        <w:rPr>
          <w:rFonts w:ascii="Times New Roman" w:hAnsi="Times New Roman" w:cs="Times New Roman"/>
          <w:b/>
          <w:bCs/>
          <w:sz w:val="24"/>
          <w:szCs w:val="24"/>
        </w:rPr>
      </w:pPr>
    </w:p>
    <w:p w14:paraId="6AA9FADF"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Structure &amp; Procedures for all Workouts</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Pr>
          <w:rFonts w:ascii="Times New Roman" w:hAnsi="Times New Roman" w:cs="Times New Roman"/>
          <w:sz w:val="24"/>
          <w:szCs w:val="24"/>
        </w:rPr>
        <w:t>6</w:t>
      </w:r>
      <w:r w:rsidRPr="00032EA1">
        <w:rPr>
          <w:rFonts w:ascii="Times New Roman" w:hAnsi="Times New Roman" w:cs="Times New Roman"/>
          <w:sz w:val="24"/>
          <w:szCs w:val="24"/>
        </w:rPr>
        <w:t>-</w:t>
      </w:r>
      <w:r>
        <w:rPr>
          <w:rFonts w:ascii="Times New Roman" w:hAnsi="Times New Roman" w:cs="Times New Roman"/>
          <w:sz w:val="24"/>
          <w:szCs w:val="24"/>
        </w:rPr>
        <w:t>9</w:t>
      </w:r>
    </w:p>
    <w:p w14:paraId="160A21F1" w14:textId="77777777" w:rsidR="00066748" w:rsidRPr="00032EA1" w:rsidRDefault="00066748" w:rsidP="00066748">
      <w:pPr>
        <w:spacing w:after="0"/>
        <w:rPr>
          <w:rFonts w:ascii="Times New Roman" w:hAnsi="Times New Roman" w:cs="Times New Roman"/>
          <w:sz w:val="24"/>
          <w:szCs w:val="24"/>
        </w:rPr>
      </w:pPr>
    </w:p>
    <w:p w14:paraId="1DC4E7BB" w14:textId="77777777" w:rsidR="00066748"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Games/Matches &amp; Scrimmages</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Pr>
          <w:rFonts w:ascii="Times New Roman" w:hAnsi="Times New Roman" w:cs="Times New Roman"/>
          <w:sz w:val="24"/>
          <w:szCs w:val="24"/>
        </w:rPr>
        <w:t>9</w:t>
      </w:r>
    </w:p>
    <w:p w14:paraId="25FAA7DC" w14:textId="77777777" w:rsidR="00066748" w:rsidRDefault="00066748" w:rsidP="00066748">
      <w:pPr>
        <w:spacing w:after="0"/>
        <w:rPr>
          <w:rFonts w:ascii="Times New Roman" w:hAnsi="Times New Roman" w:cs="Times New Roman"/>
          <w:sz w:val="24"/>
          <w:szCs w:val="24"/>
        </w:rPr>
      </w:pPr>
    </w:p>
    <w:p w14:paraId="1C065BDF" w14:textId="77777777" w:rsidR="00066748" w:rsidRPr="00FE06D0" w:rsidRDefault="00066748" w:rsidP="00066748">
      <w:pPr>
        <w:spacing w:after="0"/>
        <w:rPr>
          <w:rFonts w:ascii="Times New Roman" w:hAnsi="Times New Roman" w:cs="Times New Roman"/>
          <w:sz w:val="24"/>
          <w:szCs w:val="24"/>
        </w:rPr>
      </w:pPr>
      <w:r w:rsidRPr="00FE06D0">
        <w:rPr>
          <w:rFonts w:ascii="Times New Roman" w:hAnsi="Times New Roman" w:cs="Times New Roman"/>
          <w:b/>
          <w:bCs/>
          <w:sz w:val="24"/>
          <w:szCs w:val="24"/>
        </w:rPr>
        <w:t>Travel Procedures</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sz w:val="24"/>
          <w:szCs w:val="24"/>
        </w:rPr>
        <w:t>9-10</w:t>
      </w:r>
    </w:p>
    <w:p w14:paraId="3AFF2F49" w14:textId="77777777" w:rsidR="00066748" w:rsidRPr="00032EA1" w:rsidRDefault="00066748" w:rsidP="00066748">
      <w:pPr>
        <w:spacing w:after="0"/>
        <w:rPr>
          <w:rFonts w:ascii="Times New Roman" w:hAnsi="Times New Roman" w:cs="Times New Roman"/>
          <w:b/>
          <w:bCs/>
          <w:sz w:val="24"/>
          <w:szCs w:val="24"/>
        </w:rPr>
      </w:pPr>
    </w:p>
    <w:p w14:paraId="6AC5E2FA"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Post Workout Procedures</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sz w:val="24"/>
          <w:szCs w:val="24"/>
        </w:rPr>
        <w:t>1</w:t>
      </w:r>
      <w:r>
        <w:rPr>
          <w:rFonts w:ascii="Times New Roman" w:hAnsi="Times New Roman" w:cs="Times New Roman"/>
          <w:sz w:val="24"/>
          <w:szCs w:val="24"/>
        </w:rPr>
        <w:t>0</w:t>
      </w:r>
    </w:p>
    <w:p w14:paraId="44A17A65" w14:textId="77777777" w:rsidR="00066748" w:rsidRPr="00032EA1" w:rsidRDefault="00066748" w:rsidP="00066748">
      <w:pPr>
        <w:spacing w:after="0"/>
        <w:rPr>
          <w:rFonts w:ascii="Times New Roman" w:hAnsi="Times New Roman" w:cs="Times New Roman"/>
          <w:b/>
          <w:bCs/>
          <w:sz w:val="24"/>
          <w:szCs w:val="24"/>
        </w:rPr>
      </w:pPr>
    </w:p>
    <w:p w14:paraId="01E14BFD"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 xml:space="preserve">Positive Cases, Presumed Positive Cases, and Exposures </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sz w:val="24"/>
          <w:szCs w:val="24"/>
        </w:rPr>
        <w:t>1</w:t>
      </w:r>
      <w:r>
        <w:rPr>
          <w:rFonts w:ascii="Times New Roman" w:hAnsi="Times New Roman" w:cs="Times New Roman"/>
          <w:sz w:val="24"/>
          <w:szCs w:val="24"/>
        </w:rPr>
        <w:t>1-12</w:t>
      </w:r>
    </w:p>
    <w:p w14:paraId="3B2CCD7A"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for Coaches, Staff, &amp; Student-Athletes</w:t>
      </w:r>
    </w:p>
    <w:p w14:paraId="40D38D60" w14:textId="77777777" w:rsidR="00066748" w:rsidRPr="00032EA1" w:rsidRDefault="00066748" w:rsidP="00066748">
      <w:pPr>
        <w:spacing w:after="0"/>
        <w:rPr>
          <w:rFonts w:ascii="Times New Roman" w:hAnsi="Times New Roman" w:cs="Times New Roman"/>
          <w:b/>
          <w:bCs/>
          <w:sz w:val="24"/>
          <w:szCs w:val="24"/>
        </w:rPr>
      </w:pPr>
    </w:p>
    <w:p w14:paraId="0EE3745E"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Contests</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sz w:val="24"/>
          <w:szCs w:val="24"/>
        </w:rPr>
        <w:t>1</w:t>
      </w:r>
      <w:r>
        <w:rPr>
          <w:rFonts w:ascii="Times New Roman" w:hAnsi="Times New Roman" w:cs="Times New Roman"/>
          <w:sz w:val="24"/>
          <w:szCs w:val="24"/>
        </w:rPr>
        <w:t>2</w:t>
      </w:r>
    </w:p>
    <w:p w14:paraId="46F4017B" w14:textId="77777777" w:rsidR="00066748" w:rsidRPr="00032EA1" w:rsidRDefault="00066748" w:rsidP="00066748">
      <w:pPr>
        <w:spacing w:after="0"/>
        <w:rPr>
          <w:rFonts w:ascii="Times New Roman" w:hAnsi="Times New Roman" w:cs="Times New Roman"/>
          <w:b/>
          <w:bCs/>
          <w:sz w:val="24"/>
          <w:szCs w:val="24"/>
        </w:rPr>
      </w:pPr>
    </w:p>
    <w:p w14:paraId="19E9A287"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Appendix I – Return to Campus for Summer Policy and Procedures</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sz w:val="24"/>
          <w:szCs w:val="24"/>
        </w:rPr>
        <w:t>1</w:t>
      </w:r>
      <w:r>
        <w:rPr>
          <w:rFonts w:ascii="Times New Roman" w:hAnsi="Times New Roman" w:cs="Times New Roman"/>
          <w:sz w:val="24"/>
          <w:szCs w:val="24"/>
        </w:rPr>
        <w:t>3</w:t>
      </w:r>
    </w:p>
    <w:p w14:paraId="330CDC87" w14:textId="77777777" w:rsidR="00066748" w:rsidRPr="00032EA1" w:rsidRDefault="00066748" w:rsidP="00066748">
      <w:pPr>
        <w:spacing w:after="0"/>
        <w:rPr>
          <w:rFonts w:ascii="Times New Roman" w:hAnsi="Times New Roman" w:cs="Times New Roman"/>
          <w:b/>
          <w:bCs/>
          <w:sz w:val="24"/>
          <w:szCs w:val="24"/>
        </w:rPr>
      </w:pPr>
    </w:p>
    <w:p w14:paraId="0F74E576"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Appendix II – Action Plan for Positive and Presumed Positive Cases</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sz w:val="24"/>
          <w:szCs w:val="24"/>
        </w:rPr>
        <w:t>1</w:t>
      </w:r>
      <w:r>
        <w:rPr>
          <w:rFonts w:ascii="Times New Roman" w:hAnsi="Times New Roman" w:cs="Times New Roman"/>
          <w:sz w:val="24"/>
          <w:szCs w:val="24"/>
        </w:rPr>
        <w:t>4</w:t>
      </w:r>
      <w:r w:rsidRPr="00032EA1">
        <w:rPr>
          <w:rFonts w:ascii="Times New Roman" w:hAnsi="Times New Roman" w:cs="Times New Roman"/>
          <w:sz w:val="24"/>
          <w:szCs w:val="24"/>
        </w:rPr>
        <w:t>-1</w:t>
      </w:r>
      <w:r>
        <w:rPr>
          <w:rFonts w:ascii="Times New Roman" w:hAnsi="Times New Roman" w:cs="Times New Roman"/>
          <w:sz w:val="24"/>
          <w:szCs w:val="24"/>
        </w:rPr>
        <w:t>5</w:t>
      </w:r>
    </w:p>
    <w:p w14:paraId="12939F1C" w14:textId="77777777" w:rsidR="00066748" w:rsidRPr="00032EA1" w:rsidRDefault="00066748" w:rsidP="00066748">
      <w:pPr>
        <w:spacing w:after="0"/>
        <w:rPr>
          <w:rFonts w:ascii="Times New Roman" w:hAnsi="Times New Roman" w:cs="Times New Roman"/>
          <w:b/>
          <w:bCs/>
          <w:sz w:val="24"/>
          <w:szCs w:val="24"/>
        </w:rPr>
      </w:pPr>
    </w:p>
    <w:p w14:paraId="444BB456"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Appendix III – COVID-19 Student-Athlete Pre-Screen</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sz w:val="24"/>
          <w:szCs w:val="24"/>
        </w:rPr>
        <w:t>1</w:t>
      </w:r>
      <w:r>
        <w:rPr>
          <w:rFonts w:ascii="Times New Roman" w:hAnsi="Times New Roman" w:cs="Times New Roman"/>
          <w:sz w:val="24"/>
          <w:szCs w:val="24"/>
        </w:rPr>
        <w:t>6</w:t>
      </w:r>
    </w:p>
    <w:p w14:paraId="275225CE" w14:textId="77777777" w:rsidR="00066748" w:rsidRPr="00032EA1" w:rsidRDefault="00066748" w:rsidP="00066748">
      <w:pPr>
        <w:spacing w:after="0"/>
        <w:rPr>
          <w:rFonts w:ascii="Times New Roman" w:hAnsi="Times New Roman" w:cs="Times New Roman"/>
          <w:b/>
          <w:bCs/>
          <w:sz w:val="24"/>
          <w:szCs w:val="24"/>
        </w:rPr>
      </w:pPr>
    </w:p>
    <w:p w14:paraId="15810C28"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Appendix V – Pertinent Contact Information</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Pr>
          <w:rFonts w:ascii="Times New Roman" w:hAnsi="Times New Roman" w:cs="Times New Roman"/>
          <w:sz w:val="24"/>
          <w:szCs w:val="24"/>
        </w:rPr>
        <w:t>17</w:t>
      </w:r>
    </w:p>
    <w:p w14:paraId="12BC167A" w14:textId="77777777" w:rsidR="00066748" w:rsidRPr="00032EA1" w:rsidRDefault="00066748" w:rsidP="00066748">
      <w:pPr>
        <w:spacing w:after="0"/>
        <w:rPr>
          <w:rFonts w:ascii="Times New Roman" w:hAnsi="Times New Roman" w:cs="Times New Roman"/>
          <w:b/>
          <w:bCs/>
          <w:sz w:val="24"/>
          <w:szCs w:val="24"/>
        </w:rPr>
      </w:pPr>
    </w:p>
    <w:p w14:paraId="54B705C9"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Appendix VI – References &amp; Resources</w:t>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sidRPr="00032EA1">
        <w:rPr>
          <w:rFonts w:ascii="Times New Roman" w:hAnsi="Times New Roman" w:cs="Times New Roman"/>
          <w:b/>
          <w:bCs/>
          <w:sz w:val="24"/>
          <w:szCs w:val="24"/>
        </w:rPr>
        <w:tab/>
      </w:r>
      <w:r>
        <w:rPr>
          <w:rFonts w:ascii="Times New Roman" w:hAnsi="Times New Roman" w:cs="Times New Roman"/>
          <w:sz w:val="24"/>
          <w:szCs w:val="24"/>
        </w:rPr>
        <w:t>18</w:t>
      </w:r>
    </w:p>
    <w:p w14:paraId="0C65C418" w14:textId="77777777" w:rsidR="00066748" w:rsidRPr="00032EA1" w:rsidRDefault="00066748" w:rsidP="00066748">
      <w:pPr>
        <w:spacing w:after="0"/>
        <w:rPr>
          <w:rFonts w:ascii="Times New Roman" w:hAnsi="Times New Roman" w:cs="Times New Roman"/>
          <w:b/>
          <w:bCs/>
          <w:sz w:val="24"/>
          <w:szCs w:val="24"/>
        </w:rPr>
      </w:pPr>
    </w:p>
    <w:p w14:paraId="3720788D" w14:textId="77777777" w:rsidR="00066748" w:rsidRPr="00032EA1" w:rsidRDefault="00066748" w:rsidP="00066748">
      <w:pPr>
        <w:rPr>
          <w:rFonts w:ascii="Times New Roman" w:hAnsi="Times New Roman" w:cs="Times New Roman"/>
          <w:i/>
          <w:iCs/>
          <w:color w:val="948A54" w:themeColor="background2" w:themeShade="80"/>
          <w:sz w:val="36"/>
          <w:szCs w:val="36"/>
        </w:rPr>
      </w:pPr>
    </w:p>
    <w:p w14:paraId="73BD9D06" w14:textId="77777777" w:rsidR="00066748" w:rsidRPr="00032EA1" w:rsidRDefault="00066748" w:rsidP="00066748">
      <w:pPr>
        <w:spacing w:after="0"/>
        <w:rPr>
          <w:rFonts w:ascii="Times New Roman" w:hAnsi="Times New Roman" w:cs="Times New Roman"/>
          <w:b/>
          <w:bCs/>
          <w:sz w:val="36"/>
          <w:szCs w:val="36"/>
          <w:u w:val="single"/>
        </w:rPr>
      </w:pPr>
    </w:p>
    <w:p w14:paraId="4C3DED49" w14:textId="77777777" w:rsidR="00066748" w:rsidRPr="00032EA1" w:rsidRDefault="00066748" w:rsidP="00066748">
      <w:pPr>
        <w:spacing w:after="0"/>
        <w:rPr>
          <w:rFonts w:ascii="Times New Roman" w:hAnsi="Times New Roman" w:cs="Times New Roman"/>
          <w:b/>
          <w:bCs/>
          <w:sz w:val="36"/>
          <w:szCs w:val="36"/>
          <w:u w:val="single"/>
        </w:rPr>
      </w:pPr>
    </w:p>
    <w:p w14:paraId="7EC4D7F7" w14:textId="77777777" w:rsidR="00066748" w:rsidRPr="00032EA1" w:rsidRDefault="00066748" w:rsidP="00066748">
      <w:pPr>
        <w:spacing w:after="0"/>
        <w:rPr>
          <w:rFonts w:ascii="Times New Roman" w:hAnsi="Times New Roman" w:cs="Times New Roman"/>
          <w:b/>
          <w:bCs/>
          <w:sz w:val="36"/>
          <w:szCs w:val="36"/>
          <w:u w:val="single"/>
        </w:rPr>
      </w:pPr>
    </w:p>
    <w:p w14:paraId="609E25C0" w14:textId="77777777" w:rsidR="00066748" w:rsidRPr="00032EA1" w:rsidRDefault="00066748" w:rsidP="00066748">
      <w:pPr>
        <w:spacing w:after="0"/>
        <w:rPr>
          <w:rFonts w:ascii="Times New Roman" w:hAnsi="Times New Roman" w:cs="Times New Roman"/>
          <w:b/>
          <w:bCs/>
          <w:sz w:val="36"/>
          <w:szCs w:val="36"/>
          <w:u w:val="single"/>
        </w:rPr>
      </w:pPr>
    </w:p>
    <w:p w14:paraId="2E1B1CE1" w14:textId="77777777" w:rsidR="00066748" w:rsidRDefault="00066748" w:rsidP="00066748">
      <w:pPr>
        <w:spacing w:after="0"/>
        <w:rPr>
          <w:rFonts w:ascii="Times New Roman" w:hAnsi="Times New Roman" w:cs="Times New Roman"/>
          <w:b/>
          <w:bCs/>
          <w:sz w:val="36"/>
          <w:szCs w:val="36"/>
          <w:u w:val="single"/>
        </w:rPr>
      </w:pPr>
    </w:p>
    <w:p w14:paraId="612FAD51"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Introduction</w:t>
      </w:r>
    </w:p>
    <w:p w14:paraId="7D18E47F" w14:textId="77777777" w:rsidR="00066748" w:rsidRPr="00032EA1" w:rsidRDefault="00066748" w:rsidP="00066748">
      <w:pPr>
        <w:spacing w:after="0"/>
        <w:rPr>
          <w:rFonts w:ascii="Times New Roman" w:hAnsi="Times New Roman" w:cs="Times New Roman"/>
          <w:b/>
          <w:bCs/>
          <w:sz w:val="36"/>
          <w:szCs w:val="36"/>
          <w:u w:val="single"/>
        </w:rPr>
      </w:pPr>
    </w:p>
    <w:p w14:paraId="3F02E7CE" w14:textId="77777777" w:rsidR="00066748" w:rsidRPr="00032EA1" w:rsidRDefault="00066748" w:rsidP="00066748">
      <w:pPr>
        <w:rPr>
          <w:rFonts w:ascii="Times New Roman" w:eastAsia="Times New Roman" w:hAnsi="Times New Roman" w:cs="Times New Roman"/>
          <w:sz w:val="24"/>
          <w:szCs w:val="24"/>
          <w:vertAlign w:val="superscript"/>
        </w:rPr>
      </w:pPr>
      <w:r w:rsidRPr="00032EA1">
        <w:rPr>
          <w:rFonts w:ascii="Times New Roman" w:eastAsia="Times New Roman" w:hAnsi="Times New Roman" w:cs="Times New Roman"/>
          <w:sz w:val="24"/>
          <w:szCs w:val="24"/>
        </w:rPr>
        <w:t>Coronavirus disease 19 (COVID-19) is an increasingly severe respiratory disease caused by severe acute respiratory syndrome coronavirus 2 (SARS-CoV-2).</w:t>
      </w:r>
      <w:r w:rsidRPr="00032EA1">
        <w:rPr>
          <w:rFonts w:ascii="Times New Roman" w:eastAsia="Times New Roman" w:hAnsi="Times New Roman" w:cs="Times New Roman"/>
          <w:sz w:val="24"/>
          <w:szCs w:val="24"/>
          <w:vertAlign w:val="superscript"/>
        </w:rPr>
        <w:t>1</w:t>
      </w:r>
      <w:r w:rsidRPr="00032EA1">
        <w:rPr>
          <w:rFonts w:ascii="Times New Roman" w:eastAsia="Times New Roman" w:hAnsi="Times New Roman" w:cs="Times New Roman"/>
          <w:sz w:val="24"/>
          <w:szCs w:val="24"/>
        </w:rPr>
        <w:t xml:space="preserve"> The disease is highly infectious and features symptoms including fever, dry cough, fatigue, loss of smell, loss of taste, muscle and joint pain, and shortness of breath.</w:t>
      </w:r>
      <w:r w:rsidRPr="00032EA1">
        <w:rPr>
          <w:rFonts w:ascii="Times New Roman" w:eastAsia="Times New Roman" w:hAnsi="Times New Roman" w:cs="Times New Roman"/>
          <w:sz w:val="24"/>
          <w:szCs w:val="24"/>
          <w:vertAlign w:val="superscript"/>
        </w:rPr>
        <w:t>1</w:t>
      </w:r>
      <w:r w:rsidRPr="00032EA1">
        <w:rPr>
          <w:rFonts w:ascii="Times New Roman" w:eastAsia="Times New Roman" w:hAnsi="Times New Roman" w:cs="Times New Roman"/>
          <w:sz w:val="24"/>
          <w:szCs w:val="24"/>
        </w:rPr>
        <w:t xml:space="preserve"> In advanced cases, patients have been reported as developing potentially fatal pneumonia, septic shock, metabolic acidosis, and coagulation dysfunction.</w:t>
      </w:r>
      <w:r w:rsidRPr="00032EA1">
        <w:rPr>
          <w:rFonts w:ascii="Times New Roman" w:eastAsia="Times New Roman" w:hAnsi="Times New Roman" w:cs="Times New Roman"/>
          <w:sz w:val="24"/>
          <w:szCs w:val="24"/>
          <w:vertAlign w:val="superscript"/>
        </w:rPr>
        <w:t>2</w:t>
      </w:r>
      <w:r w:rsidRPr="00032EA1">
        <w:rPr>
          <w:rFonts w:ascii="Times New Roman" w:eastAsia="Times New Roman" w:hAnsi="Times New Roman" w:cs="Times New Roman"/>
          <w:sz w:val="24"/>
          <w:szCs w:val="24"/>
        </w:rPr>
        <w:t xml:space="preserve"> In the absence of a proven treatment or vaccine, the primary recommendations to mitigate the spread of COVID-19 has been social distancing, recognition through testing, contact tracing, and enhanced hygiene precautions.</w:t>
      </w:r>
      <w:r w:rsidRPr="00032EA1">
        <w:rPr>
          <w:rFonts w:ascii="Times New Roman" w:eastAsia="Times New Roman" w:hAnsi="Times New Roman" w:cs="Times New Roman"/>
          <w:sz w:val="24"/>
          <w:szCs w:val="24"/>
          <w:vertAlign w:val="superscript"/>
        </w:rPr>
        <w:t>3,4</w:t>
      </w:r>
    </w:p>
    <w:p w14:paraId="6D83937D" w14:textId="77777777" w:rsidR="00066748" w:rsidRPr="00032EA1" w:rsidRDefault="00066748" w:rsidP="00066748">
      <w:pPr>
        <w:rPr>
          <w:rFonts w:ascii="Times New Roman" w:eastAsia="Times New Roman" w:hAnsi="Times New Roman" w:cs="Times New Roman"/>
          <w:sz w:val="24"/>
          <w:szCs w:val="24"/>
        </w:rPr>
      </w:pPr>
      <w:r w:rsidRPr="00032EA1">
        <w:rPr>
          <w:rFonts w:ascii="Times New Roman" w:eastAsia="Times New Roman" w:hAnsi="Times New Roman" w:cs="Times New Roman"/>
          <w:sz w:val="24"/>
          <w:szCs w:val="24"/>
        </w:rPr>
        <w:tab/>
        <w:t>As the COVID-19 pandemic advanced, more communities and organizations began making decisions to slow the spread of COVID-19. To this end, the National Collegiate Athletic Association (NCAA) chose to cancel all remaining spring and winter championships. After this decision was made, most institutions and conferences decided to cancel the remainder of their seasons (19-20). Given that student-athletes competing in spring sports had most of their seasons ended prematurely due to these cancellations, the NCAA and NJCAA voted to provide student-athletes meeting explicit criteria to extend their eligibility. In addition to the cancellations made at higher education institutions, secondary schools also canceled or suspended athletic activities for the remainder of the 2020 spring semester. Not only were athletic activities canceled, but most higher education institutions and secondary schools in the United States canceled face-to-face instruction as well.</w:t>
      </w:r>
    </w:p>
    <w:p w14:paraId="6BBE1174" w14:textId="77777777" w:rsidR="00066748" w:rsidRPr="00032EA1" w:rsidRDefault="00066748" w:rsidP="00066748">
      <w:pPr>
        <w:rPr>
          <w:rFonts w:ascii="Times New Roman" w:hAnsi="Times New Roman" w:cs="Times New Roman"/>
          <w:sz w:val="48"/>
          <w:szCs w:val="48"/>
        </w:rPr>
      </w:pPr>
      <w:r w:rsidRPr="00032EA1">
        <w:rPr>
          <w:rFonts w:ascii="Times New Roman" w:eastAsia="Times New Roman" w:hAnsi="Times New Roman" w:cs="Times New Roman"/>
          <w:sz w:val="24"/>
          <w:szCs w:val="24"/>
        </w:rPr>
        <w:tab/>
        <w:t>Recently, further concerns have arisen regarding the effects COVID-19 has on symptomatic patients' cardiac function .</w:t>
      </w:r>
      <w:r w:rsidRPr="00032EA1">
        <w:rPr>
          <w:rFonts w:ascii="Times New Roman" w:eastAsia="Times New Roman" w:hAnsi="Times New Roman" w:cs="Times New Roman"/>
          <w:sz w:val="24"/>
          <w:szCs w:val="24"/>
          <w:vertAlign w:val="superscript"/>
        </w:rPr>
        <w:t xml:space="preserve">5-9 </w:t>
      </w:r>
      <w:r w:rsidRPr="00032EA1">
        <w:rPr>
          <w:rFonts w:ascii="Times New Roman" w:eastAsia="Times New Roman" w:hAnsi="Times New Roman" w:cs="Times New Roman"/>
          <w:sz w:val="24"/>
          <w:szCs w:val="24"/>
        </w:rPr>
        <w:t>Approximately 22-28% of individuals suffering from symptomatic COVID-19 have reported such findings.</w:t>
      </w:r>
      <w:r w:rsidRPr="00032EA1">
        <w:rPr>
          <w:rFonts w:ascii="Times New Roman" w:eastAsia="Times New Roman" w:hAnsi="Times New Roman" w:cs="Times New Roman"/>
          <w:sz w:val="24"/>
          <w:szCs w:val="24"/>
          <w:vertAlign w:val="superscript"/>
        </w:rPr>
        <w:t xml:space="preserve">5,9 </w:t>
      </w:r>
      <w:r w:rsidRPr="00032EA1">
        <w:rPr>
          <w:rFonts w:ascii="Times New Roman" w:eastAsia="Times New Roman" w:hAnsi="Times New Roman" w:cs="Times New Roman"/>
          <w:sz w:val="24"/>
          <w:szCs w:val="24"/>
        </w:rPr>
        <w:t>This is concerning because only around 1% non-COVID-19 acute viral infected patients suffer from cardiac complications.</w:t>
      </w:r>
      <w:r w:rsidRPr="00032EA1">
        <w:rPr>
          <w:rFonts w:ascii="Times New Roman" w:eastAsia="Times New Roman" w:hAnsi="Times New Roman" w:cs="Times New Roman"/>
          <w:sz w:val="24"/>
          <w:szCs w:val="24"/>
          <w:vertAlign w:val="superscript"/>
        </w:rPr>
        <w:t xml:space="preserve">5 </w:t>
      </w:r>
      <w:r w:rsidRPr="00032EA1">
        <w:rPr>
          <w:rFonts w:ascii="Times New Roman" w:eastAsia="Times New Roman" w:hAnsi="Times New Roman" w:cs="Times New Roman"/>
          <w:sz w:val="24"/>
          <w:szCs w:val="24"/>
        </w:rPr>
        <w:t>As such, student-athletes will not be allowed to participate in physical activity before being cleared by a cardiologist should they develop COVID-19.</w:t>
      </w:r>
    </w:p>
    <w:p w14:paraId="75B07078"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lastRenderedPageBreak/>
        <w:t>Prior to Arriving</w:t>
      </w:r>
    </w:p>
    <w:p w14:paraId="0CD7AA00" w14:textId="77777777" w:rsidR="00066748" w:rsidRPr="00032EA1" w:rsidRDefault="00066748" w:rsidP="00066748">
      <w:pPr>
        <w:spacing w:after="0"/>
        <w:rPr>
          <w:rFonts w:ascii="Times New Roman" w:hAnsi="Times New Roman" w:cs="Times New Roman"/>
          <w:b/>
          <w:bCs/>
          <w:sz w:val="36"/>
          <w:szCs w:val="36"/>
          <w:u w:val="single"/>
        </w:rPr>
      </w:pPr>
    </w:p>
    <w:p w14:paraId="48A185F6"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Building Preparations</w:t>
      </w:r>
    </w:p>
    <w:p w14:paraId="779CFE8A" w14:textId="77777777" w:rsidR="00066748" w:rsidRPr="00032EA1" w:rsidRDefault="00066748" w:rsidP="00066748">
      <w:pPr>
        <w:numPr>
          <w:ilvl w:val="0"/>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Suppose a building has remained dormant for an extended period. In that case, it is recommended that the Institution reviews the CDC's guidance on maintaining water system safety when buildings are dormant and not in use (</w:t>
      </w:r>
      <w:hyperlink r:id="rId78" w:history="1">
        <w:r w:rsidRPr="00032EA1">
          <w:rPr>
            <w:rFonts w:ascii="Times New Roman" w:hAnsi="Times New Roman" w:cs="Times New Roman"/>
            <w:color w:val="0000FF" w:themeColor="hyperlink"/>
            <w:sz w:val="24"/>
            <w:szCs w:val="24"/>
            <w:u w:val="single"/>
          </w:rPr>
          <w:t>https://www.cdc.gov/coronavirus/2019-ncov/php/building-water-system.html</w:t>
        </w:r>
      </w:hyperlink>
      <w:r w:rsidRPr="00032EA1">
        <w:rPr>
          <w:rFonts w:ascii="Times New Roman" w:hAnsi="Times New Roman" w:cs="Times New Roman"/>
          <w:sz w:val="24"/>
          <w:szCs w:val="24"/>
        </w:rPr>
        <w:t>​) and apply this guidance as appropriate.</w:t>
      </w:r>
    </w:p>
    <w:p w14:paraId="5CDDDB9B" w14:textId="77777777" w:rsidR="00066748" w:rsidRPr="00032EA1" w:rsidRDefault="00066748" w:rsidP="00066748">
      <w:pPr>
        <w:numPr>
          <w:ilvl w:val="0"/>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Prior to student-athletes being allowed into buildings for intercollegiate athletics activities, protocols and equipment must be in place to allow for:</w:t>
      </w:r>
    </w:p>
    <w:p w14:paraId="463EC3AB" w14:textId="77777777" w:rsidR="00066748" w:rsidRPr="00032EA1" w:rsidRDefault="00066748" w:rsidP="00066748">
      <w:pPr>
        <w:numPr>
          <w:ilvl w:val="1"/>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Adequate and appropriate screening of student-athletes before they participate in activities.</w:t>
      </w:r>
    </w:p>
    <w:p w14:paraId="70E54259" w14:textId="77777777" w:rsidR="00066748" w:rsidRPr="00032EA1" w:rsidRDefault="00066748" w:rsidP="00066748">
      <w:pPr>
        <w:numPr>
          <w:ilvl w:val="1"/>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Sanitation between all equipment uses, including Tables, benches, chairs, weight-lifting equipment, treatment devices, and therapeutic exercise equipment.</w:t>
      </w:r>
    </w:p>
    <w:p w14:paraId="262F3842" w14:textId="77777777" w:rsidR="00066748" w:rsidRPr="00032EA1" w:rsidRDefault="00066748" w:rsidP="00066748">
      <w:pPr>
        <w:numPr>
          <w:ilvl w:val="1"/>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Adequate social distancing</w:t>
      </w:r>
    </w:p>
    <w:p w14:paraId="7C8E136A" w14:textId="77777777" w:rsidR="00066748" w:rsidRPr="00032EA1" w:rsidRDefault="00066748" w:rsidP="00066748">
      <w:pPr>
        <w:numPr>
          <w:ilvl w:val="2"/>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During treatments, evaluations, therapeutic exercises, and coaching instruction = Minimum 6 feet</w:t>
      </w:r>
    </w:p>
    <w:p w14:paraId="718BC8BC" w14:textId="77777777" w:rsidR="00066748" w:rsidRPr="00032EA1" w:rsidRDefault="00066748" w:rsidP="00066748">
      <w:pPr>
        <w:numPr>
          <w:ilvl w:val="2"/>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During moderate to vigorous physical activity, and sport-specific activity = Minimum 12 feet</w:t>
      </w:r>
    </w:p>
    <w:p w14:paraId="1AA0BE9F" w14:textId="77777777" w:rsidR="00066748" w:rsidRPr="00032EA1" w:rsidRDefault="00066748" w:rsidP="00066748">
      <w:pPr>
        <w:numPr>
          <w:ilvl w:val="1"/>
          <w:numId w:val="2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Signage encouraging good hygiene, social distancing, and reporting signs and symptoms of illness</w:t>
      </w:r>
    </w:p>
    <w:p w14:paraId="23BDAA03" w14:textId="77777777" w:rsidR="00066748" w:rsidRPr="00032EA1" w:rsidRDefault="00066748" w:rsidP="00066748">
      <w:pPr>
        <w:spacing w:after="0"/>
        <w:rPr>
          <w:rFonts w:ascii="Times New Roman" w:hAnsi="Times New Roman" w:cs="Times New Roman"/>
          <w:sz w:val="24"/>
          <w:szCs w:val="24"/>
        </w:rPr>
      </w:pPr>
    </w:p>
    <w:p w14:paraId="3E2FFD2C"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Staff Training</w:t>
      </w:r>
    </w:p>
    <w:p w14:paraId="521050C8" w14:textId="77777777" w:rsidR="00066748" w:rsidRPr="00032EA1" w:rsidRDefault="00066748" w:rsidP="00066748">
      <w:pPr>
        <w:numPr>
          <w:ilvl w:val="0"/>
          <w:numId w:val="24"/>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 xml:space="preserve">Coaches and staff will be trained specifically on the protocols outlined in this document and the practices adopted by Collin College Athletics. Individual training will occur during the summer as necessary, with staff training taking place during normal in-service. </w:t>
      </w:r>
      <w:r w:rsidRPr="00032EA1">
        <w:rPr>
          <w:rFonts w:ascii="Times New Roman" w:hAnsi="Times New Roman" w:cs="Times New Roman"/>
          <w:b/>
          <w:bCs/>
          <w:sz w:val="24"/>
          <w:szCs w:val="24"/>
        </w:rPr>
        <w:t>See Appendix I</w:t>
      </w:r>
    </w:p>
    <w:p w14:paraId="56F7F3A7" w14:textId="77777777" w:rsidR="00066748" w:rsidRPr="00032EA1" w:rsidRDefault="00066748" w:rsidP="00066748">
      <w:pPr>
        <w:spacing w:after="0"/>
        <w:rPr>
          <w:rFonts w:ascii="Times New Roman" w:hAnsi="Times New Roman" w:cs="Times New Roman"/>
          <w:b/>
          <w:bCs/>
          <w:sz w:val="24"/>
          <w:szCs w:val="24"/>
        </w:rPr>
      </w:pPr>
    </w:p>
    <w:p w14:paraId="014B3632"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Student Training</w:t>
      </w:r>
    </w:p>
    <w:p w14:paraId="3D6ADE8D" w14:textId="77777777" w:rsidR="00066748" w:rsidRPr="00032EA1" w:rsidRDefault="00066748" w:rsidP="00066748">
      <w:pPr>
        <w:numPr>
          <w:ilvl w:val="0"/>
          <w:numId w:val="2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All student-athletes, athletic training students, and student coaches/managers will be required to be trained on the general protocols in this document and the available information regarding COVID-19. The majority of this training will be similar to the information received by coaching staff but will be more specific to the individuals' sport.</w:t>
      </w:r>
    </w:p>
    <w:p w14:paraId="47E89E84" w14:textId="77777777" w:rsidR="00066748" w:rsidRPr="00032EA1" w:rsidRDefault="00066748" w:rsidP="00066748">
      <w:pPr>
        <w:spacing w:after="0"/>
        <w:ind w:left="720"/>
        <w:contextualSpacing/>
        <w:rPr>
          <w:rFonts w:ascii="Times New Roman" w:hAnsi="Times New Roman" w:cs="Times New Roman"/>
          <w:sz w:val="24"/>
          <w:szCs w:val="24"/>
        </w:rPr>
      </w:pPr>
    </w:p>
    <w:p w14:paraId="42160458"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Establish procedures for student-athletes and staff who are sick on campus.</w:t>
      </w:r>
    </w:p>
    <w:p w14:paraId="61B18E5D" w14:textId="77777777" w:rsidR="00066748" w:rsidRPr="00032EA1" w:rsidRDefault="00066748" w:rsidP="00066748">
      <w:pPr>
        <w:spacing w:after="0"/>
        <w:rPr>
          <w:rFonts w:ascii="Times New Roman" w:hAnsi="Times New Roman" w:cs="Times New Roman"/>
          <w:b/>
          <w:bCs/>
          <w:sz w:val="24"/>
          <w:szCs w:val="24"/>
        </w:rPr>
      </w:pPr>
    </w:p>
    <w:p w14:paraId="73AF834A" w14:textId="77777777" w:rsidR="00066748" w:rsidRPr="00032EA1" w:rsidRDefault="00066748" w:rsidP="00066748">
      <w:pPr>
        <w:numPr>
          <w:ilvl w:val="0"/>
          <w:numId w:val="25"/>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 xml:space="preserve">Establish procedures to ensure students and staff who become develop symptoms or are exposed to COVID-19 patients are self-isolated and referred to medical evaluation as quickly as possible. </w:t>
      </w:r>
      <w:r w:rsidRPr="00032EA1">
        <w:rPr>
          <w:rFonts w:ascii="Times New Roman" w:hAnsi="Times New Roman" w:cs="Times New Roman"/>
          <w:b/>
          <w:bCs/>
          <w:sz w:val="24"/>
          <w:szCs w:val="24"/>
        </w:rPr>
        <w:t>See Appendix II.</w:t>
      </w:r>
    </w:p>
    <w:p w14:paraId="2F4C913D" w14:textId="77777777" w:rsidR="00066748" w:rsidRPr="00032EA1" w:rsidRDefault="00066748" w:rsidP="00066748">
      <w:pPr>
        <w:numPr>
          <w:ilvl w:val="0"/>
          <w:numId w:val="25"/>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lastRenderedPageBreak/>
        <w:t xml:space="preserve">The Institution is not responsible for the costs associated with testing for COVID-19 but will provide appropriate referral for further evaluation and decisions regarding testing.  CVS is currently our preferred testing site.  </w:t>
      </w:r>
    </w:p>
    <w:p w14:paraId="276CA59B" w14:textId="77777777" w:rsidR="00066748" w:rsidRPr="00032EA1" w:rsidRDefault="00066748" w:rsidP="00066748">
      <w:pPr>
        <w:numPr>
          <w:ilvl w:val="0"/>
          <w:numId w:val="25"/>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Vulnerable individuals must be warned of the inherent risk of their participation in activities.</w:t>
      </w:r>
    </w:p>
    <w:p w14:paraId="0E19F9FD" w14:textId="77777777" w:rsidR="00066748" w:rsidRPr="00032EA1" w:rsidRDefault="00066748" w:rsidP="00066748">
      <w:pPr>
        <w:numPr>
          <w:ilvl w:val="0"/>
          <w:numId w:val="25"/>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Should a positive or presumed positive COVID-19 case occur, the athletic training staff will work in conjunction with the Dean of Students Office, Emergency Management, and physicians to contact the Texas State Health Department for further instructions.</w:t>
      </w:r>
    </w:p>
    <w:p w14:paraId="159807C0" w14:textId="77777777" w:rsidR="00066748" w:rsidRPr="00032EA1" w:rsidRDefault="00066748" w:rsidP="00066748">
      <w:pPr>
        <w:numPr>
          <w:ilvl w:val="0"/>
          <w:numId w:val="25"/>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 xml:space="preserve">Should </w:t>
      </w:r>
      <w:r w:rsidRPr="00032EA1">
        <w:rPr>
          <w:rFonts w:ascii="Times New Roman" w:hAnsi="Times New Roman" w:cs="Times New Roman"/>
          <w:b/>
          <w:bCs/>
          <w:sz w:val="24"/>
          <w:szCs w:val="24"/>
          <w:u w:val="single"/>
        </w:rPr>
        <w:t>three</w:t>
      </w:r>
      <w:r w:rsidRPr="00032EA1">
        <w:rPr>
          <w:rFonts w:ascii="Times New Roman" w:hAnsi="Times New Roman" w:cs="Times New Roman"/>
          <w:sz w:val="24"/>
          <w:szCs w:val="24"/>
        </w:rPr>
        <w:t xml:space="preserve"> positive COVID-19 cases occur within the department (students or staff), all in-person team activities will be suspended until the athletic trainer determines it is safe to return to participation.</w:t>
      </w:r>
    </w:p>
    <w:p w14:paraId="046E0401" w14:textId="77777777" w:rsidR="00066748" w:rsidRPr="00032EA1" w:rsidRDefault="00066748" w:rsidP="00066748">
      <w:pPr>
        <w:numPr>
          <w:ilvl w:val="0"/>
          <w:numId w:val="25"/>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b/>
          <w:bCs/>
          <w:sz w:val="24"/>
          <w:szCs w:val="24"/>
        </w:rPr>
        <w:t>All student-athletes and staff are required to stay home if they are symptomatic of the illness.</w:t>
      </w:r>
    </w:p>
    <w:p w14:paraId="0B9C5722" w14:textId="77777777" w:rsidR="00066748" w:rsidRPr="00032EA1" w:rsidRDefault="00066748" w:rsidP="00066748">
      <w:pPr>
        <w:spacing w:after="0"/>
        <w:rPr>
          <w:rFonts w:ascii="Times New Roman" w:hAnsi="Times New Roman" w:cs="Times New Roman"/>
          <w:b/>
          <w:bCs/>
          <w:sz w:val="24"/>
          <w:szCs w:val="24"/>
        </w:rPr>
      </w:pPr>
    </w:p>
    <w:p w14:paraId="07C772BF"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Coach and Staff Self-Screening</w:t>
      </w:r>
    </w:p>
    <w:p w14:paraId="0989B021" w14:textId="77777777" w:rsidR="00066748" w:rsidRPr="00032EA1" w:rsidRDefault="00066748" w:rsidP="00066748">
      <w:pPr>
        <w:spacing w:after="0"/>
        <w:rPr>
          <w:rFonts w:ascii="Times New Roman" w:hAnsi="Times New Roman" w:cs="Times New Roman"/>
          <w:b/>
          <w:bCs/>
          <w:sz w:val="24"/>
          <w:szCs w:val="24"/>
        </w:rPr>
      </w:pPr>
    </w:p>
    <w:p w14:paraId="023691F2" w14:textId="77777777" w:rsidR="00066748" w:rsidRPr="00032EA1" w:rsidRDefault="00066748" w:rsidP="00066748">
      <w:pPr>
        <w:numPr>
          <w:ilvl w:val="0"/>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Coaches and staff members should self-screen for COVID-19 symptoms prior to any trips to campus.</w:t>
      </w:r>
    </w:p>
    <w:p w14:paraId="0289ADFC" w14:textId="77777777" w:rsidR="00066748" w:rsidRPr="00032EA1" w:rsidRDefault="00066748" w:rsidP="00066748">
      <w:pPr>
        <w:numPr>
          <w:ilvl w:val="0"/>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Self-screening includes checking oneself for:</w:t>
      </w:r>
    </w:p>
    <w:p w14:paraId="76E45172"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Cough</w:t>
      </w:r>
    </w:p>
    <w:p w14:paraId="30157C65"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Shortness of breath/difficulty breathing</w:t>
      </w:r>
    </w:p>
    <w:p w14:paraId="4351F5F3"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Chills</w:t>
      </w:r>
    </w:p>
    <w:p w14:paraId="3A553B27"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Muscle pain</w:t>
      </w:r>
    </w:p>
    <w:p w14:paraId="72CB12C5"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Headache</w:t>
      </w:r>
    </w:p>
    <w:p w14:paraId="739BF3F8"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Sore throat</w:t>
      </w:r>
    </w:p>
    <w:p w14:paraId="40EB5A38"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Loss of taste</w:t>
      </w:r>
    </w:p>
    <w:p w14:paraId="1FF0EA31"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Loss of smell</w:t>
      </w:r>
    </w:p>
    <w:p w14:paraId="78551717"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Diarrhea</w:t>
      </w:r>
    </w:p>
    <w:p w14:paraId="7363BD85"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Feeling feverish</w:t>
      </w:r>
    </w:p>
    <w:p w14:paraId="546A945F"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Measured temperature greater than or equal to 100.0 degrees Fahrenheit</w:t>
      </w:r>
    </w:p>
    <w:p w14:paraId="17CAE07F"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Known close contact with a person who is positive or presumed to be positive for COVID-19</w:t>
      </w:r>
    </w:p>
    <w:p w14:paraId="5D1335C3" w14:textId="77777777" w:rsidR="00066748" w:rsidRPr="00032EA1" w:rsidRDefault="00066748" w:rsidP="00066748">
      <w:pPr>
        <w:numPr>
          <w:ilvl w:val="0"/>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Coaches and staff members should understand the risk of severe illness from COVID-19 for individuals of any age. However, the following conditions may increase this risk:</w:t>
      </w:r>
    </w:p>
    <w:p w14:paraId="45025A93"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People 65 years and older</w:t>
      </w:r>
    </w:p>
    <w:p w14:paraId="06597FFD"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People who live in a nursing home or long-term care facility</w:t>
      </w:r>
    </w:p>
    <w:p w14:paraId="328FC46F"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People of all ages with underlying medical conditions, particularly if not well controlled, including:</w:t>
      </w:r>
    </w:p>
    <w:p w14:paraId="506FA0A7"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Asthma</w:t>
      </w:r>
    </w:p>
    <w:p w14:paraId="657307B3"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Other chronic lung diseases (e.g., COPD, moderate to severe asthma, etc.)</w:t>
      </w:r>
    </w:p>
    <w:p w14:paraId="08FB407D"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Heart conditions</w:t>
      </w:r>
    </w:p>
    <w:p w14:paraId="29E5A273"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People who are immunocompromised</w:t>
      </w:r>
    </w:p>
    <w:p w14:paraId="6995E19A"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lastRenderedPageBreak/>
        <w:t>Severe obesity</w:t>
      </w:r>
    </w:p>
    <w:p w14:paraId="35FCCA41"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Diabetes</w:t>
      </w:r>
    </w:p>
    <w:p w14:paraId="3DE7FC60"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Chronic kidney disease</w:t>
      </w:r>
    </w:p>
    <w:p w14:paraId="07C9C3C6"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Liver disease</w:t>
      </w:r>
    </w:p>
    <w:p w14:paraId="62682EB0"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High blood pressure</w:t>
      </w:r>
    </w:p>
    <w:p w14:paraId="51D3F2C6" w14:textId="77777777" w:rsidR="00066748" w:rsidRPr="00032EA1" w:rsidRDefault="00066748" w:rsidP="00066748">
      <w:pPr>
        <w:numPr>
          <w:ilvl w:val="2"/>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High cholesterol</w:t>
      </w:r>
    </w:p>
    <w:p w14:paraId="4B1571CB" w14:textId="77777777" w:rsidR="00066748" w:rsidRPr="00032EA1" w:rsidRDefault="00066748" w:rsidP="00066748">
      <w:pPr>
        <w:spacing w:after="0"/>
        <w:rPr>
          <w:rFonts w:ascii="Times New Roman" w:hAnsi="Times New Roman" w:cs="Times New Roman"/>
          <w:sz w:val="24"/>
          <w:szCs w:val="24"/>
        </w:rPr>
      </w:pPr>
    </w:p>
    <w:p w14:paraId="10BB46C0"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Student-Athlete Screening</w:t>
      </w:r>
    </w:p>
    <w:p w14:paraId="7B95EA98" w14:textId="77777777" w:rsidR="00066748" w:rsidRPr="00032EA1" w:rsidRDefault="00066748" w:rsidP="00066748">
      <w:pPr>
        <w:spacing w:after="0"/>
        <w:rPr>
          <w:rFonts w:ascii="Times New Roman" w:hAnsi="Times New Roman" w:cs="Times New Roman"/>
          <w:b/>
          <w:bCs/>
          <w:sz w:val="24"/>
          <w:szCs w:val="24"/>
        </w:rPr>
      </w:pPr>
    </w:p>
    <w:p w14:paraId="4155C7EC" w14:textId="77777777" w:rsidR="00066748" w:rsidRPr="00032EA1" w:rsidRDefault="00066748" w:rsidP="00066748">
      <w:pPr>
        <w:numPr>
          <w:ilvl w:val="0"/>
          <w:numId w:val="27"/>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Prior to </w:t>
      </w:r>
      <w:r w:rsidRPr="00032EA1">
        <w:rPr>
          <w:rFonts w:ascii="Times New Roman" w:hAnsi="Times New Roman" w:cs="Times New Roman"/>
          <w:b/>
          <w:bCs/>
          <w:sz w:val="24"/>
          <w:szCs w:val="24"/>
          <w:u w:val="single"/>
        </w:rPr>
        <w:t>each</w:t>
      </w:r>
      <w:r w:rsidRPr="00032EA1">
        <w:rPr>
          <w:rFonts w:ascii="Times New Roman" w:hAnsi="Times New Roman" w:cs="Times New Roman"/>
          <w:sz w:val="24"/>
          <w:szCs w:val="24"/>
        </w:rPr>
        <w:t xml:space="preserve"> arrival to campus, student-athletes must fill out a screening form. An athletic training staff member will review these forms prior to the individual being permitted to be on campus. </w:t>
      </w:r>
      <w:r w:rsidRPr="00032EA1">
        <w:rPr>
          <w:rFonts w:ascii="Times New Roman" w:hAnsi="Times New Roman" w:cs="Times New Roman"/>
          <w:b/>
          <w:bCs/>
          <w:sz w:val="24"/>
          <w:szCs w:val="24"/>
        </w:rPr>
        <w:t>See Appendix III.</w:t>
      </w:r>
    </w:p>
    <w:p w14:paraId="12E38892" w14:textId="77777777" w:rsidR="00066748" w:rsidRPr="00032EA1" w:rsidRDefault="00066748" w:rsidP="00066748">
      <w:pPr>
        <w:numPr>
          <w:ilvl w:val="0"/>
          <w:numId w:val="27"/>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Upon </w:t>
      </w:r>
      <w:r w:rsidRPr="00032EA1">
        <w:rPr>
          <w:rFonts w:ascii="Times New Roman" w:hAnsi="Times New Roman" w:cs="Times New Roman"/>
          <w:b/>
          <w:bCs/>
          <w:sz w:val="24"/>
          <w:szCs w:val="24"/>
          <w:u w:val="single"/>
        </w:rPr>
        <w:t>each</w:t>
      </w:r>
      <w:r w:rsidRPr="00032EA1">
        <w:rPr>
          <w:rFonts w:ascii="Times New Roman" w:hAnsi="Times New Roman" w:cs="Times New Roman"/>
          <w:sz w:val="24"/>
          <w:szCs w:val="24"/>
        </w:rPr>
        <w:t xml:space="preserve"> arrival to campus, student-athletes must undergo a non-contact temperature check from an athletic trainer or coach.</w:t>
      </w:r>
    </w:p>
    <w:p w14:paraId="3DFB08BB" w14:textId="77777777" w:rsidR="00066748" w:rsidRPr="00032EA1" w:rsidRDefault="00066748" w:rsidP="00066748">
      <w:pPr>
        <w:numPr>
          <w:ilvl w:val="0"/>
          <w:numId w:val="27"/>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Any potential signs/symptoms of COVID-19 will result in the student-athlete being sent home to immediately self-isolate along with any members of their household or teammates and coaches who have been in close contact with the individual in the past 48 hours. After sending the student-athlete away, the staff member's responsibility is to inform the Head Athletic Trainer to initiate the action plan.</w:t>
      </w:r>
    </w:p>
    <w:p w14:paraId="628AB08B" w14:textId="77777777" w:rsidR="00066748" w:rsidRPr="00032EA1" w:rsidRDefault="00066748" w:rsidP="00066748">
      <w:pPr>
        <w:numPr>
          <w:ilvl w:val="1"/>
          <w:numId w:val="27"/>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Contact tracing will be implemented in cooperation with the Collin College Dean of Students office. </w:t>
      </w:r>
    </w:p>
    <w:p w14:paraId="7DA3B0B0" w14:textId="77777777" w:rsidR="00066748" w:rsidRPr="00032EA1" w:rsidRDefault="00066748" w:rsidP="00066748">
      <w:pPr>
        <w:spacing w:after="0"/>
        <w:rPr>
          <w:rFonts w:ascii="Times New Roman" w:hAnsi="Times New Roman" w:cs="Times New Roman"/>
          <w:sz w:val="24"/>
          <w:szCs w:val="24"/>
        </w:rPr>
      </w:pPr>
    </w:p>
    <w:p w14:paraId="0BBE5B3C"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b/>
          <w:bCs/>
          <w:sz w:val="24"/>
          <w:szCs w:val="24"/>
        </w:rPr>
        <w:t>Facility Cleaning</w:t>
      </w:r>
    </w:p>
    <w:p w14:paraId="20BEB3B0" w14:textId="77777777" w:rsidR="00066748" w:rsidRPr="00032EA1" w:rsidRDefault="00066748" w:rsidP="00066748">
      <w:pPr>
        <w:numPr>
          <w:ilvl w:val="0"/>
          <w:numId w:val="2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Adequate cleaning schedules should be created and implemented for all athletic facilities to mitigate any communicable diseases</w:t>
      </w:r>
    </w:p>
    <w:p w14:paraId="4F0024D4" w14:textId="77777777" w:rsidR="00066748" w:rsidRPr="00032EA1" w:rsidRDefault="00066748" w:rsidP="00066748">
      <w:pPr>
        <w:numPr>
          <w:ilvl w:val="0"/>
          <w:numId w:val="2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Prior to an individual or groups entering a facility, hard surfaces within that facility should be wiped down and sanitized (chairs, furniture, weight room equipment, athletic training room tables, etc.)</w:t>
      </w:r>
    </w:p>
    <w:p w14:paraId="5391B434" w14:textId="77777777" w:rsidR="00066748" w:rsidRPr="00032EA1" w:rsidRDefault="00066748" w:rsidP="00066748">
      <w:pPr>
        <w:spacing w:after="0"/>
        <w:ind w:left="1440"/>
        <w:contextualSpacing/>
        <w:rPr>
          <w:rFonts w:ascii="Times New Roman" w:hAnsi="Times New Roman" w:cs="Times New Roman"/>
          <w:sz w:val="24"/>
          <w:szCs w:val="24"/>
        </w:rPr>
      </w:pPr>
    </w:p>
    <w:p w14:paraId="17BB0AE8"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Pre-Screening</w:t>
      </w:r>
    </w:p>
    <w:p w14:paraId="7D9E1BDA" w14:textId="77777777" w:rsidR="00066748" w:rsidRPr="00032EA1" w:rsidRDefault="00066748" w:rsidP="00066748">
      <w:pPr>
        <w:spacing w:after="0"/>
        <w:rPr>
          <w:rFonts w:ascii="Times New Roman" w:hAnsi="Times New Roman" w:cs="Times New Roman"/>
          <w:b/>
          <w:bCs/>
          <w:sz w:val="36"/>
          <w:szCs w:val="36"/>
          <w:u w:val="single"/>
        </w:rPr>
      </w:pPr>
    </w:p>
    <w:p w14:paraId="359F7587"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xml:space="preserve">As previously mentioned, all coaches and staff members should complete a self-screen at home prior to any trip to campus. Coaches </w:t>
      </w:r>
      <w:r w:rsidRPr="00032EA1">
        <w:rPr>
          <w:rFonts w:ascii="Times New Roman" w:hAnsi="Times New Roman" w:cs="Times New Roman"/>
          <w:b/>
          <w:bCs/>
          <w:sz w:val="24"/>
          <w:szCs w:val="24"/>
          <w:u w:val="single"/>
        </w:rPr>
        <w:t>must</w:t>
      </w:r>
      <w:r w:rsidRPr="00032EA1">
        <w:rPr>
          <w:rFonts w:ascii="Times New Roman" w:hAnsi="Times New Roman" w:cs="Times New Roman"/>
          <w:sz w:val="24"/>
          <w:szCs w:val="24"/>
        </w:rPr>
        <w:t xml:space="preserve"> report to the Head Athletic Trainer if they experience:</w:t>
      </w:r>
    </w:p>
    <w:p w14:paraId="416C9548"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Cough</w:t>
      </w:r>
    </w:p>
    <w:p w14:paraId="7DA7D1CE"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Shortness of breath/difficulty breathing</w:t>
      </w:r>
    </w:p>
    <w:p w14:paraId="2A28C632"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Chills</w:t>
      </w:r>
    </w:p>
    <w:p w14:paraId="79483777"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Muscle pain</w:t>
      </w:r>
    </w:p>
    <w:p w14:paraId="6284BF1F"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Headache</w:t>
      </w:r>
    </w:p>
    <w:p w14:paraId="19A501DF"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Sore throat</w:t>
      </w:r>
    </w:p>
    <w:p w14:paraId="6A459A48"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Loss of taste</w:t>
      </w:r>
    </w:p>
    <w:p w14:paraId="0B3CA6EF"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Loss of smell</w:t>
      </w:r>
    </w:p>
    <w:p w14:paraId="30DCCC15"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lastRenderedPageBreak/>
        <w:t>Diarrhea</w:t>
      </w:r>
    </w:p>
    <w:p w14:paraId="218E1061"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Feeling feverish</w:t>
      </w:r>
    </w:p>
    <w:p w14:paraId="62172F67"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Measured temperature greater than or equal to 100.0-degrees Fahrenheit</w:t>
      </w:r>
    </w:p>
    <w:p w14:paraId="2E827E47" w14:textId="77777777" w:rsidR="00066748" w:rsidRPr="00032EA1" w:rsidRDefault="00066748" w:rsidP="00066748">
      <w:pPr>
        <w:numPr>
          <w:ilvl w:val="1"/>
          <w:numId w:val="2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Known close contact with a person who is positive or presumed to be positive for COVID-19</w:t>
      </w:r>
    </w:p>
    <w:p w14:paraId="5F3326EF" w14:textId="77777777" w:rsidR="00066748" w:rsidRPr="00032EA1" w:rsidRDefault="00066748" w:rsidP="00066748">
      <w:pPr>
        <w:spacing w:after="0"/>
        <w:rPr>
          <w:rFonts w:ascii="Times New Roman" w:hAnsi="Times New Roman" w:cs="Times New Roman"/>
          <w:sz w:val="24"/>
          <w:szCs w:val="24"/>
        </w:rPr>
      </w:pPr>
    </w:p>
    <w:p w14:paraId="4869810E"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xml:space="preserve">All student-athletes </w:t>
      </w:r>
      <w:r w:rsidRPr="00032EA1">
        <w:rPr>
          <w:rFonts w:ascii="Times New Roman" w:hAnsi="Times New Roman" w:cs="Times New Roman"/>
          <w:b/>
          <w:bCs/>
          <w:sz w:val="24"/>
          <w:szCs w:val="24"/>
          <w:u w:val="single"/>
        </w:rPr>
        <w:t>must</w:t>
      </w:r>
      <w:r w:rsidRPr="00032EA1">
        <w:rPr>
          <w:rFonts w:ascii="Times New Roman" w:hAnsi="Times New Roman" w:cs="Times New Roman"/>
          <w:sz w:val="24"/>
          <w:szCs w:val="24"/>
        </w:rPr>
        <w:t xml:space="preserve"> adhere to the procedures set forth regarding screening before arriving at campus and temperature checks upon arrival to campus. Any student-athlete who has not to complete the screening questionnaire will be told to leave until they can complete the questionnaire and then return to campus if given permission.</w:t>
      </w:r>
    </w:p>
    <w:p w14:paraId="1288D4F3" w14:textId="77777777" w:rsidR="00066748" w:rsidRPr="00032EA1" w:rsidRDefault="00066748" w:rsidP="00066748">
      <w:pPr>
        <w:spacing w:after="0"/>
        <w:rPr>
          <w:rFonts w:ascii="Times New Roman" w:hAnsi="Times New Roman" w:cs="Times New Roman"/>
          <w:sz w:val="24"/>
          <w:szCs w:val="24"/>
        </w:rPr>
      </w:pPr>
    </w:p>
    <w:p w14:paraId="265E201B"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Structure &amp; Procedures for All Workouts</w:t>
      </w:r>
    </w:p>
    <w:p w14:paraId="04027DA2" w14:textId="77777777" w:rsidR="00066748" w:rsidRPr="00032EA1" w:rsidRDefault="00066748" w:rsidP="00066748">
      <w:pPr>
        <w:spacing w:after="0"/>
        <w:rPr>
          <w:rFonts w:ascii="Times New Roman" w:hAnsi="Times New Roman" w:cs="Times New Roman"/>
          <w:b/>
          <w:bCs/>
          <w:sz w:val="36"/>
          <w:szCs w:val="36"/>
          <w:u w:val="single"/>
        </w:rPr>
      </w:pPr>
    </w:p>
    <w:p w14:paraId="6E9A70D0" w14:textId="77777777" w:rsidR="00066748" w:rsidRPr="00032EA1" w:rsidRDefault="00066748" w:rsidP="00066748">
      <w:pPr>
        <w:spacing w:after="0"/>
        <w:rPr>
          <w:rFonts w:ascii="Times New Roman" w:hAnsi="Times New Roman" w:cs="Times New Roman"/>
          <w:b/>
          <w:bCs/>
          <w:sz w:val="28"/>
          <w:szCs w:val="28"/>
        </w:rPr>
      </w:pPr>
      <w:r w:rsidRPr="00032EA1">
        <w:rPr>
          <w:rFonts w:ascii="Times New Roman" w:hAnsi="Times New Roman" w:cs="Times New Roman"/>
          <w:b/>
          <w:bCs/>
          <w:sz w:val="28"/>
          <w:szCs w:val="28"/>
        </w:rPr>
        <w:t>All attendance must comply with NJCAA and Institutional regulations as outlined by the Athletics Compliance Coordinator.</w:t>
      </w:r>
    </w:p>
    <w:p w14:paraId="35E6C7E9" w14:textId="77777777" w:rsidR="00066748" w:rsidRPr="00032EA1" w:rsidRDefault="00066748" w:rsidP="00066748">
      <w:pPr>
        <w:spacing w:after="0"/>
        <w:rPr>
          <w:rFonts w:ascii="Times New Roman" w:hAnsi="Times New Roman" w:cs="Times New Roman"/>
          <w:b/>
          <w:bCs/>
          <w:sz w:val="28"/>
          <w:szCs w:val="28"/>
        </w:rPr>
      </w:pPr>
    </w:p>
    <w:p w14:paraId="7190024B"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Group Sizes</w:t>
      </w:r>
    </w:p>
    <w:p w14:paraId="3CB4F07B" w14:textId="77777777" w:rsidR="00066748" w:rsidRPr="00032EA1" w:rsidRDefault="00066748" w:rsidP="00066748">
      <w:pPr>
        <w:numPr>
          <w:ilvl w:val="0"/>
          <w:numId w:val="29"/>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During workouts, coaches are responsible for ensuring appropriate social distancing, hygiene, and safety measures are implemented.</w:t>
      </w:r>
    </w:p>
    <w:p w14:paraId="047A74A1" w14:textId="77777777" w:rsidR="00066748" w:rsidRPr="00032EA1" w:rsidRDefault="00066748" w:rsidP="00066748">
      <w:pPr>
        <w:numPr>
          <w:ilvl w:val="0"/>
          <w:numId w:val="29"/>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 xml:space="preserve">Group sizes will be determined on a phase by phase basis. </w:t>
      </w:r>
      <w:r w:rsidRPr="00032EA1">
        <w:rPr>
          <w:rFonts w:ascii="Times New Roman" w:hAnsi="Times New Roman" w:cs="Times New Roman"/>
          <w:b/>
          <w:bCs/>
          <w:sz w:val="24"/>
          <w:szCs w:val="24"/>
        </w:rPr>
        <w:t>See Appendix I.</w:t>
      </w:r>
    </w:p>
    <w:p w14:paraId="68D90513" w14:textId="77777777" w:rsidR="00066748" w:rsidRPr="00032EA1" w:rsidRDefault="00066748" w:rsidP="00066748">
      <w:pPr>
        <w:numPr>
          <w:ilvl w:val="0"/>
          <w:numId w:val="29"/>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Athletic trainers monitoring workouts for safety or tending to an injured student-athlete do not count toward totals unless they remain on the premises throughout the activity.</w:t>
      </w:r>
    </w:p>
    <w:p w14:paraId="68A499C5" w14:textId="77777777" w:rsidR="00066748" w:rsidRPr="00032EA1" w:rsidRDefault="00066748" w:rsidP="00066748">
      <w:pPr>
        <w:spacing w:after="0"/>
        <w:rPr>
          <w:rFonts w:ascii="Times New Roman" w:hAnsi="Times New Roman" w:cs="Times New Roman"/>
          <w:b/>
          <w:bCs/>
          <w:sz w:val="24"/>
          <w:szCs w:val="24"/>
        </w:rPr>
      </w:pPr>
    </w:p>
    <w:p w14:paraId="0DABFBAD"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Location</w:t>
      </w:r>
    </w:p>
    <w:p w14:paraId="19E2DEE9" w14:textId="77777777" w:rsidR="00066748" w:rsidRPr="00032EA1" w:rsidRDefault="00066748" w:rsidP="00066748">
      <w:pPr>
        <w:numPr>
          <w:ilvl w:val="0"/>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Outdoor playing surfaces that are available for workouts include:</w:t>
      </w:r>
    </w:p>
    <w:p w14:paraId="2F8E59ED" w14:textId="77777777" w:rsidR="00066748" w:rsidRPr="00032EA1" w:rsidRDefault="00066748" w:rsidP="00066748">
      <w:pPr>
        <w:numPr>
          <w:ilvl w:val="1"/>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Intramural Field</w:t>
      </w:r>
    </w:p>
    <w:p w14:paraId="031CA54E" w14:textId="77777777" w:rsidR="00066748" w:rsidRPr="00032EA1" w:rsidRDefault="00066748" w:rsidP="00066748">
      <w:pPr>
        <w:numPr>
          <w:ilvl w:val="2"/>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Pending approval from Recreational Sports</w:t>
      </w:r>
    </w:p>
    <w:p w14:paraId="7CFE4A65" w14:textId="77777777" w:rsidR="00066748" w:rsidRPr="00032EA1" w:rsidRDefault="00066748" w:rsidP="00066748">
      <w:pPr>
        <w:numPr>
          <w:ilvl w:val="2"/>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Can be divided into two halves</w:t>
      </w:r>
    </w:p>
    <w:p w14:paraId="4278F337" w14:textId="77777777" w:rsidR="00066748" w:rsidRPr="00032EA1" w:rsidRDefault="00066748" w:rsidP="00066748">
      <w:pPr>
        <w:numPr>
          <w:ilvl w:val="1"/>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Tennis Courts</w:t>
      </w:r>
    </w:p>
    <w:p w14:paraId="35174C63" w14:textId="77777777" w:rsidR="00066748" w:rsidRPr="00032EA1" w:rsidRDefault="00066748" w:rsidP="00066748">
      <w:pPr>
        <w:numPr>
          <w:ilvl w:val="2"/>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Pending approval from Tennis Coaches</w:t>
      </w:r>
    </w:p>
    <w:p w14:paraId="59DA4FC6" w14:textId="77777777" w:rsidR="00066748" w:rsidRPr="00032EA1" w:rsidRDefault="00066748" w:rsidP="00066748">
      <w:pPr>
        <w:numPr>
          <w:ilvl w:val="0"/>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Indoor playing surfaces that are available for workouts include:</w:t>
      </w:r>
    </w:p>
    <w:p w14:paraId="273348A8" w14:textId="77777777" w:rsidR="00066748" w:rsidRPr="00032EA1" w:rsidRDefault="00066748" w:rsidP="00066748">
      <w:pPr>
        <w:numPr>
          <w:ilvl w:val="1"/>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Basketball Gym</w:t>
      </w:r>
    </w:p>
    <w:p w14:paraId="757713D1" w14:textId="77777777" w:rsidR="00066748" w:rsidRPr="00032EA1" w:rsidRDefault="00066748" w:rsidP="00066748">
      <w:pPr>
        <w:numPr>
          <w:ilvl w:val="2"/>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Pending approval from Basketball Coaches</w:t>
      </w:r>
    </w:p>
    <w:p w14:paraId="7440415E" w14:textId="77777777" w:rsidR="00066748" w:rsidRPr="00032EA1" w:rsidRDefault="00066748" w:rsidP="00066748">
      <w:pPr>
        <w:numPr>
          <w:ilvl w:val="2"/>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Can be divided into six stations with basketball goals (Self-Isolation Period)</w:t>
      </w:r>
    </w:p>
    <w:p w14:paraId="6018AA82" w14:textId="77777777" w:rsidR="00066748" w:rsidRPr="00032EA1" w:rsidRDefault="00066748" w:rsidP="00066748">
      <w:pPr>
        <w:numPr>
          <w:ilvl w:val="2"/>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Doors to the outside can be opened for better airflow</w:t>
      </w:r>
    </w:p>
    <w:p w14:paraId="2D5224B4" w14:textId="77777777" w:rsidR="00066748" w:rsidRPr="00032EA1" w:rsidRDefault="00066748" w:rsidP="00066748">
      <w:pPr>
        <w:numPr>
          <w:ilvl w:val="1"/>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Weight room</w:t>
      </w:r>
    </w:p>
    <w:p w14:paraId="4356E14F" w14:textId="77777777" w:rsidR="00066748" w:rsidRPr="00032EA1" w:rsidRDefault="00066748" w:rsidP="00066748">
      <w:pPr>
        <w:numPr>
          <w:ilvl w:val="2"/>
          <w:numId w:val="30"/>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b/>
          <w:bCs/>
          <w:sz w:val="24"/>
          <w:szCs w:val="24"/>
        </w:rPr>
        <w:t xml:space="preserve">To be determined when phases allow for return </w:t>
      </w:r>
    </w:p>
    <w:p w14:paraId="770E7E52" w14:textId="77777777" w:rsidR="00066748" w:rsidRPr="00032EA1" w:rsidRDefault="00066748" w:rsidP="00066748">
      <w:pPr>
        <w:spacing w:after="0"/>
        <w:ind w:left="2160"/>
        <w:contextualSpacing/>
        <w:rPr>
          <w:rFonts w:ascii="Times New Roman" w:hAnsi="Times New Roman" w:cs="Times New Roman"/>
          <w:sz w:val="24"/>
          <w:szCs w:val="24"/>
        </w:rPr>
      </w:pPr>
    </w:p>
    <w:p w14:paraId="0210FBD7" w14:textId="77777777" w:rsidR="00066748" w:rsidRPr="00032EA1" w:rsidRDefault="00066748" w:rsidP="00066748">
      <w:pPr>
        <w:numPr>
          <w:ilvl w:val="0"/>
          <w:numId w:val="30"/>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lastRenderedPageBreak/>
        <w:t>Locations and protocols will be amended as the progression between each phase occurs. Progressions between phases will be done at the approval of the Head Athletic Trainer</w:t>
      </w:r>
    </w:p>
    <w:p w14:paraId="609A17E2" w14:textId="77777777" w:rsidR="00066748" w:rsidRPr="00032EA1" w:rsidRDefault="00066748" w:rsidP="00066748">
      <w:pPr>
        <w:spacing w:after="0"/>
        <w:rPr>
          <w:rFonts w:ascii="Times New Roman" w:hAnsi="Times New Roman" w:cs="Times New Roman"/>
          <w:sz w:val="24"/>
          <w:szCs w:val="24"/>
        </w:rPr>
      </w:pPr>
    </w:p>
    <w:p w14:paraId="12931C76"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Grouping &amp; Movement</w:t>
      </w:r>
    </w:p>
    <w:p w14:paraId="30B79FCD" w14:textId="77777777" w:rsidR="00066748" w:rsidRPr="00032EA1" w:rsidRDefault="00066748" w:rsidP="00066748">
      <w:pPr>
        <w:numPr>
          <w:ilvl w:val="0"/>
          <w:numId w:val="3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Workouts must be conducted with the same student-athletes always working out together. This ensures limited exposure if someone develops an illness.</w:t>
      </w:r>
    </w:p>
    <w:p w14:paraId="0F7A5983" w14:textId="77777777" w:rsidR="00066748" w:rsidRPr="00032EA1" w:rsidRDefault="00066748" w:rsidP="00066748">
      <w:pPr>
        <w:numPr>
          <w:ilvl w:val="0"/>
          <w:numId w:val="3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During the first phase, student-athletes should be within 6-feet of one another during pre-workout instruction or movement into their physical activity area.</w:t>
      </w:r>
    </w:p>
    <w:p w14:paraId="63C8A87D" w14:textId="77777777" w:rsidR="00066748" w:rsidRPr="00032EA1" w:rsidRDefault="00066748" w:rsidP="00066748">
      <w:pPr>
        <w:numPr>
          <w:ilvl w:val="0"/>
          <w:numId w:val="3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Student-athletes must not be brought together for gatherings after physical activity without at least 6-8 feet of distance between one another.</w:t>
      </w:r>
    </w:p>
    <w:p w14:paraId="23F4C291" w14:textId="77777777" w:rsidR="00066748" w:rsidRPr="00032EA1" w:rsidRDefault="00066748" w:rsidP="00066748">
      <w:pPr>
        <w:numPr>
          <w:ilvl w:val="0"/>
          <w:numId w:val="3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Staff will move around to groups as opposed to student-athletes moving from station to station.</w:t>
      </w:r>
    </w:p>
    <w:p w14:paraId="7FD8F184" w14:textId="77777777" w:rsidR="00066748" w:rsidRPr="00032EA1" w:rsidRDefault="00066748" w:rsidP="00066748">
      <w:pPr>
        <w:numPr>
          <w:ilvl w:val="0"/>
          <w:numId w:val="3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Distancing and facemask requirements will be amended on a phase by phase basis only at the Head Athletic Trainer's approval in accordance with state and federal regulations and mandates.</w:t>
      </w:r>
    </w:p>
    <w:p w14:paraId="40B641AD" w14:textId="77777777" w:rsidR="00066748" w:rsidRPr="00032EA1" w:rsidRDefault="00066748" w:rsidP="00066748">
      <w:pPr>
        <w:spacing w:after="0"/>
        <w:rPr>
          <w:rFonts w:ascii="Times New Roman" w:hAnsi="Times New Roman" w:cs="Times New Roman"/>
          <w:sz w:val="24"/>
          <w:szCs w:val="24"/>
        </w:rPr>
      </w:pPr>
    </w:p>
    <w:p w14:paraId="2B0252E8"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Weeks 1-2 (Self-Isolation Period)</w:t>
      </w:r>
    </w:p>
    <w:p w14:paraId="13334595" w14:textId="77777777" w:rsidR="00066748" w:rsidRPr="00032EA1" w:rsidRDefault="00066748" w:rsidP="00066748">
      <w:pPr>
        <w:spacing w:after="0"/>
        <w:rPr>
          <w:rFonts w:ascii="Times New Roman" w:hAnsi="Times New Roman" w:cs="Times New Roman"/>
          <w:b/>
          <w:bCs/>
          <w:sz w:val="24"/>
          <w:szCs w:val="24"/>
        </w:rPr>
      </w:pPr>
    </w:p>
    <w:p w14:paraId="31011A8E" w14:textId="77777777" w:rsidR="00066748" w:rsidRPr="00032EA1" w:rsidRDefault="00066748" w:rsidP="00066748">
      <w:pPr>
        <w:numPr>
          <w:ilvl w:val="0"/>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Intramural Fields</w:t>
      </w:r>
    </w:p>
    <w:p w14:paraId="1264809F"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Surfaces can be divided into halves (making two surfaces)</w:t>
      </w:r>
    </w:p>
    <w:p w14:paraId="34A70EBB"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Student-athletes must maintain a grid of 12-feet around them during all physical activity.</w:t>
      </w:r>
    </w:p>
    <w:p w14:paraId="07ECF3E7"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 xml:space="preserve">Any training implement given to an individual needs to remain in contact with </w:t>
      </w:r>
      <w:r w:rsidRPr="00032EA1">
        <w:rPr>
          <w:rFonts w:ascii="Times New Roman" w:hAnsi="Times New Roman" w:cs="Times New Roman"/>
          <w:b/>
          <w:bCs/>
          <w:sz w:val="24"/>
          <w:szCs w:val="24"/>
        </w:rPr>
        <w:t xml:space="preserve">only </w:t>
      </w:r>
      <w:r w:rsidRPr="00032EA1">
        <w:rPr>
          <w:rFonts w:ascii="Times New Roman" w:hAnsi="Times New Roman" w:cs="Times New Roman"/>
          <w:sz w:val="24"/>
          <w:szCs w:val="24"/>
        </w:rPr>
        <w:t>that individual.</w:t>
      </w:r>
    </w:p>
    <w:p w14:paraId="2855A1D6"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Between sessions, all training implements must be thoroughly disinfected by coaching staff.</w:t>
      </w:r>
    </w:p>
    <w:p w14:paraId="782E5C11" w14:textId="77777777" w:rsidR="00066748" w:rsidRPr="00032EA1" w:rsidRDefault="00066748" w:rsidP="00066748">
      <w:pPr>
        <w:numPr>
          <w:ilvl w:val="1"/>
          <w:numId w:val="3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Do not touch your face while working out. If you do, sanitize your hands before continuing.</w:t>
      </w:r>
    </w:p>
    <w:p w14:paraId="258EE366" w14:textId="77777777" w:rsidR="00066748" w:rsidRPr="00032EA1" w:rsidRDefault="00066748" w:rsidP="00066748">
      <w:pPr>
        <w:numPr>
          <w:ilvl w:val="0"/>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Tennis Courts</w:t>
      </w:r>
    </w:p>
    <w:p w14:paraId="75B69731"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Each court counts as one surface</w:t>
      </w:r>
    </w:p>
    <w:p w14:paraId="78D33C84"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No more than two student-athletes per playing surface</w:t>
      </w:r>
    </w:p>
    <w:p w14:paraId="5AC58EC2"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 xml:space="preserve">Each student-athlete must have their own set of tennis balls for rallies. Each student-athlete is responsible for retrieving their balls with </w:t>
      </w:r>
      <w:r w:rsidRPr="00032EA1">
        <w:rPr>
          <w:rFonts w:ascii="Times New Roman" w:hAnsi="Times New Roman" w:cs="Times New Roman"/>
          <w:b/>
          <w:bCs/>
          <w:sz w:val="24"/>
          <w:szCs w:val="24"/>
        </w:rPr>
        <w:t>no assistance from coaching staff or other players.</w:t>
      </w:r>
    </w:p>
    <w:p w14:paraId="68029D96" w14:textId="77777777" w:rsidR="00066748" w:rsidRPr="00032EA1" w:rsidRDefault="00066748" w:rsidP="00066748">
      <w:pPr>
        <w:numPr>
          <w:ilvl w:val="1"/>
          <w:numId w:val="3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Do not touch your face while working out. If you do, sanitize your hands before continuing.</w:t>
      </w:r>
    </w:p>
    <w:p w14:paraId="47648006" w14:textId="77777777" w:rsidR="00066748" w:rsidRPr="00032EA1" w:rsidRDefault="00066748" w:rsidP="00066748">
      <w:pPr>
        <w:numPr>
          <w:ilvl w:val="0"/>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Basketball courts</w:t>
      </w:r>
    </w:p>
    <w:p w14:paraId="75903BAC" w14:textId="77777777" w:rsidR="00066748" w:rsidRPr="00032EA1" w:rsidRDefault="00066748" w:rsidP="00066748">
      <w:pPr>
        <w:numPr>
          <w:ilvl w:val="1"/>
          <w:numId w:val="3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No more than two student-athletes per basketball goal</w:t>
      </w:r>
    </w:p>
    <w:p w14:paraId="394E18FD" w14:textId="77777777" w:rsidR="00066748" w:rsidRPr="00032EA1" w:rsidRDefault="00066748" w:rsidP="00066748">
      <w:pPr>
        <w:numPr>
          <w:ilvl w:val="1"/>
          <w:numId w:val="3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Shared equipment should be sanitized with a disinfectant before and after use.</w:t>
      </w:r>
    </w:p>
    <w:p w14:paraId="04218425" w14:textId="77777777" w:rsidR="00066748" w:rsidRPr="00032EA1" w:rsidRDefault="00066748" w:rsidP="00066748">
      <w:pPr>
        <w:numPr>
          <w:ilvl w:val="1"/>
          <w:numId w:val="3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Group games with probable contact and a shared ball should be avoided. It is difficult to avoid contact, but there is also uncertainty about shared balls and virus transmission.</w:t>
      </w:r>
    </w:p>
    <w:p w14:paraId="14D737F1" w14:textId="77777777" w:rsidR="00066748" w:rsidRPr="00032EA1" w:rsidRDefault="00066748" w:rsidP="00066748">
      <w:pPr>
        <w:numPr>
          <w:ilvl w:val="1"/>
          <w:numId w:val="3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lastRenderedPageBreak/>
        <w:t>Do not touch your face while working out. If you do, sanitize your hands before continuing.</w:t>
      </w:r>
    </w:p>
    <w:p w14:paraId="1F89CA61"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b/>
          <w:bCs/>
          <w:sz w:val="24"/>
          <w:szCs w:val="24"/>
        </w:rPr>
        <w:t>Consider having workouts outside to avoid too many student-athletes and/or staff in the gym</w:t>
      </w:r>
    </w:p>
    <w:p w14:paraId="0425BD10" w14:textId="77777777" w:rsidR="00066748" w:rsidRPr="00032EA1" w:rsidRDefault="00066748" w:rsidP="00066748">
      <w:pPr>
        <w:numPr>
          <w:ilvl w:val="0"/>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Weight Room</w:t>
      </w:r>
    </w:p>
    <w:p w14:paraId="36D2CFC7" w14:textId="77777777" w:rsidR="00066748" w:rsidRPr="00032EA1" w:rsidRDefault="00066748" w:rsidP="00066748">
      <w:pPr>
        <w:numPr>
          <w:ilvl w:val="1"/>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b/>
          <w:bCs/>
          <w:sz w:val="24"/>
          <w:szCs w:val="24"/>
        </w:rPr>
        <w:t xml:space="preserve">To be determined when phases allow for return </w:t>
      </w:r>
    </w:p>
    <w:p w14:paraId="5079CB46" w14:textId="77777777" w:rsidR="00066748" w:rsidRPr="00032EA1" w:rsidRDefault="00066748" w:rsidP="00066748">
      <w:pPr>
        <w:numPr>
          <w:ilvl w:val="0"/>
          <w:numId w:val="32"/>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b/>
          <w:bCs/>
          <w:sz w:val="24"/>
          <w:szCs w:val="24"/>
        </w:rPr>
        <w:t>Athletes may be allowed to resume all normal practice activities after this 2-week period unless otherwise instructed.</w:t>
      </w:r>
    </w:p>
    <w:p w14:paraId="6B782F4B" w14:textId="77777777" w:rsidR="00066748" w:rsidRPr="00032EA1" w:rsidRDefault="00066748" w:rsidP="00066748">
      <w:pPr>
        <w:spacing w:after="0"/>
        <w:rPr>
          <w:rFonts w:ascii="Times New Roman" w:hAnsi="Times New Roman" w:cs="Times New Roman"/>
          <w:b/>
          <w:bCs/>
          <w:sz w:val="24"/>
          <w:szCs w:val="24"/>
        </w:rPr>
      </w:pPr>
    </w:p>
    <w:p w14:paraId="7CBB3B8A" w14:textId="77777777" w:rsidR="00066748" w:rsidRPr="00032EA1" w:rsidRDefault="00066748" w:rsidP="00066748">
      <w:pPr>
        <w:spacing w:after="0"/>
        <w:rPr>
          <w:rFonts w:ascii="Times New Roman" w:hAnsi="Times New Roman" w:cs="Times New Roman"/>
          <w:b/>
          <w:bCs/>
          <w:sz w:val="24"/>
          <w:szCs w:val="24"/>
        </w:rPr>
      </w:pPr>
      <w:r w:rsidRPr="00032EA1">
        <w:rPr>
          <w:rFonts w:ascii="Times New Roman" w:hAnsi="Times New Roman" w:cs="Times New Roman"/>
          <w:b/>
          <w:bCs/>
          <w:sz w:val="24"/>
          <w:szCs w:val="24"/>
        </w:rPr>
        <w:t>Hygiene &amp; Cleaning</w:t>
      </w:r>
    </w:p>
    <w:p w14:paraId="35E82188" w14:textId="77777777" w:rsidR="00066748" w:rsidRPr="00032EA1" w:rsidRDefault="00066748" w:rsidP="00066748">
      <w:pPr>
        <w:spacing w:after="0"/>
        <w:rPr>
          <w:rFonts w:ascii="Times New Roman" w:hAnsi="Times New Roman" w:cs="Times New Roman"/>
          <w:b/>
          <w:bCs/>
          <w:sz w:val="24"/>
          <w:szCs w:val="24"/>
        </w:rPr>
      </w:pPr>
    </w:p>
    <w:p w14:paraId="255B36C0"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The Institution must have hand sanitizer or hand-washing stations readily available in the workout area. Student-athletes and staff must use it frequently.</w:t>
      </w:r>
    </w:p>
    <w:p w14:paraId="37501D25"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Student-athletes must arrive wearing workout clothing at the time of their training session.</w:t>
      </w:r>
    </w:p>
    <w:p w14:paraId="177AF387"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Student-athletes are responsible for bringing their water and sports drinks OR bringing their assigned bottle </w:t>
      </w:r>
      <w:r w:rsidRPr="00032EA1">
        <w:rPr>
          <w:rFonts w:ascii="Times New Roman" w:hAnsi="Times New Roman" w:cs="Times New Roman"/>
          <w:b/>
          <w:bCs/>
          <w:sz w:val="24"/>
          <w:szCs w:val="24"/>
        </w:rPr>
        <w:t xml:space="preserve">at least through Phase 1. </w:t>
      </w:r>
      <w:r w:rsidRPr="00032EA1">
        <w:rPr>
          <w:rFonts w:ascii="Times New Roman" w:hAnsi="Times New Roman" w:cs="Times New Roman"/>
          <w:sz w:val="24"/>
          <w:szCs w:val="24"/>
        </w:rPr>
        <w:t>There will be no sharing of bottles or cups.</w:t>
      </w:r>
    </w:p>
    <w:p w14:paraId="62DD48C6"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Student-athletes must not share towels before, during, or after workout sessions.</w:t>
      </w:r>
    </w:p>
    <w:p w14:paraId="5E3DBFC0"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If a student-athlete or staff member touches a surface or object another person has touched, they must immediately wash their hands or use hand sanitizer.</w:t>
      </w:r>
    </w:p>
    <w:p w14:paraId="01F21134"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Consistent with the actions taken by many organizations across the state, all employees should be strongly encouraged to wear cloth face coverings over the nose and mouth.</w:t>
      </w:r>
    </w:p>
    <w:p w14:paraId="3E8AB34F"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All student-athletes </w:t>
      </w:r>
      <w:r w:rsidRPr="00032EA1">
        <w:rPr>
          <w:rFonts w:ascii="Times New Roman" w:hAnsi="Times New Roman" w:cs="Times New Roman"/>
          <w:b/>
          <w:bCs/>
          <w:sz w:val="24"/>
          <w:szCs w:val="24"/>
        </w:rPr>
        <w:t xml:space="preserve">must wear cloth face coverings, </w:t>
      </w:r>
      <w:r w:rsidRPr="00032EA1">
        <w:rPr>
          <w:rFonts w:ascii="Times New Roman" w:hAnsi="Times New Roman" w:cs="Times New Roman"/>
          <w:sz w:val="24"/>
          <w:szCs w:val="24"/>
        </w:rPr>
        <w:t>except while doing an activity where the mask cannot be worn (ex. Moderate to vigorous physical activity, drinking water).</w:t>
      </w:r>
    </w:p>
    <w:p w14:paraId="6A0DB91D" w14:textId="77777777" w:rsidR="00066748" w:rsidRPr="00032EA1" w:rsidRDefault="00066748" w:rsidP="00066748">
      <w:pPr>
        <w:numPr>
          <w:ilvl w:val="0"/>
          <w:numId w:val="3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There can be no shared drinks or food.</w:t>
      </w:r>
    </w:p>
    <w:p w14:paraId="2B836F18" w14:textId="77777777" w:rsidR="00066748" w:rsidRPr="00032EA1" w:rsidRDefault="00066748" w:rsidP="00066748">
      <w:pPr>
        <w:spacing w:after="0"/>
        <w:rPr>
          <w:rFonts w:ascii="Times New Roman" w:hAnsi="Times New Roman" w:cs="Times New Roman"/>
          <w:sz w:val="24"/>
          <w:szCs w:val="24"/>
        </w:rPr>
      </w:pPr>
    </w:p>
    <w:p w14:paraId="6C49B239"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Games/Matches &amp; Scrimmages:</w:t>
      </w:r>
    </w:p>
    <w:p w14:paraId="624731FC" w14:textId="77777777" w:rsidR="00066748" w:rsidRPr="00032EA1" w:rsidRDefault="00066748" w:rsidP="00066748">
      <w:pPr>
        <w:spacing w:after="0"/>
        <w:rPr>
          <w:rFonts w:ascii="Times New Roman" w:hAnsi="Times New Roman" w:cs="Times New Roman"/>
          <w:b/>
          <w:bCs/>
          <w:sz w:val="36"/>
          <w:szCs w:val="36"/>
          <w:u w:val="single"/>
        </w:rPr>
      </w:pPr>
    </w:p>
    <w:p w14:paraId="6055855C" w14:textId="77777777" w:rsidR="00066748" w:rsidRPr="00032EA1" w:rsidRDefault="00066748" w:rsidP="00066748">
      <w:pPr>
        <w:numPr>
          <w:ilvl w:val="0"/>
          <w:numId w:val="48"/>
        </w:numPr>
        <w:spacing w:after="0" w:line="259" w:lineRule="auto"/>
        <w:contextualSpacing/>
        <w:rPr>
          <w:rFonts w:ascii="Times New Roman" w:hAnsi="Times New Roman" w:cs="Times New Roman"/>
          <w:sz w:val="24"/>
          <w:szCs w:val="24"/>
        </w:rPr>
      </w:pPr>
      <w:r>
        <w:rPr>
          <w:rFonts w:ascii="Times New Roman" w:hAnsi="Times New Roman" w:cs="Times New Roman"/>
          <w:sz w:val="24"/>
          <w:szCs w:val="24"/>
        </w:rPr>
        <w:t xml:space="preserve">Participants </w:t>
      </w:r>
      <w:r w:rsidRPr="00032EA1">
        <w:rPr>
          <w:rFonts w:ascii="Times New Roman" w:hAnsi="Times New Roman" w:cs="Times New Roman"/>
          <w:sz w:val="24"/>
          <w:szCs w:val="24"/>
        </w:rPr>
        <w:t>and athletic staff from both the home and away team will be subject to temperature screenings upon arrival to Collin College.</w:t>
      </w:r>
    </w:p>
    <w:p w14:paraId="4BE9FB14" w14:textId="77777777" w:rsidR="00066748" w:rsidRPr="00032EA1" w:rsidRDefault="00066748" w:rsidP="00066748">
      <w:pPr>
        <w:numPr>
          <w:ilvl w:val="1"/>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If anyone does not pass the screening or have a temperature of 100 degrees or higher, they will not be allowed inside the facilities. </w:t>
      </w:r>
    </w:p>
    <w:p w14:paraId="6A52143E" w14:textId="77777777" w:rsidR="00066748" w:rsidRPr="00032EA1" w:rsidRDefault="00066748" w:rsidP="00066748">
      <w:pPr>
        <w:numPr>
          <w:ilvl w:val="1"/>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Screening rechecks will be permitted.</w:t>
      </w:r>
    </w:p>
    <w:p w14:paraId="69DF7087" w14:textId="77777777" w:rsidR="00066748" w:rsidRPr="00032EA1" w:rsidRDefault="00066748" w:rsidP="00066748">
      <w:pPr>
        <w:numPr>
          <w:ilvl w:val="0"/>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During game/match play, coaches, athletic staff, and spectators are required to wear a face mask when inside the facility. </w:t>
      </w:r>
    </w:p>
    <w:p w14:paraId="3BECDB5C" w14:textId="77777777" w:rsidR="00066748" w:rsidRPr="00032EA1" w:rsidRDefault="00066748" w:rsidP="00066748">
      <w:pPr>
        <w:numPr>
          <w:ilvl w:val="1"/>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Basketball:</w:t>
      </w:r>
    </w:p>
    <w:p w14:paraId="08A83CFB" w14:textId="77777777" w:rsidR="00066748" w:rsidRPr="00032EA1" w:rsidRDefault="00066748" w:rsidP="00066748">
      <w:pPr>
        <w:numPr>
          <w:ilvl w:val="2"/>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Student-athletes participating in the game or scrimmage are not required to wear face masks until the game's conclusion or scrimmage.</w:t>
      </w:r>
    </w:p>
    <w:p w14:paraId="39381385" w14:textId="77777777" w:rsidR="00066748" w:rsidRPr="00032EA1" w:rsidRDefault="00066748" w:rsidP="00066748">
      <w:pPr>
        <w:numPr>
          <w:ilvl w:val="1"/>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Tennis:</w:t>
      </w:r>
    </w:p>
    <w:p w14:paraId="3751A0D8" w14:textId="77777777" w:rsidR="00066748" w:rsidRPr="00032EA1" w:rsidRDefault="00066748" w:rsidP="00066748">
      <w:pPr>
        <w:numPr>
          <w:ilvl w:val="2"/>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lastRenderedPageBreak/>
        <w:t>Student-athletes who are warming up or participating in a match are not required to wear face masks until their conclusion.</w:t>
      </w:r>
    </w:p>
    <w:p w14:paraId="51945BE7" w14:textId="77777777" w:rsidR="00066748" w:rsidRPr="00066748" w:rsidRDefault="00066748" w:rsidP="00066748">
      <w:pPr>
        <w:numPr>
          <w:ilvl w:val="2"/>
          <w:numId w:val="48"/>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Student-athletes who are NOT warming up or participating in a match </w:t>
      </w:r>
      <w:r w:rsidRPr="00066748">
        <w:rPr>
          <w:rFonts w:ascii="Times New Roman" w:hAnsi="Times New Roman" w:cs="Times New Roman"/>
          <w:sz w:val="24"/>
          <w:szCs w:val="24"/>
        </w:rPr>
        <w:t>must wear a face mask when inside the tennis facility</w:t>
      </w:r>
    </w:p>
    <w:p w14:paraId="43969A2A" w14:textId="77777777" w:rsidR="00066748" w:rsidRPr="00066748" w:rsidRDefault="00066748" w:rsidP="00066748">
      <w:pPr>
        <w:pStyle w:val="ListParagraph"/>
        <w:numPr>
          <w:ilvl w:val="0"/>
          <w:numId w:val="48"/>
        </w:numPr>
        <w:spacing w:after="0" w:line="240" w:lineRule="auto"/>
        <w:rPr>
          <w:rFonts w:ascii="Times New Roman" w:hAnsi="Times New Roman" w:cs="Times New Roman"/>
          <w:sz w:val="24"/>
          <w:szCs w:val="24"/>
        </w:rPr>
      </w:pPr>
      <w:r w:rsidRPr="00066748">
        <w:rPr>
          <w:rFonts w:ascii="Times New Roman" w:hAnsi="Times New Roman" w:cs="Times New Roman"/>
          <w:sz w:val="24"/>
          <w:szCs w:val="24"/>
        </w:rPr>
        <w:t>Fans and spectators from both the home and away team(s) will be permitted to attend home games/matches with the following specifics:</w:t>
      </w:r>
    </w:p>
    <w:p w14:paraId="03A510A8" w14:textId="77777777" w:rsidR="00066748" w:rsidRPr="00066748" w:rsidRDefault="00066748" w:rsidP="00066748">
      <w:pPr>
        <w:numPr>
          <w:ilvl w:val="1"/>
          <w:numId w:val="48"/>
        </w:numPr>
        <w:spacing w:after="0" w:line="240" w:lineRule="auto"/>
        <w:contextualSpacing/>
        <w:rPr>
          <w:rFonts w:ascii="Times New Roman" w:hAnsi="Times New Roman" w:cs="Times New Roman"/>
          <w:sz w:val="24"/>
          <w:szCs w:val="24"/>
        </w:rPr>
      </w:pPr>
      <w:r w:rsidRPr="00066748">
        <w:rPr>
          <w:rFonts w:ascii="Times New Roman" w:hAnsi="Times New Roman" w:cs="Times New Roman"/>
          <w:sz w:val="24"/>
          <w:szCs w:val="24"/>
        </w:rPr>
        <w:t>Basketball:</w:t>
      </w:r>
    </w:p>
    <w:p w14:paraId="6E7CB6E0" w14:textId="77777777" w:rsidR="00066748" w:rsidRPr="00066748" w:rsidRDefault="00066748" w:rsidP="00066748">
      <w:pPr>
        <w:numPr>
          <w:ilvl w:val="2"/>
          <w:numId w:val="48"/>
        </w:numPr>
        <w:spacing w:after="0" w:line="240" w:lineRule="auto"/>
        <w:contextualSpacing/>
        <w:rPr>
          <w:rFonts w:ascii="Times New Roman" w:hAnsi="Times New Roman" w:cs="Times New Roman"/>
          <w:sz w:val="24"/>
          <w:szCs w:val="24"/>
        </w:rPr>
      </w:pPr>
      <w:r w:rsidRPr="00066748">
        <w:rPr>
          <w:rFonts w:ascii="Times New Roman" w:hAnsi="Times New Roman" w:cs="Times New Roman"/>
          <w:sz w:val="24"/>
          <w:szCs w:val="24"/>
        </w:rPr>
        <w:t>75% attendance allowed, which is in line with the state’s capacity based on Covid-19</w:t>
      </w:r>
    </w:p>
    <w:p w14:paraId="418091E8" w14:textId="77777777" w:rsidR="00066748" w:rsidRPr="00066748" w:rsidRDefault="00066748" w:rsidP="00066748">
      <w:pPr>
        <w:numPr>
          <w:ilvl w:val="2"/>
          <w:numId w:val="48"/>
        </w:numPr>
        <w:spacing w:after="0" w:line="240" w:lineRule="auto"/>
        <w:contextualSpacing/>
        <w:rPr>
          <w:rFonts w:ascii="Times New Roman" w:hAnsi="Times New Roman" w:cs="Times New Roman"/>
          <w:sz w:val="24"/>
          <w:szCs w:val="24"/>
        </w:rPr>
      </w:pPr>
      <w:r w:rsidRPr="00066748">
        <w:rPr>
          <w:rFonts w:ascii="Times New Roman" w:hAnsi="Times New Roman" w:cs="Times New Roman"/>
          <w:sz w:val="24"/>
          <w:szCs w:val="24"/>
        </w:rPr>
        <w:t>Fans and spectators are required to wear a face mask while inside the gym. If there is no mask, they will be asked to leave the gym.</w:t>
      </w:r>
    </w:p>
    <w:p w14:paraId="7C6A45B9" w14:textId="77777777" w:rsidR="00066748" w:rsidRPr="00066748" w:rsidRDefault="00066748" w:rsidP="00066748">
      <w:pPr>
        <w:numPr>
          <w:ilvl w:val="1"/>
          <w:numId w:val="48"/>
        </w:numPr>
        <w:spacing w:after="0" w:line="240" w:lineRule="auto"/>
        <w:contextualSpacing/>
        <w:rPr>
          <w:rFonts w:ascii="Times New Roman" w:hAnsi="Times New Roman" w:cs="Times New Roman"/>
          <w:sz w:val="24"/>
          <w:szCs w:val="24"/>
        </w:rPr>
      </w:pPr>
      <w:r w:rsidRPr="00066748">
        <w:rPr>
          <w:rFonts w:ascii="Times New Roman" w:hAnsi="Times New Roman" w:cs="Times New Roman"/>
          <w:sz w:val="24"/>
          <w:szCs w:val="24"/>
        </w:rPr>
        <w:t>Tennis:</w:t>
      </w:r>
    </w:p>
    <w:p w14:paraId="1401BF3F" w14:textId="77777777" w:rsidR="00066748" w:rsidRPr="00066748" w:rsidRDefault="00066748" w:rsidP="00066748">
      <w:pPr>
        <w:pStyle w:val="ListParagraph"/>
        <w:numPr>
          <w:ilvl w:val="2"/>
          <w:numId w:val="48"/>
        </w:numPr>
        <w:spacing w:after="0" w:line="240" w:lineRule="auto"/>
        <w:rPr>
          <w:rFonts w:ascii="Times New Roman" w:hAnsi="Times New Roman" w:cs="Times New Roman"/>
          <w:sz w:val="24"/>
          <w:szCs w:val="24"/>
        </w:rPr>
      </w:pPr>
      <w:r w:rsidRPr="00066748">
        <w:rPr>
          <w:rFonts w:ascii="Times New Roman" w:hAnsi="Times New Roman" w:cs="Times New Roman"/>
          <w:sz w:val="24"/>
          <w:szCs w:val="24"/>
        </w:rPr>
        <w:t>75% attendance allowed, which is in line with the state’s capacity based on Covid-19</w:t>
      </w:r>
    </w:p>
    <w:p w14:paraId="2212A33D" w14:textId="77777777" w:rsidR="00066748" w:rsidRPr="00066748" w:rsidRDefault="00066748" w:rsidP="00066748">
      <w:pPr>
        <w:pStyle w:val="ListParagraph"/>
        <w:numPr>
          <w:ilvl w:val="2"/>
          <w:numId w:val="48"/>
        </w:numPr>
        <w:spacing w:after="0" w:line="240" w:lineRule="auto"/>
        <w:rPr>
          <w:rFonts w:ascii="Times New Roman" w:hAnsi="Times New Roman" w:cs="Times New Roman"/>
          <w:sz w:val="24"/>
          <w:szCs w:val="24"/>
        </w:rPr>
      </w:pPr>
      <w:r w:rsidRPr="00066748">
        <w:rPr>
          <w:rFonts w:ascii="Times New Roman" w:hAnsi="Times New Roman" w:cs="Times New Roman"/>
          <w:sz w:val="24"/>
          <w:szCs w:val="24"/>
        </w:rPr>
        <w:t>Fans and spectators are required to wear a face mask while inside the courts. If there is no mask, they will be asked to leave the courts.</w:t>
      </w:r>
    </w:p>
    <w:p w14:paraId="400D1C59" w14:textId="77777777" w:rsidR="00066748" w:rsidRDefault="00066748" w:rsidP="00066748">
      <w:pPr>
        <w:spacing w:after="0"/>
        <w:ind w:left="2160"/>
        <w:contextualSpacing/>
        <w:rPr>
          <w:rFonts w:ascii="Times New Roman" w:hAnsi="Times New Roman" w:cs="Times New Roman"/>
          <w:sz w:val="24"/>
          <w:szCs w:val="24"/>
        </w:rPr>
      </w:pPr>
    </w:p>
    <w:p w14:paraId="52055D38" w14:textId="77777777" w:rsidR="00066748" w:rsidRPr="00032EA1" w:rsidRDefault="00066748" w:rsidP="00066748">
      <w:pPr>
        <w:spacing w:after="0"/>
        <w:contextualSpacing/>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Travel Procedures:</w:t>
      </w:r>
    </w:p>
    <w:p w14:paraId="32D613D9" w14:textId="77777777" w:rsidR="00066748" w:rsidRDefault="00066748" w:rsidP="00066748">
      <w:pPr>
        <w:pStyle w:val="ListParagraph"/>
        <w:numPr>
          <w:ilvl w:val="0"/>
          <w:numId w:val="49"/>
        </w:numPr>
        <w:spacing w:after="0" w:line="259" w:lineRule="auto"/>
        <w:rPr>
          <w:rFonts w:ascii="Times New Roman" w:hAnsi="Times New Roman" w:cs="Times New Roman"/>
          <w:sz w:val="24"/>
          <w:szCs w:val="24"/>
        </w:rPr>
      </w:pPr>
      <w:r>
        <w:rPr>
          <w:rFonts w:ascii="Times New Roman" w:hAnsi="Times New Roman" w:cs="Times New Roman"/>
          <w:sz w:val="24"/>
          <w:szCs w:val="24"/>
        </w:rPr>
        <w:t>Travel Roster:</w:t>
      </w:r>
    </w:p>
    <w:p w14:paraId="59C431E4"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Coaches will determine a travel roster that meet COVID-19 travel requirements.</w:t>
      </w:r>
    </w:p>
    <w:p w14:paraId="56BACB4C"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Pr>
          <w:rFonts w:ascii="Times New Roman" w:hAnsi="Times New Roman" w:cs="Times New Roman"/>
          <w:sz w:val="24"/>
          <w:szCs w:val="24"/>
        </w:rPr>
        <w:t>T</w:t>
      </w:r>
      <w:r w:rsidRPr="00032EA1">
        <w:rPr>
          <w:rFonts w:ascii="Times New Roman" w:hAnsi="Times New Roman" w:cs="Times New Roman"/>
          <w:sz w:val="24"/>
          <w:szCs w:val="24"/>
        </w:rPr>
        <w:t>ravel is limited to only eligible players who are competing in addition to coaches and a manager.</w:t>
      </w:r>
    </w:p>
    <w:p w14:paraId="571609C9"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 xml:space="preserve">Everyone traveling will </w:t>
      </w:r>
      <w:r>
        <w:rPr>
          <w:rFonts w:ascii="Times New Roman" w:hAnsi="Times New Roman" w:cs="Times New Roman"/>
          <w:sz w:val="24"/>
          <w:szCs w:val="24"/>
        </w:rPr>
        <w:t>submit their</w:t>
      </w:r>
      <w:r w:rsidRPr="00032EA1">
        <w:rPr>
          <w:rFonts w:ascii="Times New Roman" w:hAnsi="Times New Roman" w:cs="Times New Roman"/>
          <w:sz w:val="24"/>
          <w:szCs w:val="24"/>
        </w:rPr>
        <w:t xml:space="preserve"> standard screening protocol </w:t>
      </w:r>
      <w:r>
        <w:rPr>
          <w:rFonts w:ascii="Times New Roman" w:hAnsi="Times New Roman" w:cs="Times New Roman"/>
          <w:sz w:val="24"/>
          <w:szCs w:val="24"/>
        </w:rPr>
        <w:t xml:space="preserve">in the Sway Medical app </w:t>
      </w:r>
      <w:r w:rsidRPr="00032EA1">
        <w:rPr>
          <w:rFonts w:ascii="Times New Roman" w:hAnsi="Times New Roman" w:cs="Times New Roman"/>
          <w:sz w:val="24"/>
          <w:szCs w:val="24"/>
        </w:rPr>
        <w:t>before departure</w:t>
      </w:r>
      <w:r>
        <w:rPr>
          <w:rFonts w:ascii="Times New Roman" w:hAnsi="Times New Roman" w:cs="Times New Roman"/>
          <w:sz w:val="24"/>
          <w:szCs w:val="24"/>
        </w:rPr>
        <w:t>.</w:t>
      </w:r>
    </w:p>
    <w:p w14:paraId="0382426F" w14:textId="77777777" w:rsidR="00066748" w:rsidRDefault="00066748" w:rsidP="00066748">
      <w:pPr>
        <w:pStyle w:val="ListParagraph"/>
        <w:numPr>
          <w:ilvl w:val="0"/>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Vans/Charter Bus:</w:t>
      </w:r>
    </w:p>
    <w:p w14:paraId="373B4AB5"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 xml:space="preserve">Teams must wear facemasks while on the </w:t>
      </w:r>
      <w:r>
        <w:rPr>
          <w:rFonts w:ascii="Times New Roman" w:hAnsi="Times New Roman" w:cs="Times New Roman"/>
          <w:sz w:val="24"/>
          <w:szCs w:val="24"/>
        </w:rPr>
        <w:t>van/</w:t>
      </w:r>
      <w:r w:rsidRPr="00032EA1">
        <w:rPr>
          <w:rFonts w:ascii="Times New Roman" w:hAnsi="Times New Roman" w:cs="Times New Roman"/>
          <w:sz w:val="24"/>
          <w:szCs w:val="24"/>
        </w:rPr>
        <w:t xml:space="preserve">bus, in the team hotel, and any other time in a group setting but not on the playing court/field or eating. </w:t>
      </w:r>
    </w:p>
    <w:p w14:paraId="78ADC5EF"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 xml:space="preserve">Everyone in the travel party must occupy the same seats on the </w:t>
      </w:r>
      <w:r>
        <w:rPr>
          <w:rFonts w:ascii="Times New Roman" w:hAnsi="Times New Roman" w:cs="Times New Roman"/>
          <w:sz w:val="24"/>
          <w:szCs w:val="24"/>
        </w:rPr>
        <w:t>van/</w:t>
      </w:r>
      <w:r w:rsidRPr="00032EA1">
        <w:rPr>
          <w:rFonts w:ascii="Times New Roman" w:hAnsi="Times New Roman" w:cs="Times New Roman"/>
          <w:sz w:val="24"/>
          <w:szCs w:val="24"/>
        </w:rPr>
        <w:t xml:space="preserve">bus throughout the entire trip. </w:t>
      </w:r>
      <w:r>
        <w:rPr>
          <w:rFonts w:ascii="Times New Roman" w:hAnsi="Times New Roman" w:cs="Times New Roman"/>
          <w:sz w:val="24"/>
          <w:szCs w:val="24"/>
        </w:rPr>
        <w:t>Van/b</w:t>
      </w:r>
      <w:r w:rsidRPr="00032EA1">
        <w:rPr>
          <w:rFonts w:ascii="Times New Roman" w:hAnsi="Times New Roman" w:cs="Times New Roman"/>
          <w:sz w:val="24"/>
          <w:szCs w:val="24"/>
        </w:rPr>
        <w:t xml:space="preserve">us seating should be arranged with consideration given to the hotel rooming list and on-campus housing (i.e. roommates and suitemates seated nearer). </w:t>
      </w:r>
    </w:p>
    <w:p w14:paraId="3D8F6D44"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Two people per row</w:t>
      </w:r>
    </w:p>
    <w:p w14:paraId="425FA4E4"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Pr>
          <w:rFonts w:ascii="Times New Roman" w:hAnsi="Times New Roman" w:cs="Times New Roman"/>
          <w:sz w:val="24"/>
          <w:szCs w:val="24"/>
        </w:rPr>
        <w:t>For any road trip over 45 minutes a charter bus will be required for adequate spacing.</w:t>
      </w:r>
    </w:p>
    <w:p w14:paraId="6A459AD6" w14:textId="77777777" w:rsidR="00066748" w:rsidRDefault="00066748" w:rsidP="00066748">
      <w:pPr>
        <w:pStyle w:val="ListParagraph"/>
        <w:numPr>
          <w:ilvl w:val="0"/>
          <w:numId w:val="49"/>
        </w:numPr>
        <w:spacing w:after="0" w:line="259" w:lineRule="auto"/>
        <w:rPr>
          <w:rFonts w:ascii="Times New Roman" w:hAnsi="Times New Roman" w:cs="Times New Roman"/>
          <w:sz w:val="24"/>
          <w:szCs w:val="24"/>
        </w:rPr>
      </w:pPr>
      <w:r>
        <w:rPr>
          <w:rFonts w:ascii="Times New Roman" w:hAnsi="Times New Roman" w:cs="Times New Roman"/>
          <w:sz w:val="24"/>
          <w:szCs w:val="24"/>
        </w:rPr>
        <w:t>Hotel:</w:t>
      </w:r>
    </w:p>
    <w:p w14:paraId="0B52060C"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Student</w:t>
      </w:r>
      <w:r>
        <w:rPr>
          <w:rFonts w:ascii="Times New Roman" w:hAnsi="Times New Roman" w:cs="Times New Roman"/>
          <w:sz w:val="24"/>
          <w:szCs w:val="24"/>
        </w:rPr>
        <w:t>-</w:t>
      </w:r>
      <w:r w:rsidRPr="00032EA1">
        <w:rPr>
          <w:rFonts w:ascii="Times New Roman" w:hAnsi="Times New Roman" w:cs="Times New Roman"/>
          <w:sz w:val="24"/>
          <w:szCs w:val="24"/>
        </w:rPr>
        <w:t>athletes can only share a room with other student</w:t>
      </w:r>
      <w:r>
        <w:rPr>
          <w:rFonts w:ascii="Times New Roman" w:hAnsi="Times New Roman" w:cs="Times New Roman"/>
          <w:sz w:val="24"/>
          <w:szCs w:val="24"/>
        </w:rPr>
        <w:t>-</w:t>
      </w:r>
      <w:r w:rsidRPr="00032EA1">
        <w:rPr>
          <w:rFonts w:ascii="Times New Roman" w:hAnsi="Times New Roman" w:cs="Times New Roman"/>
          <w:sz w:val="24"/>
          <w:szCs w:val="24"/>
        </w:rPr>
        <w:t xml:space="preserve">athletes that they live with either on or off campus. </w:t>
      </w:r>
    </w:p>
    <w:p w14:paraId="64BEA8F6"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There should be a maximum of one person</w:t>
      </w:r>
      <w:r>
        <w:rPr>
          <w:rFonts w:ascii="Times New Roman" w:hAnsi="Times New Roman" w:cs="Times New Roman"/>
          <w:sz w:val="24"/>
          <w:szCs w:val="24"/>
        </w:rPr>
        <w:t xml:space="preserve"> per </w:t>
      </w:r>
      <w:r w:rsidRPr="00032EA1">
        <w:rPr>
          <w:rFonts w:ascii="Times New Roman" w:hAnsi="Times New Roman" w:cs="Times New Roman"/>
          <w:sz w:val="24"/>
          <w:szCs w:val="24"/>
        </w:rPr>
        <w:t xml:space="preserve">bed in each hotel room. </w:t>
      </w:r>
    </w:p>
    <w:p w14:paraId="0164E4D3" w14:textId="77777777" w:rsidR="00066748" w:rsidRDefault="00066748" w:rsidP="00066748">
      <w:pPr>
        <w:pStyle w:val="ListParagraph"/>
        <w:numPr>
          <w:ilvl w:val="2"/>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If there is an additional sleeper sofa or cot, that would count as an additional bed.</w:t>
      </w:r>
    </w:p>
    <w:p w14:paraId="16AB2502" w14:textId="77777777" w:rsidR="00066748" w:rsidRDefault="00066748" w:rsidP="00066748">
      <w:pPr>
        <w:pStyle w:val="ListParagraph"/>
        <w:numPr>
          <w:ilvl w:val="0"/>
          <w:numId w:val="49"/>
        </w:numPr>
        <w:spacing w:after="0" w:line="259" w:lineRule="auto"/>
        <w:rPr>
          <w:rFonts w:ascii="Times New Roman" w:hAnsi="Times New Roman" w:cs="Times New Roman"/>
          <w:sz w:val="24"/>
          <w:szCs w:val="24"/>
        </w:rPr>
      </w:pPr>
      <w:r>
        <w:rPr>
          <w:rFonts w:ascii="Times New Roman" w:hAnsi="Times New Roman" w:cs="Times New Roman"/>
          <w:sz w:val="24"/>
          <w:szCs w:val="24"/>
        </w:rPr>
        <w:t>Positive screening on the road:</w:t>
      </w:r>
    </w:p>
    <w:p w14:paraId="3EB7739A" w14:textId="77777777" w:rsidR="00066748" w:rsidRDefault="00066748" w:rsidP="00066748">
      <w:pPr>
        <w:pStyle w:val="ListParagraph"/>
        <w:numPr>
          <w:ilvl w:val="1"/>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 xml:space="preserve"> If a student</w:t>
      </w:r>
      <w:r>
        <w:rPr>
          <w:rFonts w:ascii="Times New Roman" w:hAnsi="Times New Roman" w:cs="Times New Roman"/>
          <w:sz w:val="24"/>
          <w:szCs w:val="24"/>
        </w:rPr>
        <w:t>-</w:t>
      </w:r>
      <w:r w:rsidRPr="00032EA1">
        <w:rPr>
          <w:rFonts w:ascii="Times New Roman" w:hAnsi="Times New Roman" w:cs="Times New Roman"/>
          <w:sz w:val="24"/>
          <w:szCs w:val="24"/>
        </w:rPr>
        <w:t>athlete receives a positive screen</w:t>
      </w:r>
      <w:r>
        <w:rPr>
          <w:rFonts w:ascii="Times New Roman" w:hAnsi="Times New Roman" w:cs="Times New Roman"/>
          <w:sz w:val="24"/>
          <w:szCs w:val="24"/>
        </w:rPr>
        <w:t>ing</w:t>
      </w:r>
      <w:r w:rsidRPr="00032EA1">
        <w:rPr>
          <w:rFonts w:ascii="Times New Roman" w:hAnsi="Times New Roman" w:cs="Times New Roman"/>
          <w:sz w:val="24"/>
          <w:szCs w:val="24"/>
        </w:rPr>
        <w:t xml:space="preserve"> on the road, the following options are:</w:t>
      </w:r>
    </w:p>
    <w:p w14:paraId="1EDAB0EE" w14:textId="77777777" w:rsidR="00066748" w:rsidRDefault="00066748" w:rsidP="00066748">
      <w:pPr>
        <w:pStyle w:val="ListParagraph"/>
        <w:numPr>
          <w:ilvl w:val="2"/>
          <w:numId w:val="49"/>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lastRenderedPageBreak/>
        <w:t>On road trips of less than three hours, an on-call staff driver</w:t>
      </w:r>
      <w:r>
        <w:rPr>
          <w:rFonts w:ascii="Times New Roman" w:hAnsi="Times New Roman" w:cs="Times New Roman"/>
          <w:sz w:val="24"/>
          <w:szCs w:val="24"/>
        </w:rPr>
        <w:t xml:space="preserve"> or family member</w:t>
      </w:r>
      <w:r w:rsidRPr="00032EA1">
        <w:rPr>
          <w:rFonts w:ascii="Times New Roman" w:hAnsi="Times New Roman" w:cs="Times New Roman"/>
          <w:sz w:val="24"/>
          <w:szCs w:val="24"/>
        </w:rPr>
        <w:t xml:space="preserve"> </w:t>
      </w:r>
      <w:r>
        <w:rPr>
          <w:rFonts w:ascii="Times New Roman" w:hAnsi="Times New Roman" w:cs="Times New Roman"/>
          <w:sz w:val="24"/>
          <w:szCs w:val="24"/>
        </w:rPr>
        <w:t>may</w:t>
      </w:r>
      <w:r w:rsidRPr="00032EA1">
        <w:rPr>
          <w:rFonts w:ascii="Times New Roman" w:hAnsi="Times New Roman" w:cs="Times New Roman"/>
          <w:sz w:val="24"/>
          <w:szCs w:val="24"/>
        </w:rPr>
        <w:t xml:space="preserve"> drive to the location to pick up the student</w:t>
      </w:r>
      <w:r>
        <w:rPr>
          <w:rFonts w:ascii="Times New Roman" w:hAnsi="Times New Roman" w:cs="Times New Roman"/>
          <w:sz w:val="24"/>
          <w:szCs w:val="24"/>
        </w:rPr>
        <w:t>-</w:t>
      </w:r>
      <w:r w:rsidRPr="00032EA1">
        <w:rPr>
          <w:rFonts w:ascii="Times New Roman" w:hAnsi="Times New Roman" w:cs="Times New Roman"/>
          <w:sz w:val="24"/>
          <w:szCs w:val="24"/>
        </w:rPr>
        <w:t xml:space="preserve">athlete and bring </w:t>
      </w:r>
      <w:r>
        <w:rPr>
          <w:rFonts w:ascii="Times New Roman" w:hAnsi="Times New Roman" w:cs="Times New Roman"/>
          <w:sz w:val="24"/>
          <w:szCs w:val="24"/>
        </w:rPr>
        <w:t>them</w:t>
      </w:r>
      <w:r w:rsidRPr="00032EA1">
        <w:rPr>
          <w:rFonts w:ascii="Times New Roman" w:hAnsi="Times New Roman" w:cs="Times New Roman"/>
          <w:sz w:val="24"/>
          <w:szCs w:val="24"/>
        </w:rPr>
        <w:t xml:space="preserve"> back to campus</w:t>
      </w:r>
      <w:r>
        <w:rPr>
          <w:rFonts w:ascii="Times New Roman" w:hAnsi="Times New Roman" w:cs="Times New Roman"/>
          <w:sz w:val="24"/>
          <w:szCs w:val="24"/>
        </w:rPr>
        <w:t>.</w:t>
      </w:r>
    </w:p>
    <w:p w14:paraId="46C24B50" w14:textId="77777777" w:rsidR="00066748" w:rsidRPr="00FE06D0" w:rsidRDefault="00066748" w:rsidP="00066748">
      <w:pPr>
        <w:pStyle w:val="ListParagraph"/>
        <w:numPr>
          <w:ilvl w:val="2"/>
          <w:numId w:val="49"/>
        </w:numPr>
        <w:spacing w:after="160" w:line="259" w:lineRule="auto"/>
        <w:rPr>
          <w:rFonts w:ascii="Times New Roman" w:hAnsi="Times New Roman" w:cs="Times New Roman"/>
          <w:sz w:val="24"/>
          <w:szCs w:val="24"/>
        </w:rPr>
      </w:pPr>
      <w:r w:rsidRPr="00FE06D0">
        <w:rPr>
          <w:rFonts w:ascii="Times New Roman" w:hAnsi="Times New Roman" w:cs="Times New Roman"/>
          <w:sz w:val="24"/>
          <w:szCs w:val="24"/>
        </w:rPr>
        <w:t xml:space="preserve">Whenever available a 2nd vehicle will go with the team in order to provide transportation in case of need to transport a member or the staff or team back to campus. </w:t>
      </w:r>
    </w:p>
    <w:p w14:paraId="26D02663" w14:textId="77777777" w:rsidR="00066748" w:rsidRDefault="00066748" w:rsidP="00066748">
      <w:pPr>
        <w:pStyle w:val="ListParagraph"/>
        <w:numPr>
          <w:ilvl w:val="2"/>
          <w:numId w:val="49"/>
        </w:numPr>
        <w:spacing w:after="0" w:line="259" w:lineRule="auto"/>
        <w:rPr>
          <w:rFonts w:ascii="Times New Roman" w:hAnsi="Times New Roman" w:cs="Times New Roman"/>
          <w:sz w:val="24"/>
          <w:szCs w:val="24"/>
        </w:rPr>
      </w:pPr>
      <w:r>
        <w:rPr>
          <w:rFonts w:ascii="Times New Roman" w:hAnsi="Times New Roman" w:cs="Times New Roman"/>
          <w:sz w:val="24"/>
          <w:szCs w:val="24"/>
        </w:rPr>
        <w:t>Student-athlete must stay in their hotel room and any roommates will move into a different room.</w:t>
      </w:r>
    </w:p>
    <w:p w14:paraId="1A5D7424" w14:textId="77777777" w:rsidR="00066748" w:rsidRDefault="00066748" w:rsidP="00066748">
      <w:pPr>
        <w:pStyle w:val="ListParagraph"/>
        <w:numPr>
          <w:ilvl w:val="0"/>
          <w:numId w:val="49"/>
        </w:numPr>
        <w:spacing w:after="0" w:line="259" w:lineRule="auto"/>
        <w:rPr>
          <w:rFonts w:ascii="Times New Roman" w:hAnsi="Times New Roman" w:cs="Times New Roman"/>
          <w:sz w:val="24"/>
          <w:szCs w:val="24"/>
        </w:rPr>
      </w:pPr>
      <w:r>
        <w:rPr>
          <w:rFonts w:ascii="Times New Roman" w:hAnsi="Times New Roman" w:cs="Times New Roman"/>
          <w:sz w:val="24"/>
          <w:szCs w:val="24"/>
        </w:rPr>
        <w:t>Food:</w:t>
      </w:r>
    </w:p>
    <w:p w14:paraId="0E3D4A32" w14:textId="77777777" w:rsidR="00066748" w:rsidRPr="00032EA1" w:rsidRDefault="00066748" w:rsidP="00066748">
      <w:pPr>
        <w:pStyle w:val="ListParagraph"/>
        <w:numPr>
          <w:ilvl w:val="1"/>
          <w:numId w:val="49"/>
        </w:numPr>
        <w:spacing w:after="0" w:line="259" w:lineRule="auto"/>
        <w:rPr>
          <w:rFonts w:ascii="Times New Roman" w:hAnsi="Times New Roman" w:cs="Times New Roman"/>
          <w:sz w:val="24"/>
          <w:szCs w:val="24"/>
        </w:rPr>
      </w:pPr>
      <w:r w:rsidRPr="007511E6">
        <w:rPr>
          <w:rFonts w:ascii="Times New Roman" w:hAnsi="Times New Roman" w:cs="Times New Roman"/>
          <w:sz w:val="24"/>
          <w:szCs w:val="24"/>
        </w:rPr>
        <w:t>All teams will be required to do take out or delivery.</w:t>
      </w:r>
    </w:p>
    <w:p w14:paraId="60540DB8" w14:textId="77777777" w:rsidR="00066748" w:rsidRDefault="00066748" w:rsidP="00066748">
      <w:pPr>
        <w:spacing w:after="0"/>
        <w:rPr>
          <w:rFonts w:ascii="Times New Roman" w:hAnsi="Times New Roman" w:cs="Times New Roman"/>
          <w:b/>
          <w:bCs/>
          <w:sz w:val="36"/>
          <w:szCs w:val="36"/>
          <w:u w:val="single"/>
        </w:rPr>
      </w:pPr>
    </w:p>
    <w:p w14:paraId="139F3678"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Post Workout Procedures</w:t>
      </w:r>
    </w:p>
    <w:p w14:paraId="5DF95F47" w14:textId="77777777" w:rsidR="00066748" w:rsidRPr="00032EA1" w:rsidRDefault="00066748" w:rsidP="00066748">
      <w:pPr>
        <w:spacing w:after="0"/>
        <w:rPr>
          <w:rFonts w:ascii="Times New Roman" w:hAnsi="Times New Roman" w:cs="Times New Roman"/>
          <w:b/>
          <w:bCs/>
          <w:sz w:val="36"/>
          <w:szCs w:val="36"/>
          <w:u w:val="single"/>
        </w:rPr>
      </w:pPr>
    </w:p>
    <w:p w14:paraId="42C8FDC9" w14:textId="77777777" w:rsidR="00066748" w:rsidRPr="00032EA1" w:rsidRDefault="00066748" w:rsidP="00066748">
      <w:pPr>
        <w:numPr>
          <w:ilvl w:val="0"/>
          <w:numId w:val="34"/>
        </w:numPr>
        <w:spacing w:after="0" w:line="259" w:lineRule="auto"/>
        <w:contextualSpacing/>
        <w:rPr>
          <w:rFonts w:ascii="Times New Roman" w:hAnsi="Times New Roman" w:cs="Times New Roman"/>
          <w:sz w:val="36"/>
          <w:szCs w:val="36"/>
          <w:u w:val="single"/>
        </w:rPr>
      </w:pPr>
      <w:r w:rsidRPr="00032EA1">
        <w:rPr>
          <w:rFonts w:ascii="Times New Roman" w:hAnsi="Times New Roman" w:cs="Times New Roman"/>
          <w:sz w:val="24"/>
          <w:szCs w:val="24"/>
        </w:rPr>
        <w:t>Student-athletes must shower and wash their workout clothing immediately upon returning home.</w:t>
      </w:r>
    </w:p>
    <w:p w14:paraId="33BCDD70" w14:textId="77777777" w:rsidR="00066748" w:rsidRPr="00032EA1" w:rsidRDefault="00066748" w:rsidP="00066748">
      <w:pPr>
        <w:numPr>
          <w:ilvl w:val="0"/>
          <w:numId w:val="34"/>
        </w:numPr>
        <w:spacing w:after="0" w:line="259" w:lineRule="auto"/>
        <w:contextualSpacing/>
        <w:rPr>
          <w:rFonts w:ascii="Times New Roman" w:hAnsi="Times New Roman" w:cs="Times New Roman"/>
          <w:sz w:val="36"/>
          <w:szCs w:val="36"/>
          <w:u w:val="single"/>
        </w:rPr>
      </w:pPr>
      <w:r w:rsidRPr="00032EA1">
        <w:rPr>
          <w:rFonts w:ascii="Times New Roman" w:hAnsi="Times New Roman" w:cs="Times New Roman"/>
          <w:sz w:val="24"/>
          <w:szCs w:val="24"/>
        </w:rPr>
        <w:t xml:space="preserve">Should coaching staff require student-athletes to leave uniforms for team cleaning, </w:t>
      </w:r>
      <w:r w:rsidRPr="00032EA1">
        <w:rPr>
          <w:rFonts w:ascii="Times New Roman" w:hAnsi="Times New Roman" w:cs="Times New Roman"/>
          <w:b/>
          <w:bCs/>
          <w:sz w:val="24"/>
          <w:szCs w:val="24"/>
        </w:rPr>
        <w:t>one of the two options must be used:</w:t>
      </w:r>
    </w:p>
    <w:p w14:paraId="6F87EE39" w14:textId="77777777" w:rsidR="00066748" w:rsidRPr="00032EA1" w:rsidRDefault="00066748" w:rsidP="00066748">
      <w:pPr>
        <w:numPr>
          <w:ilvl w:val="1"/>
          <w:numId w:val="34"/>
        </w:numPr>
        <w:spacing w:after="0" w:line="259" w:lineRule="auto"/>
        <w:contextualSpacing/>
        <w:rPr>
          <w:rFonts w:ascii="Times New Roman" w:hAnsi="Times New Roman" w:cs="Times New Roman"/>
          <w:sz w:val="36"/>
          <w:szCs w:val="36"/>
          <w:u w:val="single"/>
        </w:rPr>
      </w:pPr>
      <w:r w:rsidRPr="00032EA1">
        <w:rPr>
          <w:rFonts w:ascii="Times New Roman" w:hAnsi="Times New Roman" w:cs="Times New Roman"/>
          <w:sz w:val="24"/>
          <w:szCs w:val="24"/>
        </w:rPr>
        <w:t>Student-athletes must bring a change of clothing and immediately change in a private, socially distanced area to leave uniforms.</w:t>
      </w:r>
    </w:p>
    <w:p w14:paraId="4CCAE70F" w14:textId="77777777" w:rsidR="00066748" w:rsidRPr="00032EA1" w:rsidRDefault="00066748" w:rsidP="00066748">
      <w:pPr>
        <w:numPr>
          <w:ilvl w:val="2"/>
          <w:numId w:val="34"/>
        </w:numPr>
        <w:spacing w:after="0" w:line="259" w:lineRule="auto"/>
        <w:contextualSpacing/>
        <w:rPr>
          <w:rFonts w:ascii="Times New Roman" w:hAnsi="Times New Roman" w:cs="Times New Roman"/>
          <w:sz w:val="36"/>
          <w:szCs w:val="36"/>
          <w:u w:val="single"/>
        </w:rPr>
      </w:pPr>
      <w:r w:rsidRPr="00032EA1">
        <w:rPr>
          <w:rFonts w:ascii="Times New Roman" w:hAnsi="Times New Roman" w:cs="Times New Roman"/>
          <w:sz w:val="24"/>
          <w:szCs w:val="24"/>
        </w:rPr>
        <w:t>Consider using a staggered schedule to use the locker room that allows for individuals to maintain at least 6-feet of distance from others.</w:t>
      </w:r>
    </w:p>
    <w:p w14:paraId="1F0F0916" w14:textId="77777777" w:rsidR="00066748" w:rsidRPr="00032EA1" w:rsidRDefault="00066748" w:rsidP="00066748">
      <w:pPr>
        <w:numPr>
          <w:ilvl w:val="1"/>
          <w:numId w:val="34"/>
        </w:numPr>
        <w:spacing w:after="0" w:line="259" w:lineRule="auto"/>
        <w:contextualSpacing/>
        <w:rPr>
          <w:rFonts w:ascii="Times New Roman" w:hAnsi="Times New Roman" w:cs="Times New Roman"/>
          <w:sz w:val="36"/>
          <w:szCs w:val="36"/>
          <w:u w:val="single"/>
        </w:rPr>
      </w:pPr>
      <w:r w:rsidRPr="00032EA1">
        <w:rPr>
          <w:rFonts w:ascii="Times New Roman" w:hAnsi="Times New Roman" w:cs="Times New Roman"/>
          <w:sz w:val="24"/>
          <w:szCs w:val="24"/>
        </w:rPr>
        <w:t>Student-athletes must shower and change clothing at home, and then bring uniforms back to coaching staff during a scheduled window.</w:t>
      </w:r>
    </w:p>
    <w:p w14:paraId="1EDC5448" w14:textId="77777777" w:rsidR="00066748" w:rsidRPr="00032EA1" w:rsidRDefault="00066748" w:rsidP="00066748">
      <w:pPr>
        <w:numPr>
          <w:ilvl w:val="0"/>
          <w:numId w:val="34"/>
        </w:numPr>
        <w:spacing w:after="0" w:line="259" w:lineRule="auto"/>
        <w:contextualSpacing/>
        <w:rPr>
          <w:rFonts w:ascii="Times New Roman" w:hAnsi="Times New Roman" w:cs="Times New Roman"/>
          <w:sz w:val="36"/>
          <w:szCs w:val="36"/>
          <w:u w:val="single"/>
        </w:rPr>
      </w:pPr>
      <w:r w:rsidRPr="00032EA1">
        <w:rPr>
          <w:rFonts w:ascii="Times New Roman" w:hAnsi="Times New Roman" w:cs="Times New Roman"/>
          <w:sz w:val="24"/>
          <w:szCs w:val="24"/>
        </w:rPr>
        <w:t>All surfaces in workout areas must be thoroughly disinfected at the end of each day.</w:t>
      </w:r>
    </w:p>
    <w:p w14:paraId="059A05FB" w14:textId="77777777" w:rsidR="00066748" w:rsidRPr="00FE06D0" w:rsidRDefault="00066748" w:rsidP="00066748">
      <w:pPr>
        <w:numPr>
          <w:ilvl w:val="0"/>
          <w:numId w:val="34"/>
        </w:numPr>
        <w:spacing w:after="0" w:line="259" w:lineRule="auto"/>
        <w:contextualSpacing/>
        <w:rPr>
          <w:rFonts w:ascii="Times New Roman" w:hAnsi="Times New Roman" w:cs="Times New Roman"/>
          <w:sz w:val="36"/>
          <w:szCs w:val="36"/>
          <w:u w:val="single"/>
        </w:rPr>
      </w:pPr>
      <w:r w:rsidRPr="00032EA1">
        <w:rPr>
          <w:rFonts w:ascii="Times New Roman" w:hAnsi="Times New Roman" w:cs="Times New Roman"/>
          <w:sz w:val="24"/>
          <w:szCs w:val="24"/>
        </w:rPr>
        <w:t>Campuses should institute more frequent cleaning practices, including additional cleaning by custodial staff and additional cleaning by coaching staff. While surface to skin contact is not the primary mode of infection for COVID-19, it is still considered. As such, objects such as door handles, desks, tables, laptops, tablets, keyboards, etc. should be disinfected each day.</w:t>
      </w:r>
    </w:p>
    <w:p w14:paraId="00E42E07"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Positive Cases, Presumed Positive Cases, and Exposures for Coaches, Staff, and Student-Athletes</w:t>
      </w:r>
    </w:p>
    <w:p w14:paraId="4CC66CBA" w14:textId="77777777" w:rsidR="00066748" w:rsidRPr="00032EA1" w:rsidRDefault="00066748" w:rsidP="00066748">
      <w:pPr>
        <w:spacing w:after="0"/>
        <w:rPr>
          <w:rFonts w:ascii="Times New Roman" w:hAnsi="Times New Roman" w:cs="Times New Roman"/>
          <w:b/>
          <w:bCs/>
          <w:sz w:val="36"/>
          <w:szCs w:val="36"/>
          <w:u w:val="single"/>
        </w:rPr>
      </w:pPr>
    </w:p>
    <w:p w14:paraId="7345FF86" w14:textId="77777777" w:rsidR="00066748" w:rsidRPr="00032EA1" w:rsidRDefault="00066748" w:rsidP="00066748">
      <w:pPr>
        <w:numPr>
          <w:ilvl w:val="0"/>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Suppose a positive or presumed positive case of COVID-19 is observed in a student-athlete or staff member. In that case, the group to which that individual was assigned or in contact must be removed immediately from sessions, and all members of the group </w:t>
      </w:r>
      <w:r w:rsidRPr="00032EA1">
        <w:rPr>
          <w:rFonts w:ascii="Times New Roman" w:hAnsi="Times New Roman" w:cs="Times New Roman"/>
          <w:b/>
          <w:bCs/>
          <w:sz w:val="24"/>
          <w:szCs w:val="24"/>
        </w:rPr>
        <w:t>must self-isolate.</w:t>
      </w:r>
    </w:p>
    <w:p w14:paraId="5F68A8D2" w14:textId="77777777" w:rsidR="00066748" w:rsidRPr="00032EA1" w:rsidRDefault="00066748" w:rsidP="00066748">
      <w:pPr>
        <w:numPr>
          <w:ilvl w:val="0"/>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All individuals participating in activities must receive written notification if a positive COVID-19 case is identified among student-athletes or staff.</w:t>
      </w:r>
    </w:p>
    <w:p w14:paraId="4D2164EB" w14:textId="77777777" w:rsidR="00066748" w:rsidRPr="00032EA1" w:rsidRDefault="00066748" w:rsidP="00066748">
      <w:pPr>
        <w:numPr>
          <w:ilvl w:val="0"/>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lastRenderedPageBreak/>
        <w:t>The head athletic trainer will work with the Collin College Dean of Students Office, the Collin College Emergency Management personnel to notify the Collin County and Texas State Health Departments.</w:t>
      </w:r>
    </w:p>
    <w:p w14:paraId="1529630A" w14:textId="77777777" w:rsidR="00066748" w:rsidRPr="00032EA1" w:rsidRDefault="00066748" w:rsidP="00066748">
      <w:pPr>
        <w:numPr>
          <w:ilvl w:val="0"/>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Any student-athlete who tests positive or is presumed positive for COVID-19 </w:t>
      </w:r>
      <w:r w:rsidRPr="00032EA1">
        <w:rPr>
          <w:rFonts w:ascii="Times New Roman" w:hAnsi="Times New Roman" w:cs="Times New Roman"/>
          <w:b/>
          <w:bCs/>
          <w:sz w:val="24"/>
          <w:szCs w:val="24"/>
        </w:rPr>
        <w:t>must self-isolate</w:t>
      </w:r>
      <w:r w:rsidRPr="00032EA1">
        <w:rPr>
          <w:rFonts w:ascii="Times New Roman" w:hAnsi="Times New Roman" w:cs="Times New Roman"/>
          <w:sz w:val="24"/>
          <w:szCs w:val="24"/>
        </w:rPr>
        <w:t xml:space="preserve"> </w:t>
      </w:r>
      <w:r w:rsidRPr="00032EA1">
        <w:rPr>
          <w:rFonts w:ascii="Times New Roman" w:hAnsi="Times New Roman" w:cs="Times New Roman"/>
          <w:b/>
          <w:bCs/>
          <w:sz w:val="24"/>
          <w:szCs w:val="24"/>
        </w:rPr>
        <w:t xml:space="preserve">and remain out of activities </w:t>
      </w:r>
      <w:r w:rsidRPr="00032EA1">
        <w:rPr>
          <w:rFonts w:ascii="Times New Roman" w:hAnsi="Times New Roman" w:cs="Times New Roman"/>
          <w:sz w:val="24"/>
          <w:szCs w:val="24"/>
        </w:rPr>
        <w:t xml:space="preserve">until </w:t>
      </w:r>
      <w:r w:rsidRPr="00032EA1">
        <w:rPr>
          <w:rFonts w:ascii="Times New Roman" w:hAnsi="Times New Roman" w:cs="Times New Roman"/>
          <w:b/>
          <w:bCs/>
          <w:sz w:val="24"/>
          <w:szCs w:val="24"/>
        </w:rPr>
        <w:t xml:space="preserve">ALL </w:t>
      </w:r>
      <w:r w:rsidRPr="00032EA1">
        <w:rPr>
          <w:rFonts w:ascii="Times New Roman" w:hAnsi="Times New Roman" w:cs="Times New Roman"/>
          <w:sz w:val="24"/>
          <w:szCs w:val="24"/>
        </w:rPr>
        <w:t>of the following conditions have been met.</w:t>
      </w:r>
    </w:p>
    <w:p w14:paraId="6FC93E09"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At least 72-hours have passed since recovery (resolution of fever without fever-reducing medications.</w:t>
      </w:r>
    </w:p>
    <w:p w14:paraId="165DE372"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The individual has a significant improvement in respiratory symptoms</w:t>
      </w:r>
    </w:p>
    <w:p w14:paraId="2AEB4FC7"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At least ten days have passed since symptoms first appeared.</w:t>
      </w:r>
    </w:p>
    <w:p w14:paraId="20604416"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At least one COVID-19 test (preferably PCR Viral test) is administered and is found to be negative. </w:t>
      </w:r>
    </w:p>
    <w:p w14:paraId="2820BBB6"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Completion of return to play protocol after the isolation has ended (minimum of five days)</w:t>
      </w:r>
    </w:p>
    <w:p w14:paraId="0ACE060B" w14:textId="77777777" w:rsidR="00066748" w:rsidRPr="00032EA1" w:rsidRDefault="00066748" w:rsidP="00066748">
      <w:pPr>
        <w:numPr>
          <w:ilvl w:val="0"/>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Any staff member who tests positive or is presumed positive for COVID-19 </w:t>
      </w:r>
      <w:r w:rsidRPr="00032EA1">
        <w:rPr>
          <w:rFonts w:ascii="Times New Roman" w:hAnsi="Times New Roman" w:cs="Times New Roman"/>
          <w:b/>
          <w:bCs/>
          <w:sz w:val="24"/>
          <w:szCs w:val="24"/>
        </w:rPr>
        <w:t xml:space="preserve">must self-isolate and remain out of activities </w:t>
      </w:r>
      <w:r w:rsidRPr="00032EA1">
        <w:rPr>
          <w:rFonts w:ascii="Times New Roman" w:hAnsi="Times New Roman" w:cs="Times New Roman"/>
          <w:sz w:val="24"/>
          <w:szCs w:val="24"/>
        </w:rPr>
        <w:t xml:space="preserve">until </w:t>
      </w:r>
      <w:r w:rsidRPr="00032EA1">
        <w:rPr>
          <w:rFonts w:ascii="Times New Roman" w:hAnsi="Times New Roman" w:cs="Times New Roman"/>
          <w:b/>
          <w:bCs/>
          <w:sz w:val="24"/>
          <w:szCs w:val="24"/>
        </w:rPr>
        <w:t xml:space="preserve">ALL </w:t>
      </w:r>
      <w:r w:rsidRPr="00032EA1">
        <w:rPr>
          <w:rFonts w:ascii="Times New Roman" w:hAnsi="Times New Roman" w:cs="Times New Roman"/>
          <w:sz w:val="24"/>
          <w:szCs w:val="24"/>
        </w:rPr>
        <w:t>of the following conditions have been met.</w:t>
      </w:r>
    </w:p>
    <w:p w14:paraId="1CCA8E11"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At least 72-hours have passed since recovery (resolution of fever without fever-reducing medications.</w:t>
      </w:r>
    </w:p>
    <w:p w14:paraId="21B8F340"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The individual has a significant improvement in respiratory symptoms</w:t>
      </w:r>
    </w:p>
    <w:p w14:paraId="4F58A641"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At least ten days have passed since symptoms first appeared.</w:t>
      </w:r>
    </w:p>
    <w:p w14:paraId="16EEFACF"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At least one COVID-19 test (preferably PCR Viral test) is administered and is found to be negative. </w:t>
      </w:r>
    </w:p>
    <w:p w14:paraId="69189FF4" w14:textId="77777777" w:rsidR="00066748" w:rsidRPr="00032EA1" w:rsidRDefault="00066748" w:rsidP="00066748">
      <w:pPr>
        <w:numPr>
          <w:ilvl w:val="1"/>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Completion of return to play protocol after the isolation has ended (minimum of five days)</w:t>
      </w:r>
    </w:p>
    <w:p w14:paraId="70BD3BCA" w14:textId="77777777" w:rsidR="00066748" w:rsidRDefault="00066748" w:rsidP="00066748">
      <w:pPr>
        <w:numPr>
          <w:ilvl w:val="0"/>
          <w:numId w:val="3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Any student-athlete and staff member who lives with or has come in close contact in the past 48 hours with someone who tests positive or is presumed positive for COVID-19 </w:t>
      </w:r>
      <w:r w:rsidRPr="00032EA1">
        <w:rPr>
          <w:rFonts w:ascii="Times New Roman" w:hAnsi="Times New Roman" w:cs="Times New Roman"/>
          <w:b/>
          <w:bCs/>
          <w:sz w:val="24"/>
          <w:szCs w:val="24"/>
        </w:rPr>
        <w:t xml:space="preserve">must self-isolate for 14 days. </w:t>
      </w:r>
      <w:r w:rsidRPr="00032EA1">
        <w:rPr>
          <w:rFonts w:ascii="Times New Roman" w:hAnsi="Times New Roman" w:cs="Times New Roman"/>
          <w:sz w:val="24"/>
          <w:szCs w:val="24"/>
        </w:rPr>
        <w:t>If they do not experience any COVID-19 symptoms during that period, they may return to workouts following completion of a return to play protocol after the isolation has ended. If they experience symptoms, they must self-isolate until the conditions outlined above have been met.</w:t>
      </w:r>
    </w:p>
    <w:p w14:paraId="26ABA0A8" w14:textId="77777777" w:rsidR="00066748" w:rsidRPr="00066748" w:rsidRDefault="00066748" w:rsidP="00066748">
      <w:pPr>
        <w:numPr>
          <w:ilvl w:val="0"/>
          <w:numId w:val="35"/>
        </w:numPr>
        <w:spacing w:after="0" w:line="259" w:lineRule="auto"/>
        <w:contextualSpacing/>
        <w:rPr>
          <w:rFonts w:ascii="Times New Roman" w:hAnsi="Times New Roman" w:cs="Times New Roman"/>
          <w:b/>
          <w:sz w:val="24"/>
          <w:szCs w:val="24"/>
          <w:u w:val="single"/>
        </w:rPr>
      </w:pPr>
      <w:r w:rsidRPr="00066748">
        <w:rPr>
          <w:rFonts w:ascii="Times New Roman" w:hAnsi="Times New Roman" w:cs="Times New Roman"/>
          <w:b/>
          <w:sz w:val="24"/>
          <w:szCs w:val="24"/>
          <w:u w:val="single"/>
        </w:rPr>
        <w:t>Positive cases during conference/season:</w:t>
      </w:r>
    </w:p>
    <w:p w14:paraId="213F12A4" w14:textId="77777777" w:rsidR="00066748" w:rsidRPr="00066748" w:rsidRDefault="00066748" w:rsidP="00066748">
      <w:pPr>
        <w:numPr>
          <w:ilvl w:val="1"/>
          <w:numId w:val="35"/>
        </w:numPr>
        <w:spacing w:after="0" w:line="259" w:lineRule="auto"/>
        <w:contextualSpacing/>
        <w:rPr>
          <w:rFonts w:ascii="Times New Roman" w:hAnsi="Times New Roman" w:cs="Times New Roman"/>
          <w:sz w:val="24"/>
          <w:szCs w:val="24"/>
        </w:rPr>
      </w:pPr>
      <w:r w:rsidRPr="00066748">
        <w:rPr>
          <w:rFonts w:ascii="Times New Roman" w:hAnsi="Times New Roman" w:cs="Times New Roman"/>
          <w:sz w:val="24"/>
          <w:szCs w:val="24"/>
        </w:rPr>
        <w:t xml:space="preserve">Games/matches and practices will be suspended if there are at least 3 active positive Covid-19 cases on a sports team at one time. </w:t>
      </w:r>
    </w:p>
    <w:p w14:paraId="0BBAED9B" w14:textId="77777777" w:rsidR="00066748" w:rsidRPr="00032EA1" w:rsidRDefault="00066748" w:rsidP="00066748">
      <w:pPr>
        <w:spacing w:after="0"/>
        <w:rPr>
          <w:rFonts w:ascii="Times New Roman" w:hAnsi="Times New Roman" w:cs="Times New Roman"/>
          <w:b/>
          <w:bCs/>
          <w:sz w:val="36"/>
          <w:szCs w:val="36"/>
          <w:u w:val="single"/>
        </w:rPr>
      </w:pPr>
    </w:p>
    <w:p w14:paraId="1D3A067D"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Contests</w:t>
      </w:r>
    </w:p>
    <w:p w14:paraId="56179F35" w14:textId="77777777" w:rsidR="00066748" w:rsidRPr="00032EA1" w:rsidRDefault="00066748" w:rsidP="00066748">
      <w:pPr>
        <w:spacing w:after="0"/>
        <w:rPr>
          <w:rFonts w:ascii="Times New Roman" w:hAnsi="Times New Roman" w:cs="Times New Roman"/>
          <w:b/>
          <w:bCs/>
          <w:sz w:val="36"/>
          <w:szCs w:val="36"/>
          <w:u w:val="single"/>
        </w:rPr>
      </w:pPr>
    </w:p>
    <w:p w14:paraId="63439E20" w14:textId="77777777" w:rsidR="00066748" w:rsidRPr="00032EA1" w:rsidRDefault="00066748" w:rsidP="00066748">
      <w:pPr>
        <w:spacing w:after="0"/>
        <w:rPr>
          <w:rFonts w:ascii="Times New Roman" w:hAnsi="Times New Roman" w:cs="Times New Roman"/>
          <w:sz w:val="32"/>
          <w:szCs w:val="32"/>
        </w:rPr>
      </w:pPr>
      <w:r w:rsidRPr="00032EA1">
        <w:rPr>
          <w:rFonts w:ascii="Times New Roman" w:hAnsi="Times New Roman" w:cs="Times New Roman"/>
          <w:sz w:val="32"/>
          <w:szCs w:val="32"/>
        </w:rPr>
        <w:t>NJCAA MEN'S &amp; WOMEN'S BASKETBALL</w:t>
      </w:r>
    </w:p>
    <w:p w14:paraId="341624B7" w14:textId="77777777" w:rsidR="00066748" w:rsidRPr="00032EA1" w:rsidRDefault="00066748" w:rsidP="00066748">
      <w:pPr>
        <w:spacing w:after="0"/>
        <w:rPr>
          <w:rFonts w:ascii="Times New Roman" w:hAnsi="Times New Roman" w:cs="Times New Roman"/>
          <w:sz w:val="24"/>
          <w:szCs w:val="24"/>
          <w:u w:val="single"/>
        </w:rPr>
      </w:pPr>
      <w:r w:rsidRPr="00032EA1">
        <w:rPr>
          <w:rFonts w:ascii="Times New Roman" w:hAnsi="Times New Roman" w:cs="Times New Roman"/>
          <w:sz w:val="24"/>
          <w:szCs w:val="24"/>
          <w:u w:val="single"/>
        </w:rPr>
        <w:t>Fall Practice Season</w:t>
      </w:r>
    </w:p>
    <w:p w14:paraId="508B5A52"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lastRenderedPageBreak/>
        <w:t>• Permitted 60 consecutive calendar days for practice and scrimmages within September 15, 2020 -December 15, 2020.</w:t>
      </w:r>
    </w:p>
    <w:p w14:paraId="0D14CD77"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Allowed five (5) scrimmage dates for the year, with a maximum of two (2) scrimmage dates allowed in the spring. Each scrimmage is limited to no more than two outside opponents.</w:t>
      </w:r>
    </w:p>
    <w:p w14:paraId="721B0141" w14:textId="77777777" w:rsidR="00066748" w:rsidRPr="00032EA1" w:rsidRDefault="00066748" w:rsidP="00066748">
      <w:pPr>
        <w:spacing w:after="0"/>
        <w:rPr>
          <w:rFonts w:ascii="Times New Roman" w:hAnsi="Times New Roman" w:cs="Times New Roman"/>
          <w:sz w:val="24"/>
          <w:szCs w:val="24"/>
        </w:rPr>
      </w:pPr>
    </w:p>
    <w:p w14:paraId="110C0F34" w14:textId="77777777" w:rsidR="00066748" w:rsidRPr="00032EA1" w:rsidRDefault="00066748" w:rsidP="00066748">
      <w:pPr>
        <w:spacing w:after="0"/>
        <w:rPr>
          <w:rFonts w:ascii="Times New Roman" w:hAnsi="Times New Roman" w:cs="Times New Roman"/>
          <w:sz w:val="24"/>
          <w:szCs w:val="24"/>
          <w:u w:val="single"/>
        </w:rPr>
      </w:pPr>
      <w:r w:rsidRPr="00032EA1">
        <w:rPr>
          <w:rFonts w:ascii="Times New Roman" w:hAnsi="Times New Roman" w:cs="Times New Roman"/>
          <w:sz w:val="24"/>
          <w:szCs w:val="24"/>
          <w:u w:val="single"/>
        </w:rPr>
        <w:t>Spring Championship Season</w:t>
      </w:r>
    </w:p>
    <w:p w14:paraId="16B009A5"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Practice will be permitted to start on January 11, 2021.</w:t>
      </w:r>
    </w:p>
    <w:p w14:paraId="7A6ECAEA"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Competition will be allowed to begin on January 22, 2021.</w:t>
      </w:r>
    </w:p>
    <w:p w14:paraId="076B7A42"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Maximum of 22 games.</w:t>
      </w:r>
    </w:p>
    <w:p w14:paraId="413DE435"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All regular season, region, and district championship competition completed by April 10, 2021.</w:t>
      </w:r>
    </w:p>
    <w:p w14:paraId="7E68A1DD"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NJCAA Men's &amp; Women's Basketball Championships are beginning April 19, 2021.</w:t>
      </w:r>
    </w:p>
    <w:p w14:paraId="0F16889C" w14:textId="77777777" w:rsidR="00066748" w:rsidRPr="00032EA1" w:rsidRDefault="00066748" w:rsidP="00066748">
      <w:pPr>
        <w:spacing w:after="0"/>
        <w:rPr>
          <w:rFonts w:ascii="Times New Roman" w:hAnsi="Times New Roman" w:cs="Times New Roman"/>
          <w:sz w:val="36"/>
          <w:szCs w:val="36"/>
        </w:rPr>
      </w:pPr>
    </w:p>
    <w:p w14:paraId="6E837CBF" w14:textId="77777777" w:rsidR="00066748" w:rsidRPr="00032EA1" w:rsidRDefault="00066748" w:rsidP="00066748">
      <w:pPr>
        <w:spacing w:after="0"/>
        <w:rPr>
          <w:rFonts w:ascii="Times New Roman" w:hAnsi="Times New Roman" w:cs="Times New Roman"/>
          <w:sz w:val="32"/>
          <w:szCs w:val="32"/>
        </w:rPr>
      </w:pPr>
      <w:r w:rsidRPr="00032EA1">
        <w:rPr>
          <w:rFonts w:ascii="Times New Roman" w:hAnsi="Times New Roman" w:cs="Times New Roman"/>
          <w:sz w:val="32"/>
          <w:szCs w:val="32"/>
        </w:rPr>
        <w:t>NJCAA DIVISION I WOMEN'S, DIVISION I MEN'S TENNIS</w:t>
      </w:r>
    </w:p>
    <w:p w14:paraId="45558E71" w14:textId="77777777" w:rsidR="00066748" w:rsidRPr="00032EA1" w:rsidRDefault="00066748" w:rsidP="00066748">
      <w:pPr>
        <w:spacing w:after="0"/>
        <w:rPr>
          <w:rFonts w:ascii="Times New Roman" w:hAnsi="Times New Roman" w:cs="Times New Roman"/>
          <w:sz w:val="24"/>
          <w:szCs w:val="24"/>
        </w:rPr>
      </w:pPr>
    </w:p>
    <w:p w14:paraId="7E4663FB" w14:textId="77777777" w:rsidR="00066748" w:rsidRPr="00032EA1" w:rsidRDefault="00066748" w:rsidP="00066748">
      <w:pPr>
        <w:spacing w:after="0"/>
        <w:rPr>
          <w:rFonts w:ascii="Times New Roman" w:hAnsi="Times New Roman" w:cs="Times New Roman"/>
          <w:sz w:val="24"/>
          <w:szCs w:val="24"/>
          <w:u w:val="single"/>
        </w:rPr>
      </w:pPr>
      <w:r w:rsidRPr="00032EA1">
        <w:rPr>
          <w:rFonts w:ascii="Times New Roman" w:hAnsi="Times New Roman" w:cs="Times New Roman"/>
          <w:sz w:val="24"/>
          <w:szCs w:val="24"/>
          <w:u w:val="single"/>
        </w:rPr>
        <w:t>Fall Practice Season</w:t>
      </w:r>
    </w:p>
    <w:p w14:paraId="6D7699B4"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Permitted 60 consecutive calendar days for practice and scrimmages within September 5, 2020 -November 15, 2020.</w:t>
      </w:r>
    </w:p>
    <w:p w14:paraId="79F3829A"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Maximum of 35 dates against outside competition combined between fall and spring.</w:t>
      </w:r>
    </w:p>
    <w:p w14:paraId="0DE643A9" w14:textId="77777777" w:rsidR="00066748" w:rsidRPr="00032EA1" w:rsidRDefault="00066748" w:rsidP="00066748">
      <w:pPr>
        <w:spacing w:after="0"/>
        <w:rPr>
          <w:rFonts w:ascii="Times New Roman" w:hAnsi="Times New Roman" w:cs="Times New Roman"/>
          <w:sz w:val="24"/>
          <w:szCs w:val="24"/>
        </w:rPr>
      </w:pPr>
    </w:p>
    <w:p w14:paraId="55BE6BA8" w14:textId="77777777" w:rsidR="00066748" w:rsidRPr="00032EA1" w:rsidRDefault="00066748" w:rsidP="00066748">
      <w:pPr>
        <w:spacing w:after="0"/>
        <w:rPr>
          <w:rFonts w:ascii="Times New Roman" w:hAnsi="Times New Roman" w:cs="Times New Roman"/>
          <w:sz w:val="24"/>
          <w:szCs w:val="24"/>
          <w:u w:val="single"/>
        </w:rPr>
      </w:pPr>
      <w:r w:rsidRPr="00032EA1">
        <w:rPr>
          <w:rFonts w:ascii="Times New Roman" w:hAnsi="Times New Roman" w:cs="Times New Roman"/>
          <w:sz w:val="24"/>
          <w:szCs w:val="24"/>
          <w:u w:val="single"/>
        </w:rPr>
        <w:t>Spring Championship Season</w:t>
      </w:r>
    </w:p>
    <w:p w14:paraId="0534EDE4"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Practice will be permitted to begin starting on January 10, 2021.</w:t>
      </w:r>
    </w:p>
    <w:p w14:paraId="5A96FFD8"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Competition will be allowed to start starting on January 22, 2021.</w:t>
      </w:r>
    </w:p>
    <w:p w14:paraId="6DE1EE43"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NJCAA Division I Women's Tennis Championship held May 1-5, 2021.</w:t>
      </w:r>
    </w:p>
    <w:p w14:paraId="0F7E76A8"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 NJCAA Division I Men's Tennis Championship had May 17-21, 2021.</w:t>
      </w:r>
    </w:p>
    <w:p w14:paraId="019AB751"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Appendix I-Return to Campus Athletics Procedures</w:t>
      </w:r>
    </w:p>
    <w:p w14:paraId="27775F51" w14:textId="77777777" w:rsidR="00066748" w:rsidRPr="00032EA1" w:rsidRDefault="00066748" w:rsidP="00066748">
      <w:pPr>
        <w:spacing w:after="0"/>
        <w:ind w:left="720" w:hanging="360"/>
        <w:jc w:val="center"/>
        <w:rPr>
          <w:rFonts w:ascii="Times New Roman" w:hAnsi="Times New Roman" w:cs="Times New Roman"/>
          <w:sz w:val="32"/>
          <w:szCs w:val="32"/>
        </w:rPr>
      </w:pPr>
    </w:p>
    <w:p w14:paraId="29906571" w14:textId="77777777" w:rsidR="00066748" w:rsidRPr="00032EA1" w:rsidRDefault="00066748" w:rsidP="00066748">
      <w:pPr>
        <w:spacing w:after="0"/>
        <w:ind w:left="720" w:hanging="360"/>
        <w:jc w:val="center"/>
        <w:rPr>
          <w:rFonts w:ascii="Times New Roman" w:hAnsi="Times New Roman" w:cs="Times New Roman"/>
          <w:sz w:val="32"/>
          <w:szCs w:val="32"/>
        </w:rPr>
      </w:pPr>
      <w:r w:rsidRPr="00032EA1">
        <w:rPr>
          <w:rFonts w:ascii="Times New Roman" w:hAnsi="Times New Roman" w:cs="Times New Roman"/>
          <w:sz w:val="32"/>
          <w:szCs w:val="32"/>
        </w:rPr>
        <w:t>Collin College Athletics Department</w:t>
      </w:r>
    </w:p>
    <w:p w14:paraId="23907C2D" w14:textId="77777777" w:rsidR="00066748" w:rsidRPr="00032EA1" w:rsidRDefault="00066748" w:rsidP="00066748">
      <w:pPr>
        <w:spacing w:after="0"/>
        <w:ind w:left="720" w:hanging="360"/>
        <w:jc w:val="center"/>
        <w:rPr>
          <w:rFonts w:ascii="Times New Roman" w:hAnsi="Times New Roman" w:cs="Times New Roman"/>
          <w:sz w:val="32"/>
          <w:szCs w:val="32"/>
        </w:rPr>
      </w:pPr>
      <w:r w:rsidRPr="00032EA1">
        <w:rPr>
          <w:rFonts w:ascii="Times New Roman" w:hAnsi="Times New Roman" w:cs="Times New Roman"/>
          <w:sz w:val="32"/>
          <w:szCs w:val="32"/>
        </w:rPr>
        <w:t>Return to Campus Plan</w:t>
      </w:r>
    </w:p>
    <w:p w14:paraId="78F89D8D" w14:textId="77777777" w:rsidR="00066748" w:rsidRPr="00032EA1" w:rsidRDefault="00066748" w:rsidP="00066748">
      <w:pPr>
        <w:spacing w:after="0"/>
        <w:ind w:left="720" w:hanging="360"/>
        <w:jc w:val="center"/>
        <w:rPr>
          <w:rFonts w:ascii="Times New Roman" w:hAnsi="Times New Roman" w:cs="Times New Roman"/>
          <w:sz w:val="32"/>
          <w:szCs w:val="32"/>
        </w:rPr>
      </w:pPr>
    </w:p>
    <w:p w14:paraId="74C1328D" w14:textId="77777777" w:rsidR="00066748" w:rsidRPr="00032EA1" w:rsidRDefault="00066748" w:rsidP="00066748">
      <w:pPr>
        <w:numPr>
          <w:ilvl w:val="0"/>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8"/>
          <w:szCs w:val="28"/>
        </w:rPr>
        <w:t>Progression from each phase will be pending approval by athletic administration and athletic training staff</w:t>
      </w:r>
    </w:p>
    <w:p w14:paraId="32BD4B47" w14:textId="77777777" w:rsidR="00066748" w:rsidRPr="00032EA1" w:rsidRDefault="00066748" w:rsidP="00066748">
      <w:pPr>
        <w:numPr>
          <w:ilvl w:val="0"/>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8"/>
          <w:szCs w:val="28"/>
        </w:rPr>
        <w:t>Through all phases</w:t>
      </w:r>
    </w:p>
    <w:p w14:paraId="22FDA69B" w14:textId="77777777" w:rsidR="00066748" w:rsidRPr="00032EA1" w:rsidRDefault="00066748" w:rsidP="00066748">
      <w:pPr>
        <w:numPr>
          <w:ilvl w:val="1"/>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4"/>
          <w:szCs w:val="24"/>
        </w:rPr>
        <w:t xml:space="preserve">Student-athletes </w:t>
      </w:r>
      <w:r w:rsidRPr="00032EA1">
        <w:rPr>
          <w:rFonts w:ascii="Times New Roman" w:hAnsi="Times New Roman" w:cs="Times New Roman"/>
          <w:b/>
          <w:bCs/>
          <w:sz w:val="24"/>
          <w:szCs w:val="24"/>
        </w:rPr>
        <w:t xml:space="preserve">must wear cloth facemasks </w:t>
      </w:r>
      <w:r w:rsidRPr="00032EA1">
        <w:rPr>
          <w:rFonts w:ascii="Times New Roman" w:hAnsi="Times New Roman" w:cs="Times New Roman"/>
          <w:sz w:val="24"/>
          <w:szCs w:val="24"/>
        </w:rPr>
        <w:t>when not in training sessions</w:t>
      </w:r>
    </w:p>
    <w:p w14:paraId="77ED4A8B" w14:textId="77777777" w:rsidR="00066748" w:rsidRPr="00032EA1" w:rsidRDefault="00066748" w:rsidP="00066748">
      <w:pPr>
        <w:numPr>
          <w:ilvl w:val="1"/>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4"/>
          <w:szCs w:val="24"/>
        </w:rPr>
        <w:t>Student-athletes must transport themselves to and from training sessions (no carpooling outside of household)</w:t>
      </w:r>
    </w:p>
    <w:p w14:paraId="6551A636" w14:textId="77777777" w:rsidR="00066748" w:rsidRPr="00032EA1" w:rsidRDefault="00066748" w:rsidP="00066748">
      <w:pPr>
        <w:numPr>
          <w:ilvl w:val="1"/>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4"/>
          <w:szCs w:val="24"/>
        </w:rPr>
        <w:t>The Training group remains the same</w:t>
      </w:r>
    </w:p>
    <w:p w14:paraId="08625F3B" w14:textId="77777777" w:rsidR="00066748" w:rsidRPr="00032EA1" w:rsidRDefault="00066748" w:rsidP="00066748">
      <w:pPr>
        <w:numPr>
          <w:ilvl w:val="1"/>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4"/>
          <w:szCs w:val="24"/>
        </w:rPr>
        <w:t>Sufficient time must be given between sessions to allow for sanitation of equipment and surfaces</w:t>
      </w:r>
    </w:p>
    <w:p w14:paraId="40EC0658" w14:textId="77777777" w:rsidR="00066748" w:rsidRPr="00032EA1" w:rsidRDefault="00066748" w:rsidP="00066748">
      <w:pPr>
        <w:numPr>
          <w:ilvl w:val="1"/>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4"/>
          <w:szCs w:val="24"/>
        </w:rPr>
        <w:lastRenderedPageBreak/>
        <w:t>Student-athletes should be encouraged to avoid non-essential socialization outside of sport-specific activities.</w:t>
      </w:r>
    </w:p>
    <w:p w14:paraId="39BC2261" w14:textId="77777777" w:rsidR="00066748" w:rsidRPr="00032EA1" w:rsidRDefault="00066748" w:rsidP="00066748">
      <w:pPr>
        <w:numPr>
          <w:ilvl w:val="1"/>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4"/>
          <w:szCs w:val="24"/>
        </w:rPr>
        <w:t xml:space="preserve">Individuals who are considered high risk should be informed that they are not at an increased risk for infection but are at an </w:t>
      </w:r>
      <w:r w:rsidRPr="00032EA1">
        <w:rPr>
          <w:rFonts w:ascii="Times New Roman" w:hAnsi="Times New Roman" w:cs="Times New Roman"/>
          <w:b/>
          <w:bCs/>
          <w:sz w:val="24"/>
          <w:szCs w:val="24"/>
        </w:rPr>
        <w:t>increased risk for severe symptoms and reactions.</w:t>
      </w:r>
    </w:p>
    <w:p w14:paraId="017FB6DD" w14:textId="77777777" w:rsidR="00066748" w:rsidRPr="00032EA1" w:rsidRDefault="00066748" w:rsidP="00066748">
      <w:pPr>
        <w:numPr>
          <w:ilvl w:val="1"/>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4"/>
          <w:szCs w:val="24"/>
        </w:rPr>
        <w:t>Virtual meetings will be used whenever possible or feasible.</w:t>
      </w:r>
    </w:p>
    <w:p w14:paraId="1B96E4AD" w14:textId="77777777" w:rsidR="00066748" w:rsidRPr="00032EA1" w:rsidRDefault="00066748" w:rsidP="00066748">
      <w:pPr>
        <w:numPr>
          <w:ilvl w:val="1"/>
          <w:numId w:val="36"/>
        </w:numPr>
        <w:spacing w:after="0" w:line="259" w:lineRule="auto"/>
        <w:contextualSpacing/>
        <w:rPr>
          <w:rFonts w:ascii="Times New Roman" w:hAnsi="Times New Roman" w:cs="Times New Roman"/>
          <w:b/>
          <w:bCs/>
          <w:sz w:val="24"/>
          <w:szCs w:val="24"/>
        </w:rPr>
      </w:pPr>
      <w:r w:rsidRPr="00032EA1">
        <w:rPr>
          <w:rFonts w:ascii="Times New Roman" w:hAnsi="Times New Roman" w:cs="Times New Roman"/>
          <w:sz w:val="24"/>
          <w:szCs w:val="24"/>
        </w:rPr>
        <w:t xml:space="preserve">Should </w:t>
      </w:r>
      <w:r w:rsidRPr="00032EA1">
        <w:rPr>
          <w:rFonts w:ascii="Times New Roman" w:hAnsi="Times New Roman" w:cs="Times New Roman"/>
          <w:b/>
          <w:bCs/>
          <w:sz w:val="24"/>
          <w:szCs w:val="24"/>
          <w:u w:val="single"/>
        </w:rPr>
        <w:t>three</w:t>
      </w:r>
      <w:r w:rsidRPr="00032EA1">
        <w:rPr>
          <w:rFonts w:ascii="Times New Roman" w:hAnsi="Times New Roman" w:cs="Times New Roman"/>
          <w:sz w:val="24"/>
          <w:szCs w:val="24"/>
        </w:rPr>
        <w:t xml:space="preserve"> positive COVID-19 cases occur within the department (students or staff), all in-person team activities will be suspended until the athletic trainer determines it is safe to return to participation.</w:t>
      </w:r>
    </w:p>
    <w:p w14:paraId="06CF70A8" w14:textId="77777777" w:rsidR="00066748" w:rsidRPr="00032EA1" w:rsidRDefault="00066748" w:rsidP="00066748">
      <w:pPr>
        <w:spacing w:after="0"/>
        <w:ind w:left="1440"/>
        <w:contextualSpacing/>
        <w:rPr>
          <w:rFonts w:ascii="Times New Roman" w:hAnsi="Times New Roman" w:cs="Times New Roman"/>
          <w:sz w:val="28"/>
          <w:szCs w:val="28"/>
          <w:highlight w:val="yellow"/>
        </w:rPr>
      </w:pPr>
    </w:p>
    <w:p w14:paraId="5F2197A9" w14:textId="77777777" w:rsidR="00066748" w:rsidRPr="00032EA1" w:rsidRDefault="00066748" w:rsidP="00066748">
      <w:pPr>
        <w:numPr>
          <w:ilvl w:val="0"/>
          <w:numId w:val="36"/>
        </w:numPr>
        <w:spacing w:after="0" w:line="259" w:lineRule="auto"/>
        <w:contextualSpacing/>
        <w:rPr>
          <w:rFonts w:ascii="Times New Roman" w:hAnsi="Times New Roman" w:cs="Times New Roman"/>
          <w:sz w:val="28"/>
          <w:szCs w:val="28"/>
        </w:rPr>
      </w:pPr>
      <w:r w:rsidRPr="00032EA1">
        <w:rPr>
          <w:rFonts w:ascii="Times New Roman" w:hAnsi="Times New Roman" w:cs="Times New Roman"/>
          <w:sz w:val="28"/>
          <w:szCs w:val="28"/>
        </w:rPr>
        <w:t xml:space="preserve">This plan will be </w:t>
      </w:r>
      <w:r w:rsidRPr="00032EA1">
        <w:rPr>
          <w:rFonts w:ascii="Times New Roman" w:hAnsi="Times New Roman" w:cs="Times New Roman"/>
          <w:b/>
          <w:bCs/>
          <w:sz w:val="28"/>
          <w:szCs w:val="28"/>
          <w:u w:val="single"/>
        </w:rPr>
        <w:t>evaluated and re-evaluated</w:t>
      </w:r>
      <w:r w:rsidRPr="00032EA1">
        <w:rPr>
          <w:rFonts w:ascii="Times New Roman" w:hAnsi="Times New Roman" w:cs="Times New Roman"/>
          <w:sz w:val="28"/>
          <w:szCs w:val="28"/>
        </w:rPr>
        <w:t xml:space="preserve"> with the athletic director and head athletic trainer</w:t>
      </w:r>
      <w:r>
        <w:rPr>
          <w:rFonts w:ascii="Times New Roman" w:hAnsi="Times New Roman" w:cs="Times New Roman"/>
          <w:sz w:val="28"/>
          <w:szCs w:val="28"/>
        </w:rPr>
        <w:t xml:space="preserve">, </w:t>
      </w:r>
      <w:r w:rsidRPr="00032EA1">
        <w:rPr>
          <w:rFonts w:ascii="Times New Roman" w:hAnsi="Times New Roman" w:cs="Times New Roman"/>
          <w:sz w:val="28"/>
          <w:szCs w:val="28"/>
        </w:rPr>
        <w:t>making decisions on changes once we begin to move through this process.</w:t>
      </w:r>
    </w:p>
    <w:p w14:paraId="26C4208D" w14:textId="77777777" w:rsidR="00066748" w:rsidRPr="00032EA1" w:rsidRDefault="00066748" w:rsidP="00066748">
      <w:pPr>
        <w:spacing w:after="0"/>
        <w:rPr>
          <w:rFonts w:ascii="Times New Roman" w:hAnsi="Times New Roman" w:cs="Times New Roman"/>
          <w:b/>
          <w:bCs/>
          <w:sz w:val="36"/>
          <w:szCs w:val="36"/>
          <w:u w:val="single"/>
        </w:rPr>
      </w:pPr>
    </w:p>
    <w:p w14:paraId="4D217D77" w14:textId="77777777" w:rsidR="00066748" w:rsidRPr="00032EA1" w:rsidRDefault="00066748" w:rsidP="00066748">
      <w:pPr>
        <w:spacing w:after="0"/>
        <w:rPr>
          <w:rFonts w:ascii="Times New Roman" w:hAnsi="Times New Roman" w:cs="Times New Roman"/>
          <w:b/>
          <w:bCs/>
          <w:sz w:val="36"/>
          <w:szCs w:val="36"/>
          <w:u w:val="single"/>
        </w:rPr>
      </w:pPr>
    </w:p>
    <w:p w14:paraId="18D71992" w14:textId="77777777" w:rsidR="00066748" w:rsidRPr="00032EA1" w:rsidRDefault="00066748" w:rsidP="00066748">
      <w:pPr>
        <w:spacing w:after="0"/>
        <w:rPr>
          <w:rFonts w:ascii="Times New Roman" w:hAnsi="Times New Roman" w:cs="Times New Roman"/>
          <w:b/>
          <w:bCs/>
          <w:sz w:val="36"/>
          <w:szCs w:val="36"/>
          <w:u w:val="single"/>
        </w:rPr>
      </w:pPr>
    </w:p>
    <w:p w14:paraId="0EFCB9A1" w14:textId="77777777" w:rsidR="00066748" w:rsidRPr="00032EA1" w:rsidRDefault="00066748" w:rsidP="00066748">
      <w:pPr>
        <w:spacing w:after="0"/>
        <w:rPr>
          <w:rFonts w:ascii="Times New Roman" w:hAnsi="Times New Roman" w:cs="Times New Roman"/>
          <w:b/>
          <w:bCs/>
          <w:sz w:val="36"/>
          <w:szCs w:val="36"/>
          <w:u w:val="single"/>
        </w:rPr>
      </w:pPr>
    </w:p>
    <w:p w14:paraId="106A02D3" w14:textId="77777777" w:rsidR="00066748" w:rsidRPr="00032EA1" w:rsidRDefault="00066748" w:rsidP="00066748">
      <w:pPr>
        <w:spacing w:after="0"/>
        <w:rPr>
          <w:rFonts w:ascii="Times New Roman" w:hAnsi="Times New Roman" w:cs="Times New Roman"/>
          <w:b/>
          <w:bCs/>
          <w:sz w:val="36"/>
          <w:szCs w:val="36"/>
          <w:u w:val="single"/>
        </w:rPr>
      </w:pPr>
    </w:p>
    <w:p w14:paraId="4DFB0802" w14:textId="77777777" w:rsidR="00066748" w:rsidRPr="00032EA1" w:rsidRDefault="00066748" w:rsidP="00066748">
      <w:pPr>
        <w:spacing w:after="0"/>
        <w:rPr>
          <w:rFonts w:ascii="Times New Roman" w:hAnsi="Times New Roman" w:cs="Times New Roman"/>
          <w:b/>
          <w:bCs/>
          <w:sz w:val="36"/>
          <w:szCs w:val="36"/>
          <w:u w:val="single"/>
        </w:rPr>
      </w:pPr>
    </w:p>
    <w:p w14:paraId="326F06C6" w14:textId="77777777" w:rsidR="00066748" w:rsidRPr="00032EA1" w:rsidRDefault="00066748" w:rsidP="00066748">
      <w:pPr>
        <w:spacing w:after="0"/>
        <w:rPr>
          <w:rFonts w:ascii="Times New Roman" w:hAnsi="Times New Roman" w:cs="Times New Roman"/>
          <w:b/>
          <w:bCs/>
          <w:sz w:val="36"/>
          <w:szCs w:val="36"/>
          <w:u w:val="single"/>
        </w:rPr>
      </w:pPr>
    </w:p>
    <w:p w14:paraId="6863AFCC"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Appendix II-Action Plan for Positive and Presumed Positive Cases</w:t>
      </w:r>
    </w:p>
    <w:p w14:paraId="535C0517" w14:textId="77777777" w:rsidR="00066748" w:rsidRPr="00032EA1" w:rsidRDefault="00066748" w:rsidP="00066748">
      <w:pPr>
        <w:jc w:val="center"/>
        <w:rPr>
          <w:rFonts w:ascii="Times New Roman" w:hAnsi="Times New Roman" w:cs="Times New Roman"/>
          <w:sz w:val="40"/>
          <w:szCs w:val="40"/>
        </w:rPr>
      </w:pPr>
      <w:r w:rsidRPr="00032EA1">
        <w:rPr>
          <w:rFonts w:ascii="Times New Roman" w:hAnsi="Times New Roman" w:cs="Times New Roman"/>
          <w:sz w:val="40"/>
          <w:szCs w:val="40"/>
        </w:rPr>
        <w:t>Collin College Athletics</w:t>
      </w:r>
    </w:p>
    <w:p w14:paraId="0C3C3759" w14:textId="77777777" w:rsidR="00066748" w:rsidRPr="00032EA1" w:rsidRDefault="00066748" w:rsidP="00066748">
      <w:pPr>
        <w:jc w:val="center"/>
        <w:rPr>
          <w:rFonts w:ascii="Times New Roman" w:hAnsi="Times New Roman" w:cs="Times New Roman"/>
          <w:sz w:val="40"/>
          <w:szCs w:val="40"/>
        </w:rPr>
      </w:pPr>
      <w:r w:rsidRPr="00032EA1">
        <w:rPr>
          <w:rFonts w:ascii="Times New Roman" w:hAnsi="Times New Roman" w:cs="Times New Roman"/>
          <w:sz w:val="40"/>
          <w:szCs w:val="40"/>
        </w:rPr>
        <w:t>COVID-19 Action Plan</w:t>
      </w:r>
    </w:p>
    <w:p w14:paraId="7D240BB3" w14:textId="77777777" w:rsidR="00066748" w:rsidRPr="00032EA1" w:rsidRDefault="00066748" w:rsidP="00066748">
      <w:pPr>
        <w:rPr>
          <w:rFonts w:ascii="Times New Roman" w:hAnsi="Times New Roman" w:cs="Times New Roman"/>
          <w:b/>
          <w:bCs/>
          <w:sz w:val="24"/>
          <w:szCs w:val="24"/>
        </w:rPr>
      </w:pPr>
      <w:r w:rsidRPr="00032EA1">
        <w:rPr>
          <w:rFonts w:ascii="Times New Roman" w:hAnsi="Times New Roman" w:cs="Times New Roman"/>
          <w:b/>
          <w:bCs/>
          <w:sz w:val="24"/>
          <w:szCs w:val="24"/>
        </w:rPr>
        <w:t xml:space="preserve">Prior to participation in any strength &amp; conditioning or team activities, student-athletes will complete a questionnaire screening remotely with a staff athletic trainer. Provided they are allowed to do so, student-athletes will come to campus and have their temperature tested. </w:t>
      </w:r>
    </w:p>
    <w:p w14:paraId="6AE1BEF9" w14:textId="77777777" w:rsidR="00066748" w:rsidRPr="00032EA1" w:rsidRDefault="00066748" w:rsidP="00066748">
      <w:pPr>
        <w:rPr>
          <w:rFonts w:ascii="Times New Roman" w:hAnsi="Times New Roman" w:cs="Times New Roman"/>
          <w:sz w:val="24"/>
          <w:szCs w:val="24"/>
        </w:rPr>
      </w:pPr>
      <w:r w:rsidRPr="00032EA1">
        <w:rPr>
          <w:rFonts w:ascii="Times New Roman" w:hAnsi="Times New Roman" w:cs="Times New Roman"/>
          <w:sz w:val="24"/>
          <w:szCs w:val="24"/>
        </w:rPr>
        <w:t>If the screening reveals any of the following:</w:t>
      </w:r>
    </w:p>
    <w:p w14:paraId="7168347D"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Fever of 100</w:t>
      </w:r>
      <w:r w:rsidRPr="00032EA1">
        <w:rPr>
          <w:rFonts w:ascii="Times New Roman" w:hAnsi="Times New Roman" w:cs="Times New Roman"/>
          <w:sz w:val="24"/>
          <w:szCs w:val="24"/>
          <w:vertAlign w:val="superscript"/>
        </w:rPr>
        <w:t xml:space="preserve">o </w:t>
      </w:r>
      <w:r w:rsidRPr="00032EA1">
        <w:rPr>
          <w:rFonts w:ascii="Times New Roman" w:hAnsi="Times New Roman" w:cs="Times New Roman"/>
          <w:sz w:val="24"/>
          <w:szCs w:val="24"/>
        </w:rPr>
        <w:t>F or higher</w:t>
      </w:r>
    </w:p>
    <w:p w14:paraId="45B29E1D"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Chills</w:t>
      </w:r>
    </w:p>
    <w:p w14:paraId="70689E5E"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Sweats</w:t>
      </w:r>
    </w:p>
    <w:p w14:paraId="78906233"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lastRenderedPageBreak/>
        <w:t>Dry cough</w:t>
      </w:r>
    </w:p>
    <w:p w14:paraId="561427A7"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Sore throat</w:t>
      </w:r>
    </w:p>
    <w:p w14:paraId="5E420583"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Body aches</w:t>
      </w:r>
    </w:p>
    <w:p w14:paraId="25DA563F"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Loss of smell</w:t>
      </w:r>
    </w:p>
    <w:p w14:paraId="442B78B1"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Loss of taste</w:t>
      </w:r>
    </w:p>
    <w:p w14:paraId="52C1F4EB"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Shortness of breath</w:t>
      </w:r>
    </w:p>
    <w:p w14:paraId="75DDB44F"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Wheezing</w:t>
      </w:r>
    </w:p>
    <w:p w14:paraId="555B2BD7"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Nausea</w:t>
      </w:r>
    </w:p>
    <w:p w14:paraId="25ADBBBC"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Diarrhea</w:t>
      </w:r>
    </w:p>
    <w:p w14:paraId="1507F2F7"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Vomiting</w:t>
      </w:r>
    </w:p>
    <w:p w14:paraId="6D00B522"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Headache</w:t>
      </w:r>
    </w:p>
    <w:p w14:paraId="4F31DD86" w14:textId="77777777" w:rsidR="00066748" w:rsidRPr="00032EA1" w:rsidRDefault="00066748" w:rsidP="00066748">
      <w:pPr>
        <w:numPr>
          <w:ilvl w:val="0"/>
          <w:numId w:val="37"/>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Contact with a known COVID-19 case within the past 14 days</w:t>
      </w:r>
    </w:p>
    <w:p w14:paraId="470C4767" w14:textId="77777777" w:rsidR="00066748" w:rsidRPr="00032EA1" w:rsidRDefault="00066748" w:rsidP="00066748">
      <w:pPr>
        <w:rPr>
          <w:rFonts w:ascii="Times New Roman" w:hAnsi="Times New Roman" w:cs="Times New Roman"/>
          <w:sz w:val="24"/>
          <w:szCs w:val="24"/>
        </w:rPr>
      </w:pPr>
      <w:r w:rsidRPr="00032EA1">
        <w:rPr>
          <w:rFonts w:ascii="Times New Roman" w:hAnsi="Times New Roman" w:cs="Times New Roman"/>
          <w:sz w:val="24"/>
          <w:szCs w:val="24"/>
        </w:rPr>
        <w:t>Student-athlete will be removed from that session, and any individuals they have encountered in the past 48 hours. At this time, the student-athlete's primary athletic trainer will be contacted to initiate the following process:</w:t>
      </w:r>
    </w:p>
    <w:p w14:paraId="3D1C1F92" w14:textId="77777777" w:rsidR="00066748" w:rsidRPr="00032EA1" w:rsidRDefault="00066748" w:rsidP="00066748">
      <w:pPr>
        <w:numPr>
          <w:ilvl w:val="0"/>
          <w:numId w:val="38"/>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Inform coaching staff and head athletic trainer via telephone of the physician's decision</w:t>
      </w:r>
    </w:p>
    <w:p w14:paraId="7AF4061E" w14:textId="77777777" w:rsidR="00066748" w:rsidRPr="00032EA1" w:rsidRDefault="00066748" w:rsidP="00066748">
      <w:pPr>
        <w:numPr>
          <w:ilvl w:val="1"/>
          <w:numId w:val="38"/>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At this time, the Head Athletic Trainer will inform the Athletic Director, Compliance Coordinator, Dean of Students Office, and Emergency Management</w:t>
      </w:r>
    </w:p>
    <w:p w14:paraId="7E9BA42E" w14:textId="77777777" w:rsidR="00066748" w:rsidRPr="00032EA1" w:rsidRDefault="00066748" w:rsidP="00066748">
      <w:pPr>
        <w:numPr>
          <w:ilvl w:val="0"/>
          <w:numId w:val="38"/>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Follow up on telephone communications via email</w:t>
      </w:r>
    </w:p>
    <w:p w14:paraId="33F67F82" w14:textId="77777777" w:rsidR="00066748" w:rsidRPr="00032EA1" w:rsidRDefault="00066748" w:rsidP="00066748">
      <w:pPr>
        <w:rPr>
          <w:rFonts w:ascii="Times New Roman" w:hAnsi="Times New Roman" w:cs="Times New Roman"/>
          <w:sz w:val="24"/>
          <w:szCs w:val="24"/>
        </w:rPr>
      </w:pPr>
      <w:r w:rsidRPr="00032EA1">
        <w:rPr>
          <w:rFonts w:ascii="Times New Roman" w:hAnsi="Times New Roman" w:cs="Times New Roman"/>
          <w:sz w:val="24"/>
          <w:szCs w:val="24"/>
        </w:rPr>
        <w:t>If the student-athlete does have a positive COVID-19 test or is presumed positive, the following individuals will also enter a 14-day self-isolation period:</w:t>
      </w:r>
    </w:p>
    <w:p w14:paraId="12866F61" w14:textId="77777777" w:rsidR="00066748" w:rsidRPr="00032EA1" w:rsidRDefault="00066748" w:rsidP="00066748">
      <w:pPr>
        <w:numPr>
          <w:ilvl w:val="0"/>
          <w:numId w:val="39"/>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All coaching staff that have come in direct contact with the individual. </w:t>
      </w:r>
    </w:p>
    <w:p w14:paraId="4A6B84D9" w14:textId="77777777" w:rsidR="00066748" w:rsidRPr="00032EA1" w:rsidRDefault="00066748" w:rsidP="00066748">
      <w:pPr>
        <w:numPr>
          <w:ilvl w:val="0"/>
          <w:numId w:val="39"/>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Any other student-athletes living with that individual.</w:t>
      </w:r>
    </w:p>
    <w:p w14:paraId="19D463E8" w14:textId="77777777" w:rsidR="00066748" w:rsidRPr="00032EA1" w:rsidRDefault="00066748" w:rsidP="00066748">
      <w:pPr>
        <w:numPr>
          <w:ilvl w:val="0"/>
          <w:numId w:val="39"/>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Any other student-athletes who have come in direct contact with the individual (ex. Members of their skills/workout session group).</w:t>
      </w:r>
    </w:p>
    <w:p w14:paraId="0409846A" w14:textId="77777777" w:rsidR="00066748" w:rsidRPr="00032EA1" w:rsidRDefault="00066748" w:rsidP="00066748">
      <w:pPr>
        <w:numPr>
          <w:ilvl w:val="0"/>
          <w:numId w:val="39"/>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Athletic trainers who have had direct contact and exhibit one or more symptoms of COVID-19. </w:t>
      </w:r>
    </w:p>
    <w:p w14:paraId="7C2994C5" w14:textId="77777777" w:rsidR="00066748" w:rsidRPr="00032EA1" w:rsidRDefault="00066748" w:rsidP="00066748">
      <w:pPr>
        <w:numPr>
          <w:ilvl w:val="0"/>
          <w:numId w:val="39"/>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Any other individuals that the student-athlete reports coming into close contact with.</w:t>
      </w:r>
    </w:p>
    <w:p w14:paraId="623D4798" w14:textId="77777777" w:rsidR="00066748" w:rsidRPr="00032EA1" w:rsidRDefault="00066748" w:rsidP="00066748">
      <w:pPr>
        <w:numPr>
          <w:ilvl w:val="1"/>
          <w:numId w:val="39"/>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Any individuals who have come within 6 feet of the student-athlete</w:t>
      </w:r>
    </w:p>
    <w:p w14:paraId="63F08023" w14:textId="77777777" w:rsidR="00066748" w:rsidRPr="00032EA1" w:rsidRDefault="00066748" w:rsidP="00066748">
      <w:pPr>
        <w:numPr>
          <w:ilvl w:val="1"/>
          <w:numId w:val="39"/>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Any individuals exposed to respiratory droplets or bodily secretions from the student-athlete</w:t>
      </w:r>
    </w:p>
    <w:p w14:paraId="1C70AA77" w14:textId="77777777" w:rsidR="00066748" w:rsidRPr="00032EA1" w:rsidRDefault="00066748" w:rsidP="00066748">
      <w:pPr>
        <w:rPr>
          <w:rFonts w:ascii="Times New Roman" w:hAnsi="Times New Roman" w:cs="Times New Roman"/>
          <w:sz w:val="24"/>
          <w:szCs w:val="24"/>
        </w:rPr>
      </w:pPr>
      <w:r w:rsidRPr="00032EA1">
        <w:rPr>
          <w:rFonts w:ascii="Times New Roman" w:hAnsi="Times New Roman" w:cs="Times New Roman"/>
          <w:sz w:val="24"/>
          <w:szCs w:val="24"/>
        </w:rPr>
        <w:t>Should the student-athlete live off-campus, they will self-isolate in their off-campus housing.</w:t>
      </w:r>
    </w:p>
    <w:p w14:paraId="2948525A" w14:textId="77777777" w:rsidR="00066748" w:rsidRPr="00032EA1" w:rsidRDefault="00066748" w:rsidP="00066748">
      <w:pPr>
        <w:rPr>
          <w:rFonts w:ascii="Times New Roman" w:hAnsi="Times New Roman" w:cs="Times New Roman"/>
          <w:sz w:val="24"/>
          <w:szCs w:val="24"/>
        </w:rPr>
      </w:pPr>
      <w:r w:rsidRPr="00032EA1">
        <w:rPr>
          <w:rFonts w:ascii="Times New Roman" w:hAnsi="Times New Roman" w:cs="Times New Roman"/>
          <w:sz w:val="24"/>
          <w:szCs w:val="24"/>
        </w:rPr>
        <w:t>Should the student-athlete live on campus (we are currently contacting housing to see if they have any provisions in place).</w:t>
      </w:r>
    </w:p>
    <w:p w14:paraId="568C063C" w14:textId="77777777" w:rsidR="00066748" w:rsidRPr="00032EA1" w:rsidRDefault="00066748" w:rsidP="00066748">
      <w:pPr>
        <w:rPr>
          <w:rFonts w:ascii="Times New Roman" w:hAnsi="Times New Roman" w:cs="Times New Roman"/>
          <w:b/>
          <w:bCs/>
          <w:sz w:val="24"/>
          <w:szCs w:val="24"/>
        </w:rPr>
      </w:pPr>
      <w:r w:rsidRPr="00032EA1">
        <w:rPr>
          <w:rFonts w:ascii="Times New Roman" w:hAnsi="Times New Roman" w:cs="Times New Roman"/>
          <w:b/>
          <w:bCs/>
          <w:sz w:val="24"/>
          <w:szCs w:val="24"/>
        </w:rPr>
        <w:t>Any individual entering self-isolation will only be allowed to return to contact with other individuals at the Head Athletic Trainer’s approval. Individuals will then have to complete a gradual return to activity protocol to last no less than five days.</w:t>
      </w:r>
    </w:p>
    <w:p w14:paraId="54D806D5" w14:textId="77777777" w:rsidR="00066748" w:rsidRPr="00032EA1" w:rsidRDefault="00066748" w:rsidP="00066748">
      <w:pPr>
        <w:rPr>
          <w:rFonts w:ascii="Times New Roman" w:hAnsi="Times New Roman" w:cs="Times New Roman"/>
          <w:sz w:val="24"/>
          <w:szCs w:val="24"/>
        </w:rPr>
      </w:pPr>
      <w:r w:rsidRPr="00032EA1">
        <w:rPr>
          <w:rFonts w:ascii="Times New Roman" w:hAnsi="Times New Roman" w:cs="Times New Roman"/>
          <w:sz w:val="24"/>
          <w:szCs w:val="24"/>
        </w:rPr>
        <w:lastRenderedPageBreak/>
        <w:t>To be cleared to return to contact with other individuals, student-athletes who have tested positive for COVID-19 must:</w:t>
      </w:r>
    </w:p>
    <w:p w14:paraId="7E8B0DD0" w14:textId="77777777" w:rsidR="00066748" w:rsidRPr="00032EA1" w:rsidRDefault="00066748" w:rsidP="00066748">
      <w:pPr>
        <w:numPr>
          <w:ilvl w:val="0"/>
          <w:numId w:val="40"/>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Have tested negative for COVID-19 (preferably PCR Viral test)</w:t>
      </w:r>
    </w:p>
    <w:p w14:paraId="379DEF1B" w14:textId="77777777" w:rsidR="00066748" w:rsidRPr="00032EA1" w:rsidRDefault="00066748" w:rsidP="00066748">
      <w:pPr>
        <w:numPr>
          <w:ilvl w:val="0"/>
          <w:numId w:val="40"/>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Remained free of fever for 72 hours without the aid of fever reducing medications</w:t>
      </w:r>
    </w:p>
    <w:p w14:paraId="40EAB31A" w14:textId="77777777" w:rsidR="00066748" w:rsidRPr="00032EA1" w:rsidRDefault="00066748" w:rsidP="00066748">
      <w:pPr>
        <w:numPr>
          <w:ilvl w:val="0"/>
          <w:numId w:val="40"/>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Be a minimum of 10 days out from the onset of symptoms</w:t>
      </w:r>
    </w:p>
    <w:p w14:paraId="06E5D38D" w14:textId="77777777" w:rsidR="00066748" w:rsidRPr="00032EA1" w:rsidRDefault="00066748" w:rsidP="00066748">
      <w:pPr>
        <w:numPr>
          <w:ilvl w:val="0"/>
          <w:numId w:val="40"/>
        </w:numPr>
        <w:spacing w:after="16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Received clearance from the Head Athletic Trainer</w:t>
      </w:r>
    </w:p>
    <w:p w14:paraId="39F1794D" w14:textId="77777777" w:rsidR="00066748" w:rsidRPr="00032EA1" w:rsidRDefault="00066748" w:rsidP="00066748">
      <w:pPr>
        <w:rPr>
          <w:rFonts w:ascii="Times New Roman" w:hAnsi="Times New Roman" w:cs="Times New Roman"/>
          <w:sz w:val="24"/>
          <w:szCs w:val="24"/>
        </w:rPr>
      </w:pPr>
    </w:p>
    <w:p w14:paraId="7FC757D6" w14:textId="77777777" w:rsidR="00066748" w:rsidRPr="00032EA1" w:rsidRDefault="00066748" w:rsidP="00066748">
      <w:pPr>
        <w:spacing w:after="0"/>
        <w:rPr>
          <w:rFonts w:ascii="Times New Roman" w:hAnsi="Times New Roman" w:cs="Times New Roman"/>
          <w:sz w:val="36"/>
          <w:szCs w:val="36"/>
          <w:u w:val="single"/>
        </w:rPr>
      </w:pPr>
    </w:p>
    <w:p w14:paraId="1D8196EB" w14:textId="77777777" w:rsidR="00066748" w:rsidRPr="00032EA1" w:rsidRDefault="00066748" w:rsidP="00066748">
      <w:pPr>
        <w:spacing w:after="0"/>
        <w:rPr>
          <w:rFonts w:ascii="Times New Roman" w:hAnsi="Times New Roman" w:cs="Times New Roman"/>
          <w:sz w:val="36"/>
          <w:szCs w:val="36"/>
          <w:u w:val="single"/>
        </w:rPr>
      </w:pPr>
    </w:p>
    <w:p w14:paraId="0F8777B0" w14:textId="77777777" w:rsidR="00066748" w:rsidRPr="00032EA1" w:rsidRDefault="00066748" w:rsidP="00066748">
      <w:pPr>
        <w:spacing w:after="0"/>
        <w:rPr>
          <w:rFonts w:ascii="Times New Roman" w:hAnsi="Times New Roman" w:cs="Times New Roman"/>
          <w:sz w:val="36"/>
          <w:szCs w:val="36"/>
          <w:u w:val="single"/>
        </w:rPr>
      </w:pPr>
    </w:p>
    <w:p w14:paraId="5B0744E5" w14:textId="77777777" w:rsidR="00066748" w:rsidRPr="00032EA1" w:rsidRDefault="00066748" w:rsidP="00066748">
      <w:pPr>
        <w:spacing w:after="0"/>
        <w:rPr>
          <w:rFonts w:ascii="Times New Roman" w:hAnsi="Times New Roman" w:cs="Times New Roman"/>
          <w:sz w:val="36"/>
          <w:szCs w:val="36"/>
          <w:u w:val="single"/>
        </w:rPr>
      </w:pPr>
    </w:p>
    <w:p w14:paraId="40EAFA9B" w14:textId="77777777" w:rsidR="00066748" w:rsidRPr="00032EA1" w:rsidRDefault="00066748" w:rsidP="00066748">
      <w:pPr>
        <w:spacing w:after="0"/>
        <w:rPr>
          <w:rFonts w:ascii="Times New Roman" w:hAnsi="Times New Roman" w:cs="Times New Roman"/>
          <w:sz w:val="36"/>
          <w:szCs w:val="36"/>
          <w:u w:val="single"/>
        </w:rPr>
      </w:pPr>
    </w:p>
    <w:p w14:paraId="119CD7FD" w14:textId="77777777" w:rsidR="00066748" w:rsidRPr="00032EA1" w:rsidRDefault="00066748" w:rsidP="00066748">
      <w:pPr>
        <w:spacing w:after="0"/>
        <w:rPr>
          <w:rFonts w:ascii="Times New Roman" w:hAnsi="Times New Roman" w:cs="Times New Roman"/>
          <w:b/>
          <w:bCs/>
          <w:sz w:val="36"/>
          <w:szCs w:val="36"/>
          <w:u w:val="single"/>
        </w:rPr>
      </w:pPr>
    </w:p>
    <w:p w14:paraId="4916C9EB" w14:textId="77777777" w:rsidR="00066748" w:rsidRPr="00032EA1" w:rsidRDefault="00066748" w:rsidP="00066748">
      <w:pPr>
        <w:spacing w:after="0"/>
        <w:rPr>
          <w:rFonts w:ascii="Times New Roman" w:hAnsi="Times New Roman" w:cs="Times New Roman"/>
          <w:b/>
          <w:bCs/>
          <w:sz w:val="36"/>
          <w:szCs w:val="36"/>
          <w:u w:val="single"/>
        </w:rPr>
      </w:pPr>
    </w:p>
    <w:p w14:paraId="0A4D2161" w14:textId="77777777" w:rsidR="00066748" w:rsidRPr="00032EA1" w:rsidRDefault="00066748" w:rsidP="00066748">
      <w:pPr>
        <w:spacing w:after="0"/>
        <w:rPr>
          <w:rFonts w:ascii="Times New Roman" w:hAnsi="Times New Roman" w:cs="Times New Roman"/>
          <w:b/>
          <w:bCs/>
          <w:sz w:val="36"/>
          <w:szCs w:val="36"/>
          <w:u w:val="single"/>
        </w:rPr>
      </w:pPr>
    </w:p>
    <w:p w14:paraId="4C063405" w14:textId="77777777" w:rsidR="00066748" w:rsidRPr="00032EA1" w:rsidRDefault="00066748" w:rsidP="00066748">
      <w:pPr>
        <w:spacing w:after="0"/>
        <w:rPr>
          <w:rFonts w:ascii="Times New Roman" w:hAnsi="Times New Roman" w:cs="Times New Roman"/>
          <w:b/>
          <w:bCs/>
          <w:sz w:val="36"/>
          <w:szCs w:val="36"/>
          <w:u w:val="single"/>
        </w:rPr>
      </w:pPr>
    </w:p>
    <w:p w14:paraId="25067CFC" w14:textId="77777777" w:rsidR="00066748" w:rsidRPr="00032EA1" w:rsidRDefault="00066748" w:rsidP="00066748">
      <w:pPr>
        <w:spacing w:after="0"/>
        <w:rPr>
          <w:rFonts w:ascii="Times New Roman" w:hAnsi="Times New Roman" w:cs="Times New Roman"/>
          <w:b/>
          <w:bCs/>
          <w:sz w:val="36"/>
          <w:szCs w:val="36"/>
          <w:u w:val="single"/>
        </w:rPr>
      </w:pPr>
    </w:p>
    <w:p w14:paraId="04F588DF" w14:textId="77777777" w:rsidR="00066748" w:rsidRPr="00032EA1" w:rsidRDefault="00066748" w:rsidP="00066748">
      <w:pPr>
        <w:spacing w:after="0"/>
        <w:rPr>
          <w:rFonts w:ascii="Times New Roman" w:hAnsi="Times New Roman" w:cs="Times New Roman"/>
          <w:b/>
          <w:bCs/>
          <w:sz w:val="36"/>
          <w:szCs w:val="36"/>
          <w:u w:val="single"/>
        </w:rPr>
      </w:pPr>
    </w:p>
    <w:p w14:paraId="5A9084C3" w14:textId="77777777" w:rsidR="00066748" w:rsidRPr="00032EA1" w:rsidRDefault="00066748" w:rsidP="00066748">
      <w:pPr>
        <w:spacing w:after="0"/>
        <w:rPr>
          <w:rFonts w:ascii="Times New Roman" w:hAnsi="Times New Roman" w:cs="Times New Roman"/>
          <w:b/>
          <w:bCs/>
          <w:sz w:val="36"/>
          <w:szCs w:val="36"/>
          <w:u w:val="single"/>
        </w:rPr>
      </w:pPr>
    </w:p>
    <w:p w14:paraId="75421E0E" w14:textId="77777777" w:rsidR="00066748" w:rsidRDefault="00066748" w:rsidP="00066748">
      <w:pPr>
        <w:spacing w:after="0"/>
        <w:rPr>
          <w:rFonts w:ascii="Times New Roman" w:hAnsi="Times New Roman" w:cs="Times New Roman"/>
          <w:b/>
          <w:bCs/>
          <w:sz w:val="36"/>
          <w:szCs w:val="36"/>
          <w:u w:val="single"/>
        </w:rPr>
      </w:pPr>
    </w:p>
    <w:p w14:paraId="0487EA89"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Appendix III-Student-Athlete COVID-19 Pre-screen</w:t>
      </w:r>
    </w:p>
    <w:p w14:paraId="6D3D4F86"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6420CC00"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 xml:space="preserve">Student-Athlete Welfare is a core value of this Athletics Department, and the safety of our student-athletes a top priority. Due to the 2020 COVID-19 pandemic, all student-athletes will be required to pass a screening test before coming to each visit to campus for the 2020-21 school year.  We currently track that thru the Sway Medical cell phone app.  </w:t>
      </w:r>
    </w:p>
    <w:p w14:paraId="593F13CF"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63E7D70C"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Have you been diagnosed with COVID-19?</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 xml:space="preserve">Y      </w:t>
      </w:r>
      <w:r w:rsidRPr="00032EA1">
        <w:rPr>
          <w:rFonts w:ascii="Times New Roman" w:hAnsi="Times New Roman" w:cs="Times New Roman"/>
          <w:sz w:val="24"/>
          <w:szCs w:val="24"/>
        </w:rPr>
        <w:tab/>
        <w:t>N</w:t>
      </w:r>
    </w:p>
    <w:p w14:paraId="5031C1F2"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1FEA51E9"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If yes, do you have documentation to support that you have completed your treatment?</w:t>
      </w:r>
      <w:r w:rsidRPr="00032EA1">
        <w:rPr>
          <w:rFonts w:ascii="Times New Roman" w:hAnsi="Times New Roman" w:cs="Times New Roman"/>
          <w:sz w:val="24"/>
          <w:szCs w:val="24"/>
        </w:rPr>
        <w:tab/>
      </w:r>
      <w:r w:rsidRPr="00032EA1">
        <w:rPr>
          <w:rFonts w:ascii="Times New Roman" w:hAnsi="Times New Roman" w:cs="Times New Roman"/>
          <w:sz w:val="24"/>
          <w:szCs w:val="24"/>
        </w:rPr>
        <w:tab/>
        <w:t xml:space="preserve">Y      </w:t>
      </w:r>
      <w:r w:rsidRPr="00032EA1">
        <w:rPr>
          <w:rFonts w:ascii="Times New Roman" w:hAnsi="Times New Roman" w:cs="Times New Roman"/>
          <w:sz w:val="24"/>
          <w:szCs w:val="24"/>
        </w:rPr>
        <w:tab/>
        <w:t>N</w:t>
      </w:r>
    </w:p>
    <w:p w14:paraId="7B5507D2"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0819FBA1"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lastRenderedPageBreak/>
        <w:t>Have you come in contact with anyone diagnosed with COVID-19 in the past 14 days?</w:t>
      </w:r>
      <w:r w:rsidRPr="00032EA1">
        <w:rPr>
          <w:rFonts w:ascii="Times New Roman" w:hAnsi="Times New Roman" w:cs="Times New Roman"/>
          <w:sz w:val="24"/>
          <w:szCs w:val="24"/>
        </w:rPr>
        <w:tab/>
      </w:r>
      <w:r w:rsidRPr="00032EA1">
        <w:rPr>
          <w:rFonts w:ascii="Times New Roman" w:hAnsi="Times New Roman" w:cs="Times New Roman"/>
          <w:sz w:val="24"/>
          <w:szCs w:val="24"/>
        </w:rPr>
        <w:tab/>
        <w:t xml:space="preserve">Y      </w:t>
      </w:r>
      <w:r w:rsidRPr="00032EA1">
        <w:rPr>
          <w:rFonts w:ascii="Times New Roman" w:hAnsi="Times New Roman" w:cs="Times New Roman"/>
          <w:sz w:val="24"/>
          <w:szCs w:val="24"/>
        </w:rPr>
        <w:tab/>
        <w:t>N</w:t>
      </w:r>
    </w:p>
    <w:p w14:paraId="67D6F82C"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3CFBA207"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Have you had any of the following symptoms in the last 14 days:</w:t>
      </w:r>
    </w:p>
    <w:p w14:paraId="1C83AB8E"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p>
    <w:p w14:paraId="0259253B" w14:textId="77777777" w:rsidR="00066748" w:rsidRPr="00032EA1" w:rsidRDefault="00066748" w:rsidP="00066748">
      <w:pPr>
        <w:spacing w:after="0" w:line="240" w:lineRule="auto"/>
        <w:ind w:right="360" w:firstLine="720"/>
        <w:jc w:val="both"/>
        <w:rPr>
          <w:rFonts w:ascii="Times New Roman" w:hAnsi="Times New Roman" w:cs="Times New Roman"/>
          <w:sz w:val="24"/>
          <w:szCs w:val="24"/>
        </w:rPr>
      </w:pPr>
      <w:r w:rsidRPr="00032EA1">
        <w:rPr>
          <w:rFonts w:ascii="Times New Roman" w:hAnsi="Times New Roman" w:cs="Times New Roman"/>
          <w:sz w:val="24"/>
          <w:szCs w:val="24"/>
        </w:rPr>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Dry Cough</w:t>
      </w:r>
    </w:p>
    <w:p w14:paraId="30F5F637"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Fever</w:t>
      </w:r>
    </w:p>
    <w:p w14:paraId="66F37525"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Shortness of Breath</w:t>
      </w:r>
      <w:r w:rsidRPr="00032EA1">
        <w:rPr>
          <w:rFonts w:ascii="Times New Roman" w:hAnsi="Times New Roman" w:cs="Times New Roman"/>
          <w:sz w:val="24"/>
          <w:szCs w:val="24"/>
        </w:rPr>
        <w:tab/>
      </w:r>
      <w:r w:rsidRPr="00032EA1">
        <w:rPr>
          <w:rFonts w:ascii="Times New Roman" w:hAnsi="Times New Roman" w:cs="Times New Roman"/>
          <w:sz w:val="24"/>
          <w:szCs w:val="24"/>
        </w:rPr>
        <w:tab/>
      </w:r>
    </w:p>
    <w:p w14:paraId="24E20321"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Body Aches</w:t>
      </w:r>
    </w:p>
    <w:p w14:paraId="0D9ED80B"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21D2C350"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Nausea</w:t>
      </w:r>
    </w:p>
    <w:p w14:paraId="2D9B9913"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454C2C8B"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Vomiting</w:t>
      </w:r>
    </w:p>
    <w:p w14:paraId="1655A4A5"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6E9A00BE"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Diarrhea</w:t>
      </w:r>
    </w:p>
    <w:p w14:paraId="251B58B5"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2526EFF2"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Loss of Taste or Smell</w:t>
      </w:r>
    </w:p>
    <w:p w14:paraId="61CFE8BC"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00205BA1"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t>Y</w:t>
      </w:r>
      <w:r w:rsidRPr="00032EA1">
        <w:rPr>
          <w:rFonts w:ascii="Times New Roman" w:hAnsi="Times New Roman" w:cs="Times New Roman"/>
          <w:sz w:val="24"/>
          <w:szCs w:val="24"/>
        </w:rPr>
        <w:tab/>
        <w:t>N</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Chills</w:t>
      </w:r>
    </w:p>
    <w:p w14:paraId="7467CF1B"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ab/>
      </w:r>
      <w:r w:rsidRPr="00032EA1">
        <w:rPr>
          <w:rFonts w:ascii="Times New Roman" w:hAnsi="Times New Roman" w:cs="Times New Roman"/>
          <w:sz w:val="24"/>
          <w:szCs w:val="24"/>
        </w:rPr>
        <w:tab/>
      </w:r>
    </w:p>
    <w:p w14:paraId="4D8131AD"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I certify that I have provided true and accurate information to the best of my knowledge and understand the importance of answering questions truthfully due to the potential risks of providing inaccurate information.</w:t>
      </w:r>
    </w:p>
    <w:p w14:paraId="705B8D3D" w14:textId="77777777" w:rsidR="00066748" w:rsidRPr="00032EA1" w:rsidRDefault="00066748" w:rsidP="00066748">
      <w:pPr>
        <w:spacing w:after="0" w:line="240" w:lineRule="auto"/>
        <w:ind w:right="360"/>
        <w:jc w:val="both"/>
        <w:rPr>
          <w:rFonts w:ascii="Times New Roman" w:hAnsi="Times New Roman" w:cs="Times New Roman"/>
          <w:sz w:val="24"/>
          <w:szCs w:val="24"/>
        </w:rPr>
      </w:pPr>
    </w:p>
    <w:p w14:paraId="034663BC" w14:textId="77777777" w:rsidR="00066748" w:rsidRPr="00032EA1" w:rsidRDefault="00066748" w:rsidP="00066748">
      <w:pPr>
        <w:spacing w:after="0" w:line="240" w:lineRule="auto"/>
        <w:ind w:right="360"/>
        <w:jc w:val="both"/>
        <w:rPr>
          <w:rFonts w:ascii="Times New Roman" w:hAnsi="Times New Roman" w:cs="Times New Roman"/>
          <w:sz w:val="24"/>
          <w:szCs w:val="24"/>
          <w:u w:val="single"/>
        </w:rPr>
      </w:pP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p>
    <w:p w14:paraId="3E6CDF77" w14:textId="77777777" w:rsidR="00066748" w:rsidRPr="00032EA1" w:rsidRDefault="00066748" w:rsidP="00066748">
      <w:pPr>
        <w:spacing w:after="0" w:line="240" w:lineRule="auto"/>
        <w:ind w:right="360"/>
        <w:jc w:val="both"/>
        <w:rPr>
          <w:rFonts w:ascii="Times New Roman" w:hAnsi="Times New Roman" w:cs="Times New Roman"/>
          <w:sz w:val="24"/>
          <w:szCs w:val="24"/>
        </w:rPr>
      </w:pPr>
      <w:r w:rsidRPr="00032EA1">
        <w:rPr>
          <w:rFonts w:ascii="Times New Roman" w:hAnsi="Times New Roman" w:cs="Times New Roman"/>
          <w:sz w:val="24"/>
          <w:szCs w:val="24"/>
        </w:rPr>
        <w:t>Student-Athlete Signature</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Date</w:t>
      </w:r>
    </w:p>
    <w:p w14:paraId="71C5AC99" w14:textId="77777777" w:rsidR="00066748" w:rsidRPr="00032EA1" w:rsidRDefault="00066748" w:rsidP="00066748">
      <w:pPr>
        <w:spacing w:after="0" w:line="240" w:lineRule="auto"/>
        <w:rPr>
          <w:rFonts w:ascii="Times New Roman" w:hAnsi="Times New Roman" w:cs="Times New Roman"/>
          <w:sz w:val="24"/>
          <w:szCs w:val="24"/>
        </w:rPr>
      </w:pPr>
    </w:p>
    <w:p w14:paraId="477B6EA8" w14:textId="77777777" w:rsidR="00066748" w:rsidRPr="00032EA1" w:rsidRDefault="00066748" w:rsidP="00066748">
      <w:pPr>
        <w:spacing w:after="0" w:line="240" w:lineRule="auto"/>
        <w:rPr>
          <w:rFonts w:ascii="Times New Roman" w:hAnsi="Times New Roman" w:cs="Times New Roman"/>
          <w:sz w:val="24"/>
          <w:szCs w:val="24"/>
        </w:rPr>
      </w:pPr>
    </w:p>
    <w:p w14:paraId="6550ED49" w14:textId="77777777" w:rsidR="00066748" w:rsidRPr="00032EA1" w:rsidRDefault="00066748" w:rsidP="00066748">
      <w:pPr>
        <w:spacing w:after="0" w:line="240" w:lineRule="auto"/>
        <w:rPr>
          <w:rFonts w:ascii="Times New Roman" w:hAnsi="Times New Roman" w:cs="Times New Roman"/>
          <w:sz w:val="24"/>
          <w:szCs w:val="24"/>
          <w:u w:val="single"/>
        </w:rPr>
      </w:pP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u w:val="single"/>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u w:val="single"/>
        </w:rPr>
        <w:tab/>
        <w:t>______</w:t>
      </w:r>
    </w:p>
    <w:p w14:paraId="6CABE395"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sz w:val="24"/>
          <w:szCs w:val="24"/>
        </w:rPr>
        <w:t>Student-Athlete Name (Printed)</w:t>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r>
      <w:r w:rsidRPr="00032EA1">
        <w:rPr>
          <w:rFonts w:ascii="Times New Roman" w:hAnsi="Times New Roman" w:cs="Times New Roman"/>
          <w:sz w:val="24"/>
          <w:szCs w:val="24"/>
        </w:rPr>
        <w:tab/>
        <w:t>ID Number</w:t>
      </w:r>
    </w:p>
    <w:p w14:paraId="1946B1B5" w14:textId="77777777" w:rsidR="00066748" w:rsidRPr="00032EA1" w:rsidRDefault="00066748" w:rsidP="00066748">
      <w:pPr>
        <w:spacing w:after="0"/>
        <w:rPr>
          <w:rFonts w:ascii="Times New Roman" w:hAnsi="Times New Roman" w:cs="Times New Roman"/>
          <w:b/>
          <w:bCs/>
          <w:sz w:val="36"/>
          <w:szCs w:val="36"/>
          <w:u w:val="single"/>
        </w:rPr>
      </w:pPr>
      <w:r w:rsidRPr="00032EA1">
        <w:rPr>
          <w:rFonts w:ascii="Times New Roman" w:hAnsi="Times New Roman" w:cs="Times New Roman"/>
          <w:b/>
          <w:bCs/>
          <w:sz w:val="36"/>
          <w:szCs w:val="36"/>
          <w:u w:val="single"/>
        </w:rPr>
        <w:t>Appendix V-Pertinent Contact Information</w:t>
      </w:r>
    </w:p>
    <w:p w14:paraId="481C39DB" w14:textId="77777777" w:rsidR="00066748" w:rsidRPr="00032EA1" w:rsidRDefault="00066748" w:rsidP="00066748">
      <w:pPr>
        <w:spacing w:after="0"/>
        <w:rPr>
          <w:rFonts w:ascii="Times New Roman" w:hAnsi="Times New Roman" w:cs="Times New Roman"/>
          <w:b/>
          <w:bCs/>
          <w:sz w:val="36"/>
          <w:szCs w:val="36"/>
          <w:u w:val="single"/>
        </w:rPr>
      </w:pPr>
    </w:p>
    <w:p w14:paraId="7DE45CDF"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Julie Goza</w:t>
      </w:r>
    </w:p>
    <w:p w14:paraId="3CCBE0CE" w14:textId="77777777" w:rsidR="00066748" w:rsidRPr="00032EA1" w:rsidRDefault="00066748" w:rsidP="00066748">
      <w:pPr>
        <w:numPr>
          <w:ilvl w:val="0"/>
          <w:numId w:val="4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Title: Head Athletic Trainer</w:t>
      </w:r>
    </w:p>
    <w:p w14:paraId="747C1A2C" w14:textId="77777777" w:rsidR="00066748" w:rsidRPr="00032EA1" w:rsidRDefault="00066748" w:rsidP="00066748">
      <w:pPr>
        <w:numPr>
          <w:ilvl w:val="0"/>
          <w:numId w:val="4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Office Number: (972) 881-5630</w:t>
      </w:r>
    </w:p>
    <w:p w14:paraId="5804F3EF" w14:textId="77777777" w:rsidR="00066748" w:rsidRPr="00032EA1" w:rsidRDefault="00066748" w:rsidP="00066748">
      <w:pPr>
        <w:numPr>
          <w:ilvl w:val="0"/>
          <w:numId w:val="41"/>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Email: </w:t>
      </w:r>
      <w:hyperlink r:id="rId79" w:history="1">
        <w:r w:rsidRPr="00032EA1">
          <w:rPr>
            <w:rFonts w:ascii="Times New Roman" w:hAnsi="Times New Roman" w:cs="Times New Roman"/>
            <w:color w:val="0000FF" w:themeColor="hyperlink"/>
            <w:sz w:val="24"/>
            <w:szCs w:val="24"/>
            <w:u w:val="single"/>
          </w:rPr>
          <w:t>jgoza@collin.edu</w:t>
        </w:r>
      </w:hyperlink>
    </w:p>
    <w:p w14:paraId="510EEBAB" w14:textId="77777777" w:rsidR="00066748" w:rsidRPr="00032EA1" w:rsidRDefault="00066748" w:rsidP="00066748">
      <w:pPr>
        <w:spacing w:after="0"/>
        <w:rPr>
          <w:rFonts w:ascii="Times New Roman" w:hAnsi="Times New Roman" w:cs="Times New Roman"/>
          <w:sz w:val="24"/>
          <w:szCs w:val="24"/>
        </w:rPr>
      </w:pPr>
    </w:p>
    <w:p w14:paraId="4473E2C7"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Albert Tezeno</w:t>
      </w:r>
    </w:p>
    <w:p w14:paraId="2CCFB619" w14:textId="77777777" w:rsidR="00066748" w:rsidRPr="00032EA1" w:rsidRDefault="00066748" w:rsidP="00066748">
      <w:pPr>
        <w:numPr>
          <w:ilvl w:val="0"/>
          <w:numId w:val="44"/>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Title: Director of Athletics</w:t>
      </w:r>
    </w:p>
    <w:p w14:paraId="3789B3B3" w14:textId="77777777" w:rsidR="00066748" w:rsidRPr="00032EA1" w:rsidRDefault="00066748" w:rsidP="00066748">
      <w:pPr>
        <w:numPr>
          <w:ilvl w:val="0"/>
          <w:numId w:val="44"/>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Office Number: (972) 599-3151</w:t>
      </w:r>
    </w:p>
    <w:p w14:paraId="38BFB2F8" w14:textId="77777777" w:rsidR="00066748" w:rsidRPr="00032EA1" w:rsidRDefault="00066748" w:rsidP="00066748">
      <w:pPr>
        <w:numPr>
          <w:ilvl w:val="0"/>
          <w:numId w:val="44"/>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Email: atezeno@collin.edu</w:t>
      </w:r>
    </w:p>
    <w:p w14:paraId="2D419EE0" w14:textId="77777777" w:rsidR="00066748" w:rsidRPr="00032EA1" w:rsidRDefault="00066748" w:rsidP="00066748">
      <w:pPr>
        <w:spacing w:after="0"/>
        <w:ind w:left="720"/>
        <w:contextualSpacing/>
        <w:rPr>
          <w:rFonts w:ascii="Times New Roman" w:hAnsi="Times New Roman" w:cs="Times New Roman"/>
          <w:sz w:val="24"/>
          <w:szCs w:val="24"/>
        </w:rPr>
      </w:pPr>
    </w:p>
    <w:p w14:paraId="4978B57E"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Torrey West</w:t>
      </w:r>
    </w:p>
    <w:p w14:paraId="36D76C81" w14:textId="77777777" w:rsidR="00066748" w:rsidRPr="00032EA1" w:rsidRDefault="00066748" w:rsidP="00066748">
      <w:pPr>
        <w:numPr>
          <w:ilvl w:val="0"/>
          <w:numId w:val="4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Title: Associate Dean SES, Compliance</w:t>
      </w:r>
    </w:p>
    <w:p w14:paraId="016A6084" w14:textId="77777777" w:rsidR="00066748" w:rsidRPr="00032EA1" w:rsidRDefault="00066748" w:rsidP="00066748">
      <w:pPr>
        <w:numPr>
          <w:ilvl w:val="0"/>
          <w:numId w:val="4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Office Number: (972) 377-1618</w:t>
      </w:r>
    </w:p>
    <w:p w14:paraId="69055EA6" w14:textId="77777777" w:rsidR="00066748" w:rsidRPr="00032EA1" w:rsidRDefault="00066748" w:rsidP="00066748">
      <w:pPr>
        <w:numPr>
          <w:ilvl w:val="0"/>
          <w:numId w:val="4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Email: </w:t>
      </w:r>
      <w:hyperlink r:id="rId80" w:history="1">
        <w:r w:rsidRPr="00032EA1">
          <w:rPr>
            <w:rFonts w:ascii="Times New Roman" w:hAnsi="Times New Roman" w:cs="Times New Roman"/>
            <w:color w:val="0000FF" w:themeColor="hyperlink"/>
            <w:sz w:val="24"/>
            <w:szCs w:val="24"/>
            <w:u w:val="single"/>
          </w:rPr>
          <w:t>twest@collin.edu</w:t>
        </w:r>
      </w:hyperlink>
    </w:p>
    <w:p w14:paraId="0E0CF714"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Charity Andrews</w:t>
      </w:r>
    </w:p>
    <w:p w14:paraId="226F6101" w14:textId="77777777" w:rsidR="00066748" w:rsidRPr="00032EA1" w:rsidRDefault="00066748" w:rsidP="00066748">
      <w:pPr>
        <w:numPr>
          <w:ilvl w:val="0"/>
          <w:numId w:val="4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Title: Head Tennis Coach, </w:t>
      </w:r>
    </w:p>
    <w:p w14:paraId="25E939AF" w14:textId="77777777" w:rsidR="00066748" w:rsidRPr="00032EA1" w:rsidRDefault="00066748" w:rsidP="00066748">
      <w:pPr>
        <w:numPr>
          <w:ilvl w:val="0"/>
          <w:numId w:val="4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Office Number: (972) 377-1755</w:t>
      </w:r>
    </w:p>
    <w:p w14:paraId="7F56ABA3" w14:textId="77777777" w:rsidR="00066748" w:rsidRPr="00032EA1" w:rsidRDefault="00066748" w:rsidP="00066748">
      <w:pPr>
        <w:numPr>
          <w:ilvl w:val="0"/>
          <w:numId w:val="4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Email: </w:t>
      </w:r>
      <w:hyperlink r:id="rId81" w:history="1">
        <w:r w:rsidRPr="00032EA1">
          <w:rPr>
            <w:rFonts w:ascii="Times New Roman" w:hAnsi="Times New Roman" w:cs="Times New Roman"/>
            <w:color w:val="0000FF" w:themeColor="hyperlink"/>
            <w:sz w:val="24"/>
            <w:szCs w:val="24"/>
            <w:u w:val="single"/>
          </w:rPr>
          <w:t>charityandrews@collin.edu</w:t>
        </w:r>
      </w:hyperlink>
    </w:p>
    <w:p w14:paraId="3B038DD7" w14:textId="77777777" w:rsidR="00066748" w:rsidRPr="00032EA1" w:rsidRDefault="00066748" w:rsidP="00066748">
      <w:pPr>
        <w:spacing w:after="0"/>
        <w:rPr>
          <w:rFonts w:ascii="Times New Roman" w:hAnsi="Times New Roman" w:cs="Times New Roman"/>
          <w:sz w:val="24"/>
          <w:szCs w:val="24"/>
        </w:rPr>
      </w:pPr>
    </w:p>
    <w:p w14:paraId="1265543D"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Jim Sigona</w:t>
      </w:r>
    </w:p>
    <w:p w14:paraId="545D678C" w14:textId="77777777" w:rsidR="00066748" w:rsidRPr="00032EA1" w:rsidRDefault="00066748" w:rsidP="00066748">
      <w:pPr>
        <w:numPr>
          <w:ilvl w:val="0"/>
          <w:numId w:val="4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Title: Head Men's Basketball Coach</w:t>
      </w:r>
    </w:p>
    <w:p w14:paraId="1E5A5954" w14:textId="77777777" w:rsidR="00066748" w:rsidRPr="00032EA1" w:rsidRDefault="00066748" w:rsidP="00066748">
      <w:pPr>
        <w:numPr>
          <w:ilvl w:val="0"/>
          <w:numId w:val="4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Office Number: (972) 881-5845</w:t>
      </w:r>
    </w:p>
    <w:p w14:paraId="0B219B79" w14:textId="77777777" w:rsidR="00066748" w:rsidRPr="00032EA1" w:rsidRDefault="00066748" w:rsidP="00066748">
      <w:pPr>
        <w:numPr>
          <w:ilvl w:val="0"/>
          <w:numId w:val="43"/>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Email: </w:t>
      </w:r>
      <w:hyperlink r:id="rId82" w:history="1">
        <w:r w:rsidRPr="00032EA1">
          <w:rPr>
            <w:rFonts w:ascii="Times New Roman" w:hAnsi="Times New Roman" w:cs="Times New Roman"/>
            <w:color w:val="0000FF" w:themeColor="hyperlink"/>
            <w:sz w:val="24"/>
            <w:szCs w:val="24"/>
            <w:u w:val="single"/>
          </w:rPr>
          <w:t>jsigona@collin.edu</w:t>
        </w:r>
      </w:hyperlink>
    </w:p>
    <w:p w14:paraId="23562E07" w14:textId="77777777" w:rsidR="00066748" w:rsidRPr="00032EA1" w:rsidRDefault="00066748" w:rsidP="00066748">
      <w:pPr>
        <w:spacing w:after="0"/>
        <w:rPr>
          <w:rFonts w:ascii="Times New Roman" w:hAnsi="Times New Roman" w:cs="Times New Roman"/>
          <w:sz w:val="24"/>
          <w:szCs w:val="24"/>
        </w:rPr>
      </w:pPr>
    </w:p>
    <w:p w14:paraId="3C307771"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Jeff Allen</w:t>
      </w:r>
    </w:p>
    <w:p w14:paraId="2A630D08" w14:textId="77777777" w:rsidR="00066748" w:rsidRPr="00032EA1" w:rsidRDefault="00066748" w:rsidP="00066748">
      <w:pPr>
        <w:numPr>
          <w:ilvl w:val="0"/>
          <w:numId w:val="4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Title: Head Women's Basketball Coach</w:t>
      </w:r>
    </w:p>
    <w:p w14:paraId="34F7C3B9" w14:textId="77777777" w:rsidR="00066748" w:rsidRPr="00032EA1" w:rsidRDefault="00066748" w:rsidP="00066748">
      <w:pPr>
        <w:numPr>
          <w:ilvl w:val="0"/>
          <w:numId w:val="4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Office Number: (972) 881-5925</w:t>
      </w:r>
    </w:p>
    <w:p w14:paraId="201C658D" w14:textId="77777777" w:rsidR="00066748" w:rsidRPr="00032EA1" w:rsidRDefault="00066748" w:rsidP="00066748">
      <w:pPr>
        <w:numPr>
          <w:ilvl w:val="0"/>
          <w:numId w:val="46"/>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Email: </w:t>
      </w:r>
      <w:hyperlink r:id="rId83" w:history="1">
        <w:r w:rsidRPr="00032EA1">
          <w:rPr>
            <w:rFonts w:ascii="Times New Roman" w:hAnsi="Times New Roman" w:cs="Times New Roman"/>
            <w:color w:val="0000FF" w:themeColor="hyperlink"/>
            <w:sz w:val="24"/>
            <w:szCs w:val="24"/>
            <w:u w:val="single"/>
          </w:rPr>
          <w:t>jallen@collin.edu</w:t>
        </w:r>
      </w:hyperlink>
      <w:r w:rsidRPr="00032EA1">
        <w:rPr>
          <w:rFonts w:ascii="Times New Roman" w:hAnsi="Times New Roman" w:cs="Times New Roman"/>
          <w:sz w:val="24"/>
          <w:szCs w:val="24"/>
        </w:rPr>
        <w:t xml:space="preserve"> </w:t>
      </w:r>
    </w:p>
    <w:p w14:paraId="7C70A7CA" w14:textId="77777777" w:rsidR="00066748" w:rsidRPr="00032EA1" w:rsidRDefault="00066748" w:rsidP="00066748">
      <w:pPr>
        <w:spacing w:after="0"/>
        <w:ind w:left="720"/>
        <w:contextualSpacing/>
        <w:rPr>
          <w:rFonts w:ascii="Times New Roman" w:hAnsi="Times New Roman" w:cs="Times New Roman"/>
          <w:sz w:val="24"/>
          <w:szCs w:val="24"/>
        </w:rPr>
      </w:pPr>
    </w:p>
    <w:p w14:paraId="08E1DADC"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Terrence Brennan</w:t>
      </w:r>
    </w:p>
    <w:p w14:paraId="5B95E1BE" w14:textId="77777777" w:rsidR="00066748" w:rsidRPr="00032EA1" w:rsidRDefault="00066748" w:rsidP="00066748">
      <w:pPr>
        <w:numPr>
          <w:ilvl w:val="0"/>
          <w:numId w:val="47"/>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Title:  District Dean of Students</w:t>
      </w:r>
    </w:p>
    <w:p w14:paraId="20021C3A" w14:textId="77777777" w:rsidR="00066748" w:rsidRPr="00032EA1" w:rsidRDefault="00066748" w:rsidP="00066748">
      <w:pPr>
        <w:numPr>
          <w:ilvl w:val="0"/>
          <w:numId w:val="47"/>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Office Number: (972) 881-5604</w:t>
      </w:r>
    </w:p>
    <w:p w14:paraId="0C01AD9F" w14:textId="77777777" w:rsidR="00066748" w:rsidRPr="00032EA1" w:rsidRDefault="00066748" w:rsidP="00066748">
      <w:pPr>
        <w:numPr>
          <w:ilvl w:val="0"/>
          <w:numId w:val="47"/>
        </w:numPr>
        <w:spacing w:after="0" w:line="259" w:lineRule="auto"/>
        <w:rPr>
          <w:rFonts w:ascii="Times New Roman" w:hAnsi="Times New Roman" w:cs="Times New Roman"/>
          <w:sz w:val="24"/>
          <w:szCs w:val="24"/>
        </w:rPr>
      </w:pPr>
      <w:r w:rsidRPr="00032EA1">
        <w:rPr>
          <w:rFonts w:ascii="Times New Roman" w:hAnsi="Times New Roman" w:cs="Times New Roman"/>
          <w:sz w:val="24"/>
          <w:szCs w:val="24"/>
        </w:rPr>
        <w:t>Email:  dos@collin.edu</w:t>
      </w:r>
    </w:p>
    <w:p w14:paraId="376E6A5B" w14:textId="77777777" w:rsidR="00066748" w:rsidRPr="00032EA1" w:rsidRDefault="00066748" w:rsidP="00066748">
      <w:pPr>
        <w:spacing w:after="0"/>
        <w:rPr>
          <w:rFonts w:ascii="Times New Roman" w:hAnsi="Times New Roman" w:cs="Times New Roman"/>
          <w:sz w:val="24"/>
          <w:szCs w:val="24"/>
        </w:rPr>
      </w:pPr>
    </w:p>
    <w:p w14:paraId="21F2E460"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Collin County Health Care Services</w:t>
      </w:r>
    </w:p>
    <w:p w14:paraId="7E2FFD01" w14:textId="77777777" w:rsidR="00066748" w:rsidRPr="00032EA1" w:rsidRDefault="00066748" w:rsidP="00066748">
      <w:pPr>
        <w:numPr>
          <w:ilvl w:val="0"/>
          <w:numId w:val="4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Phone Number: (972) 548-5500</w:t>
      </w:r>
    </w:p>
    <w:p w14:paraId="120A102B" w14:textId="77777777" w:rsidR="00066748" w:rsidRPr="00032EA1" w:rsidRDefault="00066748" w:rsidP="00066748">
      <w:pPr>
        <w:spacing w:after="0"/>
        <w:ind w:left="720"/>
        <w:contextualSpacing/>
        <w:rPr>
          <w:rFonts w:ascii="Times New Roman" w:hAnsi="Times New Roman" w:cs="Times New Roman"/>
          <w:sz w:val="24"/>
          <w:szCs w:val="24"/>
        </w:rPr>
      </w:pPr>
    </w:p>
    <w:p w14:paraId="271AFE64" w14:textId="77777777" w:rsidR="00066748" w:rsidRPr="00032EA1" w:rsidRDefault="00066748" w:rsidP="00066748">
      <w:pPr>
        <w:spacing w:after="0"/>
        <w:rPr>
          <w:rFonts w:ascii="Times New Roman" w:hAnsi="Times New Roman" w:cs="Times New Roman"/>
          <w:sz w:val="24"/>
          <w:szCs w:val="24"/>
        </w:rPr>
      </w:pPr>
      <w:r w:rsidRPr="00032EA1">
        <w:rPr>
          <w:rFonts w:ascii="Times New Roman" w:hAnsi="Times New Roman" w:cs="Times New Roman"/>
          <w:sz w:val="24"/>
          <w:szCs w:val="24"/>
        </w:rPr>
        <w:t>Texas Department of State Health Services</w:t>
      </w:r>
    </w:p>
    <w:p w14:paraId="519E01B7" w14:textId="77777777" w:rsidR="00066748" w:rsidRPr="00032EA1" w:rsidRDefault="00066748" w:rsidP="00066748">
      <w:pPr>
        <w:numPr>
          <w:ilvl w:val="0"/>
          <w:numId w:val="45"/>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Phone Number: (512) 776-7111</w:t>
      </w:r>
    </w:p>
    <w:p w14:paraId="35B4BCF2" w14:textId="77777777" w:rsidR="00066748" w:rsidRPr="00032EA1" w:rsidRDefault="00066748" w:rsidP="00066748">
      <w:pPr>
        <w:spacing w:after="0"/>
        <w:ind w:left="720"/>
        <w:contextualSpacing/>
        <w:rPr>
          <w:rFonts w:ascii="Times New Roman" w:hAnsi="Times New Roman" w:cs="Times New Roman"/>
          <w:sz w:val="24"/>
          <w:szCs w:val="24"/>
        </w:rPr>
      </w:pPr>
      <w:r w:rsidRPr="00032EA1">
        <w:rPr>
          <w:rFonts w:ascii="Times New Roman" w:hAnsi="Times New Roman" w:cs="Times New Roman"/>
          <w:b/>
          <w:bCs/>
          <w:sz w:val="36"/>
          <w:szCs w:val="36"/>
          <w:u w:val="single"/>
        </w:rPr>
        <w:t>Appendix VI-References &amp; Resources</w:t>
      </w:r>
    </w:p>
    <w:p w14:paraId="71C1663B" w14:textId="77777777" w:rsidR="00066748" w:rsidRPr="00032EA1" w:rsidRDefault="00066748" w:rsidP="00066748">
      <w:pPr>
        <w:spacing w:after="0"/>
        <w:rPr>
          <w:rFonts w:ascii="Times New Roman" w:hAnsi="Times New Roman" w:cs="Times New Roman"/>
          <w:sz w:val="24"/>
          <w:szCs w:val="24"/>
        </w:rPr>
      </w:pPr>
    </w:p>
    <w:p w14:paraId="237BC8DE"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Zhong BL, Luo W, Mei LH, Zhang QQ, Liu XG, Li WT, Li Y. Knowledge, attitudes, and practices toward COVID-19 among Chinese residents during the rapid rise period of the COVID-19 outbreak: a quick online cross-sectional Survey. </w:t>
      </w:r>
      <w:r w:rsidRPr="00032EA1">
        <w:rPr>
          <w:rFonts w:ascii="Times New Roman" w:hAnsi="Times New Roman" w:cs="Times New Roman"/>
          <w:i/>
          <w:iCs/>
          <w:sz w:val="24"/>
          <w:szCs w:val="24"/>
        </w:rPr>
        <w:t xml:space="preserve">International Journal of Biological Sciences. </w:t>
      </w:r>
      <w:r w:rsidRPr="00032EA1">
        <w:rPr>
          <w:rFonts w:ascii="Times New Roman" w:hAnsi="Times New Roman" w:cs="Times New Roman"/>
          <w:sz w:val="24"/>
          <w:szCs w:val="24"/>
        </w:rPr>
        <w:t>2020;16(10):1745-1752.</w:t>
      </w:r>
    </w:p>
    <w:p w14:paraId="5ED5A19F"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Chen N, Zhou M, Dong X, Qu J, Gong F, Han Y, et al. Epidemiological and clinical characteristics of 99 cases of the 2010 novel coronavirus pneumonia in Wuhan, China: A descriptive study. </w:t>
      </w:r>
      <w:r w:rsidRPr="00032EA1">
        <w:rPr>
          <w:rFonts w:ascii="Times New Roman" w:hAnsi="Times New Roman" w:cs="Times New Roman"/>
          <w:i/>
          <w:iCs/>
          <w:sz w:val="24"/>
          <w:szCs w:val="24"/>
        </w:rPr>
        <w:t xml:space="preserve">Lancet.  </w:t>
      </w:r>
      <w:r w:rsidRPr="00032EA1">
        <w:rPr>
          <w:rFonts w:ascii="Times New Roman" w:hAnsi="Times New Roman" w:cs="Times New Roman"/>
          <w:sz w:val="24"/>
          <w:szCs w:val="24"/>
        </w:rPr>
        <w:t>2020;395:507-513.</w:t>
      </w:r>
    </w:p>
    <w:p w14:paraId="44A63AB6"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Patel R, Babady E, Theel ES, Stroch GA, Pinsky BA, George KS, Smith TC, Bertuzzi S. Report from the American Society of Microbiology COVID-19 International Summit, </w:t>
      </w:r>
      <w:r w:rsidRPr="00032EA1">
        <w:rPr>
          <w:rFonts w:ascii="Times New Roman" w:hAnsi="Times New Roman" w:cs="Times New Roman"/>
          <w:sz w:val="24"/>
          <w:szCs w:val="24"/>
        </w:rPr>
        <w:lastRenderedPageBreak/>
        <w:t xml:space="preserve">March 23, 2020: Value of diagnostic testing for SARS-CoV-2/COVID-19. </w:t>
      </w:r>
      <w:r w:rsidRPr="00032EA1">
        <w:rPr>
          <w:rFonts w:ascii="Times New Roman" w:hAnsi="Times New Roman" w:cs="Times New Roman"/>
          <w:i/>
          <w:iCs/>
          <w:sz w:val="24"/>
          <w:szCs w:val="24"/>
        </w:rPr>
        <w:t xml:space="preserve">American Society for Microbiology. </w:t>
      </w:r>
      <w:r w:rsidRPr="00032EA1">
        <w:rPr>
          <w:rFonts w:ascii="Times New Roman" w:hAnsi="Times New Roman" w:cs="Times New Roman"/>
          <w:sz w:val="24"/>
          <w:szCs w:val="24"/>
        </w:rPr>
        <w:t>2020;11(2).</w:t>
      </w:r>
    </w:p>
    <w:p w14:paraId="38272BD0"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Ebrahim SH, Memish ZA. COVID-19 – The role of mass gatherings. </w:t>
      </w:r>
      <w:r w:rsidRPr="00032EA1">
        <w:rPr>
          <w:rFonts w:ascii="Times New Roman" w:hAnsi="Times New Roman" w:cs="Times New Roman"/>
          <w:i/>
          <w:iCs/>
          <w:sz w:val="24"/>
          <w:szCs w:val="24"/>
        </w:rPr>
        <w:t xml:space="preserve">Travel Medicine and Infectious Disease. </w:t>
      </w:r>
      <w:r w:rsidRPr="00032EA1">
        <w:rPr>
          <w:rFonts w:ascii="Times New Roman" w:hAnsi="Times New Roman" w:cs="Times New Roman"/>
          <w:sz w:val="24"/>
          <w:szCs w:val="24"/>
        </w:rPr>
        <w:t>2020.</w:t>
      </w:r>
    </w:p>
    <w:p w14:paraId="51C8A048"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Phelan D, Kim JH, Chung EH. A Game Plan for the Resumption of Sport and Exercise After Coronavirus Disease 2019 (COVID)-19 Infection. </w:t>
      </w:r>
      <w:r w:rsidRPr="00032EA1">
        <w:rPr>
          <w:rFonts w:ascii="Times New Roman" w:hAnsi="Times New Roman" w:cs="Times New Roman"/>
          <w:i/>
          <w:iCs/>
          <w:sz w:val="24"/>
          <w:szCs w:val="24"/>
        </w:rPr>
        <w:t xml:space="preserve">JAMA Cardiology. </w:t>
      </w:r>
      <w:r w:rsidRPr="00032EA1">
        <w:rPr>
          <w:rFonts w:ascii="Times New Roman" w:hAnsi="Times New Roman" w:cs="Times New Roman"/>
          <w:sz w:val="24"/>
          <w:szCs w:val="24"/>
        </w:rPr>
        <w:t>2020.</w:t>
      </w:r>
    </w:p>
    <w:p w14:paraId="18B9BC35"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Clerkin KJ, Fried JA, Raiklhelkar J. Coronavirus disease 2019 (COVID-19), and cardiovascular disease. </w:t>
      </w:r>
      <w:r w:rsidRPr="00032EA1">
        <w:rPr>
          <w:rFonts w:ascii="Times New Roman" w:hAnsi="Times New Roman" w:cs="Times New Roman"/>
          <w:i/>
          <w:iCs/>
          <w:sz w:val="24"/>
          <w:szCs w:val="24"/>
        </w:rPr>
        <w:t>Circulation</w:t>
      </w:r>
      <w:r w:rsidRPr="00032EA1">
        <w:rPr>
          <w:rFonts w:ascii="Times New Roman" w:hAnsi="Times New Roman" w:cs="Times New Roman"/>
          <w:sz w:val="24"/>
          <w:szCs w:val="24"/>
        </w:rPr>
        <w:t>. 2020.</w:t>
      </w:r>
    </w:p>
    <w:p w14:paraId="2875ECC3"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Driggin E, Madhavan MV, Bikdeli B, et al. Cardiovascular considerations for patients, healthcare workers, and health systems during the coronavirus disease 2019 (COVID-19) pandemic. </w:t>
      </w:r>
      <w:r w:rsidRPr="00032EA1">
        <w:rPr>
          <w:rFonts w:ascii="Times New Roman" w:hAnsi="Times New Roman" w:cs="Times New Roman"/>
          <w:i/>
          <w:iCs/>
          <w:sz w:val="24"/>
          <w:szCs w:val="24"/>
        </w:rPr>
        <w:t xml:space="preserve">Journal of the American College of Cardiology. </w:t>
      </w:r>
      <w:r w:rsidRPr="00032EA1">
        <w:rPr>
          <w:rFonts w:ascii="Times New Roman" w:hAnsi="Times New Roman" w:cs="Times New Roman"/>
          <w:sz w:val="24"/>
          <w:szCs w:val="24"/>
        </w:rPr>
        <w:t>2020.</w:t>
      </w:r>
    </w:p>
    <w:p w14:paraId="4F08AE76"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Maron BJ, Udelson JE, Bonow RO, et al. American Heart Association Electrocardiography and Arrhythmias Committee of Council on Clinical Cardiology, Council on Cardiovascular Disease in Young, Council on Cardiovascular and Stroke Nursing, Council on Functional Genomics and Translational Biology, and American College of Cardiology. Eligibility and disqualification recommendations for competitive athletes with cardiovascular abnormalities. </w:t>
      </w:r>
      <w:r w:rsidRPr="00032EA1">
        <w:rPr>
          <w:rFonts w:ascii="Times New Roman" w:hAnsi="Times New Roman" w:cs="Times New Roman"/>
          <w:i/>
          <w:iCs/>
          <w:sz w:val="24"/>
          <w:szCs w:val="24"/>
        </w:rPr>
        <w:t xml:space="preserve">Circulation. </w:t>
      </w:r>
      <w:r w:rsidRPr="00032EA1">
        <w:rPr>
          <w:rFonts w:ascii="Times New Roman" w:hAnsi="Times New Roman" w:cs="Times New Roman"/>
          <w:sz w:val="24"/>
          <w:szCs w:val="24"/>
        </w:rPr>
        <w:t>2015;132(22):273-280.</w:t>
      </w:r>
    </w:p>
    <w:p w14:paraId="1B19B27F" w14:textId="77777777" w:rsidR="00066748" w:rsidRPr="00032EA1" w:rsidRDefault="00066748" w:rsidP="00066748">
      <w:pPr>
        <w:numPr>
          <w:ilvl w:val="0"/>
          <w:numId w:val="22"/>
        </w:numPr>
        <w:spacing w:after="0" w:line="259" w:lineRule="auto"/>
        <w:contextualSpacing/>
        <w:rPr>
          <w:rFonts w:ascii="Times New Roman" w:hAnsi="Times New Roman" w:cs="Times New Roman"/>
          <w:sz w:val="24"/>
          <w:szCs w:val="24"/>
        </w:rPr>
      </w:pPr>
      <w:r w:rsidRPr="00032EA1">
        <w:rPr>
          <w:rFonts w:ascii="Times New Roman" w:hAnsi="Times New Roman" w:cs="Times New Roman"/>
          <w:sz w:val="24"/>
          <w:szCs w:val="24"/>
        </w:rPr>
        <w:t xml:space="preserve">Shi S, Qin M, Shen B, et al. Association of Cardiac Injury with Mortality in Hospitalized Patients with COVID-19 in Wuhan, China. </w:t>
      </w:r>
      <w:r w:rsidRPr="00032EA1">
        <w:rPr>
          <w:rFonts w:ascii="Times New Roman" w:hAnsi="Times New Roman" w:cs="Times New Roman"/>
          <w:i/>
          <w:iCs/>
          <w:sz w:val="24"/>
          <w:szCs w:val="24"/>
        </w:rPr>
        <w:t xml:space="preserve">JAMA Cardiology. </w:t>
      </w:r>
      <w:r w:rsidRPr="00032EA1">
        <w:rPr>
          <w:rFonts w:ascii="Times New Roman" w:hAnsi="Times New Roman" w:cs="Times New Roman"/>
          <w:sz w:val="24"/>
          <w:szCs w:val="24"/>
        </w:rPr>
        <w:t>2020.</w:t>
      </w:r>
    </w:p>
    <w:p w14:paraId="43E16C82"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84" w:history="1">
        <w:r w:rsidR="00066748" w:rsidRPr="00032EA1">
          <w:rPr>
            <w:rFonts w:ascii="Times New Roman" w:hAnsi="Times New Roman" w:cs="Times New Roman"/>
            <w:color w:val="0000FF" w:themeColor="hyperlink"/>
            <w:sz w:val="24"/>
            <w:szCs w:val="24"/>
            <w:u w:val="single"/>
          </w:rPr>
          <w:t>Texas Education Agency Guidance</w:t>
        </w:r>
      </w:hyperlink>
    </w:p>
    <w:p w14:paraId="3A0C7DCF"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85" w:history="1">
        <w:r w:rsidR="00066748" w:rsidRPr="00032EA1">
          <w:rPr>
            <w:rFonts w:ascii="Times New Roman" w:hAnsi="Times New Roman" w:cs="Times New Roman"/>
            <w:color w:val="0000FF" w:themeColor="hyperlink"/>
            <w:sz w:val="24"/>
            <w:szCs w:val="24"/>
            <w:u w:val="single"/>
          </w:rPr>
          <w:t>Centers for Disease Control and Prevention Guidance for Community Mitigation</w:t>
        </w:r>
      </w:hyperlink>
    </w:p>
    <w:p w14:paraId="0C434C16"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86" w:history="1">
        <w:r w:rsidR="00066748" w:rsidRPr="00032EA1">
          <w:rPr>
            <w:rFonts w:ascii="Times New Roman" w:hAnsi="Times New Roman" w:cs="Times New Roman"/>
            <w:color w:val="0000FF" w:themeColor="hyperlink"/>
            <w:sz w:val="24"/>
            <w:szCs w:val="24"/>
            <w:u w:val="single"/>
          </w:rPr>
          <w:t>Centers for Disease Control Considerations for Institutes of Higher Education</w:t>
        </w:r>
      </w:hyperlink>
    </w:p>
    <w:p w14:paraId="0CCAB253"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87" w:history="1">
        <w:r w:rsidR="00066748" w:rsidRPr="00032EA1">
          <w:rPr>
            <w:rFonts w:ascii="Times New Roman" w:hAnsi="Times New Roman" w:cs="Times New Roman"/>
            <w:color w:val="0000FF" w:themeColor="hyperlink"/>
            <w:sz w:val="24"/>
            <w:szCs w:val="24"/>
            <w:u w:val="single"/>
          </w:rPr>
          <w:t>Current NFL Guidance</w:t>
        </w:r>
      </w:hyperlink>
    </w:p>
    <w:p w14:paraId="5727D4D2"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88" w:history="1">
        <w:r w:rsidR="00066748" w:rsidRPr="00032EA1">
          <w:rPr>
            <w:rFonts w:ascii="Times New Roman" w:hAnsi="Times New Roman" w:cs="Times New Roman"/>
            <w:color w:val="0000FF" w:themeColor="hyperlink"/>
            <w:sz w:val="24"/>
            <w:szCs w:val="24"/>
            <w:u w:val="single"/>
          </w:rPr>
          <w:t>Current MLB Proposal</w:t>
        </w:r>
      </w:hyperlink>
    </w:p>
    <w:p w14:paraId="2E1C5EBF"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89" w:history="1">
        <w:r w:rsidR="00066748" w:rsidRPr="00032EA1">
          <w:rPr>
            <w:rFonts w:ascii="Times New Roman" w:hAnsi="Times New Roman" w:cs="Times New Roman"/>
            <w:color w:val="0000FF" w:themeColor="hyperlink"/>
            <w:sz w:val="24"/>
            <w:szCs w:val="24"/>
            <w:u w:val="single"/>
          </w:rPr>
          <w:t>Current NBA Guidance</w:t>
        </w:r>
      </w:hyperlink>
    </w:p>
    <w:p w14:paraId="116B92CA"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90" w:history="1">
        <w:r w:rsidR="00066748" w:rsidRPr="00032EA1">
          <w:rPr>
            <w:rFonts w:ascii="Times New Roman" w:hAnsi="Times New Roman" w:cs="Times New Roman"/>
            <w:color w:val="0000FF" w:themeColor="hyperlink"/>
            <w:sz w:val="24"/>
            <w:szCs w:val="24"/>
            <w:u w:val="single"/>
          </w:rPr>
          <w:t>Current NATA Guidance</w:t>
        </w:r>
      </w:hyperlink>
    </w:p>
    <w:p w14:paraId="66EB1B35"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91" w:history="1">
        <w:r w:rsidR="00066748" w:rsidRPr="00032EA1">
          <w:rPr>
            <w:rFonts w:ascii="Times New Roman" w:hAnsi="Times New Roman" w:cs="Times New Roman"/>
            <w:color w:val="0000FF" w:themeColor="hyperlink"/>
            <w:sz w:val="24"/>
            <w:szCs w:val="24"/>
            <w:u w:val="single"/>
          </w:rPr>
          <w:t>Current NSCA Guidance</w:t>
        </w:r>
      </w:hyperlink>
    </w:p>
    <w:p w14:paraId="647FB990" w14:textId="77777777" w:rsidR="00066748" w:rsidRPr="00032EA1" w:rsidRDefault="00734B0B" w:rsidP="00066748">
      <w:pPr>
        <w:numPr>
          <w:ilvl w:val="0"/>
          <w:numId w:val="22"/>
        </w:numPr>
        <w:spacing w:after="0" w:line="259" w:lineRule="auto"/>
        <w:contextualSpacing/>
        <w:rPr>
          <w:rFonts w:ascii="Times New Roman" w:hAnsi="Times New Roman" w:cs="Times New Roman"/>
          <w:sz w:val="24"/>
          <w:szCs w:val="24"/>
        </w:rPr>
      </w:pPr>
      <w:hyperlink r:id="rId92" w:history="1">
        <w:r w:rsidR="00066748" w:rsidRPr="00032EA1">
          <w:rPr>
            <w:rFonts w:ascii="Times New Roman" w:hAnsi="Times New Roman" w:cs="Times New Roman"/>
            <w:color w:val="0000FF" w:themeColor="hyperlink"/>
            <w:sz w:val="24"/>
            <w:szCs w:val="24"/>
            <w:u w:val="single"/>
          </w:rPr>
          <w:t>Current NCAA Guidance</w:t>
        </w:r>
      </w:hyperlink>
    </w:p>
    <w:p w14:paraId="12FEA614" w14:textId="77777777" w:rsidR="00066748" w:rsidRPr="00032EA1" w:rsidRDefault="00066748" w:rsidP="00066748">
      <w:pPr>
        <w:spacing w:after="0"/>
        <w:rPr>
          <w:rFonts w:ascii="Times New Roman" w:hAnsi="Times New Roman" w:cs="Times New Roman"/>
          <w:sz w:val="24"/>
          <w:szCs w:val="24"/>
        </w:rPr>
      </w:pPr>
    </w:p>
    <w:p w14:paraId="4E35FBCC" w14:textId="77777777" w:rsidR="00066748" w:rsidRPr="00032EA1" w:rsidRDefault="00066748" w:rsidP="00066748"/>
    <w:p w14:paraId="0809933C" w14:textId="77777777" w:rsidR="00066748" w:rsidRDefault="00066748" w:rsidP="00066748"/>
    <w:p w14:paraId="2C789FAB" w14:textId="3DEADEBC" w:rsidR="005D14F4" w:rsidRDefault="005D14F4">
      <w:pPr>
        <w:rPr>
          <w:rFonts w:eastAsiaTheme="minorEastAsia"/>
          <w:b/>
        </w:rPr>
      </w:pPr>
      <w:r>
        <w:rPr>
          <w:b/>
        </w:rPr>
        <w:br w:type="page"/>
      </w:r>
    </w:p>
    <w:p w14:paraId="6851507B" w14:textId="77777777" w:rsidR="005D14F4" w:rsidRPr="00E610DB" w:rsidRDefault="005D14F4" w:rsidP="00833ADD">
      <w:pPr>
        <w:pStyle w:val="BodyText"/>
        <w:numPr>
          <w:ilvl w:val="0"/>
          <w:numId w:val="0"/>
        </w:numPr>
        <w:spacing w:before="0" w:after="0"/>
        <w:ind w:left="360" w:hanging="360"/>
        <w:rPr>
          <w:b/>
          <w:sz w:val="22"/>
          <w:szCs w:val="22"/>
        </w:rPr>
      </w:pPr>
    </w:p>
    <w:sectPr w:rsidR="005D14F4" w:rsidRPr="00E610DB" w:rsidSect="00066748">
      <w:headerReference w:type="default" r:id="rId93"/>
      <w:footerReference w:type="default" r:id="rId9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4ACF06" w14:textId="77777777" w:rsidR="00056F50" w:rsidRDefault="00056F50" w:rsidP="000B6451">
      <w:pPr>
        <w:spacing w:after="0" w:line="240" w:lineRule="auto"/>
      </w:pPr>
      <w:r>
        <w:separator/>
      </w:r>
    </w:p>
  </w:endnote>
  <w:endnote w:type="continuationSeparator" w:id="0">
    <w:p w14:paraId="0B1C0400" w14:textId="77777777" w:rsidR="00056F50" w:rsidRDefault="00056F50" w:rsidP="000B6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altName w:val="Calibri"/>
    <w:panose1 w:val="020B0503020102020204"/>
    <w:charset w:val="00"/>
    <w:family w:val="swiss"/>
    <w:pitch w:val="variable"/>
    <w:sig w:usb0="00000287" w:usb1="00000000" w:usb2="00000000" w:usb3="00000000" w:csb0="0000009F" w:csb1="00000000"/>
  </w:font>
  <w:font w:name="Cambria">
    <w:altName w:val="Arial"/>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9F692" w14:textId="58CB2834" w:rsidR="00056F50" w:rsidRPr="00431BEF" w:rsidRDefault="00056F50" w:rsidP="00431BEF">
    <w:pPr>
      <w:pStyle w:val="Footer"/>
      <w:rPr>
        <w:i/>
        <w:sz w:val="20"/>
        <w:szCs w:val="20"/>
      </w:rPr>
    </w:pPr>
    <w:r>
      <w:rPr>
        <w:i/>
        <w:sz w:val="20"/>
        <w:szCs w:val="20"/>
      </w:rPr>
      <w:t xml:space="preserve">Primary self-study questions were adopted from “Structuring the Six Self Study Questions”, Michigan State University, 2008.                                                            </w:t>
    </w:r>
    <w:sdt>
      <w:sdtPr>
        <w:id w:val="-115784160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20</w:t>
        </w:r>
        <w:r>
          <w:rPr>
            <w:noProof/>
          </w:rPr>
          <w:fldChar w:fldCharType="end"/>
        </w:r>
      </w:sdtContent>
    </w:sdt>
  </w:p>
  <w:p w14:paraId="11AA390D" w14:textId="77777777" w:rsidR="00056F50" w:rsidRDefault="00056F5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0C4C3F" w14:textId="4AA488B7" w:rsidR="00056F50" w:rsidRDefault="00734B0B" w:rsidP="004541BD">
    <w:pPr>
      <w:pStyle w:val="Footer"/>
      <w:rPr>
        <w:noProof/>
      </w:rPr>
    </w:pPr>
    <w:sdt>
      <w:sdtPr>
        <w:id w:val="1865244902"/>
        <w:docPartObj>
          <w:docPartGallery w:val="Page Numbers (Bottom of Page)"/>
          <w:docPartUnique/>
        </w:docPartObj>
      </w:sdtPr>
      <w:sdtEndPr>
        <w:rPr>
          <w:noProof/>
        </w:rPr>
      </w:sdtEndPr>
      <w:sdtContent>
        <w:r w:rsidR="00056F50">
          <w:rPr>
            <w:i/>
            <w:sz w:val="18"/>
            <w:szCs w:val="18"/>
          </w:rPr>
          <w:t>Primary Self Study Questions</w:t>
        </w:r>
        <w:r w:rsidR="00056F50" w:rsidRPr="00B6467A">
          <w:rPr>
            <w:i/>
            <w:sz w:val="18"/>
            <w:szCs w:val="18"/>
          </w:rPr>
          <w:t xml:space="preserve"> were adapted from Academic Program Review “Structuring the Six Self Study Questions</w:t>
        </w:r>
        <w:r w:rsidR="00056F50">
          <w:rPr>
            <w:i/>
            <w:sz w:val="18"/>
            <w:szCs w:val="18"/>
          </w:rPr>
          <w:t>,</w:t>
        </w:r>
        <w:r w:rsidR="00056F50" w:rsidRPr="00B6467A">
          <w:rPr>
            <w:i/>
            <w:sz w:val="18"/>
            <w:szCs w:val="18"/>
          </w:rPr>
          <w:t>“</w:t>
        </w:r>
        <w:r w:rsidR="00056F50">
          <w:rPr>
            <w:i/>
            <w:sz w:val="18"/>
            <w:szCs w:val="18"/>
          </w:rPr>
          <w:t xml:space="preserve"> </w:t>
        </w:r>
        <w:r w:rsidR="00056F50" w:rsidRPr="00B6467A">
          <w:rPr>
            <w:i/>
            <w:sz w:val="18"/>
            <w:szCs w:val="18"/>
          </w:rPr>
          <w:t>Michigan State University, 2008.</w:t>
        </w:r>
        <w:r w:rsidR="00056F50">
          <w:t xml:space="preserve">                               </w:t>
        </w:r>
        <w:r w:rsidR="00056F50">
          <w:fldChar w:fldCharType="begin"/>
        </w:r>
        <w:r w:rsidR="00056F50">
          <w:instrText xml:space="preserve"> PAGE   \* MERGEFORMAT </w:instrText>
        </w:r>
        <w:r w:rsidR="00056F50">
          <w:fldChar w:fldCharType="separate"/>
        </w:r>
        <w:r w:rsidR="00056F50">
          <w:rPr>
            <w:noProof/>
          </w:rPr>
          <w:t>33</w:t>
        </w:r>
        <w:r w:rsidR="00056F50">
          <w:rPr>
            <w:noProof/>
          </w:rPr>
          <w:fldChar w:fldCharType="end"/>
        </w:r>
      </w:sdtContent>
    </w:sdt>
  </w:p>
  <w:p w14:paraId="03D5E502" w14:textId="77777777" w:rsidR="00056F50" w:rsidRDefault="00056F50" w:rsidP="004541B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4E707" w14:textId="339ACCCC" w:rsidR="00056F50" w:rsidRDefault="00734B0B" w:rsidP="004541BD">
    <w:pPr>
      <w:pStyle w:val="Footer"/>
      <w:rPr>
        <w:noProof/>
      </w:rPr>
    </w:pPr>
    <w:sdt>
      <w:sdtPr>
        <w:id w:val="-1604726754"/>
        <w:docPartObj>
          <w:docPartGallery w:val="Page Numbers (Bottom of Page)"/>
          <w:docPartUnique/>
        </w:docPartObj>
      </w:sdtPr>
      <w:sdtEndPr>
        <w:rPr>
          <w:noProof/>
        </w:rPr>
      </w:sdtEndPr>
      <w:sdtContent>
        <w:r w:rsidR="00056F50">
          <w:fldChar w:fldCharType="begin"/>
        </w:r>
        <w:r w:rsidR="00056F50">
          <w:instrText xml:space="preserve"> PAGE   \* MERGEFORMAT </w:instrText>
        </w:r>
        <w:r w:rsidR="00056F50">
          <w:fldChar w:fldCharType="separate"/>
        </w:r>
        <w:r w:rsidR="00056F50">
          <w:rPr>
            <w:noProof/>
          </w:rPr>
          <w:t>41</w:t>
        </w:r>
        <w:r w:rsidR="00056F50">
          <w:rPr>
            <w:noProof/>
          </w:rPr>
          <w:fldChar w:fldCharType="end"/>
        </w:r>
      </w:sdtContent>
    </w:sdt>
  </w:p>
  <w:p w14:paraId="45DFBBA7" w14:textId="77777777" w:rsidR="00056F50" w:rsidRDefault="00056F50" w:rsidP="004541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A0C3C3" w14:textId="77777777" w:rsidR="00056F50" w:rsidRDefault="00056F50" w:rsidP="000B6451">
      <w:pPr>
        <w:spacing w:after="0" w:line="240" w:lineRule="auto"/>
      </w:pPr>
      <w:r>
        <w:separator/>
      </w:r>
    </w:p>
  </w:footnote>
  <w:footnote w:type="continuationSeparator" w:id="0">
    <w:p w14:paraId="6B3CD382" w14:textId="77777777" w:rsidR="00056F50" w:rsidRDefault="00056F50" w:rsidP="000B64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EC68F5" w14:textId="72B51CAE" w:rsidR="00056F50" w:rsidRPr="009179AB" w:rsidRDefault="00056F50" w:rsidP="009179AB">
    <w:pPr>
      <w:pStyle w:val="Heading1"/>
      <w:ind w:left="2880" w:firstLine="720"/>
      <w:jc w:val="center"/>
      <w:rPr>
        <w:sz w:val="18"/>
        <w:szCs w:val="18"/>
      </w:rPr>
    </w:pPr>
    <w:r w:rsidRPr="007A6695">
      <w:rPr>
        <w:noProof/>
      </w:rPr>
      <w:drawing>
        <wp:anchor distT="0" distB="0" distL="114300" distR="114300" simplePos="0" relativeHeight="251694080" behindDoc="0" locked="0" layoutInCell="1" allowOverlap="1" wp14:anchorId="7A833420" wp14:editId="1673A783">
          <wp:simplePos x="0" y="0"/>
          <wp:positionH relativeFrom="column">
            <wp:posOffset>-409575</wp:posOffset>
          </wp:positionH>
          <wp:positionV relativeFrom="paragraph">
            <wp:posOffset>-189865</wp:posOffset>
          </wp:positionV>
          <wp:extent cx="703978" cy="635000"/>
          <wp:effectExtent l="0" t="0" r="1270" b="0"/>
          <wp:wrapNone/>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3978" cy="635000"/>
                  </a:xfrm>
                  <a:prstGeom prst="rect">
                    <a:avLst/>
                  </a:prstGeom>
                  <a:noFill/>
                  <a:extLst/>
                </pic:spPr>
              </pic:pic>
            </a:graphicData>
          </a:graphic>
          <wp14:sizeRelH relativeFrom="margin">
            <wp14:pctWidth>0</wp14:pctWidth>
          </wp14:sizeRelH>
          <wp14:sizeRelV relativeFrom="margin">
            <wp14:pctHeight>0</wp14:pctHeight>
          </wp14:sizeRelV>
        </wp:anchor>
      </w:drawing>
    </w:r>
    <w:r>
      <w:t>service unit Review</w:t>
    </w:r>
    <w:r w:rsidRPr="007A6695">
      <w:rPr>
        <w:noProof/>
      </w:rPr>
      <w:drawing>
        <wp:anchor distT="0" distB="0" distL="114300" distR="114300" simplePos="0" relativeHeight="251693056" behindDoc="0" locked="0" layoutInCell="1" allowOverlap="1" wp14:anchorId="6DEE180A" wp14:editId="621D3476">
          <wp:simplePos x="0" y="0"/>
          <wp:positionH relativeFrom="column">
            <wp:posOffset>-409575</wp:posOffset>
          </wp:positionH>
          <wp:positionV relativeFrom="paragraph">
            <wp:posOffset>-132927</wp:posOffset>
          </wp:positionV>
          <wp:extent cx="703978" cy="635000"/>
          <wp:effectExtent l="0" t="0" r="1270" b="0"/>
          <wp:wrapNone/>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3978" cy="635000"/>
                  </a:xfrm>
                  <a:prstGeom prst="rect">
                    <a:avLst/>
                  </a:prstGeom>
                  <a:noFill/>
                  <a:extLst/>
                </pic:spPr>
              </pic:pic>
            </a:graphicData>
          </a:graphic>
          <wp14:sizeRelH relativeFrom="margin">
            <wp14:pctWidth>0</wp14:pctWidth>
          </wp14:sizeRelH>
          <wp14:sizeRelV relativeFrom="margin">
            <wp14:pctHeight>0</wp14:pctHeight>
          </wp14:sizeRelV>
        </wp:anchor>
      </w:drawing>
    </w:r>
    <w:r>
      <w:t xml:space="preserve"> </w:t>
    </w:r>
    <w:r>
      <w:rPr>
        <w:rStyle w:val="Heading1Char"/>
      </w:rPr>
      <w:tab/>
      <w:t xml:space="preserve">             </w:t>
    </w:r>
    <w:r>
      <w:rPr>
        <w:rStyle w:val="Heading1Char"/>
      </w:rPr>
      <w:tab/>
    </w:r>
    <w:r>
      <w:rPr>
        <w:rStyle w:val="Heading1Char"/>
      </w:rPr>
      <w:tab/>
    </w:r>
    <w:r w:rsidRPr="000E7284">
      <w:rPr>
        <w:rStyle w:val="Heading1Char"/>
        <w:rFonts w:asciiTheme="minorHAnsi" w:hAnsiTheme="minorHAnsi"/>
        <w:sz w:val="16"/>
        <w:szCs w:val="16"/>
      </w:rPr>
      <w:t xml:space="preserve">REV. </w:t>
    </w:r>
    <w:r>
      <w:rPr>
        <w:rStyle w:val="Heading1Char"/>
        <w:rFonts w:asciiTheme="minorHAnsi" w:hAnsiTheme="minorHAnsi"/>
        <w:sz w:val="16"/>
        <w:szCs w:val="16"/>
      </w:rPr>
      <w:t>9</w:t>
    </w:r>
    <w:r w:rsidRPr="000E7284">
      <w:rPr>
        <w:rStyle w:val="Heading1Char"/>
        <w:rFonts w:asciiTheme="minorHAnsi" w:hAnsiTheme="minorHAnsi"/>
        <w:sz w:val="16"/>
        <w:szCs w:val="16"/>
      </w:rPr>
      <w:t>-</w:t>
    </w:r>
    <w:r>
      <w:rPr>
        <w:rStyle w:val="Heading1Char"/>
        <w:rFonts w:asciiTheme="minorHAnsi" w:hAnsiTheme="minorHAnsi"/>
        <w:sz w:val="16"/>
        <w:szCs w:val="16"/>
      </w:rPr>
      <w:t>15</w:t>
    </w:r>
    <w:r w:rsidRPr="000E7284">
      <w:rPr>
        <w:rStyle w:val="Heading1Char"/>
        <w:rFonts w:asciiTheme="minorHAnsi" w:hAnsiTheme="minorHAnsi"/>
        <w:sz w:val="16"/>
        <w:szCs w:val="16"/>
      </w:rPr>
      <w:t>-</w:t>
    </w:r>
    <w:r>
      <w:rPr>
        <w:rStyle w:val="Heading1Char"/>
        <w:rFonts w:asciiTheme="minorHAnsi" w:hAnsiTheme="minorHAnsi"/>
        <w:sz w:val="16"/>
        <w:szCs w:val="16"/>
      </w:rPr>
      <w:t>2020</w:t>
    </w:r>
  </w:p>
  <w:p w14:paraId="451CE888" w14:textId="77777777" w:rsidR="00056F50" w:rsidRDefault="00056F50" w:rsidP="004F2425">
    <w:pPr>
      <w:pStyle w:val="Header"/>
    </w:pPr>
  </w:p>
  <w:p w14:paraId="23C0C58D" w14:textId="77777777" w:rsidR="00056F50" w:rsidRDefault="00056F5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450840" w14:textId="6C24DFCE" w:rsidR="00056F50" w:rsidRPr="009179AB" w:rsidRDefault="00056F50" w:rsidP="009179AB">
    <w:pPr>
      <w:pStyle w:val="Heading1"/>
      <w:ind w:left="2880" w:firstLine="720"/>
      <w:jc w:val="center"/>
      <w:rPr>
        <w:sz w:val="18"/>
        <w:szCs w:val="18"/>
      </w:rPr>
    </w:pPr>
    <w:r w:rsidRPr="007A6695">
      <w:rPr>
        <w:noProof/>
      </w:rPr>
      <w:drawing>
        <wp:anchor distT="0" distB="0" distL="114300" distR="114300" simplePos="0" relativeHeight="251691008" behindDoc="0" locked="0" layoutInCell="1" allowOverlap="1" wp14:anchorId="295A4B7E" wp14:editId="080EE081">
          <wp:simplePos x="0" y="0"/>
          <wp:positionH relativeFrom="column">
            <wp:posOffset>-409575</wp:posOffset>
          </wp:positionH>
          <wp:positionV relativeFrom="paragraph">
            <wp:posOffset>-189865</wp:posOffset>
          </wp:positionV>
          <wp:extent cx="703978" cy="635000"/>
          <wp:effectExtent l="0" t="0" r="1270" b="0"/>
          <wp:wrapNone/>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3978" cy="635000"/>
                  </a:xfrm>
                  <a:prstGeom prst="rect">
                    <a:avLst/>
                  </a:prstGeom>
                  <a:noFill/>
                  <a:extLst/>
                </pic:spPr>
              </pic:pic>
            </a:graphicData>
          </a:graphic>
          <wp14:sizeRelH relativeFrom="margin">
            <wp14:pctWidth>0</wp14:pctWidth>
          </wp14:sizeRelH>
          <wp14:sizeRelV relativeFrom="margin">
            <wp14:pctHeight>0</wp14:pctHeight>
          </wp14:sizeRelV>
        </wp:anchor>
      </w:drawing>
    </w:r>
    <w:r>
      <w:t>service unit Review</w:t>
    </w:r>
    <w:r w:rsidRPr="007A6695">
      <w:rPr>
        <w:noProof/>
      </w:rPr>
      <w:drawing>
        <wp:anchor distT="0" distB="0" distL="114300" distR="114300" simplePos="0" relativeHeight="251689984" behindDoc="0" locked="0" layoutInCell="1" allowOverlap="1" wp14:anchorId="3DC767C7" wp14:editId="25E51440">
          <wp:simplePos x="0" y="0"/>
          <wp:positionH relativeFrom="column">
            <wp:posOffset>-409575</wp:posOffset>
          </wp:positionH>
          <wp:positionV relativeFrom="paragraph">
            <wp:posOffset>-132927</wp:posOffset>
          </wp:positionV>
          <wp:extent cx="703978" cy="635000"/>
          <wp:effectExtent l="0" t="0" r="1270" b="0"/>
          <wp:wrapNone/>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3978" cy="635000"/>
                  </a:xfrm>
                  <a:prstGeom prst="rect">
                    <a:avLst/>
                  </a:prstGeom>
                  <a:noFill/>
                  <a:extLst/>
                </pic:spPr>
              </pic:pic>
            </a:graphicData>
          </a:graphic>
          <wp14:sizeRelH relativeFrom="margin">
            <wp14:pctWidth>0</wp14:pctWidth>
          </wp14:sizeRelH>
          <wp14:sizeRelV relativeFrom="margin">
            <wp14:pctHeight>0</wp14:pctHeight>
          </wp14:sizeRelV>
        </wp:anchor>
      </w:drawing>
    </w:r>
    <w:r>
      <w:t xml:space="preserve"> </w:t>
    </w:r>
    <w:r>
      <w:rPr>
        <w:rStyle w:val="Heading1Char"/>
      </w:rPr>
      <w:tab/>
      <w:t xml:space="preserve">             </w:t>
    </w:r>
    <w:r>
      <w:rPr>
        <w:rStyle w:val="Heading1Char"/>
      </w:rPr>
      <w:tab/>
    </w:r>
    <w:r>
      <w:rPr>
        <w:rStyle w:val="Heading1Char"/>
      </w:rPr>
      <w:tab/>
    </w:r>
    <w:r w:rsidRPr="000E7284">
      <w:rPr>
        <w:rStyle w:val="Heading1Char"/>
        <w:rFonts w:asciiTheme="minorHAnsi" w:hAnsiTheme="minorHAnsi"/>
        <w:sz w:val="16"/>
        <w:szCs w:val="16"/>
      </w:rPr>
      <w:t xml:space="preserve">REV. </w:t>
    </w:r>
    <w:r>
      <w:rPr>
        <w:rStyle w:val="Heading1Char"/>
        <w:rFonts w:asciiTheme="minorHAnsi" w:hAnsiTheme="minorHAnsi"/>
        <w:sz w:val="16"/>
        <w:szCs w:val="16"/>
      </w:rPr>
      <w:t>9</w:t>
    </w:r>
    <w:r w:rsidRPr="000E7284">
      <w:rPr>
        <w:rStyle w:val="Heading1Char"/>
        <w:rFonts w:asciiTheme="minorHAnsi" w:hAnsiTheme="minorHAnsi"/>
        <w:sz w:val="16"/>
        <w:szCs w:val="16"/>
      </w:rPr>
      <w:t>-</w:t>
    </w:r>
    <w:r>
      <w:rPr>
        <w:rStyle w:val="Heading1Char"/>
        <w:rFonts w:asciiTheme="minorHAnsi" w:hAnsiTheme="minorHAnsi"/>
        <w:sz w:val="16"/>
        <w:szCs w:val="16"/>
      </w:rPr>
      <w:t>15</w:t>
    </w:r>
    <w:r w:rsidRPr="000E7284">
      <w:rPr>
        <w:rStyle w:val="Heading1Char"/>
        <w:rFonts w:asciiTheme="minorHAnsi" w:hAnsiTheme="minorHAnsi"/>
        <w:sz w:val="16"/>
        <w:szCs w:val="16"/>
      </w:rPr>
      <w:t>-</w:t>
    </w:r>
    <w:r>
      <w:rPr>
        <w:rStyle w:val="Heading1Char"/>
        <w:rFonts w:asciiTheme="minorHAnsi" w:hAnsiTheme="minorHAnsi"/>
        <w:sz w:val="16"/>
        <w:szCs w:val="16"/>
      </w:rPr>
      <w:t>2020</w:t>
    </w:r>
  </w:p>
  <w:p w14:paraId="51BFF8DE" w14:textId="77777777" w:rsidR="00056F50" w:rsidRPr="004541BD" w:rsidRDefault="00056F50" w:rsidP="004541B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4499D" w14:textId="0A123552" w:rsidR="00056F50" w:rsidRPr="009179AB" w:rsidRDefault="00056F50" w:rsidP="009179AB">
    <w:pPr>
      <w:pStyle w:val="Heading1"/>
      <w:ind w:left="2880" w:firstLine="720"/>
      <w:jc w:val="center"/>
      <w:rPr>
        <w:sz w:val="18"/>
        <w:szCs w:val="18"/>
      </w:rPr>
    </w:pPr>
    <w:r w:rsidRPr="007A6695">
      <w:rPr>
        <w:noProof/>
      </w:rPr>
      <w:drawing>
        <wp:anchor distT="0" distB="0" distL="114300" distR="114300" simplePos="0" relativeHeight="251687936" behindDoc="0" locked="0" layoutInCell="1" allowOverlap="1" wp14:anchorId="6748DD8E" wp14:editId="71688266">
          <wp:simplePos x="0" y="0"/>
          <wp:positionH relativeFrom="column">
            <wp:posOffset>-409575</wp:posOffset>
          </wp:positionH>
          <wp:positionV relativeFrom="paragraph">
            <wp:posOffset>-189865</wp:posOffset>
          </wp:positionV>
          <wp:extent cx="703978" cy="635000"/>
          <wp:effectExtent l="0" t="0" r="1270" b="0"/>
          <wp:wrapNone/>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3978" cy="635000"/>
                  </a:xfrm>
                  <a:prstGeom prst="rect">
                    <a:avLst/>
                  </a:prstGeom>
                  <a:noFill/>
                  <a:extLst/>
                </pic:spPr>
              </pic:pic>
            </a:graphicData>
          </a:graphic>
          <wp14:sizeRelH relativeFrom="margin">
            <wp14:pctWidth>0</wp14:pctWidth>
          </wp14:sizeRelH>
          <wp14:sizeRelV relativeFrom="margin">
            <wp14:pctHeight>0</wp14:pctHeight>
          </wp14:sizeRelV>
        </wp:anchor>
      </w:drawing>
    </w:r>
    <w:r>
      <w:t>service unit Review</w:t>
    </w:r>
    <w:r w:rsidRPr="007A6695">
      <w:rPr>
        <w:noProof/>
      </w:rPr>
      <w:drawing>
        <wp:anchor distT="0" distB="0" distL="114300" distR="114300" simplePos="0" relativeHeight="251686912" behindDoc="0" locked="0" layoutInCell="1" allowOverlap="1" wp14:anchorId="515F7FE2" wp14:editId="57B9F29E">
          <wp:simplePos x="0" y="0"/>
          <wp:positionH relativeFrom="column">
            <wp:posOffset>-409575</wp:posOffset>
          </wp:positionH>
          <wp:positionV relativeFrom="paragraph">
            <wp:posOffset>-132927</wp:posOffset>
          </wp:positionV>
          <wp:extent cx="703978" cy="635000"/>
          <wp:effectExtent l="0" t="0" r="1270" b="0"/>
          <wp:wrapNone/>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3978" cy="635000"/>
                  </a:xfrm>
                  <a:prstGeom prst="rect">
                    <a:avLst/>
                  </a:prstGeom>
                  <a:noFill/>
                  <a:extLst/>
                </pic:spPr>
              </pic:pic>
            </a:graphicData>
          </a:graphic>
          <wp14:sizeRelH relativeFrom="margin">
            <wp14:pctWidth>0</wp14:pctWidth>
          </wp14:sizeRelH>
          <wp14:sizeRelV relativeFrom="margin">
            <wp14:pctHeight>0</wp14:pctHeight>
          </wp14:sizeRelV>
        </wp:anchor>
      </w:drawing>
    </w:r>
    <w:r>
      <w:t xml:space="preserve"> </w:t>
    </w:r>
    <w:r>
      <w:rPr>
        <w:rStyle w:val="Heading1Char"/>
      </w:rPr>
      <w:tab/>
      <w:t xml:space="preserve">             </w:t>
    </w:r>
    <w:r>
      <w:rPr>
        <w:rStyle w:val="Heading1Char"/>
      </w:rPr>
      <w:tab/>
    </w:r>
    <w:r>
      <w:rPr>
        <w:rStyle w:val="Heading1Char"/>
      </w:rPr>
      <w:tab/>
    </w:r>
    <w:r w:rsidRPr="000E7284">
      <w:rPr>
        <w:rStyle w:val="Heading1Char"/>
        <w:rFonts w:asciiTheme="minorHAnsi" w:hAnsiTheme="minorHAnsi"/>
        <w:sz w:val="16"/>
        <w:szCs w:val="16"/>
      </w:rPr>
      <w:t xml:space="preserve">REV. </w:t>
    </w:r>
    <w:r>
      <w:rPr>
        <w:rStyle w:val="Heading1Char"/>
        <w:rFonts w:asciiTheme="minorHAnsi" w:hAnsiTheme="minorHAnsi"/>
        <w:sz w:val="16"/>
        <w:szCs w:val="16"/>
      </w:rPr>
      <w:t>9</w:t>
    </w:r>
    <w:r w:rsidRPr="000E7284">
      <w:rPr>
        <w:rStyle w:val="Heading1Char"/>
        <w:rFonts w:asciiTheme="minorHAnsi" w:hAnsiTheme="minorHAnsi"/>
        <w:sz w:val="16"/>
        <w:szCs w:val="16"/>
      </w:rPr>
      <w:t>-</w:t>
    </w:r>
    <w:r>
      <w:rPr>
        <w:rStyle w:val="Heading1Char"/>
        <w:rFonts w:asciiTheme="minorHAnsi" w:hAnsiTheme="minorHAnsi"/>
        <w:sz w:val="16"/>
        <w:szCs w:val="16"/>
      </w:rPr>
      <w:t>15</w:t>
    </w:r>
    <w:r w:rsidRPr="000E7284">
      <w:rPr>
        <w:rStyle w:val="Heading1Char"/>
        <w:rFonts w:asciiTheme="minorHAnsi" w:hAnsiTheme="minorHAnsi"/>
        <w:sz w:val="16"/>
        <w:szCs w:val="16"/>
      </w:rPr>
      <w:t>-</w:t>
    </w:r>
    <w:r>
      <w:rPr>
        <w:rStyle w:val="Heading1Char"/>
        <w:rFonts w:asciiTheme="minorHAnsi" w:hAnsiTheme="minorHAnsi"/>
        <w:sz w:val="16"/>
        <w:szCs w:val="16"/>
      </w:rPr>
      <w:t>2020</w:t>
    </w:r>
  </w:p>
  <w:p w14:paraId="54BF0469" w14:textId="2EBE04A0" w:rsidR="00056F50" w:rsidRPr="009179AB" w:rsidRDefault="00056F50" w:rsidP="009179A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6CDD5" w14:textId="77777777" w:rsidR="00056F50" w:rsidRPr="00066748" w:rsidRDefault="00056F50" w:rsidP="000667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E3F3D"/>
    <w:multiLevelType w:val="hybridMultilevel"/>
    <w:tmpl w:val="91340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45928"/>
    <w:multiLevelType w:val="hybridMultilevel"/>
    <w:tmpl w:val="77D487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7A2A07"/>
    <w:multiLevelType w:val="hybridMultilevel"/>
    <w:tmpl w:val="0BB0E08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78C4897"/>
    <w:multiLevelType w:val="hybridMultilevel"/>
    <w:tmpl w:val="00FE664C"/>
    <w:lvl w:ilvl="0" w:tplc="45A669D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F20EBA"/>
    <w:multiLevelType w:val="hybridMultilevel"/>
    <w:tmpl w:val="CCB0F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A06507"/>
    <w:multiLevelType w:val="hybridMultilevel"/>
    <w:tmpl w:val="F7EA684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6" w15:restartNumberingAfterBreak="0">
    <w:nsid w:val="0BAD16E6"/>
    <w:multiLevelType w:val="hybridMultilevel"/>
    <w:tmpl w:val="8B5858B0"/>
    <w:lvl w:ilvl="0" w:tplc="BDFAC1AE">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BCA66D4"/>
    <w:multiLevelType w:val="hybridMultilevel"/>
    <w:tmpl w:val="1B088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F74164"/>
    <w:multiLevelType w:val="hybridMultilevel"/>
    <w:tmpl w:val="B0E02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9C27A1"/>
    <w:multiLevelType w:val="hybridMultilevel"/>
    <w:tmpl w:val="07C69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702C4F"/>
    <w:multiLevelType w:val="hybridMultilevel"/>
    <w:tmpl w:val="14CA0B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1C01423"/>
    <w:multiLevelType w:val="hybridMultilevel"/>
    <w:tmpl w:val="CBEA5DA6"/>
    <w:lvl w:ilvl="0" w:tplc="04090001">
      <w:start w:val="1"/>
      <w:numFmt w:val="bullet"/>
      <w:lvlText w:val=""/>
      <w:lvlJc w:val="left"/>
      <w:pPr>
        <w:ind w:left="720" w:hanging="360"/>
      </w:pPr>
      <w:rPr>
        <w:rFonts w:ascii="Symbol" w:hAnsi="Symbol" w:hint="default"/>
        <w:b w:val="0"/>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2821EF"/>
    <w:multiLevelType w:val="hybridMultilevel"/>
    <w:tmpl w:val="F83A77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B7528B"/>
    <w:multiLevelType w:val="hybridMultilevel"/>
    <w:tmpl w:val="5F248524"/>
    <w:lvl w:ilvl="0" w:tplc="04090001">
      <w:start w:val="1"/>
      <w:numFmt w:val="bullet"/>
      <w:lvlText w:val=""/>
      <w:lvlJc w:val="left"/>
      <w:pPr>
        <w:ind w:left="720" w:hanging="360"/>
      </w:pPr>
      <w:rPr>
        <w:rFonts w:ascii="Symbol" w:hAnsi="Symbol" w:hint="default"/>
        <w:b w:val="0"/>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1">
      <w:start w:val="1"/>
      <w:numFmt w:val="bullet"/>
      <w:lvlText w:val=""/>
      <w:lvlJc w:val="left"/>
      <w:pPr>
        <w:ind w:left="288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024B48"/>
    <w:multiLevelType w:val="hybridMultilevel"/>
    <w:tmpl w:val="D32609CC"/>
    <w:lvl w:ilvl="0" w:tplc="2344378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3037F9"/>
    <w:multiLevelType w:val="hybridMultilevel"/>
    <w:tmpl w:val="2E6EB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13785B"/>
    <w:multiLevelType w:val="hybridMultilevel"/>
    <w:tmpl w:val="B4E4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794C76"/>
    <w:multiLevelType w:val="hybridMultilevel"/>
    <w:tmpl w:val="34FAB6BC"/>
    <w:lvl w:ilvl="0" w:tplc="45A669D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39250E"/>
    <w:multiLevelType w:val="hybridMultilevel"/>
    <w:tmpl w:val="E62A8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A82171"/>
    <w:multiLevelType w:val="hybridMultilevel"/>
    <w:tmpl w:val="2D6285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C19673C"/>
    <w:multiLevelType w:val="hybridMultilevel"/>
    <w:tmpl w:val="D346DE5A"/>
    <w:lvl w:ilvl="0" w:tplc="5EDE09A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EC577F5"/>
    <w:multiLevelType w:val="hybridMultilevel"/>
    <w:tmpl w:val="9F10A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2FBC7C4D"/>
    <w:multiLevelType w:val="hybridMultilevel"/>
    <w:tmpl w:val="E1A62A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682B37"/>
    <w:multiLevelType w:val="hybridMultilevel"/>
    <w:tmpl w:val="5EDC9D42"/>
    <w:lvl w:ilvl="0" w:tplc="75829466">
      <w:start w:val="1"/>
      <w:numFmt w:val="decimal"/>
      <w:lvlText w:val="%1."/>
      <w:lvlJc w:val="left"/>
      <w:pPr>
        <w:ind w:left="720" w:hanging="360"/>
      </w:pPr>
      <w:rPr>
        <w:rFonts w:hint="default"/>
        <w:b/>
        <w:strike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50B31FD"/>
    <w:multiLevelType w:val="hybridMultilevel"/>
    <w:tmpl w:val="9FF85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AD70453"/>
    <w:multiLevelType w:val="hybridMultilevel"/>
    <w:tmpl w:val="7720A3F4"/>
    <w:lvl w:ilvl="0" w:tplc="45A669DA">
      <w:start w:val="1"/>
      <w:numFmt w:val="bullet"/>
      <w:lvlText w:val=""/>
      <w:lvlJc w:val="left"/>
      <w:pPr>
        <w:ind w:left="720" w:hanging="360"/>
      </w:pPr>
      <w:rPr>
        <w:rFonts w:ascii="Symbol" w:hAnsi="Symbol" w:hint="default"/>
        <w:sz w:val="24"/>
        <w:szCs w:val="24"/>
      </w:rPr>
    </w:lvl>
    <w:lvl w:ilvl="1" w:tplc="BAA0FCAA">
      <w:start w:val="1"/>
      <w:numFmt w:val="bullet"/>
      <w:lvlText w:val="o"/>
      <w:lvlJc w:val="left"/>
      <w:pPr>
        <w:ind w:left="1440" w:hanging="360"/>
      </w:pPr>
      <w:rPr>
        <w:rFonts w:ascii="Courier New" w:hAnsi="Courier New" w:cs="Courier New" w:hint="default"/>
        <w:sz w:val="24"/>
        <w:szCs w:val="24"/>
      </w:rPr>
    </w:lvl>
    <w:lvl w:ilvl="2" w:tplc="5F6E7570">
      <w:start w:val="1"/>
      <w:numFmt w:val="bullet"/>
      <w:lvlText w:val=""/>
      <w:lvlJc w:val="left"/>
      <w:pPr>
        <w:ind w:left="2160" w:hanging="360"/>
      </w:pPr>
      <w:rPr>
        <w:rFonts w:ascii="Wingdings" w:hAnsi="Wingdings" w:hint="default"/>
        <w:sz w:val="24"/>
        <w:szCs w:val="24"/>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810D9F"/>
    <w:multiLevelType w:val="hybridMultilevel"/>
    <w:tmpl w:val="7D1E76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FE62940"/>
    <w:multiLevelType w:val="hybridMultilevel"/>
    <w:tmpl w:val="D04A5B6E"/>
    <w:lvl w:ilvl="0" w:tplc="04090019">
      <w:start w:val="1"/>
      <w:numFmt w:val="lowerLetter"/>
      <w:lvlText w:val="%1."/>
      <w:lvlJc w:val="left"/>
      <w:pPr>
        <w:ind w:left="720" w:hanging="360"/>
      </w:pPr>
      <w:rPr>
        <w:rFonts w:hint="default"/>
      </w:rPr>
    </w:lvl>
    <w:lvl w:ilvl="1" w:tplc="1DE0705E">
      <w:start w:val="1"/>
      <w:numFmt w:val="decimal"/>
      <w:lvlText w:val="%2."/>
      <w:lvlJc w:val="left"/>
      <w:pPr>
        <w:ind w:left="1440" w:hanging="360"/>
      </w:pPr>
      <w:rPr>
        <w:rFonts w:asciiTheme="minorHAnsi" w:eastAsiaTheme="minorEastAsia" w:hAnsiTheme="minorHAnsi" w:cstheme="minorBidi"/>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FFB2F3C"/>
    <w:multiLevelType w:val="hybridMultilevel"/>
    <w:tmpl w:val="812A9E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904ED0"/>
    <w:multiLevelType w:val="hybridMultilevel"/>
    <w:tmpl w:val="F4FAC2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293772"/>
    <w:multiLevelType w:val="hybridMultilevel"/>
    <w:tmpl w:val="AAE83B1C"/>
    <w:lvl w:ilvl="0" w:tplc="FED2529C">
      <w:start w:val="1"/>
      <w:numFmt w:val="upperRoman"/>
      <w:pStyle w:val="Heading2"/>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483447A3"/>
    <w:multiLevelType w:val="hybridMultilevel"/>
    <w:tmpl w:val="E3FA8366"/>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4CD968EB"/>
    <w:multiLevelType w:val="hybridMultilevel"/>
    <w:tmpl w:val="9D2878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CEA6669"/>
    <w:multiLevelType w:val="hybridMultilevel"/>
    <w:tmpl w:val="FE22FEE0"/>
    <w:lvl w:ilvl="0" w:tplc="28943C22">
      <w:start w:val="1"/>
      <w:numFmt w:val="decimal"/>
      <w:pStyle w:val="BodyText"/>
      <w:lvlText w:val="%1."/>
      <w:lvlJc w:val="left"/>
      <w:pPr>
        <w:ind w:left="360" w:hanging="360"/>
      </w:pPr>
      <w:rPr>
        <w:rFonts w:hint="default"/>
      </w:rPr>
    </w:lvl>
    <w:lvl w:ilvl="1" w:tplc="8EDC0C16">
      <w:start w:val="1"/>
      <w:numFmt w:val="decimal"/>
      <w:lvlText w:val="%2."/>
      <w:lvlJc w:val="left"/>
      <w:pPr>
        <w:ind w:left="1080" w:hanging="360"/>
      </w:pPr>
      <w:rPr>
        <w:rFonts w:ascii="Franklin Gothic Book" w:hAnsi="Franklin Gothic Book" w:hint="default"/>
        <w:b w:val="0"/>
        <w:i w:val="0"/>
        <w:sz w:val="24"/>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0D83EFE"/>
    <w:multiLevelType w:val="hybridMultilevel"/>
    <w:tmpl w:val="B156E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BF7DAB"/>
    <w:multiLevelType w:val="hybridMultilevel"/>
    <w:tmpl w:val="CB4E2D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52C3BD3"/>
    <w:multiLevelType w:val="hybridMultilevel"/>
    <w:tmpl w:val="65445A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5C53639"/>
    <w:multiLevelType w:val="hybridMultilevel"/>
    <w:tmpl w:val="C068F3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6B94CBE"/>
    <w:multiLevelType w:val="hybridMultilevel"/>
    <w:tmpl w:val="9C7CE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BB5A28"/>
    <w:multiLevelType w:val="hybridMultilevel"/>
    <w:tmpl w:val="E7009290"/>
    <w:lvl w:ilvl="0" w:tplc="45A669DA">
      <w:start w:val="1"/>
      <w:numFmt w:val="bullet"/>
      <w:lvlText w:val=""/>
      <w:lvlJc w:val="left"/>
      <w:pPr>
        <w:ind w:left="72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462A08"/>
    <w:multiLevelType w:val="hybridMultilevel"/>
    <w:tmpl w:val="6BEA85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3A3788"/>
    <w:multiLevelType w:val="hybridMultilevel"/>
    <w:tmpl w:val="1BB8C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B452E24"/>
    <w:multiLevelType w:val="hybridMultilevel"/>
    <w:tmpl w:val="94A642E6"/>
    <w:lvl w:ilvl="0" w:tplc="45A669D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B6C7CF0"/>
    <w:multiLevelType w:val="hybridMultilevel"/>
    <w:tmpl w:val="8BF8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DD4F9D"/>
    <w:multiLevelType w:val="hybridMultilevel"/>
    <w:tmpl w:val="E8C6968E"/>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09321A7"/>
    <w:multiLevelType w:val="hybridMultilevel"/>
    <w:tmpl w:val="968AD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0AE39DC"/>
    <w:multiLevelType w:val="hybridMultilevel"/>
    <w:tmpl w:val="B2120FF8"/>
    <w:lvl w:ilvl="0" w:tplc="04090015">
      <w:start w:val="2"/>
      <w:numFmt w:val="upperLetter"/>
      <w:lvlText w:val="%1."/>
      <w:lvlJc w:val="left"/>
      <w:pPr>
        <w:ind w:left="360" w:hanging="360"/>
      </w:pPr>
      <w:rPr>
        <w:rFonts w:hint="default"/>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619B54E2"/>
    <w:multiLevelType w:val="hybridMultilevel"/>
    <w:tmpl w:val="162C0D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64456E22"/>
    <w:multiLevelType w:val="hybridMultilevel"/>
    <w:tmpl w:val="B992CEF0"/>
    <w:lvl w:ilvl="0" w:tplc="45A669D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72F4A25"/>
    <w:multiLevelType w:val="hybridMultilevel"/>
    <w:tmpl w:val="41F23FE4"/>
    <w:lvl w:ilvl="0" w:tplc="45A669DA">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7725E3F"/>
    <w:multiLevelType w:val="hybridMultilevel"/>
    <w:tmpl w:val="C9821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7834E77"/>
    <w:multiLevelType w:val="hybridMultilevel"/>
    <w:tmpl w:val="E8C6968E"/>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A18734A"/>
    <w:multiLevelType w:val="hybridMultilevel"/>
    <w:tmpl w:val="3A8C9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C485EAB"/>
    <w:multiLevelType w:val="hybridMultilevel"/>
    <w:tmpl w:val="2C38C9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CA37621"/>
    <w:multiLevelType w:val="hybridMultilevel"/>
    <w:tmpl w:val="8EBAF2A0"/>
    <w:lvl w:ilvl="0" w:tplc="D190FF42">
      <w:start w:val="1"/>
      <w:numFmt w:val="bullet"/>
      <w:lvlText w:val=""/>
      <w:lvlJc w:val="left"/>
      <w:pPr>
        <w:ind w:left="720" w:hanging="360"/>
      </w:pPr>
      <w:rPr>
        <w:rFonts w:ascii="Symbol" w:hAnsi="Symbol" w:hint="default"/>
        <w:sz w:val="28"/>
        <w:szCs w:val="28"/>
      </w:rPr>
    </w:lvl>
    <w:lvl w:ilvl="1" w:tplc="88385A98">
      <w:start w:val="1"/>
      <w:numFmt w:val="bullet"/>
      <w:lvlText w:val="o"/>
      <w:lvlJc w:val="left"/>
      <w:pPr>
        <w:ind w:left="1440" w:hanging="360"/>
      </w:pPr>
      <w:rPr>
        <w:rFonts w:ascii="Courier New" w:hAnsi="Courier New" w:cs="Courier New" w:hint="default"/>
        <w:sz w:val="24"/>
        <w:szCs w:val="24"/>
      </w:rPr>
    </w:lvl>
    <w:lvl w:ilvl="2" w:tplc="268E6A76">
      <w:start w:val="1"/>
      <w:numFmt w:val="bullet"/>
      <w:lvlText w:val=""/>
      <w:lvlJc w:val="left"/>
      <w:pPr>
        <w:ind w:left="2160" w:hanging="360"/>
      </w:pPr>
      <w:rPr>
        <w:rFonts w:ascii="Wingdings" w:hAnsi="Wingdings" w:hint="default"/>
        <w:sz w:val="24"/>
        <w:szCs w:val="24"/>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D385AAD"/>
    <w:multiLevelType w:val="hybridMultilevel"/>
    <w:tmpl w:val="AA841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E8F1488"/>
    <w:multiLevelType w:val="hybridMultilevel"/>
    <w:tmpl w:val="D4404E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3"/>
  </w:num>
  <w:num w:numId="2">
    <w:abstractNumId w:val="30"/>
  </w:num>
  <w:num w:numId="3">
    <w:abstractNumId w:val="36"/>
  </w:num>
  <w:num w:numId="4">
    <w:abstractNumId w:val="4"/>
  </w:num>
  <w:num w:numId="5">
    <w:abstractNumId w:val="47"/>
  </w:num>
  <w:num w:numId="6">
    <w:abstractNumId w:val="6"/>
  </w:num>
  <w:num w:numId="7">
    <w:abstractNumId w:val="27"/>
  </w:num>
  <w:num w:numId="8">
    <w:abstractNumId w:val="44"/>
  </w:num>
  <w:num w:numId="9">
    <w:abstractNumId w:val="0"/>
  </w:num>
  <w:num w:numId="10">
    <w:abstractNumId w:val="19"/>
  </w:num>
  <w:num w:numId="11">
    <w:abstractNumId w:val="46"/>
  </w:num>
  <w:num w:numId="12">
    <w:abstractNumId w:val="20"/>
  </w:num>
  <w:num w:numId="13">
    <w:abstractNumId w:val="10"/>
  </w:num>
  <w:num w:numId="14">
    <w:abstractNumId w:val="35"/>
  </w:num>
  <w:num w:numId="15">
    <w:abstractNumId w:val="1"/>
  </w:num>
  <w:num w:numId="16">
    <w:abstractNumId w:val="23"/>
  </w:num>
  <w:num w:numId="17">
    <w:abstractNumId w:val="24"/>
  </w:num>
  <w:num w:numId="1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14"/>
  </w:num>
  <w:num w:numId="21">
    <w:abstractNumId w:val="41"/>
  </w:num>
  <w:num w:numId="22">
    <w:abstractNumId w:val="32"/>
  </w:num>
  <w:num w:numId="23">
    <w:abstractNumId w:val="40"/>
  </w:num>
  <w:num w:numId="24">
    <w:abstractNumId w:val="52"/>
  </w:num>
  <w:num w:numId="25">
    <w:abstractNumId w:val="18"/>
  </w:num>
  <w:num w:numId="26">
    <w:abstractNumId w:val="38"/>
  </w:num>
  <w:num w:numId="27">
    <w:abstractNumId w:val="22"/>
  </w:num>
  <w:num w:numId="28">
    <w:abstractNumId w:val="28"/>
  </w:num>
  <w:num w:numId="29">
    <w:abstractNumId w:val="45"/>
  </w:num>
  <w:num w:numId="30">
    <w:abstractNumId w:val="37"/>
  </w:num>
  <w:num w:numId="31">
    <w:abstractNumId w:val="8"/>
  </w:num>
  <w:num w:numId="32">
    <w:abstractNumId w:val="53"/>
  </w:num>
  <w:num w:numId="33">
    <w:abstractNumId w:val="7"/>
  </w:num>
  <w:num w:numId="34">
    <w:abstractNumId w:val="25"/>
  </w:num>
  <w:num w:numId="35">
    <w:abstractNumId w:val="39"/>
  </w:num>
  <w:num w:numId="36">
    <w:abstractNumId w:val="54"/>
  </w:num>
  <w:num w:numId="37">
    <w:abstractNumId w:val="55"/>
  </w:num>
  <w:num w:numId="38">
    <w:abstractNumId w:val="15"/>
  </w:num>
  <w:num w:numId="39">
    <w:abstractNumId w:val="12"/>
  </w:num>
  <w:num w:numId="40">
    <w:abstractNumId w:val="43"/>
  </w:num>
  <w:num w:numId="41">
    <w:abstractNumId w:val="3"/>
  </w:num>
  <w:num w:numId="42">
    <w:abstractNumId w:val="48"/>
  </w:num>
  <w:num w:numId="43">
    <w:abstractNumId w:val="17"/>
  </w:num>
  <w:num w:numId="44">
    <w:abstractNumId w:val="49"/>
  </w:num>
  <w:num w:numId="45">
    <w:abstractNumId w:val="42"/>
  </w:num>
  <w:num w:numId="46">
    <w:abstractNumId w:val="34"/>
  </w:num>
  <w:num w:numId="47">
    <w:abstractNumId w:val="50"/>
  </w:num>
  <w:num w:numId="48">
    <w:abstractNumId w:val="26"/>
  </w:num>
  <w:num w:numId="49">
    <w:abstractNumId w:val="29"/>
  </w:num>
  <w:num w:numId="50">
    <w:abstractNumId w:val="51"/>
  </w:num>
  <w:num w:numId="51">
    <w:abstractNumId w:val="56"/>
  </w:num>
  <w:num w:numId="52">
    <w:abstractNumId w:val="5"/>
  </w:num>
  <w:num w:numId="53">
    <w:abstractNumId w:val="21"/>
  </w:num>
  <w:num w:numId="54">
    <w:abstractNumId w:val="31"/>
  </w:num>
  <w:num w:numId="55">
    <w:abstractNumId w:val="11"/>
  </w:num>
  <w:num w:numId="56">
    <w:abstractNumId w:val="13"/>
  </w:num>
  <w:num w:numId="57">
    <w:abstractNumId w:val="2"/>
  </w:num>
  <w:num w:numId="58">
    <w:abstractNumId w:val="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3038"/>
    <w:rsid w:val="00004C8F"/>
    <w:rsid w:val="00015707"/>
    <w:rsid w:val="0001618B"/>
    <w:rsid w:val="00025EC7"/>
    <w:rsid w:val="00031D28"/>
    <w:rsid w:val="00037548"/>
    <w:rsid w:val="00040AE5"/>
    <w:rsid w:val="000437CE"/>
    <w:rsid w:val="000437CF"/>
    <w:rsid w:val="0005346C"/>
    <w:rsid w:val="00055099"/>
    <w:rsid w:val="00056C81"/>
    <w:rsid w:val="00056F50"/>
    <w:rsid w:val="00060242"/>
    <w:rsid w:val="0006669A"/>
    <w:rsid w:val="00066748"/>
    <w:rsid w:val="00083A1F"/>
    <w:rsid w:val="00090736"/>
    <w:rsid w:val="000931E4"/>
    <w:rsid w:val="000A23EE"/>
    <w:rsid w:val="000A2590"/>
    <w:rsid w:val="000A4154"/>
    <w:rsid w:val="000A50B6"/>
    <w:rsid w:val="000B2AE8"/>
    <w:rsid w:val="000B6451"/>
    <w:rsid w:val="000B6760"/>
    <w:rsid w:val="000B6E37"/>
    <w:rsid w:val="000C044C"/>
    <w:rsid w:val="000C09F1"/>
    <w:rsid w:val="000C175C"/>
    <w:rsid w:val="000D32B3"/>
    <w:rsid w:val="000D6B4E"/>
    <w:rsid w:val="000D7626"/>
    <w:rsid w:val="000D7F6D"/>
    <w:rsid w:val="000E1319"/>
    <w:rsid w:val="000E6451"/>
    <w:rsid w:val="000E6550"/>
    <w:rsid w:val="000E7284"/>
    <w:rsid w:val="000F2904"/>
    <w:rsid w:val="000F3FCB"/>
    <w:rsid w:val="000F41CA"/>
    <w:rsid w:val="001019B6"/>
    <w:rsid w:val="00101A51"/>
    <w:rsid w:val="00102EA0"/>
    <w:rsid w:val="00105C74"/>
    <w:rsid w:val="00110FA1"/>
    <w:rsid w:val="00117942"/>
    <w:rsid w:val="00121B28"/>
    <w:rsid w:val="001258C4"/>
    <w:rsid w:val="0013156B"/>
    <w:rsid w:val="0013285C"/>
    <w:rsid w:val="001329E7"/>
    <w:rsid w:val="0013585D"/>
    <w:rsid w:val="001372A9"/>
    <w:rsid w:val="00141740"/>
    <w:rsid w:val="0014406E"/>
    <w:rsid w:val="00145E93"/>
    <w:rsid w:val="00147BCA"/>
    <w:rsid w:val="0016083C"/>
    <w:rsid w:val="001632C2"/>
    <w:rsid w:val="001678F0"/>
    <w:rsid w:val="001708BD"/>
    <w:rsid w:val="001710B1"/>
    <w:rsid w:val="00176115"/>
    <w:rsid w:val="0018628A"/>
    <w:rsid w:val="001914E6"/>
    <w:rsid w:val="001937A8"/>
    <w:rsid w:val="001A4A16"/>
    <w:rsid w:val="001A4BD1"/>
    <w:rsid w:val="001A5718"/>
    <w:rsid w:val="001B1EA2"/>
    <w:rsid w:val="001B7AF7"/>
    <w:rsid w:val="001C1296"/>
    <w:rsid w:val="001C7EC3"/>
    <w:rsid w:val="001D23A5"/>
    <w:rsid w:val="001D2F36"/>
    <w:rsid w:val="001D41E5"/>
    <w:rsid w:val="001D6E43"/>
    <w:rsid w:val="001E265D"/>
    <w:rsid w:val="001E3324"/>
    <w:rsid w:val="001E58AC"/>
    <w:rsid w:val="001F0BB7"/>
    <w:rsid w:val="001F1648"/>
    <w:rsid w:val="001F1B86"/>
    <w:rsid w:val="001F2470"/>
    <w:rsid w:val="001F68BA"/>
    <w:rsid w:val="00204816"/>
    <w:rsid w:val="00207D3D"/>
    <w:rsid w:val="00213315"/>
    <w:rsid w:val="00214ACE"/>
    <w:rsid w:val="00214D8F"/>
    <w:rsid w:val="0021756D"/>
    <w:rsid w:val="002202A7"/>
    <w:rsid w:val="00220404"/>
    <w:rsid w:val="00221D9D"/>
    <w:rsid w:val="00221E5A"/>
    <w:rsid w:val="00227DB1"/>
    <w:rsid w:val="00231F4D"/>
    <w:rsid w:val="002372D8"/>
    <w:rsid w:val="0024265B"/>
    <w:rsid w:val="00257CF9"/>
    <w:rsid w:val="00260C51"/>
    <w:rsid w:val="00262339"/>
    <w:rsid w:val="0026534C"/>
    <w:rsid w:val="0027301C"/>
    <w:rsid w:val="0027338F"/>
    <w:rsid w:val="00280D5B"/>
    <w:rsid w:val="002825D6"/>
    <w:rsid w:val="00283DE1"/>
    <w:rsid w:val="00285F78"/>
    <w:rsid w:val="0029261B"/>
    <w:rsid w:val="00297E9A"/>
    <w:rsid w:val="002B053C"/>
    <w:rsid w:val="002B7C76"/>
    <w:rsid w:val="002C28AF"/>
    <w:rsid w:val="002C5E6F"/>
    <w:rsid w:val="002C61E0"/>
    <w:rsid w:val="002C6D9C"/>
    <w:rsid w:val="002C7194"/>
    <w:rsid w:val="002D1498"/>
    <w:rsid w:val="002D1504"/>
    <w:rsid w:val="002D26EF"/>
    <w:rsid w:val="002D4EF1"/>
    <w:rsid w:val="002E1011"/>
    <w:rsid w:val="002E1C23"/>
    <w:rsid w:val="002E39EE"/>
    <w:rsid w:val="002E635E"/>
    <w:rsid w:val="002F4541"/>
    <w:rsid w:val="002F4E8F"/>
    <w:rsid w:val="00303356"/>
    <w:rsid w:val="00324A77"/>
    <w:rsid w:val="003411E9"/>
    <w:rsid w:val="00341476"/>
    <w:rsid w:val="0034333B"/>
    <w:rsid w:val="00343CF2"/>
    <w:rsid w:val="00346AFF"/>
    <w:rsid w:val="00353E7C"/>
    <w:rsid w:val="003621DD"/>
    <w:rsid w:val="00362724"/>
    <w:rsid w:val="0037370B"/>
    <w:rsid w:val="00381158"/>
    <w:rsid w:val="00384A56"/>
    <w:rsid w:val="0038512C"/>
    <w:rsid w:val="00385AD3"/>
    <w:rsid w:val="003875CA"/>
    <w:rsid w:val="0038799D"/>
    <w:rsid w:val="0039358B"/>
    <w:rsid w:val="003A070C"/>
    <w:rsid w:val="003A73F2"/>
    <w:rsid w:val="003B22CA"/>
    <w:rsid w:val="003B402D"/>
    <w:rsid w:val="003C364F"/>
    <w:rsid w:val="003C4941"/>
    <w:rsid w:val="003C7152"/>
    <w:rsid w:val="003D07B0"/>
    <w:rsid w:val="003D1625"/>
    <w:rsid w:val="003D6326"/>
    <w:rsid w:val="003E634A"/>
    <w:rsid w:val="003E7741"/>
    <w:rsid w:val="003F2180"/>
    <w:rsid w:val="003F407B"/>
    <w:rsid w:val="00407000"/>
    <w:rsid w:val="00407070"/>
    <w:rsid w:val="00407E2F"/>
    <w:rsid w:val="00417EA0"/>
    <w:rsid w:val="00420241"/>
    <w:rsid w:val="004255E6"/>
    <w:rsid w:val="00431BEF"/>
    <w:rsid w:val="0043206C"/>
    <w:rsid w:val="00432A5F"/>
    <w:rsid w:val="00434A82"/>
    <w:rsid w:val="004351AE"/>
    <w:rsid w:val="0044106A"/>
    <w:rsid w:val="00441AAE"/>
    <w:rsid w:val="00445194"/>
    <w:rsid w:val="00446B00"/>
    <w:rsid w:val="00447B78"/>
    <w:rsid w:val="00453CA4"/>
    <w:rsid w:val="004541BD"/>
    <w:rsid w:val="00456050"/>
    <w:rsid w:val="00461275"/>
    <w:rsid w:val="004619C1"/>
    <w:rsid w:val="0046496E"/>
    <w:rsid w:val="00477946"/>
    <w:rsid w:val="00477A07"/>
    <w:rsid w:val="00484EA8"/>
    <w:rsid w:val="00485B2C"/>
    <w:rsid w:val="00487DBA"/>
    <w:rsid w:val="0049228E"/>
    <w:rsid w:val="004929D7"/>
    <w:rsid w:val="00493B61"/>
    <w:rsid w:val="00493DE2"/>
    <w:rsid w:val="00495AE8"/>
    <w:rsid w:val="004A0EC7"/>
    <w:rsid w:val="004A1CEA"/>
    <w:rsid w:val="004B0CEA"/>
    <w:rsid w:val="004B18B4"/>
    <w:rsid w:val="004C05D4"/>
    <w:rsid w:val="004C148C"/>
    <w:rsid w:val="004D197E"/>
    <w:rsid w:val="004D1DF9"/>
    <w:rsid w:val="004D3777"/>
    <w:rsid w:val="004D6E31"/>
    <w:rsid w:val="004E1F02"/>
    <w:rsid w:val="004E2DC4"/>
    <w:rsid w:val="004E2DC9"/>
    <w:rsid w:val="004F14BF"/>
    <w:rsid w:val="004F21FF"/>
    <w:rsid w:val="004F2425"/>
    <w:rsid w:val="005000AD"/>
    <w:rsid w:val="00504EBD"/>
    <w:rsid w:val="00516D9A"/>
    <w:rsid w:val="005243A1"/>
    <w:rsid w:val="005257D9"/>
    <w:rsid w:val="0052750E"/>
    <w:rsid w:val="00532955"/>
    <w:rsid w:val="00533834"/>
    <w:rsid w:val="00536220"/>
    <w:rsid w:val="00536D4C"/>
    <w:rsid w:val="00537938"/>
    <w:rsid w:val="00546EA8"/>
    <w:rsid w:val="00553530"/>
    <w:rsid w:val="00556B9A"/>
    <w:rsid w:val="00563164"/>
    <w:rsid w:val="00565679"/>
    <w:rsid w:val="00565753"/>
    <w:rsid w:val="00581B80"/>
    <w:rsid w:val="00582CD7"/>
    <w:rsid w:val="0058613C"/>
    <w:rsid w:val="00586E5D"/>
    <w:rsid w:val="005A05C3"/>
    <w:rsid w:val="005A13F1"/>
    <w:rsid w:val="005A6EB5"/>
    <w:rsid w:val="005B6A1E"/>
    <w:rsid w:val="005C0009"/>
    <w:rsid w:val="005C5F58"/>
    <w:rsid w:val="005C73C7"/>
    <w:rsid w:val="005D14F4"/>
    <w:rsid w:val="005D244C"/>
    <w:rsid w:val="005D36B9"/>
    <w:rsid w:val="00602106"/>
    <w:rsid w:val="00602377"/>
    <w:rsid w:val="00604296"/>
    <w:rsid w:val="00604C27"/>
    <w:rsid w:val="00606717"/>
    <w:rsid w:val="00611AC6"/>
    <w:rsid w:val="00613DE3"/>
    <w:rsid w:val="00614264"/>
    <w:rsid w:val="00614386"/>
    <w:rsid w:val="006148CD"/>
    <w:rsid w:val="006223B1"/>
    <w:rsid w:val="00625FFE"/>
    <w:rsid w:val="0062696C"/>
    <w:rsid w:val="00632123"/>
    <w:rsid w:val="0063656D"/>
    <w:rsid w:val="00640312"/>
    <w:rsid w:val="0064396C"/>
    <w:rsid w:val="00646E95"/>
    <w:rsid w:val="00650B1A"/>
    <w:rsid w:val="00662649"/>
    <w:rsid w:val="00672869"/>
    <w:rsid w:val="00675F25"/>
    <w:rsid w:val="006813A2"/>
    <w:rsid w:val="00681B8B"/>
    <w:rsid w:val="00691FC4"/>
    <w:rsid w:val="006925F7"/>
    <w:rsid w:val="0069437B"/>
    <w:rsid w:val="006A5704"/>
    <w:rsid w:val="006B0F7B"/>
    <w:rsid w:val="006B3E91"/>
    <w:rsid w:val="006B645C"/>
    <w:rsid w:val="006C01CA"/>
    <w:rsid w:val="006D19C5"/>
    <w:rsid w:val="006D25CE"/>
    <w:rsid w:val="006D56DD"/>
    <w:rsid w:val="006D685A"/>
    <w:rsid w:val="006E088C"/>
    <w:rsid w:val="006E10CF"/>
    <w:rsid w:val="006E7D75"/>
    <w:rsid w:val="00701E76"/>
    <w:rsid w:val="00703684"/>
    <w:rsid w:val="00707DDB"/>
    <w:rsid w:val="0071483F"/>
    <w:rsid w:val="00721DD8"/>
    <w:rsid w:val="0072374A"/>
    <w:rsid w:val="00727EBB"/>
    <w:rsid w:val="00734B0B"/>
    <w:rsid w:val="007446AC"/>
    <w:rsid w:val="007507DD"/>
    <w:rsid w:val="0075347D"/>
    <w:rsid w:val="0075734E"/>
    <w:rsid w:val="0075754F"/>
    <w:rsid w:val="00766041"/>
    <w:rsid w:val="007663B2"/>
    <w:rsid w:val="00766D37"/>
    <w:rsid w:val="007708D2"/>
    <w:rsid w:val="0077274C"/>
    <w:rsid w:val="00772C05"/>
    <w:rsid w:val="0077371B"/>
    <w:rsid w:val="007743A0"/>
    <w:rsid w:val="007807D7"/>
    <w:rsid w:val="0078107D"/>
    <w:rsid w:val="007854DD"/>
    <w:rsid w:val="00791BCA"/>
    <w:rsid w:val="007932BE"/>
    <w:rsid w:val="00794484"/>
    <w:rsid w:val="00796000"/>
    <w:rsid w:val="0079742A"/>
    <w:rsid w:val="007A64EF"/>
    <w:rsid w:val="007A7798"/>
    <w:rsid w:val="007B1353"/>
    <w:rsid w:val="007B489E"/>
    <w:rsid w:val="007B4EC7"/>
    <w:rsid w:val="007B55A5"/>
    <w:rsid w:val="007C0FA9"/>
    <w:rsid w:val="007C173B"/>
    <w:rsid w:val="007C300C"/>
    <w:rsid w:val="007C3342"/>
    <w:rsid w:val="007D0E7D"/>
    <w:rsid w:val="007D425A"/>
    <w:rsid w:val="007E3DFF"/>
    <w:rsid w:val="007E4CE7"/>
    <w:rsid w:val="007E6782"/>
    <w:rsid w:val="007E7C98"/>
    <w:rsid w:val="00802D21"/>
    <w:rsid w:val="008063CF"/>
    <w:rsid w:val="00814AEC"/>
    <w:rsid w:val="00815446"/>
    <w:rsid w:val="0081582C"/>
    <w:rsid w:val="0081778B"/>
    <w:rsid w:val="0082007A"/>
    <w:rsid w:val="00820A9E"/>
    <w:rsid w:val="00823DD4"/>
    <w:rsid w:val="00827183"/>
    <w:rsid w:val="00827279"/>
    <w:rsid w:val="00831CAC"/>
    <w:rsid w:val="0083226A"/>
    <w:rsid w:val="00833ADD"/>
    <w:rsid w:val="008358D0"/>
    <w:rsid w:val="00846682"/>
    <w:rsid w:val="00847F30"/>
    <w:rsid w:val="00852AA5"/>
    <w:rsid w:val="00860712"/>
    <w:rsid w:val="00867A3A"/>
    <w:rsid w:val="008709B3"/>
    <w:rsid w:val="00880E4D"/>
    <w:rsid w:val="00881A1F"/>
    <w:rsid w:val="00882C2E"/>
    <w:rsid w:val="00887124"/>
    <w:rsid w:val="008914A4"/>
    <w:rsid w:val="00897F72"/>
    <w:rsid w:val="008A1F3C"/>
    <w:rsid w:val="008A2524"/>
    <w:rsid w:val="008A4F31"/>
    <w:rsid w:val="008B3A4B"/>
    <w:rsid w:val="008B43BE"/>
    <w:rsid w:val="008B7271"/>
    <w:rsid w:val="008C085D"/>
    <w:rsid w:val="008C2CDD"/>
    <w:rsid w:val="008C6954"/>
    <w:rsid w:val="008C69F2"/>
    <w:rsid w:val="008E607F"/>
    <w:rsid w:val="008F3C4D"/>
    <w:rsid w:val="009008F2"/>
    <w:rsid w:val="00905CCC"/>
    <w:rsid w:val="00914B36"/>
    <w:rsid w:val="009179AB"/>
    <w:rsid w:val="00917F37"/>
    <w:rsid w:val="00921F66"/>
    <w:rsid w:val="0092216D"/>
    <w:rsid w:val="0092388E"/>
    <w:rsid w:val="0093145F"/>
    <w:rsid w:val="00934F5F"/>
    <w:rsid w:val="00936C8C"/>
    <w:rsid w:val="0094266B"/>
    <w:rsid w:val="00943474"/>
    <w:rsid w:val="0094480A"/>
    <w:rsid w:val="00951439"/>
    <w:rsid w:val="00952218"/>
    <w:rsid w:val="00952467"/>
    <w:rsid w:val="00955C5A"/>
    <w:rsid w:val="00963DEE"/>
    <w:rsid w:val="009664C8"/>
    <w:rsid w:val="00974A3C"/>
    <w:rsid w:val="009756BE"/>
    <w:rsid w:val="00975F71"/>
    <w:rsid w:val="00980551"/>
    <w:rsid w:val="009816DC"/>
    <w:rsid w:val="00981B66"/>
    <w:rsid w:val="00981F92"/>
    <w:rsid w:val="009846B4"/>
    <w:rsid w:val="0098516F"/>
    <w:rsid w:val="00990AFC"/>
    <w:rsid w:val="00993501"/>
    <w:rsid w:val="00994CEF"/>
    <w:rsid w:val="009A4BE8"/>
    <w:rsid w:val="009B3438"/>
    <w:rsid w:val="009C1523"/>
    <w:rsid w:val="009C1C48"/>
    <w:rsid w:val="009C1E88"/>
    <w:rsid w:val="009C33CA"/>
    <w:rsid w:val="009D301F"/>
    <w:rsid w:val="009E3BDC"/>
    <w:rsid w:val="009E4623"/>
    <w:rsid w:val="009E64F4"/>
    <w:rsid w:val="009E7270"/>
    <w:rsid w:val="009F2ACC"/>
    <w:rsid w:val="009F2C89"/>
    <w:rsid w:val="009F3345"/>
    <w:rsid w:val="009F389B"/>
    <w:rsid w:val="009F61F6"/>
    <w:rsid w:val="00A002D4"/>
    <w:rsid w:val="00A027D4"/>
    <w:rsid w:val="00A03570"/>
    <w:rsid w:val="00A13CCB"/>
    <w:rsid w:val="00A13F49"/>
    <w:rsid w:val="00A1580C"/>
    <w:rsid w:val="00A17F2A"/>
    <w:rsid w:val="00A200C2"/>
    <w:rsid w:val="00A21B5B"/>
    <w:rsid w:val="00A22FBA"/>
    <w:rsid w:val="00A31373"/>
    <w:rsid w:val="00A31DC5"/>
    <w:rsid w:val="00A32A66"/>
    <w:rsid w:val="00A35D91"/>
    <w:rsid w:val="00A37517"/>
    <w:rsid w:val="00A43DD2"/>
    <w:rsid w:val="00A45BB9"/>
    <w:rsid w:val="00A45FC9"/>
    <w:rsid w:val="00A46756"/>
    <w:rsid w:val="00A572C5"/>
    <w:rsid w:val="00A6647B"/>
    <w:rsid w:val="00A71206"/>
    <w:rsid w:val="00A75456"/>
    <w:rsid w:val="00A77934"/>
    <w:rsid w:val="00A824B8"/>
    <w:rsid w:val="00A82C73"/>
    <w:rsid w:val="00A83CCA"/>
    <w:rsid w:val="00A851AE"/>
    <w:rsid w:val="00A94EDB"/>
    <w:rsid w:val="00A9695F"/>
    <w:rsid w:val="00A978D5"/>
    <w:rsid w:val="00AA3A1D"/>
    <w:rsid w:val="00AA60F6"/>
    <w:rsid w:val="00AB023D"/>
    <w:rsid w:val="00AB2638"/>
    <w:rsid w:val="00AB2A08"/>
    <w:rsid w:val="00AC5F7E"/>
    <w:rsid w:val="00AC7208"/>
    <w:rsid w:val="00AD1BA3"/>
    <w:rsid w:val="00AD2BBA"/>
    <w:rsid w:val="00AD3C10"/>
    <w:rsid w:val="00AD63E8"/>
    <w:rsid w:val="00AE3DE7"/>
    <w:rsid w:val="00AF0561"/>
    <w:rsid w:val="00AF0BEB"/>
    <w:rsid w:val="00AF1AD8"/>
    <w:rsid w:val="00AF4425"/>
    <w:rsid w:val="00B105A6"/>
    <w:rsid w:val="00B11981"/>
    <w:rsid w:val="00B138D7"/>
    <w:rsid w:val="00B149E8"/>
    <w:rsid w:val="00B16362"/>
    <w:rsid w:val="00B17998"/>
    <w:rsid w:val="00B2025C"/>
    <w:rsid w:val="00B20EE0"/>
    <w:rsid w:val="00B25892"/>
    <w:rsid w:val="00B26060"/>
    <w:rsid w:val="00B32CB3"/>
    <w:rsid w:val="00B40CCD"/>
    <w:rsid w:val="00B41EC5"/>
    <w:rsid w:val="00B42C9C"/>
    <w:rsid w:val="00B46DDD"/>
    <w:rsid w:val="00B60316"/>
    <w:rsid w:val="00B61D33"/>
    <w:rsid w:val="00B64065"/>
    <w:rsid w:val="00B6467A"/>
    <w:rsid w:val="00B74463"/>
    <w:rsid w:val="00B76541"/>
    <w:rsid w:val="00B76726"/>
    <w:rsid w:val="00B76B0B"/>
    <w:rsid w:val="00B904B6"/>
    <w:rsid w:val="00B90E07"/>
    <w:rsid w:val="00B90E1E"/>
    <w:rsid w:val="00B928A3"/>
    <w:rsid w:val="00B93AA1"/>
    <w:rsid w:val="00B96329"/>
    <w:rsid w:val="00B97FC0"/>
    <w:rsid w:val="00BA16F8"/>
    <w:rsid w:val="00BA3427"/>
    <w:rsid w:val="00BA3F9D"/>
    <w:rsid w:val="00BA456C"/>
    <w:rsid w:val="00BA4AD5"/>
    <w:rsid w:val="00BA4AD9"/>
    <w:rsid w:val="00BA7572"/>
    <w:rsid w:val="00BB01DC"/>
    <w:rsid w:val="00BB23C2"/>
    <w:rsid w:val="00BB2790"/>
    <w:rsid w:val="00BB3179"/>
    <w:rsid w:val="00BB741E"/>
    <w:rsid w:val="00BC382C"/>
    <w:rsid w:val="00BD042A"/>
    <w:rsid w:val="00BD44DB"/>
    <w:rsid w:val="00BD63E5"/>
    <w:rsid w:val="00BD6CBB"/>
    <w:rsid w:val="00BE2CFD"/>
    <w:rsid w:val="00BE49FE"/>
    <w:rsid w:val="00BE56DC"/>
    <w:rsid w:val="00BE7363"/>
    <w:rsid w:val="00BF339F"/>
    <w:rsid w:val="00BF73E8"/>
    <w:rsid w:val="00C02861"/>
    <w:rsid w:val="00C03A82"/>
    <w:rsid w:val="00C066F5"/>
    <w:rsid w:val="00C07167"/>
    <w:rsid w:val="00C135D2"/>
    <w:rsid w:val="00C21EFB"/>
    <w:rsid w:val="00C21F22"/>
    <w:rsid w:val="00C30806"/>
    <w:rsid w:val="00C46141"/>
    <w:rsid w:val="00C469CF"/>
    <w:rsid w:val="00C515E0"/>
    <w:rsid w:val="00C52B67"/>
    <w:rsid w:val="00C54153"/>
    <w:rsid w:val="00C56337"/>
    <w:rsid w:val="00C746EE"/>
    <w:rsid w:val="00C74BED"/>
    <w:rsid w:val="00C773C4"/>
    <w:rsid w:val="00C777B7"/>
    <w:rsid w:val="00C77C46"/>
    <w:rsid w:val="00C83A24"/>
    <w:rsid w:val="00C84867"/>
    <w:rsid w:val="00C92C59"/>
    <w:rsid w:val="00C97081"/>
    <w:rsid w:val="00CA672C"/>
    <w:rsid w:val="00CA7BC8"/>
    <w:rsid w:val="00CB4713"/>
    <w:rsid w:val="00CB60F0"/>
    <w:rsid w:val="00CB77AE"/>
    <w:rsid w:val="00CC0110"/>
    <w:rsid w:val="00CC18E3"/>
    <w:rsid w:val="00CC75A1"/>
    <w:rsid w:val="00CD5934"/>
    <w:rsid w:val="00CD6BA6"/>
    <w:rsid w:val="00CE2532"/>
    <w:rsid w:val="00CF3C0B"/>
    <w:rsid w:val="00CF617A"/>
    <w:rsid w:val="00D03BCA"/>
    <w:rsid w:val="00D0686C"/>
    <w:rsid w:val="00D10DF9"/>
    <w:rsid w:val="00D11BB6"/>
    <w:rsid w:val="00D12636"/>
    <w:rsid w:val="00D14685"/>
    <w:rsid w:val="00D14F40"/>
    <w:rsid w:val="00D15FF3"/>
    <w:rsid w:val="00D26BC6"/>
    <w:rsid w:val="00D35AA0"/>
    <w:rsid w:val="00D36573"/>
    <w:rsid w:val="00D44C2C"/>
    <w:rsid w:val="00D4533D"/>
    <w:rsid w:val="00D47F7F"/>
    <w:rsid w:val="00D52506"/>
    <w:rsid w:val="00D569DE"/>
    <w:rsid w:val="00D57642"/>
    <w:rsid w:val="00D60181"/>
    <w:rsid w:val="00D62877"/>
    <w:rsid w:val="00D62A54"/>
    <w:rsid w:val="00D66DD5"/>
    <w:rsid w:val="00D756BB"/>
    <w:rsid w:val="00D81394"/>
    <w:rsid w:val="00D81A90"/>
    <w:rsid w:val="00D876FF"/>
    <w:rsid w:val="00D908D3"/>
    <w:rsid w:val="00D936E6"/>
    <w:rsid w:val="00DA2186"/>
    <w:rsid w:val="00DA27F7"/>
    <w:rsid w:val="00DB1101"/>
    <w:rsid w:val="00DB3B64"/>
    <w:rsid w:val="00DB42DE"/>
    <w:rsid w:val="00DB7315"/>
    <w:rsid w:val="00DD0E06"/>
    <w:rsid w:val="00DD711C"/>
    <w:rsid w:val="00DE5BD3"/>
    <w:rsid w:val="00DF02AA"/>
    <w:rsid w:val="00DF4528"/>
    <w:rsid w:val="00DF7148"/>
    <w:rsid w:val="00E1002A"/>
    <w:rsid w:val="00E20EC5"/>
    <w:rsid w:val="00E27F34"/>
    <w:rsid w:val="00E405B2"/>
    <w:rsid w:val="00E40BBE"/>
    <w:rsid w:val="00E51C0A"/>
    <w:rsid w:val="00E51F62"/>
    <w:rsid w:val="00E53001"/>
    <w:rsid w:val="00E5554A"/>
    <w:rsid w:val="00E610DB"/>
    <w:rsid w:val="00E64C9F"/>
    <w:rsid w:val="00E73010"/>
    <w:rsid w:val="00E75FEC"/>
    <w:rsid w:val="00E80109"/>
    <w:rsid w:val="00E818CD"/>
    <w:rsid w:val="00E879E8"/>
    <w:rsid w:val="00E9146C"/>
    <w:rsid w:val="00E96DA0"/>
    <w:rsid w:val="00EA7B12"/>
    <w:rsid w:val="00EB01F9"/>
    <w:rsid w:val="00EB0F58"/>
    <w:rsid w:val="00EB10BD"/>
    <w:rsid w:val="00EB1EF9"/>
    <w:rsid w:val="00EB49FF"/>
    <w:rsid w:val="00EC1038"/>
    <w:rsid w:val="00ED1121"/>
    <w:rsid w:val="00ED532D"/>
    <w:rsid w:val="00ED6212"/>
    <w:rsid w:val="00ED798E"/>
    <w:rsid w:val="00ED7A9C"/>
    <w:rsid w:val="00EE1E48"/>
    <w:rsid w:val="00EF446D"/>
    <w:rsid w:val="00EF4E42"/>
    <w:rsid w:val="00EF5A54"/>
    <w:rsid w:val="00F00BD9"/>
    <w:rsid w:val="00F02298"/>
    <w:rsid w:val="00F03121"/>
    <w:rsid w:val="00F141E3"/>
    <w:rsid w:val="00F1747E"/>
    <w:rsid w:val="00F24098"/>
    <w:rsid w:val="00F24FC9"/>
    <w:rsid w:val="00F3727E"/>
    <w:rsid w:val="00F37D85"/>
    <w:rsid w:val="00F37FEE"/>
    <w:rsid w:val="00F409C0"/>
    <w:rsid w:val="00F40FD8"/>
    <w:rsid w:val="00F44762"/>
    <w:rsid w:val="00F472F0"/>
    <w:rsid w:val="00F50659"/>
    <w:rsid w:val="00F53CEB"/>
    <w:rsid w:val="00F55248"/>
    <w:rsid w:val="00F6025D"/>
    <w:rsid w:val="00F714D7"/>
    <w:rsid w:val="00F76D6A"/>
    <w:rsid w:val="00F805E8"/>
    <w:rsid w:val="00F853B8"/>
    <w:rsid w:val="00F90A3A"/>
    <w:rsid w:val="00F964CE"/>
    <w:rsid w:val="00FA6804"/>
    <w:rsid w:val="00FA6F47"/>
    <w:rsid w:val="00FB1317"/>
    <w:rsid w:val="00FB4FA4"/>
    <w:rsid w:val="00FC1D85"/>
    <w:rsid w:val="00FC53DA"/>
    <w:rsid w:val="00FC5B96"/>
    <w:rsid w:val="00FC778C"/>
    <w:rsid w:val="00FD0EF9"/>
    <w:rsid w:val="00FD1A16"/>
    <w:rsid w:val="00FD1A49"/>
    <w:rsid w:val="00FD2A2F"/>
    <w:rsid w:val="00FD3038"/>
    <w:rsid w:val="00FD63DC"/>
    <w:rsid w:val="00FE269F"/>
    <w:rsid w:val="00FE278D"/>
    <w:rsid w:val="00FE3533"/>
    <w:rsid w:val="00FE467F"/>
    <w:rsid w:val="00FE7872"/>
    <w:rsid w:val="00FF264A"/>
    <w:rsid w:val="00FF3F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5297"/>
    <o:shapelayout v:ext="edit">
      <o:idmap v:ext="edit" data="1"/>
    </o:shapelayout>
  </w:shapeDefaults>
  <w:decimalSymbol w:val="."/>
  <w:listSeparator w:val=","/>
  <w14:docId w14:val="752B744F"/>
  <w15:docId w15:val="{E071B2E1-B47F-4FDF-8BCE-76F4BE463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3226A"/>
  </w:style>
  <w:style w:type="paragraph" w:styleId="Heading1">
    <w:name w:val="heading 1"/>
    <w:basedOn w:val="Normal"/>
    <w:next w:val="Normal"/>
    <w:link w:val="Heading1Char"/>
    <w:uiPriority w:val="9"/>
    <w:qFormat/>
    <w:rsid w:val="0044106A"/>
    <w:pPr>
      <w:keepNext/>
      <w:keepLines/>
      <w:spacing w:after="0"/>
      <w:outlineLvl w:val="0"/>
    </w:pPr>
    <w:rPr>
      <w:rFonts w:asciiTheme="majorHAnsi" w:eastAsiaTheme="majorEastAsia" w:hAnsiTheme="majorHAnsi" w:cstheme="majorBidi"/>
      <w:b/>
      <w:bCs/>
      <w:caps/>
      <w:color w:val="365F91" w:themeColor="accent1" w:themeShade="BF"/>
      <w:sz w:val="28"/>
      <w:szCs w:val="28"/>
    </w:rPr>
  </w:style>
  <w:style w:type="paragraph" w:styleId="Heading2">
    <w:name w:val="heading 2"/>
    <w:basedOn w:val="Normal"/>
    <w:next w:val="Normal"/>
    <w:link w:val="Heading2Char"/>
    <w:uiPriority w:val="9"/>
    <w:unhideWhenUsed/>
    <w:qFormat/>
    <w:rsid w:val="00AD63E8"/>
    <w:pPr>
      <w:keepNext/>
      <w:keepLines/>
      <w:numPr>
        <w:numId w:val="2"/>
      </w:numPr>
      <w:spacing w:before="480" w:after="0" w:line="240" w:lineRule="auto"/>
      <w:outlineLvl w:val="1"/>
    </w:pPr>
    <w:rPr>
      <w:rFonts w:asciiTheme="majorHAnsi" w:eastAsiaTheme="majorEastAsia" w:hAnsiTheme="majorHAnsi" w:cstheme="majorBidi"/>
      <w:b/>
      <w:bCs/>
      <w:smallCaps/>
      <w:color w:val="4F81BD" w:themeColor="accent1"/>
      <w:sz w:val="26"/>
      <w:szCs w:val="26"/>
    </w:rPr>
  </w:style>
  <w:style w:type="paragraph" w:styleId="Heading3">
    <w:name w:val="heading 3"/>
    <w:basedOn w:val="Normal"/>
    <w:next w:val="Normal"/>
    <w:link w:val="Heading3Char"/>
    <w:uiPriority w:val="9"/>
    <w:unhideWhenUsed/>
    <w:qFormat/>
    <w:rsid w:val="00AD63E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AD63E8"/>
    <w:pPr>
      <w:numPr>
        <w:numId w:val="1"/>
      </w:numPr>
      <w:spacing w:before="120" w:after="120" w:line="240" w:lineRule="auto"/>
    </w:pPr>
    <w:rPr>
      <w:rFonts w:eastAsiaTheme="minorEastAsia"/>
      <w:sz w:val="24"/>
      <w:szCs w:val="24"/>
    </w:rPr>
  </w:style>
  <w:style w:type="character" w:customStyle="1" w:styleId="BodyTextChar">
    <w:name w:val="Body Text Char"/>
    <w:basedOn w:val="DefaultParagraphFont"/>
    <w:link w:val="BodyText"/>
    <w:rsid w:val="00AD63E8"/>
    <w:rPr>
      <w:rFonts w:eastAsiaTheme="minorEastAsia"/>
      <w:sz w:val="24"/>
      <w:szCs w:val="24"/>
    </w:rPr>
  </w:style>
  <w:style w:type="paragraph" w:styleId="ListParagraph">
    <w:name w:val="List Paragraph"/>
    <w:basedOn w:val="Normal"/>
    <w:uiPriority w:val="34"/>
    <w:qFormat/>
    <w:rsid w:val="0083226A"/>
    <w:pPr>
      <w:ind w:left="720"/>
      <w:contextualSpacing/>
    </w:pPr>
  </w:style>
  <w:style w:type="table" w:styleId="TableGrid">
    <w:name w:val="Table Grid"/>
    <w:basedOn w:val="TableNormal"/>
    <w:uiPriority w:val="39"/>
    <w:rsid w:val="00E530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4106A"/>
    <w:rPr>
      <w:rFonts w:asciiTheme="majorHAnsi" w:eastAsiaTheme="majorEastAsia" w:hAnsiTheme="majorHAnsi" w:cstheme="majorBidi"/>
      <w:b/>
      <w:bCs/>
      <w:caps/>
      <w:color w:val="365F91" w:themeColor="accent1" w:themeShade="BF"/>
      <w:sz w:val="28"/>
      <w:szCs w:val="28"/>
    </w:rPr>
  </w:style>
  <w:style w:type="character" w:customStyle="1" w:styleId="Heading2Char">
    <w:name w:val="Heading 2 Char"/>
    <w:basedOn w:val="DefaultParagraphFont"/>
    <w:link w:val="Heading2"/>
    <w:uiPriority w:val="9"/>
    <w:rsid w:val="00AD63E8"/>
    <w:rPr>
      <w:rFonts w:asciiTheme="majorHAnsi" w:eastAsiaTheme="majorEastAsia" w:hAnsiTheme="majorHAnsi" w:cstheme="majorBidi"/>
      <w:b/>
      <w:bCs/>
      <w:smallCaps/>
      <w:color w:val="4F81BD" w:themeColor="accent1"/>
      <w:sz w:val="26"/>
      <w:szCs w:val="26"/>
    </w:rPr>
  </w:style>
  <w:style w:type="table" w:styleId="LightList-Accent1">
    <w:name w:val="Light List Accent 1"/>
    <w:basedOn w:val="TableNormal"/>
    <w:uiPriority w:val="61"/>
    <w:rsid w:val="00897F7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Header">
    <w:name w:val="header"/>
    <w:basedOn w:val="Normal"/>
    <w:link w:val="HeaderChar"/>
    <w:uiPriority w:val="99"/>
    <w:unhideWhenUsed/>
    <w:rsid w:val="000B64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6451"/>
  </w:style>
  <w:style w:type="paragraph" w:styleId="Footer">
    <w:name w:val="footer"/>
    <w:basedOn w:val="Normal"/>
    <w:link w:val="FooterChar"/>
    <w:uiPriority w:val="99"/>
    <w:unhideWhenUsed/>
    <w:rsid w:val="000B64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6451"/>
  </w:style>
  <w:style w:type="paragraph" w:styleId="BalloonText">
    <w:name w:val="Balloon Text"/>
    <w:basedOn w:val="Normal"/>
    <w:link w:val="BalloonTextChar"/>
    <w:uiPriority w:val="99"/>
    <w:semiHidden/>
    <w:unhideWhenUsed/>
    <w:rsid w:val="000B64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6451"/>
    <w:rPr>
      <w:rFonts w:ascii="Tahoma" w:hAnsi="Tahoma" w:cs="Tahoma"/>
      <w:sz w:val="16"/>
      <w:szCs w:val="16"/>
    </w:rPr>
  </w:style>
  <w:style w:type="table" w:styleId="MediumShading1-Accent1">
    <w:name w:val="Medium Shading 1 Accent 1"/>
    <w:basedOn w:val="TableNormal"/>
    <w:uiPriority w:val="63"/>
    <w:rsid w:val="000B645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IntenseQuote">
    <w:name w:val="Intense Quote"/>
    <w:basedOn w:val="Normal"/>
    <w:next w:val="Normal"/>
    <w:link w:val="IntenseQuoteChar"/>
    <w:uiPriority w:val="30"/>
    <w:qFormat/>
    <w:rsid w:val="00D876F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876FF"/>
    <w:rPr>
      <w:b/>
      <w:bCs/>
      <w:i/>
      <w:iCs/>
      <w:color w:val="4F81BD" w:themeColor="accent1"/>
    </w:rPr>
  </w:style>
  <w:style w:type="character" w:styleId="SubtleReference">
    <w:name w:val="Subtle Reference"/>
    <w:basedOn w:val="DefaultParagraphFont"/>
    <w:uiPriority w:val="31"/>
    <w:qFormat/>
    <w:rsid w:val="00D876FF"/>
    <w:rPr>
      <w:smallCaps/>
      <w:color w:val="C0504D" w:themeColor="accent2"/>
      <w:u w:val="single"/>
    </w:rPr>
  </w:style>
  <w:style w:type="character" w:styleId="IntenseReference">
    <w:name w:val="Intense Reference"/>
    <w:basedOn w:val="DefaultParagraphFont"/>
    <w:uiPriority w:val="32"/>
    <w:qFormat/>
    <w:rsid w:val="00D876FF"/>
    <w:rPr>
      <w:b/>
      <w:bCs/>
      <w:smallCaps/>
      <w:color w:val="C0504D" w:themeColor="accent2"/>
      <w:spacing w:val="5"/>
      <w:u w:val="single"/>
    </w:rPr>
  </w:style>
  <w:style w:type="character" w:styleId="SubtleEmphasis">
    <w:name w:val="Subtle Emphasis"/>
    <w:basedOn w:val="DefaultParagraphFont"/>
    <w:uiPriority w:val="19"/>
    <w:qFormat/>
    <w:rsid w:val="00D876FF"/>
    <w:rPr>
      <w:i/>
      <w:iCs/>
      <w:color w:val="808080" w:themeColor="text1" w:themeTint="7F"/>
    </w:rPr>
  </w:style>
  <w:style w:type="character" w:styleId="Hyperlink">
    <w:name w:val="Hyperlink"/>
    <w:basedOn w:val="DefaultParagraphFont"/>
    <w:uiPriority w:val="99"/>
    <w:unhideWhenUsed/>
    <w:rsid w:val="00F40FD8"/>
    <w:rPr>
      <w:color w:val="0000FF" w:themeColor="hyperlink"/>
      <w:u w:val="single"/>
    </w:rPr>
  </w:style>
  <w:style w:type="character" w:styleId="CommentReference">
    <w:name w:val="annotation reference"/>
    <w:basedOn w:val="DefaultParagraphFont"/>
    <w:uiPriority w:val="99"/>
    <w:semiHidden/>
    <w:unhideWhenUsed/>
    <w:rsid w:val="00602377"/>
    <w:rPr>
      <w:sz w:val="16"/>
      <w:szCs w:val="16"/>
    </w:rPr>
  </w:style>
  <w:style w:type="paragraph" w:styleId="CommentText">
    <w:name w:val="annotation text"/>
    <w:basedOn w:val="Normal"/>
    <w:link w:val="CommentTextChar"/>
    <w:uiPriority w:val="99"/>
    <w:semiHidden/>
    <w:unhideWhenUsed/>
    <w:rsid w:val="00602377"/>
    <w:pPr>
      <w:spacing w:line="240" w:lineRule="auto"/>
    </w:pPr>
    <w:rPr>
      <w:sz w:val="20"/>
      <w:szCs w:val="20"/>
    </w:rPr>
  </w:style>
  <w:style w:type="character" w:customStyle="1" w:styleId="CommentTextChar">
    <w:name w:val="Comment Text Char"/>
    <w:basedOn w:val="DefaultParagraphFont"/>
    <w:link w:val="CommentText"/>
    <w:uiPriority w:val="99"/>
    <w:semiHidden/>
    <w:rsid w:val="00602377"/>
    <w:rPr>
      <w:sz w:val="20"/>
      <w:szCs w:val="20"/>
    </w:rPr>
  </w:style>
  <w:style w:type="paragraph" w:styleId="CommentSubject">
    <w:name w:val="annotation subject"/>
    <w:basedOn w:val="CommentText"/>
    <w:next w:val="CommentText"/>
    <w:link w:val="CommentSubjectChar"/>
    <w:uiPriority w:val="99"/>
    <w:semiHidden/>
    <w:unhideWhenUsed/>
    <w:rsid w:val="00602377"/>
    <w:rPr>
      <w:b/>
      <w:bCs/>
    </w:rPr>
  </w:style>
  <w:style w:type="character" w:customStyle="1" w:styleId="CommentSubjectChar">
    <w:name w:val="Comment Subject Char"/>
    <w:basedOn w:val="CommentTextChar"/>
    <w:link w:val="CommentSubject"/>
    <w:uiPriority w:val="99"/>
    <w:semiHidden/>
    <w:rsid w:val="00602377"/>
    <w:rPr>
      <w:b/>
      <w:bCs/>
      <w:sz w:val="20"/>
      <w:szCs w:val="20"/>
    </w:rPr>
  </w:style>
  <w:style w:type="character" w:customStyle="1" w:styleId="Heading3Char">
    <w:name w:val="Heading 3 Char"/>
    <w:basedOn w:val="DefaultParagraphFont"/>
    <w:link w:val="Heading3"/>
    <w:uiPriority w:val="9"/>
    <w:rsid w:val="00AD63E8"/>
    <w:rPr>
      <w:rFonts w:asciiTheme="majorHAnsi" w:eastAsiaTheme="majorEastAsia" w:hAnsiTheme="majorHAnsi" w:cstheme="majorBidi"/>
      <w:b/>
      <w:bCs/>
      <w:color w:val="4F81BD" w:themeColor="accent1"/>
    </w:rPr>
  </w:style>
  <w:style w:type="character" w:styleId="PlaceholderText">
    <w:name w:val="Placeholder Text"/>
    <w:basedOn w:val="DefaultParagraphFont"/>
    <w:uiPriority w:val="99"/>
    <w:semiHidden/>
    <w:rsid w:val="00BE2CFD"/>
    <w:rPr>
      <w:color w:val="808080"/>
    </w:rPr>
  </w:style>
  <w:style w:type="table" w:styleId="LightShading-Accent1">
    <w:name w:val="Light Shading Accent 1"/>
    <w:basedOn w:val="TableNormal"/>
    <w:uiPriority w:val="60"/>
    <w:rsid w:val="00917F3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IntenseEmphasis">
    <w:name w:val="Intense Emphasis"/>
    <w:basedOn w:val="DefaultParagraphFont"/>
    <w:uiPriority w:val="21"/>
    <w:qFormat/>
    <w:rsid w:val="00B76B0B"/>
    <w:rPr>
      <w:b/>
      <w:bCs/>
      <w:i/>
      <w:iCs/>
      <w:color w:val="4F81BD" w:themeColor="accent1"/>
    </w:rPr>
  </w:style>
  <w:style w:type="paragraph" w:customStyle="1" w:styleId="Default">
    <w:name w:val="Default"/>
    <w:rsid w:val="00346AFF"/>
    <w:pPr>
      <w:autoSpaceDE w:val="0"/>
      <w:autoSpaceDN w:val="0"/>
      <w:adjustRightInd w:val="0"/>
      <w:spacing w:after="0" w:line="240" w:lineRule="auto"/>
    </w:pPr>
    <w:rPr>
      <w:rFonts w:ascii="Franklin Gothic Book" w:hAnsi="Franklin Gothic Book" w:cs="Franklin Gothic Book"/>
      <w:color w:val="000000"/>
      <w:sz w:val="24"/>
      <w:szCs w:val="24"/>
    </w:rPr>
  </w:style>
  <w:style w:type="character" w:styleId="FollowedHyperlink">
    <w:name w:val="FollowedHyperlink"/>
    <w:basedOn w:val="DefaultParagraphFont"/>
    <w:uiPriority w:val="99"/>
    <w:semiHidden/>
    <w:unhideWhenUsed/>
    <w:rsid w:val="00BA4AD5"/>
    <w:rPr>
      <w:color w:val="800080" w:themeColor="followedHyperlink"/>
      <w:u w:val="single"/>
    </w:rPr>
  </w:style>
  <w:style w:type="table" w:styleId="LightGrid-Accent1">
    <w:name w:val="Light Grid Accent 1"/>
    <w:basedOn w:val="TableNormal"/>
    <w:uiPriority w:val="62"/>
    <w:rsid w:val="0013156B"/>
    <w:pPr>
      <w:spacing w:after="0" w:line="240" w:lineRule="auto"/>
    </w:pPr>
    <w:rPr>
      <w:rFonts w:ascii="Franklin Gothic Book" w:hAnsi="Franklin Gothic Book" w:cs="Times New Roman"/>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NoSpacing">
    <w:name w:val="No Spacing"/>
    <w:uiPriority w:val="1"/>
    <w:qFormat/>
    <w:rsid w:val="00AC7208"/>
    <w:pPr>
      <w:spacing w:after="0" w:line="240" w:lineRule="auto"/>
    </w:pPr>
  </w:style>
  <w:style w:type="paragraph" w:styleId="Revision">
    <w:name w:val="Revision"/>
    <w:hidden/>
    <w:uiPriority w:val="99"/>
    <w:semiHidden/>
    <w:rsid w:val="00DB42DE"/>
    <w:pPr>
      <w:spacing w:after="0" w:line="240" w:lineRule="auto"/>
    </w:pPr>
  </w:style>
  <w:style w:type="table" w:styleId="PlainTable3">
    <w:name w:val="Plain Table 3"/>
    <w:basedOn w:val="TableNormal"/>
    <w:uiPriority w:val="43"/>
    <w:rsid w:val="00BA16F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D47F7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
    <w:name w:val="Grid Table 6 Colorful"/>
    <w:basedOn w:val="TableNormal"/>
    <w:uiPriority w:val="51"/>
    <w:rsid w:val="003F407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5">
    <w:name w:val="Grid Table 1 Light Accent 5"/>
    <w:basedOn w:val="TableNormal"/>
    <w:uiPriority w:val="46"/>
    <w:rsid w:val="00D4533D"/>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4533D"/>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D4533D"/>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1">
    <w:name w:val="Grid Table 4 Accent 1"/>
    <w:basedOn w:val="TableNormal"/>
    <w:uiPriority w:val="49"/>
    <w:rsid w:val="00D4533D"/>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207D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419651">
      <w:bodyDiv w:val="1"/>
      <w:marLeft w:val="0"/>
      <w:marRight w:val="0"/>
      <w:marTop w:val="0"/>
      <w:marBottom w:val="0"/>
      <w:divBdr>
        <w:top w:val="none" w:sz="0" w:space="0" w:color="auto"/>
        <w:left w:val="none" w:sz="0" w:space="0" w:color="auto"/>
        <w:bottom w:val="none" w:sz="0" w:space="0" w:color="auto"/>
        <w:right w:val="none" w:sz="0" w:space="0" w:color="auto"/>
      </w:divBdr>
    </w:div>
    <w:div w:id="846603989">
      <w:bodyDiv w:val="1"/>
      <w:marLeft w:val="0"/>
      <w:marRight w:val="0"/>
      <w:marTop w:val="0"/>
      <w:marBottom w:val="0"/>
      <w:divBdr>
        <w:top w:val="none" w:sz="0" w:space="0" w:color="auto"/>
        <w:left w:val="none" w:sz="0" w:space="0" w:color="auto"/>
        <w:bottom w:val="none" w:sz="0" w:space="0" w:color="auto"/>
        <w:right w:val="none" w:sz="0" w:space="0" w:color="auto"/>
      </w:divBdr>
    </w:div>
    <w:div w:id="1059552740">
      <w:bodyDiv w:val="1"/>
      <w:marLeft w:val="0"/>
      <w:marRight w:val="0"/>
      <w:marTop w:val="0"/>
      <w:marBottom w:val="0"/>
      <w:divBdr>
        <w:top w:val="none" w:sz="0" w:space="0" w:color="auto"/>
        <w:left w:val="none" w:sz="0" w:space="0" w:color="auto"/>
        <w:bottom w:val="none" w:sz="0" w:space="0" w:color="auto"/>
        <w:right w:val="none" w:sz="0" w:space="0" w:color="auto"/>
      </w:divBdr>
    </w:div>
    <w:div w:id="1200315261">
      <w:bodyDiv w:val="1"/>
      <w:marLeft w:val="0"/>
      <w:marRight w:val="0"/>
      <w:marTop w:val="0"/>
      <w:marBottom w:val="0"/>
      <w:divBdr>
        <w:top w:val="none" w:sz="0" w:space="0" w:color="auto"/>
        <w:left w:val="none" w:sz="0" w:space="0" w:color="auto"/>
        <w:bottom w:val="none" w:sz="0" w:space="0" w:color="auto"/>
        <w:right w:val="none" w:sz="0" w:space="0" w:color="auto"/>
      </w:divBdr>
    </w:div>
    <w:div w:id="1681543107">
      <w:bodyDiv w:val="1"/>
      <w:marLeft w:val="0"/>
      <w:marRight w:val="0"/>
      <w:marTop w:val="0"/>
      <w:marBottom w:val="0"/>
      <w:divBdr>
        <w:top w:val="none" w:sz="0" w:space="0" w:color="auto"/>
        <w:left w:val="none" w:sz="0" w:space="0" w:color="auto"/>
        <w:bottom w:val="none" w:sz="0" w:space="0" w:color="auto"/>
        <w:right w:val="none" w:sz="0" w:space="0" w:color="auto"/>
      </w:divBdr>
    </w:div>
    <w:div w:id="1741438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www.collincollegenews.com/2018/08/31/dirk-nowitzki-kids-around-at-mavs-hoop-camp-in-plano/" TargetMode="External"/><Relationship Id="rId42" Type="http://schemas.openxmlformats.org/officeDocument/2006/relationships/hyperlink" Target="http://athletics.collin.edu/general/2020-21/releases/20201113iojztv" TargetMode="External"/><Relationship Id="rId47" Type="http://schemas.openxmlformats.org/officeDocument/2006/relationships/diagramLayout" Target="diagrams/layout1.xml"/><Relationship Id="rId63" Type="http://schemas.openxmlformats.org/officeDocument/2006/relationships/hyperlink" Target="http://athletics.collin.edu/general/2019-20/releases/20200323ptxikw" TargetMode="External"/><Relationship Id="rId68" Type="http://schemas.openxmlformats.org/officeDocument/2006/relationships/image" Target="media/image21.png"/><Relationship Id="rId84" Type="http://schemas.openxmlformats.org/officeDocument/2006/relationships/hyperlink" Target="https://tea.texas.gov/sites/default/files/covid/covid19-summer_program_operational_considerations.pdf" TargetMode="External"/><Relationship Id="rId89" Type="http://schemas.openxmlformats.org/officeDocument/2006/relationships/hyperlink" Target="https://drive.google.com/open?id=1I3aWNP5i29D8exACGF175JPC1MTTsZSR" TargetMode="External"/><Relationship Id="rId16" Type="http://schemas.openxmlformats.org/officeDocument/2006/relationships/hyperlink" Target="https://www.njcaa.org/landing/index" TargetMode="External"/><Relationship Id="rId11" Type="http://schemas.openxmlformats.org/officeDocument/2006/relationships/hyperlink" Target="http://athletics.collin.edu/landing/index" TargetMode="External"/><Relationship Id="rId32" Type="http://schemas.openxmlformats.org/officeDocument/2006/relationships/hyperlink" Target="http://athletics.collin.edu/navbar-policies" TargetMode="External"/><Relationship Id="rId37" Type="http://schemas.openxmlformats.org/officeDocument/2006/relationships/hyperlink" Target="http://athletics.collin.edu/sports/wbkb/2020-21/roster" TargetMode="External"/><Relationship Id="rId53" Type="http://schemas.openxmlformats.org/officeDocument/2006/relationships/image" Target="media/image14.png"/><Relationship Id="rId58" Type="http://schemas.openxmlformats.org/officeDocument/2006/relationships/hyperlink" Target="https://www.collincollegenews.com/2018/03/02/collin-basketball-headed-to-njcaa-regional-tournament/" TargetMode="External"/><Relationship Id="rId74" Type="http://schemas.openxmlformats.org/officeDocument/2006/relationships/image" Target="media/image22.png"/><Relationship Id="rId79" Type="http://schemas.openxmlformats.org/officeDocument/2006/relationships/hyperlink" Target="mailto:jgoza@collin.edu" TargetMode="External"/><Relationship Id="rId5" Type="http://schemas.openxmlformats.org/officeDocument/2006/relationships/webSettings" Target="webSettings.xml"/><Relationship Id="rId90" Type="http://schemas.openxmlformats.org/officeDocument/2006/relationships/hyperlink" Target="https://www.nata.org/sites/default/files/icsm_return_to_campus_packet_covid19.pdf" TargetMode="External"/><Relationship Id="rId95" Type="http://schemas.openxmlformats.org/officeDocument/2006/relationships/fontTable" Target="fontTable.xml"/><Relationship Id="rId22" Type="http://schemas.openxmlformats.org/officeDocument/2006/relationships/hyperlink" Target="https://www.prestosports.com/landing/index" TargetMode="External"/><Relationship Id="rId27" Type="http://schemas.openxmlformats.org/officeDocument/2006/relationships/hyperlink" Target="https://www.collincollegenews.com/2016/10/26/collin-students-faculty-work-with-special-olympics-athletes/" TargetMode="External"/><Relationship Id="rId43" Type="http://schemas.openxmlformats.org/officeDocument/2006/relationships/image" Target="media/image11.png"/><Relationship Id="rId48" Type="http://schemas.openxmlformats.org/officeDocument/2006/relationships/diagramQuickStyle" Target="diagrams/quickStyle1.xml"/><Relationship Id="rId64" Type="http://schemas.openxmlformats.org/officeDocument/2006/relationships/image" Target="media/image17.png"/><Relationship Id="rId69" Type="http://schemas.openxmlformats.org/officeDocument/2006/relationships/hyperlink" Target="http://athletics.collin.edu/landing/index" TargetMode="External"/><Relationship Id="rId8" Type="http://schemas.openxmlformats.org/officeDocument/2006/relationships/hyperlink" Target="mailto:effectiveness@collin.edu" TargetMode="External"/><Relationship Id="rId51" Type="http://schemas.openxmlformats.org/officeDocument/2006/relationships/hyperlink" Target="http://athletics.collin.edu/landing/index" TargetMode="External"/><Relationship Id="rId72" Type="http://schemas.openxmlformats.org/officeDocument/2006/relationships/footer" Target="footer2.xml"/><Relationship Id="rId80" Type="http://schemas.openxmlformats.org/officeDocument/2006/relationships/hyperlink" Target="mailto:twest@collin.edu" TargetMode="External"/><Relationship Id="rId85" Type="http://schemas.openxmlformats.org/officeDocument/2006/relationships/hyperlink" Target="https://www.cdc.gov/coronavirus/2019-ncov/downloads/community-mitigation-strategy.pdf" TargetMode="External"/><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www.njcaa.org/landing/index" TargetMode="External"/><Relationship Id="rId25" Type="http://schemas.openxmlformats.org/officeDocument/2006/relationships/image" Target="media/image6.png"/><Relationship Id="rId33" Type="http://schemas.openxmlformats.org/officeDocument/2006/relationships/hyperlink" Target="http://www.collin.edu/aboutus/missioncorevalues.html" TargetMode="External"/><Relationship Id="rId38" Type="http://schemas.openxmlformats.org/officeDocument/2006/relationships/hyperlink" Target="http://athletics.collin.edu/landing/headlines-featured" TargetMode="External"/><Relationship Id="rId46" Type="http://schemas.openxmlformats.org/officeDocument/2006/relationships/diagramData" Target="diagrams/data1.xml"/><Relationship Id="rId59" Type="http://schemas.openxmlformats.org/officeDocument/2006/relationships/hyperlink" Target="https://www.collincollegenews.com/2017/04/28/tennis-teams-claim-regional-titles/" TargetMode="External"/><Relationship Id="rId67" Type="http://schemas.openxmlformats.org/officeDocument/2006/relationships/image" Target="media/image20.png"/><Relationship Id="rId20" Type="http://schemas.openxmlformats.org/officeDocument/2006/relationships/image" Target="media/image4.png"/><Relationship Id="rId41" Type="http://schemas.openxmlformats.org/officeDocument/2006/relationships/image" Target="media/image10.png"/><Relationship Id="rId54" Type="http://schemas.openxmlformats.org/officeDocument/2006/relationships/hyperlink" Target="http://athletics.collin.edu/general/2019-20/releases/20200323ptxikw" TargetMode="External"/><Relationship Id="rId62" Type="http://schemas.openxmlformats.org/officeDocument/2006/relationships/hyperlink" Target="https://www.collin.edu/studentresources/personal/studenthandbook.html" TargetMode="External"/><Relationship Id="rId70" Type="http://schemas.openxmlformats.org/officeDocument/2006/relationships/hyperlink" Target="http://athletics.collin.edu/landing/index" TargetMode="External"/><Relationship Id="rId75" Type="http://schemas.openxmlformats.org/officeDocument/2006/relationships/image" Target="media/image23.png"/><Relationship Id="rId83" Type="http://schemas.openxmlformats.org/officeDocument/2006/relationships/hyperlink" Target="mailto:jallen@collin.edu" TargetMode="External"/><Relationship Id="rId88" Type="http://schemas.openxmlformats.org/officeDocument/2006/relationships/hyperlink" Target="https://drive.google.com/open?id=17-PQSqPBam5yvXmAy0LJODTvZ1SQfYPk" TargetMode="External"/><Relationship Id="rId91" Type="http://schemas.openxmlformats.org/officeDocument/2006/relationships/hyperlink" Target="https://www.nsca.com/covid-19-return-to-training"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2o2figo6ddd0g.cloudfront.net/t/5/h92b4tcfcdqbe1/NJCAA_Sports_Procedures_01-04-2020.pdf" TargetMode="External"/><Relationship Id="rId23" Type="http://schemas.openxmlformats.org/officeDocument/2006/relationships/hyperlink" Target="http://athletics.collin.edu/landing/index" TargetMode="External"/><Relationship Id="rId28" Type="http://schemas.openxmlformats.org/officeDocument/2006/relationships/hyperlink" Target="https://www.ncaa.org/about/resources/inclusion/title-ix-frequently-asked-questions" TargetMode="External"/><Relationship Id="rId36" Type="http://schemas.openxmlformats.org/officeDocument/2006/relationships/hyperlink" Target="http://www.collin.edu/aboutus/strategic_goals.html" TargetMode="External"/><Relationship Id="rId49" Type="http://schemas.openxmlformats.org/officeDocument/2006/relationships/diagramColors" Target="diagrams/colors1.xml"/><Relationship Id="rId57" Type="http://schemas.openxmlformats.org/officeDocument/2006/relationships/hyperlink" Target="https://www.collincollegenews.com/2020/03/12/collin-college-basketball-players-named-all-region-all-conference/" TargetMode="External"/><Relationship Id="rId10" Type="http://schemas.openxmlformats.org/officeDocument/2006/relationships/hyperlink" Target="mailto:effectiveness@collin.edu" TargetMode="External"/><Relationship Id="rId31" Type="http://schemas.openxmlformats.org/officeDocument/2006/relationships/hyperlink" Target="https://ope.ed.gov/athletics/" TargetMode="External"/><Relationship Id="rId44" Type="http://schemas.openxmlformats.org/officeDocument/2006/relationships/hyperlink" Target="http://athletics.collin.edu/general/2019-20/releases/20191113twc9go" TargetMode="External"/><Relationship Id="rId52" Type="http://schemas.openxmlformats.org/officeDocument/2006/relationships/image" Target="media/image13.png"/><Relationship Id="rId60" Type="http://schemas.openxmlformats.org/officeDocument/2006/relationships/header" Target="header1.xml"/><Relationship Id="rId65" Type="http://schemas.openxmlformats.org/officeDocument/2006/relationships/image" Target="media/image18.png"/><Relationship Id="rId73" Type="http://schemas.openxmlformats.org/officeDocument/2006/relationships/hyperlink" Target="http://athletics.collin.edu/landing/index" TargetMode="External"/><Relationship Id="rId78" Type="http://schemas.openxmlformats.org/officeDocument/2006/relationships/hyperlink" Target="https://www.cdc.gov/coronavirus/2019-ncov/php/building-water-system.html" TargetMode="External"/><Relationship Id="rId81" Type="http://schemas.openxmlformats.org/officeDocument/2006/relationships/hyperlink" Target="mailto:charityandrews@collin.edu" TargetMode="External"/><Relationship Id="rId86" Type="http://schemas.openxmlformats.org/officeDocument/2006/relationships/hyperlink" Target="https://www.cdc.gov/coronavirus/2019-ncov/community/colleges-universities/considerations.html" TargetMode="External"/><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inside.collin.edu/institutionaleffect/Program_Review_Process.html" TargetMode="External"/><Relationship Id="rId13" Type="http://schemas.openxmlformats.org/officeDocument/2006/relationships/image" Target="media/image2.png"/><Relationship Id="rId18" Type="http://schemas.openxmlformats.org/officeDocument/2006/relationships/image" Target="media/image3.png"/><Relationship Id="rId39" Type="http://schemas.openxmlformats.org/officeDocument/2006/relationships/hyperlink" Target="http://athletics.collin.edu/general/2018-19/releases/20190508q02us3" TargetMode="External"/><Relationship Id="rId34" Type="http://schemas.openxmlformats.org/officeDocument/2006/relationships/image" Target="media/image8.png"/><Relationship Id="rId50" Type="http://schemas.microsoft.com/office/2007/relationships/diagramDrawing" Target="diagrams/drawing1.xml"/><Relationship Id="rId55" Type="http://schemas.openxmlformats.org/officeDocument/2006/relationships/image" Target="media/image15.png"/><Relationship Id="rId76"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header" Target="header2.xml"/><Relationship Id="rId92" Type="http://schemas.openxmlformats.org/officeDocument/2006/relationships/hyperlink" Target="https://www.ncaa.org/sport-science-institute/core-principles-resocialization-collegiate-sport" TargetMode="External"/><Relationship Id="rId2" Type="http://schemas.openxmlformats.org/officeDocument/2006/relationships/numbering" Target="numbering.xml"/><Relationship Id="rId29" Type="http://schemas.openxmlformats.org/officeDocument/2006/relationships/hyperlink" Target="https://www.njcaa.org/landing/index" TargetMode="External"/><Relationship Id="rId24" Type="http://schemas.openxmlformats.org/officeDocument/2006/relationships/image" Target="media/image5.png"/><Relationship Id="rId40" Type="http://schemas.openxmlformats.org/officeDocument/2006/relationships/image" Target="media/image9.jpeg"/><Relationship Id="rId45" Type="http://schemas.openxmlformats.org/officeDocument/2006/relationships/image" Target="media/image12.jpeg"/><Relationship Id="rId66" Type="http://schemas.openxmlformats.org/officeDocument/2006/relationships/image" Target="media/image19.png"/><Relationship Id="rId87" Type="http://schemas.openxmlformats.org/officeDocument/2006/relationships/hyperlink" Target="https://drive.google.com/open?id=1b1fJ9R-RPVmYWdhyn20PAolRAZ4Dfljl" TargetMode="External"/><Relationship Id="rId61" Type="http://schemas.openxmlformats.org/officeDocument/2006/relationships/footer" Target="footer1.xml"/><Relationship Id="rId82" Type="http://schemas.openxmlformats.org/officeDocument/2006/relationships/hyperlink" Target="mailto:jsigona@collin.edu" TargetMode="External"/><Relationship Id="rId19" Type="http://schemas.openxmlformats.org/officeDocument/2006/relationships/hyperlink" Target="https://www.collincollegenews.com/2020/05/01/collin-college-selected-to-host-mens-tennis-national-championships/" TargetMode="External"/><Relationship Id="rId14" Type="http://schemas.openxmlformats.org/officeDocument/2006/relationships/hyperlink" Target="https://www.njcaa.org/member_colleges/Divisional_Structure" TargetMode="External"/><Relationship Id="rId30" Type="http://schemas.openxmlformats.org/officeDocument/2006/relationships/hyperlink" Target="https://www2.ed.gov/policy/gen/guid/fpco/ferpa/index.html" TargetMode="External"/><Relationship Id="rId35" Type="http://schemas.openxmlformats.org/officeDocument/2006/relationships/hyperlink" Target="http://athletics.collin.edu/general/2020-21/releases/20201110ii9mcz" TargetMode="External"/><Relationship Id="rId56" Type="http://schemas.openxmlformats.org/officeDocument/2006/relationships/hyperlink" Target="http://athletics.collin.edu/general/2018-19/releases/20190322pl2gwl" TargetMode="External"/><Relationship Id="rId77"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24F4672-53C2-4E23-93FA-50598FFD3B1B}" type="doc">
      <dgm:prSet loTypeId="urn:microsoft.com/office/officeart/2005/8/layout/hProcess4" loCatId="process" qsTypeId="urn:microsoft.com/office/officeart/2005/8/quickstyle/simple3" qsCatId="simple" csTypeId="urn:microsoft.com/office/officeart/2005/8/colors/accent1_2" csCatId="accent1" phldr="1"/>
      <dgm:spPr/>
    </dgm:pt>
    <dgm:pt modelId="{5B343ADB-6BCA-4E2C-9196-FB84E41D508A}">
      <dgm:prSet phldrT="[Text]" custT="1"/>
      <dgm:spPr/>
      <dgm:t>
        <a:bodyPr/>
        <a:lstStyle/>
        <a:p>
          <a:r>
            <a:rPr lang="en-US" sz="1000"/>
            <a:t>Recruiting for Opportunity</a:t>
          </a:r>
        </a:p>
      </dgm:t>
    </dgm:pt>
    <dgm:pt modelId="{D9E1D7E7-C6E1-4050-A211-2457008EADF5}" type="parTrans" cxnId="{57F17DE9-F9CF-440A-9BD9-72571B636404}">
      <dgm:prSet/>
      <dgm:spPr/>
      <dgm:t>
        <a:bodyPr/>
        <a:lstStyle/>
        <a:p>
          <a:endParaRPr lang="en-US"/>
        </a:p>
      </dgm:t>
    </dgm:pt>
    <dgm:pt modelId="{F93284B9-EE46-4BCC-AE46-007DD54F8FD4}" type="sibTrans" cxnId="{57F17DE9-F9CF-440A-9BD9-72571B636404}">
      <dgm:prSet/>
      <dgm:spPr/>
      <dgm:t>
        <a:bodyPr/>
        <a:lstStyle/>
        <a:p>
          <a:endParaRPr lang="en-US"/>
        </a:p>
      </dgm:t>
    </dgm:pt>
    <dgm:pt modelId="{5C8096DF-BC98-4FE9-A5A6-D25798E4AB40}">
      <dgm:prSet phldrT="[Text]" custT="1"/>
      <dgm:spPr/>
      <dgm:t>
        <a:bodyPr/>
        <a:lstStyle/>
        <a:p>
          <a:r>
            <a:rPr lang="en-US" sz="1000"/>
            <a:t>Competitive Sports Achievement</a:t>
          </a:r>
        </a:p>
      </dgm:t>
    </dgm:pt>
    <dgm:pt modelId="{08C0F980-3D29-4DCB-8EE3-B66B86CC5DC4}" type="parTrans" cxnId="{09F6C794-F1AB-42E2-99B8-98C47A9D9E8E}">
      <dgm:prSet/>
      <dgm:spPr/>
      <dgm:t>
        <a:bodyPr/>
        <a:lstStyle/>
        <a:p>
          <a:endParaRPr lang="en-US"/>
        </a:p>
      </dgm:t>
    </dgm:pt>
    <dgm:pt modelId="{63E37B6A-8CFC-41E4-9776-6CD7E1EBCF0F}" type="sibTrans" cxnId="{09F6C794-F1AB-42E2-99B8-98C47A9D9E8E}">
      <dgm:prSet/>
      <dgm:spPr/>
      <dgm:t>
        <a:bodyPr/>
        <a:lstStyle/>
        <a:p>
          <a:endParaRPr lang="en-US"/>
        </a:p>
      </dgm:t>
    </dgm:pt>
    <dgm:pt modelId="{DD42DE22-2D08-43CE-A7BC-E5C4B4133884}">
      <dgm:prSet phldrT="[Text]" custT="1"/>
      <dgm:spPr/>
      <dgm:t>
        <a:bodyPr/>
        <a:lstStyle/>
        <a:p>
          <a:r>
            <a:rPr lang="en-US" sz="1000"/>
            <a:t>Scholarship</a:t>
          </a:r>
        </a:p>
        <a:p>
          <a:r>
            <a:rPr lang="en-US" sz="1000"/>
            <a:t>Leadership</a:t>
          </a:r>
        </a:p>
        <a:p>
          <a:r>
            <a:rPr lang="en-US" sz="1000"/>
            <a:t>Sportmanship</a:t>
          </a:r>
        </a:p>
      </dgm:t>
    </dgm:pt>
    <dgm:pt modelId="{91596A4D-82D7-4183-960D-63621040DF72}" type="parTrans" cxnId="{3B86953C-A4A0-4CED-95F2-BD651F68BC8B}">
      <dgm:prSet/>
      <dgm:spPr/>
      <dgm:t>
        <a:bodyPr/>
        <a:lstStyle/>
        <a:p>
          <a:endParaRPr lang="en-US"/>
        </a:p>
      </dgm:t>
    </dgm:pt>
    <dgm:pt modelId="{3FF6D522-C021-495D-AF39-C0F49CCFCE55}" type="sibTrans" cxnId="{3B86953C-A4A0-4CED-95F2-BD651F68BC8B}">
      <dgm:prSet/>
      <dgm:spPr/>
      <dgm:t>
        <a:bodyPr/>
        <a:lstStyle/>
        <a:p>
          <a:endParaRPr lang="en-US"/>
        </a:p>
      </dgm:t>
    </dgm:pt>
    <dgm:pt modelId="{8AE056A8-3E0C-4C98-B1FE-9D48C92B4699}">
      <dgm:prSet phldrT="[Text]" custT="1"/>
      <dgm:spPr/>
      <dgm:t>
        <a:bodyPr/>
        <a:lstStyle/>
        <a:p>
          <a:r>
            <a:rPr lang="en-US" sz="1000"/>
            <a:t>Academic Achievement</a:t>
          </a:r>
        </a:p>
      </dgm:t>
    </dgm:pt>
    <dgm:pt modelId="{BC59B4D8-EE49-4876-A055-7057CF29276C}" type="parTrans" cxnId="{3CCF918C-32A8-47ED-BCEE-B1E6B654254F}">
      <dgm:prSet/>
      <dgm:spPr/>
      <dgm:t>
        <a:bodyPr/>
        <a:lstStyle/>
        <a:p>
          <a:endParaRPr lang="en-US"/>
        </a:p>
      </dgm:t>
    </dgm:pt>
    <dgm:pt modelId="{60F6FEA6-A038-4965-85E9-C60AE62E89E6}" type="sibTrans" cxnId="{3CCF918C-32A8-47ED-BCEE-B1E6B654254F}">
      <dgm:prSet/>
      <dgm:spPr/>
      <dgm:t>
        <a:bodyPr/>
        <a:lstStyle/>
        <a:p>
          <a:endParaRPr lang="en-US"/>
        </a:p>
      </dgm:t>
    </dgm:pt>
    <dgm:pt modelId="{E8208213-38EF-4065-A08A-E9619FEEC9A6}">
      <dgm:prSet phldrT="[Text]" custT="1"/>
      <dgm:spPr/>
      <dgm:t>
        <a:bodyPr/>
        <a:lstStyle/>
        <a:p>
          <a:r>
            <a:rPr lang="en-US" sz="1000"/>
            <a:t>Service to Community</a:t>
          </a:r>
        </a:p>
      </dgm:t>
    </dgm:pt>
    <dgm:pt modelId="{AD79B09C-FEE7-4CE5-98CC-BF933FEAA5D6}" type="parTrans" cxnId="{D32F77AA-DF44-4080-8602-40EE38011A6F}">
      <dgm:prSet/>
      <dgm:spPr/>
      <dgm:t>
        <a:bodyPr/>
        <a:lstStyle/>
        <a:p>
          <a:endParaRPr lang="en-US"/>
        </a:p>
      </dgm:t>
    </dgm:pt>
    <dgm:pt modelId="{D4055DFF-7364-49BA-B547-5A25773CD4D6}" type="sibTrans" cxnId="{D32F77AA-DF44-4080-8602-40EE38011A6F}">
      <dgm:prSet/>
      <dgm:spPr/>
      <dgm:t>
        <a:bodyPr/>
        <a:lstStyle/>
        <a:p>
          <a:endParaRPr lang="en-US"/>
        </a:p>
      </dgm:t>
    </dgm:pt>
    <dgm:pt modelId="{60D27C13-8BA0-44F6-9827-49402800C303}" type="pres">
      <dgm:prSet presAssocID="{624F4672-53C2-4E23-93FA-50598FFD3B1B}" presName="Name0" presStyleCnt="0">
        <dgm:presLayoutVars>
          <dgm:dir/>
          <dgm:animLvl val="lvl"/>
          <dgm:resizeHandles val="exact"/>
        </dgm:presLayoutVars>
      </dgm:prSet>
      <dgm:spPr/>
    </dgm:pt>
    <dgm:pt modelId="{100B7900-F91A-41E0-A633-E855B25CFBE3}" type="pres">
      <dgm:prSet presAssocID="{624F4672-53C2-4E23-93FA-50598FFD3B1B}" presName="tSp" presStyleCnt="0"/>
      <dgm:spPr/>
    </dgm:pt>
    <dgm:pt modelId="{FB3D0BA7-20FE-4D46-852A-A22976B7A34C}" type="pres">
      <dgm:prSet presAssocID="{624F4672-53C2-4E23-93FA-50598FFD3B1B}" presName="bSp" presStyleCnt="0"/>
      <dgm:spPr/>
    </dgm:pt>
    <dgm:pt modelId="{348CEC77-00AB-4DB2-86D9-861335F3BA29}" type="pres">
      <dgm:prSet presAssocID="{624F4672-53C2-4E23-93FA-50598FFD3B1B}" presName="process" presStyleCnt="0"/>
      <dgm:spPr/>
    </dgm:pt>
    <dgm:pt modelId="{44F0BE66-45E0-4051-868D-35AB246DD5A4}" type="pres">
      <dgm:prSet presAssocID="{5B343ADB-6BCA-4E2C-9196-FB84E41D508A}" presName="composite1" presStyleCnt="0"/>
      <dgm:spPr/>
    </dgm:pt>
    <dgm:pt modelId="{43FFC5C2-2D6F-417C-B440-C8022C84C3B3}" type="pres">
      <dgm:prSet presAssocID="{5B343ADB-6BCA-4E2C-9196-FB84E41D508A}" presName="dummyNode1" presStyleLbl="node1" presStyleIdx="0" presStyleCnt="5"/>
      <dgm:spPr/>
    </dgm:pt>
    <dgm:pt modelId="{B0971755-5BF2-4723-81D9-EEFA7D2168DB}" type="pres">
      <dgm:prSet presAssocID="{5B343ADB-6BCA-4E2C-9196-FB84E41D508A}" presName="childNode1" presStyleLbl="bgAcc1" presStyleIdx="0" presStyleCnt="5" custLinFactNeighborX="-57" custLinFactNeighborY="-1296">
        <dgm:presLayoutVars>
          <dgm:bulletEnabled val="1"/>
        </dgm:presLayoutVars>
      </dgm:prSet>
      <dgm:spPr/>
    </dgm:pt>
    <dgm:pt modelId="{4BBCC143-E460-4753-B7FC-3383089F1B1B}" type="pres">
      <dgm:prSet presAssocID="{5B343ADB-6BCA-4E2C-9196-FB84E41D508A}" presName="childNode1tx" presStyleLbl="bgAcc1" presStyleIdx="0" presStyleCnt="5">
        <dgm:presLayoutVars>
          <dgm:bulletEnabled val="1"/>
        </dgm:presLayoutVars>
      </dgm:prSet>
      <dgm:spPr/>
    </dgm:pt>
    <dgm:pt modelId="{0BEDB8D4-776B-490A-8204-6E30A9423013}" type="pres">
      <dgm:prSet presAssocID="{5B343ADB-6BCA-4E2C-9196-FB84E41D508A}" presName="parentNode1" presStyleLbl="node1" presStyleIdx="0" presStyleCnt="5" custScaleX="151694" custScaleY="326220" custLinFactNeighborX="25249" custLinFactNeighborY="42328">
        <dgm:presLayoutVars>
          <dgm:chMax val="1"/>
          <dgm:bulletEnabled val="1"/>
        </dgm:presLayoutVars>
      </dgm:prSet>
      <dgm:spPr/>
    </dgm:pt>
    <dgm:pt modelId="{2265D98A-13B3-48FF-A482-E9017FA3D205}" type="pres">
      <dgm:prSet presAssocID="{5B343ADB-6BCA-4E2C-9196-FB84E41D508A}" presName="connSite1" presStyleCnt="0"/>
      <dgm:spPr/>
    </dgm:pt>
    <dgm:pt modelId="{87070DF7-8033-4320-A0E7-2CC7571508E7}" type="pres">
      <dgm:prSet presAssocID="{F93284B9-EE46-4BCC-AE46-007DD54F8FD4}" presName="Name9" presStyleLbl="sibTrans2D1" presStyleIdx="0" presStyleCnt="4"/>
      <dgm:spPr/>
    </dgm:pt>
    <dgm:pt modelId="{FEE42BB9-79D7-4065-A07A-9AD3A4E9DA14}" type="pres">
      <dgm:prSet presAssocID="{8AE056A8-3E0C-4C98-B1FE-9D48C92B4699}" presName="composite2" presStyleCnt="0"/>
      <dgm:spPr/>
    </dgm:pt>
    <dgm:pt modelId="{D537E1BF-171D-4B1A-9484-2A3D3E5F26B7}" type="pres">
      <dgm:prSet presAssocID="{8AE056A8-3E0C-4C98-B1FE-9D48C92B4699}" presName="dummyNode2" presStyleLbl="node1" presStyleIdx="0" presStyleCnt="5"/>
      <dgm:spPr/>
    </dgm:pt>
    <dgm:pt modelId="{5344CE6C-08A6-426D-9FCC-757F65203797}" type="pres">
      <dgm:prSet presAssocID="{8AE056A8-3E0C-4C98-B1FE-9D48C92B4699}" presName="childNode2" presStyleLbl="bgAcc1" presStyleIdx="1" presStyleCnt="5">
        <dgm:presLayoutVars>
          <dgm:bulletEnabled val="1"/>
        </dgm:presLayoutVars>
      </dgm:prSet>
      <dgm:spPr/>
    </dgm:pt>
    <dgm:pt modelId="{0FD36C16-8BB8-4343-93FB-A6BD8EF6C837}" type="pres">
      <dgm:prSet presAssocID="{8AE056A8-3E0C-4C98-B1FE-9D48C92B4699}" presName="childNode2tx" presStyleLbl="bgAcc1" presStyleIdx="1" presStyleCnt="5">
        <dgm:presLayoutVars>
          <dgm:bulletEnabled val="1"/>
        </dgm:presLayoutVars>
      </dgm:prSet>
      <dgm:spPr/>
    </dgm:pt>
    <dgm:pt modelId="{949F9AEC-081F-468D-BF0A-9282977A210E}" type="pres">
      <dgm:prSet presAssocID="{8AE056A8-3E0C-4C98-B1FE-9D48C92B4699}" presName="parentNode2" presStyleLbl="node1" presStyleIdx="1" presStyleCnt="5" custScaleX="146664" custScaleY="324608" custLinFactNeighborX="32262" custLinFactNeighborY="-15276">
        <dgm:presLayoutVars>
          <dgm:chMax val="0"/>
          <dgm:bulletEnabled val="1"/>
        </dgm:presLayoutVars>
      </dgm:prSet>
      <dgm:spPr/>
    </dgm:pt>
    <dgm:pt modelId="{FBB674F8-0896-4CB2-8B6A-30D2863F3D40}" type="pres">
      <dgm:prSet presAssocID="{8AE056A8-3E0C-4C98-B1FE-9D48C92B4699}" presName="connSite2" presStyleCnt="0"/>
      <dgm:spPr/>
    </dgm:pt>
    <dgm:pt modelId="{13980BED-FCB8-48E7-9B1F-320157D9E940}" type="pres">
      <dgm:prSet presAssocID="{60F6FEA6-A038-4965-85E9-C60AE62E89E6}" presName="Name18" presStyleLbl="sibTrans2D1" presStyleIdx="1" presStyleCnt="4"/>
      <dgm:spPr/>
    </dgm:pt>
    <dgm:pt modelId="{45F5E9A5-BC82-454F-BC00-F91DD7BB8B14}" type="pres">
      <dgm:prSet presAssocID="{5C8096DF-BC98-4FE9-A5A6-D25798E4AB40}" presName="composite1" presStyleCnt="0"/>
      <dgm:spPr/>
    </dgm:pt>
    <dgm:pt modelId="{27897B99-656C-426F-A4DB-1086C5121F72}" type="pres">
      <dgm:prSet presAssocID="{5C8096DF-BC98-4FE9-A5A6-D25798E4AB40}" presName="dummyNode1" presStyleLbl="node1" presStyleIdx="1" presStyleCnt="5"/>
      <dgm:spPr/>
    </dgm:pt>
    <dgm:pt modelId="{8E4312A5-60C6-4B59-B515-862212A87B01}" type="pres">
      <dgm:prSet presAssocID="{5C8096DF-BC98-4FE9-A5A6-D25798E4AB40}" presName="childNode1" presStyleLbl="bgAcc1" presStyleIdx="2" presStyleCnt="5">
        <dgm:presLayoutVars>
          <dgm:bulletEnabled val="1"/>
        </dgm:presLayoutVars>
      </dgm:prSet>
      <dgm:spPr/>
    </dgm:pt>
    <dgm:pt modelId="{D5F35522-436B-4B1B-80D3-33C611C957CB}" type="pres">
      <dgm:prSet presAssocID="{5C8096DF-BC98-4FE9-A5A6-D25798E4AB40}" presName="childNode1tx" presStyleLbl="bgAcc1" presStyleIdx="2" presStyleCnt="5">
        <dgm:presLayoutVars>
          <dgm:bulletEnabled val="1"/>
        </dgm:presLayoutVars>
      </dgm:prSet>
      <dgm:spPr/>
    </dgm:pt>
    <dgm:pt modelId="{18FDCFB0-C295-43DE-B673-11C3E401C00F}" type="pres">
      <dgm:prSet presAssocID="{5C8096DF-BC98-4FE9-A5A6-D25798E4AB40}" presName="parentNode1" presStyleLbl="node1" presStyleIdx="2" presStyleCnt="5" custScaleX="152325" custScaleY="337139" custLinFactNeighborX="28054" custLinFactNeighborY="89804">
        <dgm:presLayoutVars>
          <dgm:chMax val="1"/>
          <dgm:bulletEnabled val="1"/>
        </dgm:presLayoutVars>
      </dgm:prSet>
      <dgm:spPr/>
    </dgm:pt>
    <dgm:pt modelId="{F435478E-2CD4-45C4-AE63-79A02881682B}" type="pres">
      <dgm:prSet presAssocID="{5C8096DF-BC98-4FE9-A5A6-D25798E4AB40}" presName="connSite1" presStyleCnt="0"/>
      <dgm:spPr/>
    </dgm:pt>
    <dgm:pt modelId="{BE36F1C0-A77C-4D05-9E21-24B8F8BD834D}" type="pres">
      <dgm:prSet presAssocID="{63E37B6A-8CFC-41E4-9776-6CD7E1EBCF0F}" presName="Name9" presStyleLbl="sibTrans2D1" presStyleIdx="2" presStyleCnt="4"/>
      <dgm:spPr/>
    </dgm:pt>
    <dgm:pt modelId="{DE312D9F-19E6-4C34-87D7-F667786B4D6D}" type="pres">
      <dgm:prSet presAssocID="{E8208213-38EF-4065-A08A-E9619FEEC9A6}" presName="composite2" presStyleCnt="0"/>
      <dgm:spPr/>
    </dgm:pt>
    <dgm:pt modelId="{54305CCD-A5EB-4D78-B487-A81220E71091}" type="pres">
      <dgm:prSet presAssocID="{E8208213-38EF-4065-A08A-E9619FEEC9A6}" presName="dummyNode2" presStyleLbl="node1" presStyleIdx="2" presStyleCnt="5"/>
      <dgm:spPr/>
    </dgm:pt>
    <dgm:pt modelId="{FCF03BA2-FB4D-4D60-82EE-E6703CA0F624}" type="pres">
      <dgm:prSet presAssocID="{E8208213-38EF-4065-A08A-E9619FEEC9A6}" presName="childNode2" presStyleLbl="bgAcc1" presStyleIdx="3" presStyleCnt="5">
        <dgm:presLayoutVars>
          <dgm:bulletEnabled val="1"/>
        </dgm:presLayoutVars>
      </dgm:prSet>
      <dgm:spPr/>
    </dgm:pt>
    <dgm:pt modelId="{94799FA5-D56B-404D-85AF-AD1B6B6EB798}" type="pres">
      <dgm:prSet presAssocID="{E8208213-38EF-4065-A08A-E9619FEEC9A6}" presName="childNode2tx" presStyleLbl="bgAcc1" presStyleIdx="3" presStyleCnt="5">
        <dgm:presLayoutVars>
          <dgm:bulletEnabled val="1"/>
        </dgm:presLayoutVars>
      </dgm:prSet>
      <dgm:spPr/>
    </dgm:pt>
    <dgm:pt modelId="{CEB4DC78-FF77-4930-B89B-EA37F8B383B5}" type="pres">
      <dgm:prSet presAssocID="{E8208213-38EF-4065-A08A-E9619FEEC9A6}" presName="parentNode2" presStyleLbl="node1" presStyleIdx="3" presStyleCnt="5" custScaleX="145115" custScaleY="343455" custLinFactNeighborX="21041" custLinFactNeighborY="-10565">
        <dgm:presLayoutVars>
          <dgm:chMax val="0"/>
          <dgm:bulletEnabled val="1"/>
        </dgm:presLayoutVars>
      </dgm:prSet>
      <dgm:spPr/>
    </dgm:pt>
    <dgm:pt modelId="{59D979D6-5ABB-4F91-9A0F-0515EB43A8A8}" type="pres">
      <dgm:prSet presAssocID="{E8208213-38EF-4065-A08A-E9619FEEC9A6}" presName="connSite2" presStyleCnt="0"/>
      <dgm:spPr/>
    </dgm:pt>
    <dgm:pt modelId="{C1385BF0-A62A-4BB4-B069-29B6E0F54A2B}" type="pres">
      <dgm:prSet presAssocID="{D4055DFF-7364-49BA-B547-5A25773CD4D6}" presName="Name18" presStyleLbl="sibTrans2D1" presStyleIdx="3" presStyleCnt="4"/>
      <dgm:spPr/>
    </dgm:pt>
    <dgm:pt modelId="{64145120-2B4E-4FA8-B263-15A1C7A6B931}" type="pres">
      <dgm:prSet presAssocID="{DD42DE22-2D08-43CE-A7BC-E5C4B4133884}" presName="composite1" presStyleCnt="0"/>
      <dgm:spPr/>
    </dgm:pt>
    <dgm:pt modelId="{2A1D21E7-F6B0-40FF-8299-EDD1B459E98B}" type="pres">
      <dgm:prSet presAssocID="{DD42DE22-2D08-43CE-A7BC-E5C4B4133884}" presName="dummyNode1" presStyleLbl="node1" presStyleIdx="3" presStyleCnt="5"/>
      <dgm:spPr/>
    </dgm:pt>
    <dgm:pt modelId="{BECC0118-0993-4B8F-9CBD-80AD92409B25}" type="pres">
      <dgm:prSet presAssocID="{DD42DE22-2D08-43CE-A7BC-E5C4B4133884}" presName="childNode1" presStyleLbl="bgAcc1" presStyleIdx="4" presStyleCnt="5">
        <dgm:presLayoutVars>
          <dgm:bulletEnabled val="1"/>
        </dgm:presLayoutVars>
      </dgm:prSet>
      <dgm:spPr/>
    </dgm:pt>
    <dgm:pt modelId="{F0127DB2-4F78-44A2-A4BC-AFDB1C21C881}" type="pres">
      <dgm:prSet presAssocID="{DD42DE22-2D08-43CE-A7BC-E5C4B4133884}" presName="childNode1tx" presStyleLbl="bgAcc1" presStyleIdx="4" presStyleCnt="5">
        <dgm:presLayoutVars>
          <dgm:bulletEnabled val="1"/>
        </dgm:presLayoutVars>
      </dgm:prSet>
      <dgm:spPr/>
    </dgm:pt>
    <dgm:pt modelId="{F6E3098B-E023-43A2-B417-BDA53149F446}" type="pres">
      <dgm:prSet presAssocID="{DD42DE22-2D08-43CE-A7BC-E5C4B4133884}" presName="parentNode1" presStyleLbl="node1" presStyleIdx="4" presStyleCnt="5" custScaleX="147191" custScaleY="347114" custLinFactNeighborX="26704" custLinFactNeighborY="53014">
        <dgm:presLayoutVars>
          <dgm:chMax val="1"/>
          <dgm:bulletEnabled val="1"/>
        </dgm:presLayoutVars>
      </dgm:prSet>
      <dgm:spPr/>
    </dgm:pt>
    <dgm:pt modelId="{B4803168-F542-4375-BE73-F75D8682F173}" type="pres">
      <dgm:prSet presAssocID="{DD42DE22-2D08-43CE-A7BC-E5C4B4133884}" presName="connSite1" presStyleCnt="0"/>
      <dgm:spPr/>
    </dgm:pt>
  </dgm:ptLst>
  <dgm:cxnLst>
    <dgm:cxn modelId="{D55DDC14-807F-451D-A24F-5D814517D838}" type="presOf" srcId="{624F4672-53C2-4E23-93FA-50598FFD3B1B}" destId="{60D27C13-8BA0-44F6-9827-49402800C303}" srcOrd="0" destOrd="0" presId="urn:microsoft.com/office/officeart/2005/8/layout/hProcess4"/>
    <dgm:cxn modelId="{3B86953C-A4A0-4CED-95F2-BD651F68BC8B}" srcId="{624F4672-53C2-4E23-93FA-50598FFD3B1B}" destId="{DD42DE22-2D08-43CE-A7BC-E5C4B4133884}" srcOrd="4" destOrd="0" parTransId="{91596A4D-82D7-4183-960D-63621040DF72}" sibTransId="{3FF6D522-C021-495D-AF39-C0F49CCFCE55}"/>
    <dgm:cxn modelId="{A8E11B40-C0B9-4308-B792-FB553FBAE82C}" type="presOf" srcId="{5C8096DF-BC98-4FE9-A5A6-D25798E4AB40}" destId="{18FDCFB0-C295-43DE-B673-11C3E401C00F}" srcOrd="0" destOrd="0" presId="urn:microsoft.com/office/officeart/2005/8/layout/hProcess4"/>
    <dgm:cxn modelId="{A0796065-6FC2-4B48-9D86-9F724EF11CB6}" type="presOf" srcId="{DD42DE22-2D08-43CE-A7BC-E5C4B4133884}" destId="{F6E3098B-E023-43A2-B417-BDA53149F446}" srcOrd="0" destOrd="0" presId="urn:microsoft.com/office/officeart/2005/8/layout/hProcess4"/>
    <dgm:cxn modelId="{B85A0955-2745-49DC-B75A-4AF995BA2F9C}" type="presOf" srcId="{8AE056A8-3E0C-4C98-B1FE-9D48C92B4699}" destId="{949F9AEC-081F-468D-BF0A-9282977A210E}" srcOrd="0" destOrd="0" presId="urn:microsoft.com/office/officeart/2005/8/layout/hProcess4"/>
    <dgm:cxn modelId="{3CCF918C-32A8-47ED-BCEE-B1E6B654254F}" srcId="{624F4672-53C2-4E23-93FA-50598FFD3B1B}" destId="{8AE056A8-3E0C-4C98-B1FE-9D48C92B4699}" srcOrd="1" destOrd="0" parTransId="{BC59B4D8-EE49-4876-A055-7057CF29276C}" sibTransId="{60F6FEA6-A038-4965-85E9-C60AE62E89E6}"/>
    <dgm:cxn modelId="{09F6C794-F1AB-42E2-99B8-98C47A9D9E8E}" srcId="{624F4672-53C2-4E23-93FA-50598FFD3B1B}" destId="{5C8096DF-BC98-4FE9-A5A6-D25798E4AB40}" srcOrd="2" destOrd="0" parTransId="{08C0F980-3D29-4DCB-8EE3-B66B86CC5DC4}" sibTransId="{63E37B6A-8CFC-41E4-9776-6CD7E1EBCF0F}"/>
    <dgm:cxn modelId="{AEBAA695-5A24-4816-A4FC-3DE213F9FE75}" type="presOf" srcId="{5B343ADB-6BCA-4E2C-9196-FB84E41D508A}" destId="{0BEDB8D4-776B-490A-8204-6E30A9423013}" srcOrd="0" destOrd="0" presId="urn:microsoft.com/office/officeart/2005/8/layout/hProcess4"/>
    <dgm:cxn modelId="{3B1E979B-517C-48BA-A389-5C6F5D121A37}" type="presOf" srcId="{60F6FEA6-A038-4965-85E9-C60AE62E89E6}" destId="{13980BED-FCB8-48E7-9B1F-320157D9E940}" srcOrd="0" destOrd="0" presId="urn:microsoft.com/office/officeart/2005/8/layout/hProcess4"/>
    <dgm:cxn modelId="{2B8374AA-7258-490A-BA34-B807F0B08057}" type="presOf" srcId="{E8208213-38EF-4065-A08A-E9619FEEC9A6}" destId="{CEB4DC78-FF77-4930-B89B-EA37F8B383B5}" srcOrd="0" destOrd="0" presId="urn:microsoft.com/office/officeart/2005/8/layout/hProcess4"/>
    <dgm:cxn modelId="{D32F77AA-DF44-4080-8602-40EE38011A6F}" srcId="{624F4672-53C2-4E23-93FA-50598FFD3B1B}" destId="{E8208213-38EF-4065-A08A-E9619FEEC9A6}" srcOrd="3" destOrd="0" parTransId="{AD79B09C-FEE7-4CE5-98CC-BF933FEAA5D6}" sibTransId="{D4055DFF-7364-49BA-B547-5A25773CD4D6}"/>
    <dgm:cxn modelId="{D0CE20D2-4DAC-4098-9F22-73E22D6EEC56}" type="presOf" srcId="{F93284B9-EE46-4BCC-AE46-007DD54F8FD4}" destId="{87070DF7-8033-4320-A0E7-2CC7571508E7}" srcOrd="0" destOrd="0" presId="urn:microsoft.com/office/officeart/2005/8/layout/hProcess4"/>
    <dgm:cxn modelId="{21968DD6-38C6-4468-AD74-566C4F66FABB}" type="presOf" srcId="{63E37B6A-8CFC-41E4-9776-6CD7E1EBCF0F}" destId="{BE36F1C0-A77C-4D05-9E21-24B8F8BD834D}" srcOrd="0" destOrd="0" presId="urn:microsoft.com/office/officeart/2005/8/layout/hProcess4"/>
    <dgm:cxn modelId="{95D257E6-E2B6-4E94-BA3F-513207AA0721}" type="presOf" srcId="{D4055DFF-7364-49BA-B547-5A25773CD4D6}" destId="{C1385BF0-A62A-4BB4-B069-29B6E0F54A2B}" srcOrd="0" destOrd="0" presId="urn:microsoft.com/office/officeart/2005/8/layout/hProcess4"/>
    <dgm:cxn modelId="{57F17DE9-F9CF-440A-9BD9-72571B636404}" srcId="{624F4672-53C2-4E23-93FA-50598FFD3B1B}" destId="{5B343ADB-6BCA-4E2C-9196-FB84E41D508A}" srcOrd="0" destOrd="0" parTransId="{D9E1D7E7-C6E1-4050-A211-2457008EADF5}" sibTransId="{F93284B9-EE46-4BCC-AE46-007DD54F8FD4}"/>
    <dgm:cxn modelId="{379C1D66-4595-48BD-83DA-9479821D4C8A}" type="presParOf" srcId="{60D27C13-8BA0-44F6-9827-49402800C303}" destId="{100B7900-F91A-41E0-A633-E855B25CFBE3}" srcOrd="0" destOrd="0" presId="urn:microsoft.com/office/officeart/2005/8/layout/hProcess4"/>
    <dgm:cxn modelId="{30FDB655-16A1-432F-8889-0CD8B4BF2DAE}" type="presParOf" srcId="{60D27C13-8BA0-44F6-9827-49402800C303}" destId="{FB3D0BA7-20FE-4D46-852A-A22976B7A34C}" srcOrd="1" destOrd="0" presId="urn:microsoft.com/office/officeart/2005/8/layout/hProcess4"/>
    <dgm:cxn modelId="{5B69B987-0247-4D6E-9472-4D997A9F7A94}" type="presParOf" srcId="{60D27C13-8BA0-44F6-9827-49402800C303}" destId="{348CEC77-00AB-4DB2-86D9-861335F3BA29}" srcOrd="2" destOrd="0" presId="urn:microsoft.com/office/officeart/2005/8/layout/hProcess4"/>
    <dgm:cxn modelId="{5F12853A-E601-41A7-BD5F-CD74267A6A99}" type="presParOf" srcId="{348CEC77-00AB-4DB2-86D9-861335F3BA29}" destId="{44F0BE66-45E0-4051-868D-35AB246DD5A4}" srcOrd="0" destOrd="0" presId="urn:microsoft.com/office/officeart/2005/8/layout/hProcess4"/>
    <dgm:cxn modelId="{5616D5DD-B3E0-4FD8-BB1F-DAD6136DAE3F}" type="presParOf" srcId="{44F0BE66-45E0-4051-868D-35AB246DD5A4}" destId="{43FFC5C2-2D6F-417C-B440-C8022C84C3B3}" srcOrd="0" destOrd="0" presId="urn:microsoft.com/office/officeart/2005/8/layout/hProcess4"/>
    <dgm:cxn modelId="{724AA277-8169-4225-8934-B6A80B533431}" type="presParOf" srcId="{44F0BE66-45E0-4051-868D-35AB246DD5A4}" destId="{B0971755-5BF2-4723-81D9-EEFA7D2168DB}" srcOrd="1" destOrd="0" presId="urn:microsoft.com/office/officeart/2005/8/layout/hProcess4"/>
    <dgm:cxn modelId="{AEC5D37B-5D00-4F4F-AE94-7BC0D64F13AE}" type="presParOf" srcId="{44F0BE66-45E0-4051-868D-35AB246DD5A4}" destId="{4BBCC143-E460-4753-B7FC-3383089F1B1B}" srcOrd="2" destOrd="0" presId="urn:microsoft.com/office/officeart/2005/8/layout/hProcess4"/>
    <dgm:cxn modelId="{A63AA3BC-112F-45BE-A1BF-930D9961B0BD}" type="presParOf" srcId="{44F0BE66-45E0-4051-868D-35AB246DD5A4}" destId="{0BEDB8D4-776B-490A-8204-6E30A9423013}" srcOrd="3" destOrd="0" presId="urn:microsoft.com/office/officeart/2005/8/layout/hProcess4"/>
    <dgm:cxn modelId="{286C54BE-D7EC-4FE7-B87B-DB5F1D233FC1}" type="presParOf" srcId="{44F0BE66-45E0-4051-868D-35AB246DD5A4}" destId="{2265D98A-13B3-48FF-A482-E9017FA3D205}" srcOrd="4" destOrd="0" presId="urn:microsoft.com/office/officeart/2005/8/layout/hProcess4"/>
    <dgm:cxn modelId="{F5111773-E088-4574-A5DD-33CA217C38E8}" type="presParOf" srcId="{348CEC77-00AB-4DB2-86D9-861335F3BA29}" destId="{87070DF7-8033-4320-A0E7-2CC7571508E7}" srcOrd="1" destOrd="0" presId="urn:microsoft.com/office/officeart/2005/8/layout/hProcess4"/>
    <dgm:cxn modelId="{581B3D1F-4FC4-4BEF-B742-4E060A4B1421}" type="presParOf" srcId="{348CEC77-00AB-4DB2-86D9-861335F3BA29}" destId="{FEE42BB9-79D7-4065-A07A-9AD3A4E9DA14}" srcOrd="2" destOrd="0" presId="urn:microsoft.com/office/officeart/2005/8/layout/hProcess4"/>
    <dgm:cxn modelId="{15763BC9-3B8C-4939-BB0B-27D7BC7A7172}" type="presParOf" srcId="{FEE42BB9-79D7-4065-A07A-9AD3A4E9DA14}" destId="{D537E1BF-171D-4B1A-9484-2A3D3E5F26B7}" srcOrd="0" destOrd="0" presId="urn:microsoft.com/office/officeart/2005/8/layout/hProcess4"/>
    <dgm:cxn modelId="{2F246063-5A8E-4F4C-8BDF-C5CE41AF1599}" type="presParOf" srcId="{FEE42BB9-79D7-4065-A07A-9AD3A4E9DA14}" destId="{5344CE6C-08A6-426D-9FCC-757F65203797}" srcOrd="1" destOrd="0" presId="urn:microsoft.com/office/officeart/2005/8/layout/hProcess4"/>
    <dgm:cxn modelId="{02DA65A3-9F29-4D20-A197-6389FEE1C115}" type="presParOf" srcId="{FEE42BB9-79D7-4065-A07A-9AD3A4E9DA14}" destId="{0FD36C16-8BB8-4343-93FB-A6BD8EF6C837}" srcOrd="2" destOrd="0" presId="urn:microsoft.com/office/officeart/2005/8/layout/hProcess4"/>
    <dgm:cxn modelId="{BCA263DF-0F67-42FF-8CB2-2F1DEE4D3FAF}" type="presParOf" srcId="{FEE42BB9-79D7-4065-A07A-9AD3A4E9DA14}" destId="{949F9AEC-081F-468D-BF0A-9282977A210E}" srcOrd="3" destOrd="0" presId="urn:microsoft.com/office/officeart/2005/8/layout/hProcess4"/>
    <dgm:cxn modelId="{46591E22-6ED1-4EC8-929C-31DEC6C469AD}" type="presParOf" srcId="{FEE42BB9-79D7-4065-A07A-9AD3A4E9DA14}" destId="{FBB674F8-0896-4CB2-8B6A-30D2863F3D40}" srcOrd="4" destOrd="0" presId="urn:microsoft.com/office/officeart/2005/8/layout/hProcess4"/>
    <dgm:cxn modelId="{816F9763-FE15-429F-90C5-8DB486C606D0}" type="presParOf" srcId="{348CEC77-00AB-4DB2-86D9-861335F3BA29}" destId="{13980BED-FCB8-48E7-9B1F-320157D9E940}" srcOrd="3" destOrd="0" presId="urn:microsoft.com/office/officeart/2005/8/layout/hProcess4"/>
    <dgm:cxn modelId="{CD03A84B-EE0E-405F-AF53-8CF480D9C894}" type="presParOf" srcId="{348CEC77-00AB-4DB2-86D9-861335F3BA29}" destId="{45F5E9A5-BC82-454F-BC00-F91DD7BB8B14}" srcOrd="4" destOrd="0" presId="urn:microsoft.com/office/officeart/2005/8/layout/hProcess4"/>
    <dgm:cxn modelId="{4F77D7B4-BF20-4792-A995-943E2DDE095D}" type="presParOf" srcId="{45F5E9A5-BC82-454F-BC00-F91DD7BB8B14}" destId="{27897B99-656C-426F-A4DB-1086C5121F72}" srcOrd="0" destOrd="0" presId="urn:microsoft.com/office/officeart/2005/8/layout/hProcess4"/>
    <dgm:cxn modelId="{94EB1C60-DFB5-4923-9D17-D811269AD6E8}" type="presParOf" srcId="{45F5E9A5-BC82-454F-BC00-F91DD7BB8B14}" destId="{8E4312A5-60C6-4B59-B515-862212A87B01}" srcOrd="1" destOrd="0" presId="urn:microsoft.com/office/officeart/2005/8/layout/hProcess4"/>
    <dgm:cxn modelId="{0E98C0B6-C774-4A3E-98ED-699EDF6383B5}" type="presParOf" srcId="{45F5E9A5-BC82-454F-BC00-F91DD7BB8B14}" destId="{D5F35522-436B-4B1B-80D3-33C611C957CB}" srcOrd="2" destOrd="0" presId="urn:microsoft.com/office/officeart/2005/8/layout/hProcess4"/>
    <dgm:cxn modelId="{B2CCD627-63BC-4C3F-B980-76D73142DB19}" type="presParOf" srcId="{45F5E9A5-BC82-454F-BC00-F91DD7BB8B14}" destId="{18FDCFB0-C295-43DE-B673-11C3E401C00F}" srcOrd="3" destOrd="0" presId="urn:microsoft.com/office/officeart/2005/8/layout/hProcess4"/>
    <dgm:cxn modelId="{35C97E35-9ACE-40F6-931D-2FE4E1714517}" type="presParOf" srcId="{45F5E9A5-BC82-454F-BC00-F91DD7BB8B14}" destId="{F435478E-2CD4-45C4-AE63-79A02881682B}" srcOrd="4" destOrd="0" presId="urn:microsoft.com/office/officeart/2005/8/layout/hProcess4"/>
    <dgm:cxn modelId="{4FA5C4E9-0A9E-435A-8608-79A47F72D2E9}" type="presParOf" srcId="{348CEC77-00AB-4DB2-86D9-861335F3BA29}" destId="{BE36F1C0-A77C-4D05-9E21-24B8F8BD834D}" srcOrd="5" destOrd="0" presId="urn:microsoft.com/office/officeart/2005/8/layout/hProcess4"/>
    <dgm:cxn modelId="{406C4477-0748-498B-857E-1D600BA14915}" type="presParOf" srcId="{348CEC77-00AB-4DB2-86D9-861335F3BA29}" destId="{DE312D9F-19E6-4C34-87D7-F667786B4D6D}" srcOrd="6" destOrd="0" presId="urn:microsoft.com/office/officeart/2005/8/layout/hProcess4"/>
    <dgm:cxn modelId="{675218E0-49C0-4BED-A63E-43C4CDD3DC10}" type="presParOf" srcId="{DE312D9F-19E6-4C34-87D7-F667786B4D6D}" destId="{54305CCD-A5EB-4D78-B487-A81220E71091}" srcOrd="0" destOrd="0" presId="urn:microsoft.com/office/officeart/2005/8/layout/hProcess4"/>
    <dgm:cxn modelId="{B1BC0FBA-3BDA-4C77-8094-EFC3A9EB4C30}" type="presParOf" srcId="{DE312D9F-19E6-4C34-87D7-F667786B4D6D}" destId="{FCF03BA2-FB4D-4D60-82EE-E6703CA0F624}" srcOrd="1" destOrd="0" presId="urn:microsoft.com/office/officeart/2005/8/layout/hProcess4"/>
    <dgm:cxn modelId="{65E6A2B7-367D-40FA-8118-E4ED671137B9}" type="presParOf" srcId="{DE312D9F-19E6-4C34-87D7-F667786B4D6D}" destId="{94799FA5-D56B-404D-85AF-AD1B6B6EB798}" srcOrd="2" destOrd="0" presId="urn:microsoft.com/office/officeart/2005/8/layout/hProcess4"/>
    <dgm:cxn modelId="{F8FFD302-A0C8-491D-AE78-6E2196B5BB4A}" type="presParOf" srcId="{DE312D9F-19E6-4C34-87D7-F667786B4D6D}" destId="{CEB4DC78-FF77-4930-B89B-EA37F8B383B5}" srcOrd="3" destOrd="0" presId="urn:microsoft.com/office/officeart/2005/8/layout/hProcess4"/>
    <dgm:cxn modelId="{A2B4CA08-8555-446C-B572-3DA7BA2258DE}" type="presParOf" srcId="{DE312D9F-19E6-4C34-87D7-F667786B4D6D}" destId="{59D979D6-5ABB-4F91-9A0F-0515EB43A8A8}" srcOrd="4" destOrd="0" presId="urn:microsoft.com/office/officeart/2005/8/layout/hProcess4"/>
    <dgm:cxn modelId="{8D9706AD-FB79-4252-B788-10A23E7E8BE7}" type="presParOf" srcId="{348CEC77-00AB-4DB2-86D9-861335F3BA29}" destId="{C1385BF0-A62A-4BB4-B069-29B6E0F54A2B}" srcOrd="7" destOrd="0" presId="urn:microsoft.com/office/officeart/2005/8/layout/hProcess4"/>
    <dgm:cxn modelId="{B848A101-55FB-4271-B9C5-428EC805A74B}" type="presParOf" srcId="{348CEC77-00AB-4DB2-86D9-861335F3BA29}" destId="{64145120-2B4E-4FA8-B263-15A1C7A6B931}" srcOrd="8" destOrd="0" presId="urn:microsoft.com/office/officeart/2005/8/layout/hProcess4"/>
    <dgm:cxn modelId="{7B64B034-0A75-4640-8C1D-01E0984D05E5}" type="presParOf" srcId="{64145120-2B4E-4FA8-B263-15A1C7A6B931}" destId="{2A1D21E7-F6B0-40FF-8299-EDD1B459E98B}" srcOrd="0" destOrd="0" presId="urn:microsoft.com/office/officeart/2005/8/layout/hProcess4"/>
    <dgm:cxn modelId="{CFF85BD4-0BFA-4E11-B50F-F002128E48E9}" type="presParOf" srcId="{64145120-2B4E-4FA8-B263-15A1C7A6B931}" destId="{BECC0118-0993-4B8F-9CBD-80AD92409B25}" srcOrd="1" destOrd="0" presId="urn:microsoft.com/office/officeart/2005/8/layout/hProcess4"/>
    <dgm:cxn modelId="{8CDFB810-C662-49C8-A934-5AAC7D2F5104}" type="presParOf" srcId="{64145120-2B4E-4FA8-B263-15A1C7A6B931}" destId="{F0127DB2-4F78-44A2-A4BC-AFDB1C21C881}" srcOrd="2" destOrd="0" presId="urn:microsoft.com/office/officeart/2005/8/layout/hProcess4"/>
    <dgm:cxn modelId="{C2099768-AE52-4F93-9D9B-F886616142E1}" type="presParOf" srcId="{64145120-2B4E-4FA8-B263-15A1C7A6B931}" destId="{F6E3098B-E023-43A2-B417-BDA53149F446}" srcOrd="3" destOrd="0" presId="urn:microsoft.com/office/officeart/2005/8/layout/hProcess4"/>
    <dgm:cxn modelId="{DBC231FE-6C08-442E-B153-406865C2A624}" type="presParOf" srcId="{64145120-2B4E-4FA8-B263-15A1C7A6B931}" destId="{B4803168-F542-4375-BE73-F75D8682F173}" srcOrd="4" destOrd="0" presId="urn:microsoft.com/office/officeart/2005/8/layout/hProcess4"/>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971755-5BF2-4723-81D9-EEFA7D2168DB}">
      <dsp:nvSpPr>
        <dsp:cNvPr id="0" name=""/>
        <dsp:cNvSpPr/>
      </dsp:nvSpPr>
      <dsp:spPr>
        <a:xfrm>
          <a:off x="371641" y="152168"/>
          <a:ext cx="696020" cy="57407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87070DF7-8033-4320-A0E7-2CC7571508E7}">
      <dsp:nvSpPr>
        <dsp:cNvPr id="0" name=""/>
        <dsp:cNvSpPr/>
      </dsp:nvSpPr>
      <dsp:spPr>
        <a:xfrm>
          <a:off x="841420" y="349763"/>
          <a:ext cx="1125870" cy="1125870"/>
        </a:xfrm>
        <a:prstGeom prst="leftCircularArrow">
          <a:avLst>
            <a:gd name="adj1" fmla="val 6254"/>
            <a:gd name="adj2" fmla="val 830965"/>
            <a:gd name="adj3" fmla="val 2453763"/>
            <a:gd name="adj4" fmla="val 8871777"/>
            <a:gd name="adj5" fmla="val 7296"/>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BEDB8D4-776B-490A-8204-6E30A9423013}">
      <dsp:nvSpPr>
        <dsp:cNvPr id="0" name=""/>
        <dsp:cNvSpPr/>
      </dsp:nvSpPr>
      <dsp:spPr>
        <a:xfrm>
          <a:off x="523009" y="368973"/>
          <a:ext cx="938508" cy="80260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Recruiting for Opportunity</a:t>
          </a:r>
        </a:p>
      </dsp:txBody>
      <dsp:txXfrm>
        <a:off x="546516" y="392480"/>
        <a:ext cx="891494" cy="755587"/>
      </dsp:txXfrm>
    </dsp:sp>
    <dsp:sp modelId="{5344CE6C-08A6-426D-9FCC-757F65203797}">
      <dsp:nvSpPr>
        <dsp:cNvPr id="0" name=""/>
        <dsp:cNvSpPr/>
      </dsp:nvSpPr>
      <dsp:spPr>
        <a:xfrm>
          <a:off x="1640586" y="436902"/>
          <a:ext cx="696020" cy="57407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13980BED-FCB8-48E7-9B1F-320157D9E940}">
      <dsp:nvSpPr>
        <dsp:cNvPr id="0" name=""/>
        <dsp:cNvSpPr/>
      </dsp:nvSpPr>
      <dsp:spPr>
        <a:xfrm>
          <a:off x="2153813" y="-315171"/>
          <a:ext cx="1154915" cy="1154915"/>
        </a:xfrm>
        <a:prstGeom prst="circularArrow">
          <a:avLst>
            <a:gd name="adj1" fmla="val 6096"/>
            <a:gd name="adj2" fmla="val 806773"/>
            <a:gd name="adj3" fmla="val 19135573"/>
            <a:gd name="adj4" fmla="val 12693368"/>
            <a:gd name="adj5" fmla="val 7113"/>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949F9AEC-081F-468D-BF0A-9282977A210E}">
      <dsp:nvSpPr>
        <dsp:cNvPr id="0" name=""/>
        <dsp:cNvSpPr/>
      </dsp:nvSpPr>
      <dsp:spPr>
        <a:xfrm>
          <a:off x="1850506" y="1"/>
          <a:ext cx="907388" cy="79863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Academic Achievement</a:t>
          </a:r>
        </a:p>
      </dsp:txBody>
      <dsp:txXfrm>
        <a:off x="1873897" y="23392"/>
        <a:ext cx="860606" cy="751853"/>
      </dsp:txXfrm>
    </dsp:sp>
    <dsp:sp modelId="{8E4312A5-60C6-4B59-B515-862212A87B01}">
      <dsp:nvSpPr>
        <dsp:cNvPr id="0" name=""/>
        <dsp:cNvSpPr/>
      </dsp:nvSpPr>
      <dsp:spPr>
        <a:xfrm>
          <a:off x="2900766" y="152892"/>
          <a:ext cx="696020" cy="57407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BE36F1C0-A77C-4D05-9E21-24B8F8BD834D}">
      <dsp:nvSpPr>
        <dsp:cNvPr id="0" name=""/>
        <dsp:cNvSpPr/>
      </dsp:nvSpPr>
      <dsp:spPr>
        <a:xfrm>
          <a:off x="3392196" y="369035"/>
          <a:ext cx="1107665" cy="1107665"/>
        </a:xfrm>
        <a:prstGeom prst="leftCircularArrow">
          <a:avLst>
            <a:gd name="adj1" fmla="val 6357"/>
            <a:gd name="adj2" fmla="val 846883"/>
            <a:gd name="adj3" fmla="val 2514787"/>
            <a:gd name="adj4" fmla="val 8916883"/>
            <a:gd name="adj5" fmla="val 7416"/>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18FDCFB0-C295-43DE-B673-11C3E401C00F}">
      <dsp:nvSpPr>
        <dsp:cNvPr id="0" name=""/>
        <dsp:cNvSpPr/>
      </dsp:nvSpPr>
      <dsp:spPr>
        <a:xfrm>
          <a:off x="3067140" y="342109"/>
          <a:ext cx="942412" cy="82946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Competitive Sports Achievement</a:t>
          </a:r>
        </a:p>
      </dsp:txBody>
      <dsp:txXfrm>
        <a:off x="3091434" y="366403"/>
        <a:ext cx="893824" cy="780877"/>
      </dsp:txXfrm>
    </dsp:sp>
    <dsp:sp modelId="{FCF03BA2-FB4D-4D60-82EE-E6703CA0F624}">
      <dsp:nvSpPr>
        <dsp:cNvPr id="0" name=""/>
        <dsp:cNvSpPr/>
      </dsp:nvSpPr>
      <dsp:spPr>
        <a:xfrm>
          <a:off x="4171267" y="448495"/>
          <a:ext cx="696020" cy="57407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C1385BF0-A62A-4BB4-B069-29B6E0F54A2B}">
      <dsp:nvSpPr>
        <dsp:cNvPr id="0" name=""/>
        <dsp:cNvSpPr/>
      </dsp:nvSpPr>
      <dsp:spPr>
        <a:xfrm>
          <a:off x="4612625" y="-334837"/>
          <a:ext cx="1220730" cy="1220730"/>
        </a:xfrm>
        <a:prstGeom prst="circularArrow">
          <a:avLst>
            <a:gd name="adj1" fmla="val 5768"/>
            <a:gd name="adj2" fmla="val 756857"/>
            <a:gd name="adj3" fmla="val 19155514"/>
            <a:gd name="adj4" fmla="val 12663392"/>
            <a:gd name="adj5" fmla="val 6729"/>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CEB4DC78-FF77-4930-B89B-EA37F8B383B5}">
      <dsp:nvSpPr>
        <dsp:cNvPr id="0" name=""/>
        <dsp:cNvSpPr/>
      </dsp:nvSpPr>
      <dsp:spPr>
        <a:xfrm>
          <a:off x="4316556" y="0"/>
          <a:ext cx="897805" cy="84500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Service to Community</a:t>
          </a:r>
        </a:p>
      </dsp:txBody>
      <dsp:txXfrm>
        <a:off x="4341305" y="24749"/>
        <a:ext cx="848307" cy="795506"/>
      </dsp:txXfrm>
    </dsp:sp>
    <dsp:sp modelId="{BECC0118-0993-4B8F-9CBD-80AD92409B25}">
      <dsp:nvSpPr>
        <dsp:cNvPr id="0" name=""/>
        <dsp:cNvSpPr/>
      </dsp:nvSpPr>
      <dsp:spPr>
        <a:xfrm>
          <a:off x="5419463" y="146757"/>
          <a:ext cx="696020" cy="57407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F6E3098B-E023-43A2-B417-BDA53149F446}">
      <dsp:nvSpPr>
        <dsp:cNvPr id="0" name=""/>
        <dsp:cNvSpPr/>
      </dsp:nvSpPr>
      <dsp:spPr>
        <a:xfrm>
          <a:off x="5593366" y="317567"/>
          <a:ext cx="910649" cy="85400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a:t>Scholarship</a:t>
          </a:r>
        </a:p>
        <a:p>
          <a:pPr marL="0" lvl="0" indent="0" algn="ctr" defTabSz="444500">
            <a:lnSpc>
              <a:spcPct val="90000"/>
            </a:lnSpc>
            <a:spcBef>
              <a:spcPct val="0"/>
            </a:spcBef>
            <a:spcAft>
              <a:spcPct val="35000"/>
            </a:spcAft>
            <a:buNone/>
          </a:pPr>
          <a:r>
            <a:rPr lang="en-US" sz="1000" kern="1200"/>
            <a:t>Leadership</a:t>
          </a:r>
        </a:p>
        <a:p>
          <a:pPr marL="0" lvl="0" indent="0" algn="ctr" defTabSz="444500">
            <a:lnSpc>
              <a:spcPct val="90000"/>
            </a:lnSpc>
            <a:spcBef>
              <a:spcPct val="0"/>
            </a:spcBef>
            <a:spcAft>
              <a:spcPct val="35000"/>
            </a:spcAft>
            <a:buNone/>
          </a:pPr>
          <a:r>
            <a:rPr lang="en-US" sz="1000" kern="1200"/>
            <a:t>Sportmanship</a:t>
          </a:r>
        </a:p>
      </dsp:txBody>
      <dsp:txXfrm>
        <a:off x="5618379" y="342580"/>
        <a:ext cx="860623" cy="803981"/>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78E15A-390F-4CE5-9B8F-4BF8042F3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60</Pages>
  <Words>15280</Words>
  <Characters>87096</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Service Unit Review Template</vt:lpstr>
    </vt:vector>
  </TitlesOfParts>
  <Company>Collin College</Company>
  <LinksUpToDate>false</LinksUpToDate>
  <CharactersWithSpaces>102172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Unit Review Template</dc:title>
  <dc:creator>Institutional Effectiveness</dc:creator>
  <cp:lastModifiedBy>Alicia Huppe</cp:lastModifiedBy>
  <cp:revision>3</cp:revision>
  <cp:lastPrinted>2018-10-01T19:53:00Z</cp:lastPrinted>
  <dcterms:created xsi:type="dcterms:W3CDTF">2021-02-07T23:05:00Z</dcterms:created>
  <dcterms:modified xsi:type="dcterms:W3CDTF">2021-02-08T22:42:00Z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