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65102" w14:textId="4FFCAC53" w:rsidR="006E7D75" w:rsidRPr="00EA245A" w:rsidRDefault="002B7C76" w:rsidP="00586E5D">
      <w:pPr>
        <w:pStyle w:val="Heading1"/>
        <w:rPr>
          <w:sz w:val="24"/>
          <w:szCs w:val="24"/>
          <w:u w:val="single"/>
        </w:rPr>
      </w:pPr>
      <w:bookmarkStart w:id="0" w:name="_GoBack"/>
      <w:bookmarkEnd w:id="0"/>
      <w:r w:rsidRPr="00EA245A">
        <w:rPr>
          <w:sz w:val="24"/>
          <w:szCs w:val="24"/>
        </w:rPr>
        <w:t>UNIT</w:t>
      </w:r>
      <w:r w:rsidR="006E7D75" w:rsidRPr="00EA245A">
        <w:rPr>
          <w:sz w:val="24"/>
          <w:szCs w:val="24"/>
        </w:rPr>
        <w:t xml:space="preserve"> NAME:  </w:t>
      </w:r>
      <w:r w:rsidR="00EB511D" w:rsidRPr="00EA245A">
        <w:rPr>
          <w:sz w:val="24"/>
          <w:szCs w:val="24"/>
          <w:u w:val="single"/>
        </w:rPr>
        <w:t xml:space="preserve">Office of </w:t>
      </w:r>
      <w:r w:rsidR="00D243E3" w:rsidRPr="00EA245A">
        <w:rPr>
          <w:sz w:val="24"/>
          <w:szCs w:val="24"/>
          <w:u w:val="single"/>
        </w:rPr>
        <w:t>Student Engagement</w:t>
      </w:r>
      <w:r w:rsidRPr="00EA245A">
        <w:rPr>
          <w:sz w:val="24"/>
          <w:szCs w:val="24"/>
        </w:rPr>
        <w:tab/>
      </w:r>
      <w:r w:rsidR="00625FFE" w:rsidRPr="00EA245A">
        <w:rPr>
          <w:sz w:val="24"/>
          <w:szCs w:val="24"/>
        </w:rPr>
        <w:t xml:space="preserve">review contact:  </w:t>
      </w:r>
      <w:r w:rsidR="00EB511D" w:rsidRPr="00EA245A">
        <w:rPr>
          <w:sz w:val="24"/>
          <w:szCs w:val="24"/>
          <w:u w:val="single"/>
        </w:rPr>
        <w:t>TORREY WEST</w:t>
      </w:r>
      <w:r w:rsidR="00625FFE" w:rsidRPr="00EA245A">
        <w:rPr>
          <w:sz w:val="24"/>
          <w:szCs w:val="24"/>
          <w:u w:val="single"/>
        </w:rPr>
        <w:tab/>
      </w:r>
      <w:r w:rsidR="00625FFE" w:rsidRPr="00EA245A">
        <w:rPr>
          <w:sz w:val="24"/>
          <w:szCs w:val="24"/>
          <w:u w:val="single"/>
        </w:rPr>
        <w:tab/>
      </w:r>
    </w:p>
    <w:p w14:paraId="134F3CBE" w14:textId="7D826635" w:rsidR="00881A1F" w:rsidRPr="00EA245A" w:rsidRDefault="00625FFE" w:rsidP="008A1F3C">
      <w:pPr>
        <w:pStyle w:val="Heading1"/>
        <w:rPr>
          <w:sz w:val="24"/>
          <w:szCs w:val="24"/>
        </w:rPr>
      </w:pPr>
      <w:r w:rsidRPr="00EA245A">
        <w:rPr>
          <w:sz w:val="24"/>
          <w:szCs w:val="24"/>
        </w:rPr>
        <w:t>phone</w:t>
      </w:r>
      <w:r w:rsidR="00B40CCD" w:rsidRPr="00EA245A">
        <w:rPr>
          <w:sz w:val="24"/>
          <w:szCs w:val="24"/>
        </w:rPr>
        <w:t xml:space="preserve">: </w:t>
      </w:r>
      <w:r w:rsidR="00EB511D" w:rsidRPr="00EA245A">
        <w:rPr>
          <w:sz w:val="24"/>
          <w:szCs w:val="24"/>
          <w:u w:val="single"/>
        </w:rPr>
        <w:t>972-377-1618</w:t>
      </w:r>
      <w:r w:rsidR="00371203" w:rsidRPr="00EA245A">
        <w:rPr>
          <w:sz w:val="24"/>
          <w:szCs w:val="24"/>
          <w:u w:val="single"/>
        </w:rPr>
        <w:tab/>
      </w:r>
      <w:r w:rsidR="00371203" w:rsidRPr="00EA245A">
        <w:rPr>
          <w:sz w:val="24"/>
          <w:szCs w:val="24"/>
          <w:u w:val="single"/>
        </w:rPr>
        <w:tab/>
      </w:r>
      <w:r w:rsidR="00371203" w:rsidRPr="00EA245A">
        <w:rPr>
          <w:sz w:val="24"/>
          <w:szCs w:val="24"/>
          <w:u w:val="single"/>
        </w:rPr>
        <w:tab/>
      </w:r>
      <w:r w:rsidR="00371203" w:rsidRPr="00EA245A">
        <w:rPr>
          <w:sz w:val="24"/>
          <w:szCs w:val="24"/>
          <w:u w:val="single"/>
        </w:rPr>
        <w:tab/>
        <w:t xml:space="preserve">     </w:t>
      </w:r>
      <w:r w:rsidRPr="00EA245A">
        <w:rPr>
          <w:sz w:val="24"/>
          <w:szCs w:val="24"/>
        </w:rPr>
        <w:tab/>
        <w:t xml:space="preserve">Email: </w:t>
      </w:r>
      <w:r w:rsidR="00BD63E5" w:rsidRPr="00EA245A">
        <w:rPr>
          <w:sz w:val="24"/>
          <w:szCs w:val="24"/>
        </w:rPr>
        <w:t xml:space="preserve">  </w:t>
      </w:r>
      <w:hyperlink r:id="rId8" w:history="1">
        <w:r w:rsidR="00371203" w:rsidRPr="00EA245A">
          <w:rPr>
            <w:rStyle w:val="Hyperlink"/>
            <w:sz w:val="24"/>
            <w:szCs w:val="24"/>
          </w:rPr>
          <w:t>TWest@collin.edu</w:t>
        </w:r>
      </w:hyperlink>
      <w:r w:rsidR="00371203" w:rsidRPr="00EA245A">
        <w:rPr>
          <w:sz w:val="24"/>
          <w:szCs w:val="24"/>
          <w:u w:val="single"/>
        </w:rPr>
        <w:t xml:space="preserve">   </w:t>
      </w:r>
    </w:p>
    <w:p w14:paraId="58A9755A" w14:textId="52ADAC1D" w:rsidR="009F389B" w:rsidRPr="00EA245A" w:rsidRDefault="002C7194" w:rsidP="009F389B">
      <w:pPr>
        <w:spacing w:after="0" w:line="240" w:lineRule="auto"/>
        <w:jc w:val="center"/>
        <w:rPr>
          <w:rStyle w:val="SubtleEmphasis"/>
          <w:b/>
          <w:i w:val="0"/>
          <w:iCs w:val="0"/>
          <w:color w:val="365F91" w:themeColor="accent1" w:themeShade="BF"/>
          <w:sz w:val="28"/>
          <w:szCs w:val="28"/>
        </w:rPr>
      </w:pPr>
      <w:r w:rsidRPr="00EA245A">
        <w:rPr>
          <w:b/>
          <w:noProof/>
          <w:color w:val="365F91" w:themeColor="accent1" w:themeShade="BF"/>
          <w:sz w:val="24"/>
          <w:szCs w:val="24"/>
        </w:rPr>
        <mc:AlternateContent>
          <mc:Choice Requires="wps">
            <w:drawing>
              <wp:anchor distT="0" distB="0" distL="114300" distR="114300" simplePos="0" relativeHeight="251661312" behindDoc="0" locked="0" layoutInCell="1" allowOverlap="1" wp14:anchorId="08A0E45E" wp14:editId="42048997">
                <wp:simplePos x="0" y="0"/>
                <wp:positionH relativeFrom="column">
                  <wp:posOffset>8267700</wp:posOffset>
                </wp:positionH>
                <wp:positionV relativeFrom="paragraph">
                  <wp:posOffset>151130</wp:posOffset>
                </wp:positionV>
                <wp:extent cx="0" cy="5209540"/>
                <wp:effectExtent l="0" t="0" r="19050" b="29210"/>
                <wp:wrapNone/>
                <wp:docPr id="6" name="Straight Connector 6"/>
                <wp:cNvGraphicFramePr/>
                <a:graphic xmlns:a="http://schemas.openxmlformats.org/drawingml/2006/main">
                  <a:graphicData uri="http://schemas.microsoft.com/office/word/2010/wordprocessingShape">
                    <wps:wsp>
                      <wps:cNvCnPr/>
                      <wps:spPr>
                        <a:xfrm>
                          <a:off x="0" y="0"/>
                          <a:ext cx="0" cy="5209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73AFD8" id="Straight Connector 6"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pt,11.9pt" to="651pt,4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" strokecolor="#4579b8 [3044]"/>
            </w:pict>
          </mc:Fallback>
        </mc:AlternateContent>
      </w:r>
      <w:r w:rsidRPr="00EA245A">
        <w:rPr>
          <w:b/>
          <w:noProof/>
          <w:color w:val="365F91" w:themeColor="accent1" w:themeShade="BF"/>
          <w:sz w:val="24"/>
          <w:szCs w:val="24"/>
        </w:rPr>
        <mc:AlternateContent>
          <mc:Choice Requires="wps">
            <w:drawing>
              <wp:anchor distT="0" distB="0" distL="114300" distR="114300" simplePos="0" relativeHeight="251660288" behindDoc="0" locked="0" layoutInCell="1" allowOverlap="1" wp14:anchorId="0103CB82" wp14:editId="6BB0B1AB">
                <wp:simplePos x="0" y="0"/>
                <wp:positionH relativeFrom="column">
                  <wp:posOffset>-85725</wp:posOffset>
                </wp:positionH>
                <wp:positionV relativeFrom="paragraph">
                  <wp:posOffset>151130</wp:posOffset>
                </wp:positionV>
                <wp:extent cx="0" cy="520065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0" cy="5200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A391A3" id="Straight Connector 3"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pt,11.9pt" to="-6.75pt,4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" strokecolor="#4579b8 [3044]"/>
            </w:pict>
          </mc:Fallback>
        </mc:AlternateContent>
      </w:r>
      <w:r w:rsidR="00B46DDD" w:rsidRPr="00EA245A">
        <w:rPr>
          <w:b/>
          <w:noProof/>
          <w:color w:val="365F91" w:themeColor="accent1" w:themeShade="BF"/>
          <w:sz w:val="24"/>
          <w:szCs w:val="24"/>
        </w:rPr>
        <mc:AlternateContent>
          <mc:Choice Requires="wps">
            <w:drawing>
              <wp:anchor distT="0" distB="0" distL="114300" distR="114300" simplePos="0" relativeHeight="251659264" behindDoc="0" locked="0" layoutInCell="1" allowOverlap="1" wp14:anchorId="506FEAFA" wp14:editId="27AF96B2">
                <wp:simplePos x="0" y="0"/>
                <wp:positionH relativeFrom="column">
                  <wp:posOffset>-85725</wp:posOffset>
                </wp:positionH>
                <wp:positionV relativeFrom="paragraph">
                  <wp:posOffset>142875</wp:posOffset>
                </wp:positionV>
                <wp:extent cx="8353425" cy="9525"/>
                <wp:effectExtent l="0" t="0" r="9525" b="28575"/>
                <wp:wrapNone/>
                <wp:docPr id="2" name="Straight Connector 2"/>
                <wp:cNvGraphicFramePr/>
                <a:graphic xmlns:a="http://schemas.openxmlformats.org/drawingml/2006/main">
                  <a:graphicData uri="http://schemas.microsoft.com/office/word/2010/wordprocessingShape">
                    <wps:wsp>
                      <wps:cNvCnPr/>
                      <wps:spPr>
                        <a:xfrm>
                          <a:off x="0" y="0"/>
                          <a:ext cx="83534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44B370"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11.25pt" to="65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" strokecolor="#4579b8 [3044]"/>
            </w:pict>
          </mc:Fallback>
        </mc:AlternateContent>
      </w:r>
      <w:r w:rsidR="0072374A" w:rsidRPr="00EA245A">
        <w:rPr>
          <w:b/>
          <w:color w:val="365F91" w:themeColor="accent1" w:themeShade="BF"/>
          <w:sz w:val="24"/>
          <w:szCs w:val="24"/>
        </w:rPr>
        <w:br/>
      </w:r>
      <w:r w:rsidR="00D62877" w:rsidRPr="00EA245A">
        <w:rPr>
          <w:b/>
          <w:color w:val="365F91" w:themeColor="accent1" w:themeShade="BF"/>
          <w:sz w:val="28"/>
          <w:szCs w:val="28"/>
        </w:rPr>
        <w:t>GUIDELINES</w:t>
      </w:r>
    </w:p>
    <w:p w14:paraId="36B20718" w14:textId="7807D309" w:rsidR="0043206C" w:rsidRPr="00EA245A" w:rsidRDefault="0043206C" w:rsidP="009F389B">
      <w:pPr>
        <w:spacing w:after="0" w:line="240" w:lineRule="auto"/>
        <w:rPr>
          <w:rStyle w:val="SubtleEmphasis"/>
          <w:b/>
          <w:i w:val="0"/>
          <w:iCs w:val="0"/>
          <w:color w:val="365F91" w:themeColor="accent1" w:themeShade="BF"/>
          <w:sz w:val="28"/>
          <w:szCs w:val="28"/>
        </w:rPr>
      </w:pPr>
      <w:r w:rsidRPr="00EA245A">
        <w:rPr>
          <w:rStyle w:val="SubtleEmphasis"/>
          <w:b/>
          <w:i w:val="0"/>
          <w:color w:val="auto"/>
        </w:rPr>
        <w:t>Time Frames:</w:t>
      </w:r>
    </w:p>
    <w:p w14:paraId="17FB65BD" w14:textId="77777777" w:rsidR="00CE2532" w:rsidRPr="00EA245A" w:rsidRDefault="00B41EC5" w:rsidP="00FA6804">
      <w:pPr>
        <w:pStyle w:val="ListParagraph"/>
        <w:numPr>
          <w:ilvl w:val="0"/>
          <w:numId w:val="8"/>
        </w:numPr>
        <w:spacing w:after="0" w:line="240" w:lineRule="auto"/>
        <w:rPr>
          <w:rStyle w:val="SubtleEmphasis"/>
          <w:b/>
          <w:i w:val="0"/>
          <w:color w:val="auto"/>
        </w:rPr>
      </w:pPr>
      <w:r w:rsidRPr="00EA245A">
        <w:rPr>
          <w:rStyle w:val="SubtleEmphasis"/>
          <w:b/>
          <w:i w:val="0"/>
          <w:color w:val="auto"/>
        </w:rPr>
        <w:t>Scope</w:t>
      </w:r>
      <w:r w:rsidRPr="00EA245A">
        <w:rPr>
          <w:rStyle w:val="SubtleEmphasis"/>
          <w:i w:val="0"/>
          <w:color w:val="auto"/>
        </w:rPr>
        <w:t xml:space="preserve">:  </w:t>
      </w:r>
    </w:p>
    <w:p w14:paraId="33E65340" w14:textId="6AA08245" w:rsidR="00CE2532" w:rsidRPr="00EA245A" w:rsidRDefault="00F40FD8" w:rsidP="00CE2532">
      <w:pPr>
        <w:spacing w:after="0" w:line="240" w:lineRule="auto"/>
        <w:ind w:left="1080"/>
        <w:rPr>
          <w:rStyle w:val="SubtleEmphasis"/>
          <w:i w:val="0"/>
          <w:color w:val="auto"/>
        </w:rPr>
      </w:pPr>
      <w:r w:rsidRPr="00EA245A">
        <w:rPr>
          <w:rStyle w:val="SubtleEmphasis"/>
          <w:i w:val="0"/>
          <w:color w:val="auto"/>
        </w:rPr>
        <w:t>The time</w:t>
      </w:r>
      <w:r w:rsidR="002E1C23" w:rsidRPr="00EA245A">
        <w:rPr>
          <w:rStyle w:val="SubtleEmphasis"/>
          <w:i w:val="0"/>
          <w:color w:val="auto"/>
        </w:rPr>
        <w:t xml:space="preserve"> </w:t>
      </w:r>
      <w:r w:rsidR="00D11BB6" w:rsidRPr="00EA245A">
        <w:rPr>
          <w:rStyle w:val="SubtleEmphasis"/>
          <w:i w:val="0"/>
          <w:color w:val="auto"/>
        </w:rPr>
        <w:t>frame of P</w:t>
      </w:r>
      <w:r w:rsidRPr="00EA245A">
        <w:rPr>
          <w:rStyle w:val="SubtleEmphasis"/>
          <w:i w:val="0"/>
          <w:color w:val="auto"/>
        </w:rPr>
        <w:t xml:space="preserve">rogram </w:t>
      </w:r>
      <w:r w:rsidR="00D11BB6" w:rsidRPr="00EA245A">
        <w:rPr>
          <w:rStyle w:val="SubtleEmphasis"/>
          <w:i w:val="0"/>
          <w:color w:val="auto"/>
        </w:rPr>
        <w:t>R</w:t>
      </w:r>
      <w:r w:rsidRPr="00EA245A">
        <w:rPr>
          <w:rStyle w:val="SubtleEmphasis"/>
          <w:i w:val="0"/>
          <w:color w:val="auto"/>
        </w:rPr>
        <w:t xml:space="preserve">eview is five years, including the year of the review. </w:t>
      </w:r>
    </w:p>
    <w:p w14:paraId="5433F138" w14:textId="261493F8" w:rsidR="00681B8B" w:rsidRPr="00EA245A" w:rsidRDefault="00F40FD8" w:rsidP="00CE2532">
      <w:pPr>
        <w:spacing w:after="0" w:line="240" w:lineRule="auto"/>
        <w:ind w:left="1080"/>
        <w:rPr>
          <w:rStyle w:val="SubtleEmphasis"/>
          <w:b/>
          <w:i w:val="0"/>
          <w:color w:val="auto"/>
        </w:rPr>
      </w:pPr>
      <w:r w:rsidRPr="00EA245A">
        <w:rPr>
          <w:rStyle w:val="SubtleEmphasis"/>
          <w:i w:val="0"/>
          <w:color w:val="auto"/>
        </w:rPr>
        <w:t>Data being reviewed for any item should go back the previous four years, unless not available.</w:t>
      </w:r>
    </w:p>
    <w:p w14:paraId="0004DD33" w14:textId="6C64109C" w:rsidR="00681B8B" w:rsidRPr="00EA245A" w:rsidRDefault="00B41EC5" w:rsidP="00FA6804">
      <w:pPr>
        <w:pStyle w:val="ListParagraph"/>
        <w:numPr>
          <w:ilvl w:val="0"/>
          <w:numId w:val="8"/>
        </w:numPr>
        <w:spacing w:after="0" w:line="240" w:lineRule="auto"/>
        <w:rPr>
          <w:rStyle w:val="SubtleEmphasis"/>
          <w:b/>
          <w:i w:val="0"/>
          <w:color w:val="auto"/>
        </w:rPr>
      </w:pPr>
      <w:r w:rsidRPr="00EA245A">
        <w:rPr>
          <w:rStyle w:val="SubtleEmphasis"/>
          <w:b/>
          <w:i w:val="0"/>
          <w:color w:val="auto"/>
        </w:rPr>
        <w:t>Deadline Dates</w:t>
      </w:r>
      <w:r w:rsidRPr="00EA245A">
        <w:rPr>
          <w:rStyle w:val="SubtleEmphasis"/>
          <w:i w:val="0"/>
          <w:color w:val="auto"/>
        </w:rPr>
        <w:t>:</w:t>
      </w:r>
      <w:r w:rsidR="00681B8B" w:rsidRPr="00EA245A">
        <w:rPr>
          <w:rStyle w:val="SubtleEmphasis"/>
          <w:i w:val="0"/>
          <w:color w:val="auto"/>
        </w:rPr>
        <w:t xml:space="preserve"> </w:t>
      </w:r>
    </w:p>
    <w:p w14:paraId="357F6F05" w14:textId="1BE23453" w:rsidR="00681B8B" w:rsidRPr="00EA245A" w:rsidRDefault="00681B8B" w:rsidP="00CE2532">
      <w:pPr>
        <w:spacing w:after="0" w:line="240" w:lineRule="auto"/>
        <w:ind w:left="1080"/>
        <w:rPr>
          <w:rStyle w:val="SubtleEmphasis"/>
          <w:b/>
          <w:i w:val="0"/>
          <w:color w:val="auto"/>
        </w:rPr>
      </w:pPr>
      <w:r w:rsidRPr="00EA245A">
        <w:rPr>
          <w:rStyle w:val="SubtleEmphasis"/>
          <w:i w:val="0"/>
          <w:color w:val="auto"/>
        </w:rPr>
        <w:t>January 15</w:t>
      </w:r>
      <w:r w:rsidRPr="00EA245A">
        <w:rPr>
          <w:rStyle w:val="SubtleEmphasis"/>
          <w:i w:val="0"/>
          <w:color w:val="auto"/>
          <w:vertAlign w:val="superscript"/>
        </w:rPr>
        <w:t>th</w:t>
      </w:r>
      <w:r w:rsidRPr="00EA245A">
        <w:rPr>
          <w:rStyle w:val="SubtleEmphasis"/>
          <w:i w:val="0"/>
          <w:color w:val="auto"/>
        </w:rPr>
        <w:t xml:space="preserve"> </w:t>
      </w:r>
      <w:r w:rsidR="0038512C" w:rsidRPr="00EA245A">
        <w:rPr>
          <w:rStyle w:val="SubtleEmphasis"/>
          <w:i w:val="0"/>
          <w:color w:val="auto"/>
        </w:rPr>
        <w:t>–</w:t>
      </w:r>
      <w:r w:rsidRPr="00EA245A">
        <w:rPr>
          <w:rStyle w:val="SubtleEmphasis"/>
          <w:i w:val="0"/>
          <w:color w:val="auto"/>
        </w:rPr>
        <w:t xml:space="preserve"> </w:t>
      </w:r>
      <w:r w:rsidR="0038512C" w:rsidRPr="00EA245A">
        <w:rPr>
          <w:rStyle w:val="SubtleEmphasis"/>
          <w:i w:val="0"/>
          <w:color w:val="auto"/>
        </w:rPr>
        <w:t xml:space="preserve">Program Review </w:t>
      </w:r>
      <w:r w:rsidRPr="00EA245A">
        <w:rPr>
          <w:rStyle w:val="SubtleEmphasis"/>
          <w:i w:val="0"/>
          <w:color w:val="auto"/>
        </w:rPr>
        <w:t xml:space="preserve">Document due to Department </w:t>
      </w:r>
      <w:r w:rsidR="00CA7BC8" w:rsidRPr="00EA245A">
        <w:rPr>
          <w:rStyle w:val="SubtleEmphasis"/>
          <w:i w:val="0"/>
          <w:color w:val="auto"/>
        </w:rPr>
        <w:t>Supervisor</w:t>
      </w:r>
      <w:r w:rsidR="00CA7BC8" w:rsidRPr="00EA245A">
        <w:rPr>
          <w:rStyle w:val="SubtleEmphasis"/>
          <w:i w:val="0"/>
          <w:color w:val="00B050"/>
        </w:rPr>
        <w:t xml:space="preserve"> </w:t>
      </w:r>
      <w:r w:rsidR="00AD3C10" w:rsidRPr="00EA245A">
        <w:rPr>
          <w:rStyle w:val="SubtleEmphasis"/>
          <w:i w:val="0"/>
          <w:color w:val="auto"/>
        </w:rPr>
        <w:t>for review</w:t>
      </w:r>
      <w:r w:rsidR="00AD3C10" w:rsidRPr="00EA245A">
        <w:rPr>
          <w:rStyle w:val="SubtleEmphasis"/>
          <w:i w:val="0"/>
          <w:color w:val="auto"/>
        </w:rPr>
        <w:br/>
        <w:t>Jan</w:t>
      </w:r>
      <w:r w:rsidRPr="00EA245A">
        <w:rPr>
          <w:rStyle w:val="SubtleEmphasis"/>
          <w:i w:val="0"/>
          <w:color w:val="auto"/>
        </w:rPr>
        <w:t xml:space="preserve">uary </w:t>
      </w:r>
      <w:r w:rsidR="00AD3C10" w:rsidRPr="00EA245A">
        <w:rPr>
          <w:rStyle w:val="SubtleEmphasis"/>
          <w:i w:val="0"/>
          <w:color w:val="auto"/>
        </w:rPr>
        <w:t>3</w:t>
      </w:r>
      <w:r w:rsidRPr="00EA245A">
        <w:rPr>
          <w:rStyle w:val="SubtleEmphasis"/>
          <w:i w:val="0"/>
          <w:color w:val="auto"/>
        </w:rPr>
        <w:t>1</w:t>
      </w:r>
      <w:r w:rsidRPr="00EA245A">
        <w:rPr>
          <w:rStyle w:val="SubtleEmphasis"/>
          <w:i w:val="0"/>
          <w:color w:val="auto"/>
          <w:vertAlign w:val="superscript"/>
        </w:rPr>
        <w:t>st</w:t>
      </w:r>
      <w:r w:rsidRPr="00EA245A">
        <w:rPr>
          <w:rStyle w:val="SubtleEmphasis"/>
          <w:i w:val="0"/>
          <w:color w:val="auto"/>
        </w:rPr>
        <w:t xml:space="preserve"> – </w:t>
      </w:r>
      <w:r w:rsidR="0038512C" w:rsidRPr="00EA245A">
        <w:rPr>
          <w:rStyle w:val="SubtleEmphasis"/>
          <w:i w:val="0"/>
          <w:color w:val="auto"/>
        </w:rPr>
        <w:t xml:space="preserve">Program Review </w:t>
      </w:r>
      <w:r w:rsidRPr="00EA245A">
        <w:rPr>
          <w:rStyle w:val="SubtleEmphasis"/>
          <w:i w:val="0"/>
          <w:color w:val="auto"/>
        </w:rPr>
        <w:t>Document due to Program Review Steering Committee</w:t>
      </w:r>
    </w:p>
    <w:p w14:paraId="0835F3CD" w14:textId="77777777" w:rsidR="00CE2532" w:rsidRPr="00EA245A" w:rsidRDefault="00681B8B" w:rsidP="00FA6804">
      <w:pPr>
        <w:pStyle w:val="ListParagraph"/>
        <w:numPr>
          <w:ilvl w:val="0"/>
          <w:numId w:val="8"/>
        </w:numPr>
        <w:spacing w:after="0" w:line="240" w:lineRule="auto"/>
        <w:rPr>
          <w:rStyle w:val="SubtleEmphasis"/>
          <w:b/>
          <w:i w:val="0"/>
          <w:color w:val="auto"/>
        </w:rPr>
      </w:pPr>
      <w:r w:rsidRPr="00EA245A">
        <w:rPr>
          <w:rStyle w:val="SubtleEmphasis"/>
          <w:b/>
          <w:i w:val="0"/>
          <w:color w:val="auto"/>
        </w:rPr>
        <w:t xml:space="preserve">Years:  </w:t>
      </w:r>
    </w:p>
    <w:p w14:paraId="716EA79F" w14:textId="18D6BDF7" w:rsidR="00681B8B" w:rsidRPr="00EA245A" w:rsidRDefault="0038512C" w:rsidP="00CE2532">
      <w:pPr>
        <w:spacing w:after="0" w:line="240" w:lineRule="auto"/>
        <w:ind w:left="360" w:firstLine="720"/>
        <w:rPr>
          <w:rStyle w:val="SubtleEmphasis"/>
          <w:b/>
          <w:i w:val="0"/>
          <w:color w:val="auto"/>
        </w:rPr>
      </w:pPr>
      <w:r w:rsidRPr="00EA245A">
        <w:rPr>
          <w:rStyle w:val="SubtleEmphasis"/>
          <w:i w:val="0"/>
          <w:color w:val="auto"/>
        </w:rPr>
        <w:t>Years 1 &amp; 3 – Implement Action Plan of (CIP) and collect data</w:t>
      </w:r>
    </w:p>
    <w:p w14:paraId="13275F3D" w14:textId="220AF0B8" w:rsidR="0038512C" w:rsidRPr="00EA245A" w:rsidRDefault="0038512C" w:rsidP="00CE2532">
      <w:pPr>
        <w:pStyle w:val="ListParagraph"/>
        <w:spacing w:after="0" w:line="240" w:lineRule="auto"/>
        <w:ind w:firstLine="360"/>
        <w:rPr>
          <w:rStyle w:val="SubtleEmphasis"/>
          <w:i w:val="0"/>
          <w:color w:val="auto"/>
        </w:rPr>
      </w:pPr>
      <w:r w:rsidRPr="00EA245A">
        <w:rPr>
          <w:rStyle w:val="SubtleEmphasis"/>
          <w:i w:val="0"/>
          <w:color w:val="auto"/>
        </w:rPr>
        <w:t>Years 2 &amp; 4 – Analyze data and findings, Update Action Plan</w:t>
      </w:r>
    </w:p>
    <w:p w14:paraId="1AD8D3B1" w14:textId="7FCDD48B" w:rsidR="00681B8B" w:rsidRPr="00EA245A" w:rsidRDefault="0038512C" w:rsidP="00CE2532">
      <w:pPr>
        <w:pStyle w:val="ListParagraph"/>
        <w:spacing w:after="0" w:line="240" w:lineRule="auto"/>
        <w:ind w:firstLine="360"/>
        <w:rPr>
          <w:rStyle w:val="SubtleEmphasis"/>
          <w:i w:val="0"/>
          <w:color w:val="auto"/>
        </w:rPr>
      </w:pPr>
      <w:r w:rsidRPr="00EA245A">
        <w:rPr>
          <w:rStyle w:val="SubtleEmphasis"/>
          <w:i w:val="0"/>
          <w:color w:val="auto"/>
        </w:rPr>
        <w:t xml:space="preserve">Year 5 – Write Program Review of past 4 years; Write Continuous Improvement Plan (CIP) and create </w:t>
      </w:r>
      <w:r w:rsidR="00E720A6" w:rsidRPr="00EA245A">
        <w:rPr>
          <w:rStyle w:val="SubtleEmphasis"/>
          <w:i w:val="0"/>
          <w:color w:val="auto"/>
        </w:rPr>
        <w:t xml:space="preserve">a </w:t>
      </w:r>
      <w:r w:rsidRPr="00EA245A">
        <w:rPr>
          <w:rStyle w:val="SubtleEmphasis"/>
          <w:i w:val="0"/>
          <w:color w:val="auto"/>
        </w:rPr>
        <w:t>new Action Plan</w:t>
      </w:r>
      <w:r w:rsidR="0072374A" w:rsidRPr="00EA245A">
        <w:rPr>
          <w:rStyle w:val="SubtleEmphasis"/>
          <w:i w:val="0"/>
          <w:color w:val="auto"/>
        </w:rPr>
        <w:br/>
      </w:r>
    </w:p>
    <w:p w14:paraId="5E1ABC36" w14:textId="42B35150" w:rsidR="00FD63DC" w:rsidRPr="00EA245A" w:rsidRDefault="00FD63DC" w:rsidP="00FD63DC">
      <w:r w:rsidRPr="00EA245A">
        <w:rPr>
          <w:b/>
        </w:rPr>
        <w:t>LENGTH OF RESPONSES</w:t>
      </w:r>
      <w:r w:rsidRPr="00EA245A">
        <w:t>:  Information provided to each question may vary but should be generally kept in the range of 1-2 pages.</w:t>
      </w:r>
    </w:p>
    <w:p w14:paraId="48068DEF" w14:textId="77777777" w:rsidR="00681B8B" w:rsidRPr="00EA245A" w:rsidRDefault="005243A1" w:rsidP="009F389B">
      <w:pPr>
        <w:spacing w:after="0" w:line="240" w:lineRule="auto"/>
      </w:pPr>
      <w:r w:rsidRPr="00EA245A">
        <w:rPr>
          <w:b/>
        </w:rPr>
        <w:t>EVIDENCE</w:t>
      </w:r>
      <w:r w:rsidR="00A94EDB" w:rsidRPr="00EA245A">
        <w:rPr>
          <w:b/>
        </w:rPr>
        <w:t xml:space="preserve"> GUIDELINES</w:t>
      </w:r>
      <w:r w:rsidRPr="00EA245A">
        <w:rPr>
          <w:b/>
        </w:rPr>
        <w:t>:</w:t>
      </w:r>
      <w:r w:rsidRPr="00EA245A">
        <w:t xml:space="preserve">  In the following sections, you will be asked to provide evidence for assertions made.  </w:t>
      </w:r>
    </w:p>
    <w:p w14:paraId="1BE5BEB7" w14:textId="767937CD" w:rsidR="009F389B" w:rsidRPr="00EA245A" w:rsidRDefault="00681B8B" w:rsidP="00FA6804">
      <w:pPr>
        <w:pStyle w:val="ListParagraph"/>
        <w:numPr>
          <w:ilvl w:val="0"/>
          <w:numId w:val="7"/>
        </w:numPr>
        <w:spacing w:after="0" w:line="240" w:lineRule="auto"/>
      </w:pPr>
      <w:r w:rsidRPr="00EA245A">
        <w:rPr>
          <w:b/>
        </w:rPr>
        <w:t>Sources</w:t>
      </w:r>
      <w:r w:rsidRPr="00EA245A">
        <w:t xml:space="preserve">:  </w:t>
      </w:r>
      <w:r w:rsidR="005243A1" w:rsidRPr="00EA245A">
        <w:t>This evidence may come from various sources</w:t>
      </w:r>
      <w:r w:rsidR="00E720A6" w:rsidRPr="00EA245A">
        <w:t>,</w:t>
      </w:r>
      <w:r w:rsidR="005243A1" w:rsidRPr="00EA245A">
        <w:t xml:space="preserve"> including</w:t>
      </w:r>
      <w:r w:rsidR="00117942" w:rsidRPr="00EA245A">
        <w:t xml:space="preserve"> Collin</w:t>
      </w:r>
      <w:r w:rsidR="00A13CCB" w:rsidRPr="00EA245A">
        <w:t xml:space="preserve"> </w:t>
      </w:r>
      <w:r w:rsidR="00AF4425" w:rsidRPr="00EA245A">
        <w:t>College f</w:t>
      </w:r>
      <w:r w:rsidR="00117942" w:rsidRPr="00EA245A">
        <w:t>aculty</w:t>
      </w:r>
      <w:r w:rsidR="00AF4425" w:rsidRPr="00EA245A">
        <w:t xml:space="preserve"> and s</w:t>
      </w:r>
      <w:r w:rsidR="00117942" w:rsidRPr="00EA245A">
        <w:t>taff</w:t>
      </w:r>
      <w:r w:rsidR="00AF4425" w:rsidRPr="00EA245A">
        <w:t>,</w:t>
      </w:r>
      <w:r w:rsidR="00117942" w:rsidRPr="00EA245A">
        <w:t xml:space="preserve"> </w:t>
      </w:r>
      <w:r w:rsidR="00A13CCB" w:rsidRPr="00EA245A">
        <w:t xml:space="preserve">Service Unit </w:t>
      </w:r>
      <w:r w:rsidR="00AF4425" w:rsidRPr="00EA245A">
        <w:t xml:space="preserve">Student </w:t>
      </w:r>
      <w:r w:rsidR="00A13CCB" w:rsidRPr="00EA245A">
        <w:t xml:space="preserve">Satisfaction Surveys, </w:t>
      </w:r>
      <w:r w:rsidR="00AF4425" w:rsidRPr="00EA245A">
        <w:t xml:space="preserve">Service Unit Faculty/Staff Surveys, Ruffalo </w:t>
      </w:r>
      <w:r w:rsidR="00A13CCB" w:rsidRPr="00EA245A">
        <w:t>Noel</w:t>
      </w:r>
      <w:r w:rsidR="00D81394" w:rsidRPr="00EA245A">
        <w:t>-</w:t>
      </w:r>
      <w:r w:rsidR="00A13CCB" w:rsidRPr="00EA245A">
        <w:t xml:space="preserve">Levitz Student Satisfaction Surveys, IPEDS Data, </w:t>
      </w:r>
      <w:r w:rsidR="00AF4425" w:rsidRPr="00EA245A">
        <w:t xml:space="preserve">National Community College Benchmarking Project data, peer surveys, or </w:t>
      </w:r>
      <w:r w:rsidR="00A13CCB" w:rsidRPr="00EA245A">
        <w:t xml:space="preserve">unit-level data and surveys.  This evidence </w:t>
      </w:r>
      <w:r w:rsidR="00AF4425" w:rsidRPr="00EA245A">
        <w:t>may be quantitative</w:t>
      </w:r>
      <w:r w:rsidR="005243A1" w:rsidRPr="00EA245A">
        <w:t xml:space="preserve"> and/or qualitative.</w:t>
      </w:r>
      <w:r w:rsidR="00D35AA0" w:rsidRPr="00EA245A">
        <w:t xml:space="preserve">  If you are unfamiliar with any of these information</w:t>
      </w:r>
      <w:r w:rsidR="00625FFE" w:rsidRPr="00EA245A">
        <w:t xml:space="preserve"> sources, contact </w:t>
      </w:r>
      <w:r w:rsidR="00E5554A" w:rsidRPr="00EA245A">
        <w:t xml:space="preserve">the Institutional Research Office </w:t>
      </w:r>
      <w:r w:rsidR="00AF4425" w:rsidRPr="00EA245A">
        <w:t xml:space="preserve">(IRO) </w:t>
      </w:r>
      <w:r w:rsidR="00E5554A" w:rsidRPr="00EA245A">
        <w:t xml:space="preserve">at </w:t>
      </w:r>
      <w:hyperlink r:id="rId9" w:history="1">
        <w:r w:rsidR="00E5554A" w:rsidRPr="00EA245A">
          <w:rPr>
            <w:rStyle w:val="Hyperlink"/>
          </w:rPr>
          <w:t>effectiveness@collin.edu</w:t>
        </w:r>
      </w:hyperlink>
      <w:r w:rsidR="00E5554A" w:rsidRPr="00EA245A">
        <w:t xml:space="preserve">.  Use of additional reliable </w:t>
      </w:r>
      <w:r w:rsidR="00AF4425" w:rsidRPr="00EA245A">
        <w:t xml:space="preserve">and valid </w:t>
      </w:r>
      <w:r w:rsidR="00E5554A" w:rsidRPr="00EA245A">
        <w:t xml:space="preserve">data sources of which you are aware is </w:t>
      </w:r>
      <w:r w:rsidR="00AF4425" w:rsidRPr="00EA245A">
        <w:t>encouraged</w:t>
      </w:r>
      <w:r w:rsidR="00E5554A" w:rsidRPr="00EA245A">
        <w:t>.</w:t>
      </w:r>
    </w:p>
    <w:p w14:paraId="59ED75B0" w14:textId="05C8C1C0" w:rsidR="00D62877" w:rsidRPr="00EA245A" w:rsidRDefault="00D62877" w:rsidP="00FA6804">
      <w:pPr>
        <w:pStyle w:val="ListParagraph"/>
        <w:numPr>
          <w:ilvl w:val="0"/>
          <w:numId w:val="7"/>
        </w:numPr>
        <w:spacing w:after="0" w:line="240" w:lineRule="auto"/>
      </w:pPr>
      <w:r w:rsidRPr="00EA245A">
        <w:rPr>
          <w:b/>
        </w:rPr>
        <w:t>Examples of Evidence Statements</w:t>
      </w:r>
      <w:r w:rsidRPr="00EA245A">
        <w:t>:</w:t>
      </w:r>
    </w:p>
    <w:p w14:paraId="253113F1" w14:textId="640189CE" w:rsidR="00D62877" w:rsidRPr="00EA245A" w:rsidRDefault="005243A1" w:rsidP="00FA6804">
      <w:pPr>
        <w:pStyle w:val="ListParagraph"/>
        <w:numPr>
          <w:ilvl w:val="0"/>
          <w:numId w:val="6"/>
        </w:numPr>
        <w:spacing w:after="0" w:line="240" w:lineRule="auto"/>
      </w:pPr>
      <w:r w:rsidRPr="00EA245A">
        <w:t xml:space="preserve">Poor example:  </w:t>
      </w:r>
      <w:r w:rsidR="00AF4425" w:rsidRPr="00EA245A">
        <w:t xml:space="preserve">Employees are encouraged to </w:t>
      </w:r>
      <w:r w:rsidR="00381158" w:rsidRPr="00EA245A">
        <w:t>embrace</w:t>
      </w:r>
      <w:r w:rsidR="00AF4425" w:rsidRPr="00EA245A">
        <w:t xml:space="preserve"> the College’s c</w:t>
      </w:r>
      <w:r w:rsidRPr="00EA245A">
        <w:t>ore value</w:t>
      </w:r>
      <w:r w:rsidR="00AF4425" w:rsidRPr="00EA245A">
        <w:t>s</w:t>
      </w:r>
      <w:r w:rsidRPr="00EA245A">
        <w:t>. (Not verifiable)</w:t>
      </w:r>
    </w:p>
    <w:p w14:paraId="06640009" w14:textId="740AC3B3" w:rsidR="00D62877" w:rsidRPr="00EA245A" w:rsidRDefault="005243A1" w:rsidP="00FA6804">
      <w:pPr>
        <w:pStyle w:val="ListParagraph"/>
        <w:numPr>
          <w:ilvl w:val="0"/>
          <w:numId w:val="6"/>
        </w:numPr>
        <w:spacing w:after="0" w:line="240" w:lineRule="auto"/>
      </w:pPr>
      <w:r w:rsidRPr="00EA245A">
        <w:t xml:space="preserve">Good example:  </w:t>
      </w:r>
      <w:r w:rsidR="000F3FCB" w:rsidRPr="00EA245A">
        <w:t xml:space="preserve">Core values are discussed </w:t>
      </w:r>
      <w:r w:rsidR="00975F71" w:rsidRPr="00EA245A">
        <w:t xml:space="preserve">with each employee </w:t>
      </w:r>
      <w:r w:rsidR="000F3FCB" w:rsidRPr="00EA245A">
        <w:t>in annual performance evaluations</w:t>
      </w:r>
      <w:r w:rsidRPr="00EA245A">
        <w:t>. (Verifiable, but general)</w:t>
      </w:r>
    </w:p>
    <w:p w14:paraId="0BFCE335" w14:textId="235EB9E5" w:rsidR="00D62877" w:rsidRPr="00EA245A" w:rsidRDefault="005243A1" w:rsidP="00FA6804">
      <w:pPr>
        <w:pStyle w:val="ListParagraph"/>
        <w:numPr>
          <w:ilvl w:val="0"/>
          <w:numId w:val="6"/>
        </w:numPr>
        <w:spacing w:after="0" w:line="240" w:lineRule="auto"/>
      </w:pPr>
      <w:r w:rsidRPr="00EA245A">
        <w:t xml:space="preserve">Better example:  Core values are </w:t>
      </w:r>
      <w:r w:rsidR="000F3FCB" w:rsidRPr="00EA245A">
        <w:t>discussed in annual performance evaluations</w:t>
      </w:r>
      <w:r w:rsidR="00E720A6" w:rsidRPr="00EA245A">
        <w:t>,</w:t>
      </w:r>
      <w:r w:rsidR="000F3FCB" w:rsidRPr="00EA245A">
        <w:t xml:space="preserve"> and employees are expected to include one goal that</w:t>
      </w:r>
      <w:r w:rsidRPr="00EA245A">
        <w:t xml:space="preserve"> </w:t>
      </w:r>
      <w:r w:rsidR="00820A9E" w:rsidRPr="00EA245A">
        <w:t xml:space="preserve">will </w:t>
      </w:r>
      <w:r w:rsidRPr="00EA245A">
        <w:t xml:space="preserve">demonstrate </w:t>
      </w:r>
      <w:r w:rsidR="000F3FCB" w:rsidRPr="00EA245A">
        <w:t>personal improvement related to a</w:t>
      </w:r>
      <w:r w:rsidRPr="00EA245A">
        <w:t xml:space="preserve"> core value</w:t>
      </w:r>
      <w:r w:rsidR="00820A9E" w:rsidRPr="00EA245A">
        <w:t xml:space="preserve"> and document, in the next </w:t>
      </w:r>
      <w:r w:rsidR="00BE7363" w:rsidRPr="00EA245A">
        <w:t xml:space="preserve">annual </w:t>
      </w:r>
      <w:r w:rsidR="00820A9E" w:rsidRPr="00EA245A">
        <w:t>performance evaluation, their accomplishment of that goal</w:t>
      </w:r>
      <w:r w:rsidRPr="00EA245A">
        <w:t>.  (Replicable, Verifiable)</w:t>
      </w:r>
    </w:p>
    <w:p w14:paraId="44376E60" w14:textId="77777777" w:rsidR="000F3FCB" w:rsidRPr="00EA245A" w:rsidRDefault="000F3FCB" w:rsidP="00D62877">
      <w:pPr>
        <w:spacing w:after="0" w:line="240" w:lineRule="auto"/>
        <w:rPr>
          <w:color w:val="0070C0"/>
        </w:rPr>
      </w:pPr>
    </w:p>
    <w:p w14:paraId="2BC895E4" w14:textId="53CE6AA8" w:rsidR="005243A1" w:rsidRPr="00EA245A" w:rsidRDefault="00B46DDD" w:rsidP="00D876FF">
      <w:pPr>
        <w:rPr>
          <w:rStyle w:val="SubtleEmphasis"/>
          <w:i w:val="0"/>
          <w:color w:val="auto"/>
        </w:rPr>
      </w:pPr>
      <w:r w:rsidRPr="00EA245A">
        <w:rPr>
          <w:b/>
          <w:iCs/>
          <w:noProof/>
        </w:rPr>
        <mc:AlternateContent>
          <mc:Choice Requires="wps">
            <w:drawing>
              <wp:anchor distT="0" distB="0" distL="114300" distR="114300" simplePos="0" relativeHeight="251662336" behindDoc="0" locked="0" layoutInCell="1" allowOverlap="1" wp14:anchorId="21D316EA" wp14:editId="6CE3823B">
                <wp:simplePos x="0" y="0"/>
                <wp:positionH relativeFrom="column">
                  <wp:posOffset>-85725</wp:posOffset>
                </wp:positionH>
                <wp:positionV relativeFrom="paragraph">
                  <wp:posOffset>372110</wp:posOffset>
                </wp:positionV>
                <wp:extent cx="835342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8353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E03D73"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75pt,29.3pt" to="651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" strokecolor="#4579b8 [3044]"/>
            </w:pict>
          </mc:Fallback>
        </mc:AlternateContent>
      </w:r>
      <w:r w:rsidR="00D62877" w:rsidRPr="00EA245A">
        <w:rPr>
          <w:rStyle w:val="SubtleEmphasis"/>
          <w:b/>
          <w:i w:val="0"/>
          <w:color w:val="auto"/>
        </w:rPr>
        <w:t>FOR MORE INFORMATION:</w:t>
      </w:r>
      <w:r w:rsidR="00D62877" w:rsidRPr="00EA245A">
        <w:rPr>
          <w:rStyle w:val="SubtleEmphasis"/>
          <w:i w:val="0"/>
          <w:color w:val="auto"/>
        </w:rPr>
        <w:t xml:space="preserve">  </w:t>
      </w:r>
      <w:r w:rsidR="00E5554A" w:rsidRPr="00EA245A">
        <w:rPr>
          <w:rStyle w:val="SubtleEmphasis"/>
          <w:i w:val="0"/>
          <w:color w:val="auto"/>
        </w:rPr>
        <w:t xml:space="preserve">Documentation can be found at </w:t>
      </w:r>
      <w:hyperlink r:id="rId10" w:history="1">
        <w:r w:rsidR="00E5554A" w:rsidRPr="00EA245A">
          <w:rPr>
            <w:rStyle w:val="Hyperlink"/>
          </w:rPr>
          <w:t>http://inside.collin.edu/institutionaleffect/Program_Review_Process.html</w:t>
        </w:r>
      </w:hyperlink>
      <w:r w:rsidR="00E5554A" w:rsidRPr="00EA245A">
        <w:rPr>
          <w:rStyle w:val="SubtleEmphasis"/>
          <w:i w:val="0"/>
          <w:color w:val="auto"/>
        </w:rPr>
        <w:t>.  Any further questions regarding Program Review should be addressed to the Institutional Research Office (</w:t>
      </w:r>
      <w:hyperlink r:id="rId11" w:history="1">
        <w:r w:rsidR="00E5554A" w:rsidRPr="00EA245A">
          <w:rPr>
            <w:rStyle w:val="Hyperlink"/>
          </w:rPr>
          <w:t>effectiveness@collin.edu</w:t>
        </w:r>
      </w:hyperlink>
      <w:r w:rsidR="000F3FCB" w:rsidRPr="00EA245A">
        <w:rPr>
          <w:rStyle w:val="SubtleEmphasis"/>
          <w:i w:val="0"/>
          <w:color w:val="auto"/>
        </w:rPr>
        <w:t>, 972-</w:t>
      </w:r>
      <w:r w:rsidR="00E5554A" w:rsidRPr="00EA245A">
        <w:rPr>
          <w:rStyle w:val="SubtleEmphasis"/>
          <w:i w:val="0"/>
          <w:color w:val="auto"/>
        </w:rPr>
        <w:t>985</w:t>
      </w:r>
      <w:r w:rsidR="000F3FCB" w:rsidRPr="00EA245A">
        <w:rPr>
          <w:rStyle w:val="SubtleEmphasis"/>
          <w:i w:val="0"/>
          <w:color w:val="auto"/>
        </w:rPr>
        <w:t>-</w:t>
      </w:r>
      <w:r w:rsidR="00E5554A" w:rsidRPr="00EA245A">
        <w:rPr>
          <w:rStyle w:val="SubtleEmphasis"/>
          <w:i w:val="0"/>
          <w:color w:val="auto"/>
        </w:rPr>
        <w:t>3714).</w:t>
      </w:r>
    </w:p>
    <w:p w14:paraId="419BD9E5" w14:textId="5D912DC9" w:rsidR="00407070" w:rsidRPr="00EA245A" w:rsidRDefault="00407070" w:rsidP="00407070">
      <w:pPr>
        <w:pStyle w:val="Heading2"/>
        <w:numPr>
          <w:ilvl w:val="0"/>
          <w:numId w:val="0"/>
        </w:numPr>
        <w:ind w:left="360" w:hanging="360"/>
      </w:pPr>
      <w:r w:rsidRPr="00C7710A">
        <w:lastRenderedPageBreak/>
        <w:t>Executive Summary:</w:t>
      </w:r>
      <w:r w:rsidRPr="00EA245A">
        <w:t xml:space="preserve">  </w:t>
      </w:r>
    </w:p>
    <w:p w14:paraId="4915E878" w14:textId="04F9D316" w:rsidR="00407070" w:rsidRDefault="00407070" w:rsidP="00407070">
      <w:r w:rsidRPr="00EA245A">
        <w:rPr>
          <w:b/>
        </w:rPr>
        <w:t xml:space="preserve">Briefly summarize the topics that are addressed in this self-study, including areas of strengths and areas of concern.  </w:t>
      </w:r>
      <w:r w:rsidRPr="00EA245A">
        <w:t>(Information to address this Executive Summary may come from later sections of this document; therefore, this summary may be written after these sections have been completed.)  Using the questions in the template as headings in the Executive Summary can provide structure to the overview document.</w:t>
      </w:r>
    </w:p>
    <w:p w14:paraId="3895AA40" w14:textId="77777777" w:rsidR="00774A3F" w:rsidRPr="00970E12" w:rsidRDefault="00774A3F" w:rsidP="00774A3F">
      <w:pPr>
        <w:pStyle w:val="NoSpacing"/>
        <w:ind w:left="1080"/>
        <w:rPr>
          <w:color w:val="17365D" w:themeColor="text2" w:themeShade="BF"/>
          <w:sz w:val="24"/>
          <w:szCs w:val="24"/>
        </w:rPr>
      </w:pPr>
      <w:r w:rsidRPr="00970E12">
        <w:rPr>
          <w:rFonts w:cstheme="minorHAnsi"/>
          <w:color w:val="17365D" w:themeColor="text2" w:themeShade="BF"/>
          <w:sz w:val="24"/>
          <w:szCs w:val="24"/>
        </w:rPr>
        <w:t xml:space="preserve">According to </w:t>
      </w:r>
      <w:r w:rsidRPr="00970E12">
        <w:rPr>
          <w:rFonts w:cstheme="minorHAnsi"/>
          <w:i/>
          <w:color w:val="17365D" w:themeColor="text2" w:themeShade="BF"/>
          <w:sz w:val="24"/>
          <w:szCs w:val="24"/>
        </w:rPr>
        <w:t>Completing College</w:t>
      </w:r>
      <w:r w:rsidRPr="00970E12">
        <w:rPr>
          <w:rFonts w:cstheme="minorHAnsi"/>
          <w:color w:val="17365D" w:themeColor="text2" w:themeShade="BF"/>
          <w:sz w:val="24"/>
          <w:szCs w:val="24"/>
        </w:rPr>
        <w:t xml:space="preserve">, </w:t>
      </w:r>
      <w:r w:rsidRPr="00970E12">
        <w:rPr>
          <w:rFonts w:cstheme="minorHAnsi"/>
          <w:i/>
          <w:color w:val="17365D" w:themeColor="text2" w:themeShade="BF"/>
          <w:sz w:val="24"/>
          <w:szCs w:val="24"/>
        </w:rPr>
        <w:t xml:space="preserve">Rethinking Institutional Action </w:t>
      </w:r>
      <w:r w:rsidRPr="00970E12">
        <w:rPr>
          <w:rFonts w:cstheme="minorHAnsi"/>
          <w:color w:val="17365D" w:themeColor="text2" w:themeShade="BF"/>
          <w:sz w:val="24"/>
          <w:szCs w:val="24"/>
        </w:rPr>
        <w:t>(2012)</w:t>
      </w:r>
      <w:r w:rsidRPr="00970E12">
        <w:rPr>
          <w:rFonts w:cstheme="minorHAnsi"/>
          <w:i/>
          <w:color w:val="17365D" w:themeColor="text2" w:themeShade="BF"/>
          <w:sz w:val="24"/>
          <w:szCs w:val="24"/>
        </w:rPr>
        <w:t xml:space="preserve"> </w:t>
      </w:r>
      <w:r w:rsidRPr="00970E12">
        <w:rPr>
          <w:rFonts w:cstheme="minorHAnsi"/>
          <w:color w:val="17365D" w:themeColor="text2" w:themeShade="BF"/>
          <w:sz w:val="24"/>
          <w:szCs w:val="24"/>
        </w:rPr>
        <w:t xml:space="preserve">author Dr. Vincent Tinto, the </w:t>
      </w:r>
      <w:r w:rsidRPr="00970E12">
        <w:rPr>
          <w:rFonts w:cstheme="minorHAnsi"/>
          <w:iCs/>
          <w:color w:val="17365D" w:themeColor="text2" w:themeShade="BF"/>
          <w:sz w:val="24"/>
          <w:szCs w:val="24"/>
          <w:shd w:val="clear" w:color="auto" w:fill="FFFFFF"/>
        </w:rPr>
        <w:t xml:space="preserve">more students are academically and socially involved, the more likely they are to persist and graduate.  This is the core purpose for the Office of Student Engagement: to create opportunities for students to become involved.  The </w:t>
      </w:r>
      <w:r w:rsidRPr="00970E12">
        <w:rPr>
          <w:color w:val="17365D" w:themeColor="text2" w:themeShade="BF"/>
          <w:sz w:val="24"/>
          <w:szCs w:val="24"/>
        </w:rPr>
        <w:t>comprehensive and collaborative events support civic, educational, leadership development and social activities. These events are coordinated with student organizations, faculty and staff, and community non-profit organizations.</w:t>
      </w:r>
    </w:p>
    <w:p w14:paraId="60B13D34" w14:textId="77777777" w:rsidR="00774A3F" w:rsidRPr="00970E12" w:rsidRDefault="00774A3F" w:rsidP="00774A3F">
      <w:pPr>
        <w:pStyle w:val="NoSpacing"/>
        <w:ind w:left="1080"/>
        <w:rPr>
          <w:color w:val="17365D" w:themeColor="text2" w:themeShade="BF"/>
          <w:sz w:val="24"/>
          <w:szCs w:val="24"/>
        </w:rPr>
      </w:pPr>
    </w:p>
    <w:p w14:paraId="0A85D992" w14:textId="3BCDA9C2" w:rsidR="00774A3F" w:rsidRDefault="00774A3F" w:rsidP="00774A3F">
      <w:pPr>
        <w:pStyle w:val="NoSpacing"/>
        <w:ind w:left="1080"/>
        <w:rPr>
          <w:color w:val="17365D" w:themeColor="text2" w:themeShade="BF"/>
          <w:sz w:val="24"/>
          <w:szCs w:val="24"/>
        </w:rPr>
      </w:pPr>
      <w:r w:rsidRPr="00970E12">
        <w:rPr>
          <w:color w:val="17365D" w:themeColor="text2" w:themeShade="BF"/>
          <w:sz w:val="24"/>
          <w:szCs w:val="24"/>
        </w:rPr>
        <w:t>While event programming is the most recognized function, the department also maintains the district’s "Lost and Found" on the three comprehensive campuses,</w:t>
      </w:r>
      <w:r>
        <w:rPr>
          <w:color w:val="17365D" w:themeColor="text2" w:themeShade="BF"/>
          <w:sz w:val="24"/>
          <w:szCs w:val="24"/>
        </w:rPr>
        <w:t xml:space="preserve"> creates identification</w:t>
      </w:r>
      <w:r w:rsidRPr="00970E12">
        <w:rPr>
          <w:color w:val="17365D" w:themeColor="text2" w:themeShade="BF"/>
          <w:sz w:val="24"/>
          <w:szCs w:val="24"/>
        </w:rPr>
        <w:t xml:space="preserve"> cards for students, faculty and staff members, and coordinates and manages New Student Orientation for the entire district, including on-campus sessions and oversight of the online orientation module.</w:t>
      </w:r>
    </w:p>
    <w:p w14:paraId="5BF64F11" w14:textId="105A405B" w:rsidR="00C7710A" w:rsidRDefault="00C7710A" w:rsidP="00774A3F">
      <w:pPr>
        <w:pStyle w:val="NoSpacing"/>
        <w:ind w:left="1080"/>
        <w:rPr>
          <w:color w:val="17365D" w:themeColor="text2" w:themeShade="BF"/>
          <w:sz w:val="24"/>
          <w:szCs w:val="24"/>
        </w:rPr>
      </w:pPr>
    </w:p>
    <w:p w14:paraId="7163ABA9" w14:textId="64377FC5" w:rsidR="00C7710A" w:rsidRDefault="00C7710A" w:rsidP="0011588A">
      <w:pPr>
        <w:pStyle w:val="NoSpacing"/>
        <w:ind w:left="1080"/>
        <w:rPr>
          <w:color w:val="17365D" w:themeColor="text2" w:themeShade="BF"/>
          <w:sz w:val="24"/>
          <w:szCs w:val="24"/>
        </w:rPr>
      </w:pPr>
      <w:r>
        <w:rPr>
          <w:color w:val="17365D" w:themeColor="text2" w:themeShade="BF"/>
          <w:sz w:val="24"/>
          <w:szCs w:val="24"/>
        </w:rPr>
        <w:t xml:space="preserve">With the </w:t>
      </w:r>
      <w:r w:rsidR="00B56F97">
        <w:rPr>
          <w:color w:val="17365D" w:themeColor="text2" w:themeShade="BF"/>
          <w:sz w:val="24"/>
          <w:szCs w:val="24"/>
        </w:rPr>
        <w:t xml:space="preserve">increase in </w:t>
      </w:r>
      <w:r>
        <w:rPr>
          <w:color w:val="17365D" w:themeColor="text2" w:themeShade="BF"/>
          <w:sz w:val="24"/>
          <w:szCs w:val="24"/>
        </w:rPr>
        <w:t>student enrollment, the Office of Student Engagement must adapt to the growing interest of the student body and respond with relevant and timely programming. The department is also responsible for the recognition of student organizations which includes complex verification of not only the student qualifications but also identifying faculty/st</w:t>
      </w:r>
      <w:r w:rsidR="0011588A">
        <w:rPr>
          <w:color w:val="17365D" w:themeColor="text2" w:themeShade="BF"/>
          <w:sz w:val="24"/>
          <w:szCs w:val="24"/>
        </w:rPr>
        <w:t>aff advisors for the more than 6</w:t>
      </w:r>
      <w:r>
        <w:rPr>
          <w:color w:val="17365D" w:themeColor="text2" w:themeShade="BF"/>
          <w:sz w:val="24"/>
          <w:szCs w:val="24"/>
        </w:rPr>
        <w:t xml:space="preserve">0 organizations representing </w:t>
      </w:r>
      <w:r w:rsidR="00F90742">
        <w:rPr>
          <w:color w:val="17365D" w:themeColor="text2" w:themeShade="BF"/>
          <w:sz w:val="24"/>
          <w:szCs w:val="24"/>
        </w:rPr>
        <w:t xml:space="preserve">diverse areas of interest. These organizations </w:t>
      </w:r>
      <w:r w:rsidR="00560853">
        <w:rPr>
          <w:color w:val="17365D" w:themeColor="text2" w:themeShade="BF"/>
          <w:sz w:val="24"/>
          <w:szCs w:val="24"/>
        </w:rPr>
        <w:t>are able to pursue funding to support their initiatives through the Student Activity Fee Advisory Co</w:t>
      </w:r>
      <w:r w:rsidR="007B7DDA">
        <w:rPr>
          <w:color w:val="17365D" w:themeColor="text2" w:themeShade="BF"/>
          <w:sz w:val="24"/>
          <w:szCs w:val="24"/>
        </w:rPr>
        <w:t>mmittee</w:t>
      </w:r>
      <w:r w:rsidR="00560853">
        <w:rPr>
          <w:color w:val="17365D" w:themeColor="text2" w:themeShade="BF"/>
          <w:sz w:val="24"/>
          <w:szCs w:val="24"/>
        </w:rPr>
        <w:t xml:space="preserve"> (SAFAC). The SAFAC Committee provides oversight of more than $400,000 annually</w:t>
      </w:r>
      <w:r w:rsidR="0011588A">
        <w:rPr>
          <w:color w:val="17365D" w:themeColor="text2" w:themeShade="BF"/>
          <w:sz w:val="24"/>
          <w:szCs w:val="24"/>
        </w:rPr>
        <w:t xml:space="preserve"> in allocations. It is the responsibility of the Office of Student Engagement to ensure the SAFAC Committee is operating </w:t>
      </w:r>
      <w:r w:rsidR="00A06A5B">
        <w:rPr>
          <w:color w:val="17365D" w:themeColor="text2" w:themeShade="BF"/>
          <w:sz w:val="24"/>
          <w:szCs w:val="24"/>
        </w:rPr>
        <w:t>with</w:t>
      </w:r>
      <w:r w:rsidR="0011588A">
        <w:rPr>
          <w:color w:val="17365D" w:themeColor="text2" w:themeShade="BF"/>
          <w:sz w:val="24"/>
          <w:szCs w:val="24"/>
        </w:rPr>
        <w:t>in comp</w:t>
      </w:r>
      <w:r w:rsidR="00A06A5B">
        <w:rPr>
          <w:color w:val="17365D" w:themeColor="text2" w:themeShade="BF"/>
          <w:sz w:val="24"/>
          <w:szCs w:val="24"/>
        </w:rPr>
        <w:t xml:space="preserve">liance for awarding of these funds. </w:t>
      </w:r>
    </w:p>
    <w:p w14:paraId="0BD08D5A" w14:textId="1016BDBF" w:rsidR="00713007" w:rsidRDefault="00713007" w:rsidP="0011588A">
      <w:pPr>
        <w:pStyle w:val="NoSpacing"/>
        <w:ind w:left="1080"/>
        <w:rPr>
          <w:color w:val="17365D" w:themeColor="text2" w:themeShade="BF"/>
          <w:sz w:val="24"/>
          <w:szCs w:val="24"/>
        </w:rPr>
      </w:pPr>
    </w:p>
    <w:p w14:paraId="7F23AB8F" w14:textId="4A543BC7" w:rsidR="00774A3F" w:rsidRPr="00EA245A" w:rsidRDefault="00713007" w:rsidP="00196D96">
      <w:pPr>
        <w:pStyle w:val="NoSpacing"/>
        <w:ind w:left="1080"/>
      </w:pPr>
      <w:r>
        <w:rPr>
          <w:color w:val="17365D" w:themeColor="text2" w:themeShade="BF"/>
          <w:sz w:val="24"/>
          <w:szCs w:val="24"/>
        </w:rPr>
        <w:t>Serving a multi-campus district, the Office of Student Engagement must work diligently to offer consistent programs o</w:t>
      </w:r>
      <w:r w:rsidR="00196D96">
        <w:rPr>
          <w:color w:val="17365D" w:themeColor="text2" w:themeShade="BF"/>
          <w:sz w:val="24"/>
          <w:szCs w:val="24"/>
        </w:rPr>
        <w:t>n all campuses, address the needs of a growing student population, and maintain all operations in compliance with institutional, state and federal guidelines. While the department has done well with diversification of program offerings, the data analysis of the impact of these programs is needing some enhancement. Through the program review process, this department will continue to evaluate and improve evaluation of services offered.</w:t>
      </w:r>
    </w:p>
    <w:p w14:paraId="2BB24A4B" w14:textId="77777777" w:rsidR="00AD3C10" w:rsidRPr="00EA245A" w:rsidRDefault="00AD3C10" w:rsidP="00AD3C10">
      <w:pPr>
        <w:spacing w:after="0"/>
        <w:jc w:val="center"/>
        <w:rPr>
          <w:rStyle w:val="SubtleEmphasis"/>
          <w:i w:val="0"/>
          <w:color w:val="auto"/>
          <w:sz w:val="44"/>
          <w:szCs w:val="44"/>
        </w:rPr>
      </w:pPr>
    </w:p>
    <w:p w14:paraId="6A2583C0" w14:textId="010158A4" w:rsidR="00AD3C10" w:rsidRPr="00EA245A" w:rsidRDefault="00AD3C10" w:rsidP="00AD3C10">
      <w:pPr>
        <w:spacing w:after="0"/>
        <w:jc w:val="center"/>
        <w:rPr>
          <w:rStyle w:val="SubtleEmphasis"/>
          <w:color w:val="auto"/>
          <w:sz w:val="20"/>
          <w:szCs w:val="20"/>
        </w:rPr>
      </w:pPr>
      <w:r w:rsidRPr="00EA245A">
        <w:rPr>
          <w:rStyle w:val="SubtleEmphasis"/>
          <w:i w:val="0"/>
          <w:color w:val="auto"/>
          <w:sz w:val="44"/>
          <w:szCs w:val="44"/>
        </w:rPr>
        <w:lastRenderedPageBreak/>
        <w:t xml:space="preserve">Section I.  </w:t>
      </w:r>
      <w:r w:rsidRPr="00EA245A">
        <w:rPr>
          <w:rStyle w:val="SubtleEmphasis"/>
          <w:color w:val="auto"/>
          <w:sz w:val="44"/>
          <w:szCs w:val="44"/>
        </w:rPr>
        <w:t>Are We Doing the Right Things?</w:t>
      </w:r>
    </w:p>
    <w:p w14:paraId="2F2F6D89" w14:textId="77777777" w:rsidR="00407070" w:rsidRPr="00EA245A" w:rsidRDefault="00407070" w:rsidP="00407070">
      <w:pPr>
        <w:pStyle w:val="BodyText"/>
        <w:numPr>
          <w:ilvl w:val="0"/>
          <w:numId w:val="0"/>
        </w:numPr>
        <w:spacing w:before="0" w:after="0"/>
        <w:ind w:left="360" w:hanging="360"/>
        <w:rPr>
          <w:rFonts w:asciiTheme="majorHAnsi" w:eastAsiaTheme="majorEastAsia" w:hAnsiTheme="majorHAnsi" w:cstheme="majorBidi"/>
          <w:b/>
          <w:bCs/>
          <w:color w:val="4F81BD" w:themeColor="accent1"/>
          <w:sz w:val="26"/>
          <w:szCs w:val="26"/>
        </w:rPr>
      </w:pPr>
    </w:p>
    <w:p w14:paraId="096133D9" w14:textId="581B6CF2" w:rsidR="008709B3" w:rsidRPr="00EA245A" w:rsidRDefault="00951439" w:rsidP="00FA6804">
      <w:pPr>
        <w:pStyle w:val="BodyText"/>
        <w:numPr>
          <w:ilvl w:val="0"/>
          <w:numId w:val="13"/>
        </w:numPr>
        <w:spacing w:before="0" w:after="0"/>
        <w:rPr>
          <w:rFonts w:asciiTheme="majorHAnsi" w:eastAsiaTheme="majorEastAsia" w:hAnsiTheme="majorHAnsi" w:cstheme="majorBidi"/>
          <w:b/>
          <w:bCs/>
          <w:color w:val="4F81BD" w:themeColor="accent1"/>
          <w:sz w:val="26"/>
          <w:szCs w:val="26"/>
        </w:rPr>
      </w:pPr>
      <w:r w:rsidRPr="00EA245A">
        <w:rPr>
          <w:rFonts w:asciiTheme="majorHAnsi" w:eastAsiaTheme="majorEastAsia" w:hAnsiTheme="majorHAnsi" w:cstheme="majorBidi"/>
          <w:b/>
          <w:bCs/>
          <w:color w:val="4F81BD" w:themeColor="accent1"/>
          <w:sz w:val="26"/>
          <w:szCs w:val="26"/>
        </w:rPr>
        <w:t xml:space="preserve">WHAT DOES YOUR SERVICE UNIT </w:t>
      </w:r>
      <w:r w:rsidR="0021756D" w:rsidRPr="00EA245A">
        <w:rPr>
          <w:rFonts w:asciiTheme="majorHAnsi" w:eastAsiaTheme="majorEastAsia" w:hAnsiTheme="majorHAnsi" w:cstheme="majorBidi"/>
          <w:b/>
          <w:bCs/>
          <w:color w:val="4F81BD" w:themeColor="accent1"/>
          <w:sz w:val="26"/>
          <w:szCs w:val="26"/>
        </w:rPr>
        <w:t>DO?</w:t>
      </w:r>
    </w:p>
    <w:p w14:paraId="2C160398" w14:textId="753E81B2" w:rsidR="00A027D4" w:rsidRPr="00EA245A" w:rsidRDefault="00A027D4" w:rsidP="008709B3">
      <w:pPr>
        <w:pStyle w:val="BodyText"/>
        <w:numPr>
          <w:ilvl w:val="0"/>
          <w:numId w:val="0"/>
        </w:numPr>
        <w:spacing w:before="0" w:after="0"/>
        <w:rPr>
          <w:rFonts w:asciiTheme="majorHAnsi" w:eastAsiaTheme="majorEastAsia" w:hAnsiTheme="majorHAnsi" w:cstheme="majorBidi"/>
          <w:b/>
          <w:bCs/>
          <w:smallCaps/>
          <w:color w:val="4F81BD" w:themeColor="accent1"/>
          <w:sz w:val="26"/>
          <w:szCs w:val="26"/>
        </w:rPr>
      </w:pPr>
      <w:r w:rsidRPr="00EA245A">
        <w:br/>
      </w:r>
      <w:r w:rsidR="00707DDB" w:rsidRPr="00EA245A">
        <w:rPr>
          <w:b/>
        </w:rPr>
        <w:t xml:space="preserve">What </w:t>
      </w:r>
      <w:r w:rsidR="00951439" w:rsidRPr="00EA245A">
        <w:rPr>
          <w:b/>
        </w:rPr>
        <w:t>is the service unit</w:t>
      </w:r>
      <w:r w:rsidR="000C175C" w:rsidRPr="00EA245A">
        <w:rPr>
          <w:b/>
        </w:rPr>
        <w:t xml:space="preserve"> and its context? </w:t>
      </w:r>
      <w:r w:rsidR="00ED1121" w:rsidRPr="00EA245A">
        <w:rPr>
          <w:b/>
        </w:rPr>
        <w:br/>
      </w:r>
      <w:r w:rsidR="00ED1121" w:rsidRPr="00EA245A">
        <w:t xml:space="preserve">This section is used to provide an overview </w:t>
      </w:r>
      <w:r w:rsidR="00504EBD" w:rsidRPr="00EA245A">
        <w:t xml:space="preserve">description </w:t>
      </w:r>
      <w:r w:rsidR="00951439" w:rsidRPr="00EA245A">
        <w:t>of the service unit</w:t>
      </w:r>
      <w:r w:rsidR="00ED1121" w:rsidRPr="00EA245A">
        <w:t xml:space="preserve">, its relationship to the college and the community it serves. Keep in mind the reviewer may not be familiar with your area. Therefore, provide </w:t>
      </w:r>
      <w:r w:rsidR="00504EBD" w:rsidRPr="00EA245A">
        <w:t xml:space="preserve">adequate </w:t>
      </w:r>
      <w:r w:rsidR="00ED1121" w:rsidRPr="00EA245A">
        <w:t xml:space="preserve">explanation as needed to ensure </w:t>
      </w:r>
      <w:r w:rsidR="00504EBD" w:rsidRPr="00EA245A">
        <w:t>understanding</w:t>
      </w:r>
      <w:r w:rsidR="00A94EDB" w:rsidRPr="00EA245A">
        <w:t>.</w:t>
      </w:r>
    </w:p>
    <w:p w14:paraId="151AAEC1" w14:textId="3781ABDF" w:rsidR="00A002D4" w:rsidRPr="00EA245A" w:rsidRDefault="00445194" w:rsidP="00A002D4">
      <w:pPr>
        <w:spacing w:after="0" w:line="240" w:lineRule="auto"/>
        <w:ind w:firstLine="360"/>
        <w:rPr>
          <w:i/>
        </w:rPr>
      </w:pPr>
      <w:r w:rsidRPr="00EA245A">
        <w:rPr>
          <w:i/>
        </w:rPr>
        <w:t>Suggested/possible points to consider:</w:t>
      </w:r>
    </w:p>
    <w:p w14:paraId="61AB3BA4" w14:textId="1EDC3063" w:rsidR="005D012A" w:rsidRPr="00EA245A" w:rsidRDefault="005D012A" w:rsidP="00EB511D">
      <w:pPr>
        <w:pStyle w:val="ListParagraph"/>
        <w:numPr>
          <w:ilvl w:val="0"/>
          <w:numId w:val="3"/>
        </w:numPr>
        <w:spacing w:after="0" w:line="240" w:lineRule="auto"/>
        <w:rPr>
          <w:i/>
        </w:rPr>
      </w:pPr>
      <w:r w:rsidRPr="00EA245A">
        <w:rPr>
          <w:i/>
        </w:rPr>
        <w:t>Unit’s purpose (Include the unit’s purpose/mission statement if one exists.)</w:t>
      </w:r>
    </w:p>
    <w:p w14:paraId="25C2A844" w14:textId="75B7760D" w:rsidR="004F0C5E" w:rsidRPr="00EA245A" w:rsidRDefault="00EB511D" w:rsidP="005D012A">
      <w:pPr>
        <w:pStyle w:val="BodyText"/>
        <w:numPr>
          <w:ilvl w:val="0"/>
          <w:numId w:val="0"/>
        </w:numPr>
        <w:ind w:left="1440" w:right="372"/>
        <w:rPr>
          <w:color w:val="17365D" w:themeColor="text2" w:themeShade="BF"/>
        </w:rPr>
      </w:pPr>
      <w:r w:rsidRPr="00EA245A">
        <w:rPr>
          <w:color w:val="17365D" w:themeColor="text2" w:themeShade="BF"/>
        </w:rPr>
        <w:t xml:space="preserve">Mission Statement:  </w:t>
      </w:r>
      <w:r w:rsidR="00D243E3" w:rsidRPr="00CD76F4">
        <w:rPr>
          <w:i/>
          <w:color w:val="17365D" w:themeColor="text2" w:themeShade="BF"/>
        </w:rPr>
        <w:t>The Office of Student Engagement</w:t>
      </w:r>
      <w:r w:rsidRPr="00EA245A">
        <w:rPr>
          <w:i/>
          <w:color w:val="17365D" w:themeColor="text2" w:themeShade="BF"/>
        </w:rPr>
        <w:t xml:space="preserve"> strives to enhance student learning and development.</w:t>
      </w:r>
      <w:r w:rsidRPr="00EA245A">
        <w:rPr>
          <w:color w:val="17365D" w:themeColor="text2" w:themeShade="BF"/>
        </w:rPr>
        <w:t xml:space="preserve">  </w:t>
      </w:r>
    </w:p>
    <w:p w14:paraId="1BDA0D02" w14:textId="446B41D6" w:rsidR="00EB511D" w:rsidRPr="00EA245A" w:rsidRDefault="00BE7EF7" w:rsidP="005D012A">
      <w:pPr>
        <w:pStyle w:val="BodyText"/>
        <w:numPr>
          <w:ilvl w:val="0"/>
          <w:numId w:val="0"/>
        </w:numPr>
        <w:ind w:left="1440" w:right="372"/>
        <w:rPr>
          <w:color w:val="17365D" w:themeColor="text2" w:themeShade="BF"/>
        </w:rPr>
      </w:pPr>
      <w:r>
        <w:rPr>
          <w:color w:val="17365D" w:themeColor="text2" w:themeShade="BF"/>
        </w:rPr>
        <w:t>T</w:t>
      </w:r>
      <w:r w:rsidR="00EB511D" w:rsidRPr="00EA245A">
        <w:rPr>
          <w:color w:val="17365D" w:themeColor="text2" w:themeShade="BF"/>
        </w:rPr>
        <w:t xml:space="preserve">he </w:t>
      </w:r>
      <w:r w:rsidR="00D243E3" w:rsidRPr="00CD76F4">
        <w:rPr>
          <w:color w:val="17365D" w:themeColor="text2" w:themeShade="BF"/>
        </w:rPr>
        <w:t>Office of Student Engagement</w:t>
      </w:r>
      <w:r w:rsidR="00EB511D" w:rsidRPr="00EA245A">
        <w:rPr>
          <w:color w:val="17365D" w:themeColor="text2" w:themeShade="BF"/>
        </w:rPr>
        <w:t xml:space="preserve"> provide</w:t>
      </w:r>
      <w:r>
        <w:rPr>
          <w:color w:val="17365D" w:themeColor="text2" w:themeShade="BF"/>
        </w:rPr>
        <w:t>s</w:t>
      </w:r>
      <w:r w:rsidR="00EB511D" w:rsidRPr="00EA245A">
        <w:rPr>
          <w:color w:val="17365D" w:themeColor="text2" w:themeShade="BF"/>
        </w:rPr>
        <w:t xml:space="preserve"> co-curricular civic, educational, leadership development</w:t>
      </w:r>
      <w:r w:rsidR="00E720A6" w:rsidRPr="00EA245A">
        <w:rPr>
          <w:color w:val="17365D" w:themeColor="text2" w:themeShade="BF"/>
        </w:rPr>
        <w:t>,</w:t>
      </w:r>
      <w:r w:rsidR="00EB511D" w:rsidRPr="00EA245A">
        <w:rPr>
          <w:color w:val="17365D" w:themeColor="text2" w:themeShade="BF"/>
        </w:rPr>
        <w:t xml:space="preserve"> and social activities</w:t>
      </w:r>
      <w:r w:rsidR="004F0C5E" w:rsidRPr="00EA245A">
        <w:rPr>
          <w:color w:val="17365D" w:themeColor="text2" w:themeShade="BF"/>
        </w:rPr>
        <w:t xml:space="preserve"> that</w:t>
      </w:r>
      <w:r w:rsidR="00EB511D" w:rsidRPr="00EA245A">
        <w:rPr>
          <w:color w:val="17365D" w:themeColor="text2" w:themeShade="BF"/>
        </w:rPr>
        <w:t xml:space="preserve"> contribute to </w:t>
      </w:r>
      <w:r w:rsidR="004F0C5E" w:rsidRPr="00EA245A">
        <w:rPr>
          <w:color w:val="17365D" w:themeColor="text2" w:themeShade="BF"/>
        </w:rPr>
        <w:t xml:space="preserve">and support Collin College’s efforts to retain and develop </w:t>
      </w:r>
      <w:r w:rsidR="007E4770" w:rsidRPr="00EA245A">
        <w:rPr>
          <w:color w:val="17365D" w:themeColor="text2" w:themeShade="BF"/>
        </w:rPr>
        <w:t>well-rounded, successful students.</w:t>
      </w:r>
      <w:r w:rsidR="00EB511D" w:rsidRPr="00EA245A">
        <w:rPr>
          <w:color w:val="17365D" w:themeColor="text2" w:themeShade="BF"/>
        </w:rPr>
        <w:t xml:space="preserve">  </w:t>
      </w:r>
      <w:r w:rsidR="007E4770" w:rsidRPr="00EA245A">
        <w:rPr>
          <w:color w:val="17365D" w:themeColor="text2" w:themeShade="BF"/>
        </w:rPr>
        <w:t>T</w:t>
      </w:r>
      <w:r w:rsidR="00EB511D" w:rsidRPr="00EA245A">
        <w:rPr>
          <w:color w:val="17365D" w:themeColor="text2" w:themeShade="BF"/>
        </w:rPr>
        <w:t xml:space="preserve">he Office </w:t>
      </w:r>
      <w:r w:rsidR="00D243E3" w:rsidRPr="00EA245A">
        <w:rPr>
          <w:color w:val="17365D" w:themeColor="text2" w:themeShade="BF"/>
        </w:rPr>
        <w:t>of Student Engagement</w:t>
      </w:r>
      <w:r w:rsidR="00EB511D" w:rsidRPr="00EA245A">
        <w:rPr>
          <w:color w:val="17365D" w:themeColor="text2" w:themeShade="BF"/>
        </w:rPr>
        <w:t xml:space="preserve"> provides administrative oversight for </w:t>
      </w:r>
      <w:r>
        <w:rPr>
          <w:color w:val="17365D" w:themeColor="text2" w:themeShade="BF"/>
        </w:rPr>
        <w:t xml:space="preserve">on and off campus </w:t>
      </w:r>
      <w:r w:rsidR="00EB511D" w:rsidRPr="00EA245A">
        <w:rPr>
          <w:color w:val="17365D" w:themeColor="text2" w:themeShade="BF"/>
        </w:rPr>
        <w:t xml:space="preserve">program development, student organizations, </w:t>
      </w:r>
      <w:r w:rsidR="007E4770" w:rsidRPr="00EA245A">
        <w:rPr>
          <w:color w:val="17365D" w:themeColor="text2" w:themeShade="BF"/>
        </w:rPr>
        <w:t xml:space="preserve">the </w:t>
      </w:r>
      <w:r w:rsidR="00EB511D" w:rsidRPr="00EA245A">
        <w:rPr>
          <w:color w:val="17365D" w:themeColor="text2" w:themeShade="BF"/>
        </w:rPr>
        <w:t>Student Activity Fee Advisory Committee (SAFAC)</w:t>
      </w:r>
      <w:r w:rsidR="00E720A6" w:rsidRPr="00EA245A">
        <w:rPr>
          <w:color w:val="17365D" w:themeColor="text2" w:themeShade="BF"/>
        </w:rPr>
        <w:t>,</w:t>
      </w:r>
      <w:r w:rsidR="00EB511D" w:rsidRPr="00EA245A">
        <w:rPr>
          <w:color w:val="17365D" w:themeColor="text2" w:themeShade="BF"/>
        </w:rPr>
        <w:t xml:space="preserve"> management of the student centers</w:t>
      </w:r>
      <w:r>
        <w:rPr>
          <w:color w:val="17365D" w:themeColor="text2" w:themeShade="BF"/>
        </w:rPr>
        <w:t>, oversight of district lost and found, and issuing of Collin College identification cards.</w:t>
      </w:r>
    </w:p>
    <w:p w14:paraId="0AE78B2E" w14:textId="122B25EC" w:rsidR="005D012A" w:rsidRPr="00EA245A" w:rsidRDefault="005D012A" w:rsidP="005D012A">
      <w:pPr>
        <w:pStyle w:val="ListParagraph"/>
        <w:numPr>
          <w:ilvl w:val="0"/>
          <w:numId w:val="3"/>
        </w:numPr>
        <w:spacing w:after="0" w:line="240" w:lineRule="auto"/>
        <w:rPr>
          <w:i/>
        </w:rPr>
      </w:pPr>
      <w:r w:rsidRPr="00EA245A">
        <w:rPr>
          <w:i/>
        </w:rPr>
        <w:t xml:space="preserve">Services and products (i.e., event coordination, reports, promotional materials, handouts, etc.) </w:t>
      </w:r>
    </w:p>
    <w:p w14:paraId="2ABCB4D9" w14:textId="5098947F" w:rsidR="001C206A" w:rsidRDefault="00D243E3" w:rsidP="00EB511D">
      <w:pPr>
        <w:pStyle w:val="BodyText"/>
        <w:numPr>
          <w:ilvl w:val="0"/>
          <w:numId w:val="0"/>
        </w:numPr>
        <w:ind w:left="1440" w:right="372"/>
        <w:rPr>
          <w:color w:val="17365D" w:themeColor="text2" w:themeShade="BF"/>
        </w:rPr>
      </w:pPr>
      <w:r w:rsidRPr="00EA245A">
        <w:rPr>
          <w:color w:val="17365D" w:themeColor="text2" w:themeShade="BF"/>
        </w:rPr>
        <w:t>The Office of Student Engagement</w:t>
      </w:r>
      <w:r w:rsidR="00672B15" w:rsidRPr="00EA245A">
        <w:rPr>
          <w:color w:val="17365D" w:themeColor="text2" w:themeShade="BF"/>
        </w:rPr>
        <w:t xml:space="preserve"> </w:t>
      </w:r>
      <w:r w:rsidR="00BE7EF7">
        <w:rPr>
          <w:color w:val="17365D" w:themeColor="text2" w:themeShade="BF"/>
        </w:rPr>
        <w:t xml:space="preserve">provides comprehensive support of </w:t>
      </w:r>
      <w:r w:rsidR="00672B15" w:rsidRPr="00EA245A">
        <w:rPr>
          <w:color w:val="17365D" w:themeColor="text2" w:themeShade="BF"/>
        </w:rPr>
        <w:t>Collin College’s student organizations by</w:t>
      </w:r>
      <w:r w:rsidR="00BE7EF7">
        <w:rPr>
          <w:color w:val="17365D" w:themeColor="text2" w:themeShade="BF"/>
        </w:rPr>
        <w:t xml:space="preserve"> facilitating the registration of new and returning organization</w:t>
      </w:r>
      <w:r w:rsidR="00531C68">
        <w:rPr>
          <w:color w:val="17365D" w:themeColor="text2" w:themeShade="BF"/>
        </w:rPr>
        <w:t>s</w:t>
      </w:r>
      <w:r w:rsidR="00BE7EF7">
        <w:rPr>
          <w:color w:val="17365D" w:themeColor="text2" w:themeShade="BF"/>
        </w:rPr>
        <w:t>,</w:t>
      </w:r>
      <w:r w:rsidR="00672B15" w:rsidRPr="00EA245A">
        <w:rPr>
          <w:color w:val="17365D" w:themeColor="text2" w:themeShade="BF"/>
        </w:rPr>
        <w:t xml:space="preserve"> processing </w:t>
      </w:r>
      <w:r w:rsidR="00EB511D" w:rsidRPr="00EA245A">
        <w:rPr>
          <w:color w:val="17365D" w:themeColor="text2" w:themeShade="BF"/>
        </w:rPr>
        <w:t xml:space="preserve">event requests, </w:t>
      </w:r>
      <w:r w:rsidR="00672B15" w:rsidRPr="00EA245A">
        <w:rPr>
          <w:color w:val="17365D" w:themeColor="text2" w:themeShade="BF"/>
        </w:rPr>
        <w:t xml:space="preserve">and </w:t>
      </w:r>
      <w:r w:rsidR="00EB511D" w:rsidRPr="00EA245A">
        <w:rPr>
          <w:color w:val="17365D" w:themeColor="text2" w:themeShade="BF"/>
        </w:rPr>
        <w:t>travel documents</w:t>
      </w:r>
      <w:r w:rsidR="00BE7EF7">
        <w:rPr>
          <w:color w:val="17365D" w:themeColor="text2" w:themeShade="BF"/>
        </w:rPr>
        <w:t>.</w:t>
      </w:r>
      <w:r w:rsidR="009A655B">
        <w:rPr>
          <w:color w:val="17365D" w:themeColor="text2" w:themeShade="BF"/>
        </w:rPr>
        <w:t xml:space="preserve">  The guidelines for all student organizations can be found in the Student Organizations Procedures Manual (SOPM) which is made available online </w:t>
      </w:r>
      <w:r w:rsidR="00BE7EF7">
        <w:rPr>
          <w:color w:val="17365D" w:themeColor="text2" w:themeShade="BF"/>
        </w:rPr>
        <w:t xml:space="preserve"> </w:t>
      </w:r>
      <w:hyperlink r:id="rId12" w:history="1">
        <w:r w:rsidR="009A655B">
          <w:rPr>
            <w:rStyle w:val="Hyperlink"/>
          </w:rPr>
          <w:t>https://view.joomag.com/student-organizations-procedures-manual-spring/0835277001508881470?short</w:t>
        </w:r>
      </w:hyperlink>
      <w:r w:rsidR="001C206A">
        <w:t xml:space="preserve">.  </w:t>
      </w:r>
      <w:r w:rsidR="00BE7EF7">
        <w:rPr>
          <w:color w:val="17365D" w:themeColor="text2" w:themeShade="BF"/>
        </w:rPr>
        <w:t>Student Engagement also coordinate</w:t>
      </w:r>
      <w:r w:rsidR="000471DB">
        <w:rPr>
          <w:color w:val="17365D" w:themeColor="text2" w:themeShade="BF"/>
        </w:rPr>
        <w:t>s</w:t>
      </w:r>
      <w:r w:rsidR="00BE7EF7">
        <w:rPr>
          <w:color w:val="17365D" w:themeColor="text2" w:themeShade="BF"/>
        </w:rPr>
        <w:t xml:space="preserve"> </w:t>
      </w:r>
      <w:r w:rsidR="00EB511D" w:rsidRPr="00EA245A">
        <w:rPr>
          <w:color w:val="17365D" w:themeColor="text2" w:themeShade="BF"/>
        </w:rPr>
        <w:t xml:space="preserve">all publicity, marketing, and promotion for each </w:t>
      </w:r>
      <w:r w:rsidR="00531C68">
        <w:rPr>
          <w:color w:val="17365D" w:themeColor="text2" w:themeShade="BF"/>
        </w:rPr>
        <w:t xml:space="preserve">student </w:t>
      </w:r>
      <w:r w:rsidR="00EB511D" w:rsidRPr="00EA245A">
        <w:rPr>
          <w:color w:val="17365D" w:themeColor="text2" w:themeShade="BF"/>
        </w:rPr>
        <w:t xml:space="preserve">organization. </w:t>
      </w:r>
      <w:r w:rsidR="00585A2F" w:rsidRPr="00C1573E">
        <w:rPr>
          <w:color w:val="17365D" w:themeColor="text2" w:themeShade="BF"/>
        </w:rPr>
        <w:t>(See Appendix A – Samples of Program Flyers)</w:t>
      </w:r>
    </w:p>
    <w:p w14:paraId="1731BE73" w14:textId="6239E191" w:rsidR="00EB511D" w:rsidRPr="00EA245A" w:rsidRDefault="00EB511D" w:rsidP="00EB511D">
      <w:pPr>
        <w:pStyle w:val="BodyText"/>
        <w:numPr>
          <w:ilvl w:val="0"/>
          <w:numId w:val="0"/>
        </w:numPr>
        <w:ind w:left="1440" w:right="372"/>
        <w:rPr>
          <w:color w:val="17365D" w:themeColor="text2" w:themeShade="BF"/>
        </w:rPr>
      </w:pPr>
      <w:r w:rsidRPr="00EA245A">
        <w:rPr>
          <w:color w:val="17365D" w:themeColor="text2" w:themeShade="BF"/>
        </w:rPr>
        <w:t xml:space="preserve">One of the </w:t>
      </w:r>
      <w:r w:rsidR="00D243E3" w:rsidRPr="00CD76F4">
        <w:rPr>
          <w:color w:val="17365D" w:themeColor="text2" w:themeShade="BF"/>
        </w:rPr>
        <w:t>Office of Student Engagement</w:t>
      </w:r>
      <w:r w:rsidRPr="00CD76F4">
        <w:rPr>
          <w:color w:val="17365D" w:themeColor="text2" w:themeShade="BF"/>
        </w:rPr>
        <w:t>'s</w:t>
      </w:r>
      <w:r w:rsidR="00325807">
        <w:rPr>
          <w:color w:val="17365D" w:themeColor="text2" w:themeShade="BF"/>
        </w:rPr>
        <w:t xml:space="preserve"> most visible functions</w:t>
      </w:r>
      <w:r w:rsidRPr="00EA245A">
        <w:rPr>
          <w:color w:val="17365D" w:themeColor="text2" w:themeShade="BF"/>
        </w:rPr>
        <w:t xml:space="preserve"> is to assist with the development, coordination, and marketing of district-wide </w:t>
      </w:r>
      <w:r w:rsidR="00325807">
        <w:rPr>
          <w:color w:val="17365D" w:themeColor="text2" w:themeShade="BF"/>
        </w:rPr>
        <w:t>programs</w:t>
      </w:r>
      <w:r w:rsidRPr="00EA245A">
        <w:rPr>
          <w:color w:val="17365D" w:themeColor="text2" w:themeShade="BF"/>
        </w:rPr>
        <w:t xml:space="preserve"> (e.g., Annual Student Organization Festival, SpringFest, Safe Spring Break, Veterans Day Activities</w:t>
      </w:r>
      <w:r w:rsidR="00672B15" w:rsidRPr="00EA245A">
        <w:rPr>
          <w:color w:val="17365D" w:themeColor="text2" w:themeShade="BF"/>
        </w:rPr>
        <w:t>,</w:t>
      </w:r>
      <w:r w:rsidRPr="00EA245A">
        <w:rPr>
          <w:color w:val="17365D" w:themeColor="text2" w:themeShade="BF"/>
        </w:rPr>
        <w:t xml:space="preserve"> and Weeks of Welcome activities).  </w:t>
      </w:r>
      <w:r w:rsidR="00D243E3" w:rsidRPr="00EA245A">
        <w:rPr>
          <w:color w:val="17365D" w:themeColor="text2" w:themeShade="BF"/>
        </w:rPr>
        <w:t>The Office of Student Engagement</w:t>
      </w:r>
      <w:r w:rsidR="00672B15" w:rsidRPr="00EA245A">
        <w:rPr>
          <w:color w:val="17365D" w:themeColor="text2" w:themeShade="BF"/>
        </w:rPr>
        <w:t xml:space="preserve"> also supports</w:t>
      </w:r>
      <w:r w:rsidR="00F327DF" w:rsidRPr="00EA245A">
        <w:rPr>
          <w:color w:val="17365D" w:themeColor="text2" w:themeShade="BF"/>
        </w:rPr>
        <w:t xml:space="preserve"> </w:t>
      </w:r>
      <w:r w:rsidRPr="00EA245A">
        <w:rPr>
          <w:color w:val="17365D" w:themeColor="text2" w:themeShade="BF"/>
        </w:rPr>
        <w:t xml:space="preserve">numerous district-wide </w:t>
      </w:r>
      <w:r w:rsidR="00325807">
        <w:rPr>
          <w:color w:val="17365D" w:themeColor="text2" w:themeShade="BF"/>
        </w:rPr>
        <w:t>events</w:t>
      </w:r>
      <w:r w:rsidRPr="00EA245A">
        <w:rPr>
          <w:color w:val="17365D" w:themeColor="text2" w:themeShade="BF"/>
        </w:rPr>
        <w:t xml:space="preserve"> </w:t>
      </w:r>
      <w:r w:rsidR="00325807">
        <w:rPr>
          <w:color w:val="17365D" w:themeColor="text2" w:themeShade="BF"/>
        </w:rPr>
        <w:t>that promote</w:t>
      </w:r>
      <w:r w:rsidR="00672B15" w:rsidRPr="00EA245A">
        <w:rPr>
          <w:color w:val="17365D" w:themeColor="text2" w:themeShade="BF"/>
        </w:rPr>
        <w:t xml:space="preserve"> awareness of diversity and encourage students to engage in conversations regarding </w:t>
      </w:r>
      <w:r w:rsidR="00F327DF" w:rsidRPr="00EA245A">
        <w:rPr>
          <w:color w:val="17365D" w:themeColor="text2" w:themeShade="BF"/>
        </w:rPr>
        <w:t>these</w:t>
      </w:r>
      <w:r w:rsidR="00672B15" w:rsidRPr="00EA245A">
        <w:rPr>
          <w:color w:val="17365D" w:themeColor="text2" w:themeShade="BF"/>
        </w:rPr>
        <w:t xml:space="preserve"> issues (e.g., African-American History Month, Women’s History Month, Hispanic </w:t>
      </w:r>
      <w:r w:rsidR="00672B15" w:rsidRPr="00EA245A">
        <w:rPr>
          <w:color w:val="17365D" w:themeColor="text2" w:themeShade="BF"/>
        </w:rPr>
        <w:lastRenderedPageBreak/>
        <w:t>Heritage Month)</w:t>
      </w:r>
      <w:r w:rsidRPr="00EA245A">
        <w:rPr>
          <w:color w:val="17365D" w:themeColor="text2" w:themeShade="BF"/>
        </w:rPr>
        <w:t xml:space="preserve">. </w:t>
      </w:r>
      <w:r w:rsidR="00C1573E">
        <w:rPr>
          <w:color w:val="17365D" w:themeColor="text2" w:themeShade="BF"/>
        </w:rPr>
        <w:t>Many of these on campus events use the services of outs</w:t>
      </w:r>
      <w:r w:rsidR="00DB7ABA">
        <w:rPr>
          <w:color w:val="17365D" w:themeColor="text2" w:themeShade="BF"/>
        </w:rPr>
        <w:t>ide consultants and speakers and as such, t</w:t>
      </w:r>
      <w:r w:rsidR="00D243E3" w:rsidRPr="00CD76F4">
        <w:rPr>
          <w:color w:val="17365D" w:themeColor="text2" w:themeShade="BF"/>
        </w:rPr>
        <w:t>he Office of Student Engagement</w:t>
      </w:r>
      <w:r w:rsidR="00F327DF" w:rsidRPr="00EA245A">
        <w:rPr>
          <w:color w:val="17365D" w:themeColor="text2" w:themeShade="BF"/>
        </w:rPr>
        <w:t xml:space="preserve"> </w:t>
      </w:r>
      <w:r w:rsidRPr="00EA245A">
        <w:rPr>
          <w:color w:val="17365D" w:themeColor="text2" w:themeShade="BF"/>
        </w:rPr>
        <w:t xml:space="preserve">is </w:t>
      </w:r>
      <w:r w:rsidR="00325807">
        <w:rPr>
          <w:color w:val="17365D" w:themeColor="text2" w:themeShade="BF"/>
        </w:rPr>
        <w:t xml:space="preserve">also </w:t>
      </w:r>
      <w:r w:rsidRPr="00EA245A">
        <w:rPr>
          <w:color w:val="17365D" w:themeColor="text2" w:themeShade="BF"/>
        </w:rPr>
        <w:t xml:space="preserve">responsible for </w:t>
      </w:r>
      <w:r w:rsidR="00325807">
        <w:rPr>
          <w:color w:val="17365D" w:themeColor="text2" w:themeShade="BF"/>
        </w:rPr>
        <w:t>ensuring</w:t>
      </w:r>
      <w:r w:rsidR="00F327DF" w:rsidRPr="00EA245A">
        <w:rPr>
          <w:color w:val="17365D" w:themeColor="text2" w:themeShade="BF"/>
        </w:rPr>
        <w:t xml:space="preserve"> contracts for </w:t>
      </w:r>
      <w:r w:rsidR="00DB7ABA">
        <w:rPr>
          <w:color w:val="17365D" w:themeColor="text2" w:themeShade="BF"/>
        </w:rPr>
        <w:t xml:space="preserve">these </w:t>
      </w:r>
      <w:r w:rsidR="00F327DF" w:rsidRPr="00EA245A">
        <w:rPr>
          <w:color w:val="17365D" w:themeColor="text2" w:themeShade="BF"/>
        </w:rPr>
        <w:t xml:space="preserve">speakers, </w:t>
      </w:r>
      <w:r w:rsidRPr="00EA245A">
        <w:rPr>
          <w:color w:val="17365D" w:themeColor="text2" w:themeShade="BF"/>
        </w:rPr>
        <w:t>performance</w:t>
      </w:r>
      <w:r w:rsidR="00F327DF" w:rsidRPr="00EA245A">
        <w:rPr>
          <w:color w:val="17365D" w:themeColor="text2" w:themeShade="BF"/>
        </w:rPr>
        <w:t xml:space="preserve">s, </w:t>
      </w:r>
      <w:r w:rsidRPr="00EA245A">
        <w:rPr>
          <w:color w:val="17365D" w:themeColor="text2" w:themeShade="BF"/>
        </w:rPr>
        <w:t>services</w:t>
      </w:r>
      <w:r w:rsidR="00F327DF" w:rsidRPr="00EA245A">
        <w:rPr>
          <w:color w:val="17365D" w:themeColor="text2" w:themeShade="BF"/>
        </w:rPr>
        <w:t>,</w:t>
      </w:r>
      <w:r w:rsidRPr="00EA245A">
        <w:rPr>
          <w:color w:val="17365D" w:themeColor="text2" w:themeShade="BF"/>
        </w:rPr>
        <w:t xml:space="preserve"> and contract labor forms</w:t>
      </w:r>
      <w:r w:rsidR="00F327DF" w:rsidRPr="00EA245A">
        <w:rPr>
          <w:color w:val="17365D" w:themeColor="text2" w:themeShade="BF"/>
        </w:rPr>
        <w:t xml:space="preserve"> are submitted in a timely manner to the appropriate office(s)</w:t>
      </w:r>
      <w:r w:rsidRPr="00EA245A">
        <w:rPr>
          <w:color w:val="17365D" w:themeColor="text2" w:themeShade="BF"/>
        </w:rPr>
        <w:t xml:space="preserve">. </w:t>
      </w:r>
    </w:p>
    <w:p w14:paraId="15E25310" w14:textId="7A9B71AA" w:rsidR="005D012A" w:rsidRPr="00EA245A" w:rsidRDefault="005D012A" w:rsidP="005D012A">
      <w:pPr>
        <w:pStyle w:val="ListParagraph"/>
        <w:numPr>
          <w:ilvl w:val="0"/>
          <w:numId w:val="3"/>
        </w:numPr>
        <w:spacing w:after="0" w:line="240" w:lineRule="auto"/>
        <w:rPr>
          <w:i/>
        </w:rPr>
      </w:pPr>
      <w:r w:rsidRPr="00EA245A">
        <w:rPr>
          <w:i/>
        </w:rPr>
        <w:t>Regulatory standards the unit must meet</w:t>
      </w:r>
    </w:p>
    <w:p w14:paraId="6A640882" w14:textId="071C6B5A" w:rsidR="00EB511D" w:rsidRPr="00EA245A" w:rsidRDefault="0085400C" w:rsidP="00EB511D">
      <w:pPr>
        <w:pStyle w:val="BodyText"/>
        <w:numPr>
          <w:ilvl w:val="0"/>
          <w:numId w:val="0"/>
        </w:numPr>
        <w:ind w:left="1440" w:right="372"/>
        <w:rPr>
          <w:color w:val="17365D" w:themeColor="text2" w:themeShade="BF"/>
        </w:rPr>
      </w:pPr>
      <w:r>
        <w:rPr>
          <w:color w:val="17365D" w:themeColor="text2" w:themeShade="BF"/>
        </w:rPr>
        <w:t>Board policy FKC (LOCAL) outlines the parameters for the establishment of student organizations as well as the</w:t>
      </w:r>
      <w:r w:rsidR="00A61B13">
        <w:rPr>
          <w:color w:val="17365D" w:themeColor="text2" w:themeShade="BF"/>
        </w:rPr>
        <w:t xml:space="preserve"> responsibilities of the</w:t>
      </w:r>
      <w:r>
        <w:rPr>
          <w:color w:val="17365D" w:themeColor="text2" w:themeShade="BF"/>
        </w:rPr>
        <w:t xml:space="preserve"> </w:t>
      </w:r>
      <w:r w:rsidRPr="00EA245A">
        <w:rPr>
          <w:color w:val="17365D" w:themeColor="text2" w:themeShade="BF"/>
        </w:rPr>
        <w:t>Student Activity Fee Advisory Committee (SAFAC)</w:t>
      </w:r>
      <w:r>
        <w:rPr>
          <w:color w:val="17365D" w:themeColor="text2" w:themeShade="BF"/>
        </w:rPr>
        <w:t xml:space="preserve">.  Additionally, </w:t>
      </w:r>
      <w:r w:rsidR="00A61B13">
        <w:rPr>
          <w:color w:val="17365D" w:themeColor="text2" w:themeShade="BF"/>
        </w:rPr>
        <w:t>any student fees must also be approved by the Collin College Board of Trustees.</w:t>
      </w:r>
      <w:r>
        <w:rPr>
          <w:color w:val="17365D" w:themeColor="text2" w:themeShade="BF"/>
        </w:rPr>
        <w:t xml:space="preserve">  </w:t>
      </w:r>
      <w:r w:rsidR="005811CD">
        <w:rPr>
          <w:color w:val="17365D" w:themeColor="text2" w:themeShade="BF"/>
        </w:rPr>
        <w:t>Currently, e</w:t>
      </w:r>
      <w:r w:rsidR="00014E35" w:rsidRPr="00EA245A">
        <w:rPr>
          <w:color w:val="17365D" w:themeColor="text2" w:themeShade="BF"/>
        </w:rPr>
        <w:t xml:space="preserve">very </w:t>
      </w:r>
      <w:r w:rsidR="00EB511D" w:rsidRPr="00EA245A">
        <w:rPr>
          <w:color w:val="17365D" w:themeColor="text2" w:themeShade="BF"/>
        </w:rPr>
        <w:t xml:space="preserve">student </w:t>
      </w:r>
      <w:r w:rsidR="004A4BC4" w:rsidRPr="00EA245A">
        <w:rPr>
          <w:color w:val="17365D" w:themeColor="text2" w:themeShade="BF"/>
        </w:rPr>
        <w:t xml:space="preserve">who </w:t>
      </w:r>
      <w:r w:rsidR="00EB511D" w:rsidRPr="00EA245A">
        <w:rPr>
          <w:color w:val="17365D" w:themeColor="text2" w:themeShade="BF"/>
        </w:rPr>
        <w:t>attends Collin College is charged a</w:t>
      </w:r>
      <w:r w:rsidR="00F36AE2" w:rsidRPr="00EA245A">
        <w:rPr>
          <w:color w:val="17365D" w:themeColor="text2" w:themeShade="BF"/>
        </w:rPr>
        <w:t xml:space="preserve"> student activity fee of</w:t>
      </w:r>
      <w:r w:rsidR="00EB511D" w:rsidRPr="00EA245A">
        <w:rPr>
          <w:color w:val="17365D" w:themeColor="text2" w:themeShade="BF"/>
        </w:rPr>
        <w:t xml:space="preserve"> $2</w:t>
      </w:r>
      <w:r w:rsidR="004A4BC4" w:rsidRPr="00EA245A">
        <w:rPr>
          <w:color w:val="17365D" w:themeColor="text2" w:themeShade="BF"/>
        </w:rPr>
        <w:t>.00</w:t>
      </w:r>
      <w:r w:rsidR="00EB511D" w:rsidRPr="00EA245A">
        <w:rPr>
          <w:color w:val="17365D" w:themeColor="text2" w:themeShade="BF"/>
        </w:rPr>
        <w:t xml:space="preserve"> per credit hour</w:t>
      </w:r>
      <w:r w:rsidR="00014E35" w:rsidRPr="00EA245A">
        <w:rPr>
          <w:color w:val="17365D" w:themeColor="text2" w:themeShade="BF"/>
        </w:rPr>
        <w:t xml:space="preserve"> when they register </w:t>
      </w:r>
      <w:r w:rsidR="001F721E" w:rsidRPr="00EA245A">
        <w:rPr>
          <w:color w:val="17365D" w:themeColor="text2" w:themeShade="BF"/>
        </w:rPr>
        <w:t xml:space="preserve">for classes </w:t>
      </w:r>
      <w:r w:rsidR="00014E35" w:rsidRPr="00EA245A">
        <w:rPr>
          <w:color w:val="17365D" w:themeColor="text2" w:themeShade="BF"/>
        </w:rPr>
        <w:t>each semester</w:t>
      </w:r>
      <w:r w:rsidR="00EB511D" w:rsidRPr="00EA245A">
        <w:rPr>
          <w:color w:val="17365D" w:themeColor="text2" w:themeShade="BF"/>
        </w:rPr>
        <w:t xml:space="preserve">.  These </w:t>
      </w:r>
      <w:r w:rsidR="001F721E" w:rsidRPr="00EA245A">
        <w:rPr>
          <w:color w:val="17365D" w:themeColor="text2" w:themeShade="BF"/>
        </w:rPr>
        <w:t>student activity fees</w:t>
      </w:r>
      <w:r w:rsidR="00EB511D" w:rsidRPr="00EA245A">
        <w:rPr>
          <w:color w:val="17365D" w:themeColor="text2" w:themeShade="BF"/>
        </w:rPr>
        <w:t xml:space="preserve"> are placed into an account </w:t>
      </w:r>
      <w:r w:rsidR="004A4BC4" w:rsidRPr="00EA245A">
        <w:rPr>
          <w:color w:val="17365D" w:themeColor="text2" w:themeShade="BF"/>
        </w:rPr>
        <w:t xml:space="preserve">that is </w:t>
      </w:r>
      <w:r w:rsidR="00014E35" w:rsidRPr="00EA245A">
        <w:rPr>
          <w:color w:val="17365D" w:themeColor="text2" w:themeShade="BF"/>
        </w:rPr>
        <w:t xml:space="preserve">administered </w:t>
      </w:r>
      <w:r w:rsidR="00EB511D" w:rsidRPr="00EA245A">
        <w:rPr>
          <w:color w:val="17365D" w:themeColor="text2" w:themeShade="BF"/>
        </w:rPr>
        <w:t>by the Student Activity Fee Advisory Committee (SAFAC)</w:t>
      </w:r>
      <w:r w:rsidR="00014E35" w:rsidRPr="00EA245A">
        <w:rPr>
          <w:color w:val="17365D" w:themeColor="text2" w:themeShade="BF"/>
        </w:rPr>
        <w:t>.</w:t>
      </w:r>
      <w:r w:rsidR="00EB511D" w:rsidRPr="00EA245A">
        <w:rPr>
          <w:color w:val="17365D" w:themeColor="text2" w:themeShade="BF"/>
        </w:rPr>
        <w:t xml:space="preserve"> </w:t>
      </w:r>
      <w:r w:rsidR="005811CD">
        <w:rPr>
          <w:color w:val="17365D" w:themeColor="text2" w:themeShade="BF"/>
        </w:rPr>
        <w:t>It is the responsibility of t</w:t>
      </w:r>
      <w:r w:rsidR="00EB511D" w:rsidRPr="00EA245A">
        <w:rPr>
          <w:color w:val="17365D" w:themeColor="text2" w:themeShade="BF"/>
        </w:rPr>
        <w:t xml:space="preserve">he </w:t>
      </w:r>
      <w:r w:rsidR="00D243E3" w:rsidRPr="00CD76F4">
        <w:rPr>
          <w:color w:val="17365D" w:themeColor="text2" w:themeShade="BF"/>
        </w:rPr>
        <w:t>Office of Student Engagement</w:t>
      </w:r>
      <w:r w:rsidR="00E720A6" w:rsidRPr="00CD76F4">
        <w:rPr>
          <w:color w:val="17365D" w:themeColor="text2" w:themeShade="BF"/>
        </w:rPr>
        <w:t xml:space="preserve"> Office</w:t>
      </w:r>
      <w:r w:rsidR="005811CD">
        <w:rPr>
          <w:color w:val="17365D" w:themeColor="text2" w:themeShade="BF"/>
        </w:rPr>
        <w:t xml:space="preserve"> to ensure</w:t>
      </w:r>
      <w:r w:rsidR="00014E35" w:rsidRPr="00EA245A">
        <w:rPr>
          <w:color w:val="17365D" w:themeColor="text2" w:themeShade="BF"/>
        </w:rPr>
        <w:t xml:space="preserve"> all relevant policies and procedures regarding </w:t>
      </w:r>
      <w:r w:rsidR="001F721E" w:rsidRPr="00EA245A">
        <w:rPr>
          <w:color w:val="17365D" w:themeColor="text2" w:themeShade="BF"/>
        </w:rPr>
        <w:t xml:space="preserve">collection and disbursement of </w:t>
      </w:r>
      <w:r w:rsidR="00014E35" w:rsidRPr="00EA245A">
        <w:rPr>
          <w:color w:val="17365D" w:themeColor="text2" w:themeShade="BF"/>
        </w:rPr>
        <w:t>these funds are followed</w:t>
      </w:r>
      <w:r w:rsidR="005811CD">
        <w:rPr>
          <w:color w:val="17365D" w:themeColor="text2" w:themeShade="BF"/>
        </w:rPr>
        <w:t xml:space="preserve"> by SAFAC</w:t>
      </w:r>
      <w:r w:rsidR="006E646C">
        <w:rPr>
          <w:color w:val="17365D" w:themeColor="text2" w:themeShade="BF"/>
        </w:rPr>
        <w:t>.  Student organizations as well as campus initiatives that support student persistence have t</w:t>
      </w:r>
      <w:r w:rsidR="00E720A6" w:rsidRPr="00EA245A">
        <w:rPr>
          <w:color w:val="17365D" w:themeColor="text2" w:themeShade="BF"/>
        </w:rPr>
        <w:t xml:space="preserve">he </w:t>
      </w:r>
      <w:r w:rsidR="00014E35" w:rsidRPr="00EA245A">
        <w:rPr>
          <w:color w:val="17365D" w:themeColor="text2" w:themeShade="BF"/>
        </w:rPr>
        <w:t xml:space="preserve">opportunity </w:t>
      </w:r>
      <w:r w:rsidR="00E720A6" w:rsidRPr="00EA245A">
        <w:rPr>
          <w:color w:val="17365D" w:themeColor="text2" w:themeShade="BF"/>
        </w:rPr>
        <w:t xml:space="preserve">to </w:t>
      </w:r>
      <w:r w:rsidR="001F721E" w:rsidRPr="00EA245A">
        <w:rPr>
          <w:color w:val="17365D" w:themeColor="text2" w:themeShade="BF"/>
        </w:rPr>
        <w:t xml:space="preserve">petition SAFAC </w:t>
      </w:r>
      <w:r w:rsidR="006E646C">
        <w:rPr>
          <w:color w:val="17365D" w:themeColor="text2" w:themeShade="BF"/>
        </w:rPr>
        <w:t xml:space="preserve">for </w:t>
      </w:r>
      <w:r w:rsidR="00EB511D" w:rsidRPr="00EA245A">
        <w:rPr>
          <w:color w:val="17365D" w:themeColor="text2" w:themeShade="BF"/>
        </w:rPr>
        <w:t>fund</w:t>
      </w:r>
      <w:r w:rsidR="006E646C">
        <w:rPr>
          <w:color w:val="17365D" w:themeColor="text2" w:themeShade="BF"/>
        </w:rPr>
        <w:t>ing</w:t>
      </w:r>
      <w:r w:rsidR="00E720A6" w:rsidRPr="00EA245A">
        <w:rPr>
          <w:color w:val="17365D" w:themeColor="text2" w:themeShade="BF"/>
        </w:rPr>
        <w:t xml:space="preserve">.  </w:t>
      </w:r>
      <w:r w:rsidR="002F239B">
        <w:rPr>
          <w:color w:val="17365D" w:themeColor="text2" w:themeShade="BF"/>
        </w:rPr>
        <w:t xml:space="preserve">During the 2018-19 year, more than 38 events were supported with a budget of nearly $200,000.  </w:t>
      </w:r>
      <w:r w:rsidR="00E720A6" w:rsidRPr="00EA245A">
        <w:rPr>
          <w:color w:val="17365D" w:themeColor="text2" w:themeShade="BF"/>
        </w:rPr>
        <w:t xml:space="preserve">A few of the events </w:t>
      </w:r>
      <w:r w:rsidR="001F721E" w:rsidRPr="00EA245A">
        <w:rPr>
          <w:color w:val="17365D" w:themeColor="text2" w:themeShade="BF"/>
        </w:rPr>
        <w:t>SAFAC supported include</w:t>
      </w:r>
      <w:r w:rsidR="006E646C">
        <w:rPr>
          <w:color w:val="17365D" w:themeColor="text2" w:themeShade="BF"/>
        </w:rPr>
        <w:t>:</w:t>
      </w:r>
      <w:r w:rsidR="001F721E" w:rsidRPr="00EA245A">
        <w:rPr>
          <w:color w:val="17365D" w:themeColor="text2" w:themeShade="BF"/>
        </w:rPr>
        <w:t xml:space="preserve"> </w:t>
      </w:r>
      <w:r w:rsidR="00EB511D" w:rsidRPr="00EA245A">
        <w:rPr>
          <w:color w:val="17365D" w:themeColor="text2" w:themeShade="BF"/>
        </w:rPr>
        <w:t xml:space="preserve">Wild West at the Park, Rockin’ the Ridge, </w:t>
      </w:r>
      <w:r w:rsidR="00E720A6" w:rsidRPr="00EA245A">
        <w:rPr>
          <w:color w:val="17365D" w:themeColor="text2" w:themeShade="BF"/>
        </w:rPr>
        <w:t xml:space="preserve">and </w:t>
      </w:r>
      <w:r w:rsidR="00EB511D" w:rsidRPr="00EA245A">
        <w:rPr>
          <w:color w:val="17365D" w:themeColor="text2" w:themeShade="BF"/>
        </w:rPr>
        <w:t>Community College Day at the Capitol</w:t>
      </w:r>
      <w:r w:rsidR="00E720A6" w:rsidRPr="00EA245A">
        <w:rPr>
          <w:color w:val="17365D" w:themeColor="text2" w:themeShade="BF"/>
        </w:rPr>
        <w:t xml:space="preserve">. </w:t>
      </w:r>
      <w:r w:rsidR="00EB511D" w:rsidRPr="00EA245A">
        <w:rPr>
          <w:color w:val="17365D" w:themeColor="text2" w:themeShade="BF"/>
        </w:rPr>
        <w:t xml:space="preserve"> </w:t>
      </w:r>
      <w:r w:rsidR="002F239B">
        <w:rPr>
          <w:color w:val="17365D" w:themeColor="text2" w:themeShade="BF"/>
        </w:rPr>
        <w:t xml:space="preserve">Due to enrollment growth, the budget for SAFAC for 2019-2020 is an estimated $400,000.  </w:t>
      </w:r>
      <w:r w:rsidR="001F721E" w:rsidRPr="00EA245A">
        <w:rPr>
          <w:color w:val="17365D" w:themeColor="text2" w:themeShade="BF"/>
        </w:rPr>
        <w:t xml:space="preserve">SAFAC requirements mandate that </w:t>
      </w:r>
      <w:r w:rsidR="00D243E3" w:rsidRPr="00CD76F4">
        <w:rPr>
          <w:color w:val="17365D" w:themeColor="text2" w:themeShade="BF"/>
        </w:rPr>
        <w:t>the Office of Student Engagement</w:t>
      </w:r>
      <w:r w:rsidR="00EB511D" w:rsidRPr="00EA245A">
        <w:rPr>
          <w:color w:val="17365D" w:themeColor="text2" w:themeShade="BF"/>
        </w:rPr>
        <w:t xml:space="preserve"> follow </w:t>
      </w:r>
      <w:r w:rsidR="001F721E" w:rsidRPr="00EA245A">
        <w:rPr>
          <w:color w:val="17365D" w:themeColor="text2" w:themeShade="BF"/>
        </w:rPr>
        <w:t xml:space="preserve">and enforce all </w:t>
      </w:r>
      <w:r w:rsidR="00EB511D" w:rsidRPr="00EA245A">
        <w:rPr>
          <w:color w:val="17365D" w:themeColor="text2" w:themeShade="BF"/>
        </w:rPr>
        <w:t xml:space="preserve">Collin College policies and procedures related to fiscal responsibilities, </w:t>
      </w:r>
      <w:r w:rsidR="006E646C">
        <w:rPr>
          <w:color w:val="17365D" w:themeColor="text2" w:themeShade="BF"/>
        </w:rPr>
        <w:t xml:space="preserve">purchasing, procurement, </w:t>
      </w:r>
      <w:r w:rsidR="00EB511D" w:rsidRPr="00EA245A">
        <w:rPr>
          <w:color w:val="17365D" w:themeColor="text2" w:themeShade="BF"/>
        </w:rPr>
        <w:t>student travel</w:t>
      </w:r>
      <w:r w:rsidR="00E720A6" w:rsidRPr="00EA245A">
        <w:rPr>
          <w:color w:val="17365D" w:themeColor="text2" w:themeShade="BF"/>
        </w:rPr>
        <w:t>,</w:t>
      </w:r>
      <w:r w:rsidR="00EB511D" w:rsidRPr="00EA245A">
        <w:rPr>
          <w:color w:val="17365D" w:themeColor="text2" w:themeShade="BF"/>
        </w:rPr>
        <w:t xml:space="preserve"> and liability as well as </w:t>
      </w:r>
      <w:r w:rsidR="001F721E" w:rsidRPr="00EA245A">
        <w:rPr>
          <w:color w:val="17365D" w:themeColor="text2" w:themeShade="BF"/>
        </w:rPr>
        <w:t xml:space="preserve">the </w:t>
      </w:r>
      <w:r w:rsidR="00EB511D" w:rsidRPr="00EA245A">
        <w:rPr>
          <w:color w:val="17365D" w:themeColor="text2" w:themeShade="BF"/>
        </w:rPr>
        <w:t xml:space="preserve">Texas </w:t>
      </w:r>
      <w:r w:rsidR="001F721E" w:rsidRPr="00EA245A">
        <w:rPr>
          <w:color w:val="17365D" w:themeColor="text2" w:themeShade="BF"/>
        </w:rPr>
        <w:t xml:space="preserve">Higher </w:t>
      </w:r>
      <w:r w:rsidR="00EB511D" w:rsidRPr="00EA245A">
        <w:rPr>
          <w:color w:val="17365D" w:themeColor="text2" w:themeShade="BF"/>
        </w:rPr>
        <w:t xml:space="preserve">Education Code </w:t>
      </w:r>
      <w:r w:rsidR="001F721E" w:rsidRPr="00EA245A">
        <w:rPr>
          <w:color w:val="17365D" w:themeColor="text2" w:themeShade="BF"/>
        </w:rPr>
        <w:t xml:space="preserve">Sections </w:t>
      </w:r>
      <w:r w:rsidR="00EB511D" w:rsidRPr="00EA245A">
        <w:rPr>
          <w:color w:val="17365D" w:themeColor="text2" w:themeShade="BF"/>
        </w:rPr>
        <w:t xml:space="preserve">54.503 </w:t>
      </w:r>
      <w:r w:rsidR="001F721E" w:rsidRPr="00EA245A">
        <w:rPr>
          <w:color w:val="17365D" w:themeColor="text2" w:themeShade="BF"/>
        </w:rPr>
        <w:t>(</w:t>
      </w:r>
      <w:r w:rsidR="00EB511D" w:rsidRPr="00EA245A">
        <w:rPr>
          <w:color w:val="17365D" w:themeColor="text2" w:themeShade="BF"/>
        </w:rPr>
        <w:t>Student Service Fees</w:t>
      </w:r>
      <w:r w:rsidR="001F721E" w:rsidRPr="00EA245A">
        <w:rPr>
          <w:color w:val="17365D" w:themeColor="text2" w:themeShade="BF"/>
        </w:rPr>
        <w:t>)</w:t>
      </w:r>
      <w:r w:rsidR="00EB511D" w:rsidRPr="00EA245A">
        <w:rPr>
          <w:color w:val="17365D" w:themeColor="text2" w:themeShade="BF"/>
        </w:rPr>
        <w:t xml:space="preserve">, 54.504 </w:t>
      </w:r>
      <w:r w:rsidR="001F721E" w:rsidRPr="00EA245A">
        <w:rPr>
          <w:color w:val="17365D" w:themeColor="text2" w:themeShade="BF"/>
        </w:rPr>
        <w:t>(</w:t>
      </w:r>
      <w:r w:rsidR="00EB511D" w:rsidRPr="00EA245A">
        <w:rPr>
          <w:color w:val="17365D" w:themeColor="text2" w:themeShade="BF"/>
        </w:rPr>
        <w:t>Incidental Fees</w:t>
      </w:r>
      <w:r w:rsidR="001F721E" w:rsidRPr="00EA245A">
        <w:rPr>
          <w:color w:val="17365D" w:themeColor="text2" w:themeShade="BF"/>
        </w:rPr>
        <w:t>)</w:t>
      </w:r>
      <w:r w:rsidR="00EB511D" w:rsidRPr="00EA245A">
        <w:rPr>
          <w:color w:val="17365D" w:themeColor="text2" w:themeShade="BF"/>
        </w:rPr>
        <w:t xml:space="preserve">, and 54.513 </w:t>
      </w:r>
      <w:r w:rsidR="001F721E" w:rsidRPr="00EA245A">
        <w:rPr>
          <w:color w:val="17365D" w:themeColor="text2" w:themeShade="BF"/>
        </w:rPr>
        <w:t>(</w:t>
      </w:r>
      <w:r w:rsidR="00EB511D" w:rsidRPr="00EA245A">
        <w:rPr>
          <w:color w:val="17365D" w:themeColor="text2" w:themeShade="BF"/>
        </w:rPr>
        <w:t>Student Service Fees Compulsory</w:t>
      </w:r>
      <w:r w:rsidR="001F721E" w:rsidRPr="00EA245A">
        <w:rPr>
          <w:color w:val="17365D" w:themeColor="text2" w:themeShade="BF"/>
        </w:rPr>
        <w:t>)</w:t>
      </w:r>
      <w:r w:rsidR="00EB511D" w:rsidRPr="00EA245A">
        <w:rPr>
          <w:color w:val="17365D" w:themeColor="text2" w:themeShade="BF"/>
        </w:rPr>
        <w:t xml:space="preserve">. </w:t>
      </w:r>
    </w:p>
    <w:p w14:paraId="4F47DAD8" w14:textId="21BECDE5" w:rsidR="005D012A" w:rsidRPr="00EA245A" w:rsidRDefault="005D012A" w:rsidP="005D012A">
      <w:pPr>
        <w:pStyle w:val="ListParagraph"/>
        <w:numPr>
          <w:ilvl w:val="0"/>
          <w:numId w:val="3"/>
        </w:numPr>
        <w:spacing w:after="0" w:line="240" w:lineRule="auto"/>
        <w:rPr>
          <w:i/>
        </w:rPr>
      </w:pPr>
      <w:r w:rsidRPr="00EA245A">
        <w:rPr>
          <w:i/>
        </w:rPr>
        <w:t>Service across campus/departments/district/community</w:t>
      </w:r>
    </w:p>
    <w:p w14:paraId="79ABC1BF" w14:textId="540BBB09" w:rsidR="00A337D3" w:rsidRDefault="00A337D3" w:rsidP="00EB511D">
      <w:pPr>
        <w:pStyle w:val="BodyText"/>
        <w:numPr>
          <w:ilvl w:val="0"/>
          <w:numId w:val="0"/>
        </w:numPr>
        <w:ind w:left="1440" w:right="372"/>
        <w:rPr>
          <w:color w:val="17365D" w:themeColor="text2" w:themeShade="BF"/>
        </w:rPr>
      </w:pPr>
      <w:r>
        <w:rPr>
          <w:color w:val="17365D" w:themeColor="text2" w:themeShade="BF"/>
        </w:rPr>
        <w:t xml:space="preserve">Through the Leadership Empowerment and Development (LEAD) co-curricular events, the </w:t>
      </w:r>
      <w:r w:rsidRPr="00EA245A">
        <w:rPr>
          <w:color w:val="17365D" w:themeColor="text2" w:themeShade="BF"/>
        </w:rPr>
        <w:t xml:space="preserve">Office </w:t>
      </w:r>
      <w:r w:rsidRPr="00CD76F4">
        <w:rPr>
          <w:color w:val="17365D" w:themeColor="text2" w:themeShade="BF"/>
        </w:rPr>
        <w:t>of Student Engagement</w:t>
      </w:r>
      <w:r>
        <w:rPr>
          <w:color w:val="17365D" w:themeColor="text2" w:themeShade="BF"/>
        </w:rPr>
        <w:t xml:space="preserve"> connects students, faculty and staff with numerous community organizations as well as personal enrichment activities.  The </w:t>
      </w:r>
      <w:r w:rsidRPr="00EA245A">
        <w:rPr>
          <w:color w:val="17365D" w:themeColor="text2" w:themeShade="BF"/>
        </w:rPr>
        <w:t xml:space="preserve">Office </w:t>
      </w:r>
      <w:r w:rsidRPr="00CD76F4">
        <w:rPr>
          <w:color w:val="17365D" w:themeColor="text2" w:themeShade="BF"/>
        </w:rPr>
        <w:t>of Student Engagement</w:t>
      </w:r>
      <w:r>
        <w:rPr>
          <w:color w:val="17365D" w:themeColor="text2" w:themeShade="BF"/>
        </w:rPr>
        <w:t xml:space="preserve"> also collaborates with several wellness initiatives such as Safe Break and de-stressing activities during final exam weeks.</w:t>
      </w:r>
    </w:p>
    <w:p w14:paraId="5FF39510" w14:textId="27A17FAC" w:rsidR="002F239B" w:rsidRDefault="002F239B" w:rsidP="00EB511D">
      <w:pPr>
        <w:pStyle w:val="BodyText"/>
        <w:numPr>
          <w:ilvl w:val="0"/>
          <w:numId w:val="0"/>
        </w:numPr>
        <w:ind w:left="1440" w:right="372"/>
        <w:rPr>
          <w:color w:val="17365D" w:themeColor="text2" w:themeShade="BF"/>
        </w:rPr>
      </w:pPr>
      <w:r>
        <w:rPr>
          <w:color w:val="17365D" w:themeColor="text2" w:themeShade="BF"/>
        </w:rPr>
        <w:t>In addition to the oversight of the SAFAC Committee that supports academic and co-curricular activities, th</w:t>
      </w:r>
      <w:r w:rsidRPr="00EA245A">
        <w:rPr>
          <w:color w:val="17365D" w:themeColor="text2" w:themeShade="BF"/>
        </w:rPr>
        <w:t xml:space="preserve">e Office </w:t>
      </w:r>
      <w:r w:rsidRPr="00CD76F4">
        <w:rPr>
          <w:color w:val="17365D" w:themeColor="text2" w:themeShade="BF"/>
        </w:rPr>
        <w:t>of Student Engagement</w:t>
      </w:r>
      <w:r w:rsidRPr="00EA245A">
        <w:rPr>
          <w:color w:val="17365D" w:themeColor="text2" w:themeShade="BF"/>
        </w:rPr>
        <w:t xml:space="preserve"> </w:t>
      </w:r>
      <w:r>
        <w:rPr>
          <w:color w:val="17365D" w:themeColor="text2" w:themeShade="BF"/>
        </w:rPr>
        <w:t xml:space="preserve">now </w:t>
      </w:r>
      <w:r w:rsidRPr="00EA245A">
        <w:rPr>
          <w:color w:val="17365D" w:themeColor="text2" w:themeShade="BF"/>
        </w:rPr>
        <w:t>coordinates and manages New Student Orientation district-wide</w:t>
      </w:r>
      <w:r>
        <w:rPr>
          <w:color w:val="17365D" w:themeColor="text2" w:themeShade="BF"/>
        </w:rPr>
        <w:t xml:space="preserve"> (this is an additional service since the previous program review)</w:t>
      </w:r>
      <w:r w:rsidRPr="00EA245A">
        <w:rPr>
          <w:color w:val="17365D" w:themeColor="text2" w:themeShade="BF"/>
        </w:rPr>
        <w:t>.  New Student Orientation is mandatory for all entering First Time in College (FTIC) students</w:t>
      </w:r>
      <w:r>
        <w:rPr>
          <w:color w:val="17365D" w:themeColor="text2" w:themeShade="BF"/>
        </w:rPr>
        <w:t xml:space="preserve"> and is offered both in person and online</w:t>
      </w:r>
      <w:r w:rsidRPr="00EA245A">
        <w:rPr>
          <w:color w:val="17365D" w:themeColor="text2" w:themeShade="BF"/>
        </w:rPr>
        <w:t xml:space="preserve">.  Office of Student Engagement is </w:t>
      </w:r>
      <w:r w:rsidRPr="00EA245A">
        <w:rPr>
          <w:color w:val="17365D" w:themeColor="text2" w:themeShade="BF"/>
        </w:rPr>
        <w:lastRenderedPageBreak/>
        <w:t xml:space="preserve">responsible for creating </w:t>
      </w:r>
      <w:r>
        <w:rPr>
          <w:color w:val="17365D" w:themeColor="text2" w:themeShade="BF"/>
        </w:rPr>
        <w:t>and developing the content, ensuring consistency for both delivery modalities. The content is created using m</w:t>
      </w:r>
      <w:r w:rsidRPr="00EA245A">
        <w:rPr>
          <w:color w:val="17365D" w:themeColor="text2" w:themeShade="BF"/>
        </w:rPr>
        <w:t>ultiple software programs for an enhanced and engaging student experience.</w:t>
      </w:r>
    </w:p>
    <w:p w14:paraId="290AA6D6" w14:textId="7B86709A" w:rsidR="002F239B" w:rsidRDefault="002F239B" w:rsidP="002F239B">
      <w:pPr>
        <w:pStyle w:val="BodyText"/>
        <w:numPr>
          <w:ilvl w:val="0"/>
          <w:numId w:val="0"/>
        </w:numPr>
        <w:ind w:left="1440" w:right="372"/>
        <w:rPr>
          <w:color w:val="17365D" w:themeColor="text2" w:themeShade="BF"/>
        </w:rPr>
      </w:pPr>
      <w:r>
        <w:rPr>
          <w:color w:val="17365D" w:themeColor="text2" w:themeShade="BF"/>
        </w:rPr>
        <w:t xml:space="preserve">As a collaborative effort, </w:t>
      </w:r>
      <w:r w:rsidRPr="00CD76F4">
        <w:rPr>
          <w:color w:val="17365D" w:themeColor="text2" w:themeShade="BF"/>
        </w:rPr>
        <w:t>the Office of Student Engagement</w:t>
      </w:r>
      <w:r w:rsidRPr="00EA245A">
        <w:rPr>
          <w:color w:val="17365D" w:themeColor="text2" w:themeShade="BF"/>
        </w:rPr>
        <w:t xml:space="preserve"> </w:t>
      </w:r>
      <w:r>
        <w:rPr>
          <w:color w:val="17365D" w:themeColor="text2" w:themeShade="BF"/>
        </w:rPr>
        <w:t xml:space="preserve">reaches out </w:t>
      </w:r>
      <w:r w:rsidRPr="00964EBE">
        <w:rPr>
          <w:color w:val="17365D" w:themeColor="text2" w:themeShade="BF"/>
        </w:rPr>
        <w:t>to numerous departments and offices across the College District for the opportunity to host tables to promote cl</w:t>
      </w:r>
      <w:r w:rsidRPr="00EA245A">
        <w:rPr>
          <w:color w:val="17365D" w:themeColor="text2" w:themeShade="BF"/>
        </w:rPr>
        <w:t>asses, services, and programs</w:t>
      </w:r>
      <w:r>
        <w:rPr>
          <w:color w:val="17365D" w:themeColor="text2" w:themeShade="BF"/>
        </w:rPr>
        <w:t xml:space="preserve"> during the </w:t>
      </w:r>
      <w:r w:rsidR="00D147F3">
        <w:rPr>
          <w:color w:val="17365D" w:themeColor="text2" w:themeShade="BF"/>
        </w:rPr>
        <w:t>in-person</w:t>
      </w:r>
      <w:r>
        <w:rPr>
          <w:color w:val="17365D" w:themeColor="text2" w:themeShade="BF"/>
        </w:rPr>
        <w:t xml:space="preserve"> orientation sessions</w:t>
      </w:r>
      <w:r w:rsidRPr="00EA245A">
        <w:rPr>
          <w:color w:val="17365D" w:themeColor="text2" w:themeShade="BF"/>
        </w:rPr>
        <w:t xml:space="preserve">. </w:t>
      </w:r>
      <w:r>
        <w:rPr>
          <w:color w:val="17365D" w:themeColor="text2" w:themeShade="BF"/>
        </w:rPr>
        <w:t>Participating departments have included the library, counseling services, studen</w:t>
      </w:r>
      <w:r w:rsidR="003D4141">
        <w:rPr>
          <w:color w:val="17365D" w:themeColor="text2" w:themeShade="BF"/>
        </w:rPr>
        <w:t>t housing, workforce programs, Weekend C</w:t>
      </w:r>
      <w:r>
        <w:rPr>
          <w:color w:val="17365D" w:themeColor="text2" w:themeShade="BF"/>
        </w:rPr>
        <w:t>ollege, and others.</w:t>
      </w:r>
    </w:p>
    <w:p w14:paraId="7B6457E4" w14:textId="641ADF7F" w:rsidR="002F239B" w:rsidRDefault="002F239B" w:rsidP="002F239B">
      <w:pPr>
        <w:pStyle w:val="BodyText"/>
        <w:numPr>
          <w:ilvl w:val="0"/>
          <w:numId w:val="0"/>
        </w:numPr>
        <w:ind w:left="1440" w:right="372"/>
        <w:rPr>
          <w:color w:val="17365D" w:themeColor="text2" w:themeShade="BF"/>
        </w:rPr>
      </w:pPr>
      <w:r>
        <w:rPr>
          <w:color w:val="17365D" w:themeColor="text2" w:themeShade="BF"/>
        </w:rPr>
        <w:t>During</w:t>
      </w:r>
      <w:r w:rsidRPr="00EA245A">
        <w:rPr>
          <w:color w:val="17365D" w:themeColor="text2" w:themeShade="BF"/>
        </w:rPr>
        <w:t xml:space="preserve"> </w:t>
      </w:r>
      <w:r>
        <w:rPr>
          <w:color w:val="17365D" w:themeColor="text2" w:themeShade="BF"/>
        </w:rPr>
        <w:t xml:space="preserve">the </w:t>
      </w:r>
      <w:r w:rsidR="005737B5">
        <w:rPr>
          <w:color w:val="17365D" w:themeColor="text2" w:themeShade="BF"/>
        </w:rPr>
        <w:t xml:space="preserve">on </w:t>
      </w:r>
      <w:r w:rsidRPr="00EA245A">
        <w:rPr>
          <w:color w:val="17365D" w:themeColor="text2" w:themeShade="BF"/>
        </w:rPr>
        <w:t xml:space="preserve">campus sessions, </w:t>
      </w:r>
      <w:r>
        <w:rPr>
          <w:color w:val="17365D" w:themeColor="text2" w:themeShade="BF"/>
        </w:rPr>
        <w:t xml:space="preserve">content specialists will present on their respective areas.  </w:t>
      </w:r>
      <w:r w:rsidRPr="00EA245A">
        <w:rPr>
          <w:color w:val="17365D" w:themeColor="text2" w:themeShade="BF"/>
        </w:rPr>
        <w:t xml:space="preserve">Academic Advising </w:t>
      </w:r>
      <w:r>
        <w:rPr>
          <w:color w:val="17365D" w:themeColor="text2" w:themeShade="BF"/>
        </w:rPr>
        <w:t>discusses course</w:t>
      </w:r>
      <w:r w:rsidRPr="00EA245A">
        <w:rPr>
          <w:color w:val="17365D" w:themeColor="text2" w:themeShade="BF"/>
        </w:rPr>
        <w:t xml:space="preserve"> registration and schedul</w:t>
      </w:r>
      <w:r>
        <w:rPr>
          <w:color w:val="17365D" w:themeColor="text2" w:themeShade="BF"/>
        </w:rPr>
        <w:t>es</w:t>
      </w:r>
      <w:r w:rsidRPr="00EA245A">
        <w:rPr>
          <w:color w:val="17365D" w:themeColor="text2" w:themeShade="BF"/>
        </w:rPr>
        <w:t xml:space="preserve">, how </w:t>
      </w:r>
      <w:r>
        <w:rPr>
          <w:color w:val="17365D" w:themeColor="text2" w:themeShade="BF"/>
        </w:rPr>
        <w:t>to</w:t>
      </w:r>
      <w:r w:rsidRPr="00EA245A">
        <w:rPr>
          <w:color w:val="17365D" w:themeColor="text2" w:themeShade="BF"/>
        </w:rPr>
        <w:t xml:space="preserve"> resolve registration holds, when to speak with an academic advisor, and how to pay for classes. </w:t>
      </w:r>
      <w:r>
        <w:rPr>
          <w:color w:val="17365D" w:themeColor="text2" w:themeShade="BF"/>
        </w:rPr>
        <w:t>T</w:t>
      </w:r>
      <w:r w:rsidRPr="00EA245A">
        <w:rPr>
          <w:color w:val="17365D" w:themeColor="text2" w:themeShade="BF"/>
        </w:rPr>
        <w:t xml:space="preserve">he Dean of Students Office presents on various topics which include, but are not limited to, accessibility services (i.e., the ACCESS Office), Counseling Services, the </w:t>
      </w:r>
      <w:r w:rsidRPr="00EA245A">
        <w:rPr>
          <w:i/>
          <w:color w:val="17365D" w:themeColor="text2" w:themeShade="BF"/>
        </w:rPr>
        <w:t>Student Code of Conduct</w:t>
      </w:r>
      <w:r w:rsidRPr="00EA245A">
        <w:rPr>
          <w:color w:val="17365D" w:themeColor="text2" w:themeShade="BF"/>
        </w:rPr>
        <w:t xml:space="preserve"> and common violations</w:t>
      </w:r>
      <w:r w:rsidRPr="00EA245A">
        <w:rPr>
          <w:i/>
          <w:color w:val="17365D" w:themeColor="text2" w:themeShade="BF"/>
        </w:rPr>
        <w:t xml:space="preserve">, </w:t>
      </w:r>
      <w:r w:rsidRPr="00EA245A">
        <w:rPr>
          <w:color w:val="17365D" w:themeColor="text2" w:themeShade="BF"/>
        </w:rPr>
        <w:t>scholastic dishonesty, various federal and state laws, and how to maintain a healthy and safe campus environment.</w:t>
      </w:r>
    </w:p>
    <w:p w14:paraId="1F9067D0" w14:textId="50F1C766" w:rsidR="00EB511D" w:rsidRPr="00EA245A" w:rsidRDefault="00EB511D" w:rsidP="00EB511D">
      <w:pPr>
        <w:pStyle w:val="BodyText"/>
        <w:numPr>
          <w:ilvl w:val="0"/>
          <w:numId w:val="0"/>
        </w:numPr>
        <w:ind w:left="1440" w:right="372"/>
      </w:pPr>
      <w:r w:rsidRPr="00EA245A">
        <w:rPr>
          <w:color w:val="17365D" w:themeColor="text2" w:themeShade="BF"/>
        </w:rPr>
        <w:t xml:space="preserve">The Office of </w:t>
      </w:r>
      <w:r w:rsidR="00D243E3" w:rsidRPr="00CD76F4">
        <w:rPr>
          <w:color w:val="17365D" w:themeColor="text2" w:themeShade="BF"/>
        </w:rPr>
        <w:t>Student Engagement</w:t>
      </w:r>
      <w:r w:rsidR="006E646C">
        <w:rPr>
          <w:color w:val="17365D" w:themeColor="text2" w:themeShade="BF"/>
        </w:rPr>
        <w:t xml:space="preserve"> </w:t>
      </w:r>
      <w:r w:rsidR="002F239B">
        <w:rPr>
          <w:color w:val="17365D" w:themeColor="text2" w:themeShade="BF"/>
        </w:rPr>
        <w:t xml:space="preserve">also </w:t>
      </w:r>
      <w:r w:rsidR="006E646C">
        <w:rPr>
          <w:color w:val="17365D" w:themeColor="text2" w:themeShade="BF"/>
        </w:rPr>
        <w:t xml:space="preserve">produces identification (ID) </w:t>
      </w:r>
      <w:r w:rsidRPr="00EA245A">
        <w:rPr>
          <w:color w:val="17365D" w:themeColor="text2" w:themeShade="BF"/>
        </w:rPr>
        <w:t xml:space="preserve">cards for all </w:t>
      </w:r>
      <w:r w:rsidR="00992B00" w:rsidRPr="00EA245A">
        <w:rPr>
          <w:color w:val="17365D" w:themeColor="text2" w:themeShade="BF"/>
        </w:rPr>
        <w:t xml:space="preserve">current Collin College </w:t>
      </w:r>
      <w:r w:rsidRPr="00EA245A">
        <w:rPr>
          <w:color w:val="17365D" w:themeColor="text2" w:themeShade="BF"/>
        </w:rPr>
        <w:t>faculty, staff</w:t>
      </w:r>
      <w:r w:rsidR="00E720A6" w:rsidRPr="00EA245A">
        <w:rPr>
          <w:color w:val="17365D" w:themeColor="text2" w:themeShade="BF"/>
        </w:rPr>
        <w:t>,</w:t>
      </w:r>
      <w:r w:rsidRPr="00EA245A">
        <w:rPr>
          <w:color w:val="17365D" w:themeColor="text2" w:themeShade="BF"/>
        </w:rPr>
        <w:t xml:space="preserve"> and students</w:t>
      </w:r>
      <w:r w:rsidR="006E646C">
        <w:rPr>
          <w:color w:val="17365D" w:themeColor="text2" w:themeShade="BF"/>
        </w:rPr>
        <w:t xml:space="preserve">. The ID cards are used at numerous campus events for registration check-in as well as access to testing and fitness centers. Within the physical offices of Student Engagement, the </w:t>
      </w:r>
      <w:r w:rsidR="00992B00" w:rsidRPr="00EA245A">
        <w:rPr>
          <w:color w:val="17365D" w:themeColor="text2" w:themeShade="BF"/>
        </w:rPr>
        <w:t>C</w:t>
      </w:r>
      <w:r w:rsidRPr="00EA245A">
        <w:rPr>
          <w:color w:val="17365D" w:themeColor="text2" w:themeShade="BF"/>
        </w:rPr>
        <w:t xml:space="preserve">ollege </w:t>
      </w:r>
      <w:r w:rsidR="00992B00" w:rsidRPr="00EA245A">
        <w:rPr>
          <w:color w:val="17365D" w:themeColor="text2" w:themeShade="BF"/>
        </w:rPr>
        <w:t>D</w:t>
      </w:r>
      <w:r w:rsidRPr="00EA245A">
        <w:rPr>
          <w:color w:val="17365D" w:themeColor="text2" w:themeShade="BF"/>
        </w:rPr>
        <w:t xml:space="preserve">istrict’s "Lost and Found" </w:t>
      </w:r>
      <w:r w:rsidR="00F152A1">
        <w:rPr>
          <w:color w:val="17365D" w:themeColor="text2" w:themeShade="BF"/>
        </w:rPr>
        <w:t xml:space="preserve">is located </w:t>
      </w:r>
      <w:r w:rsidRPr="00EA245A">
        <w:rPr>
          <w:color w:val="17365D" w:themeColor="text2" w:themeShade="BF"/>
        </w:rPr>
        <w:t xml:space="preserve">at the Frisco, McKinney, and Plano Campuses. Additionally, the </w:t>
      </w:r>
      <w:r w:rsidR="00D243E3" w:rsidRPr="00CD76F4">
        <w:rPr>
          <w:color w:val="17365D" w:themeColor="text2" w:themeShade="BF"/>
        </w:rPr>
        <w:t>Office of Student Engagement</w:t>
      </w:r>
      <w:r w:rsidRPr="00EA245A">
        <w:rPr>
          <w:color w:val="17365D" w:themeColor="text2" w:themeShade="BF"/>
        </w:rPr>
        <w:t xml:space="preserve"> </w:t>
      </w:r>
      <w:r w:rsidR="00F152A1">
        <w:rPr>
          <w:color w:val="17365D" w:themeColor="text2" w:themeShade="BF"/>
        </w:rPr>
        <w:t xml:space="preserve">is responsible for campus </w:t>
      </w:r>
      <w:r w:rsidRPr="00EA245A">
        <w:rPr>
          <w:color w:val="17365D" w:themeColor="text2" w:themeShade="BF"/>
        </w:rPr>
        <w:t>post</w:t>
      </w:r>
      <w:r w:rsidR="00F152A1">
        <w:rPr>
          <w:color w:val="17365D" w:themeColor="text2" w:themeShade="BF"/>
        </w:rPr>
        <w:t>ings for</w:t>
      </w:r>
      <w:r w:rsidRPr="00EA245A">
        <w:rPr>
          <w:color w:val="17365D" w:themeColor="text2" w:themeShade="BF"/>
        </w:rPr>
        <w:t xml:space="preserve"> student organization</w:t>
      </w:r>
      <w:r w:rsidR="00F152A1">
        <w:rPr>
          <w:color w:val="17365D" w:themeColor="text2" w:themeShade="BF"/>
        </w:rPr>
        <w:t>s</w:t>
      </w:r>
      <w:r w:rsidRPr="00EA245A">
        <w:rPr>
          <w:color w:val="17365D" w:themeColor="text2" w:themeShade="BF"/>
        </w:rPr>
        <w:t>, campus</w:t>
      </w:r>
      <w:r w:rsidR="00F152A1">
        <w:rPr>
          <w:color w:val="17365D" w:themeColor="text2" w:themeShade="BF"/>
        </w:rPr>
        <w:t xml:space="preserve"> activities</w:t>
      </w:r>
      <w:r w:rsidRPr="00EA245A">
        <w:rPr>
          <w:color w:val="17365D" w:themeColor="text2" w:themeShade="BF"/>
        </w:rPr>
        <w:t xml:space="preserve">, and community news </w:t>
      </w:r>
      <w:r w:rsidR="00992B00" w:rsidRPr="00EA245A">
        <w:rPr>
          <w:color w:val="17365D" w:themeColor="text2" w:themeShade="BF"/>
        </w:rPr>
        <w:t xml:space="preserve">as well as </w:t>
      </w:r>
      <w:r w:rsidR="00F152A1">
        <w:rPr>
          <w:color w:val="17365D" w:themeColor="text2" w:themeShade="BF"/>
        </w:rPr>
        <w:t xml:space="preserve">any other approved </w:t>
      </w:r>
      <w:r w:rsidRPr="00EA245A">
        <w:rPr>
          <w:color w:val="17365D" w:themeColor="text2" w:themeShade="BF"/>
        </w:rPr>
        <w:t>promotional</w:t>
      </w:r>
      <w:r w:rsidR="00992B00" w:rsidRPr="00EA245A">
        <w:rPr>
          <w:color w:val="17365D" w:themeColor="text2" w:themeShade="BF"/>
        </w:rPr>
        <w:t xml:space="preserve"> and </w:t>
      </w:r>
      <w:r w:rsidRPr="00EA245A">
        <w:rPr>
          <w:color w:val="17365D" w:themeColor="text2" w:themeShade="BF"/>
        </w:rPr>
        <w:t xml:space="preserve">informational materials at </w:t>
      </w:r>
      <w:r w:rsidR="00992B00" w:rsidRPr="00EA245A">
        <w:rPr>
          <w:color w:val="17365D" w:themeColor="text2" w:themeShade="BF"/>
        </w:rPr>
        <w:t xml:space="preserve">the </w:t>
      </w:r>
      <w:r w:rsidRPr="00EA245A">
        <w:rPr>
          <w:color w:val="17365D" w:themeColor="text2" w:themeShade="BF"/>
        </w:rPr>
        <w:t>Frisco, McKinney, and Plano Campuses.</w:t>
      </w:r>
      <w:r w:rsidR="00F152A1">
        <w:rPr>
          <w:color w:val="17365D" w:themeColor="text2" w:themeShade="BF"/>
        </w:rPr>
        <w:t xml:space="preserve"> These postings are placed on bulletin boards and kiosks throughout the campuses.</w:t>
      </w:r>
      <w:r w:rsidRPr="00EA245A">
        <w:rPr>
          <w:color w:val="17365D" w:themeColor="text2" w:themeShade="BF"/>
        </w:rPr>
        <w:t xml:space="preserve">  </w:t>
      </w:r>
    </w:p>
    <w:p w14:paraId="44915084" w14:textId="77777777" w:rsidR="00EB511D" w:rsidRPr="00EA245A" w:rsidRDefault="00EB511D" w:rsidP="00EB511D">
      <w:pPr>
        <w:spacing w:after="0" w:line="240" w:lineRule="auto"/>
        <w:rPr>
          <w:i/>
        </w:rPr>
      </w:pPr>
    </w:p>
    <w:p w14:paraId="1A89B3B9" w14:textId="4D6847B3" w:rsidR="00A027D4" w:rsidRPr="00EA245A" w:rsidRDefault="00A94EDB" w:rsidP="007743A0">
      <w:pPr>
        <w:pStyle w:val="Heading2"/>
        <w:numPr>
          <w:ilvl w:val="0"/>
          <w:numId w:val="0"/>
        </w:numPr>
        <w:spacing w:before="0"/>
      </w:pPr>
      <w:r w:rsidRPr="00EA245A">
        <w:rPr>
          <w:bCs w:val="0"/>
          <w:smallCaps w:val="0"/>
        </w:rPr>
        <w:t>2.</w:t>
      </w:r>
      <w:r w:rsidR="00407070" w:rsidRPr="00EA245A">
        <w:t xml:space="preserve"> Why</w:t>
      </w:r>
      <w:r w:rsidR="004D197E" w:rsidRPr="00EA245A">
        <w:t xml:space="preserve"> d</w:t>
      </w:r>
      <w:r w:rsidR="00407070" w:rsidRPr="00EA245A">
        <w:t>o</w:t>
      </w:r>
      <w:r w:rsidR="004D197E" w:rsidRPr="00EA245A">
        <w:t xml:space="preserve"> w</w:t>
      </w:r>
      <w:r w:rsidR="00407070" w:rsidRPr="00EA245A">
        <w:t>e</w:t>
      </w:r>
      <w:r w:rsidR="004D197E" w:rsidRPr="00EA245A">
        <w:t xml:space="preserve"> d</w:t>
      </w:r>
      <w:r w:rsidR="00407070" w:rsidRPr="00EA245A">
        <w:t>o the</w:t>
      </w:r>
      <w:r w:rsidR="004D197E" w:rsidRPr="00EA245A">
        <w:t xml:space="preserve"> t</w:t>
      </w:r>
      <w:r w:rsidR="00407070" w:rsidRPr="00EA245A">
        <w:t>hings</w:t>
      </w:r>
      <w:r w:rsidR="004D197E" w:rsidRPr="00EA245A">
        <w:t xml:space="preserve"> w</w:t>
      </w:r>
      <w:r w:rsidR="00407070" w:rsidRPr="00EA245A">
        <w:t>e</w:t>
      </w:r>
      <w:r w:rsidRPr="00EA245A">
        <w:t xml:space="preserve"> </w:t>
      </w:r>
      <w:r w:rsidR="004D197E" w:rsidRPr="00EA245A">
        <w:t>d</w:t>
      </w:r>
      <w:r w:rsidR="00407070" w:rsidRPr="00EA245A">
        <w:t>o</w:t>
      </w:r>
      <w:r w:rsidR="005000AD" w:rsidRPr="00EA245A">
        <w:t>?</w:t>
      </w:r>
      <w:r w:rsidRPr="00EA245A">
        <w:t xml:space="preserve">  </w:t>
      </w:r>
      <w:r w:rsidR="007854DD" w:rsidRPr="00EA245A">
        <w:t>U</w:t>
      </w:r>
      <w:r w:rsidR="00407070" w:rsidRPr="00EA245A">
        <w:t>nit</w:t>
      </w:r>
      <w:r w:rsidR="00D11BB6" w:rsidRPr="00EA245A">
        <w:t xml:space="preserve"> r</w:t>
      </w:r>
      <w:r w:rsidR="00407070" w:rsidRPr="00EA245A">
        <w:t>elat</w:t>
      </w:r>
      <w:r w:rsidR="004D197E" w:rsidRPr="00EA245A">
        <w:t>i</w:t>
      </w:r>
      <w:r w:rsidR="00407070" w:rsidRPr="00EA245A">
        <w:t xml:space="preserve">onship to the </w:t>
      </w:r>
      <w:r w:rsidRPr="00EA245A">
        <w:t>C</w:t>
      </w:r>
      <w:r w:rsidR="00407070" w:rsidRPr="00EA245A">
        <w:t>ollege</w:t>
      </w:r>
      <w:r w:rsidRPr="00EA245A">
        <w:t xml:space="preserve"> M</w:t>
      </w:r>
      <w:r w:rsidR="00407070" w:rsidRPr="00EA245A">
        <w:t>ission</w:t>
      </w:r>
      <w:r w:rsidRPr="00EA245A">
        <w:rPr>
          <w:color w:val="FF0000"/>
        </w:rPr>
        <w:t xml:space="preserve"> </w:t>
      </w:r>
      <w:r w:rsidRPr="00EA245A">
        <w:t>&amp; S</w:t>
      </w:r>
      <w:r w:rsidR="00407070" w:rsidRPr="00EA245A">
        <w:t>trategic plan</w:t>
      </w:r>
      <w:r w:rsidRPr="00EA245A">
        <w:t>.</w:t>
      </w:r>
    </w:p>
    <w:p w14:paraId="0266EED0" w14:textId="5375247B" w:rsidR="004D6E31" w:rsidRPr="00EA4237" w:rsidRDefault="006223B1" w:rsidP="00FA6804">
      <w:pPr>
        <w:pStyle w:val="BodyText"/>
        <w:numPr>
          <w:ilvl w:val="0"/>
          <w:numId w:val="9"/>
        </w:numPr>
      </w:pPr>
      <w:r w:rsidRPr="00EA245A">
        <w:rPr>
          <w:b/>
        </w:rPr>
        <w:t>Provide unit</w:t>
      </w:r>
      <w:r w:rsidR="004D6E31" w:rsidRPr="00EA245A">
        <w:rPr>
          <w:b/>
        </w:rPr>
        <w:t xml:space="preserve">-specific evidence of actions that the </w:t>
      </w:r>
      <w:r w:rsidR="00F805E8" w:rsidRPr="00EA245A">
        <w:rPr>
          <w:b/>
        </w:rPr>
        <w:t>unit</w:t>
      </w:r>
      <w:r w:rsidR="004D6E31" w:rsidRPr="00EA245A">
        <w:rPr>
          <w:b/>
        </w:rPr>
        <w:t xml:space="preserve"> supports the </w:t>
      </w:r>
      <w:hyperlink r:id="rId13" w:history="1">
        <w:r w:rsidR="004D6E31" w:rsidRPr="00EA245A">
          <w:rPr>
            <w:rStyle w:val="Hyperlink"/>
            <w:b/>
          </w:rPr>
          <w:t>mission statement:</w:t>
        </w:r>
      </w:hyperlink>
      <w:r w:rsidR="004D6E31" w:rsidRPr="00EA245A">
        <w:rPr>
          <w:b/>
          <w:color w:val="0000FF"/>
          <w:u w:val="single"/>
        </w:rPr>
        <w:t xml:space="preserve"> </w:t>
      </w:r>
      <w:r w:rsidR="004D6E31" w:rsidRPr="00EA245A">
        <w:t>“</w:t>
      </w:r>
      <w:r w:rsidR="004D6E31" w:rsidRPr="00EA245A">
        <w:rPr>
          <w:i/>
        </w:rPr>
        <w:t xml:space="preserve">Collin </w:t>
      </w:r>
      <w:r w:rsidR="004D6E31" w:rsidRPr="00EA245A">
        <w:rPr>
          <w:rFonts w:eastAsia="Times New Roman" w:cs="Times New Roman"/>
          <w:i/>
        </w:rPr>
        <w:t>County Community College District is a student and community-centered institution committed to developing skills, strengthening character, and challenging the intellect.”</w:t>
      </w:r>
    </w:p>
    <w:p w14:paraId="56C7DE1E" w14:textId="77777777" w:rsidR="00EA4237" w:rsidRPr="00EA245A" w:rsidRDefault="00EA4237" w:rsidP="00EA4237">
      <w:pPr>
        <w:spacing w:after="0" w:line="240" w:lineRule="auto"/>
        <w:ind w:firstLine="360"/>
        <w:rPr>
          <w:i/>
        </w:rPr>
      </w:pPr>
      <w:r w:rsidRPr="00EA245A">
        <w:rPr>
          <w:i/>
        </w:rPr>
        <w:t>Suggested/possible points to consider:</w:t>
      </w:r>
    </w:p>
    <w:p w14:paraId="4CA11092" w14:textId="092D591F" w:rsidR="00EA4237" w:rsidRPr="00EA245A" w:rsidRDefault="00EA4237" w:rsidP="00EA4237">
      <w:pPr>
        <w:pStyle w:val="ListParagraph"/>
        <w:numPr>
          <w:ilvl w:val="0"/>
          <w:numId w:val="9"/>
        </w:numPr>
        <w:spacing w:after="0" w:line="240" w:lineRule="auto"/>
        <w:rPr>
          <w:i/>
        </w:rPr>
      </w:pPr>
      <w:r w:rsidRPr="00EA245A">
        <w:rPr>
          <w:i/>
        </w:rPr>
        <w:t>What evidence is there to support assertions made regarding how the Service Unit relates to the Mission?</w:t>
      </w:r>
    </w:p>
    <w:p w14:paraId="500558C7" w14:textId="77777777" w:rsidR="00EA4237" w:rsidRPr="00EA245A" w:rsidRDefault="00EA4237" w:rsidP="00EA4237">
      <w:pPr>
        <w:pStyle w:val="BodyText"/>
        <w:numPr>
          <w:ilvl w:val="0"/>
          <w:numId w:val="0"/>
        </w:numPr>
        <w:ind w:left="720"/>
      </w:pPr>
    </w:p>
    <w:p w14:paraId="01259FB0" w14:textId="3D0672C2" w:rsidR="00EB511D" w:rsidRPr="00EA245A" w:rsidRDefault="00D243E3" w:rsidP="00DD7669">
      <w:pPr>
        <w:pStyle w:val="BodyText"/>
        <w:numPr>
          <w:ilvl w:val="0"/>
          <w:numId w:val="0"/>
        </w:numPr>
        <w:ind w:left="720"/>
        <w:rPr>
          <w:color w:val="17365D" w:themeColor="text2" w:themeShade="BF"/>
        </w:rPr>
      </w:pPr>
      <w:r w:rsidRPr="006D63C3">
        <w:rPr>
          <w:color w:val="17365D" w:themeColor="text2" w:themeShade="BF"/>
        </w:rPr>
        <w:lastRenderedPageBreak/>
        <w:t>The Office of Student Engagement</w:t>
      </w:r>
      <w:r w:rsidR="00EB511D" w:rsidRPr="00EA245A">
        <w:rPr>
          <w:color w:val="17365D" w:themeColor="text2" w:themeShade="BF"/>
        </w:rPr>
        <w:t xml:space="preserve"> offers numerous events, training</w:t>
      </w:r>
      <w:r w:rsidR="006F0D6D" w:rsidRPr="00EA245A">
        <w:rPr>
          <w:color w:val="17365D" w:themeColor="text2" w:themeShade="BF"/>
        </w:rPr>
        <w:t xml:space="preserve"> sessions</w:t>
      </w:r>
      <w:r w:rsidR="00E720A6" w:rsidRPr="00EA245A">
        <w:rPr>
          <w:color w:val="17365D" w:themeColor="text2" w:themeShade="BF"/>
        </w:rPr>
        <w:t>,</w:t>
      </w:r>
      <w:r w:rsidR="00EB511D" w:rsidRPr="00EA245A">
        <w:rPr>
          <w:color w:val="17365D" w:themeColor="text2" w:themeShade="BF"/>
        </w:rPr>
        <w:t xml:space="preserve"> and collaborative projects that support Collin College</w:t>
      </w:r>
      <w:r w:rsidR="006F0D6D" w:rsidRPr="00EA245A">
        <w:rPr>
          <w:color w:val="17365D" w:themeColor="text2" w:themeShade="BF"/>
        </w:rPr>
        <w:t>’s mission</w:t>
      </w:r>
      <w:r w:rsidR="00EB511D" w:rsidRPr="00EA245A">
        <w:rPr>
          <w:color w:val="17365D" w:themeColor="text2" w:themeShade="BF"/>
        </w:rPr>
        <w:t xml:space="preserve">.  </w:t>
      </w:r>
      <w:r w:rsidR="006F0D6D" w:rsidRPr="00EA245A">
        <w:rPr>
          <w:color w:val="17365D" w:themeColor="text2" w:themeShade="BF"/>
        </w:rPr>
        <w:t>The following</w:t>
      </w:r>
      <w:r w:rsidR="00EB511D" w:rsidRPr="00EA245A">
        <w:rPr>
          <w:color w:val="17365D" w:themeColor="text2" w:themeShade="BF"/>
        </w:rPr>
        <w:t xml:space="preserve"> </w:t>
      </w:r>
      <w:r w:rsidR="006F0D6D" w:rsidRPr="00EA245A">
        <w:rPr>
          <w:color w:val="17365D" w:themeColor="text2" w:themeShade="BF"/>
        </w:rPr>
        <w:t xml:space="preserve">list contains a few examples of these initiatives with explanations of </w:t>
      </w:r>
      <w:r w:rsidR="002150F9">
        <w:rPr>
          <w:color w:val="17365D" w:themeColor="text2" w:themeShade="BF"/>
        </w:rPr>
        <w:t xml:space="preserve">how they relate to the </w:t>
      </w:r>
      <w:r w:rsidR="00EB511D" w:rsidRPr="00EA245A">
        <w:rPr>
          <w:color w:val="17365D" w:themeColor="text2" w:themeShade="BF"/>
        </w:rPr>
        <w:t>mission statement:</w:t>
      </w:r>
    </w:p>
    <w:p w14:paraId="60A2674D" w14:textId="179E139E" w:rsidR="00E13FF4" w:rsidRPr="00EA245A" w:rsidRDefault="00E13FF4" w:rsidP="00E13FF4">
      <w:pPr>
        <w:pStyle w:val="BodyText"/>
        <w:numPr>
          <w:ilvl w:val="2"/>
          <w:numId w:val="9"/>
        </w:numPr>
        <w:rPr>
          <w:color w:val="17365D" w:themeColor="text2" w:themeShade="BF"/>
        </w:rPr>
      </w:pPr>
      <w:r w:rsidRPr="00E13FF4">
        <w:rPr>
          <w:b/>
          <w:color w:val="17365D" w:themeColor="text2" w:themeShade="BF"/>
        </w:rPr>
        <w:t>Student Organizations</w:t>
      </w:r>
      <w:r w:rsidRPr="00EA245A">
        <w:rPr>
          <w:color w:val="17365D" w:themeColor="text2" w:themeShade="BF"/>
        </w:rPr>
        <w:t xml:space="preserve">: The </w:t>
      </w:r>
      <w:r w:rsidRPr="00CD76F4">
        <w:rPr>
          <w:color w:val="17365D" w:themeColor="text2" w:themeShade="BF"/>
        </w:rPr>
        <w:t>Office of Student Engagement</w:t>
      </w:r>
      <w:r w:rsidRPr="00EA245A">
        <w:rPr>
          <w:color w:val="17365D" w:themeColor="text2" w:themeShade="BF"/>
        </w:rPr>
        <w:t xml:space="preserve"> provides oversight and support to over 60 student organizations annually.  </w:t>
      </w:r>
      <w:r w:rsidR="00B5472A">
        <w:rPr>
          <w:color w:val="17365D" w:themeColor="text2" w:themeShade="BF"/>
        </w:rPr>
        <w:t xml:space="preserve">These organizations represent wide ranging interests such as: academics and honors, community service, identity and cultural, politics and social action, student government, sports and recreation, performing arts, hobbies and social, as well as religion and spiritual. Participation in a student organization requires </w:t>
      </w:r>
      <w:r w:rsidRPr="00EA245A">
        <w:rPr>
          <w:color w:val="17365D" w:themeColor="text2" w:themeShade="BF"/>
        </w:rPr>
        <w:t>time management, planning, working with and leading a team, budget management, fiscal responsibility, and self-governance</w:t>
      </w:r>
      <w:r w:rsidR="00B5472A">
        <w:rPr>
          <w:color w:val="17365D" w:themeColor="text2" w:themeShade="BF"/>
        </w:rPr>
        <w:t xml:space="preserve">. There is no greater service offered by the Office of Student Engagement that embodies the </w:t>
      </w:r>
      <w:r w:rsidRPr="00EA245A">
        <w:rPr>
          <w:color w:val="17365D" w:themeColor="text2" w:themeShade="BF"/>
        </w:rPr>
        <w:t xml:space="preserve">Collin College’s mission to </w:t>
      </w:r>
      <w:r w:rsidRPr="00F905E2">
        <w:rPr>
          <w:i/>
          <w:color w:val="17365D" w:themeColor="text2" w:themeShade="BF"/>
        </w:rPr>
        <w:t>develop skills, strengthen character, and challenge the intellect</w:t>
      </w:r>
      <w:r w:rsidRPr="00EA245A">
        <w:rPr>
          <w:color w:val="17365D" w:themeColor="text2" w:themeShade="BF"/>
        </w:rPr>
        <w:t>.</w:t>
      </w:r>
      <w:r w:rsidR="00BD7EBC">
        <w:rPr>
          <w:color w:val="17365D" w:themeColor="text2" w:themeShade="BF"/>
        </w:rPr>
        <w:t xml:space="preserve"> There are currently 1,771 students who are participating in student organizations.</w:t>
      </w:r>
    </w:p>
    <w:p w14:paraId="1B6BCB1A" w14:textId="29274352" w:rsidR="00EB511D" w:rsidRPr="00EA245A" w:rsidRDefault="00EB511D" w:rsidP="00EB511D">
      <w:pPr>
        <w:pStyle w:val="BodyText"/>
        <w:numPr>
          <w:ilvl w:val="2"/>
          <w:numId w:val="9"/>
        </w:numPr>
        <w:rPr>
          <w:color w:val="17365D" w:themeColor="text2" w:themeShade="BF"/>
        </w:rPr>
      </w:pPr>
      <w:r w:rsidRPr="0088037E">
        <w:rPr>
          <w:b/>
          <w:color w:val="17365D" w:themeColor="text2" w:themeShade="BF"/>
        </w:rPr>
        <w:t xml:space="preserve">StrengthsQuest </w:t>
      </w:r>
      <w:r w:rsidR="006F0D6D" w:rsidRPr="0088037E">
        <w:rPr>
          <w:b/>
          <w:color w:val="17365D" w:themeColor="text2" w:themeShade="BF"/>
        </w:rPr>
        <w:t>W</w:t>
      </w:r>
      <w:r w:rsidRPr="0088037E">
        <w:rPr>
          <w:b/>
          <w:color w:val="17365D" w:themeColor="text2" w:themeShade="BF"/>
        </w:rPr>
        <w:t>orkshops</w:t>
      </w:r>
      <w:r w:rsidR="006F0D6D" w:rsidRPr="00EA245A">
        <w:rPr>
          <w:color w:val="17365D" w:themeColor="text2" w:themeShade="BF"/>
        </w:rPr>
        <w:t>: These workshops</w:t>
      </w:r>
      <w:r w:rsidRPr="00EA245A">
        <w:rPr>
          <w:color w:val="17365D" w:themeColor="text2" w:themeShade="BF"/>
        </w:rPr>
        <w:t xml:space="preserve"> utiliz</w:t>
      </w:r>
      <w:r w:rsidR="00E720A6" w:rsidRPr="00EA245A">
        <w:rPr>
          <w:color w:val="17365D" w:themeColor="text2" w:themeShade="BF"/>
        </w:rPr>
        <w:t>e</w:t>
      </w:r>
      <w:r w:rsidRPr="00EA245A">
        <w:rPr>
          <w:color w:val="17365D" w:themeColor="text2" w:themeShade="BF"/>
        </w:rPr>
        <w:t xml:space="preserve"> the Gallup Clifton Strengths</w:t>
      </w:r>
      <w:r w:rsidR="006F0D6D" w:rsidRPr="00EA245A">
        <w:rPr>
          <w:color w:val="17365D" w:themeColor="text2" w:themeShade="BF"/>
        </w:rPr>
        <w:t xml:space="preserve"> </w:t>
      </w:r>
      <w:r w:rsidRPr="00EA245A">
        <w:rPr>
          <w:color w:val="17365D" w:themeColor="text2" w:themeShade="BF"/>
        </w:rPr>
        <w:t>Finder assessment</w:t>
      </w:r>
      <w:r w:rsidR="00E720A6" w:rsidRPr="00EA245A">
        <w:rPr>
          <w:color w:val="17365D" w:themeColor="text2" w:themeShade="BF"/>
        </w:rPr>
        <w:t>, which</w:t>
      </w:r>
      <w:r w:rsidRPr="00EA245A">
        <w:rPr>
          <w:color w:val="17365D" w:themeColor="text2" w:themeShade="BF"/>
        </w:rPr>
        <w:t xml:space="preserve"> provide</w:t>
      </w:r>
      <w:r w:rsidR="00E720A6" w:rsidRPr="00EA245A">
        <w:rPr>
          <w:color w:val="17365D" w:themeColor="text2" w:themeShade="BF"/>
        </w:rPr>
        <w:t>s</w:t>
      </w:r>
      <w:r w:rsidRPr="00EA245A">
        <w:rPr>
          <w:color w:val="17365D" w:themeColor="text2" w:themeShade="BF"/>
        </w:rPr>
        <w:t xml:space="preserve"> students with the </w:t>
      </w:r>
      <w:r w:rsidR="006F0D6D" w:rsidRPr="00EA245A">
        <w:rPr>
          <w:color w:val="17365D" w:themeColor="text2" w:themeShade="BF"/>
        </w:rPr>
        <w:t xml:space="preserve">opportunity </w:t>
      </w:r>
      <w:r w:rsidRPr="00EA245A">
        <w:rPr>
          <w:color w:val="17365D" w:themeColor="text2" w:themeShade="BF"/>
        </w:rPr>
        <w:t xml:space="preserve">to learn about their </w:t>
      </w:r>
      <w:r w:rsidR="006F0D6D" w:rsidRPr="00EA245A">
        <w:rPr>
          <w:color w:val="17365D" w:themeColor="text2" w:themeShade="BF"/>
        </w:rPr>
        <w:t xml:space="preserve">own personal </w:t>
      </w:r>
      <w:r w:rsidRPr="00EA245A">
        <w:rPr>
          <w:color w:val="17365D" w:themeColor="text2" w:themeShade="BF"/>
        </w:rPr>
        <w:t>strengths</w:t>
      </w:r>
      <w:r w:rsidR="00E720A6" w:rsidRPr="00EA245A">
        <w:rPr>
          <w:color w:val="17365D" w:themeColor="text2" w:themeShade="BF"/>
        </w:rPr>
        <w:t xml:space="preserve">. </w:t>
      </w:r>
      <w:r w:rsidRPr="00EA245A">
        <w:rPr>
          <w:color w:val="17365D" w:themeColor="text2" w:themeShade="BF"/>
        </w:rPr>
        <w:t xml:space="preserve"> </w:t>
      </w:r>
      <w:r w:rsidR="006F0D6D" w:rsidRPr="00EA245A">
        <w:rPr>
          <w:color w:val="17365D" w:themeColor="text2" w:themeShade="BF"/>
        </w:rPr>
        <w:t xml:space="preserve">The focus of these workshops is to </w:t>
      </w:r>
      <w:r w:rsidR="006F0D6D" w:rsidRPr="0088037E">
        <w:rPr>
          <w:i/>
          <w:color w:val="17365D" w:themeColor="text2" w:themeShade="BF"/>
        </w:rPr>
        <w:t>develop students’ skills</w:t>
      </w:r>
      <w:r w:rsidR="006F0D6D" w:rsidRPr="00EA245A">
        <w:rPr>
          <w:color w:val="17365D" w:themeColor="text2" w:themeShade="BF"/>
        </w:rPr>
        <w:t xml:space="preserve"> and </w:t>
      </w:r>
      <w:r w:rsidR="006F0D6D" w:rsidRPr="0088037E">
        <w:rPr>
          <w:i/>
          <w:color w:val="17365D" w:themeColor="text2" w:themeShade="BF"/>
        </w:rPr>
        <w:t>challenge their intellect</w:t>
      </w:r>
      <w:r w:rsidR="006F0D6D" w:rsidRPr="00EA245A">
        <w:rPr>
          <w:color w:val="17365D" w:themeColor="text2" w:themeShade="BF"/>
        </w:rPr>
        <w:t xml:space="preserve"> while </w:t>
      </w:r>
      <w:r w:rsidR="00E720A6" w:rsidRPr="00EA245A">
        <w:rPr>
          <w:color w:val="17365D" w:themeColor="text2" w:themeShade="BF"/>
        </w:rPr>
        <w:t>also teach</w:t>
      </w:r>
      <w:r w:rsidR="006F0D6D" w:rsidRPr="00EA245A">
        <w:rPr>
          <w:color w:val="17365D" w:themeColor="text2" w:themeShade="BF"/>
        </w:rPr>
        <w:t>ing</w:t>
      </w:r>
      <w:r w:rsidR="00E720A6" w:rsidRPr="00EA245A">
        <w:rPr>
          <w:color w:val="17365D" w:themeColor="text2" w:themeShade="BF"/>
        </w:rPr>
        <w:t xml:space="preserve"> </w:t>
      </w:r>
      <w:r w:rsidR="006F0D6D" w:rsidRPr="00EA245A">
        <w:rPr>
          <w:color w:val="17365D" w:themeColor="text2" w:themeShade="BF"/>
        </w:rPr>
        <w:t>them</w:t>
      </w:r>
      <w:r w:rsidRPr="00EA245A">
        <w:rPr>
          <w:color w:val="17365D" w:themeColor="text2" w:themeShade="BF"/>
        </w:rPr>
        <w:t xml:space="preserve"> </w:t>
      </w:r>
      <w:r w:rsidR="006F0D6D" w:rsidRPr="00EA245A">
        <w:rPr>
          <w:color w:val="17365D" w:themeColor="text2" w:themeShade="BF"/>
        </w:rPr>
        <w:t xml:space="preserve">how to effectively utilize and </w:t>
      </w:r>
      <w:r w:rsidRPr="00EA245A">
        <w:rPr>
          <w:color w:val="17365D" w:themeColor="text2" w:themeShade="BF"/>
        </w:rPr>
        <w:t xml:space="preserve">maximize their </w:t>
      </w:r>
      <w:r w:rsidR="006F0D6D" w:rsidRPr="00EA245A">
        <w:rPr>
          <w:color w:val="17365D" w:themeColor="text2" w:themeShade="BF"/>
        </w:rPr>
        <w:t xml:space="preserve">identified </w:t>
      </w:r>
      <w:r w:rsidRPr="00EA245A">
        <w:rPr>
          <w:color w:val="17365D" w:themeColor="text2" w:themeShade="BF"/>
        </w:rPr>
        <w:t>strengths</w:t>
      </w:r>
      <w:r w:rsidR="006F0D6D" w:rsidRPr="00EA245A">
        <w:rPr>
          <w:color w:val="17365D" w:themeColor="text2" w:themeShade="BF"/>
        </w:rPr>
        <w:t xml:space="preserve">. A primary goal of these </w:t>
      </w:r>
      <w:r w:rsidR="007C0BF5">
        <w:rPr>
          <w:color w:val="17365D" w:themeColor="text2" w:themeShade="BF"/>
        </w:rPr>
        <w:t>workshops is to assist student</w:t>
      </w:r>
      <w:r w:rsidRPr="00EA245A">
        <w:rPr>
          <w:color w:val="17365D" w:themeColor="text2" w:themeShade="BF"/>
        </w:rPr>
        <w:t xml:space="preserve"> develop</w:t>
      </w:r>
      <w:r w:rsidR="006F0D6D" w:rsidRPr="00EA245A">
        <w:rPr>
          <w:color w:val="17365D" w:themeColor="text2" w:themeShade="BF"/>
        </w:rPr>
        <w:t>ment</w:t>
      </w:r>
      <w:r w:rsidRPr="00EA245A">
        <w:rPr>
          <w:color w:val="17365D" w:themeColor="text2" w:themeShade="BF"/>
        </w:rPr>
        <w:t xml:space="preserve"> and </w:t>
      </w:r>
      <w:r w:rsidR="006F0D6D" w:rsidRPr="00EA245A">
        <w:rPr>
          <w:color w:val="17365D" w:themeColor="text2" w:themeShade="BF"/>
        </w:rPr>
        <w:t>p</w:t>
      </w:r>
      <w:r w:rsidR="009A655B">
        <w:rPr>
          <w:color w:val="17365D" w:themeColor="text2" w:themeShade="BF"/>
        </w:rPr>
        <w:t xml:space="preserve">rovide them with useful tools for self-improvement </w:t>
      </w:r>
      <w:r w:rsidRPr="00EA245A">
        <w:rPr>
          <w:color w:val="17365D" w:themeColor="text2" w:themeShade="BF"/>
        </w:rPr>
        <w:t xml:space="preserve">and </w:t>
      </w:r>
      <w:r w:rsidR="006F0D6D" w:rsidRPr="00EA245A">
        <w:rPr>
          <w:color w:val="17365D" w:themeColor="text2" w:themeShade="BF"/>
        </w:rPr>
        <w:t>support</w:t>
      </w:r>
      <w:r w:rsidR="009A655B">
        <w:rPr>
          <w:color w:val="17365D" w:themeColor="text2" w:themeShade="BF"/>
        </w:rPr>
        <w:t xml:space="preserve"> of</w:t>
      </w:r>
      <w:r w:rsidR="006F0D6D" w:rsidRPr="00EA245A">
        <w:rPr>
          <w:color w:val="17365D" w:themeColor="text2" w:themeShade="BF"/>
        </w:rPr>
        <w:t xml:space="preserve"> other individuals with whom they interact</w:t>
      </w:r>
      <w:r w:rsidRPr="00EA245A">
        <w:rPr>
          <w:color w:val="17365D" w:themeColor="text2" w:themeShade="BF"/>
        </w:rPr>
        <w:t xml:space="preserve">. </w:t>
      </w:r>
      <w:r w:rsidR="005737B5">
        <w:rPr>
          <w:color w:val="17365D" w:themeColor="text2" w:themeShade="BF"/>
        </w:rPr>
        <w:t>The workshops a</w:t>
      </w:r>
      <w:r w:rsidR="00BD7EBC">
        <w:rPr>
          <w:color w:val="17365D" w:themeColor="text2" w:themeShade="BF"/>
        </w:rPr>
        <w:t>re held at each of the campuses at various times in order to serve as many students as possible. During the 2018-19 academic year, there were 11 separate sessions reaching 290 students.</w:t>
      </w:r>
    </w:p>
    <w:p w14:paraId="115B65B6" w14:textId="0DB53F38" w:rsidR="00EB511D" w:rsidRPr="00EA245A" w:rsidRDefault="00EB511D" w:rsidP="00EB511D">
      <w:pPr>
        <w:pStyle w:val="BodyText"/>
        <w:numPr>
          <w:ilvl w:val="2"/>
          <w:numId w:val="9"/>
        </w:numPr>
        <w:rPr>
          <w:color w:val="17365D" w:themeColor="text2" w:themeShade="BF"/>
        </w:rPr>
      </w:pPr>
      <w:r w:rsidRPr="0088037E">
        <w:rPr>
          <w:b/>
          <w:color w:val="17365D" w:themeColor="text2" w:themeShade="BF"/>
        </w:rPr>
        <w:t>Make a Difference Day and Alternative Spring Break</w:t>
      </w:r>
      <w:r w:rsidR="007C0BF5">
        <w:rPr>
          <w:color w:val="17365D" w:themeColor="text2" w:themeShade="BF"/>
        </w:rPr>
        <w:t>: These two</w:t>
      </w:r>
      <w:r w:rsidR="00D955C7" w:rsidRPr="00EA245A">
        <w:rPr>
          <w:color w:val="17365D" w:themeColor="text2" w:themeShade="BF"/>
        </w:rPr>
        <w:t xml:space="preserve"> </w:t>
      </w:r>
      <w:r w:rsidR="00D955C7" w:rsidRPr="0088037E">
        <w:rPr>
          <w:i/>
          <w:color w:val="17365D" w:themeColor="text2" w:themeShade="BF"/>
        </w:rPr>
        <w:t>community-centered initiatives</w:t>
      </w:r>
      <w:r w:rsidRPr="00EA245A">
        <w:rPr>
          <w:color w:val="17365D" w:themeColor="text2" w:themeShade="BF"/>
        </w:rPr>
        <w:t xml:space="preserve"> are cooperative service events </w:t>
      </w:r>
      <w:r w:rsidR="00D955C7" w:rsidRPr="00EA245A">
        <w:rPr>
          <w:color w:val="17365D" w:themeColor="text2" w:themeShade="BF"/>
        </w:rPr>
        <w:t>marketed to</w:t>
      </w:r>
      <w:r w:rsidRPr="00EA245A">
        <w:rPr>
          <w:color w:val="17365D" w:themeColor="text2" w:themeShade="BF"/>
        </w:rPr>
        <w:t xml:space="preserve"> the local community.  These events </w:t>
      </w:r>
      <w:r w:rsidR="00D955C7" w:rsidRPr="00EA245A">
        <w:rPr>
          <w:color w:val="17365D" w:themeColor="text2" w:themeShade="BF"/>
        </w:rPr>
        <w:t xml:space="preserve">give </w:t>
      </w:r>
      <w:r w:rsidRPr="00EA245A">
        <w:rPr>
          <w:color w:val="17365D" w:themeColor="text2" w:themeShade="BF"/>
        </w:rPr>
        <w:t xml:space="preserve">students </w:t>
      </w:r>
      <w:r w:rsidR="00D955C7" w:rsidRPr="00EA245A">
        <w:rPr>
          <w:color w:val="17365D" w:themeColor="text2" w:themeShade="BF"/>
        </w:rPr>
        <w:t xml:space="preserve">a chance to interact with community members so they can better </w:t>
      </w:r>
      <w:r w:rsidRPr="00EA245A">
        <w:rPr>
          <w:color w:val="17365D" w:themeColor="text2" w:themeShade="BF"/>
        </w:rPr>
        <w:t xml:space="preserve">understand that they are a part of </w:t>
      </w:r>
      <w:r w:rsidR="00D955C7" w:rsidRPr="00EA245A">
        <w:rPr>
          <w:color w:val="17365D" w:themeColor="text2" w:themeShade="BF"/>
        </w:rPr>
        <w:t xml:space="preserve">the </w:t>
      </w:r>
      <w:r w:rsidRPr="00EA245A">
        <w:rPr>
          <w:color w:val="17365D" w:themeColor="text2" w:themeShade="BF"/>
        </w:rPr>
        <w:t>local community</w:t>
      </w:r>
      <w:r w:rsidR="00D955C7" w:rsidRPr="00EA245A">
        <w:rPr>
          <w:color w:val="17365D" w:themeColor="text2" w:themeShade="BF"/>
        </w:rPr>
        <w:t>; their roles within that community;</w:t>
      </w:r>
      <w:r w:rsidRPr="00EA245A">
        <w:rPr>
          <w:color w:val="17365D" w:themeColor="text2" w:themeShade="BF"/>
        </w:rPr>
        <w:t xml:space="preserve"> and how the</w:t>
      </w:r>
      <w:r w:rsidR="00D955C7" w:rsidRPr="00EA245A">
        <w:rPr>
          <w:color w:val="17365D" w:themeColor="text2" w:themeShade="BF"/>
        </w:rPr>
        <w:t>y can effectively serve, assist, and support others.</w:t>
      </w:r>
      <w:r w:rsidRPr="00EA245A">
        <w:rPr>
          <w:color w:val="17365D" w:themeColor="text2" w:themeShade="BF"/>
        </w:rPr>
        <w:t xml:space="preserve">  </w:t>
      </w:r>
    </w:p>
    <w:p w14:paraId="7A59BE1C" w14:textId="0E50CBEC" w:rsidR="00EB511D" w:rsidRPr="00EA245A" w:rsidRDefault="00EB511D" w:rsidP="00EB511D">
      <w:pPr>
        <w:pStyle w:val="BodyText"/>
        <w:numPr>
          <w:ilvl w:val="2"/>
          <w:numId w:val="9"/>
        </w:numPr>
        <w:rPr>
          <w:color w:val="17365D" w:themeColor="text2" w:themeShade="BF"/>
        </w:rPr>
      </w:pPr>
      <w:r w:rsidRPr="0088037E">
        <w:rPr>
          <w:b/>
          <w:color w:val="17365D" w:themeColor="text2" w:themeShade="BF"/>
        </w:rPr>
        <w:t>Rock the Vote</w:t>
      </w:r>
      <w:r w:rsidR="00D955C7" w:rsidRPr="00EA245A">
        <w:rPr>
          <w:color w:val="17365D" w:themeColor="text2" w:themeShade="BF"/>
        </w:rPr>
        <w:t>:</w:t>
      </w:r>
      <w:r w:rsidRPr="00EA245A">
        <w:rPr>
          <w:color w:val="17365D" w:themeColor="text2" w:themeShade="BF"/>
        </w:rPr>
        <w:t xml:space="preserve"> </w:t>
      </w:r>
      <w:r w:rsidR="00D955C7" w:rsidRPr="00EA245A">
        <w:rPr>
          <w:color w:val="17365D" w:themeColor="text2" w:themeShade="BF"/>
        </w:rPr>
        <w:t>I</w:t>
      </w:r>
      <w:r w:rsidRPr="00EA245A">
        <w:rPr>
          <w:color w:val="17365D" w:themeColor="text2" w:themeShade="BF"/>
        </w:rPr>
        <w:t xml:space="preserve">n collaboration with the </w:t>
      </w:r>
      <w:r w:rsidR="00D955C7" w:rsidRPr="00EA245A">
        <w:rPr>
          <w:color w:val="17365D" w:themeColor="text2" w:themeShade="BF"/>
        </w:rPr>
        <w:t xml:space="preserve">Collin County </w:t>
      </w:r>
      <w:r w:rsidRPr="00EA245A">
        <w:rPr>
          <w:color w:val="17365D" w:themeColor="text2" w:themeShade="BF"/>
        </w:rPr>
        <w:t xml:space="preserve">League of Women Voters, </w:t>
      </w:r>
      <w:r w:rsidR="00D955C7" w:rsidRPr="00EA245A">
        <w:rPr>
          <w:color w:val="17365D" w:themeColor="text2" w:themeShade="BF"/>
        </w:rPr>
        <w:t xml:space="preserve">these events </w:t>
      </w:r>
      <w:r w:rsidRPr="00EA245A">
        <w:rPr>
          <w:color w:val="17365D" w:themeColor="text2" w:themeShade="BF"/>
        </w:rPr>
        <w:t xml:space="preserve">increase civic engagement by encouraging students to register to vote, participate in upcoming elections, and promote the </w:t>
      </w:r>
      <w:r w:rsidR="00D955C7" w:rsidRPr="00EA245A">
        <w:rPr>
          <w:color w:val="17365D" w:themeColor="text2" w:themeShade="BF"/>
        </w:rPr>
        <w:t xml:space="preserve">College District’s </w:t>
      </w:r>
      <w:r w:rsidRPr="00EA245A">
        <w:rPr>
          <w:color w:val="17365D" w:themeColor="text2" w:themeShade="BF"/>
        </w:rPr>
        <w:t>campus polling locations</w:t>
      </w:r>
      <w:r w:rsidR="00D955C7" w:rsidRPr="00EA245A">
        <w:rPr>
          <w:color w:val="17365D" w:themeColor="text2" w:themeShade="BF"/>
        </w:rPr>
        <w:t xml:space="preserve"> to the local </w:t>
      </w:r>
      <w:r w:rsidR="00D955C7" w:rsidRPr="00E13FF4">
        <w:rPr>
          <w:i/>
          <w:color w:val="17365D" w:themeColor="text2" w:themeShade="BF"/>
        </w:rPr>
        <w:t>community</w:t>
      </w:r>
      <w:r w:rsidRPr="00EA245A">
        <w:rPr>
          <w:color w:val="17365D" w:themeColor="text2" w:themeShade="BF"/>
        </w:rPr>
        <w:t xml:space="preserve">. </w:t>
      </w:r>
      <w:r w:rsidR="00EF041D">
        <w:rPr>
          <w:color w:val="17365D" w:themeColor="text2" w:themeShade="BF"/>
        </w:rPr>
        <w:t>For Fall 2018, more than 350 students participated in the event at the Plano, McKinney and Frisco campuses.</w:t>
      </w:r>
    </w:p>
    <w:p w14:paraId="0F3C76DA" w14:textId="35BEA786" w:rsidR="00EB511D" w:rsidRPr="00EA245A" w:rsidRDefault="00EB511D" w:rsidP="00EB511D">
      <w:pPr>
        <w:pStyle w:val="BodyText"/>
        <w:numPr>
          <w:ilvl w:val="2"/>
          <w:numId w:val="9"/>
        </w:numPr>
        <w:rPr>
          <w:color w:val="17365D" w:themeColor="text2" w:themeShade="BF"/>
        </w:rPr>
      </w:pPr>
      <w:r w:rsidRPr="0088037E">
        <w:rPr>
          <w:b/>
          <w:color w:val="17365D" w:themeColor="text2" w:themeShade="BF"/>
        </w:rPr>
        <w:t>Love Does Not Hurt</w:t>
      </w:r>
      <w:r w:rsidR="00E720A6" w:rsidRPr="0088037E">
        <w:rPr>
          <w:b/>
          <w:color w:val="17365D" w:themeColor="text2" w:themeShade="BF"/>
        </w:rPr>
        <w:t xml:space="preserve">: </w:t>
      </w:r>
      <w:r w:rsidRPr="0088037E">
        <w:rPr>
          <w:b/>
          <w:color w:val="17365D" w:themeColor="text2" w:themeShade="BF"/>
        </w:rPr>
        <w:t>An Oath Against Domestic Violence</w:t>
      </w:r>
      <w:r w:rsidR="00EA5E9C" w:rsidRPr="00EA245A">
        <w:rPr>
          <w:color w:val="17365D" w:themeColor="text2" w:themeShade="BF"/>
        </w:rPr>
        <w:t>: This</w:t>
      </w:r>
      <w:r w:rsidRPr="00EA245A">
        <w:rPr>
          <w:color w:val="17365D" w:themeColor="text2" w:themeShade="BF"/>
        </w:rPr>
        <w:t xml:space="preserve"> even</w:t>
      </w:r>
      <w:r w:rsidR="00F36AE2" w:rsidRPr="00EA245A">
        <w:rPr>
          <w:color w:val="17365D" w:themeColor="text2" w:themeShade="BF"/>
        </w:rPr>
        <w:t>t</w:t>
      </w:r>
      <w:r w:rsidR="00EA5E9C" w:rsidRPr="00EA245A">
        <w:rPr>
          <w:color w:val="17365D" w:themeColor="text2" w:themeShade="BF"/>
        </w:rPr>
        <w:t>, held</w:t>
      </w:r>
      <w:r w:rsidRPr="00EA245A">
        <w:rPr>
          <w:color w:val="17365D" w:themeColor="text2" w:themeShade="BF"/>
        </w:rPr>
        <w:t xml:space="preserve"> in collaboration with </w:t>
      </w:r>
      <w:r w:rsidR="00EA5E9C" w:rsidRPr="00EA245A">
        <w:rPr>
          <w:color w:val="17365D" w:themeColor="text2" w:themeShade="BF"/>
        </w:rPr>
        <w:t xml:space="preserve">Collin College’s </w:t>
      </w:r>
      <w:r w:rsidRPr="00EA245A">
        <w:rPr>
          <w:color w:val="17365D" w:themeColor="text2" w:themeShade="BF"/>
        </w:rPr>
        <w:t xml:space="preserve">Student Government Association </w:t>
      </w:r>
      <w:r w:rsidR="00EA5E9C" w:rsidRPr="00EA245A">
        <w:rPr>
          <w:color w:val="17365D" w:themeColor="text2" w:themeShade="BF"/>
        </w:rPr>
        <w:t xml:space="preserve">(SGA) </w:t>
      </w:r>
      <w:r w:rsidRPr="00EA245A">
        <w:rPr>
          <w:color w:val="17365D" w:themeColor="text2" w:themeShade="BF"/>
        </w:rPr>
        <w:t>and Muslim Student Association</w:t>
      </w:r>
      <w:r w:rsidR="00EA5E9C" w:rsidRPr="00EA245A">
        <w:rPr>
          <w:color w:val="17365D" w:themeColor="text2" w:themeShade="BF"/>
        </w:rPr>
        <w:t>,</w:t>
      </w:r>
      <w:r w:rsidR="001313B8">
        <w:rPr>
          <w:color w:val="17365D" w:themeColor="text2" w:themeShade="BF"/>
        </w:rPr>
        <w:t xml:space="preserve"> provides </w:t>
      </w:r>
      <w:r w:rsidRPr="00EA245A">
        <w:rPr>
          <w:color w:val="17365D" w:themeColor="text2" w:themeShade="BF"/>
        </w:rPr>
        <w:t>students, faculty</w:t>
      </w:r>
      <w:r w:rsidR="00E720A6" w:rsidRPr="00EA245A">
        <w:rPr>
          <w:color w:val="17365D" w:themeColor="text2" w:themeShade="BF"/>
        </w:rPr>
        <w:t>,</w:t>
      </w:r>
      <w:r w:rsidRPr="00EA245A">
        <w:rPr>
          <w:color w:val="17365D" w:themeColor="text2" w:themeShade="BF"/>
        </w:rPr>
        <w:t xml:space="preserve"> </w:t>
      </w:r>
      <w:r w:rsidRPr="00EA245A">
        <w:rPr>
          <w:color w:val="17365D" w:themeColor="text2" w:themeShade="BF"/>
        </w:rPr>
        <w:lastRenderedPageBreak/>
        <w:t xml:space="preserve">and staff with a unified voice to speak up against </w:t>
      </w:r>
      <w:r w:rsidR="00EA5E9C" w:rsidRPr="00EA245A">
        <w:rPr>
          <w:color w:val="17365D" w:themeColor="text2" w:themeShade="BF"/>
        </w:rPr>
        <w:t xml:space="preserve">and end </w:t>
      </w:r>
      <w:r w:rsidRPr="00EA245A">
        <w:rPr>
          <w:color w:val="17365D" w:themeColor="text2" w:themeShade="BF"/>
        </w:rPr>
        <w:t>domestic violence</w:t>
      </w:r>
      <w:r w:rsidR="00EF041D">
        <w:rPr>
          <w:color w:val="17365D" w:themeColor="text2" w:themeShade="BF"/>
        </w:rPr>
        <w:t>. This program</w:t>
      </w:r>
      <w:r w:rsidR="00EA5E9C" w:rsidRPr="00EA245A">
        <w:rPr>
          <w:color w:val="17365D" w:themeColor="text2" w:themeShade="BF"/>
        </w:rPr>
        <w:t xml:space="preserve"> also provides information on</w:t>
      </w:r>
      <w:r w:rsidRPr="00EA245A">
        <w:rPr>
          <w:color w:val="17365D" w:themeColor="text2" w:themeShade="BF"/>
        </w:rPr>
        <w:t xml:space="preserve"> the</w:t>
      </w:r>
      <w:r w:rsidR="00F905E2">
        <w:rPr>
          <w:color w:val="17365D" w:themeColor="text2" w:themeShade="BF"/>
        </w:rPr>
        <w:t xml:space="preserve"> impact of d</w:t>
      </w:r>
      <w:r w:rsidR="00EA5E9C" w:rsidRPr="00EA245A">
        <w:rPr>
          <w:color w:val="17365D" w:themeColor="text2" w:themeShade="BF"/>
        </w:rPr>
        <w:t xml:space="preserve">omestic violence </w:t>
      </w:r>
      <w:r w:rsidR="0002743E">
        <w:rPr>
          <w:color w:val="17365D" w:themeColor="text2" w:themeShade="BF"/>
        </w:rPr>
        <w:t>on</w:t>
      </w:r>
      <w:r w:rsidRPr="00EA245A">
        <w:rPr>
          <w:color w:val="17365D" w:themeColor="text2" w:themeShade="BF"/>
        </w:rPr>
        <w:t xml:space="preserve"> the family unit</w:t>
      </w:r>
      <w:r w:rsidR="00EA5E9C" w:rsidRPr="00EA245A">
        <w:rPr>
          <w:color w:val="17365D" w:themeColor="text2" w:themeShade="BF"/>
        </w:rPr>
        <w:t xml:space="preserve"> and the entire community</w:t>
      </w:r>
      <w:r w:rsidR="00EF041D">
        <w:rPr>
          <w:color w:val="17365D" w:themeColor="text2" w:themeShade="BF"/>
        </w:rPr>
        <w:t>. This inaugural event was attended by the mayors of Plano and McKinney, Senator Van Taylor, and more than 150 student and community members.</w:t>
      </w:r>
    </w:p>
    <w:p w14:paraId="1DA83D33" w14:textId="0AE5A136" w:rsidR="00EB511D" w:rsidRPr="00EA245A" w:rsidRDefault="00EB511D" w:rsidP="00EB511D">
      <w:pPr>
        <w:pStyle w:val="BodyText"/>
        <w:numPr>
          <w:ilvl w:val="2"/>
          <w:numId w:val="9"/>
        </w:numPr>
        <w:rPr>
          <w:color w:val="17365D" w:themeColor="text2" w:themeShade="BF"/>
        </w:rPr>
      </w:pPr>
      <w:r w:rsidRPr="00E13FF4">
        <w:rPr>
          <w:b/>
          <w:color w:val="17365D" w:themeColor="text2" w:themeShade="BF"/>
        </w:rPr>
        <w:t>Dr. Martin Luther King</w:t>
      </w:r>
      <w:r w:rsidR="00EA5E9C" w:rsidRPr="00E13FF4">
        <w:rPr>
          <w:b/>
          <w:color w:val="17365D" w:themeColor="text2" w:themeShade="BF"/>
        </w:rPr>
        <w:t>,</w:t>
      </w:r>
      <w:r w:rsidRPr="00E13FF4">
        <w:rPr>
          <w:b/>
          <w:color w:val="17365D" w:themeColor="text2" w:themeShade="BF"/>
        </w:rPr>
        <w:t xml:space="preserve"> Jr</w:t>
      </w:r>
      <w:r w:rsidR="00EA5E9C" w:rsidRPr="00E13FF4">
        <w:rPr>
          <w:b/>
          <w:color w:val="17365D" w:themeColor="text2" w:themeShade="BF"/>
        </w:rPr>
        <w:t>.</w:t>
      </w:r>
      <w:r w:rsidRPr="00E13FF4">
        <w:rPr>
          <w:b/>
          <w:color w:val="17365D" w:themeColor="text2" w:themeShade="BF"/>
        </w:rPr>
        <w:t xml:space="preserve"> Power Leadership Breakfast</w:t>
      </w:r>
      <w:r w:rsidR="00EA5E9C" w:rsidRPr="00EA245A">
        <w:rPr>
          <w:color w:val="17365D" w:themeColor="text2" w:themeShade="BF"/>
        </w:rPr>
        <w:t>:</w:t>
      </w:r>
      <w:r w:rsidRPr="00EA245A">
        <w:rPr>
          <w:color w:val="17365D" w:themeColor="text2" w:themeShade="BF"/>
        </w:rPr>
        <w:t xml:space="preserve"> </w:t>
      </w:r>
      <w:r w:rsidR="00EA5E9C" w:rsidRPr="00EA245A">
        <w:rPr>
          <w:color w:val="17365D" w:themeColor="text2" w:themeShade="BF"/>
        </w:rPr>
        <w:t>I</w:t>
      </w:r>
      <w:r w:rsidRPr="00EA245A">
        <w:rPr>
          <w:color w:val="17365D" w:themeColor="text2" w:themeShade="BF"/>
        </w:rPr>
        <w:t xml:space="preserve">n collaboration with the </w:t>
      </w:r>
      <w:r w:rsidR="00EA5E9C" w:rsidRPr="00EA245A">
        <w:rPr>
          <w:color w:val="17365D" w:themeColor="text2" w:themeShade="BF"/>
        </w:rPr>
        <w:t>C</w:t>
      </w:r>
      <w:r w:rsidRPr="00EA245A">
        <w:rPr>
          <w:color w:val="17365D" w:themeColor="text2" w:themeShade="BF"/>
        </w:rPr>
        <w:t xml:space="preserve">ity of Plano, </w:t>
      </w:r>
      <w:r w:rsidR="00EA5E9C" w:rsidRPr="00EA245A">
        <w:rPr>
          <w:color w:val="17365D" w:themeColor="text2" w:themeShade="BF"/>
        </w:rPr>
        <w:t xml:space="preserve">this annual event </w:t>
      </w:r>
      <w:r w:rsidRPr="00EA245A">
        <w:rPr>
          <w:color w:val="17365D" w:themeColor="text2" w:themeShade="BF"/>
        </w:rPr>
        <w:t xml:space="preserve">honors the legacy of Dr. </w:t>
      </w:r>
      <w:r w:rsidR="00EA5E9C" w:rsidRPr="00EA245A">
        <w:rPr>
          <w:color w:val="17365D" w:themeColor="text2" w:themeShade="BF"/>
        </w:rPr>
        <w:t xml:space="preserve">Martin Luther </w:t>
      </w:r>
      <w:r w:rsidRPr="00EA245A">
        <w:rPr>
          <w:color w:val="17365D" w:themeColor="text2" w:themeShade="BF"/>
        </w:rPr>
        <w:t>King</w:t>
      </w:r>
      <w:r w:rsidR="00EA5E9C" w:rsidRPr="00EA245A">
        <w:rPr>
          <w:color w:val="17365D" w:themeColor="text2" w:themeShade="BF"/>
        </w:rPr>
        <w:t>, Jr.,</w:t>
      </w:r>
      <w:r w:rsidRPr="00EA245A">
        <w:rPr>
          <w:color w:val="17365D" w:themeColor="text2" w:themeShade="BF"/>
        </w:rPr>
        <w:t xml:space="preserve"> and encourages all </w:t>
      </w:r>
      <w:r w:rsidR="00EA5E9C" w:rsidRPr="00EA245A">
        <w:rPr>
          <w:color w:val="17365D" w:themeColor="text2" w:themeShade="BF"/>
        </w:rPr>
        <w:t>participants</w:t>
      </w:r>
      <w:r w:rsidRPr="00EA245A">
        <w:rPr>
          <w:color w:val="17365D" w:themeColor="text2" w:themeShade="BF"/>
        </w:rPr>
        <w:t>, regardless of race, creed, or religious affiliation</w:t>
      </w:r>
      <w:r w:rsidR="00EA5E9C" w:rsidRPr="00EA245A">
        <w:rPr>
          <w:color w:val="17365D" w:themeColor="text2" w:themeShade="BF"/>
        </w:rPr>
        <w:t xml:space="preserve"> to continue his seminal work to end discrimination and racial injustice</w:t>
      </w:r>
      <w:r w:rsidRPr="00EA245A">
        <w:rPr>
          <w:color w:val="17365D" w:themeColor="text2" w:themeShade="BF"/>
        </w:rPr>
        <w:t xml:space="preserve">.  This </w:t>
      </w:r>
      <w:r w:rsidR="00E720A6" w:rsidRPr="00EA245A">
        <w:rPr>
          <w:color w:val="17365D" w:themeColor="text2" w:themeShade="BF"/>
        </w:rPr>
        <w:t xml:space="preserve">event </w:t>
      </w:r>
      <w:r w:rsidRPr="00EA245A">
        <w:rPr>
          <w:color w:val="17365D" w:themeColor="text2" w:themeShade="BF"/>
        </w:rPr>
        <w:t xml:space="preserve">provides </w:t>
      </w:r>
      <w:r w:rsidR="00EA5E9C" w:rsidRPr="00EA245A">
        <w:rPr>
          <w:color w:val="17365D" w:themeColor="text2" w:themeShade="BF"/>
        </w:rPr>
        <w:t xml:space="preserve">Collin College </w:t>
      </w:r>
      <w:r w:rsidRPr="00EA245A">
        <w:rPr>
          <w:color w:val="17365D" w:themeColor="text2" w:themeShade="BF"/>
        </w:rPr>
        <w:t>students, faculty</w:t>
      </w:r>
      <w:r w:rsidR="00E720A6" w:rsidRPr="00EA245A">
        <w:rPr>
          <w:color w:val="17365D" w:themeColor="text2" w:themeShade="BF"/>
        </w:rPr>
        <w:t>,</w:t>
      </w:r>
      <w:r w:rsidRPr="00EA245A">
        <w:rPr>
          <w:color w:val="17365D" w:themeColor="text2" w:themeShade="BF"/>
        </w:rPr>
        <w:t xml:space="preserve"> and staff </w:t>
      </w:r>
      <w:r w:rsidR="00EA5E9C" w:rsidRPr="00EA245A">
        <w:rPr>
          <w:color w:val="17365D" w:themeColor="text2" w:themeShade="BF"/>
        </w:rPr>
        <w:t xml:space="preserve">with an opportunity </w:t>
      </w:r>
      <w:r w:rsidRPr="00EA245A">
        <w:rPr>
          <w:color w:val="17365D" w:themeColor="text2" w:themeShade="BF"/>
        </w:rPr>
        <w:t xml:space="preserve">to interact with </w:t>
      </w:r>
      <w:r w:rsidR="00EA5E9C" w:rsidRPr="00EA245A">
        <w:rPr>
          <w:color w:val="17365D" w:themeColor="text2" w:themeShade="BF"/>
        </w:rPr>
        <w:t xml:space="preserve">local </w:t>
      </w:r>
      <w:r w:rsidRPr="00EA245A">
        <w:rPr>
          <w:color w:val="17365D" w:themeColor="text2" w:themeShade="BF"/>
        </w:rPr>
        <w:t xml:space="preserve">community members </w:t>
      </w:r>
      <w:r w:rsidR="00EA5E9C" w:rsidRPr="00EA245A">
        <w:rPr>
          <w:color w:val="17365D" w:themeColor="text2" w:themeShade="BF"/>
        </w:rPr>
        <w:t>to discuss these issues and advocate for a more equal, just society. Additionally,</w:t>
      </w:r>
      <w:r w:rsidRPr="00EA245A">
        <w:rPr>
          <w:color w:val="17365D" w:themeColor="text2" w:themeShade="BF"/>
        </w:rPr>
        <w:t xml:space="preserve"> </w:t>
      </w:r>
      <w:r w:rsidR="00EA5E9C" w:rsidRPr="00EA245A">
        <w:rPr>
          <w:color w:val="17365D" w:themeColor="text2" w:themeShade="BF"/>
        </w:rPr>
        <w:t xml:space="preserve">Collin College’s </w:t>
      </w:r>
      <w:r w:rsidRPr="00EA245A">
        <w:rPr>
          <w:color w:val="17365D" w:themeColor="text2" w:themeShade="BF"/>
        </w:rPr>
        <w:t xml:space="preserve">student leaders </w:t>
      </w:r>
      <w:r w:rsidR="00EA5E9C" w:rsidRPr="00EA245A">
        <w:rPr>
          <w:color w:val="17365D" w:themeColor="text2" w:themeShade="BF"/>
        </w:rPr>
        <w:t xml:space="preserve">are able </w:t>
      </w:r>
      <w:r w:rsidRPr="00EA245A">
        <w:rPr>
          <w:color w:val="17365D" w:themeColor="text2" w:themeShade="BF"/>
        </w:rPr>
        <w:t xml:space="preserve">to gain </w:t>
      </w:r>
      <w:r w:rsidR="00EA5E9C" w:rsidRPr="00EA245A">
        <w:rPr>
          <w:color w:val="17365D" w:themeColor="text2" w:themeShade="BF"/>
        </w:rPr>
        <w:t xml:space="preserve">public speaking </w:t>
      </w:r>
      <w:r w:rsidRPr="00EA245A">
        <w:rPr>
          <w:color w:val="17365D" w:themeColor="text2" w:themeShade="BF"/>
        </w:rPr>
        <w:t xml:space="preserve">and </w:t>
      </w:r>
      <w:r w:rsidR="001313B8">
        <w:rPr>
          <w:color w:val="17365D" w:themeColor="text2" w:themeShade="BF"/>
        </w:rPr>
        <w:t>performance</w:t>
      </w:r>
      <w:r w:rsidR="00EA5E9C" w:rsidRPr="00EA245A">
        <w:rPr>
          <w:color w:val="17365D" w:themeColor="text2" w:themeShade="BF"/>
        </w:rPr>
        <w:t xml:space="preserve"> </w:t>
      </w:r>
      <w:r w:rsidRPr="00EA245A">
        <w:rPr>
          <w:color w:val="17365D" w:themeColor="text2" w:themeShade="BF"/>
        </w:rPr>
        <w:t xml:space="preserve">skills </w:t>
      </w:r>
      <w:r w:rsidR="00E13FF4">
        <w:rPr>
          <w:color w:val="17365D" w:themeColor="text2" w:themeShade="BF"/>
        </w:rPr>
        <w:t xml:space="preserve">during </w:t>
      </w:r>
      <w:r w:rsidRPr="00EA245A">
        <w:rPr>
          <w:color w:val="17365D" w:themeColor="text2" w:themeShade="BF"/>
        </w:rPr>
        <w:t>the student</w:t>
      </w:r>
      <w:r w:rsidR="00E13FF4">
        <w:rPr>
          <w:color w:val="17365D" w:themeColor="text2" w:themeShade="BF"/>
        </w:rPr>
        <w:t>-</w:t>
      </w:r>
      <w:r w:rsidR="001313B8">
        <w:rPr>
          <w:color w:val="17365D" w:themeColor="text2" w:themeShade="BF"/>
        </w:rPr>
        <w:t xml:space="preserve">led </w:t>
      </w:r>
      <w:r w:rsidRPr="00EA245A">
        <w:rPr>
          <w:color w:val="17365D" w:themeColor="text2" w:themeShade="BF"/>
        </w:rPr>
        <w:t xml:space="preserve">performance </w:t>
      </w:r>
      <w:r w:rsidR="00E13FF4">
        <w:rPr>
          <w:color w:val="17365D" w:themeColor="text2" w:themeShade="BF"/>
        </w:rPr>
        <w:t>at</w:t>
      </w:r>
      <w:r w:rsidR="00EA5E9C" w:rsidRPr="00EA245A">
        <w:rPr>
          <w:color w:val="17365D" w:themeColor="text2" w:themeShade="BF"/>
        </w:rPr>
        <w:t xml:space="preserve"> </w:t>
      </w:r>
      <w:r w:rsidRPr="00EA245A">
        <w:rPr>
          <w:color w:val="17365D" w:themeColor="text2" w:themeShade="BF"/>
        </w:rPr>
        <w:t xml:space="preserve">the event. </w:t>
      </w:r>
      <w:r w:rsidR="00E13FF4">
        <w:rPr>
          <w:color w:val="17365D" w:themeColor="text2" w:themeShade="BF"/>
        </w:rPr>
        <w:t>There are more than 500 attendees at this annual event.</w:t>
      </w:r>
      <w:r w:rsidRPr="00EA245A">
        <w:rPr>
          <w:color w:val="17365D" w:themeColor="text2" w:themeShade="BF"/>
        </w:rPr>
        <w:t xml:space="preserve"> </w:t>
      </w:r>
    </w:p>
    <w:p w14:paraId="5A408340" w14:textId="1F235E08" w:rsidR="00EB511D" w:rsidRPr="00EA245A" w:rsidRDefault="00EB511D" w:rsidP="00EB511D">
      <w:pPr>
        <w:pStyle w:val="BodyText"/>
        <w:numPr>
          <w:ilvl w:val="2"/>
          <w:numId w:val="9"/>
        </w:numPr>
        <w:rPr>
          <w:color w:val="17365D" w:themeColor="text2" w:themeShade="BF"/>
        </w:rPr>
      </w:pPr>
      <w:r w:rsidRPr="00E13FF4">
        <w:rPr>
          <w:b/>
          <w:color w:val="17365D" w:themeColor="text2" w:themeShade="BF"/>
        </w:rPr>
        <w:t>Smart Money</w:t>
      </w:r>
      <w:r w:rsidR="00DA5781" w:rsidRPr="00EA245A">
        <w:rPr>
          <w:color w:val="17365D" w:themeColor="text2" w:themeShade="BF"/>
        </w:rPr>
        <w:t>:</w:t>
      </w:r>
      <w:r w:rsidRPr="00EA245A">
        <w:rPr>
          <w:color w:val="17365D" w:themeColor="text2" w:themeShade="BF"/>
        </w:rPr>
        <w:t xml:space="preserve"> </w:t>
      </w:r>
      <w:r w:rsidR="00DA5781" w:rsidRPr="00EA245A">
        <w:rPr>
          <w:color w:val="17365D" w:themeColor="text2" w:themeShade="BF"/>
        </w:rPr>
        <w:t xml:space="preserve">This </w:t>
      </w:r>
      <w:r w:rsidRPr="00EA245A">
        <w:rPr>
          <w:color w:val="17365D" w:themeColor="text2" w:themeShade="BF"/>
        </w:rPr>
        <w:t>event</w:t>
      </w:r>
      <w:r w:rsidR="00E720A6" w:rsidRPr="00EA245A">
        <w:rPr>
          <w:color w:val="17365D" w:themeColor="text2" w:themeShade="BF"/>
        </w:rPr>
        <w:t xml:space="preserve"> </w:t>
      </w:r>
      <w:r w:rsidR="00D13D3E" w:rsidRPr="00EA245A">
        <w:rPr>
          <w:color w:val="17365D" w:themeColor="text2" w:themeShade="BF"/>
        </w:rPr>
        <w:t xml:space="preserve">is hosted in </w:t>
      </w:r>
      <w:r w:rsidRPr="00EA245A">
        <w:rPr>
          <w:color w:val="17365D" w:themeColor="text2" w:themeShade="BF"/>
        </w:rPr>
        <w:t>collaborat</w:t>
      </w:r>
      <w:r w:rsidR="00D13D3E" w:rsidRPr="00EA245A">
        <w:rPr>
          <w:color w:val="17365D" w:themeColor="text2" w:themeShade="BF"/>
        </w:rPr>
        <w:t>ion</w:t>
      </w:r>
      <w:r w:rsidRPr="00EA245A">
        <w:rPr>
          <w:color w:val="17365D" w:themeColor="text2" w:themeShade="BF"/>
        </w:rPr>
        <w:t xml:space="preserve"> with local businesses</w:t>
      </w:r>
      <w:r w:rsidR="00D13D3E" w:rsidRPr="00EA245A">
        <w:rPr>
          <w:color w:val="17365D" w:themeColor="text2" w:themeShade="BF"/>
        </w:rPr>
        <w:t xml:space="preserve"> </w:t>
      </w:r>
      <w:r w:rsidR="00E720A6" w:rsidRPr="00EA245A">
        <w:rPr>
          <w:color w:val="17365D" w:themeColor="text2" w:themeShade="BF"/>
        </w:rPr>
        <w:t>to</w:t>
      </w:r>
      <w:r w:rsidRPr="00EA245A">
        <w:rPr>
          <w:color w:val="17365D" w:themeColor="text2" w:themeShade="BF"/>
        </w:rPr>
        <w:t xml:space="preserve"> provide </w:t>
      </w:r>
      <w:r w:rsidR="00DA5781" w:rsidRPr="00EA245A">
        <w:rPr>
          <w:color w:val="17365D" w:themeColor="text2" w:themeShade="BF"/>
        </w:rPr>
        <w:t xml:space="preserve">Collin College </w:t>
      </w:r>
      <w:r w:rsidRPr="00EA245A">
        <w:rPr>
          <w:color w:val="17365D" w:themeColor="text2" w:themeShade="BF"/>
        </w:rPr>
        <w:t xml:space="preserve">students with </w:t>
      </w:r>
      <w:r w:rsidR="00DA5781" w:rsidRPr="00EA245A">
        <w:rPr>
          <w:color w:val="17365D" w:themeColor="text2" w:themeShade="BF"/>
        </w:rPr>
        <w:t xml:space="preserve">information on </w:t>
      </w:r>
      <w:r w:rsidRPr="00EA245A">
        <w:rPr>
          <w:color w:val="17365D" w:themeColor="text2" w:themeShade="BF"/>
        </w:rPr>
        <w:t>financial literacy</w:t>
      </w:r>
      <w:r w:rsidR="00D13D3E" w:rsidRPr="00EA245A">
        <w:rPr>
          <w:color w:val="17365D" w:themeColor="text2" w:themeShade="BF"/>
        </w:rPr>
        <w:t>.</w:t>
      </w:r>
      <w:r w:rsidRPr="00EA245A">
        <w:rPr>
          <w:color w:val="17365D" w:themeColor="text2" w:themeShade="BF"/>
        </w:rPr>
        <w:t xml:space="preserve"> </w:t>
      </w:r>
      <w:r w:rsidR="00D13D3E" w:rsidRPr="00EA245A">
        <w:rPr>
          <w:color w:val="17365D" w:themeColor="text2" w:themeShade="BF"/>
        </w:rPr>
        <w:t xml:space="preserve">Presenters provide </w:t>
      </w:r>
      <w:r w:rsidRPr="00EA245A">
        <w:rPr>
          <w:color w:val="17365D" w:themeColor="text2" w:themeShade="BF"/>
        </w:rPr>
        <w:t>support, education</w:t>
      </w:r>
      <w:r w:rsidR="00E720A6" w:rsidRPr="00EA245A">
        <w:rPr>
          <w:color w:val="17365D" w:themeColor="text2" w:themeShade="BF"/>
        </w:rPr>
        <w:t>,</w:t>
      </w:r>
      <w:r w:rsidRPr="00EA245A">
        <w:rPr>
          <w:color w:val="17365D" w:themeColor="text2" w:themeShade="BF"/>
        </w:rPr>
        <w:t xml:space="preserve"> and skills to help </w:t>
      </w:r>
      <w:r w:rsidR="00D13D3E" w:rsidRPr="00EA245A">
        <w:rPr>
          <w:color w:val="17365D" w:themeColor="text2" w:themeShade="BF"/>
        </w:rPr>
        <w:t xml:space="preserve">students </w:t>
      </w:r>
      <w:r w:rsidRPr="00EA245A">
        <w:rPr>
          <w:color w:val="17365D" w:themeColor="text2" w:themeShade="BF"/>
        </w:rPr>
        <w:t xml:space="preserve">make informed </w:t>
      </w:r>
      <w:r w:rsidR="001313B8">
        <w:rPr>
          <w:color w:val="17365D" w:themeColor="text2" w:themeShade="BF"/>
        </w:rPr>
        <w:t>decisions regarding</w:t>
      </w:r>
      <w:r w:rsidRPr="00EA245A">
        <w:rPr>
          <w:color w:val="17365D" w:themeColor="text2" w:themeShade="BF"/>
        </w:rPr>
        <w:t xml:space="preserve"> their finances and budget</w:t>
      </w:r>
      <w:r w:rsidR="00E720A6" w:rsidRPr="00EA245A">
        <w:rPr>
          <w:color w:val="17365D" w:themeColor="text2" w:themeShade="BF"/>
        </w:rPr>
        <w:t xml:space="preserve">. </w:t>
      </w:r>
      <w:r w:rsidR="00D13D3E" w:rsidRPr="00EA245A">
        <w:rPr>
          <w:color w:val="17365D" w:themeColor="text2" w:themeShade="BF"/>
        </w:rPr>
        <w:t xml:space="preserve">The information and skills presented are essential tools for all Collin College students given the current student loan debt crisis across the nation. </w:t>
      </w:r>
      <w:r w:rsidR="00E720A6" w:rsidRPr="00EA245A">
        <w:rPr>
          <w:color w:val="17365D" w:themeColor="text2" w:themeShade="BF"/>
        </w:rPr>
        <w:t>Th</w:t>
      </w:r>
      <w:r w:rsidR="00D13D3E" w:rsidRPr="00EA245A">
        <w:rPr>
          <w:color w:val="17365D" w:themeColor="text2" w:themeShade="BF"/>
        </w:rPr>
        <w:t>is</w:t>
      </w:r>
      <w:r w:rsidR="00E720A6" w:rsidRPr="00EA245A">
        <w:rPr>
          <w:color w:val="17365D" w:themeColor="text2" w:themeShade="BF"/>
        </w:rPr>
        <w:t xml:space="preserve"> program is </w:t>
      </w:r>
      <w:r w:rsidR="00D13D3E" w:rsidRPr="00EA245A">
        <w:rPr>
          <w:color w:val="17365D" w:themeColor="text2" w:themeShade="BF"/>
        </w:rPr>
        <w:t>designed</w:t>
      </w:r>
      <w:r w:rsidR="00E720A6" w:rsidRPr="00EA245A">
        <w:rPr>
          <w:color w:val="17365D" w:themeColor="text2" w:themeShade="BF"/>
        </w:rPr>
        <w:t xml:space="preserve"> to</w:t>
      </w:r>
      <w:r w:rsidRPr="00EA245A">
        <w:rPr>
          <w:color w:val="17365D" w:themeColor="text2" w:themeShade="BF"/>
        </w:rPr>
        <w:t xml:space="preserve"> encourage graduating </w:t>
      </w:r>
      <w:r w:rsidR="00D13D3E" w:rsidRPr="00EA245A">
        <w:rPr>
          <w:color w:val="17365D" w:themeColor="text2" w:themeShade="BF"/>
        </w:rPr>
        <w:t xml:space="preserve">students </w:t>
      </w:r>
      <w:r w:rsidR="00E720A6" w:rsidRPr="00EA245A">
        <w:rPr>
          <w:color w:val="17365D" w:themeColor="text2" w:themeShade="BF"/>
        </w:rPr>
        <w:t>to incur</w:t>
      </w:r>
      <w:r w:rsidRPr="00EA245A">
        <w:rPr>
          <w:color w:val="17365D" w:themeColor="text2" w:themeShade="BF"/>
        </w:rPr>
        <w:t xml:space="preserve"> as little student loan debt as possible.  </w:t>
      </w:r>
    </w:p>
    <w:p w14:paraId="02B6FC62" w14:textId="518CB859" w:rsidR="00EB511D" w:rsidRPr="00EA245A" w:rsidRDefault="00D13D3E" w:rsidP="00EB511D">
      <w:pPr>
        <w:pStyle w:val="BodyText"/>
        <w:numPr>
          <w:ilvl w:val="2"/>
          <w:numId w:val="9"/>
        </w:numPr>
        <w:rPr>
          <w:color w:val="17365D" w:themeColor="text2" w:themeShade="BF"/>
        </w:rPr>
      </w:pPr>
      <w:r w:rsidRPr="00E13FF4">
        <w:rPr>
          <w:b/>
          <w:color w:val="17365D" w:themeColor="text2" w:themeShade="BF"/>
        </w:rPr>
        <w:t>Leadership Empowerment and Development (</w:t>
      </w:r>
      <w:r w:rsidR="00EB511D" w:rsidRPr="00E13FF4">
        <w:rPr>
          <w:b/>
          <w:color w:val="17365D" w:themeColor="text2" w:themeShade="BF"/>
        </w:rPr>
        <w:t>LEAD</w:t>
      </w:r>
      <w:r w:rsidRPr="00E13FF4">
        <w:rPr>
          <w:b/>
          <w:color w:val="17365D" w:themeColor="text2" w:themeShade="BF"/>
        </w:rPr>
        <w:t>)</w:t>
      </w:r>
      <w:r w:rsidR="00EB511D" w:rsidRPr="00E13FF4">
        <w:rPr>
          <w:b/>
          <w:color w:val="17365D" w:themeColor="text2" w:themeShade="BF"/>
        </w:rPr>
        <w:t xml:space="preserve"> </w:t>
      </w:r>
      <w:r w:rsidRPr="00E13FF4">
        <w:rPr>
          <w:b/>
          <w:color w:val="17365D" w:themeColor="text2" w:themeShade="BF"/>
        </w:rPr>
        <w:t>W</w:t>
      </w:r>
      <w:r w:rsidR="00EB511D" w:rsidRPr="00E13FF4">
        <w:rPr>
          <w:b/>
          <w:color w:val="17365D" w:themeColor="text2" w:themeShade="BF"/>
        </w:rPr>
        <w:t>orkshops</w:t>
      </w:r>
      <w:r w:rsidRPr="00EA245A">
        <w:rPr>
          <w:color w:val="17365D" w:themeColor="text2" w:themeShade="BF"/>
        </w:rPr>
        <w:t>: These interactive workshops and training sessions</w:t>
      </w:r>
      <w:r w:rsidR="00EB511D" w:rsidRPr="00EA245A">
        <w:rPr>
          <w:color w:val="17365D" w:themeColor="text2" w:themeShade="BF"/>
        </w:rPr>
        <w:t xml:space="preserve"> bring in professional speaker</w:t>
      </w:r>
      <w:r w:rsidRPr="00EA245A">
        <w:rPr>
          <w:color w:val="17365D" w:themeColor="text2" w:themeShade="BF"/>
        </w:rPr>
        <w:t>s</w:t>
      </w:r>
      <w:r w:rsidR="00EB511D" w:rsidRPr="00EA245A">
        <w:rPr>
          <w:color w:val="17365D" w:themeColor="text2" w:themeShade="BF"/>
        </w:rPr>
        <w:t xml:space="preserve"> </w:t>
      </w:r>
      <w:r w:rsidRPr="00EA245A">
        <w:rPr>
          <w:color w:val="17365D" w:themeColor="text2" w:themeShade="BF"/>
        </w:rPr>
        <w:t>who</w:t>
      </w:r>
      <w:r w:rsidR="00EB511D" w:rsidRPr="00EA245A">
        <w:rPr>
          <w:color w:val="17365D" w:themeColor="text2" w:themeShade="BF"/>
        </w:rPr>
        <w:t xml:space="preserve"> </w:t>
      </w:r>
      <w:r w:rsidR="002755A9" w:rsidRPr="00EA245A">
        <w:rPr>
          <w:color w:val="17365D" w:themeColor="text2" w:themeShade="BF"/>
        </w:rPr>
        <w:t xml:space="preserve">assist </w:t>
      </w:r>
      <w:r w:rsidRPr="00EA245A">
        <w:rPr>
          <w:color w:val="17365D" w:themeColor="text2" w:themeShade="BF"/>
        </w:rPr>
        <w:t>students</w:t>
      </w:r>
      <w:r w:rsidR="00EB511D" w:rsidRPr="00EA245A">
        <w:rPr>
          <w:color w:val="17365D" w:themeColor="text2" w:themeShade="BF"/>
        </w:rPr>
        <w:t xml:space="preserve"> </w:t>
      </w:r>
      <w:r w:rsidR="002755A9" w:rsidRPr="00EA245A">
        <w:rPr>
          <w:color w:val="17365D" w:themeColor="text2" w:themeShade="BF"/>
        </w:rPr>
        <w:t xml:space="preserve">with identifying and </w:t>
      </w:r>
      <w:r w:rsidRPr="00EA245A">
        <w:rPr>
          <w:color w:val="17365D" w:themeColor="text2" w:themeShade="BF"/>
        </w:rPr>
        <w:t>develop</w:t>
      </w:r>
      <w:r w:rsidR="002755A9" w:rsidRPr="00EA245A">
        <w:rPr>
          <w:color w:val="17365D" w:themeColor="text2" w:themeShade="BF"/>
        </w:rPr>
        <w:t>ing</w:t>
      </w:r>
      <w:r w:rsidRPr="00EA245A">
        <w:rPr>
          <w:color w:val="17365D" w:themeColor="text2" w:themeShade="BF"/>
        </w:rPr>
        <w:t xml:space="preserve"> various </w:t>
      </w:r>
      <w:r w:rsidR="00EB511D" w:rsidRPr="00EA245A">
        <w:rPr>
          <w:color w:val="17365D" w:themeColor="text2" w:themeShade="BF"/>
        </w:rPr>
        <w:t>leadership skills</w:t>
      </w:r>
      <w:r w:rsidRPr="00EA245A">
        <w:rPr>
          <w:color w:val="17365D" w:themeColor="text2" w:themeShade="BF"/>
        </w:rPr>
        <w:t xml:space="preserve"> that are essential for success both at Collin College and in their chosen career fields.</w:t>
      </w:r>
      <w:r w:rsidR="001313B8">
        <w:rPr>
          <w:color w:val="17365D" w:themeColor="text2" w:themeShade="BF"/>
        </w:rPr>
        <w:t xml:space="preserve"> </w:t>
      </w:r>
      <w:r w:rsidR="00EB511D" w:rsidRPr="00EA245A">
        <w:rPr>
          <w:color w:val="17365D" w:themeColor="text2" w:themeShade="BF"/>
        </w:rPr>
        <w:t xml:space="preserve"> </w:t>
      </w:r>
    </w:p>
    <w:p w14:paraId="3BB4E599" w14:textId="77777777" w:rsidR="00EB511D" w:rsidRPr="00EA245A" w:rsidRDefault="00EB511D" w:rsidP="00EB511D">
      <w:pPr>
        <w:pStyle w:val="BodyText"/>
        <w:numPr>
          <w:ilvl w:val="0"/>
          <w:numId w:val="0"/>
        </w:numPr>
        <w:ind w:left="360"/>
      </w:pPr>
    </w:p>
    <w:p w14:paraId="73F3AD25" w14:textId="32B9E6DD" w:rsidR="00881A1F" w:rsidRPr="00EA245A" w:rsidRDefault="00F714D7" w:rsidP="00EB511D">
      <w:pPr>
        <w:pStyle w:val="BodyText"/>
        <w:numPr>
          <w:ilvl w:val="0"/>
          <w:numId w:val="9"/>
        </w:numPr>
      </w:pPr>
      <w:r w:rsidRPr="00EA245A">
        <w:rPr>
          <w:b/>
        </w:rPr>
        <w:t xml:space="preserve">Provide </w:t>
      </w:r>
      <w:r w:rsidR="006223B1" w:rsidRPr="00EA245A">
        <w:rPr>
          <w:b/>
        </w:rPr>
        <w:t>unit</w:t>
      </w:r>
      <w:r w:rsidRPr="00EA245A">
        <w:rPr>
          <w:b/>
        </w:rPr>
        <w:t xml:space="preserve">-specific evidence that supports </w:t>
      </w:r>
      <w:r w:rsidR="00A83CCA" w:rsidRPr="00EA245A">
        <w:rPr>
          <w:b/>
        </w:rPr>
        <w:t xml:space="preserve">how the </w:t>
      </w:r>
      <w:r w:rsidR="00F805E8" w:rsidRPr="00EA245A">
        <w:rPr>
          <w:b/>
        </w:rPr>
        <w:t>unit</w:t>
      </w:r>
      <w:r w:rsidR="00A83CCA" w:rsidRPr="00EA245A">
        <w:rPr>
          <w:b/>
        </w:rPr>
        <w:t xml:space="preserve"> supports the college strategic plan</w:t>
      </w:r>
      <w:r w:rsidR="000F41CA" w:rsidRPr="00EA245A">
        <w:t xml:space="preserve">: </w:t>
      </w:r>
      <w:r w:rsidR="000F41CA" w:rsidRPr="00EA245A">
        <w:rPr>
          <w:color w:val="FF0000"/>
        </w:rPr>
        <w:t xml:space="preserve"> </w:t>
      </w:r>
      <w:hyperlink r:id="rId14" w:history="1">
        <w:r w:rsidR="00E64C9F" w:rsidRPr="00EA245A">
          <w:rPr>
            <w:rStyle w:val="Hyperlink"/>
          </w:rPr>
          <w:t>http://www.collin.edu/aboutus/strategic_goals.html</w:t>
        </w:r>
      </w:hyperlink>
    </w:p>
    <w:p w14:paraId="17D1A472" w14:textId="77777777" w:rsidR="00EA4237" w:rsidRPr="00EA4237" w:rsidRDefault="00EA4237" w:rsidP="00EA4237">
      <w:pPr>
        <w:spacing w:after="0" w:line="240" w:lineRule="auto"/>
        <w:ind w:left="360"/>
        <w:rPr>
          <w:i/>
        </w:rPr>
      </w:pPr>
      <w:r w:rsidRPr="00EA4237">
        <w:rPr>
          <w:i/>
        </w:rPr>
        <w:t>Suggested/possible points to consider:</w:t>
      </w:r>
    </w:p>
    <w:p w14:paraId="6B7DB480" w14:textId="5863B86D" w:rsidR="007E5035" w:rsidRPr="00EA245A" w:rsidRDefault="007E5035" w:rsidP="007E5035">
      <w:pPr>
        <w:pStyle w:val="ListParagraph"/>
        <w:numPr>
          <w:ilvl w:val="0"/>
          <w:numId w:val="3"/>
        </w:numPr>
        <w:spacing w:after="0" w:line="240" w:lineRule="auto"/>
        <w:rPr>
          <w:i/>
        </w:rPr>
      </w:pPr>
      <w:r w:rsidRPr="00EA245A">
        <w:rPr>
          <w:i/>
        </w:rPr>
        <w:t>What evidence is there to support assertions made regarding how the Service Unit relates to the Strategic Plan?</w:t>
      </w:r>
    </w:p>
    <w:p w14:paraId="09CB62E7" w14:textId="77777777" w:rsidR="000047CA" w:rsidRPr="004B06BC" w:rsidRDefault="00953E6C" w:rsidP="00EA4237">
      <w:pPr>
        <w:pStyle w:val="BodyText"/>
        <w:numPr>
          <w:ilvl w:val="0"/>
          <w:numId w:val="0"/>
        </w:numPr>
        <w:ind w:left="1080"/>
        <w:rPr>
          <w:b/>
          <w:color w:val="17365D" w:themeColor="text2" w:themeShade="BF"/>
        </w:rPr>
      </w:pPr>
      <w:r w:rsidRPr="004B06BC">
        <w:rPr>
          <w:b/>
          <w:color w:val="17365D" w:themeColor="text2" w:themeShade="BF"/>
        </w:rPr>
        <w:t>Vision 2020, Priority 6</w:t>
      </w:r>
      <w:r w:rsidR="00EE5A2F" w:rsidRPr="004B06BC">
        <w:rPr>
          <w:b/>
          <w:color w:val="17365D" w:themeColor="text2" w:themeShade="BF"/>
        </w:rPr>
        <w:t xml:space="preserve"> states “</w:t>
      </w:r>
      <w:r w:rsidRPr="004B06BC">
        <w:rPr>
          <w:b/>
          <w:color w:val="17365D" w:themeColor="text2" w:themeShade="BF"/>
        </w:rPr>
        <w:t>Create an Increasingly Welcoming Environment for Students, Community Members, Faculty and Staff</w:t>
      </w:r>
      <w:r w:rsidR="00EA4237" w:rsidRPr="004B06BC">
        <w:rPr>
          <w:b/>
          <w:color w:val="17365D" w:themeColor="text2" w:themeShade="BF"/>
        </w:rPr>
        <w:t>.</w:t>
      </w:r>
      <w:r w:rsidR="00EE5A2F" w:rsidRPr="004B06BC">
        <w:rPr>
          <w:b/>
          <w:color w:val="17365D" w:themeColor="text2" w:themeShade="BF"/>
        </w:rPr>
        <w:t>”</w:t>
      </w:r>
      <w:r w:rsidRPr="004B06BC">
        <w:rPr>
          <w:b/>
          <w:color w:val="17365D" w:themeColor="text2" w:themeShade="BF"/>
        </w:rPr>
        <w:t xml:space="preserve"> </w:t>
      </w:r>
      <w:r w:rsidR="00EA4237" w:rsidRPr="004B06BC">
        <w:rPr>
          <w:b/>
          <w:color w:val="17365D" w:themeColor="text2" w:themeShade="BF"/>
        </w:rPr>
        <w:t xml:space="preserve"> </w:t>
      </w:r>
    </w:p>
    <w:p w14:paraId="75475E04" w14:textId="00586049" w:rsidR="00953E6C" w:rsidRDefault="00EA4237" w:rsidP="00EA4237">
      <w:pPr>
        <w:pStyle w:val="BodyText"/>
        <w:numPr>
          <w:ilvl w:val="0"/>
          <w:numId w:val="0"/>
        </w:numPr>
        <w:ind w:left="1080"/>
        <w:rPr>
          <w:color w:val="17365D" w:themeColor="text2" w:themeShade="BF"/>
        </w:rPr>
      </w:pPr>
      <w:r>
        <w:rPr>
          <w:color w:val="17365D" w:themeColor="text2" w:themeShade="BF"/>
        </w:rPr>
        <w:t xml:space="preserve">In addition to all of the </w:t>
      </w:r>
      <w:r w:rsidR="0075710C">
        <w:rPr>
          <w:color w:val="17365D" w:themeColor="text2" w:themeShade="BF"/>
        </w:rPr>
        <w:t xml:space="preserve">collaborative programs with the local </w:t>
      </w:r>
      <w:r>
        <w:rPr>
          <w:color w:val="17365D" w:themeColor="text2" w:themeShade="BF"/>
        </w:rPr>
        <w:t>community</w:t>
      </w:r>
      <w:r w:rsidR="0075710C">
        <w:rPr>
          <w:color w:val="17365D" w:themeColor="text2" w:themeShade="BF"/>
        </w:rPr>
        <w:t>, t</w:t>
      </w:r>
      <w:r w:rsidR="00953E6C" w:rsidRPr="00EA4237">
        <w:rPr>
          <w:color w:val="17365D" w:themeColor="text2" w:themeShade="BF"/>
        </w:rPr>
        <w:t>he Office of Student Engagement</w:t>
      </w:r>
      <w:r w:rsidR="0075710C">
        <w:rPr>
          <w:color w:val="17365D" w:themeColor="text2" w:themeShade="BF"/>
        </w:rPr>
        <w:t xml:space="preserve"> provides oversight of the Student Centers at the McKinney and Frisco Campuses. Here</w:t>
      </w:r>
      <w:r w:rsidR="000047CA">
        <w:rPr>
          <w:color w:val="17365D" w:themeColor="text2" w:themeShade="BF"/>
        </w:rPr>
        <w:t>,</w:t>
      </w:r>
      <w:r w:rsidR="0075710C">
        <w:rPr>
          <w:color w:val="17365D" w:themeColor="text2" w:themeShade="BF"/>
        </w:rPr>
        <w:t xml:space="preserve"> students are able to take advantage of </w:t>
      </w:r>
      <w:r w:rsidR="0075710C">
        <w:rPr>
          <w:color w:val="17365D" w:themeColor="text2" w:themeShade="BF"/>
        </w:rPr>
        <w:lastRenderedPageBreak/>
        <w:t>lounge space, gaming stations, pool tables, ping pong tables and at the McKinney Campus private meeting rooms.</w:t>
      </w:r>
      <w:r w:rsidR="00EF041D">
        <w:rPr>
          <w:color w:val="17365D" w:themeColor="text2" w:themeShade="BF"/>
        </w:rPr>
        <w:t xml:space="preserve"> Students at the Frisco campus </w:t>
      </w:r>
      <w:r w:rsidR="00FC0A5D">
        <w:rPr>
          <w:color w:val="17365D" w:themeColor="text2" w:themeShade="BF"/>
        </w:rPr>
        <w:t xml:space="preserve">taking Commercial Architecture (DFTG 2328) in Spring 2019 proposed design remodels for the Cougar Den in Alumni Hall. Several of their concepts were incorporated into the update of the </w:t>
      </w:r>
      <w:r w:rsidR="00822BAC">
        <w:rPr>
          <w:color w:val="17365D" w:themeColor="text2" w:themeShade="BF"/>
        </w:rPr>
        <w:t xml:space="preserve">physical space. </w:t>
      </w:r>
    </w:p>
    <w:p w14:paraId="272944F6" w14:textId="7A2267D5" w:rsidR="00953E6C" w:rsidRDefault="004270EA" w:rsidP="004270EA">
      <w:pPr>
        <w:pStyle w:val="BodyText"/>
        <w:numPr>
          <w:ilvl w:val="0"/>
          <w:numId w:val="0"/>
        </w:numPr>
        <w:ind w:left="1080"/>
        <w:rPr>
          <w:color w:val="17365D" w:themeColor="text2" w:themeShade="BF"/>
        </w:rPr>
      </w:pPr>
      <w:r>
        <w:rPr>
          <w:color w:val="17365D" w:themeColor="text2" w:themeShade="BF"/>
        </w:rPr>
        <w:t>T</w:t>
      </w:r>
      <w:r w:rsidR="000047CA">
        <w:rPr>
          <w:color w:val="17365D" w:themeColor="text2" w:themeShade="BF"/>
        </w:rPr>
        <w:t>he Office of Student E</w:t>
      </w:r>
      <w:r w:rsidR="002150F9">
        <w:rPr>
          <w:color w:val="17365D" w:themeColor="text2" w:themeShade="BF"/>
        </w:rPr>
        <w:t xml:space="preserve">ngagement </w:t>
      </w:r>
      <w:r w:rsidR="000047CA">
        <w:rPr>
          <w:color w:val="17365D" w:themeColor="text2" w:themeShade="BF"/>
        </w:rPr>
        <w:t>host</w:t>
      </w:r>
      <w:r w:rsidR="002150F9">
        <w:rPr>
          <w:color w:val="17365D" w:themeColor="text2" w:themeShade="BF"/>
        </w:rPr>
        <w:t>s</w:t>
      </w:r>
      <w:r w:rsidR="000047CA">
        <w:rPr>
          <w:color w:val="17365D" w:themeColor="text2" w:themeShade="BF"/>
        </w:rPr>
        <w:t xml:space="preserve"> at the beginning of each long semester, a ‘we</w:t>
      </w:r>
      <w:r>
        <w:rPr>
          <w:color w:val="17365D" w:themeColor="text2" w:themeShade="BF"/>
        </w:rPr>
        <w:t xml:space="preserve">lcome week’ to provide new students information on how to get involved on campus. The department also provides all students with a free spirit t-shirt to wear on Spirit Wednesdays on campus. Students who wear any </w:t>
      </w:r>
      <w:r w:rsidRPr="004270EA">
        <w:rPr>
          <w:color w:val="17365D" w:themeColor="text2" w:themeShade="BF"/>
        </w:rPr>
        <w:t>Collin College</w:t>
      </w:r>
      <w:r>
        <w:rPr>
          <w:color w:val="17365D" w:themeColor="text2" w:themeShade="BF"/>
        </w:rPr>
        <w:t xml:space="preserve"> t-shirt on Wednesday and come to the Office of Student Engagement will be entered in to a drawing to receive </w:t>
      </w:r>
      <w:r w:rsidR="00A16B69">
        <w:rPr>
          <w:color w:val="17365D" w:themeColor="text2" w:themeShade="BF"/>
        </w:rPr>
        <w:t xml:space="preserve">prizes at the end of the semester. This initiative works to support a connection to the college as well as supporting the strategic plan of creating a welcoming </w:t>
      </w:r>
      <w:r w:rsidR="00A16B69" w:rsidRPr="00EF041D">
        <w:rPr>
          <w:color w:val="17365D" w:themeColor="text2" w:themeShade="BF"/>
        </w:rPr>
        <w:t xml:space="preserve">environment. During the 2018-19 year, </w:t>
      </w:r>
      <w:r w:rsidR="00EF041D" w:rsidRPr="00EF041D">
        <w:rPr>
          <w:color w:val="17365D" w:themeColor="text2" w:themeShade="BF"/>
        </w:rPr>
        <w:t xml:space="preserve">there were 1,800 </w:t>
      </w:r>
      <w:r w:rsidR="00A16B69" w:rsidRPr="00EF041D">
        <w:rPr>
          <w:color w:val="17365D" w:themeColor="text2" w:themeShade="BF"/>
        </w:rPr>
        <w:t>spirit t-shirt</w:t>
      </w:r>
      <w:r w:rsidR="00EF041D" w:rsidRPr="00EF041D">
        <w:rPr>
          <w:color w:val="17365D" w:themeColor="text2" w:themeShade="BF"/>
        </w:rPr>
        <w:t>s distributed</w:t>
      </w:r>
      <w:r w:rsidR="00A16B69" w:rsidRPr="00EF041D">
        <w:rPr>
          <w:color w:val="17365D" w:themeColor="text2" w:themeShade="BF"/>
        </w:rPr>
        <w:t xml:space="preserve"> during</w:t>
      </w:r>
      <w:r w:rsidR="00A16B69">
        <w:rPr>
          <w:color w:val="17365D" w:themeColor="text2" w:themeShade="BF"/>
        </w:rPr>
        <w:t xml:space="preserve"> welcome week.</w:t>
      </w:r>
      <w:r w:rsidR="00947E52">
        <w:rPr>
          <w:color w:val="17365D" w:themeColor="text2" w:themeShade="BF"/>
        </w:rPr>
        <w:t xml:space="preserve"> This initiative also helps to promote the visibility of the department and additional services provided.</w:t>
      </w:r>
    </w:p>
    <w:p w14:paraId="14F662DF" w14:textId="13616449" w:rsidR="004B06BC" w:rsidRDefault="004B06BC" w:rsidP="004B06BC">
      <w:pPr>
        <w:pStyle w:val="BodyText"/>
        <w:numPr>
          <w:ilvl w:val="0"/>
          <w:numId w:val="0"/>
        </w:numPr>
        <w:ind w:left="1080"/>
        <w:rPr>
          <w:b/>
          <w:color w:val="17365D" w:themeColor="text2" w:themeShade="BF"/>
        </w:rPr>
      </w:pPr>
      <w:r>
        <w:rPr>
          <w:b/>
          <w:color w:val="17365D" w:themeColor="text2" w:themeShade="BF"/>
        </w:rPr>
        <w:t>Vision 2020, Priority 3</w:t>
      </w:r>
      <w:r w:rsidRPr="004B06BC">
        <w:rPr>
          <w:b/>
          <w:color w:val="17365D" w:themeColor="text2" w:themeShade="BF"/>
        </w:rPr>
        <w:t xml:space="preserve"> states</w:t>
      </w:r>
      <w:r>
        <w:rPr>
          <w:b/>
          <w:color w:val="17365D" w:themeColor="text2" w:themeShade="BF"/>
        </w:rPr>
        <w:t xml:space="preserve"> “</w:t>
      </w:r>
      <w:r w:rsidRPr="004B06BC">
        <w:rPr>
          <w:b/>
          <w:color w:val="17365D" w:themeColor="text2" w:themeShade="BF"/>
        </w:rPr>
        <w:t>Emphasize Student Achievement and Streamline Pathways to Four Year College and Universities.</w:t>
      </w:r>
      <w:r>
        <w:rPr>
          <w:b/>
          <w:color w:val="17365D" w:themeColor="text2" w:themeShade="BF"/>
        </w:rPr>
        <w:t>”</w:t>
      </w:r>
    </w:p>
    <w:p w14:paraId="370957CE" w14:textId="3F662AAC" w:rsidR="004B06BC" w:rsidRDefault="004B06BC" w:rsidP="004B06BC">
      <w:pPr>
        <w:pStyle w:val="BodyText"/>
        <w:numPr>
          <w:ilvl w:val="0"/>
          <w:numId w:val="0"/>
        </w:numPr>
        <w:spacing w:before="0" w:after="0"/>
        <w:ind w:left="1080"/>
        <w:rPr>
          <w:rFonts w:cstheme="minorHAnsi"/>
          <w:color w:val="17365D" w:themeColor="text2" w:themeShade="BF"/>
          <w:shd w:val="clear" w:color="auto" w:fill="FFFFFF"/>
        </w:rPr>
      </w:pPr>
      <w:r w:rsidRPr="00970E12">
        <w:rPr>
          <w:rFonts w:cstheme="minorHAnsi"/>
          <w:color w:val="17365D" w:themeColor="text2" w:themeShade="BF"/>
          <w:shd w:val="clear" w:color="auto" w:fill="FFFFFF"/>
        </w:rPr>
        <w:t xml:space="preserve">The Office of Student Engagement supports this goal through mandatory New Student Orientation. </w:t>
      </w:r>
      <w:r w:rsidRPr="00970E12">
        <w:rPr>
          <w:color w:val="17365D" w:themeColor="text2" w:themeShade="BF"/>
        </w:rPr>
        <w:t>Orientation participants learn about Collin College academic and community expectations, campus culture, services and resources available.  During the academic advising portion of orientation, students are informed of the personnel available to assist with transfer (i.e. advisor, academic planning coach, career coach) helping them streamline their pathway to four-year colleges.</w:t>
      </w:r>
      <w:r w:rsidRPr="00970E12">
        <w:rPr>
          <w:rFonts w:cstheme="minorHAnsi"/>
          <w:color w:val="17365D" w:themeColor="text2" w:themeShade="BF"/>
          <w:shd w:val="clear" w:color="auto" w:fill="FFFFFF"/>
        </w:rPr>
        <w:t xml:space="preserve"> </w:t>
      </w:r>
    </w:p>
    <w:p w14:paraId="4D7FF189" w14:textId="7A8E2F94" w:rsidR="00F70539" w:rsidRDefault="00F70539" w:rsidP="004B06BC">
      <w:pPr>
        <w:pStyle w:val="BodyText"/>
        <w:numPr>
          <w:ilvl w:val="0"/>
          <w:numId w:val="0"/>
        </w:numPr>
        <w:spacing w:before="0" w:after="0"/>
        <w:ind w:left="1080"/>
        <w:rPr>
          <w:rFonts w:cstheme="minorHAnsi"/>
          <w:color w:val="17365D" w:themeColor="text2" w:themeShade="BF"/>
          <w:shd w:val="clear" w:color="auto" w:fill="FFFFFF"/>
        </w:rPr>
      </w:pPr>
    </w:p>
    <w:p w14:paraId="3BC44D8E" w14:textId="3162A4C8" w:rsidR="00F70539" w:rsidRPr="00970E12" w:rsidRDefault="00F70539" w:rsidP="004B06BC">
      <w:pPr>
        <w:pStyle w:val="BodyText"/>
        <w:numPr>
          <w:ilvl w:val="0"/>
          <w:numId w:val="0"/>
        </w:numPr>
        <w:spacing w:before="0" w:after="0"/>
        <w:ind w:left="1080"/>
        <w:rPr>
          <w:rFonts w:cstheme="minorHAnsi"/>
          <w:color w:val="17365D" w:themeColor="text2" w:themeShade="BF"/>
          <w:shd w:val="clear" w:color="auto" w:fill="FFFFFF"/>
        </w:rPr>
      </w:pPr>
      <w:r>
        <w:rPr>
          <w:rFonts w:cstheme="minorHAnsi"/>
          <w:color w:val="17365D" w:themeColor="text2" w:themeShade="BF"/>
          <w:shd w:val="clear" w:color="auto" w:fill="FFFFFF"/>
        </w:rPr>
        <w:t xml:space="preserve">With the implementation of Cougar Connect (an online software to manage campus events), student participation is tracked and recorded. Students who are transferring to universities are able to request a co-curricular transcript to submit with their admissions application. This document highlights their involvement </w:t>
      </w:r>
      <w:r w:rsidR="00385C6F">
        <w:rPr>
          <w:rFonts w:cstheme="minorHAnsi"/>
          <w:color w:val="17365D" w:themeColor="text2" w:themeShade="BF"/>
          <w:shd w:val="clear" w:color="auto" w:fill="FFFFFF"/>
        </w:rPr>
        <w:t>and achievements outside of the classroom.</w:t>
      </w:r>
      <w:r>
        <w:rPr>
          <w:rFonts w:cstheme="minorHAnsi"/>
          <w:color w:val="17365D" w:themeColor="text2" w:themeShade="BF"/>
          <w:shd w:val="clear" w:color="auto" w:fill="FFFFFF"/>
        </w:rPr>
        <w:t xml:space="preserve"> </w:t>
      </w:r>
    </w:p>
    <w:p w14:paraId="1A51008A" w14:textId="77777777" w:rsidR="004B06BC" w:rsidRPr="00953E6C" w:rsidRDefault="004B06BC" w:rsidP="00E61B70">
      <w:pPr>
        <w:pStyle w:val="NoSpacing"/>
      </w:pPr>
    </w:p>
    <w:p w14:paraId="51CB4DDA" w14:textId="7F768320" w:rsidR="008B703F" w:rsidRPr="00EA245A" w:rsidRDefault="008B703F" w:rsidP="008B703F">
      <w:pPr>
        <w:pStyle w:val="ListParagraph"/>
        <w:numPr>
          <w:ilvl w:val="0"/>
          <w:numId w:val="3"/>
        </w:numPr>
        <w:spacing w:after="0" w:line="240" w:lineRule="auto"/>
        <w:rPr>
          <w:i/>
        </w:rPr>
      </w:pPr>
      <w:r w:rsidRPr="00EA245A">
        <w:rPr>
          <w:i/>
        </w:rPr>
        <w:t>Analyze the evidence you provide.  What does it show about the Service Unit?</w:t>
      </w:r>
    </w:p>
    <w:p w14:paraId="19700D3A" w14:textId="5EA40A0E" w:rsidR="004A3D79" w:rsidRDefault="008B703F" w:rsidP="00385C6F">
      <w:pPr>
        <w:spacing w:after="0" w:line="240" w:lineRule="auto"/>
        <w:ind w:left="360"/>
        <w:rPr>
          <w:rFonts w:asciiTheme="majorHAnsi" w:eastAsiaTheme="majorEastAsia" w:hAnsiTheme="majorHAnsi" w:cstheme="majorBidi"/>
          <w:b/>
          <w:bCs/>
          <w:smallCaps/>
          <w:color w:val="4F81BD" w:themeColor="accent1"/>
          <w:sz w:val="26"/>
          <w:szCs w:val="26"/>
        </w:rPr>
      </w:pPr>
      <w:r w:rsidRPr="00EA245A">
        <w:rPr>
          <w:color w:val="002060"/>
          <w:sz w:val="24"/>
          <w:szCs w:val="24"/>
        </w:rPr>
        <w:t xml:space="preserve">The </w:t>
      </w:r>
      <w:r w:rsidR="00D243E3" w:rsidRPr="00CD76F4">
        <w:rPr>
          <w:color w:val="002060"/>
          <w:sz w:val="24"/>
          <w:szCs w:val="24"/>
        </w:rPr>
        <w:t>Office of Student Engagement</w:t>
      </w:r>
      <w:r w:rsidRPr="00EA245A">
        <w:rPr>
          <w:color w:val="002060"/>
          <w:sz w:val="24"/>
          <w:szCs w:val="24"/>
        </w:rPr>
        <w:t xml:space="preserve"> supports and embodies Collin College</w:t>
      </w:r>
      <w:r w:rsidR="000D05E2" w:rsidRPr="00EA245A">
        <w:rPr>
          <w:color w:val="002060"/>
          <w:sz w:val="24"/>
          <w:szCs w:val="24"/>
        </w:rPr>
        <w:t>’s</w:t>
      </w:r>
      <w:r w:rsidRPr="00EA245A">
        <w:rPr>
          <w:color w:val="002060"/>
          <w:sz w:val="24"/>
          <w:szCs w:val="24"/>
        </w:rPr>
        <w:t xml:space="preserve"> </w:t>
      </w:r>
      <w:r w:rsidR="000D05E2" w:rsidRPr="00EA245A">
        <w:rPr>
          <w:color w:val="002060"/>
          <w:sz w:val="24"/>
          <w:szCs w:val="24"/>
        </w:rPr>
        <w:t xml:space="preserve">Mission and </w:t>
      </w:r>
      <w:r w:rsidR="00947E52">
        <w:rPr>
          <w:color w:val="002060"/>
          <w:sz w:val="24"/>
          <w:szCs w:val="24"/>
        </w:rPr>
        <w:t>Strategic Plan</w:t>
      </w:r>
      <w:r w:rsidRPr="00EA245A">
        <w:rPr>
          <w:color w:val="002060"/>
          <w:sz w:val="24"/>
          <w:szCs w:val="24"/>
        </w:rPr>
        <w:t xml:space="preserve"> </w:t>
      </w:r>
      <w:r w:rsidR="000D05E2" w:rsidRPr="00EA245A">
        <w:rPr>
          <w:color w:val="002060"/>
          <w:sz w:val="24"/>
          <w:szCs w:val="24"/>
        </w:rPr>
        <w:t>by providing a wide range of</w:t>
      </w:r>
      <w:r w:rsidRPr="00EA245A">
        <w:rPr>
          <w:color w:val="002060"/>
          <w:sz w:val="24"/>
          <w:szCs w:val="24"/>
        </w:rPr>
        <w:t xml:space="preserve"> activities and services that </w:t>
      </w:r>
      <w:r w:rsidR="000D05E2" w:rsidRPr="00EA245A">
        <w:rPr>
          <w:color w:val="002060"/>
          <w:sz w:val="24"/>
          <w:szCs w:val="24"/>
        </w:rPr>
        <w:t xml:space="preserve">incorporate </w:t>
      </w:r>
      <w:r w:rsidR="003D53D8">
        <w:rPr>
          <w:color w:val="002060"/>
          <w:sz w:val="24"/>
          <w:szCs w:val="24"/>
        </w:rPr>
        <w:t>diverse topics</w:t>
      </w:r>
      <w:r w:rsidR="00FF0238">
        <w:rPr>
          <w:color w:val="002060"/>
          <w:sz w:val="24"/>
          <w:szCs w:val="24"/>
        </w:rPr>
        <w:t xml:space="preserve"> touching upon each key aspect of the M</w:t>
      </w:r>
      <w:r w:rsidR="00E61B70">
        <w:rPr>
          <w:color w:val="002060"/>
          <w:sz w:val="24"/>
          <w:szCs w:val="24"/>
        </w:rPr>
        <w:t>ission of</w:t>
      </w:r>
      <w:r w:rsidR="00FF0238">
        <w:rPr>
          <w:color w:val="002060"/>
          <w:sz w:val="24"/>
          <w:szCs w:val="24"/>
        </w:rPr>
        <w:t xml:space="preserve"> developing skills, strengthen character, and challenge</w:t>
      </w:r>
      <w:r w:rsidR="00FF0238" w:rsidRPr="00FF0238">
        <w:rPr>
          <w:color w:val="002060"/>
          <w:sz w:val="24"/>
          <w:szCs w:val="24"/>
        </w:rPr>
        <w:t xml:space="preserve"> the intellect</w:t>
      </w:r>
      <w:r w:rsidR="00FF0238">
        <w:rPr>
          <w:color w:val="002060"/>
          <w:sz w:val="24"/>
          <w:szCs w:val="24"/>
        </w:rPr>
        <w:t>. Reflecting the Mission of being a student and community centered institution,</w:t>
      </w:r>
      <w:r w:rsidR="00E61B70">
        <w:rPr>
          <w:color w:val="002060"/>
          <w:sz w:val="24"/>
          <w:szCs w:val="24"/>
        </w:rPr>
        <w:t xml:space="preserve"> numerous programs are conducted in collaboration with student groups and community organizations. While there were limited opportunities to participate in the Strategic Plan priorities, the Office of Student Engagement worked to support two key initiatives.</w:t>
      </w:r>
      <w:r w:rsidR="00FF0238">
        <w:rPr>
          <w:color w:val="002060"/>
          <w:sz w:val="24"/>
          <w:szCs w:val="24"/>
        </w:rPr>
        <w:t xml:space="preserve"> </w:t>
      </w:r>
      <w:r w:rsidR="004A3D79">
        <w:rPr>
          <w:rFonts w:asciiTheme="majorHAnsi" w:eastAsiaTheme="majorEastAsia" w:hAnsiTheme="majorHAnsi" w:cstheme="majorBidi"/>
          <w:b/>
          <w:bCs/>
          <w:smallCaps/>
          <w:color w:val="4F81BD" w:themeColor="accent1"/>
          <w:sz w:val="26"/>
          <w:szCs w:val="26"/>
        </w:rPr>
        <w:br w:type="page"/>
      </w:r>
    </w:p>
    <w:p w14:paraId="53959C3F" w14:textId="125D1EB7" w:rsidR="00516D9A" w:rsidRPr="00EA245A" w:rsidRDefault="00B25892" w:rsidP="00881A1F">
      <w:pPr>
        <w:pStyle w:val="BodyText"/>
        <w:numPr>
          <w:ilvl w:val="0"/>
          <w:numId w:val="0"/>
        </w:numPr>
        <w:spacing w:before="0" w:after="0"/>
        <w:rPr>
          <w:rFonts w:asciiTheme="majorHAnsi" w:eastAsiaTheme="majorEastAsia" w:hAnsiTheme="majorHAnsi" w:cstheme="majorBidi"/>
          <w:b/>
          <w:bCs/>
          <w:smallCaps/>
          <w:color w:val="4F81BD" w:themeColor="accent1"/>
          <w:sz w:val="26"/>
          <w:szCs w:val="26"/>
        </w:rPr>
      </w:pPr>
      <w:r w:rsidRPr="00EA245A">
        <w:rPr>
          <w:rFonts w:asciiTheme="majorHAnsi" w:eastAsiaTheme="majorEastAsia" w:hAnsiTheme="majorHAnsi" w:cstheme="majorBidi"/>
          <w:b/>
          <w:bCs/>
          <w:smallCaps/>
          <w:color w:val="4F81BD" w:themeColor="accent1"/>
          <w:sz w:val="26"/>
          <w:szCs w:val="26"/>
        </w:rPr>
        <w:lastRenderedPageBreak/>
        <w:t xml:space="preserve">3.  </w:t>
      </w:r>
      <w:r w:rsidR="007B55A5" w:rsidRPr="00EA245A">
        <w:rPr>
          <w:rFonts w:asciiTheme="majorHAnsi" w:eastAsiaTheme="majorEastAsia" w:hAnsiTheme="majorHAnsi" w:cstheme="majorBidi"/>
          <w:b/>
          <w:bCs/>
          <w:color w:val="4F81BD" w:themeColor="accent1"/>
          <w:sz w:val="26"/>
          <w:szCs w:val="26"/>
        </w:rPr>
        <w:t xml:space="preserve">WHY </w:t>
      </w:r>
      <w:r w:rsidR="005000AD" w:rsidRPr="00EA245A">
        <w:rPr>
          <w:rFonts w:asciiTheme="majorHAnsi" w:eastAsiaTheme="majorEastAsia" w:hAnsiTheme="majorHAnsi" w:cstheme="majorBidi"/>
          <w:b/>
          <w:bCs/>
          <w:color w:val="4F81BD" w:themeColor="accent1"/>
          <w:sz w:val="26"/>
          <w:szCs w:val="26"/>
        </w:rPr>
        <w:t xml:space="preserve">DO </w:t>
      </w:r>
      <w:r w:rsidR="007B55A5" w:rsidRPr="00EA245A">
        <w:rPr>
          <w:rFonts w:asciiTheme="majorHAnsi" w:eastAsiaTheme="majorEastAsia" w:hAnsiTheme="majorHAnsi" w:cstheme="majorBidi"/>
          <w:b/>
          <w:bCs/>
          <w:color w:val="4F81BD" w:themeColor="accent1"/>
          <w:sz w:val="26"/>
          <w:szCs w:val="26"/>
        </w:rPr>
        <w:t>WE DO THE THINGS WE DO</w:t>
      </w:r>
      <w:r w:rsidR="00707DDB" w:rsidRPr="00EA245A">
        <w:rPr>
          <w:rFonts w:asciiTheme="majorHAnsi" w:eastAsiaTheme="majorEastAsia" w:hAnsiTheme="majorHAnsi" w:cstheme="majorBidi"/>
          <w:b/>
          <w:bCs/>
          <w:color w:val="4F81BD" w:themeColor="accent1"/>
          <w:sz w:val="26"/>
          <w:szCs w:val="26"/>
        </w:rPr>
        <w:t>?</w:t>
      </w:r>
    </w:p>
    <w:p w14:paraId="78A2135F" w14:textId="77777777" w:rsidR="006E7D75" w:rsidRPr="00EA245A" w:rsidRDefault="006E7D75" w:rsidP="00F141E3">
      <w:pPr>
        <w:pStyle w:val="BodyText"/>
        <w:numPr>
          <w:ilvl w:val="0"/>
          <w:numId w:val="0"/>
        </w:numPr>
        <w:spacing w:before="0" w:after="0"/>
        <w:ind w:left="360" w:hanging="360"/>
      </w:pPr>
    </w:p>
    <w:p w14:paraId="3C4DF34F" w14:textId="0D18A383" w:rsidR="00F141E3" w:rsidRPr="00EA245A" w:rsidRDefault="00B25892" w:rsidP="002C5E6F">
      <w:pPr>
        <w:pStyle w:val="BodyText"/>
        <w:numPr>
          <w:ilvl w:val="0"/>
          <w:numId w:val="0"/>
        </w:numPr>
        <w:spacing w:before="0" w:after="0"/>
        <w:ind w:left="360" w:hanging="360"/>
        <w:rPr>
          <w:b/>
        </w:rPr>
      </w:pPr>
      <w:r w:rsidRPr="00EA245A">
        <w:rPr>
          <w:b/>
        </w:rPr>
        <w:t xml:space="preserve">A.  </w:t>
      </w:r>
      <w:r w:rsidR="00385AD3" w:rsidRPr="00EA245A">
        <w:rPr>
          <w:b/>
        </w:rPr>
        <w:t xml:space="preserve">Make </w:t>
      </w:r>
      <w:r w:rsidR="003E7741" w:rsidRPr="00EA245A">
        <w:rPr>
          <w:b/>
        </w:rPr>
        <w:t>a</w:t>
      </w:r>
      <w:r w:rsidR="00385AD3" w:rsidRPr="00EA245A">
        <w:rPr>
          <w:b/>
        </w:rPr>
        <w:t xml:space="preserve"> </w:t>
      </w:r>
      <w:r w:rsidR="003E7741" w:rsidRPr="00EA245A">
        <w:rPr>
          <w:b/>
        </w:rPr>
        <w:t>c</w:t>
      </w:r>
      <w:r w:rsidR="00385AD3" w:rsidRPr="00EA245A">
        <w:rPr>
          <w:b/>
        </w:rPr>
        <w:t>ase with evidence to show</w:t>
      </w:r>
      <w:r w:rsidR="003E7741" w:rsidRPr="00EA245A">
        <w:rPr>
          <w:b/>
        </w:rPr>
        <w:t xml:space="preserve"> t</w:t>
      </w:r>
      <w:r w:rsidR="00707DDB" w:rsidRPr="00EA245A">
        <w:rPr>
          <w:b/>
        </w:rPr>
        <w:t xml:space="preserve">hat the </w:t>
      </w:r>
      <w:r w:rsidR="005000AD" w:rsidRPr="00EA245A">
        <w:rPr>
          <w:b/>
          <w:u w:val="single"/>
        </w:rPr>
        <w:t>primary</w:t>
      </w:r>
      <w:r w:rsidR="005000AD" w:rsidRPr="00EA245A">
        <w:rPr>
          <w:b/>
        </w:rPr>
        <w:t xml:space="preserve"> </w:t>
      </w:r>
      <w:r w:rsidR="00707DDB" w:rsidRPr="00EA245A">
        <w:rPr>
          <w:b/>
        </w:rPr>
        <w:t>functions/services of the unit are necessary</w:t>
      </w:r>
      <w:r w:rsidR="006813A2" w:rsidRPr="00EA245A">
        <w:rPr>
          <w:b/>
        </w:rPr>
        <w:t xml:space="preserve"> as they are</w:t>
      </w:r>
      <w:r w:rsidR="00707DDB" w:rsidRPr="00EA245A">
        <w:rPr>
          <w:b/>
        </w:rPr>
        <w:t xml:space="preserve">, </w:t>
      </w:r>
      <w:r w:rsidR="006813A2" w:rsidRPr="00EA245A">
        <w:rPr>
          <w:b/>
        </w:rPr>
        <w:t xml:space="preserve">or </w:t>
      </w:r>
      <w:r w:rsidR="007C0FA9" w:rsidRPr="00EA245A">
        <w:rPr>
          <w:b/>
        </w:rPr>
        <w:t xml:space="preserve">they </w:t>
      </w:r>
      <w:r w:rsidR="00707DDB" w:rsidRPr="00EA245A">
        <w:rPr>
          <w:b/>
        </w:rPr>
        <w:t>should</w:t>
      </w:r>
      <w:r w:rsidR="006813A2" w:rsidRPr="00EA245A">
        <w:rPr>
          <w:b/>
        </w:rPr>
        <w:t xml:space="preserve"> </w:t>
      </w:r>
      <w:r w:rsidR="00707DDB" w:rsidRPr="00EA245A">
        <w:rPr>
          <w:b/>
        </w:rPr>
        <w:t>be modified or eliminated</w:t>
      </w:r>
      <w:r w:rsidR="00516D9A" w:rsidRPr="00EA245A">
        <w:rPr>
          <w:b/>
        </w:rPr>
        <w:t>.</w:t>
      </w:r>
      <w:r w:rsidR="008B43BE" w:rsidRPr="00EA245A">
        <w:rPr>
          <w:b/>
        </w:rPr>
        <w:t xml:space="preserve">  </w:t>
      </w:r>
    </w:p>
    <w:p w14:paraId="2B71BB46" w14:textId="77777777" w:rsidR="00F24FC9" w:rsidRPr="00EA245A" w:rsidRDefault="00F24FC9" w:rsidP="00707DDB">
      <w:pPr>
        <w:pStyle w:val="BodyText"/>
        <w:numPr>
          <w:ilvl w:val="0"/>
          <w:numId w:val="0"/>
        </w:numPr>
        <w:spacing w:before="0" w:after="0"/>
        <w:ind w:left="180" w:firstLine="180"/>
        <w:rPr>
          <w:i/>
          <w:sz w:val="22"/>
          <w:szCs w:val="22"/>
        </w:rPr>
      </w:pPr>
    </w:p>
    <w:p w14:paraId="6E93A7AC" w14:textId="1B6D32BB" w:rsidR="00707DDB" w:rsidRPr="00EA245A" w:rsidRDefault="00445194" w:rsidP="00707DDB">
      <w:pPr>
        <w:pStyle w:val="BodyText"/>
        <w:numPr>
          <w:ilvl w:val="0"/>
          <w:numId w:val="0"/>
        </w:numPr>
        <w:spacing w:before="0" w:after="0"/>
        <w:ind w:left="180" w:firstLine="180"/>
        <w:rPr>
          <w:i/>
          <w:sz w:val="22"/>
          <w:szCs w:val="22"/>
        </w:rPr>
      </w:pPr>
      <w:r w:rsidRPr="00EA245A">
        <w:rPr>
          <w:i/>
          <w:sz w:val="22"/>
          <w:szCs w:val="22"/>
        </w:rPr>
        <w:t>Suggested/possible points to consider:</w:t>
      </w:r>
    </w:p>
    <w:p w14:paraId="592889A3" w14:textId="342502A4" w:rsidR="00707DDB" w:rsidRPr="00EA245A" w:rsidRDefault="00707DDB" w:rsidP="00FA6804">
      <w:pPr>
        <w:pStyle w:val="BodyText"/>
        <w:numPr>
          <w:ilvl w:val="0"/>
          <w:numId w:val="10"/>
        </w:numPr>
        <w:spacing w:before="0" w:after="0"/>
        <w:rPr>
          <w:i/>
          <w:sz w:val="22"/>
          <w:szCs w:val="22"/>
        </w:rPr>
      </w:pPr>
      <w:r w:rsidRPr="00EA245A">
        <w:rPr>
          <w:i/>
          <w:sz w:val="22"/>
          <w:szCs w:val="22"/>
        </w:rPr>
        <w:t xml:space="preserve">What is the purpose and reason for the </w:t>
      </w:r>
      <w:r w:rsidR="006813A2" w:rsidRPr="00EA245A">
        <w:rPr>
          <w:i/>
          <w:sz w:val="22"/>
          <w:szCs w:val="22"/>
        </w:rPr>
        <w:t>service</w:t>
      </w:r>
      <w:r w:rsidRPr="00EA245A">
        <w:rPr>
          <w:i/>
          <w:sz w:val="22"/>
          <w:szCs w:val="22"/>
        </w:rPr>
        <w:t>?</w:t>
      </w:r>
    </w:p>
    <w:p w14:paraId="1C93E86D" w14:textId="5538EE25" w:rsidR="00707DDB" w:rsidRPr="00EA245A" w:rsidRDefault="00707DDB" w:rsidP="00FA6804">
      <w:pPr>
        <w:pStyle w:val="BodyText"/>
        <w:numPr>
          <w:ilvl w:val="0"/>
          <w:numId w:val="10"/>
        </w:numPr>
        <w:spacing w:before="0" w:after="0"/>
        <w:rPr>
          <w:i/>
          <w:sz w:val="22"/>
          <w:szCs w:val="22"/>
        </w:rPr>
      </w:pPr>
      <w:r w:rsidRPr="00EA245A">
        <w:rPr>
          <w:i/>
          <w:sz w:val="22"/>
          <w:szCs w:val="22"/>
        </w:rPr>
        <w:t xml:space="preserve">How has the function evolved during the 5-year cycle?  How have the reasons for the </w:t>
      </w:r>
      <w:r w:rsidR="006813A2" w:rsidRPr="00EA245A">
        <w:rPr>
          <w:i/>
          <w:sz w:val="22"/>
          <w:szCs w:val="22"/>
        </w:rPr>
        <w:t>service</w:t>
      </w:r>
      <w:r w:rsidRPr="00EA245A">
        <w:rPr>
          <w:i/>
          <w:sz w:val="22"/>
          <w:szCs w:val="22"/>
        </w:rPr>
        <w:t xml:space="preserve"> changed over time?</w:t>
      </w:r>
    </w:p>
    <w:p w14:paraId="32E602B9" w14:textId="57CABD78" w:rsidR="00707DDB" w:rsidRPr="00EA245A" w:rsidRDefault="00707DDB" w:rsidP="00FA6804">
      <w:pPr>
        <w:pStyle w:val="BodyText"/>
        <w:numPr>
          <w:ilvl w:val="0"/>
          <w:numId w:val="10"/>
        </w:numPr>
        <w:spacing w:before="0" w:after="0"/>
        <w:rPr>
          <w:i/>
          <w:sz w:val="22"/>
          <w:szCs w:val="22"/>
        </w:rPr>
      </w:pPr>
      <w:r w:rsidRPr="00EA245A">
        <w:rPr>
          <w:i/>
          <w:sz w:val="22"/>
          <w:szCs w:val="22"/>
        </w:rPr>
        <w:t>What would happen if the unit no longer provide</w:t>
      </w:r>
      <w:r w:rsidR="00E720A6" w:rsidRPr="00EA245A">
        <w:rPr>
          <w:i/>
          <w:sz w:val="22"/>
          <w:szCs w:val="22"/>
        </w:rPr>
        <w:t>s</w:t>
      </w:r>
      <w:r w:rsidRPr="00EA245A">
        <w:rPr>
          <w:i/>
          <w:sz w:val="22"/>
          <w:szCs w:val="22"/>
        </w:rPr>
        <w:t xml:space="preserve"> these </w:t>
      </w:r>
      <w:r w:rsidR="004E2DC9" w:rsidRPr="00EA245A">
        <w:rPr>
          <w:i/>
          <w:sz w:val="22"/>
          <w:szCs w:val="22"/>
        </w:rPr>
        <w:t>services</w:t>
      </w:r>
      <w:r w:rsidR="00C30806" w:rsidRPr="00EA245A">
        <w:rPr>
          <w:i/>
          <w:sz w:val="22"/>
          <w:szCs w:val="22"/>
        </w:rPr>
        <w:t xml:space="preserve"> and/or the </w:t>
      </w:r>
      <w:r w:rsidR="004E2DC9" w:rsidRPr="00EA245A">
        <w:rPr>
          <w:i/>
          <w:sz w:val="22"/>
          <w:szCs w:val="22"/>
        </w:rPr>
        <w:t>services</w:t>
      </w:r>
      <w:r w:rsidR="00C30806" w:rsidRPr="00EA245A">
        <w:rPr>
          <w:i/>
          <w:sz w:val="22"/>
          <w:szCs w:val="22"/>
        </w:rPr>
        <w:t xml:space="preserve"> were outsourced</w:t>
      </w:r>
      <w:r w:rsidRPr="00EA245A">
        <w:rPr>
          <w:i/>
          <w:sz w:val="22"/>
          <w:szCs w:val="22"/>
        </w:rPr>
        <w:t>?</w:t>
      </w:r>
    </w:p>
    <w:p w14:paraId="304CD4AD" w14:textId="17D37E49" w:rsidR="00707DDB" w:rsidRPr="00EA245A" w:rsidRDefault="00707DDB" w:rsidP="00FA6804">
      <w:pPr>
        <w:pStyle w:val="BodyText"/>
        <w:numPr>
          <w:ilvl w:val="0"/>
          <w:numId w:val="10"/>
        </w:numPr>
        <w:spacing w:before="0" w:after="0"/>
        <w:rPr>
          <w:i/>
          <w:sz w:val="22"/>
          <w:szCs w:val="22"/>
        </w:rPr>
      </w:pPr>
      <w:r w:rsidRPr="00EA245A">
        <w:rPr>
          <w:i/>
          <w:sz w:val="22"/>
          <w:szCs w:val="22"/>
        </w:rPr>
        <w:t xml:space="preserve">What unit </w:t>
      </w:r>
      <w:r w:rsidR="004E2DC9" w:rsidRPr="00EA245A">
        <w:rPr>
          <w:i/>
          <w:sz w:val="22"/>
          <w:szCs w:val="22"/>
        </w:rPr>
        <w:t>services</w:t>
      </w:r>
      <w:r w:rsidRPr="00EA245A">
        <w:rPr>
          <w:i/>
          <w:sz w:val="22"/>
          <w:szCs w:val="22"/>
        </w:rPr>
        <w:t xml:space="preserve"> require the most </w:t>
      </w:r>
      <w:r w:rsidR="00C135D2" w:rsidRPr="00EA245A">
        <w:rPr>
          <w:i/>
          <w:sz w:val="22"/>
          <w:szCs w:val="22"/>
        </w:rPr>
        <w:t>resources</w:t>
      </w:r>
      <w:r w:rsidR="00E720A6" w:rsidRPr="00EA245A">
        <w:rPr>
          <w:i/>
          <w:sz w:val="22"/>
          <w:szCs w:val="22"/>
        </w:rPr>
        <w:t>,</w:t>
      </w:r>
      <w:r w:rsidR="00C135D2" w:rsidRPr="00EA245A">
        <w:rPr>
          <w:i/>
          <w:sz w:val="22"/>
          <w:szCs w:val="22"/>
        </w:rPr>
        <w:t xml:space="preserve"> including </w:t>
      </w:r>
      <w:r w:rsidRPr="00EA245A">
        <w:rPr>
          <w:i/>
          <w:sz w:val="22"/>
          <w:szCs w:val="22"/>
        </w:rPr>
        <w:t>staff time?</w:t>
      </w:r>
      <w:r w:rsidR="00C135D2" w:rsidRPr="00EA245A">
        <w:rPr>
          <w:i/>
          <w:sz w:val="22"/>
          <w:szCs w:val="22"/>
        </w:rPr>
        <w:t xml:space="preserve">  Which </w:t>
      </w:r>
      <w:r w:rsidR="004E2DC9" w:rsidRPr="00EA245A">
        <w:rPr>
          <w:i/>
          <w:sz w:val="22"/>
          <w:szCs w:val="22"/>
        </w:rPr>
        <w:t>services</w:t>
      </w:r>
      <w:r w:rsidR="00C135D2" w:rsidRPr="00EA245A">
        <w:rPr>
          <w:i/>
          <w:sz w:val="22"/>
          <w:szCs w:val="22"/>
        </w:rPr>
        <w:t xml:space="preserve"> add the biggest value to </w:t>
      </w:r>
      <w:r w:rsidRPr="00EA245A">
        <w:rPr>
          <w:i/>
          <w:sz w:val="22"/>
          <w:szCs w:val="22"/>
        </w:rPr>
        <w:t>the college?</w:t>
      </w:r>
      <w:r w:rsidR="00C135D2" w:rsidRPr="00EA245A">
        <w:rPr>
          <w:i/>
          <w:sz w:val="22"/>
          <w:szCs w:val="22"/>
        </w:rPr>
        <w:t xml:space="preserve">  Discuss any discrepancies between the </w:t>
      </w:r>
      <w:r w:rsidR="004E2DC9" w:rsidRPr="00EA245A">
        <w:rPr>
          <w:i/>
          <w:sz w:val="22"/>
          <w:szCs w:val="22"/>
        </w:rPr>
        <w:t>services</w:t>
      </w:r>
      <w:r w:rsidR="00C135D2" w:rsidRPr="00EA245A">
        <w:rPr>
          <w:i/>
          <w:sz w:val="22"/>
          <w:szCs w:val="22"/>
        </w:rPr>
        <w:t xml:space="preserve"> named in these two questions.</w:t>
      </w:r>
    </w:p>
    <w:p w14:paraId="119AA112" w14:textId="6B19933D" w:rsidR="00707DDB" w:rsidRPr="00EA245A" w:rsidRDefault="00707DDB" w:rsidP="00FA6804">
      <w:pPr>
        <w:pStyle w:val="BodyText"/>
        <w:numPr>
          <w:ilvl w:val="0"/>
          <w:numId w:val="10"/>
        </w:numPr>
        <w:spacing w:before="0" w:after="0"/>
        <w:rPr>
          <w:i/>
          <w:sz w:val="22"/>
          <w:szCs w:val="22"/>
        </w:rPr>
      </w:pPr>
      <w:r w:rsidRPr="00EA245A">
        <w:rPr>
          <w:i/>
          <w:sz w:val="22"/>
          <w:szCs w:val="22"/>
        </w:rPr>
        <w:t xml:space="preserve">Is there a clear line of communication with other units involved in or supporting each of these </w:t>
      </w:r>
      <w:r w:rsidR="004E2DC9" w:rsidRPr="00EA245A">
        <w:rPr>
          <w:i/>
          <w:sz w:val="22"/>
          <w:szCs w:val="22"/>
        </w:rPr>
        <w:t>services</w:t>
      </w:r>
      <w:r w:rsidRPr="00EA245A">
        <w:rPr>
          <w:i/>
          <w:sz w:val="22"/>
          <w:szCs w:val="22"/>
        </w:rPr>
        <w:t>?</w:t>
      </w:r>
    </w:p>
    <w:p w14:paraId="6E882C15" w14:textId="5DB742C6" w:rsidR="00707DDB" w:rsidRPr="00EA245A" w:rsidRDefault="00707DDB" w:rsidP="00FA6804">
      <w:pPr>
        <w:pStyle w:val="BodyText"/>
        <w:numPr>
          <w:ilvl w:val="0"/>
          <w:numId w:val="10"/>
        </w:numPr>
        <w:spacing w:before="0" w:after="0"/>
        <w:rPr>
          <w:i/>
          <w:sz w:val="22"/>
          <w:szCs w:val="22"/>
        </w:rPr>
      </w:pPr>
      <w:r w:rsidRPr="00EA245A">
        <w:rPr>
          <w:i/>
          <w:sz w:val="22"/>
          <w:szCs w:val="22"/>
        </w:rPr>
        <w:t xml:space="preserve">Does the unit or the college have alternate ways of providing any of these </w:t>
      </w:r>
      <w:r w:rsidR="004E2DC9" w:rsidRPr="00EA245A">
        <w:rPr>
          <w:i/>
          <w:sz w:val="22"/>
          <w:szCs w:val="22"/>
        </w:rPr>
        <w:t>services</w:t>
      </w:r>
      <w:r w:rsidRPr="00EA245A">
        <w:rPr>
          <w:i/>
          <w:sz w:val="22"/>
          <w:szCs w:val="22"/>
        </w:rPr>
        <w:t xml:space="preserve">? </w:t>
      </w:r>
    </w:p>
    <w:p w14:paraId="214FFF06" w14:textId="67EB49FD" w:rsidR="00EB511D" w:rsidRPr="00947E52" w:rsidRDefault="00707DDB" w:rsidP="002507D1">
      <w:pPr>
        <w:pStyle w:val="BodyText"/>
        <w:numPr>
          <w:ilvl w:val="0"/>
          <w:numId w:val="0"/>
        </w:numPr>
        <w:spacing w:before="0" w:after="0"/>
        <w:ind w:left="1080"/>
        <w:rPr>
          <w:i/>
          <w:sz w:val="22"/>
          <w:szCs w:val="22"/>
        </w:rPr>
      </w:pPr>
      <w:r w:rsidRPr="00947E52">
        <w:rPr>
          <w:i/>
          <w:sz w:val="22"/>
          <w:szCs w:val="22"/>
        </w:rPr>
        <w:t>Are the</w:t>
      </w:r>
      <w:r w:rsidR="004E2DC9" w:rsidRPr="00947E52">
        <w:rPr>
          <w:i/>
          <w:sz w:val="22"/>
          <w:szCs w:val="22"/>
        </w:rPr>
        <w:t xml:space="preserve"> services</w:t>
      </w:r>
      <w:r w:rsidR="00C135D2" w:rsidRPr="00947E52">
        <w:rPr>
          <w:i/>
          <w:sz w:val="22"/>
          <w:szCs w:val="22"/>
        </w:rPr>
        <w:t xml:space="preserve"> offered/conducted as efficiently </w:t>
      </w:r>
      <w:r w:rsidRPr="00947E52">
        <w:rPr>
          <w:i/>
          <w:sz w:val="22"/>
          <w:szCs w:val="22"/>
        </w:rPr>
        <w:t xml:space="preserve">as possible?  </w:t>
      </w:r>
    </w:p>
    <w:p w14:paraId="6B33856E" w14:textId="215ABA5A" w:rsidR="005D012A" w:rsidRPr="00EA245A" w:rsidRDefault="005D012A" w:rsidP="005D012A">
      <w:pPr>
        <w:pStyle w:val="BodyText"/>
        <w:numPr>
          <w:ilvl w:val="0"/>
          <w:numId w:val="10"/>
        </w:numPr>
        <w:spacing w:before="0" w:after="0"/>
        <w:rPr>
          <w:i/>
          <w:sz w:val="22"/>
          <w:szCs w:val="22"/>
        </w:rPr>
      </w:pPr>
      <w:r w:rsidRPr="00EA245A">
        <w:rPr>
          <w:i/>
          <w:sz w:val="22"/>
          <w:szCs w:val="22"/>
        </w:rPr>
        <w:t>What is the purpose and reason for the service?</w:t>
      </w:r>
    </w:p>
    <w:p w14:paraId="57A5683A" w14:textId="77777777" w:rsidR="00947E52" w:rsidRDefault="00947E52" w:rsidP="00CD436B">
      <w:pPr>
        <w:pStyle w:val="BodyText"/>
        <w:numPr>
          <w:ilvl w:val="0"/>
          <w:numId w:val="0"/>
        </w:numPr>
        <w:spacing w:before="1"/>
        <w:ind w:left="360" w:right="269" w:firstLine="360"/>
        <w:rPr>
          <w:rFonts w:cstheme="minorHAnsi"/>
          <w:color w:val="17365D" w:themeColor="text2" w:themeShade="BF"/>
        </w:rPr>
      </w:pPr>
    </w:p>
    <w:p w14:paraId="3317876B" w14:textId="3640D1DE" w:rsidR="00E32E11" w:rsidRDefault="00FF4477" w:rsidP="00F81B17">
      <w:pPr>
        <w:pStyle w:val="BodyText"/>
        <w:numPr>
          <w:ilvl w:val="0"/>
          <w:numId w:val="0"/>
        </w:numPr>
        <w:spacing w:before="1"/>
        <w:ind w:left="360"/>
        <w:rPr>
          <w:rFonts w:cstheme="minorHAnsi"/>
          <w:color w:val="002060"/>
        </w:rPr>
      </w:pPr>
      <w:r w:rsidRPr="00970E12">
        <w:rPr>
          <w:rFonts w:cstheme="minorHAnsi"/>
          <w:color w:val="17365D" w:themeColor="text2" w:themeShade="BF"/>
        </w:rPr>
        <w:t xml:space="preserve">According to </w:t>
      </w:r>
      <w:r w:rsidRPr="00970E12">
        <w:rPr>
          <w:rFonts w:cstheme="minorHAnsi"/>
          <w:i/>
          <w:color w:val="17365D" w:themeColor="text2" w:themeShade="BF"/>
        </w:rPr>
        <w:t>Completing College</w:t>
      </w:r>
      <w:r w:rsidRPr="00970E12">
        <w:rPr>
          <w:rFonts w:cstheme="minorHAnsi"/>
          <w:color w:val="17365D" w:themeColor="text2" w:themeShade="BF"/>
        </w:rPr>
        <w:t xml:space="preserve">, </w:t>
      </w:r>
      <w:r w:rsidRPr="00970E12">
        <w:rPr>
          <w:rFonts w:cstheme="minorHAnsi"/>
          <w:i/>
          <w:color w:val="17365D" w:themeColor="text2" w:themeShade="BF"/>
        </w:rPr>
        <w:t xml:space="preserve">Rethinking Institutional Action </w:t>
      </w:r>
      <w:r w:rsidRPr="00970E12">
        <w:rPr>
          <w:rFonts w:cstheme="minorHAnsi"/>
          <w:color w:val="17365D" w:themeColor="text2" w:themeShade="BF"/>
        </w:rPr>
        <w:t>(2012)</w:t>
      </w:r>
      <w:r w:rsidRPr="00970E12">
        <w:rPr>
          <w:rFonts w:cstheme="minorHAnsi"/>
          <w:i/>
          <w:color w:val="17365D" w:themeColor="text2" w:themeShade="BF"/>
        </w:rPr>
        <w:t xml:space="preserve"> </w:t>
      </w:r>
      <w:r w:rsidRPr="00970E12">
        <w:rPr>
          <w:rFonts w:cstheme="minorHAnsi"/>
          <w:color w:val="17365D" w:themeColor="text2" w:themeShade="BF"/>
        </w:rPr>
        <w:t xml:space="preserve">author Dr. Vincent Tinto, the </w:t>
      </w:r>
      <w:r w:rsidRPr="00970E12">
        <w:rPr>
          <w:rFonts w:cstheme="minorHAnsi"/>
          <w:iCs/>
          <w:color w:val="17365D" w:themeColor="text2" w:themeShade="BF"/>
          <w:shd w:val="clear" w:color="auto" w:fill="FFFFFF"/>
        </w:rPr>
        <w:t>more students are academically and socially involved, the more likely they are to persist and graduate.  This is the core purpose for the Office of Student Engagement: to create opportunities for students to become involved.</w:t>
      </w:r>
      <w:r>
        <w:rPr>
          <w:rFonts w:cstheme="minorHAnsi"/>
          <w:iCs/>
          <w:color w:val="17365D" w:themeColor="text2" w:themeShade="BF"/>
          <w:shd w:val="clear" w:color="auto" w:fill="FFFFFF"/>
        </w:rPr>
        <w:t xml:space="preserve"> Additional research</w:t>
      </w:r>
      <w:r w:rsidR="004D6DFC">
        <w:rPr>
          <w:rFonts w:cstheme="minorHAnsi"/>
          <w:iCs/>
          <w:color w:val="17365D" w:themeColor="text2" w:themeShade="BF"/>
          <w:shd w:val="clear" w:color="auto" w:fill="FFFFFF"/>
        </w:rPr>
        <w:t xml:space="preserve"> from </w:t>
      </w:r>
      <w:r w:rsidR="005625F0" w:rsidRPr="00EA245A">
        <w:rPr>
          <w:color w:val="002060"/>
        </w:rPr>
        <w:t>Carini, R., Kuh, G. &amp; Klein, S. (2006) titled “</w:t>
      </w:r>
      <w:r w:rsidR="00ED7C7E" w:rsidRPr="00ED7C7E">
        <w:rPr>
          <w:color w:val="002060"/>
        </w:rPr>
        <w:t>Student Engagement and Student Learning: Testing the Linkages</w:t>
      </w:r>
      <w:r w:rsidR="005625F0" w:rsidRPr="00EA245A">
        <w:rPr>
          <w:color w:val="002060"/>
        </w:rPr>
        <w:t>”</w:t>
      </w:r>
      <w:r w:rsidR="008837F1" w:rsidRPr="00EA245A">
        <w:rPr>
          <w:rFonts w:cstheme="minorHAnsi"/>
          <w:color w:val="002060"/>
        </w:rPr>
        <w:t xml:space="preserve"> </w:t>
      </w:r>
      <w:r w:rsidR="00E32E11">
        <w:rPr>
          <w:rFonts w:cstheme="minorHAnsi"/>
          <w:color w:val="002060"/>
        </w:rPr>
        <w:t>concludes</w:t>
      </w:r>
      <w:r w:rsidR="005625F0" w:rsidRPr="00EA245A">
        <w:rPr>
          <w:rFonts w:cstheme="minorHAnsi"/>
          <w:color w:val="002060"/>
        </w:rPr>
        <w:t xml:space="preserve"> that</w:t>
      </w:r>
      <w:r w:rsidR="00EB511D" w:rsidRPr="00EA245A">
        <w:rPr>
          <w:rFonts w:cstheme="minorHAnsi"/>
          <w:color w:val="002060"/>
        </w:rPr>
        <w:t xml:space="preserve"> </w:t>
      </w:r>
      <w:r w:rsidR="00947E52">
        <w:rPr>
          <w:rFonts w:cstheme="minorHAnsi"/>
          <w:color w:val="002060"/>
        </w:rPr>
        <w:t>student e</w:t>
      </w:r>
      <w:r w:rsidR="00D243E3" w:rsidRPr="00EA245A">
        <w:rPr>
          <w:rFonts w:cstheme="minorHAnsi"/>
          <w:color w:val="002060"/>
        </w:rPr>
        <w:t>ngagement</w:t>
      </w:r>
      <w:r w:rsidR="005625F0" w:rsidRPr="00EA245A">
        <w:rPr>
          <w:rFonts w:cstheme="minorHAnsi"/>
          <w:color w:val="002060"/>
        </w:rPr>
        <w:t xml:space="preserve"> is </w:t>
      </w:r>
      <w:r w:rsidR="00E32E11">
        <w:rPr>
          <w:rFonts w:cstheme="minorHAnsi"/>
          <w:color w:val="002060"/>
        </w:rPr>
        <w:t xml:space="preserve">linked positively to critical thinking </w:t>
      </w:r>
      <w:r w:rsidR="00F81B17">
        <w:rPr>
          <w:rFonts w:cstheme="minorHAnsi"/>
          <w:color w:val="002060"/>
        </w:rPr>
        <w:t xml:space="preserve">skills </w:t>
      </w:r>
      <w:r w:rsidR="00E32E11">
        <w:rPr>
          <w:rFonts w:cstheme="minorHAnsi"/>
          <w:color w:val="002060"/>
        </w:rPr>
        <w:t xml:space="preserve">and </w:t>
      </w:r>
      <w:r w:rsidR="00F81B17">
        <w:rPr>
          <w:rFonts w:cstheme="minorHAnsi"/>
          <w:color w:val="002060"/>
        </w:rPr>
        <w:t xml:space="preserve">higher </w:t>
      </w:r>
      <w:r w:rsidR="00E32E11">
        <w:rPr>
          <w:rFonts w:cstheme="minorHAnsi"/>
          <w:color w:val="002060"/>
        </w:rPr>
        <w:t xml:space="preserve">grades. </w:t>
      </w:r>
    </w:p>
    <w:p w14:paraId="1FE93135" w14:textId="1C249C15" w:rsidR="00ED7C7E" w:rsidRDefault="00ED7C7E" w:rsidP="00F81B17">
      <w:pPr>
        <w:pStyle w:val="BodyText"/>
        <w:numPr>
          <w:ilvl w:val="0"/>
          <w:numId w:val="0"/>
        </w:numPr>
        <w:spacing w:before="1"/>
        <w:ind w:left="360" w:right="269"/>
        <w:rPr>
          <w:rFonts w:cstheme="minorHAnsi"/>
          <w:color w:val="17365D" w:themeColor="text2" w:themeShade="BF"/>
        </w:rPr>
      </w:pPr>
      <w:r w:rsidRPr="00EA245A">
        <w:rPr>
          <w:rFonts w:cstheme="minorHAnsi"/>
          <w:color w:val="17365D" w:themeColor="text2" w:themeShade="BF"/>
        </w:rPr>
        <w:t xml:space="preserve">The </w:t>
      </w:r>
      <w:r w:rsidRPr="00CD76F4">
        <w:rPr>
          <w:rFonts w:cstheme="minorHAnsi"/>
          <w:color w:val="17365D" w:themeColor="text2" w:themeShade="BF"/>
        </w:rPr>
        <w:t>Office of Student Engagement’s</w:t>
      </w:r>
      <w:r w:rsidRPr="00EA245A">
        <w:rPr>
          <w:rFonts w:cstheme="minorHAnsi"/>
          <w:color w:val="17365D" w:themeColor="text2" w:themeShade="BF"/>
        </w:rPr>
        <w:t xml:space="preserve"> primary functions are</w:t>
      </w:r>
      <w:r w:rsidR="00F81B17">
        <w:rPr>
          <w:rFonts w:cstheme="minorHAnsi"/>
          <w:color w:val="17365D" w:themeColor="text2" w:themeShade="BF"/>
        </w:rPr>
        <w:t>:</w:t>
      </w:r>
    </w:p>
    <w:p w14:paraId="50117D58" w14:textId="1FEECB5A" w:rsidR="00ED7C7E" w:rsidRDefault="00F81B17" w:rsidP="00ED7C7E">
      <w:pPr>
        <w:pStyle w:val="BodyText"/>
        <w:numPr>
          <w:ilvl w:val="0"/>
          <w:numId w:val="10"/>
        </w:numPr>
        <w:spacing w:before="1"/>
        <w:ind w:right="269"/>
        <w:rPr>
          <w:rFonts w:cstheme="minorHAnsi"/>
          <w:color w:val="17365D" w:themeColor="text2" w:themeShade="BF"/>
        </w:rPr>
      </w:pPr>
      <w:r>
        <w:rPr>
          <w:rFonts w:cstheme="minorHAnsi"/>
          <w:color w:val="17365D" w:themeColor="text2" w:themeShade="BF"/>
        </w:rPr>
        <w:t>C</w:t>
      </w:r>
      <w:r w:rsidR="00ED7C7E" w:rsidRPr="00EA245A">
        <w:rPr>
          <w:rFonts w:cstheme="minorHAnsi"/>
          <w:color w:val="17365D" w:themeColor="text2" w:themeShade="BF"/>
        </w:rPr>
        <w:t xml:space="preserve">oordinate campus activities that include social and cultural awareness initiatives; educational, service, leadership, and student involvement opportunities; </w:t>
      </w:r>
      <w:r w:rsidR="006E2CF9">
        <w:rPr>
          <w:rFonts w:cstheme="minorHAnsi"/>
          <w:color w:val="17365D" w:themeColor="text2" w:themeShade="BF"/>
        </w:rPr>
        <w:t>as well as offer</w:t>
      </w:r>
      <w:r w:rsidR="00ED7C7E">
        <w:rPr>
          <w:rFonts w:cstheme="minorHAnsi"/>
          <w:color w:val="17365D" w:themeColor="text2" w:themeShade="BF"/>
        </w:rPr>
        <w:t xml:space="preserve"> </w:t>
      </w:r>
      <w:r>
        <w:rPr>
          <w:rFonts w:cstheme="minorHAnsi"/>
          <w:color w:val="17365D" w:themeColor="text2" w:themeShade="BF"/>
        </w:rPr>
        <w:t>workshops</w:t>
      </w:r>
      <w:r w:rsidR="00ED7C7E">
        <w:rPr>
          <w:rFonts w:cstheme="minorHAnsi"/>
          <w:color w:val="17365D" w:themeColor="text2" w:themeShade="BF"/>
        </w:rPr>
        <w:t xml:space="preserve"> to enhanc</w:t>
      </w:r>
      <w:r w:rsidR="00ED7C7E" w:rsidRPr="00EA245A">
        <w:rPr>
          <w:rFonts w:cstheme="minorHAnsi"/>
          <w:color w:val="17365D" w:themeColor="text2" w:themeShade="BF"/>
        </w:rPr>
        <w:t xml:space="preserve">e personal growth and development </w:t>
      </w:r>
    </w:p>
    <w:p w14:paraId="047CBDE6" w14:textId="43769748" w:rsidR="006E2CF9" w:rsidRDefault="006E2CF9" w:rsidP="00ED7C7E">
      <w:pPr>
        <w:pStyle w:val="BodyText"/>
        <w:numPr>
          <w:ilvl w:val="0"/>
          <w:numId w:val="10"/>
        </w:numPr>
        <w:spacing w:before="1"/>
        <w:ind w:right="269"/>
        <w:rPr>
          <w:rFonts w:cstheme="minorHAnsi"/>
          <w:color w:val="17365D" w:themeColor="text2" w:themeShade="BF"/>
        </w:rPr>
      </w:pPr>
      <w:r>
        <w:rPr>
          <w:rFonts w:cstheme="minorHAnsi"/>
          <w:color w:val="17365D" w:themeColor="text2" w:themeShade="BF"/>
        </w:rPr>
        <w:t>Manage the student centers, providing a place for students to connect and create a sense of belonging</w:t>
      </w:r>
    </w:p>
    <w:p w14:paraId="37968969" w14:textId="4515C935" w:rsidR="006E2CF9" w:rsidRPr="00EA245A" w:rsidRDefault="006E2CF9" w:rsidP="00ED7C7E">
      <w:pPr>
        <w:pStyle w:val="BodyText"/>
        <w:numPr>
          <w:ilvl w:val="0"/>
          <w:numId w:val="10"/>
        </w:numPr>
        <w:spacing w:before="1"/>
        <w:ind w:right="269"/>
        <w:rPr>
          <w:rFonts w:cstheme="minorHAnsi"/>
          <w:color w:val="17365D" w:themeColor="text2" w:themeShade="BF"/>
        </w:rPr>
      </w:pPr>
      <w:r>
        <w:rPr>
          <w:rFonts w:cstheme="minorHAnsi"/>
          <w:color w:val="17365D" w:themeColor="text2" w:themeShade="BF"/>
        </w:rPr>
        <w:t>Provide oversight, training and support for Student Organizations including the Student Government Association</w:t>
      </w:r>
    </w:p>
    <w:p w14:paraId="2EC6719A" w14:textId="17BC3B47" w:rsidR="00765C68" w:rsidRDefault="00765C68" w:rsidP="00ED7C7E">
      <w:pPr>
        <w:pStyle w:val="BodyText"/>
        <w:numPr>
          <w:ilvl w:val="0"/>
          <w:numId w:val="10"/>
        </w:numPr>
        <w:spacing w:before="1"/>
        <w:ind w:right="269"/>
        <w:rPr>
          <w:rFonts w:cstheme="minorHAnsi"/>
          <w:color w:val="17365D" w:themeColor="text2" w:themeShade="BF"/>
        </w:rPr>
      </w:pPr>
      <w:r>
        <w:rPr>
          <w:rFonts w:cstheme="minorHAnsi"/>
          <w:color w:val="17365D" w:themeColor="text2" w:themeShade="BF"/>
        </w:rPr>
        <w:t>C</w:t>
      </w:r>
      <w:r w:rsidRPr="00EA245A">
        <w:rPr>
          <w:rFonts w:cstheme="minorHAnsi"/>
          <w:color w:val="17365D" w:themeColor="text2" w:themeShade="BF"/>
        </w:rPr>
        <w:t>oordinate New Student Orientation sessions and campus tours</w:t>
      </w:r>
    </w:p>
    <w:p w14:paraId="3291A711" w14:textId="2FE3DD85" w:rsidR="00765C68" w:rsidRDefault="00765C68" w:rsidP="00ED7C7E">
      <w:pPr>
        <w:pStyle w:val="BodyText"/>
        <w:numPr>
          <w:ilvl w:val="0"/>
          <w:numId w:val="10"/>
        </w:numPr>
        <w:spacing w:before="1"/>
        <w:ind w:right="269"/>
        <w:rPr>
          <w:rFonts w:cstheme="minorHAnsi"/>
          <w:color w:val="17365D" w:themeColor="text2" w:themeShade="BF"/>
        </w:rPr>
      </w:pPr>
      <w:r>
        <w:rPr>
          <w:rFonts w:cstheme="minorHAnsi"/>
          <w:color w:val="17365D" w:themeColor="text2" w:themeShade="BF"/>
        </w:rPr>
        <w:t>M</w:t>
      </w:r>
      <w:r w:rsidRPr="00EA245A">
        <w:rPr>
          <w:rFonts w:cstheme="minorHAnsi"/>
          <w:color w:val="17365D" w:themeColor="text2" w:themeShade="BF"/>
        </w:rPr>
        <w:t>anage lost-and-found</w:t>
      </w:r>
      <w:r w:rsidR="00A62783">
        <w:rPr>
          <w:rFonts w:cstheme="minorHAnsi"/>
          <w:color w:val="17365D" w:themeColor="text2" w:themeShade="BF"/>
        </w:rPr>
        <w:t xml:space="preserve"> for the district</w:t>
      </w:r>
    </w:p>
    <w:p w14:paraId="4A02708F" w14:textId="0EF2B071" w:rsidR="00ED7C7E" w:rsidRPr="00EA245A" w:rsidRDefault="00765C68" w:rsidP="00ED7C7E">
      <w:pPr>
        <w:pStyle w:val="BodyText"/>
        <w:numPr>
          <w:ilvl w:val="0"/>
          <w:numId w:val="10"/>
        </w:numPr>
        <w:spacing w:before="1"/>
        <w:ind w:right="269"/>
        <w:rPr>
          <w:rFonts w:cstheme="minorHAnsi"/>
          <w:color w:val="17365D" w:themeColor="text2" w:themeShade="BF"/>
        </w:rPr>
      </w:pPr>
      <w:r>
        <w:rPr>
          <w:rFonts w:cstheme="minorHAnsi"/>
          <w:color w:val="17365D" w:themeColor="text2" w:themeShade="BF"/>
        </w:rPr>
        <w:t>P</w:t>
      </w:r>
      <w:r w:rsidR="00ED7C7E" w:rsidRPr="00EA245A">
        <w:rPr>
          <w:rFonts w:cstheme="minorHAnsi"/>
          <w:color w:val="17365D" w:themeColor="text2" w:themeShade="BF"/>
        </w:rPr>
        <w:t xml:space="preserve">rint </w:t>
      </w:r>
      <w:r>
        <w:rPr>
          <w:rFonts w:cstheme="minorHAnsi"/>
          <w:color w:val="17365D" w:themeColor="text2" w:themeShade="BF"/>
        </w:rPr>
        <w:t xml:space="preserve">faculty, staff and </w:t>
      </w:r>
      <w:r w:rsidR="00ED7C7E" w:rsidRPr="00EA245A">
        <w:rPr>
          <w:rFonts w:cstheme="minorHAnsi"/>
          <w:color w:val="17365D" w:themeColor="text2" w:themeShade="BF"/>
        </w:rPr>
        <w:t>student ID</w:t>
      </w:r>
      <w:r>
        <w:rPr>
          <w:rFonts w:cstheme="minorHAnsi"/>
          <w:color w:val="17365D" w:themeColor="text2" w:themeShade="BF"/>
        </w:rPr>
        <w:t xml:space="preserve"> cards</w:t>
      </w:r>
      <w:r w:rsidR="00ED7C7E" w:rsidRPr="00EA245A">
        <w:rPr>
          <w:rFonts w:cstheme="minorHAnsi"/>
          <w:color w:val="17365D" w:themeColor="text2" w:themeShade="BF"/>
        </w:rPr>
        <w:t xml:space="preserve"> </w:t>
      </w:r>
    </w:p>
    <w:p w14:paraId="2396CB90" w14:textId="2EEDA3E3" w:rsidR="00ED7C7E" w:rsidRPr="00765C68" w:rsidRDefault="00ED7C7E" w:rsidP="00765C68">
      <w:pPr>
        <w:pStyle w:val="BodyText"/>
        <w:numPr>
          <w:ilvl w:val="0"/>
          <w:numId w:val="0"/>
        </w:numPr>
        <w:spacing w:before="1"/>
        <w:ind w:right="269"/>
        <w:rPr>
          <w:rFonts w:cstheme="minorHAnsi"/>
          <w:color w:val="17365D" w:themeColor="text2" w:themeShade="BF"/>
        </w:rPr>
      </w:pPr>
    </w:p>
    <w:p w14:paraId="3B86E32B" w14:textId="2C688261" w:rsidR="005D012A" w:rsidRPr="00EA245A" w:rsidRDefault="005D012A" w:rsidP="005D012A">
      <w:pPr>
        <w:pStyle w:val="BodyText"/>
        <w:numPr>
          <w:ilvl w:val="0"/>
          <w:numId w:val="10"/>
        </w:numPr>
        <w:spacing w:before="0" w:after="0"/>
        <w:rPr>
          <w:i/>
          <w:sz w:val="22"/>
          <w:szCs w:val="22"/>
        </w:rPr>
      </w:pPr>
      <w:r w:rsidRPr="00EA245A">
        <w:rPr>
          <w:i/>
          <w:sz w:val="22"/>
          <w:szCs w:val="22"/>
        </w:rPr>
        <w:t>How has the function evolved during the 5-year cycle?  How have the reasons for the service changed over time?</w:t>
      </w:r>
    </w:p>
    <w:p w14:paraId="66CDDADC" w14:textId="6CDD32B0" w:rsidR="00A62783" w:rsidRDefault="00CD436B" w:rsidP="004A3D79">
      <w:pPr>
        <w:pStyle w:val="ListParagraph"/>
        <w:ind w:left="1080"/>
        <w:rPr>
          <w:rFonts w:eastAsiaTheme="minorEastAsia"/>
          <w:color w:val="17365D" w:themeColor="text2" w:themeShade="BF"/>
          <w:sz w:val="24"/>
          <w:szCs w:val="24"/>
        </w:rPr>
      </w:pPr>
      <w:r w:rsidRPr="00A2030A">
        <w:rPr>
          <w:rFonts w:eastAsiaTheme="minorEastAsia"/>
          <w:color w:val="17365D" w:themeColor="text2" w:themeShade="BF"/>
          <w:sz w:val="24"/>
          <w:szCs w:val="24"/>
        </w:rPr>
        <w:t xml:space="preserve">Over the past five years, the Office of Student Engagement has continuously evaluated and enhanced its operations in order to </w:t>
      </w:r>
      <w:r w:rsidR="00A62783">
        <w:rPr>
          <w:rFonts w:eastAsiaTheme="minorEastAsia"/>
          <w:color w:val="17365D" w:themeColor="text2" w:themeShade="BF"/>
          <w:sz w:val="24"/>
          <w:szCs w:val="24"/>
        </w:rPr>
        <w:t xml:space="preserve">provide a positive experience for </w:t>
      </w:r>
      <w:r w:rsidRPr="00A2030A">
        <w:rPr>
          <w:rFonts w:eastAsiaTheme="minorEastAsia"/>
          <w:color w:val="17365D" w:themeColor="text2" w:themeShade="BF"/>
          <w:sz w:val="24"/>
          <w:szCs w:val="24"/>
        </w:rPr>
        <w:t>students</w:t>
      </w:r>
      <w:r w:rsidR="00A62783">
        <w:rPr>
          <w:rFonts w:eastAsiaTheme="minorEastAsia"/>
          <w:color w:val="17365D" w:themeColor="text2" w:themeShade="BF"/>
          <w:sz w:val="24"/>
          <w:szCs w:val="24"/>
        </w:rPr>
        <w:t>.  While the need to provide co-curricular activities has not changed in the past five years, the types of programs and communication with students and the community has.</w:t>
      </w:r>
    </w:p>
    <w:p w14:paraId="7143171C" w14:textId="77777777" w:rsidR="008A5D59" w:rsidRDefault="008A5D59" w:rsidP="004A3D79">
      <w:pPr>
        <w:pStyle w:val="ListParagraph"/>
        <w:ind w:left="1080"/>
        <w:rPr>
          <w:rFonts w:eastAsiaTheme="minorEastAsia"/>
          <w:color w:val="17365D" w:themeColor="text2" w:themeShade="BF"/>
          <w:sz w:val="24"/>
          <w:szCs w:val="24"/>
        </w:rPr>
      </w:pPr>
    </w:p>
    <w:p w14:paraId="015F8FEC" w14:textId="7F9AE989" w:rsidR="00A62783" w:rsidRDefault="00A62783" w:rsidP="004A3D79">
      <w:pPr>
        <w:pStyle w:val="ListParagraph"/>
        <w:ind w:left="1080"/>
        <w:rPr>
          <w:rFonts w:eastAsiaTheme="minorEastAsia"/>
          <w:color w:val="17365D" w:themeColor="text2" w:themeShade="BF"/>
          <w:sz w:val="24"/>
          <w:szCs w:val="24"/>
        </w:rPr>
      </w:pPr>
      <w:r>
        <w:rPr>
          <w:rFonts w:eastAsiaTheme="minorEastAsia"/>
          <w:color w:val="17365D" w:themeColor="text2" w:themeShade="BF"/>
          <w:sz w:val="24"/>
          <w:szCs w:val="24"/>
        </w:rPr>
        <w:t xml:space="preserve">One of the most impactful changes that has occurred is the implementation of the online student organization system. </w:t>
      </w:r>
      <w:r w:rsidRPr="00A2030A">
        <w:rPr>
          <w:rFonts w:eastAsiaTheme="minorEastAsia"/>
          <w:color w:val="17365D" w:themeColor="text2" w:themeShade="BF"/>
          <w:sz w:val="24"/>
          <w:szCs w:val="24"/>
        </w:rPr>
        <w:t>Pri</w:t>
      </w:r>
      <w:r w:rsidR="007B7DDA">
        <w:rPr>
          <w:rFonts w:eastAsiaTheme="minorEastAsia"/>
          <w:color w:val="17365D" w:themeColor="text2" w:themeShade="BF"/>
          <w:sz w:val="24"/>
          <w:szCs w:val="24"/>
        </w:rPr>
        <w:t xml:space="preserve">or to the implementation of </w:t>
      </w:r>
      <w:r>
        <w:rPr>
          <w:rFonts w:eastAsiaTheme="minorEastAsia"/>
          <w:color w:val="17365D" w:themeColor="text2" w:themeShade="BF"/>
          <w:sz w:val="24"/>
          <w:szCs w:val="24"/>
        </w:rPr>
        <w:t>Cougar</w:t>
      </w:r>
      <w:r w:rsidR="008A5D59">
        <w:rPr>
          <w:rFonts w:eastAsiaTheme="minorEastAsia"/>
          <w:color w:val="17365D" w:themeColor="text2" w:themeShade="BF"/>
          <w:sz w:val="24"/>
          <w:szCs w:val="24"/>
        </w:rPr>
        <w:t xml:space="preserve"> </w:t>
      </w:r>
      <w:r w:rsidR="004A3D79">
        <w:rPr>
          <w:rFonts w:eastAsiaTheme="minorEastAsia"/>
          <w:color w:val="17365D" w:themeColor="text2" w:themeShade="BF"/>
          <w:sz w:val="24"/>
          <w:szCs w:val="24"/>
        </w:rPr>
        <w:t>Connect (an</w:t>
      </w:r>
      <w:r>
        <w:rPr>
          <w:rFonts w:eastAsiaTheme="minorEastAsia"/>
          <w:color w:val="17365D" w:themeColor="text2" w:themeShade="BF"/>
          <w:sz w:val="24"/>
          <w:szCs w:val="24"/>
        </w:rPr>
        <w:t xml:space="preserve"> online tool supported by the company Campus Labs)</w:t>
      </w:r>
      <w:r w:rsidRPr="00A2030A">
        <w:rPr>
          <w:rFonts w:eastAsiaTheme="minorEastAsia"/>
          <w:color w:val="17365D" w:themeColor="text2" w:themeShade="BF"/>
          <w:sz w:val="24"/>
          <w:szCs w:val="24"/>
        </w:rPr>
        <w:t xml:space="preserve">, </w:t>
      </w:r>
      <w:r w:rsidR="00195D22">
        <w:rPr>
          <w:rFonts w:eastAsiaTheme="minorEastAsia"/>
          <w:color w:val="17365D" w:themeColor="text2" w:themeShade="BF"/>
          <w:sz w:val="24"/>
          <w:szCs w:val="24"/>
        </w:rPr>
        <w:t xml:space="preserve">the student organization registration and event requests were handled through </w:t>
      </w:r>
      <w:r w:rsidRPr="00A2030A">
        <w:rPr>
          <w:rFonts w:eastAsiaTheme="minorEastAsia"/>
          <w:color w:val="17365D" w:themeColor="text2" w:themeShade="BF"/>
          <w:sz w:val="24"/>
          <w:szCs w:val="24"/>
        </w:rPr>
        <w:t xml:space="preserve">paper forms and physically </w:t>
      </w:r>
      <w:r w:rsidR="00195D22">
        <w:rPr>
          <w:rFonts w:eastAsiaTheme="minorEastAsia"/>
          <w:color w:val="17365D" w:themeColor="text2" w:themeShade="BF"/>
          <w:sz w:val="24"/>
          <w:szCs w:val="24"/>
        </w:rPr>
        <w:t xml:space="preserve">processed by </w:t>
      </w:r>
      <w:r w:rsidRPr="00A2030A">
        <w:rPr>
          <w:rFonts w:eastAsiaTheme="minorEastAsia"/>
          <w:color w:val="17365D" w:themeColor="text2" w:themeShade="BF"/>
          <w:sz w:val="24"/>
          <w:szCs w:val="24"/>
        </w:rPr>
        <w:t>the Office of S</w:t>
      </w:r>
      <w:r>
        <w:rPr>
          <w:rFonts w:eastAsiaTheme="minorEastAsia"/>
          <w:color w:val="17365D" w:themeColor="text2" w:themeShade="BF"/>
          <w:sz w:val="24"/>
          <w:szCs w:val="24"/>
        </w:rPr>
        <w:t>tudent Engagement,</w:t>
      </w:r>
      <w:r w:rsidRPr="00A2030A">
        <w:rPr>
          <w:rFonts w:eastAsiaTheme="minorEastAsia"/>
          <w:color w:val="17365D" w:themeColor="text2" w:themeShade="BF"/>
          <w:sz w:val="24"/>
          <w:szCs w:val="24"/>
        </w:rPr>
        <w:t xml:space="preserve"> approval signatures were obtained by </w:t>
      </w:r>
      <w:r>
        <w:rPr>
          <w:rFonts w:eastAsiaTheme="minorEastAsia"/>
          <w:color w:val="17365D" w:themeColor="text2" w:themeShade="BF"/>
          <w:sz w:val="24"/>
          <w:szCs w:val="24"/>
        </w:rPr>
        <w:t>forwarding the</w:t>
      </w:r>
      <w:r w:rsidRPr="00A2030A">
        <w:rPr>
          <w:rFonts w:eastAsiaTheme="minorEastAsia"/>
          <w:color w:val="17365D" w:themeColor="text2" w:themeShade="BF"/>
          <w:sz w:val="24"/>
          <w:szCs w:val="24"/>
        </w:rPr>
        <w:t xml:space="preserve"> document </w:t>
      </w:r>
      <w:r>
        <w:rPr>
          <w:rFonts w:eastAsiaTheme="minorEastAsia"/>
          <w:color w:val="17365D" w:themeColor="text2" w:themeShade="BF"/>
          <w:sz w:val="24"/>
          <w:szCs w:val="24"/>
        </w:rPr>
        <w:t>through</w:t>
      </w:r>
      <w:r w:rsidRPr="00A2030A">
        <w:rPr>
          <w:rFonts w:eastAsiaTheme="minorEastAsia"/>
          <w:color w:val="17365D" w:themeColor="text2" w:themeShade="BF"/>
          <w:sz w:val="24"/>
          <w:szCs w:val="24"/>
        </w:rPr>
        <w:t xml:space="preserve"> interoffice m</w:t>
      </w:r>
      <w:r>
        <w:rPr>
          <w:rFonts w:eastAsiaTheme="minorEastAsia"/>
          <w:color w:val="17365D" w:themeColor="text2" w:themeShade="BF"/>
          <w:sz w:val="24"/>
          <w:szCs w:val="24"/>
        </w:rPr>
        <w:t>ail to the respective approver</w:t>
      </w:r>
      <w:r w:rsidRPr="00A2030A">
        <w:rPr>
          <w:rFonts w:eastAsiaTheme="minorEastAsia"/>
          <w:color w:val="17365D" w:themeColor="text2" w:themeShade="BF"/>
          <w:sz w:val="24"/>
          <w:szCs w:val="24"/>
        </w:rPr>
        <w:t>.</w:t>
      </w:r>
      <w:r>
        <w:rPr>
          <w:rFonts w:eastAsiaTheme="minorEastAsia"/>
          <w:color w:val="17365D" w:themeColor="text2" w:themeShade="BF"/>
          <w:sz w:val="24"/>
          <w:szCs w:val="24"/>
        </w:rPr>
        <w:t xml:space="preserve">  </w:t>
      </w:r>
      <w:r w:rsidR="002507D1" w:rsidRPr="00A2030A">
        <w:rPr>
          <w:rFonts w:eastAsiaTheme="minorEastAsia"/>
          <w:color w:val="17365D" w:themeColor="text2" w:themeShade="BF"/>
          <w:sz w:val="24"/>
          <w:szCs w:val="24"/>
        </w:rPr>
        <w:t xml:space="preserve">Now, </w:t>
      </w:r>
      <w:r w:rsidR="002507D1">
        <w:rPr>
          <w:rFonts w:eastAsiaTheme="minorEastAsia"/>
          <w:color w:val="17365D" w:themeColor="text2" w:themeShade="BF"/>
          <w:sz w:val="24"/>
          <w:szCs w:val="24"/>
        </w:rPr>
        <w:t>those requests are submitted electronically</w:t>
      </w:r>
      <w:r w:rsidR="002507D1" w:rsidRPr="00A2030A">
        <w:rPr>
          <w:rFonts w:eastAsiaTheme="minorEastAsia"/>
          <w:color w:val="17365D" w:themeColor="text2" w:themeShade="BF"/>
          <w:sz w:val="24"/>
          <w:szCs w:val="24"/>
        </w:rPr>
        <w:t xml:space="preserve"> and </w:t>
      </w:r>
      <w:r w:rsidR="002507D1">
        <w:rPr>
          <w:rFonts w:eastAsiaTheme="minorEastAsia"/>
          <w:color w:val="17365D" w:themeColor="text2" w:themeShade="BF"/>
          <w:sz w:val="24"/>
          <w:szCs w:val="24"/>
        </w:rPr>
        <w:t xml:space="preserve">forwarded for digital signature and </w:t>
      </w:r>
      <w:r w:rsidR="002507D1" w:rsidRPr="00A2030A">
        <w:rPr>
          <w:rFonts w:eastAsiaTheme="minorEastAsia"/>
          <w:color w:val="17365D" w:themeColor="text2" w:themeShade="BF"/>
          <w:sz w:val="24"/>
          <w:szCs w:val="24"/>
        </w:rPr>
        <w:t>approval.</w:t>
      </w:r>
      <w:r w:rsidR="002507D1">
        <w:rPr>
          <w:rFonts w:eastAsiaTheme="minorEastAsia"/>
          <w:color w:val="17365D" w:themeColor="text2" w:themeShade="BF"/>
          <w:sz w:val="24"/>
          <w:szCs w:val="24"/>
        </w:rPr>
        <w:t xml:space="preserve"> Students (as well as faculty and staff) can log in to Cougar</w:t>
      </w:r>
      <w:r w:rsidR="008A5D59">
        <w:rPr>
          <w:rFonts w:eastAsiaTheme="minorEastAsia"/>
          <w:color w:val="17365D" w:themeColor="text2" w:themeShade="BF"/>
          <w:sz w:val="24"/>
          <w:szCs w:val="24"/>
        </w:rPr>
        <w:t xml:space="preserve"> </w:t>
      </w:r>
      <w:r w:rsidR="002507D1">
        <w:rPr>
          <w:rFonts w:eastAsiaTheme="minorEastAsia"/>
          <w:color w:val="17365D" w:themeColor="text2" w:themeShade="BF"/>
          <w:sz w:val="24"/>
          <w:szCs w:val="24"/>
        </w:rPr>
        <w:t>Connect to view events and activities.</w:t>
      </w:r>
      <w:r w:rsidR="002507D1" w:rsidRPr="00A2030A">
        <w:rPr>
          <w:rFonts w:eastAsiaTheme="minorEastAsia"/>
          <w:color w:val="17365D" w:themeColor="text2" w:themeShade="BF"/>
          <w:sz w:val="24"/>
          <w:szCs w:val="24"/>
        </w:rPr>
        <w:t xml:space="preserve">  </w:t>
      </w:r>
      <w:r w:rsidR="00195D22">
        <w:rPr>
          <w:rFonts w:eastAsiaTheme="minorEastAsia"/>
          <w:color w:val="17365D" w:themeColor="text2" w:themeShade="BF"/>
          <w:sz w:val="24"/>
          <w:szCs w:val="24"/>
        </w:rPr>
        <w:t>Students can also download a mobile app to quickly access their student organization information.</w:t>
      </w:r>
    </w:p>
    <w:p w14:paraId="0F8CABA1" w14:textId="6417A982" w:rsidR="008A5D59" w:rsidRDefault="008A5D59" w:rsidP="004A3D79">
      <w:pPr>
        <w:pStyle w:val="ListParagraph"/>
        <w:ind w:left="1080"/>
        <w:rPr>
          <w:rFonts w:eastAsiaTheme="minorEastAsia"/>
          <w:color w:val="17365D" w:themeColor="text2" w:themeShade="BF"/>
          <w:sz w:val="24"/>
          <w:szCs w:val="24"/>
        </w:rPr>
      </w:pPr>
      <w:r>
        <w:rPr>
          <w:noProof/>
        </w:rPr>
        <w:drawing>
          <wp:anchor distT="0" distB="0" distL="114300" distR="114300" simplePos="0" relativeHeight="251665408" behindDoc="0" locked="0" layoutInCell="1" allowOverlap="1" wp14:anchorId="1DA452A8" wp14:editId="53802BEC">
            <wp:simplePos x="0" y="0"/>
            <wp:positionH relativeFrom="column">
              <wp:posOffset>1144905</wp:posOffset>
            </wp:positionH>
            <wp:positionV relativeFrom="paragraph">
              <wp:posOffset>0</wp:posOffset>
            </wp:positionV>
            <wp:extent cx="3681095" cy="1821815"/>
            <wp:effectExtent l="0" t="0" r="0" b="6985"/>
            <wp:wrapThrough wrapText="bothSides">
              <wp:wrapPolygon edited="0">
                <wp:start x="0" y="0"/>
                <wp:lineTo x="0" y="21457"/>
                <wp:lineTo x="21462" y="21457"/>
                <wp:lineTo x="2146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81095" cy="1821815"/>
                    </a:xfrm>
                    <a:prstGeom prst="rect">
                      <a:avLst/>
                    </a:prstGeom>
                  </pic:spPr>
                </pic:pic>
              </a:graphicData>
            </a:graphic>
            <wp14:sizeRelH relativeFrom="page">
              <wp14:pctWidth>0</wp14:pctWidth>
            </wp14:sizeRelH>
            <wp14:sizeRelV relativeFrom="page">
              <wp14:pctHeight>0</wp14:pctHeight>
            </wp14:sizeRelV>
          </wp:anchor>
        </w:drawing>
      </w:r>
    </w:p>
    <w:p w14:paraId="1C5104A9" w14:textId="7B0AED45" w:rsidR="00A62783" w:rsidRDefault="00A62783" w:rsidP="004A3D79">
      <w:pPr>
        <w:pStyle w:val="ListParagraph"/>
        <w:ind w:left="1080"/>
        <w:rPr>
          <w:rFonts w:eastAsiaTheme="minorEastAsia"/>
          <w:color w:val="17365D" w:themeColor="text2" w:themeShade="BF"/>
          <w:sz w:val="24"/>
          <w:szCs w:val="24"/>
        </w:rPr>
      </w:pPr>
    </w:p>
    <w:p w14:paraId="0CEBF3B4" w14:textId="6D3D5EBC" w:rsidR="008A5D59" w:rsidRDefault="004A3D79" w:rsidP="004A3D79">
      <w:pPr>
        <w:pStyle w:val="ListParagraph"/>
        <w:ind w:left="1080"/>
        <w:rPr>
          <w:rFonts w:eastAsiaTheme="minorEastAsia"/>
          <w:color w:val="17365D" w:themeColor="text2" w:themeShade="BF"/>
          <w:sz w:val="24"/>
          <w:szCs w:val="24"/>
        </w:rPr>
      </w:pPr>
      <w:r w:rsidRPr="008A5D59">
        <w:rPr>
          <w:rFonts w:eastAsiaTheme="minorEastAsia"/>
          <w:noProof/>
          <w:color w:val="17365D" w:themeColor="text2" w:themeShade="BF"/>
          <w:sz w:val="24"/>
          <w:szCs w:val="24"/>
        </w:rPr>
        <mc:AlternateContent>
          <mc:Choice Requires="wps">
            <w:drawing>
              <wp:anchor distT="45720" distB="45720" distL="114300" distR="114300" simplePos="0" relativeHeight="251664384" behindDoc="0" locked="0" layoutInCell="1" allowOverlap="1" wp14:anchorId="4F56F2E4" wp14:editId="1C46A120">
                <wp:simplePos x="0" y="0"/>
                <wp:positionH relativeFrom="margin">
                  <wp:align>right</wp:align>
                </wp:positionH>
                <wp:positionV relativeFrom="margin">
                  <wp:posOffset>3346781</wp:posOffset>
                </wp:positionV>
                <wp:extent cx="2360930" cy="1404620"/>
                <wp:effectExtent l="0" t="0" r="0" b="0"/>
                <wp:wrapThrough wrapText="bothSides">
                  <wp:wrapPolygon edited="0">
                    <wp:start x="375" y="0"/>
                    <wp:lineTo x="375" y="20990"/>
                    <wp:lineTo x="21125" y="20990"/>
                    <wp:lineTo x="21125" y="0"/>
                    <wp:lineTo x="375"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B597920" w14:textId="7292004D" w:rsidR="005737B5" w:rsidRPr="008A5D59" w:rsidRDefault="005737B5">
                            <w:pPr>
                              <w:rPr>
                                <w:color w:val="365F91" w:themeColor="accent1" w:themeShade="BF"/>
                                <w:sz w:val="24"/>
                                <w:szCs w:val="24"/>
                              </w:rPr>
                            </w:pPr>
                            <w:r w:rsidRPr="008A5D59">
                              <w:rPr>
                                <w:color w:val="365F91" w:themeColor="accent1" w:themeShade="BF"/>
                                <w:sz w:val="24"/>
                                <w:szCs w:val="24"/>
                              </w:rPr>
                              <w:t>Screenshot of Cougar Connect</w:t>
                            </w:r>
                          </w:p>
                          <w:p w14:paraId="4667D909" w14:textId="0D7F6ACF" w:rsidR="005737B5" w:rsidRDefault="00B11C0E">
                            <w:hyperlink r:id="rId16" w:history="1">
                              <w:r w:rsidR="005737B5">
                                <w:rPr>
                                  <w:rStyle w:val="Hyperlink"/>
                                </w:rPr>
                                <w:t>https://collin.campuslabs.com/engage/</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F56F2E4" id="_x0000_t202" coordsize="21600,21600" o:spt="202" path="m,l,21600r21600,l21600,xe">
                <v:stroke joinstyle="miter"/>
                <v:path gradientshapeok="t" o:connecttype="rect"/>
              </v:shapetype>
              <v:shape id="Text Box 2" o:spid="_x0000_s1026" type="#_x0000_t202" style="position:absolute;left:0;text-align:left;margin-left:134.7pt;margin-top:263.55pt;width:185.9pt;height:110.6pt;z-index:25166438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" filled="f" stroked="f">
                <v:textbox style="mso-fit-shape-to-text:t">
                  <w:txbxContent>
                    <w:p w14:paraId="0B597920" w14:textId="7292004D" w:rsidR="005737B5" w:rsidRPr="008A5D59" w:rsidRDefault="005737B5">
                      <w:pPr>
                        <w:rPr>
                          <w:color w:val="365F91" w:themeColor="accent1" w:themeShade="BF"/>
                          <w:sz w:val="24"/>
                          <w:szCs w:val="24"/>
                        </w:rPr>
                      </w:pPr>
                      <w:r w:rsidRPr="008A5D59">
                        <w:rPr>
                          <w:color w:val="365F91" w:themeColor="accent1" w:themeShade="BF"/>
                          <w:sz w:val="24"/>
                          <w:szCs w:val="24"/>
                        </w:rPr>
                        <w:t>Screenshot of Cougar Connect</w:t>
                      </w:r>
                    </w:p>
                    <w:p w14:paraId="4667D909" w14:textId="0D7F6ACF" w:rsidR="005737B5" w:rsidRDefault="00B11C0E">
                      <w:hyperlink r:id="rId17" w:history="1">
                        <w:r w:rsidR="005737B5">
                          <w:rPr>
                            <w:rStyle w:val="Hyperlink"/>
                          </w:rPr>
                          <w:t>https://collin.campuslabs.com/engage/</w:t>
                        </w:r>
                      </w:hyperlink>
                    </w:p>
                  </w:txbxContent>
                </v:textbox>
                <w10:wrap type="through" anchorx="margin" anchory="margin"/>
              </v:shape>
            </w:pict>
          </mc:Fallback>
        </mc:AlternateContent>
      </w:r>
      <w:r w:rsidR="00CD436B" w:rsidRPr="00A2030A">
        <w:rPr>
          <w:rFonts w:eastAsiaTheme="minorEastAsia"/>
          <w:color w:val="17365D" w:themeColor="text2" w:themeShade="BF"/>
          <w:sz w:val="24"/>
          <w:szCs w:val="24"/>
        </w:rPr>
        <w:t xml:space="preserve"> </w:t>
      </w:r>
    </w:p>
    <w:p w14:paraId="70CF3694" w14:textId="77777777" w:rsidR="008A5D59" w:rsidRDefault="008A5D59" w:rsidP="004A3D79">
      <w:pPr>
        <w:pStyle w:val="ListParagraph"/>
        <w:ind w:left="1080"/>
        <w:rPr>
          <w:rFonts w:eastAsiaTheme="minorEastAsia"/>
          <w:color w:val="17365D" w:themeColor="text2" w:themeShade="BF"/>
          <w:sz w:val="24"/>
          <w:szCs w:val="24"/>
        </w:rPr>
      </w:pPr>
    </w:p>
    <w:p w14:paraId="63615D39" w14:textId="2B97D0D9" w:rsidR="008A5D59" w:rsidRDefault="008A5D59" w:rsidP="004A3D79">
      <w:pPr>
        <w:pStyle w:val="ListParagraph"/>
        <w:ind w:left="1080"/>
        <w:rPr>
          <w:rFonts w:eastAsiaTheme="minorEastAsia"/>
          <w:color w:val="17365D" w:themeColor="text2" w:themeShade="BF"/>
          <w:sz w:val="24"/>
          <w:szCs w:val="24"/>
        </w:rPr>
      </w:pPr>
    </w:p>
    <w:p w14:paraId="6BE20C1C" w14:textId="77777777" w:rsidR="008A5D59" w:rsidRDefault="008A5D59" w:rsidP="004A3D79">
      <w:pPr>
        <w:pStyle w:val="ListParagraph"/>
        <w:ind w:left="1080"/>
        <w:rPr>
          <w:rFonts w:eastAsiaTheme="minorEastAsia"/>
          <w:color w:val="17365D" w:themeColor="text2" w:themeShade="BF"/>
          <w:sz w:val="24"/>
          <w:szCs w:val="24"/>
        </w:rPr>
      </w:pPr>
    </w:p>
    <w:p w14:paraId="6DA841F5" w14:textId="77777777" w:rsidR="004A3D79" w:rsidRDefault="004A3D79" w:rsidP="004A3D79">
      <w:pPr>
        <w:pStyle w:val="ListParagraph"/>
        <w:ind w:left="1080"/>
        <w:rPr>
          <w:rFonts w:eastAsiaTheme="minorEastAsia"/>
          <w:color w:val="17365D" w:themeColor="text2" w:themeShade="BF"/>
          <w:sz w:val="24"/>
          <w:szCs w:val="24"/>
        </w:rPr>
      </w:pPr>
    </w:p>
    <w:p w14:paraId="2C2E1A79" w14:textId="77777777" w:rsidR="004A3D79" w:rsidRDefault="004A3D79" w:rsidP="004A3D79">
      <w:pPr>
        <w:pStyle w:val="ListParagraph"/>
        <w:ind w:left="1080"/>
        <w:rPr>
          <w:rFonts w:eastAsiaTheme="minorEastAsia"/>
          <w:color w:val="17365D" w:themeColor="text2" w:themeShade="BF"/>
          <w:sz w:val="24"/>
          <w:szCs w:val="24"/>
        </w:rPr>
      </w:pPr>
    </w:p>
    <w:p w14:paraId="36FB2697" w14:textId="77777777" w:rsidR="004A3D79" w:rsidRDefault="004A3D79" w:rsidP="004A3D79">
      <w:pPr>
        <w:pStyle w:val="ListParagraph"/>
        <w:ind w:left="1080"/>
        <w:rPr>
          <w:rFonts w:eastAsiaTheme="minorEastAsia"/>
          <w:color w:val="17365D" w:themeColor="text2" w:themeShade="BF"/>
          <w:sz w:val="24"/>
          <w:szCs w:val="24"/>
        </w:rPr>
      </w:pPr>
    </w:p>
    <w:p w14:paraId="60B486BE" w14:textId="5C39F865" w:rsidR="00A62783" w:rsidRDefault="008A5D59" w:rsidP="004A3D79">
      <w:pPr>
        <w:pStyle w:val="ListParagraph"/>
        <w:ind w:left="1080"/>
        <w:rPr>
          <w:rFonts w:eastAsiaTheme="minorEastAsia"/>
          <w:color w:val="17365D" w:themeColor="text2" w:themeShade="BF"/>
          <w:sz w:val="24"/>
          <w:szCs w:val="24"/>
        </w:rPr>
      </w:pPr>
      <w:r>
        <w:rPr>
          <w:rFonts w:eastAsiaTheme="minorEastAsia"/>
          <w:color w:val="17365D" w:themeColor="text2" w:themeShade="BF"/>
          <w:sz w:val="24"/>
          <w:szCs w:val="24"/>
        </w:rPr>
        <w:t xml:space="preserve">Another upgrade made by </w:t>
      </w:r>
      <w:r w:rsidR="00CD436B" w:rsidRPr="00A2030A">
        <w:rPr>
          <w:rFonts w:eastAsiaTheme="minorEastAsia"/>
          <w:color w:val="17365D" w:themeColor="text2" w:themeShade="BF"/>
          <w:sz w:val="24"/>
          <w:szCs w:val="24"/>
        </w:rPr>
        <w:t xml:space="preserve">the Office of Student Engagement </w:t>
      </w:r>
      <w:r>
        <w:rPr>
          <w:rFonts w:eastAsiaTheme="minorEastAsia"/>
          <w:color w:val="17365D" w:themeColor="text2" w:themeShade="BF"/>
          <w:sz w:val="24"/>
          <w:szCs w:val="24"/>
        </w:rPr>
        <w:t xml:space="preserve">is the </w:t>
      </w:r>
      <w:r w:rsidR="00CD436B" w:rsidRPr="00A2030A">
        <w:rPr>
          <w:rFonts w:eastAsiaTheme="minorEastAsia"/>
          <w:color w:val="17365D" w:themeColor="text2" w:themeShade="BF"/>
          <w:sz w:val="24"/>
          <w:szCs w:val="24"/>
        </w:rPr>
        <w:t>process</w:t>
      </w:r>
      <w:r>
        <w:rPr>
          <w:rFonts w:eastAsiaTheme="minorEastAsia"/>
          <w:color w:val="17365D" w:themeColor="text2" w:themeShade="BF"/>
          <w:sz w:val="24"/>
          <w:szCs w:val="24"/>
        </w:rPr>
        <w:t xml:space="preserve">ing of identification cards. Previously student and employee data took up to 48 hours to load in to the software used to make ID cards.  </w:t>
      </w:r>
      <w:r w:rsidR="00CD436B" w:rsidRPr="00A2030A">
        <w:rPr>
          <w:rFonts w:eastAsiaTheme="minorEastAsia"/>
          <w:color w:val="17365D" w:themeColor="text2" w:themeShade="BF"/>
          <w:sz w:val="24"/>
          <w:szCs w:val="24"/>
        </w:rPr>
        <w:t>The new system operates in real time</w:t>
      </w:r>
      <w:r>
        <w:rPr>
          <w:rFonts w:eastAsiaTheme="minorEastAsia"/>
          <w:color w:val="17365D" w:themeColor="text2" w:themeShade="BF"/>
          <w:sz w:val="24"/>
          <w:szCs w:val="24"/>
        </w:rPr>
        <w:t xml:space="preserve"> and </w:t>
      </w:r>
      <w:r w:rsidR="00CD436B" w:rsidRPr="00A2030A">
        <w:rPr>
          <w:rFonts w:eastAsiaTheme="minorEastAsia"/>
          <w:color w:val="17365D" w:themeColor="text2" w:themeShade="BF"/>
          <w:sz w:val="24"/>
          <w:szCs w:val="24"/>
        </w:rPr>
        <w:t>students are abl</w:t>
      </w:r>
      <w:r>
        <w:rPr>
          <w:rFonts w:eastAsiaTheme="minorEastAsia"/>
          <w:color w:val="17365D" w:themeColor="text2" w:themeShade="BF"/>
          <w:sz w:val="24"/>
          <w:szCs w:val="24"/>
        </w:rPr>
        <w:t>e to get IDs as soon as they have</w:t>
      </w:r>
      <w:r w:rsidR="00CD436B" w:rsidRPr="00A2030A">
        <w:rPr>
          <w:rFonts w:eastAsiaTheme="minorEastAsia"/>
          <w:color w:val="17365D" w:themeColor="text2" w:themeShade="BF"/>
          <w:sz w:val="24"/>
          <w:szCs w:val="24"/>
        </w:rPr>
        <w:t xml:space="preserve"> registered and paid for </w:t>
      </w:r>
      <w:r>
        <w:rPr>
          <w:rFonts w:eastAsiaTheme="minorEastAsia"/>
          <w:color w:val="17365D" w:themeColor="text2" w:themeShade="BF"/>
          <w:sz w:val="24"/>
          <w:szCs w:val="24"/>
        </w:rPr>
        <w:t xml:space="preserve">their </w:t>
      </w:r>
      <w:r w:rsidR="00CD436B" w:rsidRPr="00A2030A">
        <w:rPr>
          <w:rFonts w:eastAsiaTheme="minorEastAsia"/>
          <w:color w:val="17365D" w:themeColor="text2" w:themeShade="BF"/>
          <w:sz w:val="24"/>
          <w:szCs w:val="24"/>
        </w:rPr>
        <w:t>classes</w:t>
      </w:r>
      <w:r>
        <w:rPr>
          <w:rFonts w:eastAsiaTheme="minorEastAsia"/>
          <w:color w:val="17365D" w:themeColor="text2" w:themeShade="BF"/>
          <w:sz w:val="24"/>
          <w:szCs w:val="24"/>
        </w:rPr>
        <w:t xml:space="preserve">.  </w:t>
      </w:r>
      <w:r w:rsidR="00CD436B" w:rsidRPr="00A2030A">
        <w:rPr>
          <w:rFonts w:eastAsiaTheme="minorEastAsia"/>
          <w:color w:val="17365D" w:themeColor="text2" w:themeShade="BF"/>
          <w:sz w:val="24"/>
          <w:szCs w:val="24"/>
        </w:rPr>
        <w:t xml:space="preserve"> </w:t>
      </w:r>
    </w:p>
    <w:p w14:paraId="6A9D3E40" w14:textId="777DF750" w:rsidR="00A62783" w:rsidRDefault="00A62783" w:rsidP="004A3D79">
      <w:pPr>
        <w:pStyle w:val="ListParagraph"/>
        <w:ind w:left="1080"/>
        <w:rPr>
          <w:rFonts w:eastAsiaTheme="minorEastAsia"/>
          <w:color w:val="17365D" w:themeColor="text2" w:themeShade="BF"/>
          <w:sz w:val="24"/>
          <w:szCs w:val="24"/>
        </w:rPr>
      </w:pPr>
    </w:p>
    <w:p w14:paraId="73AE9B56" w14:textId="3A91D813" w:rsidR="00CD436B" w:rsidRPr="00CD436B" w:rsidRDefault="004515DA" w:rsidP="004A3D79">
      <w:pPr>
        <w:pStyle w:val="ListParagraph"/>
        <w:ind w:left="1080"/>
        <w:rPr>
          <w:rFonts w:eastAsiaTheme="minorEastAsia"/>
          <w:color w:val="17365D" w:themeColor="text2" w:themeShade="BF"/>
          <w:sz w:val="24"/>
          <w:szCs w:val="24"/>
        </w:rPr>
      </w:pPr>
      <w:r>
        <w:rPr>
          <w:rFonts w:eastAsiaTheme="minorEastAsia"/>
          <w:color w:val="17365D" w:themeColor="text2" w:themeShade="BF"/>
          <w:sz w:val="24"/>
          <w:szCs w:val="24"/>
        </w:rPr>
        <w:lastRenderedPageBreak/>
        <w:t>Lastly, l</w:t>
      </w:r>
      <w:r w:rsidR="00CD436B" w:rsidRPr="00CD436B">
        <w:rPr>
          <w:rFonts w:eastAsiaTheme="minorEastAsia"/>
          <w:color w:val="17365D" w:themeColor="text2" w:themeShade="BF"/>
          <w:sz w:val="24"/>
          <w:szCs w:val="24"/>
        </w:rPr>
        <w:t xml:space="preserve">eadership, service, and New Student Orientation programs that were previously housed under various other Collin College offices and departments have been successfully amalgamated under the Office of Student Engagement’s scope of responsibility during the last five-year cycle. </w:t>
      </w:r>
      <w:r>
        <w:rPr>
          <w:rFonts w:eastAsiaTheme="minorEastAsia"/>
          <w:color w:val="17365D" w:themeColor="text2" w:themeShade="BF"/>
          <w:sz w:val="24"/>
          <w:szCs w:val="24"/>
        </w:rPr>
        <w:t>The programs further integrate the operations of the Office of Student Engagement with academic affairs and the community.</w:t>
      </w:r>
      <w:r w:rsidR="00CD436B" w:rsidRPr="00CD436B">
        <w:rPr>
          <w:rFonts w:eastAsiaTheme="minorEastAsia"/>
          <w:color w:val="17365D" w:themeColor="text2" w:themeShade="BF"/>
          <w:sz w:val="24"/>
          <w:szCs w:val="24"/>
        </w:rPr>
        <w:t xml:space="preserve"> </w:t>
      </w:r>
    </w:p>
    <w:p w14:paraId="3874462B" w14:textId="15D2F3B8" w:rsidR="005D012A" w:rsidRDefault="005D012A" w:rsidP="005D012A">
      <w:pPr>
        <w:pStyle w:val="BodyText"/>
        <w:numPr>
          <w:ilvl w:val="0"/>
          <w:numId w:val="10"/>
        </w:numPr>
        <w:spacing w:before="0" w:after="0"/>
        <w:rPr>
          <w:i/>
          <w:sz w:val="22"/>
          <w:szCs w:val="22"/>
        </w:rPr>
      </w:pPr>
      <w:r w:rsidRPr="00EA245A">
        <w:rPr>
          <w:i/>
          <w:sz w:val="22"/>
          <w:szCs w:val="22"/>
        </w:rPr>
        <w:t>What would happen if the unit no longer provides these services and/or the services were outsourced?</w:t>
      </w:r>
    </w:p>
    <w:p w14:paraId="27ED883E" w14:textId="344C2C48" w:rsidR="00AA7A36" w:rsidRPr="00AA7A36" w:rsidRDefault="00AA7A36" w:rsidP="004A3D79">
      <w:pPr>
        <w:pStyle w:val="BodyText"/>
        <w:numPr>
          <w:ilvl w:val="0"/>
          <w:numId w:val="0"/>
        </w:numPr>
        <w:ind w:left="1080"/>
        <w:rPr>
          <w:color w:val="17365D" w:themeColor="text2" w:themeShade="BF"/>
        </w:rPr>
      </w:pPr>
      <w:r w:rsidRPr="00AA7A36">
        <w:rPr>
          <w:color w:val="17365D" w:themeColor="text2" w:themeShade="BF"/>
        </w:rPr>
        <w:t>Without the primary functions of the Office of Student Engagement, the institution could see a reduction in student retention and persistence. Overall academic performance could be impacted as well. Campus activities provide students the ability to engage with the institution and connect with the campus community. Without these opportunities, there is a higher likelihood of a decrease in retention and academic performance at the institution.</w:t>
      </w:r>
    </w:p>
    <w:p w14:paraId="27644324" w14:textId="5FF4CB84" w:rsidR="00CD436B" w:rsidRPr="000712E2" w:rsidRDefault="00CD436B" w:rsidP="004A3D79">
      <w:pPr>
        <w:pStyle w:val="BodyText"/>
        <w:numPr>
          <w:ilvl w:val="0"/>
          <w:numId w:val="0"/>
        </w:numPr>
        <w:ind w:left="1080"/>
        <w:rPr>
          <w:color w:val="17365D" w:themeColor="text2" w:themeShade="BF"/>
        </w:rPr>
      </w:pPr>
      <w:r w:rsidRPr="000712E2">
        <w:rPr>
          <w:color w:val="17365D" w:themeColor="text2" w:themeShade="BF"/>
        </w:rPr>
        <w:t>Collin College currently requires all new First Time in College (FTIC) students to participate in mandatory New Student Orientation either on-campus or online.  Without this department, the college would need to revisit the registration requirements or require another department to oversee the program.</w:t>
      </w:r>
      <w:r w:rsidR="000712E2">
        <w:rPr>
          <w:color w:val="17365D" w:themeColor="text2" w:themeShade="BF"/>
        </w:rPr>
        <w:t xml:space="preserve"> Currently, </w:t>
      </w:r>
      <w:r w:rsidR="000712E2" w:rsidRPr="000712E2">
        <w:rPr>
          <w:color w:val="17365D" w:themeColor="text2" w:themeShade="BF"/>
        </w:rPr>
        <w:t>the coordination, plannin</w:t>
      </w:r>
      <w:r w:rsidR="00385C6F">
        <w:rPr>
          <w:color w:val="17365D" w:themeColor="text2" w:themeShade="BF"/>
        </w:rPr>
        <w:t xml:space="preserve">g, and implementation of the on </w:t>
      </w:r>
      <w:r w:rsidR="000712E2" w:rsidRPr="000712E2">
        <w:rPr>
          <w:color w:val="17365D" w:themeColor="text2" w:themeShade="BF"/>
        </w:rPr>
        <w:t>campus new student orientation sessions throughout the year and th</w:t>
      </w:r>
      <w:r w:rsidR="000712E2">
        <w:rPr>
          <w:color w:val="17365D" w:themeColor="text2" w:themeShade="BF"/>
        </w:rPr>
        <w:t>e online orientation program</w:t>
      </w:r>
      <w:r w:rsidR="000712E2" w:rsidRPr="000712E2">
        <w:rPr>
          <w:color w:val="17365D" w:themeColor="text2" w:themeShade="BF"/>
        </w:rPr>
        <w:t xml:space="preserve"> fall within the scope of responsibilities</w:t>
      </w:r>
      <w:r w:rsidRPr="000712E2">
        <w:rPr>
          <w:color w:val="17365D" w:themeColor="text2" w:themeShade="BF"/>
        </w:rPr>
        <w:t xml:space="preserve"> </w:t>
      </w:r>
      <w:r w:rsidR="000712E2">
        <w:rPr>
          <w:color w:val="17365D" w:themeColor="text2" w:themeShade="BF"/>
        </w:rPr>
        <w:t xml:space="preserve">of the Office of Student Engagement. This program is fully custom reflecting the specific services and resources by </w:t>
      </w:r>
      <w:r w:rsidR="000712E2" w:rsidRPr="000712E2">
        <w:rPr>
          <w:color w:val="17365D" w:themeColor="text2" w:themeShade="BF"/>
        </w:rPr>
        <w:t>Collin College</w:t>
      </w:r>
      <w:r w:rsidR="000712E2">
        <w:rPr>
          <w:color w:val="17365D" w:themeColor="text2" w:themeShade="BF"/>
        </w:rPr>
        <w:t>. It would be difficult to fully outsource this program.</w:t>
      </w:r>
      <w:r w:rsidRPr="000712E2">
        <w:rPr>
          <w:color w:val="17365D" w:themeColor="text2" w:themeShade="BF"/>
        </w:rPr>
        <w:t xml:space="preserve">   </w:t>
      </w:r>
    </w:p>
    <w:p w14:paraId="58DC9842" w14:textId="77777777" w:rsidR="00CD436B" w:rsidRPr="00EA245A" w:rsidRDefault="00CD436B" w:rsidP="00CD436B">
      <w:pPr>
        <w:pStyle w:val="BodyText"/>
        <w:numPr>
          <w:ilvl w:val="0"/>
          <w:numId w:val="0"/>
        </w:numPr>
        <w:spacing w:before="0" w:after="0"/>
        <w:ind w:left="1800"/>
        <w:rPr>
          <w:i/>
          <w:sz w:val="22"/>
          <w:szCs w:val="22"/>
        </w:rPr>
      </w:pPr>
    </w:p>
    <w:p w14:paraId="12B01AA5" w14:textId="3CB39B95" w:rsidR="005D012A" w:rsidRPr="00EA245A" w:rsidRDefault="005D012A" w:rsidP="00514E4A">
      <w:pPr>
        <w:pStyle w:val="BodyText"/>
        <w:numPr>
          <w:ilvl w:val="0"/>
          <w:numId w:val="10"/>
        </w:numPr>
        <w:spacing w:before="0" w:after="0"/>
        <w:rPr>
          <w:i/>
          <w:sz w:val="22"/>
          <w:szCs w:val="22"/>
        </w:rPr>
      </w:pPr>
      <w:r w:rsidRPr="00EA245A">
        <w:rPr>
          <w:i/>
          <w:sz w:val="22"/>
          <w:szCs w:val="22"/>
        </w:rPr>
        <w:t>What unit services require the most resources, including staff time?  Which services add the biggest value to the college?  Discuss any discrepancies between the services named in these two questions.</w:t>
      </w:r>
      <w:r w:rsidR="00EB511D" w:rsidRPr="00EA245A">
        <w:t xml:space="preserve"> </w:t>
      </w:r>
      <w:r w:rsidRPr="00EA245A">
        <w:rPr>
          <w:i/>
          <w:sz w:val="22"/>
          <w:szCs w:val="22"/>
        </w:rPr>
        <w:t>Is there a clear line of communication with other units involved in or supporting each of these services?</w:t>
      </w:r>
    </w:p>
    <w:p w14:paraId="30887723" w14:textId="77777777" w:rsidR="007B4813" w:rsidRDefault="00446384" w:rsidP="00A85731">
      <w:pPr>
        <w:pStyle w:val="BodyText"/>
        <w:numPr>
          <w:ilvl w:val="0"/>
          <w:numId w:val="0"/>
        </w:numPr>
        <w:ind w:left="1080"/>
        <w:rPr>
          <w:color w:val="17365D" w:themeColor="text2" w:themeShade="BF"/>
        </w:rPr>
      </w:pPr>
      <w:r>
        <w:rPr>
          <w:color w:val="17365D" w:themeColor="text2" w:themeShade="BF"/>
        </w:rPr>
        <w:t>The services that require the most resources are: supporting student organizations, producing campus programs, and coordination of New Student Orientation. Each semester student organizations must have their active membership verified which includes confirming enrollment and grade point averages of each student member as well as the confirmation of the faculty/staff advisor.  There are currently 1,771 students participating in the student organizations</w:t>
      </w:r>
      <w:r w:rsidR="005F0D09">
        <w:rPr>
          <w:color w:val="17365D" w:themeColor="text2" w:themeShade="BF"/>
        </w:rPr>
        <w:t xml:space="preserve"> that must be individually verified</w:t>
      </w:r>
      <w:r w:rsidR="00EA5EFE">
        <w:rPr>
          <w:color w:val="17365D" w:themeColor="text2" w:themeShade="BF"/>
        </w:rPr>
        <w:t>. The c</w:t>
      </w:r>
      <w:r w:rsidR="00494863">
        <w:rPr>
          <w:color w:val="17365D" w:themeColor="text2" w:themeShade="BF"/>
        </w:rPr>
        <w:t>ampus programs that are offered</w:t>
      </w:r>
      <w:r w:rsidR="00EA5EFE">
        <w:rPr>
          <w:color w:val="17365D" w:themeColor="text2" w:themeShade="BF"/>
        </w:rPr>
        <w:t xml:space="preserve"> require event planning, marketing, and hosting. In order to serve multiple student populations, events are held during the day, in the evenings and on the weekend. W</w:t>
      </w:r>
      <w:r w:rsidR="005F0D09">
        <w:rPr>
          <w:color w:val="17365D" w:themeColor="text2" w:themeShade="BF"/>
        </w:rPr>
        <w:t>ith the oversight</w:t>
      </w:r>
      <w:r w:rsidR="00EA5EFE">
        <w:rPr>
          <w:color w:val="17365D" w:themeColor="text2" w:themeShade="BF"/>
        </w:rPr>
        <w:t xml:space="preserve"> of New Student Orientation, the </w:t>
      </w:r>
      <w:r w:rsidR="00494863">
        <w:rPr>
          <w:color w:val="17365D" w:themeColor="text2" w:themeShade="BF"/>
        </w:rPr>
        <w:t xml:space="preserve">department coordinates </w:t>
      </w:r>
      <w:r w:rsidR="00494863" w:rsidRPr="005F0D09">
        <w:rPr>
          <w:color w:val="17365D" w:themeColor="text2" w:themeShade="BF"/>
        </w:rPr>
        <w:t xml:space="preserve">with </w:t>
      </w:r>
      <w:r w:rsidR="005F0D09" w:rsidRPr="005F0D09">
        <w:rPr>
          <w:color w:val="17365D" w:themeColor="text2" w:themeShade="BF"/>
        </w:rPr>
        <w:t>numerous departments and individual faculty members for participation in the program.</w:t>
      </w:r>
      <w:r w:rsidR="005F0D09">
        <w:rPr>
          <w:color w:val="17365D" w:themeColor="text2" w:themeShade="BF"/>
        </w:rPr>
        <w:t xml:space="preserve"> This initiative is time intensive</w:t>
      </w:r>
      <w:r w:rsidR="00EA5FBE">
        <w:rPr>
          <w:color w:val="17365D" w:themeColor="text2" w:themeShade="BF"/>
        </w:rPr>
        <w:t xml:space="preserve"> and requires much individual correspondence</w:t>
      </w:r>
      <w:r w:rsidR="007B4813">
        <w:rPr>
          <w:color w:val="17365D" w:themeColor="text2" w:themeShade="BF"/>
        </w:rPr>
        <w:t>.</w:t>
      </w:r>
    </w:p>
    <w:p w14:paraId="4DBAF2E9" w14:textId="734F4C98" w:rsidR="000712E2" w:rsidRDefault="005A753A" w:rsidP="00A85731">
      <w:pPr>
        <w:pStyle w:val="BodyText"/>
        <w:numPr>
          <w:ilvl w:val="0"/>
          <w:numId w:val="0"/>
        </w:numPr>
        <w:ind w:left="1080"/>
        <w:rPr>
          <w:color w:val="17365D" w:themeColor="text2" w:themeShade="BF"/>
        </w:rPr>
      </w:pPr>
      <w:r>
        <w:rPr>
          <w:color w:val="17365D" w:themeColor="text2" w:themeShade="BF"/>
        </w:rPr>
        <w:lastRenderedPageBreak/>
        <w:t>Not surprisingly, the services that req</w:t>
      </w:r>
      <w:r w:rsidR="005535F6">
        <w:rPr>
          <w:color w:val="17365D" w:themeColor="text2" w:themeShade="BF"/>
        </w:rPr>
        <w:t>uire the most resources are</w:t>
      </w:r>
      <w:r>
        <w:rPr>
          <w:color w:val="17365D" w:themeColor="text2" w:themeShade="BF"/>
        </w:rPr>
        <w:t xml:space="preserve"> the same services that add the biggest value to the college.  </w:t>
      </w:r>
      <w:r w:rsidR="005535F6">
        <w:rPr>
          <w:color w:val="17365D" w:themeColor="text2" w:themeShade="BF"/>
        </w:rPr>
        <w:t xml:space="preserve">The foundational research to support student involvement originated with </w:t>
      </w:r>
      <w:r w:rsidRPr="00970E12">
        <w:rPr>
          <w:rFonts w:cstheme="minorHAnsi"/>
          <w:color w:val="17365D" w:themeColor="text2" w:themeShade="BF"/>
        </w:rPr>
        <w:t>Alexander Astin’s theory of Student Involvement (</w:t>
      </w:r>
      <w:hyperlink r:id="rId18" w:history="1">
        <w:r w:rsidRPr="00970E12">
          <w:rPr>
            <w:rStyle w:val="Hyperlink"/>
            <w:rFonts w:cstheme="minorHAnsi"/>
            <w:color w:val="17365D" w:themeColor="text2" w:themeShade="BF"/>
          </w:rPr>
          <w:t>Astin, 1984</w:t>
        </w:r>
      </w:hyperlink>
      <w:r w:rsidRPr="00970E12">
        <w:rPr>
          <w:rFonts w:cstheme="minorHAnsi"/>
          <w:color w:val="17365D" w:themeColor="text2" w:themeShade="BF"/>
        </w:rPr>
        <w:t>)</w:t>
      </w:r>
      <w:r>
        <w:rPr>
          <w:rFonts w:cstheme="minorHAnsi"/>
          <w:color w:val="17365D" w:themeColor="text2" w:themeShade="BF"/>
        </w:rPr>
        <w:t xml:space="preserve"> </w:t>
      </w:r>
      <w:r w:rsidR="005535F6">
        <w:rPr>
          <w:rFonts w:cstheme="minorHAnsi"/>
          <w:color w:val="17365D" w:themeColor="text2" w:themeShade="BF"/>
        </w:rPr>
        <w:t xml:space="preserve">that </w:t>
      </w:r>
      <w:r>
        <w:rPr>
          <w:rFonts w:cstheme="minorHAnsi"/>
          <w:color w:val="17365D" w:themeColor="text2" w:themeShade="BF"/>
        </w:rPr>
        <w:t xml:space="preserve">revealed </w:t>
      </w:r>
      <w:r w:rsidRPr="00970E12">
        <w:rPr>
          <w:rFonts w:cstheme="minorHAnsi"/>
          <w:color w:val="17365D" w:themeColor="text2" w:themeShade="BF"/>
        </w:rPr>
        <w:t>student development and academic performance are directly proportional to the extent in which students were involved.</w:t>
      </w:r>
      <w:r>
        <w:rPr>
          <w:rFonts w:cstheme="minorHAnsi"/>
          <w:color w:val="17365D" w:themeColor="text2" w:themeShade="BF"/>
        </w:rPr>
        <w:t xml:space="preserve"> </w:t>
      </w:r>
      <w:r w:rsidR="005535F6">
        <w:rPr>
          <w:rFonts w:cstheme="minorHAnsi"/>
          <w:color w:val="17365D" w:themeColor="text2" w:themeShade="BF"/>
        </w:rPr>
        <w:t>The programs that support the most students are student organizations</w:t>
      </w:r>
      <w:r w:rsidR="00351916">
        <w:rPr>
          <w:rFonts w:cstheme="minorHAnsi"/>
          <w:color w:val="17365D" w:themeColor="text2" w:themeShade="BF"/>
        </w:rPr>
        <w:t>, event programming,</w:t>
      </w:r>
      <w:r w:rsidR="005535F6">
        <w:rPr>
          <w:rFonts w:cstheme="minorHAnsi"/>
          <w:color w:val="17365D" w:themeColor="text2" w:themeShade="BF"/>
        </w:rPr>
        <w:t xml:space="preserve"> and New Student Orientation.</w:t>
      </w:r>
      <w:r w:rsidR="00351916">
        <w:rPr>
          <w:rFonts w:cstheme="minorHAnsi"/>
          <w:color w:val="17365D" w:themeColor="text2" w:themeShade="BF"/>
        </w:rPr>
        <w:t xml:space="preserve"> T</w:t>
      </w:r>
      <w:r w:rsidR="00826DC5">
        <w:rPr>
          <w:rFonts w:cstheme="minorHAnsi"/>
          <w:color w:val="17365D" w:themeColor="text2" w:themeShade="BF"/>
        </w:rPr>
        <w:t xml:space="preserve">hese initiatives add the </w:t>
      </w:r>
      <w:r w:rsidR="00A85731">
        <w:rPr>
          <w:rFonts w:cstheme="minorHAnsi"/>
          <w:color w:val="17365D" w:themeColor="text2" w:themeShade="BF"/>
        </w:rPr>
        <w:t>biggest impact</w:t>
      </w:r>
      <w:r w:rsidR="00826DC5">
        <w:rPr>
          <w:rFonts w:cstheme="minorHAnsi"/>
          <w:color w:val="17365D" w:themeColor="text2" w:themeShade="BF"/>
        </w:rPr>
        <w:t xml:space="preserve"> to the college in terms of level of participation. They also provide the greatest value by aiding student retention.</w:t>
      </w:r>
    </w:p>
    <w:p w14:paraId="1261DF7F" w14:textId="00734E81" w:rsidR="005D012A" w:rsidRPr="00EA245A" w:rsidRDefault="005D012A" w:rsidP="005D012A">
      <w:pPr>
        <w:pStyle w:val="BodyText"/>
        <w:numPr>
          <w:ilvl w:val="0"/>
          <w:numId w:val="10"/>
        </w:numPr>
        <w:spacing w:before="0" w:after="0"/>
        <w:rPr>
          <w:i/>
          <w:sz w:val="22"/>
          <w:szCs w:val="22"/>
        </w:rPr>
      </w:pPr>
      <w:r w:rsidRPr="00EA245A">
        <w:rPr>
          <w:i/>
          <w:sz w:val="22"/>
          <w:szCs w:val="22"/>
        </w:rPr>
        <w:t xml:space="preserve">Does the unit or the college have alternate ways of providing any of these services? </w:t>
      </w:r>
    </w:p>
    <w:p w14:paraId="3084F8A7" w14:textId="7585C7A7" w:rsidR="00F16388" w:rsidRDefault="00F16388" w:rsidP="00A85731">
      <w:pPr>
        <w:pStyle w:val="BodyText"/>
        <w:numPr>
          <w:ilvl w:val="0"/>
          <w:numId w:val="0"/>
        </w:numPr>
        <w:ind w:left="1080"/>
        <w:rPr>
          <w:color w:val="17365D" w:themeColor="text2" w:themeShade="BF"/>
        </w:rPr>
      </w:pPr>
      <w:r>
        <w:rPr>
          <w:color w:val="17365D" w:themeColor="text2" w:themeShade="BF"/>
        </w:rPr>
        <w:t>Responsibility of the student organizations and programs would need to be either redistributed to other departments or dissolved. There is really not an alternate way to provide on campus events and programs. While some programs could be outsourced, there would still need to be a centralized office to coordinate the contracts and logistics for outside presenters.</w:t>
      </w:r>
      <w:r w:rsidR="00237365">
        <w:rPr>
          <w:color w:val="17365D" w:themeColor="text2" w:themeShade="BF"/>
        </w:rPr>
        <w:t xml:space="preserve"> Other functions such as identification card production and lost and found do not have other solutions of service.</w:t>
      </w:r>
    </w:p>
    <w:p w14:paraId="5C7F0EB2" w14:textId="7D96CC66" w:rsidR="005D012A" w:rsidRPr="00EA245A" w:rsidRDefault="005D012A" w:rsidP="005D012A">
      <w:pPr>
        <w:pStyle w:val="BodyText"/>
        <w:numPr>
          <w:ilvl w:val="0"/>
          <w:numId w:val="10"/>
        </w:numPr>
        <w:spacing w:before="0" w:after="0"/>
        <w:rPr>
          <w:i/>
          <w:sz w:val="22"/>
          <w:szCs w:val="22"/>
        </w:rPr>
      </w:pPr>
      <w:r w:rsidRPr="00EA245A">
        <w:rPr>
          <w:i/>
          <w:sz w:val="22"/>
          <w:szCs w:val="22"/>
        </w:rPr>
        <w:t xml:space="preserve">Are the services offered/conducted as efficiently as possible? </w:t>
      </w:r>
    </w:p>
    <w:p w14:paraId="00181A2F" w14:textId="12D34F32" w:rsidR="00532955" w:rsidRPr="00EA245A" w:rsidRDefault="00826DC5" w:rsidP="00A85731">
      <w:pPr>
        <w:pStyle w:val="BodyText"/>
        <w:numPr>
          <w:ilvl w:val="0"/>
          <w:numId w:val="0"/>
        </w:numPr>
        <w:spacing w:before="0" w:after="0"/>
        <w:ind w:left="1080"/>
        <w:rPr>
          <w:i/>
          <w:color w:val="17365D" w:themeColor="text2" w:themeShade="BF"/>
        </w:rPr>
      </w:pPr>
      <w:r>
        <w:rPr>
          <w:color w:val="17365D" w:themeColor="text2" w:themeShade="BF"/>
        </w:rPr>
        <w:t>There are always opportunities for enhancement of services</w:t>
      </w:r>
      <w:r w:rsidR="00092F32" w:rsidRPr="00EA245A">
        <w:rPr>
          <w:color w:val="17365D" w:themeColor="text2" w:themeShade="BF"/>
        </w:rPr>
        <w:t>.</w:t>
      </w:r>
      <w:r>
        <w:rPr>
          <w:color w:val="17365D" w:themeColor="text2" w:themeShade="BF"/>
        </w:rPr>
        <w:t xml:space="preserve"> While the Office of Student Engagement has worked to digitize and automate some of its operations, there are still some areas where improvement could be made. One of the more recent strategies is to develop a comprehensive Student and Enrollment Services master event calendar. </w:t>
      </w:r>
      <w:r w:rsidR="006F71B2">
        <w:rPr>
          <w:color w:val="17365D" w:themeColor="text2" w:themeShade="BF"/>
        </w:rPr>
        <w:t xml:space="preserve">This exercise brings together all areas in the division to plan their events collaboratively, preventing the scheduling of competing programs. </w:t>
      </w:r>
      <w:r w:rsidR="00D11BB6" w:rsidRPr="00EA245A">
        <w:rPr>
          <w:i/>
          <w:sz w:val="22"/>
          <w:szCs w:val="22"/>
        </w:rPr>
        <w:br/>
      </w:r>
    </w:p>
    <w:p w14:paraId="2463DA1B" w14:textId="77777777" w:rsidR="00532955" w:rsidRPr="00EA245A" w:rsidRDefault="00532955" w:rsidP="00532955">
      <w:pPr>
        <w:pStyle w:val="BodyText"/>
        <w:numPr>
          <w:ilvl w:val="0"/>
          <w:numId w:val="0"/>
        </w:numPr>
        <w:spacing w:before="0" w:after="0"/>
        <w:ind w:left="360" w:hanging="360"/>
        <w:rPr>
          <w:i/>
          <w:sz w:val="22"/>
          <w:szCs w:val="22"/>
        </w:rPr>
      </w:pPr>
    </w:p>
    <w:p w14:paraId="72AD35B3" w14:textId="7CD3902B" w:rsidR="002D1498" w:rsidRPr="00EA245A" w:rsidRDefault="0006669A" w:rsidP="00FA6804">
      <w:pPr>
        <w:pStyle w:val="BodyText"/>
        <w:numPr>
          <w:ilvl w:val="0"/>
          <w:numId w:val="12"/>
        </w:numPr>
        <w:spacing w:before="0" w:after="0"/>
        <w:rPr>
          <w:b/>
          <w:i/>
        </w:rPr>
      </w:pPr>
      <w:r w:rsidRPr="00EA245A">
        <w:rPr>
          <w:b/>
        </w:rPr>
        <w:t xml:space="preserve">Benchmarking:  Review two or three comparable, </w:t>
      </w:r>
      <w:r w:rsidR="004E2DC9" w:rsidRPr="00EA245A">
        <w:rPr>
          <w:b/>
        </w:rPr>
        <w:t>c</w:t>
      </w:r>
      <w:r w:rsidR="00707DDB" w:rsidRPr="00EA245A">
        <w:rPr>
          <w:b/>
        </w:rPr>
        <w:t xml:space="preserve">olleges for the way they accomplish these </w:t>
      </w:r>
      <w:r w:rsidR="004E2DC9" w:rsidRPr="00EA245A">
        <w:rPr>
          <w:b/>
        </w:rPr>
        <w:t>services</w:t>
      </w:r>
      <w:r w:rsidR="00707DDB" w:rsidRPr="00EA245A">
        <w:rPr>
          <w:b/>
        </w:rPr>
        <w:t xml:space="preserve">.  </w:t>
      </w:r>
      <w:r w:rsidRPr="00EA245A">
        <w:rPr>
          <w:b/>
        </w:rPr>
        <w:t>Discuss</w:t>
      </w:r>
      <w:r w:rsidR="007C0FA9" w:rsidRPr="00EA245A">
        <w:rPr>
          <w:b/>
        </w:rPr>
        <w:t xml:space="preserve"> what was</w:t>
      </w:r>
      <w:r w:rsidRPr="00EA245A">
        <w:rPr>
          <w:b/>
        </w:rPr>
        <w:t xml:space="preserve"> learned and </w:t>
      </w:r>
      <w:r w:rsidR="007C0FA9" w:rsidRPr="00EA245A">
        <w:rPr>
          <w:b/>
        </w:rPr>
        <w:t xml:space="preserve">what </w:t>
      </w:r>
      <w:r w:rsidR="00707DDB" w:rsidRPr="00EA245A">
        <w:rPr>
          <w:b/>
        </w:rPr>
        <w:t>ne</w:t>
      </w:r>
      <w:r w:rsidRPr="00EA245A">
        <w:rPr>
          <w:b/>
        </w:rPr>
        <w:t>w ideas for service improvement</w:t>
      </w:r>
      <w:r w:rsidR="007C0FA9" w:rsidRPr="00EA245A">
        <w:rPr>
          <w:b/>
        </w:rPr>
        <w:t xml:space="preserve"> were gained</w:t>
      </w:r>
      <w:r w:rsidRPr="00EA245A">
        <w:rPr>
          <w:b/>
        </w:rPr>
        <w:t>.</w:t>
      </w:r>
    </w:p>
    <w:p w14:paraId="0B8A3CF6" w14:textId="77777777" w:rsidR="00EB511D" w:rsidRPr="00EA245A" w:rsidRDefault="00EB511D" w:rsidP="00EB511D">
      <w:pPr>
        <w:pStyle w:val="BodyText"/>
        <w:numPr>
          <w:ilvl w:val="0"/>
          <w:numId w:val="0"/>
        </w:numPr>
        <w:spacing w:before="0" w:after="0"/>
        <w:rPr>
          <w:b/>
          <w:i/>
        </w:rPr>
      </w:pPr>
    </w:p>
    <w:p w14:paraId="5374A12E" w14:textId="096C338F" w:rsidR="00D77CD8" w:rsidRDefault="003711D6" w:rsidP="00A85731">
      <w:pPr>
        <w:pStyle w:val="BodyText"/>
        <w:numPr>
          <w:ilvl w:val="0"/>
          <w:numId w:val="0"/>
        </w:numPr>
        <w:ind w:left="1080"/>
        <w:rPr>
          <w:color w:val="17365D" w:themeColor="text2" w:themeShade="BF"/>
        </w:rPr>
      </w:pPr>
      <w:r w:rsidRPr="00EA245A">
        <w:rPr>
          <w:color w:val="17365D" w:themeColor="text2" w:themeShade="BF"/>
        </w:rPr>
        <w:t xml:space="preserve">For benchmarking purposes, the following institutions were contacted: </w:t>
      </w:r>
      <w:r>
        <w:rPr>
          <w:color w:val="17365D" w:themeColor="text2" w:themeShade="BF"/>
        </w:rPr>
        <w:t>Brevard Community College in Florida, Central Piedmont Community College in North Carolina, Diablo Valley College in California, Mesa Community College in Arizona, Oakland Community College in Michigan, Palm Beach Community College in Florida, Portland Community College in Oregon, San Jacinto College in Texas, Sierra College in California, Sinclair Community College in Ohio, Tulsa Community College in Oklahoma, and William Rainey Harper College in Illinois.</w:t>
      </w:r>
      <w:r w:rsidR="00D77CD8">
        <w:rPr>
          <w:color w:val="17365D" w:themeColor="text2" w:themeShade="BF"/>
        </w:rPr>
        <w:t xml:space="preserve">  </w:t>
      </w:r>
      <w:r w:rsidR="00D77CD8" w:rsidRPr="00F841EB">
        <w:rPr>
          <w:color w:val="17365D" w:themeColor="text2" w:themeShade="BF"/>
        </w:rPr>
        <w:t xml:space="preserve">There was variation of services offered with the least common being oversight of new student orientation and student ID production.  The student ID was the most diverse in </w:t>
      </w:r>
      <w:r w:rsidR="00D77CD8" w:rsidRPr="00F841EB">
        <w:rPr>
          <w:color w:val="17365D" w:themeColor="text2" w:themeShade="BF"/>
        </w:rPr>
        <w:lastRenderedPageBreak/>
        <w:t>terms of administrative oversight - production was coordinated by the registrar’s office, admissions, bookstore, or the Library.  About half o</w:t>
      </w:r>
      <w:r w:rsidR="00D77CD8">
        <w:rPr>
          <w:color w:val="17365D" w:themeColor="text2" w:themeShade="BF"/>
        </w:rPr>
        <w:t>f the institutions</w:t>
      </w:r>
      <w:r w:rsidR="00D77CD8" w:rsidRPr="00F841EB">
        <w:rPr>
          <w:color w:val="17365D" w:themeColor="text2" w:themeShade="BF"/>
        </w:rPr>
        <w:t xml:space="preserve"> utilized an online student involvement platform, similar to Cougar Connect.</w:t>
      </w:r>
      <w:r>
        <w:rPr>
          <w:color w:val="17365D" w:themeColor="text2" w:themeShade="BF"/>
        </w:rPr>
        <w:t xml:space="preserve"> </w:t>
      </w:r>
      <w:r w:rsidRPr="00EA245A">
        <w:rPr>
          <w:color w:val="17365D" w:themeColor="text2" w:themeShade="BF"/>
        </w:rPr>
        <w:t xml:space="preserve"> </w:t>
      </w:r>
    </w:p>
    <w:p w14:paraId="3AC52C3C" w14:textId="155186B2" w:rsidR="00EB511D" w:rsidRPr="00D77CD8" w:rsidRDefault="00EB511D" w:rsidP="00A85731">
      <w:pPr>
        <w:pStyle w:val="BodyText"/>
        <w:numPr>
          <w:ilvl w:val="0"/>
          <w:numId w:val="0"/>
        </w:numPr>
        <w:ind w:left="1080"/>
        <w:rPr>
          <w:color w:val="17365D" w:themeColor="text2" w:themeShade="BF"/>
        </w:rPr>
      </w:pPr>
      <w:r w:rsidRPr="00D77CD8">
        <w:rPr>
          <w:color w:val="17365D" w:themeColor="text2" w:themeShade="BF"/>
        </w:rPr>
        <w:t xml:space="preserve">Some excellent ideas </w:t>
      </w:r>
      <w:r w:rsidR="00EE0813" w:rsidRPr="00D77CD8">
        <w:rPr>
          <w:color w:val="17365D" w:themeColor="text2" w:themeShade="BF"/>
        </w:rPr>
        <w:t xml:space="preserve">the </w:t>
      </w:r>
      <w:r w:rsidR="00D243E3" w:rsidRPr="00D77CD8">
        <w:rPr>
          <w:color w:val="17365D" w:themeColor="text2" w:themeShade="BF"/>
        </w:rPr>
        <w:t>Office of Student Engagement</w:t>
      </w:r>
      <w:r w:rsidR="00EE0813" w:rsidRPr="00D77CD8">
        <w:rPr>
          <w:color w:val="17365D" w:themeColor="text2" w:themeShade="BF"/>
        </w:rPr>
        <w:t xml:space="preserve"> staff</w:t>
      </w:r>
      <w:r w:rsidRPr="00D77CD8">
        <w:rPr>
          <w:color w:val="17365D" w:themeColor="text2" w:themeShade="BF"/>
        </w:rPr>
        <w:t xml:space="preserve"> were able to </w:t>
      </w:r>
      <w:r w:rsidR="00EE0813" w:rsidRPr="00D77CD8">
        <w:rPr>
          <w:color w:val="17365D" w:themeColor="text2" w:themeShade="BF"/>
        </w:rPr>
        <w:t xml:space="preserve">glean </w:t>
      </w:r>
      <w:r w:rsidRPr="00D77CD8">
        <w:rPr>
          <w:color w:val="17365D" w:themeColor="text2" w:themeShade="BF"/>
        </w:rPr>
        <w:t xml:space="preserve">from these other colleges </w:t>
      </w:r>
      <w:r w:rsidR="00EE0813" w:rsidRPr="00D77CD8">
        <w:rPr>
          <w:color w:val="17365D" w:themeColor="text2" w:themeShade="BF"/>
        </w:rPr>
        <w:t>that could serve to enhance the unit’s current programs and initiatives include, but are not limited to</w:t>
      </w:r>
      <w:r w:rsidRPr="00D77CD8">
        <w:rPr>
          <w:color w:val="17365D" w:themeColor="text2" w:themeShade="BF"/>
        </w:rPr>
        <w:t>:</w:t>
      </w:r>
    </w:p>
    <w:p w14:paraId="393ECB05" w14:textId="44C96337" w:rsidR="00EB511D" w:rsidRPr="00EA245A" w:rsidRDefault="00EE0813" w:rsidP="00A85731">
      <w:pPr>
        <w:pStyle w:val="BodyText"/>
        <w:numPr>
          <w:ilvl w:val="0"/>
          <w:numId w:val="26"/>
        </w:numPr>
        <w:ind w:left="1080" w:firstLine="0"/>
        <w:rPr>
          <w:color w:val="17365D" w:themeColor="text2" w:themeShade="BF"/>
        </w:rPr>
      </w:pPr>
      <w:r w:rsidRPr="00EA245A">
        <w:rPr>
          <w:color w:val="17365D" w:themeColor="text2" w:themeShade="BF"/>
        </w:rPr>
        <w:t>These benchmark institutions offer n</w:t>
      </w:r>
      <w:r w:rsidR="00EB511D" w:rsidRPr="00EA245A">
        <w:rPr>
          <w:color w:val="17365D" w:themeColor="text2" w:themeShade="BF"/>
        </w:rPr>
        <w:t xml:space="preserve">umerous programming topics </w:t>
      </w:r>
      <w:r w:rsidRPr="00EA245A">
        <w:rPr>
          <w:color w:val="17365D" w:themeColor="text2" w:themeShade="BF"/>
        </w:rPr>
        <w:t xml:space="preserve">and </w:t>
      </w:r>
      <w:r w:rsidR="00EB511D" w:rsidRPr="00EA245A">
        <w:rPr>
          <w:color w:val="17365D" w:themeColor="text2" w:themeShade="BF"/>
        </w:rPr>
        <w:t>subjects (</w:t>
      </w:r>
      <w:r w:rsidRPr="00EA245A">
        <w:rPr>
          <w:color w:val="17365D" w:themeColor="text2" w:themeShade="BF"/>
        </w:rPr>
        <w:t xml:space="preserve">e.g., </w:t>
      </w:r>
      <w:r w:rsidR="00EB511D" w:rsidRPr="00EA245A">
        <w:rPr>
          <w:color w:val="17365D" w:themeColor="text2" w:themeShade="BF"/>
        </w:rPr>
        <w:t>Graduation Fair, Lunch &amp; Learn, cultural awareness programs, food pantry, continuous program participation).</w:t>
      </w:r>
      <w:r w:rsidRPr="00EA245A">
        <w:rPr>
          <w:color w:val="17365D" w:themeColor="text2" w:themeShade="BF"/>
        </w:rPr>
        <w:t xml:space="preserve"> Incorporating similar initiatives would serve to broaden the already wide range of programs and events currently offered by </w:t>
      </w:r>
      <w:r w:rsidR="00D243E3" w:rsidRPr="00EA245A">
        <w:rPr>
          <w:color w:val="17365D" w:themeColor="text2" w:themeShade="BF"/>
        </w:rPr>
        <w:t>Office of Student Engagement</w:t>
      </w:r>
      <w:r w:rsidRPr="00EA245A">
        <w:rPr>
          <w:color w:val="17365D" w:themeColor="text2" w:themeShade="BF"/>
        </w:rPr>
        <w:t>, and could result in the unit reaching a larger portion of the student population.</w:t>
      </w:r>
    </w:p>
    <w:p w14:paraId="38FF54C3" w14:textId="6812A1D0" w:rsidR="00EB511D" w:rsidRPr="00EA245A" w:rsidRDefault="00EE0813" w:rsidP="00A85731">
      <w:pPr>
        <w:pStyle w:val="BodyText"/>
        <w:numPr>
          <w:ilvl w:val="0"/>
          <w:numId w:val="26"/>
        </w:numPr>
        <w:ind w:left="1080" w:firstLine="0"/>
        <w:rPr>
          <w:color w:val="17365D" w:themeColor="text2" w:themeShade="BF"/>
        </w:rPr>
      </w:pPr>
      <w:r w:rsidRPr="00EA245A">
        <w:rPr>
          <w:color w:val="17365D" w:themeColor="text2" w:themeShade="BF"/>
        </w:rPr>
        <w:t>Suggestions for h</w:t>
      </w:r>
      <w:r w:rsidR="00F36AE2" w:rsidRPr="00EA245A">
        <w:rPr>
          <w:color w:val="17365D" w:themeColor="text2" w:themeShade="BF"/>
        </w:rPr>
        <w:t xml:space="preserve">ow to </w:t>
      </w:r>
      <w:r w:rsidRPr="00EA245A">
        <w:rPr>
          <w:color w:val="17365D" w:themeColor="text2" w:themeShade="BF"/>
        </w:rPr>
        <w:t xml:space="preserve">better </w:t>
      </w:r>
      <w:r w:rsidR="00F36AE2" w:rsidRPr="00EA245A">
        <w:rPr>
          <w:color w:val="17365D" w:themeColor="text2" w:themeShade="BF"/>
        </w:rPr>
        <w:t>s</w:t>
      </w:r>
      <w:r w:rsidR="00EB511D" w:rsidRPr="00EA245A">
        <w:rPr>
          <w:color w:val="17365D" w:themeColor="text2" w:themeShade="BF"/>
        </w:rPr>
        <w:t>upport and guid</w:t>
      </w:r>
      <w:r w:rsidR="00F36AE2" w:rsidRPr="00EA245A">
        <w:rPr>
          <w:color w:val="17365D" w:themeColor="text2" w:themeShade="BF"/>
        </w:rPr>
        <w:t>e</w:t>
      </w:r>
      <w:r w:rsidR="00EB511D" w:rsidRPr="00EA245A">
        <w:rPr>
          <w:color w:val="17365D" w:themeColor="text2" w:themeShade="BF"/>
        </w:rPr>
        <w:t xml:space="preserve"> student organizations</w:t>
      </w:r>
      <w:r w:rsidR="00D77CD8">
        <w:rPr>
          <w:color w:val="17365D" w:themeColor="text2" w:themeShade="BF"/>
        </w:rPr>
        <w:t xml:space="preserve"> was provided</w:t>
      </w:r>
      <w:r w:rsidR="00EB511D" w:rsidRPr="00EA245A">
        <w:rPr>
          <w:color w:val="17365D" w:themeColor="text2" w:themeShade="BF"/>
        </w:rPr>
        <w:t xml:space="preserve"> (</w:t>
      </w:r>
      <w:r w:rsidRPr="00EA245A">
        <w:rPr>
          <w:color w:val="17365D" w:themeColor="text2" w:themeShade="BF"/>
        </w:rPr>
        <w:t xml:space="preserve">e.g., </w:t>
      </w:r>
      <w:r w:rsidR="00EB511D" w:rsidRPr="00EA245A">
        <w:rPr>
          <w:color w:val="17365D" w:themeColor="text2" w:themeShade="BF"/>
        </w:rPr>
        <w:t>checklist of expectations, written reports at the end of the year outlining what groups accomplished, work with student government, funding</w:t>
      </w:r>
      <w:r w:rsidRPr="00EA245A">
        <w:rPr>
          <w:color w:val="17365D" w:themeColor="text2" w:themeShade="BF"/>
        </w:rPr>
        <w:t xml:space="preserve"> opportunities, etc.</w:t>
      </w:r>
      <w:r w:rsidR="00EB511D" w:rsidRPr="00EA245A">
        <w:rPr>
          <w:color w:val="17365D" w:themeColor="text2" w:themeShade="BF"/>
        </w:rPr>
        <w:t>).</w:t>
      </w:r>
      <w:r w:rsidRPr="00EA245A">
        <w:rPr>
          <w:color w:val="17365D" w:themeColor="text2" w:themeShade="BF"/>
        </w:rPr>
        <w:t xml:space="preserve"> Implementing some of these ideas could serve to enhance the student organization experience and encourage more students to participate in student organization events and activities.</w:t>
      </w:r>
    </w:p>
    <w:p w14:paraId="36637D6E" w14:textId="07BD3947" w:rsidR="00EB511D" w:rsidRPr="00EA245A" w:rsidRDefault="00EE0813" w:rsidP="00A85731">
      <w:pPr>
        <w:pStyle w:val="BodyText"/>
        <w:numPr>
          <w:ilvl w:val="0"/>
          <w:numId w:val="26"/>
        </w:numPr>
        <w:ind w:left="1080" w:firstLine="0"/>
        <w:rPr>
          <w:color w:val="17365D" w:themeColor="text2" w:themeShade="BF"/>
        </w:rPr>
      </w:pPr>
      <w:r w:rsidRPr="00EA245A">
        <w:rPr>
          <w:color w:val="17365D" w:themeColor="text2" w:themeShade="BF"/>
        </w:rPr>
        <w:t xml:space="preserve">Incorporating and evaluating </w:t>
      </w:r>
      <w:r w:rsidR="00EB511D" w:rsidRPr="00EA245A">
        <w:rPr>
          <w:color w:val="17365D" w:themeColor="text2" w:themeShade="BF"/>
        </w:rPr>
        <w:t xml:space="preserve">Student Learning Outcomes </w:t>
      </w:r>
      <w:r w:rsidRPr="00EA245A">
        <w:rPr>
          <w:color w:val="17365D" w:themeColor="text2" w:themeShade="BF"/>
        </w:rPr>
        <w:t xml:space="preserve">(SLOs) </w:t>
      </w:r>
      <w:r w:rsidR="00EB511D" w:rsidRPr="00EA245A">
        <w:rPr>
          <w:color w:val="17365D" w:themeColor="text2" w:themeShade="BF"/>
        </w:rPr>
        <w:t>for each program</w:t>
      </w:r>
      <w:r w:rsidRPr="00EA245A">
        <w:rPr>
          <w:color w:val="17365D" w:themeColor="text2" w:themeShade="BF"/>
        </w:rPr>
        <w:t xml:space="preserve"> and </w:t>
      </w:r>
      <w:r w:rsidR="00EB511D" w:rsidRPr="00EA245A">
        <w:rPr>
          <w:color w:val="17365D" w:themeColor="text2" w:themeShade="BF"/>
        </w:rPr>
        <w:t>event</w:t>
      </w:r>
      <w:r w:rsidRPr="00EA245A">
        <w:rPr>
          <w:color w:val="17365D" w:themeColor="text2" w:themeShade="BF"/>
        </w:rPr>
        <w:t xml:space="preserve"> offered. This would bring </w:t>
      </w:r>
      <w:r w:rsidR="00D243E3" w:rsidRPr="00EA245A">
        <w:rPr>
          <w:color w:val="17365D" w:themeColor="text2" w:themeShade="BF"/>
        </w:rPr>
        <w:t>Office of Student Engagement</w:t>
      </w:r>
      <w:r w:rsidRPr="00EA245A">
        <w:rPr>
          <w:color w:val="17365D" w:themeColor="text2" w:themeShade="BF"/>
        </w:rPr>
        <w:t xml:space="preserve"> programs and events more in line with academic course</w:t>
      </w:r>
      <w:r w:rsidR="00D77CD8">
        <w:rPr>
          <w:color w:val="17365D" w:themeColor="text2" w:themeShade="BF"/>
        </w:rPr>
        <w:t xml:space="preserve"> expectations</w:t>
      </w:r>
      <w:r w:rsidRPr="00EA245A">
        <w:rPr>
          <w:color w:val="17365D" w:themeColor="text2" w:themeShade="BF"/>
        </w:rPr>
        <w:t xml:space="preserve">. Additionally, this would allow students to choose which programs and events would be best for them to participate in based on the SLOs. Furthermore, students and the </w:t>
      </w:r>
      <w:r w:rsidR="00D243E3" w:rsidRPr="00CD76F4">
        <w:rPr>
          <w:color w:val="17365D" w:themeColor="text2" w:themeShade="BF"/>
        </w:rPr>
        <w:t>Office of Student Engagement</w:t>
      </w:r>
      <w:r w:rsidRPr="00EA245A">
        <w:rPr>
          <w:color w:val="17365D" w:themeColor="text2" w:themeShade="BF"/>
        </w:rPr>
        <w:t xml:space="preserve"> staff would be able to more accurately evaluate program and event </w:t>
      </w:r>
      <w:r w:rsidR="00D77CD8">
        <w:rPr>
          <w:color w:val="17365D" w:themeColor="text2" w:themeShade="BF"/>
        </w:rPr>
        <w:t>effectiveness by measuring against the S</w:t>
      </w:r>
      <w:r w:rsidRPr="00EA245A">
        <w:rPr>
          <w:color w:val="17365D" w:themeColor="text2" w:themeShade="BF"/>
        </w:rPr>
        <w:t>LOs.</w:t>
      </w:r>
    </w:p>
    <w:p w14:paraId="21CFAE78" w14:textId="51C01C91" w:rsidR="00EB511D" w:rsidRPr="00EA245A" w:rsidRDefault="00E16DBB" w:rsidP="00A85731">
      <w:pPr>
        <w:pStyle w:val="BodyText"/>
        <w:numPr>
          <w:ilvl w:val="0"/>
          <w:numId w:val="26"/>
        </w:numPr>
        <w:ind w:left="1080" w:firstLine="0"/>
        <w:rPr>
          <w:color w:val="17365D" w:themeColor="text2" w:themeShade="BF"/>
        </w:rPr>
      </w:pPr>
      <w:r>
        <w:rPr>
          <w:color w:val="17365D" w:themeColor="text2" w:themeShade="BF"/>
        </w:rPr>
        <w:t xml:space="preserve">In reviewing </w:t>
      </w:r>
      <w:r w:rsidR="00EB511D" w:rsidRPr="00EA245A">
        <w:rPr>
          <w:color w:val="17365D" w:themeColor="text2" w:themeShade="BF"/>
        </w:rPr>
        <w:t xml:space="preserve">additional </w:t>
      </w:r>
      <w:r w:rsidR="005B2CAD" w:rsidRPr="00EA245A">
        <w:rPr>
          <w:color w:val="17365D" w:themeColor="text2" w:themeShade="BF"/>
        </w:rPr>
        <w:t xml:space="preserve">student </w:t>
      </w:r>
      <w:r w:rsidR="00EB511D" w:rsidRPr="00EA245A">
        <w:rPr>
          <w:color w:val="17365D" w:themeColor="text2" w:themeShade="BF"/>
        </w:rPr>
        <w:t xml:space="preserve">services </w:t>
      </w:r>
      <w:r w:rsidR="00EE0813" w:rsidRPr="00EA245A">
        <w:rPr>
          <w:color w:val="17365D" w:themeColor="text2" w:themeShade="BF"/>
        </w:rPr>
        <w:t xml:space="preserve">that could </w:t>
      </w:r>
      <w:r w:rsidR="00EB511D" w:rsidRPr="00EA245A">
        <w:rPr>
          <w:color w:val="17365D" w:themeColor="text2" w:themeShade="BF"/>
        </w:rPr>
        <w:t>be provided</w:t>
      </w:r>
      <w:r w:rsidR="00EE0813" w:rsidRPr="00EA245A">
        <w:rPr>
          <w:color w:val="17365D" w:themeColor="text2" w:themeShade="BF"/>
        </w:rPr>
        <w:t xml:space="preserve"> </w:t>
      </w:r>
      <w:r w:rsidR="005B2CAD" w:rsidRPr="00EA245A">
        <w:rPr>
          <w:color w:val="17365D" w:themeColor="text2" w:themeShade="BF"/>
        </w:rPr>
        <w:t>by</w:t>
      </w:r>
      <w:r w:rsidR="00EE0813" w:rsidRPr="00EA245A">
        <w:rPr>
          <w:color w:val="17365D" w:themeColor="text2" w:themeShade="BF"/>
        </w:rPr>
        <w:t xml:space="preserve"> Collin College</w:t>
      </w:r>
      <w:r>
        <w:rPr>
          <w:color w:val="17365D" w:themeColor="text2" w:themeShade="BF"/>
        </w:rPr>
        <w:t>, some of the more predominate themes from peer institutions focused on homelessness, transportation, and food insecurity</w:t>
      </w:r>
      <w:r w:rsidR="00EE0813" w:rsidRPr="00EA245A">
        <w:rPr>
          <w:color w:val="17365D" w:themeColor="text2" w:themeShade="BF"/>
        </w:rPr>
        <w:t>. Collin College currently does not have programs in place to assist</w:t>
      </w:r>
      <w:r w:rsidR="00EB511D" w:rsidRPr="00EA245A">
        <w:rPr>
          <w:color w:val="17365D" w:themeColor="text2" w:themeShade="BF"/>
        </w:rPr>
        <w:t xml:space="preserve"> homeless </w:t>
      </w:r>
      <w:r>
        <w:rPr>
          <w:color w:val="17365D" w:themeColor="text2" w:themeShade="BF"/>
        </w:rPr>
        <w:t>students other than referrals to community resources. While the Office of Student Engagement hosts a monthly food truck, this service is only offered at two campuses.  Increased distribution dates or the addition of campus food pantries could be discussed.  Addressing the transportation issue is a conversation to be held district-wide in collaboration with local municipalities especially since we are a multi-cam</w:t>
      </w:r>
      <w:r w:rsidR="00752424">
        <w:rPr>
          <w:color w:val="17365D" w:themeColor="text2" w:themeShade="BF"/>
        </w:rPr>
        <w:t>pus institution spanning two counties.</w:t>
      </w:r>
    </w:p>
    <w:p w14:paraId="212DEEEA" w14:textId="12D4FA9A" w:rsidR="00EB511D" w:rsidRPr="00EA245A" w:rsidRDefault="00EB511D" w:rsidP="00A85731">
      <w:pPr>
        <w:pStyle w:val="BodyText"/>
        <w:numPr>
          <w:ilvl w:val="0"/>
          <w:numId w:val="0"/>
        </w:numPr>
        <w:ind w:left="1080"/>
        <w:rPr>
          <w:color w:val="17365D" w:themeColor="text2" w:themeShade="BF"/>
        </w:rPr>
        <w:sectPr w:rsidR="00EB511D" w:rsidRPr="00EA245A" w:rsidSect="002D1498">
          <w:headerReference w:type="default" r:id="rId19"/>
          <w:footerReference w:type="default" r:id="rId20"/>
          <w:type w:val="continuous"/>
          <w:pgSz w:w="15840" w:h="12240" w:orient="landscape"/>
          <w:pgMar w:top="1440" w:right="1440" w:bottom="1440" w:left="1440" w:header="432" w:footer="432" w:gutter="0"/>
          <w:cols w:space="720"/>
          <w:docGrid w:linePitch="360"/>
        </w:sectPr>
      </w:pPr>
      <w:r w:rsidRPr="00EA245A">
        <w:rPr>
          <w:color w:val="17365D" w:themeColor="text2" w:themeShade="BF"/>
        </w:rPr>
        <w:t xml:space="preserve">For the complete set of responses, see </w:t>
      </w:r>
      <w:r w:rsidR="00AD17DE">
        <w:rPr>
          <w:b/>
          <w:color w:val="17365D" w:themeColor="text2" w:themeShade="BF"/>
        </w:rPr>
        <w:t>Appendix C</w:t>
      </w:r>
      <w:r w:rsidRPr="00EA245A">
        <w:rPr>
          <w:b/>
          <w:color w:val="17365D" w:themeColor="text2" w:themeShade="BF"/>
        </w:rPr>
        <w:t xml:space="preserve"> – Benchmarking Institutions and Responses</w:t>
      </w:r>
    </w:p>
    <w:p w14:paraId="0C1D591D" w14:textId="77777777" w:rsidR="00A85731" w:rsidRDefault="00A85731">
      <w:pPr>
        <w:rPr>
          <w:rFonts w:asciiTheme="majorHAnsi" w:eastAsiaTheme="majorEastAsia" w:hAnsiTheme="majorHAnsi" w:cstheme="majorBidi"/>
          <w:b/>
          <w:bCs/>
          <w:smallCaps/>
          <w:color w:val="4F81BD"/>
          <w:sz w:val="26"/>
          <w:szCs w:val="26"/>
        </w:rPr>
      </w:pPr>
      <w:r>
        <w:rPr>
          <w:rFonts w:asciiTheme="majorHAnsi" w:eastAsiaTheme="majorEastAsia" w:hAnsiTheme="majorHAnsi" w:cstheme="majorBidi"/>
          <w:b/>
          <w:bCs/>
          <w:smallCaps/>
          <w:color w:val="4F81BD"/>
          <w:sz w:val="26"/>
          <w:szCs w:val="26"/>
        </w:rPr>
        <w:br w:type="page"/>
      </w:r>
    </w:p>
    <w:p w14:paraId="3F9C2196" w14:textId="59F44C3B" w:rsidR="000F41CA" w:rsidRPr="00EA245A" w:rsidRDefault="00FC53DA" w:rsidP="000F41CA">
      <w:pPr>
        <w:pStyle w:val="BodyText"/>
        <w:numPr>
          <w:ilvl w:val="0"/>
          <w:numId w:val="0"/>
        </w:numPr>
        <w:spacing w:before="0" w:after="0"/>
        <w:rPr>
          <w:rFonts w:asciiTheme="majorHAnsi" w:eastAsiaTheme="majorEastAsia" w:hAnsiTheme="majorHAnsi" w:cstheme="majorBidi"/>
          <w:b/>
          <w:bCs/>
          <w:color w:val="4F81BD"/>
          <w:sz w:val="26"/>
          <w:szCs w:val="26"/>
        </w:rPr>
      </w:pPr>
      <w:r w:rsidRPr="00EA245A">
        <w:rPr>
          <w:rFonts w:asciiTheme="majorHAnsi" w:eastAsiaTheme="majorEastAsia" w:hAnsiTheme="majorHAnsi" w:cstheme="majorBidi"/>
          <w:b/>
          <w:bCs/>
          <w:smallCaps/>
          <w:color w:val="4F81BD"/>
          <w:sz w:val="26"/>
          <w:szCs w:val="26"/>
        </w:rPr>
        <w:lastRenderedPageBreak/>
        <w:t xml:space="preserve">4.  </w:t>
      </w:r>
      <w:r w:rsidRPr="00EA245A">
        <w:rPr>
          <w:rFonts w:asciiTheme="majorHAnsi" w:eastAsiaTheme="majorEastAsia" w:hAnsiTheme="majorHAnsi" w:cstheme="majorBidi"/>
          <w:b/>
          <w:bCs/>
          <w:color w:val="4F81BD"/>
          <w:sz w:val="26"/>
          <w:szCs w:val="26"/>
        </w:rPr>
        <w:t>HOW DO WE IMPACT STUDENT OUTCOMES?</w:t>
      </w:r>
    </w:p>
    <w:p w14:paraId="1D22619F" w14:textId="4D666158" w:rsidR="006D685A" w:rsidRPr="00EA245A" w:rsidRDefault="00385AD3" w:rsidP="000F41CA">
      <w:pPr>
        <w:pStyle w:val="BodyText"/>
        <w:numPr>
          <w:ilvl w:val="0"/>
          <w:numId w:val="0"/>
        </w:numPr>
        <w:spacing w:before="0" w:after="0"/>
        <w:rPr>
          <w:rFonts w:asciiTheme="majorHAnsi" w:eastAsiaTheme="majorEastAsia" w:hAnsiTheme="majorHAnsi" w:cstheme="majorBidi"/>
          <w:b/>
          <w:bCs/>
          <w:smallCaps/>
          <w:sz w:val="26"/>
          <w:szCs w:val="26"/>
        </w:rPr>
      </w:pPr>
      <w:r w:rsidRPr="00EA245A">
        <w:t xml:space="preserve">Make </w:t>
      </w:r>
      <w:r w:rsidR="001632C2" w:rsidRPr="00EA245A">
        <w:t>a c</w:t>
      </w:r>
      <w:r w:rsidRPr="00EA245A">
        <w:t>ase with</w:t>
      </w:r>
      <w:r w:rsidR="00602377" w:rsidRPr="00EA245A">
        <w:t xml:space="preserve"> evidence </w:t>
      </w:r>
      <w:r w:rsidR="005000AD" w:rsidRPr="00EA245A">
        <w:t xml:space="preserve">to show </w:t>
      </w:r>
      <w:r w:rsidR="00E720A6" w:rsidRPr="00EA245A">
        <w:t xml:space="preserve">the </w:t>
      </w:r>
      <w:r w:rsidR="002D1498" w:rsidRPr="00EA245A">
        <w:t>effect</w:t>
      </w:r>
      <w:r w:rsidR="005000AD" w:rsidRPr="00EA245A">
        <w:t>s</w:t>
      </w:r>
      <w:r w:rsidR="002D1498" w:rsidRPr="00EA245A">
        <w:t xml:space="preserve"> of </w:t>
      </w:r>
      <w:r w:rsidR="0006669A" w:rsidRPr="00EA245A">
        <w:t xml:space="preserve">the service unit </w:t>
      </w:r>
      <w:r w:rsidR="002D1498" w:rsidRPr="00EA245A">
        <w:t xml:space="preserve">on </w:t>
      </w:r>
      <w:r w:rsidR="0006669A" w:rsidRPr="00EA245A">
        <w:t>student outcomes.</w:t>
      </w:r>
    </w:p>
    <w:p w14:paraId="4B07DADE" w14:textId="7CAD31A8" w:rsidR="001D2F36" w:rsidRPr="00EA245A" w:rsidRDefault="00445194" w:rsidP="002C5E6F">
      <w:pPr>
        <w:pStyle w:val="Heading2"/>
        <w:numPr>
          <w:ilvl w:val="0"/>
          <w:numId w:val="0"/>
        </w:numPr>
        <w:tabs>
          <w:tab w:val="left" w:pos="360"/>
        </w:tabs>
        <w:spacing w:before="0"/>
        <w:ind w:left="1800" w:hanging="1440"/>
        <w:rPr>
          <w:rFonts w:asciiTheme="minorHAnsi" w:eastAsiaTheme="minorEastAsia" w:hAnsiTheme="minorHAnsi" w:cstheme="minorBidi"/>
          <w:b w:val="0"/>
          <w:bCs w:val="0"/>
          <w:i/>
          <w:smallCaps w:val="0"/>
          <w:color w:val="auto"/>
          <w:sz w:val="22"/>
          <w:szCs w:val="22"/>
        </w:rPr>
      </w:pPr>
      <w:r w:rsidRPr="00EA245A">
        <w:rPr>
          <w:rFonts w:asciiTheme="minorHAnsi" w:eastAsiaTheme="minorEastAsia" w:hAnsiTheme="minorHAnsi" w:cstheme="minorBidi"/>
          <w:b w:val="0"/>
          <w:bCs w:val="0"/>
          <w:i/>
          <w:smallCaps w:val="0"/>
          <w:color w:val="auto"/>
          <w:sz w:val="22"/>
          <w:szCs w:val="22"/>
        </w:rPr>
        <w:t>Suggested/possible points to consider:</w:t>
      </w:r>
    </w:p>
    <w:p w14:paraId="51967E95" w14:textId="18FBD43E" w:rsidR="0006669A" w:rsidRPr="00EA245A" w:rsidRDefault="0006669A" w:rsidP="00FA6804">
      <w:pPr>
        <w:pStyle w:val="Heading2"/>
        <w:numPr>
          <w:ilvl w:val="0"/>
          <w:numId w:val="4"/>
        </w:numPr>
        <w:tabs>
          <w:tab w:val="left" w:pos="360"/>
        </w:tabs>
        <w:spacing w:before="0"/>
        <w:rPr>
          <w:rFonts w:asciiTheme="minorHAnsi" w:eastAsiaTheme="minorEastAsia" w:hAnsiTheme="minorHAnsi" w:cstheme="minorBidi"/>
          <w:b w:val="0"/>
          <w:bCs w:val="0"/>
          <w:i/>
          <w:smallCaps w:val="0"/>
          <w:color w:val="auto"/>
          <w:sz w:val="22"/>
          <w:szCs w:val="22"/>
        </w:rPr>
      </w:pPr>
      <w:r w:rsidRPr="00EA245A">
        <w:rPr>
          <w:rFonts w:asciiTheme="minorHAnsi" w:eastAsiaTheme="minorEastAsia" w:hAnsiTheme="minorHAnsi" w:cstheme="minorBidi"/>
          <w:b w:val="0"/>
          <w:bCs w:val="0"/>
          <w:i/>
          <w:smallCaps w:val="0"/>
          <w:color w:val="auto"/>
          <w:sz w:val="22"/>
          <w:szCs w:val="22"/>
        </w:rPr>
        <w:t>H</w:t>
      </w:r>
      <w:r w:rsidR="005000AD" w:rsidRPr="00EA245A">
        <w:rPr>
          <w:rFonts w:asciiTheme="minorHAnsi" w:eastAsiaTheme="minorEastAsia" w:hAnsiTheme="minorHAnsi" w:cstheme="minorBidi"/>
          <w:b w:val="0"/>
          <w:bCs w:val="0"/>
          <w:i/>
          <w:smallCaps w:val="0"/>
          <w:color w:val="auto"/>
          <w:sz w:val="22"/>
          <w:szCs w:val="22"/>
        </w:rPr>
        <w:t>ow does the service unit influence</w:t>
      </w:r>
      <w:r w:rsidRPr="00EA245A">
        <w:rPr>
          <w:rFonts w:asciiTheme="minorHAnsi" w:eastAsiaTheme="minorEastAsia" w:hAnsiTheme="minorHAnsi" w:cstheme="minorBidi"/>
          <w:b w:val="0"/>
          <w:bCs w:val="0"/>
          <w:i/>
          <w:smallCaps w:val="0"/>
          <w:color w:val="auto"/>
          <w:sz w:val="22"/>
          <w:szCs w:val="22"/>
        </w:rPr>
        <w:t xml:space="preserve"> </w:t>
      </w:r>
      <w:r w:rsidR="002D1498" w:rsidRPr="00EA245A">
        <w:rPr>
          <w:rFonts w:asciiTheme="minorHAnsi" w:eastAsiaTheme="minorEastAsia" w:hAnsiTheme="minorHAnsi" w:cstheme="minorBidi"/>
          <w:b w:val="0"/>
          <w:bCs w:val="0"/>
          <w:i/>
          <w:smallCaps w:val="0"/>
          <w:color w:val="auto"/>
          <w:sz w:val="22"/>
          <w:szCs w:val="22"/>
        </w:rPr>
        <w:t xml:space="preserve">the </w:t>
      </w:r>
      <w:r w:rsidRPr="00EA245A">
        <w:rPr>
          <w:rFonts w:asciiTheme="minorHAnsi" w:eastAsiaTheme="minorEastAsia" w:hAnsiTheme="minorHAnsi" w:cstheme="minorBidi"/>
          <w:b w:val="0"/>
          <w:bCs w:val="0"/>
          <w:i/>
          <w:smallCaps w:val="0"/>
          <w:color w:val="auto"/>
          <w:sz w:val="22"/>
          <w:szCs w:val="22"/>
        </w:rPr>
        <w:t>student experience</w:t>
      </w:r>
      <w:r w:rsidR="00943474" w:rsidRPr="00EA245A">
        <w:rPr>
          <w:rFonts w:asciiTheme="minorHAnsi" w:eastAsiaTheme="minorEastAsia" w:hAnsiTheme="minorHAnsi" w:cstheme="minorBidi"/>
          <w:b w:val="0"/>
          <w:bCs w:val="0"/>
          <w:i/>
          <w:smallCaps w:val="0"/>
          <w:color w:val="auto"/>
          <w:sz w:val="22"/>
          <w:szCs w:val="22"/>
        </w:rPr>
        <w:t>?</w:t>
      </w:r>
    </w:p>
    <w:p w14:paraId="301C37B1" w14:textId="6E3771ED" w:rsidR="002D1498" w:rsidRPr="00EA245A" w:rsidRDefault="0006669A" w:rsidP="00FA6804">
      <w:pPr>
        <w:pStyle w:val="Heading2"/>
        <w:numPr>
          <w:ilvl w:val="0"/>
          <w:numId w:val="4"/>
        </w:numPr>
        <w:tabs>
          <w:tab w:val="left" w:pos="360"/>
        </w:tabs>
        <w:spacing w:before="0"/>
        <w:rPr>
          <w:rFonts w:asciiTheme="minorHAnsi" w:eastAsiaTheme="minorEastAsia" w:hAnsiTheme="minorHAnsi" w:cstheme="minorBidi"/>
          <w:b w:val="0"/>
          <w:bCs w:val="0"/>
          <w:i/>
          <w:smallCaps w:val="0"/>
          <w:color w:val="auto"/>
          <w:sz w:val="22"/>
          <w:szCs w:val="22"/>
        </w:rPr>
      </w:pPr>
      <w:r w:rsidRPr="00EA245A">
        <w:rPr>
          <w:rFonts w:asciiTheme="minorHAnsi" w:eastAsiaTheme="minorEastAsia" w:hAnsiTheme="minorHAnsi" w:cstheme="minorBidi"/>
          <w:b w:val="0"/>
          <w:bCs w:val="0"/>
          <w:i/>
          <w:smallCaps w:val="0"/>
          <w:color w:val="auto"/>
          <w:sz w:val="22"/>
          <w:szCs w:val="22"/>
        </w:rPr>
        <w:t xml:space="preserve">How does the service unit </w:t>
      </w:r>
      <w:r w:rsidR="005000AD" w:rsidRPr="00EA245A">
        <w:rPr>
          <w:rFonts w:asciiTheme="minorHAnsi" w:eastAsiaTheme="minorEastAsia" w:hAnsiTheme="minorHAnsi" w:cstheme="minorBidi"/>
          <w:b w:val="0"/>
          <w:bCs w:val="0"/>
          <w:i/>
          <w:smallCaps w:val="0"/>
          <w:color w:val="auto"/>
          <w:sz w:val="22"/>
          <w:szCs w:val="22"/>
        </w:rPr>
        <w:t>influence</w:t>
      </w:r>
      <w:r w:rsidR="002D1498" w:rsidRPr="00EA245A">
        <w:rPr>
          <w:rFonts w:asciiTheme="minorHAnsi" w:eastAsiaTheme="minorEastAsia" w:hAnsiTheme="minorHAnsi" w:cstheme="minorBidi"/>
          <w:b w:val="0"/>
          <w:bCs w:val="0"/>
          <w:i/>
          <w:smallCaps w:val="0"/>
          <w:color w:val="auto"/>
          <w:sz w:val="22"/>
          <w:szCs w:val="22"/>
        </w:rPr>
        <w:t xml:space="preserve"> the student environment and/or safety</w:t>
      </w:r>
      <w:r w:rsidR="00943474" w:rsidRPr="00EA245A">
        <w:rPr>
          <w:rFonts w:asciiTheme="minorHAnsi" w:eastAsiaTheme="minorEastAsia" w:hAnsiTheme="minorHAnsi" w:cstheme="minorBidi"/>
          <w:b w:val="0"/>
          <w:bCs w:val="0"/>
          <w:i/>
          <w:smallCaps w:val="0"/>
          <w:color w:val="auto"/>
          <w:sz w:val="22"/>
          <w:szCs w:val="22"/>
        </w:rPr>
        <w:t>?</w:t>
      </w:r>
    </w:p>
    <w:p w14:paraId="113270DA" w14:textId="0E2F7F50" w:rsidR="004255E6" w:rsidRPr="00EA245A" w:rsidRDefault="002D1498" w:rsidP="00FA6804">
      <w:pPr>
        <w:pStyle w:val="Heading2"/>
        <w:numPr>
          <w:ilvl w:val="0"/>
          <w:numId w:val="4"/>
        </w:numPr>
        <w:tabs>
          <w:tab w:val="left" w:pos="360"/>
        </w:tabs>
        <w:spacing w:before="0"/>
        <w:rPr>
          <w:rFonts w:asciiTheme="minorHAnsi" w:eastAsiaTheme="minorEastAsia" w:hAnsiTheme="minorHAnsi" w:cstheme="minorBidi"/>
          <w:b w:val="0"/>
          <w:bCs w:val="0"/>
          <w:i/>
          <w:smallCaps w:val="0"/>
          <w:color w:val="auto"/>
          <w:sz w:val="22"/>
          <w:szCs w:val="22"/>
        </w:rPr>
      </w:pPr>
      <w:r w:rsidRPr="00EA245A">
        <w:rPr>
          <w:rFonts w:asciiTheme="minorHAnsi" w:eastAsiaTheme="minorEastAsia" w:hAnsiTheme="minorHAnsi" w:cstheme="minorBidi"/>
          <w:b w:val="0"/>
          <w:bCs w:val="0"/>
          <w:i/>
          <w:smallCaps w:val="0"/>
          <w:color w:val="auto"/>
          <w:sz w:val="22"/>
          <w:szCs w:val="22"/>
        </w:rPr>
        <w:t>In what way does the service</w:t>
      </w:r>
      <w:r w:rsidR="005000AD" w:rsidRPr="00EA245A">
        <w:rPr>
          <w:rFonts w:asciiTheme="minorHAnsi" w:eastAsiaTheme="minorEastAsia" w:hAnsiTheme="minorHAnsi" w:cstheme="minorBidi"/>
          <w:b w:val="0"/>
          <w:bCs w:val="0"/>
          <w:i/>
          <w:smallCaps w:val="0"/>
          <w:color w:val="auto"/>
          <w:sz w:val="22"/>
          <w:szCs w:val="22"/>
        </w:rPr>
        <w:t xml:space="preserve"> unit influence</w:t>
      </w:r>
      <w:r w:rsidRPr="00EA245A">
        <w:rPr>
          <w:rFonts w:asciiTheme="minorHAnsi" w:eastAsiaTheme="minorEastAsia" w:hAnsiTheme="minorHAnsi" w:cstheme="minorBidi"/>
          <w:b w:val="0"/>
          <w:bCs w:val="0"/>
          <w:i/>
          <w:smallCaps w:val="0"/>
          <w:color w:val="auto"/>
          <w:sz w:val="22"/>
          <w:szCs w:val="22"/>
        </w:rPr>
        <w:t xml:space="preserve"> student retention, persistence, and/or completion</w:t>
      </w:r>
      <w:r w:rsidR="00943474" w:rsidRPr="00EA245A">
        <w:rPr>
          <w:rFonts w:asciiTheme="minorHAnsi" w:eastAsiaTheme="minorEastAsia" w:hAnsiTheme="minorHAnsi" w:cstheme="minorBidi"/>
          <w:b w:val="0"/>
          <w:bCs w:val="0"/>
          <w:i/>
          <w:smallCaps w:val="0"/>
          <w:color w:val="auto"/>
          <w:sz w:val="22"/>
          <w:szCs w:val="22"/>
        </w:rPr>
        <w:t>?</w:t>
      </w:r>
    </w:p>
    <w:p w14:paraId="2BEDD54A" w14:textId="29F217C2" w:rsidR="00CB10EC" w:rsidRPr="00C2221D" w:rsidRDefault="004E2DC9" w:rsidP="00CB10EC">
      <w:pPr>
        <w:pStyle w:val="ListParagraph"/>
        <w:numPr>
          <w:ilvl w:val="0"/>
          <w:numId w:val="4"/>
        </w:numPr>
      </w:pPr>
      <w:r w:rsidRPr="00EA245A">
        <w:rPr>
          <w:i/>
        </w:rPr>
        <w:t>Analyze the evidence you provide.  What does it show about the Service Unit?</w:t>
      </w:r>
    </w:p>
    <w:p w14:paraId="34ADDFD3" w14:textId="777A9363" w:rsidR="00B13985" w:rsidRPr="00A85731" w:rsidRDefault="003A3E22" w:rsidP="007E11AD">
      <w:pPr>
        <w:pStyle w:val="NoSpacing"/>
        <w:rPr>
          <w:color w:val="365F91" w:themeColor="accent1" w:themeShade="BF"/>
          <w:sz w:val="24"/>
          <w:szCs w:val="24"/>
        </w:rPr>
      </w:pPr>
      <w:r w:rsidRPr="00A85731">
        <w:rPr>
          <w:color w:val="365F91" w:themeColor="accent1" w:themeShade="BF"/>
          <w:sz w:val="24"/>
          <w:szCs w:val="24"/>
        </w:rPr>
        <w:t xml:space="preserve">The following data was pulled from the Institutional Research office to show trends from the past five years. The results are sporadic at best. With the growth of the college in both enrollment and campuses, the Office of Student Engagement will need to make a concerted effort </w:t>
      </w:r>
      <w:r w:rsidR="00210862" w:rsidRPr="00A85731">
        <w:rPr>
          <w:color w:val="365F91" w:themeColor="accent1" w:themeShade="BF"/>
          <w:sz w:val="24"/>
          <w:szCs w:val="24"/>
        </w:rPr>
        <w:t>to promote services to students.</w:t>
      </w:r>
    </w:p>
    <w:p w14:paraId="59825412" w14:textId="77777777" w:rsidR="00B13985" w:rsidRDefault="00B13985" w:rsidP="007E11AD">
      <w:pPr>
        <w:pStyle w:val="NoSpacing"/>
        <w:rPr>
          <w:b/>
          <w:color w:val="365F91" w:themeColor="accent1" w:themeShade="BF"/>
          <w:sz w:val="24"/>
          <w:szCs w:val="24"/>
        </w:rPr>
      </w:pPr>
    </w:p>
    <w:p w14:paraId="67E53EBA" w14:textId="6D9628F3" w:rsidR="00C2221D" w:rsidRPr="007E11AD" w:rsidRDefault="00C2221D" w:rsidP="007E11AD">
      <w:pPr>
        <w:pStyle w:val="NoSpacing"/>
        <w:rPr>
          <w:b/>
          <w:color w:val="365F91" w:themeColor="accent1" w:themeShade="BF"/>
          <w:sz w:val="24"/>
          <w:szCs w:val="24"/>
        </w:rPr>
      </w:pPr>
      <w:r w:rsidRPr="007E11AD">
        <w:rPr>
          <w:b/>
          <w:color w:val="365F91" w:themeColor="accent1" w:themeShade="BF"/>
          <w:sz w:val="24"/>
          <w:szCs w:val="24"/>
        </w:rPr>
        <w:t>Collin College Service Unit Student Survey Results</w:t>
      </w:r>
    </w:p>
    <w:p w14:paraId="5966DD20" w14:textId="21F5BF5A" w:rsidR="00C2221D" w:rsidRDefault="00C2221D" w:rsidP="00C2221D">
      <w:pPr>
        <w:ind w:left="360"/>
      </w:pPr>
      <w:r>
        <w:t>Aware and Use of Service Unit</w:t>
      </w:r>
    </w:p>
    <w:tbl>
      <w:tblPr>
        <w:tblStyle w:val="TableGrid"/>
        <w:tblW w:w="0" w:type="auto"/>
        <w:tblInd w:w="-5" w:type="dxa"/>
        <w:tblLook w:val="04A0" w:firstRow="1" w:lastRow="0" w:firstColumn="1" w:lastColumn="0" w:noHBand="0" w:noVBand="1"/>
      </w:tblPr>
      <w:tblGrid>
        <w:gridCol w:w="3329"/>
        <w:gridCol w:w="1891"/>
        <w:gridCol w:w="2520"/>
        <w:gridCol w:w="2610"/>
      </w:tblGrid>
      <w:tr w:rsidR="00E847DC" w14:paraId="32A3C758" w14:textId="77777777" w:rsidTr="00210862">
        <w:tc>
          <w:tcPr>
            <w:tcW w:w="3329" w:type="dxa"/>
          </w:tcPr>
          <w:p w14:paraId="0CD00D5E" w14:textId="77777777" w:rsidR="00E847DC" w:rsidRDefault="00E847DC" w:rsidP="00C2221D"/>
        </w:tc>
        <w:tc>
          <w:tcPr>
            <w:tcW w:w="1891" w:type="dxa"/>
            <w:shd w:val="clear" w:color="auto" w:fill="DBE5F1" w:themeFill="accent1" w:themeFillTint="33"/>
          </w:tcPr>
          <w:p w14:paraId="2AADD17A" w14:textId="4373E110" w:rsidR="00E847DC" w:rsidRDefault="00E847DC" w:rsidP="00C2221D">
            <w:r>
              <w:t>Fall 2014</w:t>
            </w:r>
          </w:p>
        </w:tc>
        <w:tc>
          <w:tcPr>
            <w:tcW w:w="2520" w:type="dxa"/>
            <w:shd w:val="clear" w:color="auto" w:fill="DBE5F1" w:themeFill="accent1" w:themeFillTint="33"/>
          </w:tcPr>
          <w:p w14:paraId="249D8A7F" w14:textId="4B161EF1" w:rsidR="00E847DC" w:rsidRDefault="00E847DC" w:rsidP="00C2221D">
            <w:r>
              <w:t>Spring 2017</w:t>
            </w:r>
          </w:p>
        </w:tc>
        <w:tc>
          <w:tcPr>
            <w:tcW w:w="2610" w:type="dxa"/>
            <w:shd w:val="clear" w:color="auto" w:fill="DBE5F1" w:themeFill="accent1" w:themeFillTint="33"/>
          </w:tcPr>
          <w:p w14:paraId="4AD6EF36" w14:textId="33D584D3" w:rsidR="00E847DC" w:rsidRDefault="00E847DC" w:rsidP="00C2221D">
            <w:r>
              <w:t>Spring 2019</w:t>
            </w:r>
          </w:p>
        </w:tc>
      </w:tr>
      <w:tr w:rsidR="00E847DC" w14:paraId="50A6ACF3" w14:textId="77777777" w:rsidTr="00833C78">
        <w:tc>
          <w:tcPr>
            <w:tcW w:w="3329" w:type="dxa"/>
          </w:tcPr>
          <w:p w14:paraId="1B7C3619" w14:textId="2A7EF80F" w:rsidR="00E847DC" w:rsidRDefault="00E847DC" w:rsidP="00C2221D">
            <w:r>
              <w:t>Are aware of Student Engagement</w:t>
            </w:r>
          </w:p>
        </w:tc>
        <w:tc>
          <w:tcPr>
            <w:tcW w:w="1891" w:type="dxa"/>
          </w:tcPr>
          <w:p w14:paraId="58AA6FC6" w14:textId="3925715E" w:rsidR="00E847DC" w:rsidRDefault="00E847DC" w:rsidP="00C2221D">
            <w:r>
              <w:t>62.7%</w:t>
            </w:r>
          </w:p>
        </w:tc>
        <w:tc>
          <w:tcPr>
            <w:tcW w:w="2520" w:type="dxa"/>
          </w:tcPr>
          <w:p w14:paraId="07341163" w14:textId="694A0B90" w:rsidR="00E847DC" w:rsidRDefault="00E847DC" w:rsidP="00C2221D">
            <w:r>
              <w:t>65.7%</w:t>
            </w:r>
          </w:p>
        </w:tc>
        <w:tc>
          <w:tcPr>
            <w:tcW w:w="2610" w:type="dxa"/>
          </w:tcPr>
          <w:p w14:paraId="738BAE32" w14:textId="6191BA70" w:rsidR="00E847DC" w:rsidRDefault="00E847DC" w:rsidP="00C2221D">
            <w:r>
              <w:t>54.8%</w:t>
            </w:r>
          </w:p>
        </w:tc>
      </w:tr>
      <w:tr w:rsidR="00E847DC" w14:paraId="058C17FD" w14:textId="77777777" w:rsidTr="00833C78">
        <w:tc>
          <w:tcPr>
            <w:tcW w:w="3329" w:type="dxa"/>
          </w:tcPr>
          <w:p w14:paraId="2545B8A0" w14:textId="6216DF87" w:rsidR="00E847DC" w:rsidRDefault="00E847DC" w:rsidP="00C2221D">
            <w:r>
              <w:t>Have used Student Engagement</w:t>
            </w:r>
          </w:p>
        </w:tc>
        <w:tc>
          <w:tcPr>
            <w:tcW w:w="1891" w:type="dxa"/>
          </w:tcPr>
          <w:p w14:paraId="0CF385AC" w14:textId="784CF15E" w:rsidR="00E847DC" w:rsidRDefault="00E847DC" w:rsidP="00C2221D">
            <w:r>
              <w:t>30.2%</w:t>
            </w:r>
          </w:p>
        </w:tc>
        <w:tc>
          <w:tcPr>
            <w:tcW w:w="2520" w:type="dxa"/>
          </w:tcPr>
          <w:p w14:paraId="7EC89D80" w14:textId="1D8EDE51" w:rsidR="00E847DC" w:rsidRDefault="00E847DC" w:rsidP="00C2221D">
            <w:r>
              <w:t>47.6%</w:t>
            </w:r>
          </w:p>
        </w:tc>
        <w:tc>
          <w:tcPr>
            <w:tcW w:w="2610" w:type="dxa"/>
          </w:tcPr>
          <w:p w14:paraId="714F2D5C" w14:textId="7298F7C7" w:rsidR="00E847DC" w:rsidRDefault="00E847DC" w:rsidP="00C2221D">
            <w:r>
              <w:t>41%</w:t>
            </w:r>
          </w:p>
        </w:tc>
      </w:tr>
    </w:tbl>
    <w:p w14:paraId="6BBA9DE2" w14:textId="77777777" w:rsidR="00C2221D" w:rsidRPr="001E0E86" w:rsidRDefault="00C2221D" w:rsidP="00210862">
      <w:pPr>
        <w:pStyle w:val="NoSpacing"/>
      </w:pPr>
    </w:p>
    <w:tbl>
      <w:tblPr>
        <w:tblStyle w:val="TableGrid"/>
        <w:tblW w:w="0" w:type="auto"/>
        <w:tblInd w:w="-5" w:type="dxa"/>
        <w:tblLook w:val="04A0" w:firstRow="1" w:lastRow="0" w:firstColumn="1" w:lastColumn="0" w:noHBand="0" w:noVBand="1"/>
      </w:tblPr>
      <w:tblGrid>
        <w:gridCol w:w="3330"/>
        <w:gridCol w:w="1850"/>
        <w:gridCol w:w="2590"/>
        <w:gridCol w:w="2590"/>
      </w:tblGrid>
      <w:tr w:rsidR="00833C78" w14:paraId="3070CFD6" w14:textId="77777777" w:rsidTr="00210862">
        <w:tc>
          <w:tcPr>
            <w:tcW w:w="3330" w:type="dxa"/>
          </w:tcPr>
          <w:p w14:paraId="0C2D796F" w14:textId="77777777" w:rsidR="00833C78" w:rsidRDefault="00833C78" w:rsidP="00E847DC"/>
        </w:tc>
        <w:tc>
          <w:tcPr>
            <w:tcW w:w="1850" w:type="dxa"/>
            <w:shd w:val="clear" w:color="auto" w:fill="DBE5F1" w:themeFill="accent1" w:themeFillTint="33"/>
          </w:tcPr>
          <w:p w14:paraId="433D61EF" w14:textId="29CA2337" w:rsidR="00833C78" w:rsidRDefault="00833C78" w:rsidP="00E847DC">
            <w:r>
              <w:t>Fall 2014</w:t>
            </w:r>
          </w:p>
        </w:tc>
        <w:tc>
          <w:tcPr>
            <w:tcW w:w="2590" w:type="dxa"/>
            <w:shd w:val="clear" w:color="auto" w:fill="DBE5F1" w:themeFill="accent1" w:themeFillTint="33"/>
          </w:tcPr>
          <w:p w14:paraId="312EB88B" w14:textId="30A81EFC" w:rsidR="00833C78" w:rsidRDefault="00833C78" w:rsidP="00E847DC">
            <w:r>
              <w:t>Spring 2017</w:t>
            </w:r>
          </w:p>
        </w:tc>
        <w:tc>
          <w:tcPr>
            <w:tcW w:w="2590" w:type="dxa"/>
            <w:shd w:val="clear" w:color="auto" w:fill="DBE5F1" w:themeFill="accent1" w:themeFillTint="33"/>
          </w:tcPr>
          <w:p w14:paraId="686A7F24" w14:textId="3CB9864F" w:rsidR="00833C78" w:rsidRDefault="00833C78" w:rsidP="00E847DC">
            <w:r>
              <w:t>Spring 2019</w:t>
            </w:r>
          </w:p>
        </w:tc>
      </w:tr>
      <w:tr w:rsidR="00833C78" w14:paraId="6C7667A1" w14:textId="77777777" w:rsidTr="00E847DC">
        <w:tc>
          <w:tcPr>
            <w:tcW w:w="3330" w:type="dxa"/>
          </w:tcPr>
          <w:p w14:paraId="72E20BC5" w14:textId="5F1F7C17" w:rsidR="00833C78" w:rsidRDefault="00833C78" w:rsidP="00E847DC">
            <w:r>
              <w:t>The hours of availability are convenient</w:t>
            </w:r>
          </w:p>
        </w:tc>
        <w:tc>
          <w:tcPr>
            <w:tcW w:w="1850" w:type="dxa"/>
          </w:tcPr>
          <w:p w14:paraId="317B797D" w14:textId="7C0CAD4F" w:rsidR="00833C78" w:rsidRDefault="00833C78" w:rsidP="00E847DC">
            <w:r>
              <w:t>4.32</w:t>
            </w:r>
          </w:p>
        </w:tc>
        <w:tc>
          <w:tcPr>
            <w:tcW w:w="2590" w:type="dxa"/>
          </w:tcPr>
          <w:p w14:paraId="0467CEE6" w14:textId="34625998" w:rsidR="00833C78" w:rsidRDefault="00833C78" w:rsidP="00E847DC">
            <w:r>
              <w:t>4.53</w:t>
            </w:r>
          </w:p>
        </w:tc>
        <w:tc>
          <w:tcPr>
            <w:tcW w:w="2590" w:type="dxa"/>
          </w:tcPr>
          <w:p w14:paraId="1D78F7D1" w14:textId="3C13EE57" w:rsidR="00833C78" w:rsidRDefault="00833C78" w:rsidP="00E847DC">
            <w:r>
              <w:t>4.52</w:t>
            </w:r>
          </w:p>
        </w:tc>
      </w:tr>
      <w:tr w:rsidR="00833C78" w14:paraId="7F5E2718" w14:textId="77777777" w:rsidTr="00E847DC">
        <w:tc>
          <w:tcPr>
            <w:tcW w:w="3330" w:type="dxa"/>
          </w:tcPr>
          <w:p w14:paraId="15728566" w14:textId="4B5A3598" w:rsidR="00833C78" w:rsidRDefault="00833C78" w:rsidP="00E847DC">
            <w:r>
              <w:t>Service was provided in a timely manner.</w:t>
            </w:r>
          </w:p>
        </w:tc>
        <w:tc>
          <w:tcPr>
            <w:tcW w:w="1850" w:type="dxa"/>
          </w:tcPr>
          <w:p w14:paraId="06AB56EB" w14:textId="0F12593A" w:rsidR="00833C78" w:rsidRDefault="00833C78" w:rsidP="00E847DC">
            <w:r>
              <w:t>4.44</w:t>
            </w:r>
          </w:p>
        </w:tc>
        <w:tc>
          <w:tcPr>
            <w:tcW w:w="2590" w:type="dxa"/>
          </w:tcPr>
          <w:p w14:paraId="40BC639B" w14:textId="63AB5C71" w:rsidR="00833C78" w:rsidRDefault="00833C78" w:rsidP="00E847DC">
            <w:r>
              <w:t>4.37</w:t>
            </w:r>
          </w:p>
        </w:tc>
        <w:tc>
          <w:tcPr>
            <w:tcW w:w="2590" w:type="dxa"/>
          </w:tcPr>
          <w:p w14:paraId="1645F7D2" w14:textId="400636EA" w:rsidR="00833C78" w:rsidRDefault="00833C78" w:rsidP="00E847DC">
            <w:r>
              <w:t>4.58</w:t>
            </w:r>
          </w:p>
        </w:tc>
      </w:tr>
      <w:tr w:rsidR="00833C78" w14:paraId="16FCA7C8" w14:textId="77777777" w:rsidTr="00E847DC">
        <w:tc>
          <w:tcPr>
            <w:tcW w:w="3330" w:type="dxa"/>
          </w:tcPr>
          <w:p w14:paraId="5A0EB289" w14:textId="47918A8A" w:rsidR="00833C78" w:rsidRDefault="00833C78" w:rsidP="00E847DC">
            <w:r>
              <w:t>The staff was courteous</w:t>
            </w:r>
          </w:p>
        </w:tc>
        <w:tc>
          <w:tcPr>
            <w:tcW w:w="1850" w:type="dxa"/>
          </w:tcPr>
          <w:p w14:paraId="1E292A10" w14:textId="402B7669" w:rsidR="00833C78" w:rsidRDefault="00833C78" w:rsidP="00E847DC">
            <w:r>
              <w:t>4.48</w:t>
            </w:r>
          </w:p>
        </w:tc>
        <w:tc>
          <w:tcPr>
            <w:tcW w:w="2590" w:type="dxa"/>
          </w:tcPr>
          <w:p w14:paraId="7571A3EA" w14:textId="49757D02" w:rsidR="00833C78" w:rsidRDefault="00833C78" w:rsidP="00E847DC">
            <w:r>
              <w:t>4.51</w:t>
            </w:r>
          </w:p>
        </w:tc>
        <w:tc>
          <w:tcPr>
            <w:tcW w:w="2590" w:type="dxa"/>
          </w:tcPr>
          <w:p w14:paraId="23AA4F08" w14:textId="3B4992F0" w:rsidR="00833C78" w:rsidRDefault="00833C78" w:rsidP="00E847DC">
            <w:r>
              <w:t>4.65</w:t>
            </w:r>
          </w:p>
        </w:tc>
      </w:tr>
      <w:tr w:rsidR="00833C78" w14:paraId="41A5F364" w14:textId="77777777" w:rsidTr="00E847DC">
        <w:tc>
          <w:tcPr>
            <w:tcW w:w="3330" w:type="dxa"/>
          </w:tcPr>
          <w:p w14:paraId="75BD52A2" w14:textId="23C7E21D" w:rsidR="00833C78" w:rsidRDefault="00833C78" w:rsidP="00E847DC">
            <w:r>
              <w:t>The staff was knowledgeable.</w:t>
            </w:r>
          </w:p>
        </w:tc>
        <w:tc>
          <w:tcPr>
            <w:tcW w:w="1850" w:type="dxa"/>
          </w:tcPr>
          <w:p w14:paraId="321B72EA" w14:textId="27E9D694" w:rsidR="00833C78" w:rsidRDefault="00833C78" w:rsidP="00E847DC">
            <w:r>
              <w:t>4.49</w:t>
            </w:r>
          </w:p>
        </w:tc>
        <w:tc>
          <w:tcPr>
            <w:tcW w:w="2590" w:type="dxa"/>
          </w:tcPr>
          <w:p w14:paraId="2F2E8111" w14:textId="1096D988" w:rsidR="00833C78" w:rsidRDefault="00833C78" w:rsidP="00E847DC">
            <w:r>
              <w:t>4.50</w:t>
            </w:r>
          </w:p>
        </w:tc>
        <w:tc>
          <w:tcPr>
            <w:tcW w:w="2590" w:type="dxa"/>
          </w:tcPr>
          <w:p w14:paraId="261A2AE4" w14:textId="0623EFCE" w:rsidR="00833C78" w:rsidRDefault="00833C78" w:rsidP="00E847DC">
            <w:r>
              <w:t>4.63</w:t>
            </w:r>
          </w:p>
        </w:tc>
      </w:tr>
      <w:tr w:rsidR="00833C78" w14:paraId="563514E8" w14:textId="77777777" w:rsidTr="00E847DC">
        <w:tc>
          <w:tcPr>
            <w:tcW w:w="3330" w:type="dxa"/>
          </w:tcPr>
          <w:p w14:paraId="1677203E" w14:textId="5F8C8377" w:rsidR="00833C78" w:rsidRDefault="00833C78" w:rsidP="00E847DC">
            <w:r>
              <w:t>Overall satisfaction with the unit.</w:t>
            </w:r>
          </w:p>
        </w:tc>
        <w:tc>
          <w:tcPr>
            <w:tcW w:w="1850" w:type="dxa"/>
          </w:tcPr>
          <w:p w14:paraId="6AF43DE7" w14:textId="01DDDF5B" w:rsidR="00833C78" w:rsidRDefault="00833C78" w:rsidP="00E847DC">
            <w:r>
              <w:t>4.38</w:t>
            </w:r>
          </w:p>
        </w:tc>
        <w:tc>
          <w:tcPr>
            <w:tcW w:w="2590" w:type="dxa"/>
          </w:tcPr>
          <w:p w14:paraId="0357EE3A" w14:textId="2BB36A8F" w:rsidR="00833C78" w:rsidRDefault="00833C78" w:rsidP="00E847DC">
            <w:r>
              <w:t>4.23</w:t>
            </w:r>
          </w:p>
        </w:tc>
        <w:tc>
          <w:tcPr>
            <w:tcW w:w="2590" w:type="dxa"/>
          </w:tcPr>
          <w:p w14:paraId="5F5AC963" w14:textId="1D0BB6AF" w:rsidR="00833C78" w:rsidRDefault="00833C78" w:rsidP="00E847DC">
            <w:r>
              <w:t>4.51</w:t>
            </w:r>
          </w:p>
        </w:tc>
      </w:tr>
    </w:tbl>
    <w:p w14:paraId="169F3EA2" w14:textId="3AA2F86D" w:rsidR="00E847DC" w:rsidRPr="00E847DC" w:rsidRDefault="00B11C0E" w:rsidP="00C2221D">
      <w:pPr>
        <w:pStyle w:val="NoSpacing"/>
        <w:rPr>
          <w:sz w:val="16"/>
          <w:szCs w:val="16"/>
        </w:rPr>
      </w:pPr>
      <w:hyperlink r:id="rId21" w:history="1">
        <w:r w:rsidR="00E847DC" w:rsidRPr="00E847DC">
          <w:rPr>
            <w:rStyle w:val="Hyperlink"/>
            <w:sz w:val="16"/>
            <w:szCs w:val="16"/>
          </w:rPr>
          <w:t>http://inside.collin.edu/institutionaleffect/surveypdf/StudentSurveyReportFall2014.pdf</w:t>
        </w:r>
      </w:hyperlink>
    </w:p>
    <w:p w14:paraId="72A487AA" w14:textId="485F99E2" w:rsidR="001E0E86" w:rsidRPr="00C2221D" w:rsidRDefault="00B11C0E" w:rsidP="00C2221D">
      <w:pPr>
        <w:pStyle w:val="NoSpacing"/>
        <w:rPr>
          <w:sz w:val="16"/>
          <w:szCs w:val="16"/>
        </w:rPr>
      </w:pPr>
      <w:hyperlink r:id="rId22" w:history="1">
        <w:r w:rsidR="00C2221D" w:rsidRPr="00C2221D">
          <w:rPr>
            <w:rStyle w:val="Hyperlink"/>
            <w:sz w:val="16"/>
            <w:szCs w:val="16"/>
          </w:rPr>
          <w:t>http://inside.collin.edu/institutionaleffect/surveypdf/StudentSurveyReportSpring2017.pdf</w:t>
        </w:r>
      </w:hyperlink>
    </w:p>
    <w:p w14:paraId="3C67BE56" w14:textId="65624945" w:rsidR="00C2221D" w:rsidRPr="00C2221D" w:rsidRDefault="00B11C0E" w:rsidP="001E0E86">
      <w:pPr>
        <w:rPr>
          <w:sz w:val="16"/>
          <w:szCs w:val="16"/>
        </w:rPr>
      </w:pPr>
      <w:hyperlink r:id="rId23" w:history="1">
        <w:r w:rsidR="00C2221D" w:rsidRPr="00C2221D">
          <w:rPr>
            <w:rStyle w:val="Hyperlink"/>
            <w:sz w:val="16"/>
            <w:szCs w:val="16"/>
          </w:rPr>
          <w:t>http://inside.collin.edu/institutionaleffect/surveypdf/StudentServiceUnitSurveyReportSpring2019.pdf</w:t>
        </w:r>
      </w:hyperlink>
    </w:p>
    <w:tbl>
      <w:tblPr>
        <w:tblStyle w:val="TableGrid"/>
        <w:tblW w:w="0" w:type="auto"/>
        <w:tblInd w:w="-5" w:type="dxa"/>
        <w:tblLook w:val="04A0" w:firstRow="1" w:lastRow="0" w:firstColumn="1" w:lastColumn="0" w:noHBand="0" w:noVBand="1"/>
      </w:tblPr>
      <w:tblGrid>
        <w:gridCol w:w="4675"/>
        <w:gridCol w:w="1260"/>
        <w:gridCol w:w="1433"/>
        <w:gridCol w:w="2431"/>
      </w:tblGrid>
      <w:tr w:rsidR="00E14EB3" w14:paraId="5D14AAA6" w14:textId="77777777" w:rsidTr="00210862">
        <w:tc>
          <w:tcPr>
            <w:tcW w:w="4675" w:type="dxa"/>
          </w:tcPr>
          <w:p w14:paraId="2605C8A6" w14:textId="77777777" w:rsidR="00E14EB3" w:rsidRPr="000B2066" w:rsidRDefault="00E14EB3" w:rsidP="007E11AD">
            <w:pPr>
              <w:pStyle w:val="Heading2"/>
              <w:numPr>
                <w:ilvl w:val="0"/>
                <w:numId w:val="0"/>
              </w:numPr>
              <w:tabs>
                <w:tab w:val="left" w:pos="360"/>
              </w:tabs>
              <w:spacing w:before="0"/>
              <w:outlineLvl w:val="1"/>
              <w:rPr>
                <w:rFonts w:asciiTheme="minorHAnsi" w:eastAsiaTheme="minorEastAsia" w:hAnsiTheme="minorHAnsi" w:cstheme="minorBidi"/>
                <w:b w:val="0"/>
                <w:bCs w:val="0"/>
                <w:smallCaps w:val="0"/>
                <w:color w:val="auto"/>
                <w:sz w:val="22"/>
                <w:szCs w:val="22"/>
              </w:rPr>
            </w:pPr>
          </w:p>
        </w:tc>
        <w:tc>
          <w:tcPr>
            <w:tcW w:w="1260" w:type="dxa"/>
            <w:shd w:val="clear" w:color="auto" w:fill="DBE5F1" w:themeFill="accent1" w:themeFillTint="33"/>
          </w:tcPr>
          <w:p w14:paraId="46EF55B5" w14:textId="6F8B598E" w:rsidR="00E14EB3" w:rsidRPr="000B2066" w:rsidRDefault="00E14EB3" w:rsidP="007E11AD">
            <w:pPr>
              <w:pStyle w:val="Heading2"/>
              <w:numPr>
                <w:ilvl w:val="0"/>
                <w:numId w:val="0"/>
              </w:numPr>
              <w:tabs>
                <w:tab w:val="left" w:pos="360"/>
              </w:tabs>
              <w:spacing w:before="0"/>
              <w:outlineLvl w:val="1"/>
              <w:rPr>
                <w:rFonts w:asciiTheme="minorHAnsi" w:eastAsiaTheme="minorEastAsia" w:hAnsiTheme="minorHAnsi" w:cstheme="minorBidi"/>
                <w:b w:val="0"/>
                <w:bCs w:val="0"/>
                <w:smallCaps w:val="0"/>
                <w:color w:val="auto"/>
                <w:sz w:val="22"/>
                <w:szCs w:val="22"/>
              </w:rPr>
            </w:pPr>
            <w:r w:rsidRPr="000B2066">
              <w:rPr>
                <w:rFonts w:asciiTheme="minorHAnsi" w:eastAsiaTheme="minorEastAsia" w:hAnsiTheme="minorHAnsi" w:cstheme="minorBidi"/>
                <w:b w:val="0"/>
                <w:bCs w:val="0"/>
                <w:smallCaps w:val="0"/>
                <w:color w:val="auto"/>
                <w:sz w:val="22"/>
                <w:szCs w:val="22"/>
              </w:rPr>
              <w:t>May 2014</w:t>
            </w:r>
          </w:p>
        </w:tc>
        <w:tc>
          <w:tcPr>
            <w:tcW w:w="1433" w:type="dxa"/>
            <w:shd w:val="clear" w:color="auto" w:fill="DBE5F1" w:themeFill="accent1" w:themeFillTint="33"/>
          </w:tcPr>
          <w:p w14:paraId="66B7CC94" w14:textId="162D8352" w:rsidR="00E14EB3" w:rsidRPr="000B2066" w:rsidRDefault="00E14EB3" w:rsidP="007E11AD">
            <w:pPr>
              <w:pStyle w:val="Heading2"/>
              <w:numPr>
                <w:ilvl w:val="0"/>
                <w:numId w:val="0"/>
              </w:numPr>
              <w:tabs>
                <w:tab w:val="left" w:pos="360"/>
              </w:tabs>
              <w:spacing w:before="0"/>
              <w:outlineLvl w:val="1"/>
              <w:rPr>
                <w:rFonts w:asciiTheme="minorHAnsi" w:eastAsiaTheme="minorEastAsia" w:hAnsiTheme="minorHAnsi" w:cstheme="minorBidi"/>
                <w:b w:val="0"/>
                <w:bCs w:val="0"/>
                <w:smallCaps w:val="0"/>
                <w:color w:val="auto"/>
                <w:sz w:val="22"/>
                <w:szCs w:val="22"/>
              </w:rPr>
            </w:pPr>
            <w:r w:rsidRPr="000B2066">
              <w:rPr>
                <w:rFonts w:asciiTheme="minorHAnsi" w:eastAsiaTheme="minorEastAsia" w:hAnsiTheme="minorHAnsi" w:cstheme="minorBidi"/>
                <w:b w:val="0"/>
                <w:bCs w:val="0"/>
                <w:smallCaps w:val="0"/>
                <w:color w:val="auto"/>
                <w:sz w:val="22"/>
                <w:szCs w:val="22"/>
              </w:rPr>
              <w:t>May 2016</w:t>
            </w:r>
          </w:p>
        </w:tc>
        <w:tc>
          <w:tcPr>
            <w:tcW w:w="2431" w:type="dxa"/>
            <w:shd w:val="clear" w:color="auto" w:fill="DBE5F1" w:themeFill="accent1" w:themeFillTint="33"/>
          </w:tcPr>
          <w:p w14:paraId="34304313" w14:textId="151C52BF" w:rsidR="00E14EB3" w:rsidRPr="000B2066" w:rsidRDefault="00E14EB3" w:rsidP="007E11AD">
            <w:pPr>
              <w:pStyle w:val="Heading2"/>
              <w:numPr>
                <w:ilvl w:val="0"/>
                <w:numId w:val="0"/>
              </w:numPr>
              <w:tabs>
                <w:tab w:val="left" w:pos="360"/>
              </w:tabs>
              <w:spacing w:before="0"/>
              <w:outlineLvl w:val="1"/>
              <w:rPr>
                <w:rFonts w:asciiTheme="minorHAnsi" w:eastAsiaTheme="minorEastAsia" w:hAnsiTheme="minorHAnsi" w:cstheme="minorBidi"/>
                <w:b w:val="0"/>
                <w:bCs w:val="0"/>
                <w:smallCaps w:val="0"/>
                <w:color w:val="auto"/>
                <w:sz w:val="22"/>
                <w:szCs w:val="22"/>
              </w:rPr>
            </w:pPr>
            <w:r w:rsidRPr="000B2066">
              <w:rPr>
                <w:rFonts w:asciiTheme="minorHAnsi" w:eastAsiaTheme="minorEastAsia" w:hAnsiTheme="minorHAnsi" w:cstheme="minorBidi"/>
                <w:b w:val="0"/>
                <w:bCs w:val="0"/>
                <w:smallCaps w:val="0"/>
                <w:color w:val="auto"/>
                <w:sz w:val="22"/>
                <w:szCs w:val="22"/>
              </w:rPr>
              <w:t>April 2018</w:t>
            </w:r>
          </w:p>
        </w:tc>
      </w:tr>
      <w:tr w:rsidR="00E14EB3" w14:paraId="7FF44431" w14:textId="77777777" w:rsidTr="00833C78">
        <w:tc>
          <w:tcPr>
            <w:tcW w:w="4675" w:type="dxa"/>
          </w:tcPr>
          <w:p w14:paraId="7CE39AC9" w14:textId="5C951D52" w:rsidR="00E14EB3" w:rsidRPr="000B2066" w:rsidRDefault="00E14EB3" w:rsidP="007E11AD">
            <w:pPr>
              <w:pStyle w:val="Heading2"/>
              <w:numPr>
                <w:ilvl w:val="0"/>
                <w:numId w:val="0"/>
              </w:numPr>
              <w:tabs>
                <w:tab w:val="left" w:pos="360"/>
              </w:tabs>
              <w:spacing w:before="0"/>
              <w:outlineLvl w:val="1"/>
              <w:rPr>
                <w:rFonts w:asciiTheme="minorHAnsi" w:eastAsiaTheme="minorEastAsia" w:hAnsiTheme="minorHAnsi" w:cstheme="minorBidi"/>
                <w:b w:val="0"/>
                <w:bCs w:val="0"/>
                <w:smallCaps w:val="0"/>
                <w:color w:val="auto"/>
                <w:sz w:val="22"/>
                <w:szCs w:val="22"/>
              </w:rPr>
            </w:pPr>
            <w:r w:rsidRPr="000B2066">
              <w:rPr>
                <w:rFonts w:asciiTheme="minorHAnsi" w:eastAsiaTheme="minorEastAsia" w:hAnsiTheme="minorHAnsi" w:cstheme="minorBidi"/>
                <w:b w:val="0"/>
                <w:bCs w:val="0"/>
                <w:smallCaps w:val="0"/>
                <w:color w:val="auto"/>
                <w:sz w:val="22"/>
                <w:szCs w:val="22"/>
              </w:rPr>
              <w:t>The student center is a comfortable place for students to spend their leisure time.</w:t>
            </w:r>
          </w:p>
        </w:tc>
        <w:tc>
          <w:tcPr>
            <w:tcW w:w="1260" w:type="dxa"/>
          </w:tcPr>
          <w:p w14:paraId="42B61438" w14:textId="0859E624" w:rsidR="00E14EB3" w:rsidRPr="000B2066" w:rsidRDefault="00E14EB3" w:rsidP="007E11AD">
            <w:pPr>
              <w:pStyle w:val="Heading2"/>
              <w:numPr>
                <w:ilvl w:val="0"/>
                <w:numId w:val="0"/>
              </w:numPr>
              <w:tabs>
                <w:tab w:val="left" w:pos="360"/>
              </w:tabs>
              <w:spacing w:before="0"/>
              <w:outlineLvl w:val="1"/>
              <w:rPr>
                <w:rFonts w:asciiTheme="minorHAnsi" w:eastAsiaTheme="minorEastAsia" w:hAnsiTheme="minorHAnsi" w:cstheme="minorBidi"/>
                <w:b w:val="0"/>
                <w:bCs w:val="0"/>
                <w:smallCaps w:val="0"/>
                <w:color w:val="auto"/>
                <w:sz w:val="22"/>
                <w:szCs w:val="22"/>
              </w:rPr>
            </w:pPr>
            <w:r>
              <w:rPr>
                <w:rFonts w:asciiTheme="minorHAnsi" w:eastAsiaTheme="minorEastAsia" w:hAnsiTheme="minorHAnsi" w:cstheme="minorBidi"/>
                <w:b w:val="0"/>
                <w:bCs w:val="0"/>
                <w:smallCaps w:val="0"/>
                <w:color w:val="auto"/>
                <w:sz w:val="22"/>
                <w:szCs w:val="22"/>
              </w:rPr>
              <w:t>5.57</w:t>
            </w:r>
          </w:p>
        </w:tc>
        <w:tc>
          <w:tcPr>
            <w:tcW w:w="1433" w:type="dxa"/>
          </w:tcPr>
          <w:p w14:paraId="5E328447" w14:textId="2BA9E59D" w:rsidR="00E14EB3" w:rsidRPr="000B2066" w:rsidRDefault="00E14EB3" w:rsidP="007E11AD">
            <w:pPr>
              <w:pStyle w:val="Heading2"/>
              <w:numPr>
                <w:ilvl w:val="0"/>
                <w:numId w:val="0"/>
              </w:numPr>
              <w:tabs>
                <w:tab w:val="left" w:pos="360"/>
              </w:tabs>
              <w:spacing w:before="0"/>
              <w:outlineLvl w:val="1"/>
              <w:rPr>
                <w:rFonts w:asciiTheme="minorHAnsi" w:eastAsiaTheme="minorEastAsia" w:hAnsiTheme="minorHAnsi" w:cstheme="minorBidi"/>
                <w:b w:val="0"/>
                <w:bCs w:val="0"/>
                <w:smallCaps w:val="0"/>
                <w:color w:val="auto"/>
                <w:sz w:val="22"/>
                <w:szCs w:val="22"/>
              </w:rPr>
            </w:pPr>
            <w:r w:rsidRPr="000B2066">
              <w:rPr>
                <w:rFonts w:asciiTheme="minorHAnsi" w:eastAsiaTheme="minorEastAsia" w:hAnsiTheme="minorHAnsi" w:cstheme="minorBidi"/>
                <w:b w:val="0"/>
                <w:bCs w:val="0"/>
                <w:smallCaps w:val="0"/>
                <w:color w:val="auto"/>
                <w:sz w:val="22"/>
                <w:szCs w:val="22"/>
              </w:rPr>
              <w:t>5.44</w:t>
            </w:r>
          </w:p>
        </w:tc>
        <w:tc>
          <w:tcPr>
            <w:tcW w:w="2431" w:type="dxa"/>
          </w:tcPr>
          <w:p w14:paraId="53099320" w14:textId="3BDCC04E" w:rsidR="00E14EB3" w:rsidRPr="000B2066" w:rsidRDefault="00E14EB3" w:rsidP="007E11AD">
            <w:pPr>
              <w:pStyle w:val="Heading2"/>
              <w:numPr>
                <w:ilvl w:val="0"/>
                <w:numId w:val="0"/>
              </w:numPr>
              <w:tabs>
                <w:tab w:val="left" w:pos="360"/>
              </w:tabs>
              <w:spacing w:before="0"/>
              <w:outlineLvl w:val="1"/>
              <w:rPr>
                <w:rFonts w:asciiTheme="minorHAnsi" w:eastAsiaTheme="minorEastAsia" w:hAnsiTheme="minorHAnsi" w:cstheme="minorBidi"/>
                <w:b w:val="0"/>
                <w:bCs w:val="0"/>
                <w:smallCaps w:val="0"/>
                <w:color w:val="auto"/>
                <w:sz w:val="22"/>
                <w:szCs w:val="22"/>
              </w:rPr>
            </w:pPr>
            <w:r w:rsidRPr="000B2066">
              <w:rPr>
                <w:rFonts w:asciiTheme="minorHAnsi" w:eastAsiaTheme="minorEastAsia" w:hAnsiTheme="minorHAnsi" w:cstheme="minorBidi"/>
                <w:b w:val="0"/>
                <w:bCs w:val="0"/>
                <w:smallCaps w:val="0"/>
                <w:color w:val="auto"/>
                <w:sz w:val="22"/>
                <w:szCs w:val="22"/>
              </w:rPr>
              <w:t>5.87</w:t>
            </w:r>
          </w:p>
        </w:tc>
      </w:tr>
      <w:tr w:rsidR="00E14EB3" w14:paraId="2B93B609" w14:textId="77777777" w:rsidTr="00833C78">
        <w:tc>
          <w:tcPr>
            <w:tcW w:w="4675" w:type="dxa"/>
          </w:tcPr>
          <w:p w14:paraId="58E90E66" w14:textId="1BA417B9" w:rsidR="00E14EB3" w:rsidRPr="000B2066" w:rsidRDefault="00E14EB3" w:rsidP="007E11AD">
            <w:pPr>
              <w:pStyle w:val="Heading2"/>
              <w:numPr>
                <w:ilvl w:val="0"/>
                <w:numId w:val="0"/>
              </w:numPr>
              <w:tabs>
                <w:tab w:val="left" w:pos="360"/>
              </w:tabs>
              <w:spacing w:before="0"/>
              <w:outlineLvl w:val="1"/>
              <w:rPr>
                <w:rFonts w:asciiTheme="minorHAnsi" w:eastAsiaTheme="minorEastAsia" w:hAnsiTheme="minorHAnsi" w:cstheme="minorBidi"/>
                <w:b w:val="0"/>
                <w:bCs w:val="0"/>
                <w:smallCaps w:val="0"/>
                <w:color w:val="auto"/>
                <w:sz w:val="22"/>
                <w:szCs w:val="22"/>
              </w:rPr>
            </w:pPr>
            <w:r w:rsidRPr="000B2066">
              <w:rPr>
                <w:rFonts w:asciiTheme="minorHAnsi" w:eastAsiaTheme="minorEastAsia" w:hAnsiTheme="minorHAnsi" w:cstheme="minorBidi"/>
                <w:b w:val="0"/>
                <w:bCs w:val="0"/>
                <w:smallCaps w:val="0"/>
                <w:color w:val="auto"/>
                <w:sz w:val="22"/>
                <w:szCs w:val="22"/>
              </w:rPr>
              <w:t>New student orientation services help students adjust to college.</w:t>
            </w:r>
          </w:p>
        </w:tc>
        <w:tc>
          <w:tcPr>
            <w:tcW w:w="1260" w:type="dxa"/>
          </w:tcPr>
          <w:p w14:paraId="7FDA4FF8" w14:textId="283DD7F3" w:rsidR="00E14EB3" w:rsidRPr="000B2066" w:rsidRDefault="00E14EB3" w:rsidP="007E11AD">
            <w:pPr>
              <w:pStyle w:val="Heading2"/>
              <w:numPr>
                <w:ilvl w:val="0"/>
                <w:numId w:val="0"/>
              </w:numPr>
              <w:tabs>
                <w:tab w:val="left" w:pos="360"/>
              </w:tabs>
              <w:spacing w:before="0"/>
              <w:outlineLvl w:val="1"/>
              <w:rPr>
                <w:rFonts w:asciiTheme="minorHAnsi" w:eastAsiaTheme="minorEastAsia" w:hAnsiTheme="minorHAnsi" w:cstheme="minorBidi"/>
                <w:b w:val="0"/>
                <w:bCs w:val="0"/>
                <w:smallCaps w:val="0"/>
                <w:color w:val="auto"/>
                <w:sz w:val="22"/>
                <w:szCs w:val="22"/>
              </w:rPr>
            </w:pPr>
            <w:r>
              <w:rPr>
                <w:rFonts w:asciiTheme="minorHAnsi" w:eastAsiaTheme="minorEastAsia" w:hAnsiTheme="minorHAnsi" w:cstheme="minorBidi"/>
                <w:b w:val="0"/>
                <w:bCs w:val="0"/>
                <w:smallCaps w:val="0"/>
                <w:color w:val="auto"/>
                <w:sz w:val="22"/>
                <w:szCs w:val="22"/>
              </w:rPr>
              <w:t>5.61</w:t>
            </w:r>
          </w:p>
        </w:tc>
        <w:tc>
          <w:tcPr>
            <w:tcW w:w="1433" w:type="dxa"/>
          </w:tcPr>
          <w:p w14:paraId="753AD307" w14:textId="501C6C16" w:rsidR="00E14EB3" w:rsidRPr="000B2066" w:rsidRDefault="00E14EB3" w:rsidP="007E11AD">
            <w:pPr>
              <w:pStyle w:val="Heading2"/>
              <w:numPr>
                <w:ilvl w:val="0"/>
                <w:numId w:val="0"/>
              </w:numPr>
              <w:tabs>
                <w:tab w:val="left" w:pos="360"/>
              </w:tabs>
              <w:spacing w:before="0"/>
              <w:outlineLvl w:val="1"/>
              <w:rPr>
                <w:rFonts w:asciiTheme="minorHAnsi" w:eastAsiaTheme="minorEastAsia" w:hAnsiTheme="minorHAnsi" w:cstheme="minorBidi"/>
                <w:b w:val="0"/>
                <w:bCs w:val="0"/>
                <w:smallCaps w:val="0"/>
                <w:color w:val="auto"/>
                <w:sz w:val="22"/>
                <w:szCs w:val="22"/>
              </w:rPr>
            </w:pPr>
            <w:r w:rsidRPr="000B2066">
              <w:rPr>
                <w:rFonts w:asciiTheme="minorHAnsi" w:eastAsiaTheme="minorEastAsia" w:hAnsiTheme="minorHAnsi" w:cstheme="minorBidi"/>
                <w:b w:val="0"/>
                <w:bCs w:val="0"/>
                <w:smallCaps w:val="0"/>
                <w:color w:val="auto"/>
                <w:sz w:val="22"/>
                <w:szCs w:val="22"/>
              </w:rPr>
              <w:t>5.52</w:t>
            </w:r>
          </w:p>
        </w:tc>
        <w:tc>
          <w:tcPr>
            <w:tcW w:w="2431" w:type="dxa"/>
          </w:tcPr>
          <w:p w14:paraId="6CBEB025" w14:textId="22BD5C44" w:rsidR="00E14EB3" w:rsidRPr="000B2066" w:rsidRDefault="00E14EB3" w:rsidP="007E11AD">
            <w:pPr>
              <w:pStyle w:val="Heading2"/>
              <w:numPr>
                <w:ilvl w:val="0"/>
                <w:numId w:val="0"/>
              </w:numPr>
              <w:tabs>
                <w:tab w:val="left" w:pos="360"/>
              </w:tabs>
              <w:spacing w:before="0"/>
              <w:outlineLvl w:val="1"/>
              <w:rPr>
                <w:rFonts w:asciiTheme="minorHAnsi" w:eastAsiaTheme="minorEastAsia" w:hAnsiTheme="minorHAnsi" w:cstheme="minorBidi"/>
                <w:b w:val="0"/>
                <w:bCs w:val="0"/>
                <w:smallCaps w:val="0"/>
                <w:color w:val="auto"/>
                <w:sz w:val="22"/>
                <w:szCs w:val="22"/>
              </w:rPr>
            </w:pPr>
            <w:r w:rsidRPr="000B2066">
              <w:rPr>
                <w:rFonts w:asciiTheme="minorHAnsi" w:eastAsiaTheme="minorEastAsia" w:hAnsiTheme="minorHAnsi" w:cstheme="minorBidi"/>
                <w:b w:val="0"/>
                <w:bCs w:val="0"/>
                <w:smallCaps w:val="0"/>
                <w:color w:val="auto"/>
                <w:sz w:val="22"/>
                <w:szCs w:val="22"/>
              </w:rPr>
              <w:t>5.78</w:t>
            </w:r>
          </w:p>
        </w:tc>
      </w:tr>
    </w:tbl>
    <w:p w14:paraId="0EF454FA" w14:textId="28A120C2" w:rsidR="007E11AD" w:rsidRDefault="00986A4E" w:rsidP="00210862">
      <w:pPr>
        <w:pStyle w:val="Heading2"/>
        <w:numPr>
          <w:ilvl w:val="0"/>
          <w:numId w:val="0"/>
        </w:numPr>
        <w:tabs>
          <w:tab w:val="left" w:pos="360"/>
        </w:tabs>
        <w:spacing w:before="0"/>
        <w:rPr>
          <w:rFonts w:asciiTheme="minorHAnsi" w:eastAsiaTheme="minorEastAsia" w:hAnsiTheme="minorHAnsi" w:cstheme="minorBidi"/>
          <w:b w:val="0"/>
          <w:bCs w:val="0"/>
          <w:i/>
          <w:smallCaps w:val="0"/>
          <w:color w:val="auto"/>
          <w:sz w:val="22"/>
          <w:szCs w:val="22"/>
        </w:rPr>
      </w:pPr>
      <w:r>
        <w:rPr>
          <w:rFonts w:asciiTheme="minorHAnsi" w:eastAsiaTheme="minorEastAsia" w:hAnsiTheme="minorHAnsi" w:cstheme="minorBidi"/>
          <w:b w:val="0"/>
          <w:bCs w:val="0"/>
          <w:i/>
          <w:smallCaps w:val="0"/>
          <w:color w:val="auto"/>
          <w:sz w:val="22"/>
          <w:szCs w:val="22"/>
        </w:rPr>
        <w:t xml:space="preserve">Noel Levitz Student Satisfaction Inventory: </w:t>
      </w:r>
      <w:hyperlink r:id="rId24" w:history="1">
        <w:r w:rsidR="00E14EB3" w:rsidRPr="008F2BC1">
          <w:rPr>
            <w:rStyle w:val="Hyperlink"/>
            <w:rFonts w:asciiTheme="minorHAnsi" w:eastAsiaTheme="minorEastAsia" w:hAnsiTheme="minorHAnsi" w:cstheme="minorBidi"/>
            <w:b w:val="0"/>
            <w:bCs w:val="0"/>
            <w:smallCaps w:val="0"/>
            <w:sz w:val="16"/>
            <w:szCs w:val="16"/>
          </w:rPr>
          <w:t>http://inside.collin.edu/iro/noellevitz/ruffalo_nl_2018/Collin%20County%20Community%20College%20District%20-%20SSI%20Year%202018%20to%20Year%202016%20-%20</w:t>
        </w:r>
      </w:hyperlink>
      <w:r w:rsidR="00E14EB3">
        <w:rPr>
          <w:rFonts w:asciiTheme="minorHAnsi" w:eastAsiaTheme="minorEastAsia" w:hAnsiTheme="minorHAnsi" w:cstheme="minorBidi"/>
          <w:b w:val="0"/>
          <w:bCs w:val="0"/>
          <w:smallCaps w:val="0"/>
          <w:color w:val="auto"/>
          <w:sz w:val="16"/>
          <w:szCs w:val="16"/>
        </w:rPr>
        <w:t xml:space="preserve"> </w:t>
      </w:r>
    </w:p>
    <w:p w14:paraId="169C7DDE" w14:textId="368796BA" w:rsidR="00850FC2" w:rsidRDefault="00DD1995" w:rsidP="00850FC2">
      <w:pPr>
        <w:pStyle w:val="ListParagraph"/>
        <w:spacing w:before="240"/>
        <w:ind w:left="0"/>
        <w:rPr>
          <w:color w:val="17365D" w:themeColor="text2" w:themeShade="BF"/>
          <w:sz w:val="24"/>
          <w:szCs w:val="24"/>
        </w:rPr>
      </w:pPr>
      <w:r>
        <w:rPr>
          <w:color w:val="17365D" w:themeColor="text2" w:themeShade="BF"/>
          <w:sz w:val="24"/>
          <w:szCs w:val="24"/>
        </w:rPr>
        <w:t>However, when an individual program is evaluated, we are able to see a</w:t>
      </w:r>
      <w:r w:rsidR="00850FC2">
        <w:rPr>
          <w:color w:val="17365D" w:themeColor="text2" w:themeShade="BF"/>
          <w:sz w:val="24"/>
          <w:szCs w:val="24"/>
        </w:rPr>
        <w:t>n increase in satisfaction and institutional knowledge</w:t>
      </w:r>
      <w:r w:rsidR="00BF22D3">
        <w:rPr>
          <w:color w:val="17365D" w:themeColor="text2" w:themeShade="BF"/>
          <w:sz w:val="24"/>
          <w:szCs w:val="24"/>
        </w:rPr>
        <w:t>.</w:t>
      </w:r>
    </w:p>
    <w:p w14:paraId="6378442C" w14:textId="4210443C" w:rsidR="00850FC2" w:rsidRDefault="00850FC2" w:rsidP="00850FC2">
      <w:pPr>
        <w:pStyle w:val="NoSpacing"/>
      </w:pPr>
      <w:r>
        <w:t>New Student Orientation survey results</w:t>
      </w:r>
    </w:p>
    <w:tbl>
      <w:tblPr>
        <w:tblStyle w:val="TableGrid"/>
        <w:tblW w:w="12704" w:type="dxa"/>
        <w:tblLayout w:type="fixed"/>
        <w:tblLook w:val="00A0" w:firstRow="1" w:lastRow="0" w:firstColumn="1" w:lastColumn="0" w:noHBand="0" w:noVBand="0"/>
      </w:tblPr>
      <w:tblGrid>
        <w:gridCol w:w="2964"/>
        <w:gridCol w:w="2645"/>
        <w:gridCol w:w="7095"/>
      </w:tblGrid>
      <w:tr w:rsidR="00850FC2" w14:paraId="74496A64" w14:textId="77777777" w:rsidTr="00850FC2">
        <w:trPr>
          <w:trHeight w:val="228"/>
        </w:trPr>
        <w:tc>
          <w:tcPr>
            <w:tcW w:w="2964" w:type="dxa"/>
            <w:shd w:val="clear" w:color="auto" w:fill="DBE5F1" w:themeFill="accent1" w:themeFillTint="33"/>
          </w:tcPr>
          <w:p w14:paraId="3AC4720F" w14:textId="77777777" w:rsidR="00850FC2" w:rsidRDefault="00850FC2" w:rsidP="005737B5">
            <w:pPr>
              <w:pStyle w:val="NoSpacing"/>
              <w:rPr>
                <w:rFonts w:ascii="Arial" w:hAnsi="Arial" w:cs="Arial"/>
                <w:sz w:val="20"/>
                <w:szCs w:val="20"/>
              </w:rPr>
            </w:pPr>
            <w:r>
              <w:rPr>
                <w:rFonts w:ascii="Arial" w:hAnsi="Arial" w:cs="Arial"/>
                <w:sz w:val="20"/>
                <w:szCs w:val="20"/>
              </w:rPr>
              <w:t>Survey item</w:t>
            </w:r>
          </w:p>
        </w:tc>
        <w:tc>
          <w:tcPr>
            <w:tcW w:w="2645" w:type="dxa"/>
            <w:shd w:val="clear" w:color="auto" w:fill="DBE5F1" w:themeFill="accent1" w:themeFillTint="33"/>
          </w:tcPr>
          <w:p w14:paraId="1D587D85" w14:textId="77777777" w:rsidR="00850FC2" w:rsidRDefault="00850FC2" w:rsidP="005737B5">
            <w:pPr>
              <w:pStyle w:val="NoSpacing"/>
              <w:rPr>
                <w:rFonts w:ascii="Arial" w:hAnsi="Arial" w:cs="Arial"/>
                <w:sz w:val="20"/>
                <w:szCs w:val="20"/>
              </w:rPr>
            </w:pPr>
            <w:r>
              <w:rPr>
                <w:rFonts w:ascii="Arial" w:hAnsi="Arial" w:cs="Arial"/>
                <w:sz w:val="20"/>
                <w:szCs w:val="20"/>
              </w:rPr>
              <w:t>Baseline 2016 (n = 1,242)</w:t>
            </w:r>
          </w:p>
        </w:tc>
        <w:tc>
          <w:tcPr>
            <w:tcW w:w="7095" w:type="dxa"/>
            <w:shd w:val="clear" w:color="auto" w:fill="DBE5F1" w:themeFill="accent1" w:themeFillTint="33"/>
          </w:tcPr>
          <w:p w14:paraId="66D42983" w14:textId="77777777" w:rsidR="00850FC2" w:rsidRDefault="00850FC2" w:rsidP="00850FC2">
            <w:pPr>
              <w:pStyle w:val="NoSpacing"/>
              <w:ind w:right="996"/>
              <w:rPr>
                <w:rFonts w:ascii="Arial" w:hAnsi="Arial" w:cs="Arial"/>
                <w:sz w:val="20"/>
                <w:szCs w:val="20"/>
              </w:rPr>
            </w:pPr>
            <w:r>
              <w:rPr>
                <w:rFonts w:ascii="Arial" w:hAnsi="Arial" w:cs="Arial"/>
                <w:sz w:val="20"/>
                <w:szCs w:val="20"/>
              </w:rPr>
              <w:t>2017 (n = 1,483)</w:t>
            </w:r>
          </w:p>
        </w:tc>
      </w:tr>
      <w:tr w:rsidR="00850FC2" w14:paraId="5EE57EE6" w14:textId="77777777" w:rsidTr="00850FC2">
        <w:trPr>
          <w:trHeight w:val="467"/>
        </w:trPr>
        <w:tc>
          <w:tcPr>
            <w:tcW w:w="2964" w:type="dxa"/>
          </w:tcPr>
          <w:p w14:paraId="3F837C6F" w14:textId="77777777" w:rsidR="00850FC2" w:rsidRDefault="00850FC2" w:rsidP="005737B5">
            <w:pPr>
              <w:pStyle w:val="NoSpacing"/>
              <w:rPr>
                <w:rFonts w:ascii="Arial" w:hAnsi="Arial" w:cs="Arial"/>
                <w:sz w:val="20"/>
                <w:szCs w:val="20"/>
              </w:rPr>
            </w:pPr>
            <w:r w:rsidRPr="00866194">
              <w:rPr>
                <w:rFonts w:ascii="Arial" w:hAnsi="Arial" w:cs="Arial"/>
                <w:sz w:val="20"/>
                <w:szCs w:val="20"/>
              </w:rPr>
              <w:t>How would you rate your overall satisfaction with orientation?</w:t>
            </w:r>
          </w:p>
        </w:tc>
        <w:tc>
          <w:tcPr>
            <w:tcW w:w="2645" w:type="dxa"/>
          </w:tcPr>
          <w:p w14:paraId="32497CC6" w14:textId="77777777" w:rsidR="00850FC2" w:rsidRDefault="00850FC2" w:rsidP="005737B5">
            <w:pPr>
              <w:pStyle w:val="NoSpacing"/>
              <w:rPr>
                <w:rFonts w:ascii="Arial" w:hAnsi="Arial" w:cs="Arial"/>
                <w:sz w:val="20"/>
                <w:szCs w:val="20"/>
              </w:rPr>
            </w:pPr>
            <w:r w:rsidRPr="00866194">
              <w:rPr>
                <w:rFonts w:ascii="Arial" w:hAnsi="Arial" w:cs="Arial"/>
                <w:sz w:val="20"/>
                <w:szCs w:val="20"/>
              </w:rPr>
              <w:t xml:space="preserve">Somewhat satisfied: </w:t>
            </w:r>
            <w:r>
              <w:rPr>
                <w:rFonts w:ascii="Arial" w:hAnsi="Arial" w:cs="Arial"/>
                <w:sz w:val="20"/>
                <w:szCs w:val="20"/>
              </w:rPr>
              <w:t xml:space="preserve"> 349 (28%)</w:t>
            </w:r>
          </w:p>
          <w:p w14:paraId="48449896" w14:textId="77777777" w:rsidR="00850FC2" w:rsidRDefault="00850FC2" w:rsidP="005737B5">
            <w:pPr>
              <w:pStyle w:val="NoSpacing"/>
              <w:rPr>
                <w:rFonts w:ascii="Arial" w:hAnsi="Arial" w:cs="Arial"/>
                <w:sz w:val="20"/>
                <w:szCs w:val="20"/>
              </w:rPr>
            </w:pPr>
            <w:r w:rsidRPr="00866194">
              <w:rPr>
                <w:rFonts w:ascii="Arial" w:hAnsi="Arial" w:cs="Arial"/>
                <w:sz w:val="20"/>
                <w:szCs w:val="20"/>
              </w:rPr>
              <w:t xml:space="preserve">Very satisfied: </w:t>
            </w:r>
            <w:r>
              <w:rPr>
                <w:rFonts w:ascii="Arial" w:hAnsi="Arial" w:cs="Arial"/>
                <w:sz w:val="20"/>
                <w:szCs w:val="20"/>
              </w:rPr>
              <w:t xml:space="preserve"> 742 (59%)</w:t>
            </w:r>
          </w:p>
        </w:tc>
        <w:tc>
          <w:tcPr>
            <w:tcW w:w="7095" w:type="dxa"/>
          </w:tcPr>
          <w:p w14:paraId="0A9E9879" w14:textId="77777777" w:rsidR="00850FC2" w:rsidRDefault="00850FC2" w:rsidP="005737B5">
            <w:pPr>
              <w:pStyle w:val="NoSpacing"/>
              <w:rPr>
                <w:rFonts w:ascii="Arial" w:hAnsi="Arial" w:cs="Arial"/>
                <w:sz w:val="20"/>
                <w:szCs w:val="20"/>
              </w:rPr>
            </w:pPr>
            <w:r w:rsidRPr="00866194">
              <w:rPr>
                <w:rFonts w:ascii="Arial" w:hAnsi="Arial" w:cs="Arial"/>
                <w:sz w:val="20"/>
                <w:szCs w:val="20"/>
              </w:rPr>
              <w:t xml:space="preserve">Somewhat satisfied: 445 (29.9%) </w:t>
            </w:r>
          </w:p>
          <w:p w14:paraId="014C159B" w14:textId="77777777" w:rsidR="00850FC2" w:rsidRDefault="00850FC2" w:rsidP="005737B5">
            <w:pPr>
              <w:pStyle w:val="NoSpacing"/>
              <w:rPr>
                <w:rFonts w:ascii="Arial" w:hAnsi="Arial" w:cs="Arial"/>
                <w:sz w:val="20"/>
                <w:szCs w:val="20"/>
              </w:rPr>
            </w:pPr>
            <w:r w:rsidRPr="00866194">
              <w:rPr>
                <w:rFonts w:ascii="Arial" w:hAnsi="Arial" w:cs="Arial"/>
                <w:sz w:val="20"/>
                <w:szCs w:val="20"/>
              </w:rPr>
              <w:t>Very satisfied: 925 (62.3%)</w:t>
            </w:r>
          </w:p>
        </w:tc>
      </w:tr>
      <w:tr w:rsidR="00850FC2" w14:paraId="6861ACC7" w14:textId="77777777" w:rsidTr="00850FC2">
        <w:trPr>
          <w:trHeight w:val="467"/>
        </w:trPr>
        <w:tc>
          <w:tcPr>
            <w:tcW w:w="2964" w:type="dxa"/>
          </w:tcPr>
          <w:p w14:paraId="559A625A" w14:textId="05569F21" w:rsidR="00850FC2" w:rsidRPr="00866194" w:rsidRDefault="00850FC2" w:rsidP="00850FC2">
            <w:pPr>
              <w:pStyle w:val="NoSpacing"/>
              <w:rPr>
                <w:rFonts w:ascii="Arial" w:hAnsi="Arial" w:cs="Arial"/>
                <w:sz w:val="20"/>
                <w:szCs w:val="20"/>
              </w:rPr>
            </w:pPr>
            <w:r w:rsidRPr="00866194">
              <w:rPr>
                <w:rFonts w:ascii="Arial" w:hAnsi="Arial" w:cs="Arial"/>
                <w:sz w:val="20"/>
                <w:szCs w:val="20"/>
              </w:rPr>
              <w:t>How much do you feel the New Student Orientation session has enhanced your knowledge of Collin College?</w:t>
            </w:r>
          </w:p>
        </w:tc>
        <w:tc>
          <w:tcPr>
            <w:tcW w:w="2645" w:type="dxa"/>
          </w:tcPr>
          <w:p w14:paraId="0DE9992D" w14:textId="77777777" w:rsidR="00850FC2" w:rsidRDefault="00850FC2" w:rsidP="00850FC2">
            <w:pPr>
              <w:pStyle w:val="NoSpacing"/>
              <w:rPr>
                <w:rFonts w:ascii="Arial" w:hAnsi="Arial" w:cs="Arial"/>
                <w:sz w:val="20"/>
                <w:szCs w:val="20"/>
              </w:rPr>
            </w:pPr>
            <w:r>
              <w:rPr>
                <w:rFonts w:ascii="Arial" w:hAnsi="Arial" w:cs="Arial"/>
                <w:sz w:val="20"/>
                <w:szCs w:val="20"/>
              </w:rPr>
              <w:t>Not at all well: 12 (.009%)</w:t>
            </w:r>
          </w:p>
          <w:p w14:paraId="55A5FD88" w14:textId="77777777" w:rsidR="00850FC2" w:rsidRDefault="00850FC2" w:rsidP="00850FC2">
            <w:pPr>
              <w:pStyle w:val="NoSpacing"/>
              <w:rPr>
                <w:rFonts w:ascii="Arial" w:hAnsi="Arial" w:cs="Arial"/>
                <w:sz w:val="20"/>
                <w:szCs w:val="20"/>
              </w:rPr>
            </w:pPr>
            <w:r>
              <w:rPr>
                <w:rFonts w:ascii="Arial" w:hAnsi="Arial" w:cs="Arial"/>
                <w:sz w:val="20"/>
                <w:szCs w:val="20"/>
              </w:rPr>
              <w:t>Not so well: 9</w:t>
            </w:r>
            <w:r w:rsidRPr="00E44EC9">
              <w:rPr>
                <w:rFonts w:ascii="Arial" w:hAnsi="Arial" w:cs="Arial"/>
                <w:sz w:val="20"/>
                <w:szCs w:val="20"/>
              </w:rPr>
              <w:t xml:space="preserve"> </w:t>
            </w:r>
            <w:r>
              <w:rPr>
                <w:rFonts w:ascii="Arial" w:hAnsi="Arial" w:cs="Arial"/>
                <w:sz w:val="20"/>
                <w:szCs w:val="20"/>
              </w:rPr>
              <w:t>(.007%)</w:t>
            </w:r>
          </w:p>
          <w:p w14:paraId="5BFC2E5C" w14:textId="77777777" w:rsidR="00850FC2" w:rsidRDefault="00850FC2" w:rsidP="00850FC2">
            <w:pPr>
              <w:pStyle w:val="NoSpacing"/>
              <w:rPr>
                <w:rFonts w:ascii="Arial" w:hAnsi="Arial" w:cs="Arial"/>
                <w:sz w:val="20"/>
                <w:szCs w:val="20"/>
              </w:rPr>
            </w:pPr>
            <w:r>
              <w:rPr>
                <w:rFonts w:ascii="Arial" w:hAnsi="Arial" w:cs="Arial"/>
                <w:sz w:val="20"/>
                <w:szCs w:val="20"/>
              </w:rPr>
              <w:t>Somewhat well: 297</w:t>
            </w:r>
            <w:r w:rsidRPr="00E44EC9">
              <w:rPr>
                <w:rFonts w:ascii="Arial" w:hAnsi="Arial" w:cs="Arial"/>
                <w:sz w:val="20"/>
                <w:szCs w:val="20"/>
              </w:rPr>
              <w:t xml:space="preserve"> </w:t>
            </w:r>
            <w:r>
              <w:rPr>
                <w:rFonts w:ascii="Arial" w:hAnsi="Arial" w:cs="Arial"/>
                <w:sz w:val="20"/>
                <w:szCs w:val="20"/>
              </w:rPr>
              <w:t>(23.9%)</w:t>
            </w:r>
          </w:p>
          <w:p w14:paraId="748B6519" w14:textId="77777777" w:rsidR="00850FC2" w:rsidRDefault="00850FC2" w:rsidP="00850FC2">
            <w:pPr>
              <w:pStyle w:val="NoSpacing"/>
              <w:rPr>
                <w:rFonts w:ascii="Arial" w:hAnsi="Arial" w:cs="Arial"/>
                <w:sz w:val="20"/>
                <w:szCs w:val="20"/>
              </w:rPr>
            </w:pPr>
            <w:r>
              <w:rPr>
                <w:rFonts w:ascii="Arial" w:hAnsi="Arial" w:cs="Arial"/>
                <w:sz w:val="20"/>
                <w:szCs w:val="20"/>
              </w:rPr>
              <w:t>Very well: 626 (50.4%)</w:t>
            </w:r>
          </w:p>
          <w:p w14:paraId="1EBC084A" w14:textId="22B25C95" w:rsidR="00850FC2" w:rsidRPr="00866194" w:rsidRDefault="00850FC2" w:rsidP="00850FC2">
            <w:pPr>
              <w:pStyle w:val="NoSpacing"/>
              <w:rPr>
                <w:rFonts w:ascii="Arial" w:hAnsi="Arial" w:cs="Arial"/>
                <w:sz w:val="20"/>
                <w:szCs w:val="20"/>
              </w:rPr>
            </w:pPr>
            <w:r>
              <w:rPr>
                <w:rFonts w:ascii="Arial" w:hAnsi="Arial" w:cs="Arial"/>
                <w:sz w:val="20"/>
                <w:szCs w:val="20"/>
              </w:rPr>
              <w:t>Extremely well: 297 (23.9%)</w:t>
            </w:r>
          </w:p>
        </w:tc>
        <w:tc>
          <w:tcPr>
            <w:tcW w:w="7095" w:type="dxa"/>
          </w:tcPr>
          <w:p w14:paraId="00E68F39" w14:textId="77777777" w:rsidR="00850FC2" w:rsidRDefault="00850FC2" w:rsidP="00850FC2">
            <w:pPr>
              <w:pStyle w:val="NoSpacing"/>
              <w:rPr>
                <w:rFonts w:ascii="Arial" w:hAnsi="Arial" w:cs="Arial"/>
                <w:sz w:val="20"/>
                <w:szCs w:val="20"/>
              </w:rPr>
            </w:pPr>
            <w:r w:rsidRPr="00E44EC9">
              <w:rPr>
                <w:rFonts w:ascii="Arial" w:hAnsi="Arial" w:cs="Arial"/>
                <w:sz w:val="20"/>
                <w:szCs w:val="20"/>
              </w:rPr>
              <w:t xml:space="preserve">Not at all well: 9 </w:t>
            </w:r>
            <w:r>
              <w:rPr>
                <w:rFonts w:ascii="Arial" w:hAnsi="Arial" w:cs="Arial"/>
                <w:sz w:val="20"/>
                <w:szCs w:val="20"/>
              </w:rPr>
              <w:t>(.006%)</w:t>
            </w:r>
          </w:p>
          <w:p w14:paraId="28113D9F" w14:textId="77777777" w:rsidR="00850FC2" w:rsidRDefault="00850FC2" w:rsidP="00850FC2">
            <w:pPr>
              <w:pStyle w:val="NoSpacing"/>
              <w:rPr>
                <w:rFonts w:ascii="Arial" w:hAnsi="Arial" w:cs="Arial"/>
                <w:sz w:val="20"/>
                <w:szCs w:val="20"/>
              </w:rPr>
            </w:pPr>
            <w:r w:rsidRPr="00E44EC9">
              <w:rPr>
                <w:rFonts w:ascii="Arial" w:hAnsi="Arial" w:cs="Arial"/>
                <w:sz w:val="20"/>
                <w:szCs w:val="20"/>
              </w:rPr>
              <w:t xml:space="preserve">Not so well: 11 </w:t>
            </w:r>
            <w:r>
              <w:rPr>
                <w:rFonts w:ascii="Arial" w:hAnsi="Arial" w:cs="Arial"/>
                <w:sz w:val="20"/>
                <w:szCs w:val="20"/>
              </w:rPr>
              <w:t>(.007%)</w:t>
            </w:r>
          </w:p>
          <w:p w14:paraId="3875D448" w14:textId="77777777" w:rsidR="00850FC2" w:rsidRDefault="00850FC2" w:rsidP="00850FC2">
            <w:pPr>
              <w:pStyle w:val="NoSpacing"/>
              <w:rPr>
                <w:rFonts w:ascii="Arial" w:hAnsi="Arial" w:cs="Arial"/>
                <w:sz w:val="20"/>
                <w:szCs w:val="20"/>
              </w:rPr>
            </w:pPr>
            <w:r w:rsidRPr="00E44EC9">
              <w:rPr>
                <w:rFonts w:ascii="Arial" w:hAnsi="Arial" w:cs="Arial"/>
                <w:sz w:val="20"/>
                <w:szCs w:val="20"/>
              </w:rPr>
              <w:t xml:space="preserve">Somewhat well: 294 </w:t>
            </w:r>
            <w:r>
              <w:rPr>
                <w:rFonts w:ascii="Arial" w:hAnsi="Arial" w:cs="Arial"/>
                <w:sz w:val="20"/>
                <w:szCs w:val="20"/>
              </w:rPr>
              <w:t>(19.9%)</w:t>
            </w:r>
          </w:p>
          <w:p w14:paraId="1B5D9321" w14:textId="5DD80652" w:rsidR="00850FC2" w:rsidRDefault="00850FC2" w:rsidP="00850FC2">
            <w:pPr>
              <w:pStyle w:val="NoSpacing"/>
              <w:rPr>
                <w:rFonts w:ascii="Arial" w:hAnsi="Arial" w:cs="Arial"/>
                <w:sz w:val="20"/>
                <w:szCs w:val="20"/>
              </w:rPr>
            </w:pPr>
            <w:r w:rsidRPr="00E44EC9">
              <w:rPr>
                <w:rFonts w:ascii="Arial" w:hAnsi="Arial" w:cs="Arial"/>
                <w:sz w:val="20"/>
                <w:szCs w:val="20"/>
              </w:rPr>
              <w:t xml:space="preserve">Very well: 824 </w:t>
            </w:r>
            <w:r>
              <w:rPr>
                <w:rFonts w:ascii="Arial" w:hAnsi="Arial" w:cs="Arial"/>
                <w:sz w:val="20"/>
                <w:szCs w:val="20"/>
              </w:rPr>
              <w:t>(55.7%)</w:t>
            </w:r>
          </w:p>
          <w:p w14:paraId="2E96C072" w14:textId="6FE2275C" w:rsidR="00850FC2" w:rsidRPr="00866194" w:rsidRDefault="00850FC2" w:rsidP="00850FC2">
            <w:pPr>
              <w:pStyle w:val="NoSpacing"/>
              <w:rPr>
                <w:rFonts w:ascii="Arial" w:hAnsi="Arial" w:cs="Arial"/>
                <w:sz w:val="20"/>
                <w:szCs w:val="20"/>
              </w:rPr>
            </w:pPr>
            <w:r w:rsidRPr="00E44EC9">
              <w:rPr>
                <w:rFonts w:ascii="Arial" w:hAnsi="Arial" w:cs="Arial"/>
                <w:sz w:val="20"/>
                <w:szCs w:val="20"/>
              </w:rPr>
              <w:t>Extremely well:341</w:t>
            </w:r>
            <w:r>
              <w:rPr>
                <w:rFonts w:ascii="Arial" w:hAnsi="Arial" w:cs="Arial"/>
                <w:sz w:val="20"/>
                <w:szCs w:val="20"/>
              </w:rPr>
              <w:t xml:space="preserve"> (23%)</w:t>
            </w:r>
          </w:p>
        </w:tc>
      </w:tr>
    </w:tbl>
    <w:p w14:paraId="52076FF7" w14:textId="68A20E2A" w:rsidR="00850FC2" w:rsidRDefault="00850FC2" w:rsidP="00850FC2">
      <w:pPr>
        <w:pStyle w:val="ListParagraph"/>
        <w:spacing w:before="240"/>
        <w:ind w:left="0"/>
        <w:rPr>
          <w:color w:val="17365D" w:themeColor="text2" w:themeShade="BF"/>
          <w:sz w:val="24"/>
          <w:szCs w:val="24"/>
        </w:rPr>
      </w:pPr>
      <w:r>
        <w:rPr>
          <w:color w:val="17365D" w:themeColor="text2" w:themeShade="BF"/>
          <w:sz w:val="24"/>
          <w:szCs w:val="24"/>
        </w:rPr>
        <w:t>The programs that are offered through the Office of Student Engagement address a wide range of student issues from mental health (Do-nut Stress finals week) to domestic violence prevention (</w:t>
      </w:r>
      <w:r w:rsidRPr="00EA245A">
        <w:rPr>
          <w:color w:val="17365D" w:themeColor="text2" w:themeShade="BF"/>
          <w:sz w:val="24"/>
          <w:szCs w:val="24"/>
        </w:rPr>
        <w:t>Love Does Not Hurt: An Oath Against Domestic Violence</w:t>
      </w:r>
      <w:r>
        <w:rPr>
          <w:color w:val="17365D" w:themeColor="text2" w:themeShade="BF"/>
          <w:sz w:val="24"/>
          <w:szCs w:val="24"/>
        </w:rPr>
        <w:t xml:space="preserve">) and alcohol education (Safe Break). These educational programs support the </w:t>
      </w:r>
      <w:r w:rsidR="00BF22D3">
        <w:rPr>
          <w:color w:val="17365D" w:themeColor="text2" w:themeShade="BF"/>
          <w:sz w:val="24"/>
          <w:szCs w:val="24"/>
        </w:rPr>
        <w:t xml:space="preserve">safety of the students. </w:t>
      </w:r>
      <w:r w:rsidR="00BF22D3" w:rsidRPr="00CD76F4">
        <w:rPr>
          <w:rFonts w:cstheme="minorHAnsi"/>
          <w:color w:val="17365D" w:themeColor="text2" w:themeShade="BF"/>
          <w:sz w:val="24"/>
          <w:szCs w:val="24"/>
          <w:shd w:val="clear" w:color="auto" w:fill="FFFFFF"/>
        </w:rPr>
        <w:t>The Office of Student Engagement</w:t>
      </w:r>
      <w:r w:rsidR="00BF22D3" w:rsidRPr="00EA245A">
        <w:rPr>
          <w:rFonts w:cstheme="minorHAnsi"/>
          <w:color w:val="17365D" w:themeColor="text2" w:themeShade="BF"/>
          <w:sz w:val="24"/>
          <w:szCs w:val="24"/>
          <w:shd w:val="clear" w:color="auto" w:fill="FFFFFF"/>
        </w:rPr>
        <w:t xml:space="preserve"> has increased the number student activities it offers annually from 39 in </w:t>
      </w:r>
      <w:r w:rsidR="00B74CB5">
        <w:rPr>
          <w:rFonts w:cstheme="minorHAnsi"/>
          <w:color w:val="17365D" w:themeColor="text2" w:themeShade="BF"/>
          <w:sz w:val="24"/>
          <w:szCs w:val="24"/>
          <w:shd w:val="clear" w:color="auto" w:fill="FFFFFF"/>
        </w:rPr>
        <w:t xml:space="preserve">the </w:t>
      </w:r>
      <w:r w:rsidR="00BF22D3" w:rsidRPr="00EA245A">
        <w:rPr>
          <w:rFonts w:cstheme="minorHAnsi"/>
          <w:color w:val="17365D" w:themeColor="text2" w:themeShade="BF"/>
          <w:sz w:val="24"/>
          <w:szCs w:val="24"/>
          <w:shd w:val="clear" w:color="auto" w:fill="FFFFFF"/>
        </w:rPr>
        <w:t>2014-2015 academic year to 283 in the 2018-2019 academic year. Over 15,159 participants engaged in these p</w:t>
      </w:r>
      <w:r w:rsidR="00BF22D3">
        <w:rPr>
          <w:rFonts w:cstheme="minorHAnsi"/>
          <w:color w:val="17365D" w:themeColor="text2" w:themeShade="BF"/>
          <w:sz w:val="24"/>
          <w:szCs w:val="24"/>
          <w:shd w:val="clear" w:color="auto" w:fill="FFFFFF"/>
        </w:rPr>
        <w:t xml:space="preserve">rograms and activities during the 2018-2019 academic year.  As presented in </w:t>
      </w:r>
      <w:r w:rsidR="00BF22D3" w:rsidRPr="00BF22D3">
        <w:rPr>
          <w:rFonts w:cstheme="minorHAnsi"/>
          <w:i/>
          <w:color w:val="17365D" w:themeColor="text2" w:themeShade="BF"/>
          <w:sz w:val="24"/>
          <w:szCs w:val="24"/>
          <w:shd w:val="clear" w:color="auto" w:fill="FFFFFF"/>
        </w:rPr>
        <w:t>Completing College, Rethinking Institutional Action</w:t>
      </w:r>
      <w:r w:rsidR="00BF22D3">
        <w:rPr>
          <w:rFonts w:cstheme="minorHAnsi"/>
          <w:color w:val="17365D" w:themeColor="text2" w:themeShade="BF"/>
          <w:sz w:val="24"/>
          <w:szCs w:val="24"/>
          <w:shd w:val="clear" w:color="auto" w:fill="FFFFFF"/>
        </w:rPr>
        <w:t xml:space="preserve"> (2012) by</w:t>
      </w:r>
      <w:r w:rsidR="00BF22D3" w:rsidRPr="00BF22D3">
        <w:rPr>
          <w:rFonts w:cstheme="minorHAnsi"/>
          <w:color w:val="17365D" w:themeColor="text2" w:themeShade="BF"/>
          <w:sz w:val="24"/>
          <w:szCs w:val="24"/>
          <w:shd w:val="clear" w:color="auto" w:fill="FFFFFF"/>
        </w:rPr>
        <w:t xml:space="preserve"> Dr. Vincent Tinto, the more students are academically and socially involved, the more likely they are to persist and graduate. </w:t>
      </w:r>
      <w:r w:rsidR="00BF22D3">
        <w:rPr>
          <w:rFonts w:cstheme="minorHAnsi"/>
          <w:color w:val="17365D" w:themeColor="text2" w:themeShade="BF"/>
          <w:sz w:val="24"/>
          <w:szCs w:val="24"/>
          <w:shd w:val="clear" w:color="auto" w:fill="FFFFFF"/>
        </w:rPr>
        <w:t>By having more than 15,000 student contacts, this department is making a positive impact on student retention.</w:t>
      </w:r>
    </w:p>
    <w:p w14:paraId="3BC5ABFF" w14:textId="2CC30E46" w:rsidR="00E847DC" w:rsidRDefault="00E847DC" w:rsidP="00B13985">
      <w:pPr>
        <w:pStyle w:val="ListParagraph"/>
        <w:spacing w:before="240"/>
        <w:rPr>
          <w:color w:val="17365D" w:themeColor="text2" w:themeShade="BF"/>
          <w:sz w:val="24"/>
          <w:szCs w:val="24"/>
        </w:rPr>
      </w:pPr>
    </w:p>
    <w:p w14:paraId="27225295" w14:textId="54681CBE" w:rsidR="002C5E6F" w:rsidRPr="006D63C3" w:rsidRDefault="00F409C0" w:rsidP="00FA6804">
      <w:pPr>
        <w:spacing w:after="120" w:line="240" w:lineRule="auto"/>
        <w:jc w:val="center"/>
        <w:rPr>
          <w:i/>
          <w:iCs/>
          <w:sz w:val="44"/>
          <w:szCs w:val="44"/>
        </w:rPr>
      </w:pPr>
      <w:r w:rsidRPr="006D63C3">
        <w:rPr>
          <w:rStyle w:val="SubtleEmphasis"/>
          <w:color w:val="auto"/>
          <w:sz w:val="44"/>
          <w:szCs w:val="44"/>
        </w:rPr>
        <w:lastRenderedPageBreak/>
        <w:t xml:space="preserve">Section II.  </w:t>
      </w:r>
      <w:r w:rsidR="00493B61" w:rsidRPr="006D63C3">
        <w:rPr>
          <w:rStyle w:val="SubtleEmphasis"/>
          <w:color w:val="auto"/>
          <w:sz w:val="44"/>
          <w:szCs w:val="44"/>
        </w:rPr>
        <w:t>Are We Doing Things Right?</w:t>
      </w:r>
    </w:p>
    <w:p w14:paraId="14EF1173" w14:textId="77777777" w:rsidR="002C5E6F" w:rsidRPr="006D63C3" w:rsidRDefault="002C5E6F" w:rsidP="00102EA0">
      <w:pPr>
        <w:pStyle w:val="BodyText"/>
        <w:numPr>
          <w:ilvl w:val="0"/>
          <w:numId w:val="0"/>
        </w:numPr>
        <w:spacing w:before="0" w:after="0"/>
        <w:rPr>
          <w:rFonts w:asciiTheme="majorHAnsi" w:eastAsiaTheme="majorEastAsia" w:hAnsiTheme="majorHAnsi" w:cstheme="majorBidi"/>
          <w:b/>
          <w:bCs/>
          <w:smallCaps/>
        </w:rPr>
      </w:pPr>
    </w:p>
    <w:p w14:paraId="54FD0967" w14:textId="70CAA695" w:rsidR="00662649" w:rsidRPr="006D63C3" w:rsidRDefault="00FE7872" w:rsidP="0014406E">
      <w:pPr>
        <w:pStyle w:val="BodyText"/>
        <w:numPr>
          <w:ilvl w:val="0"/>
          <w:numId w:val="0"/>
        </w:numPr>
        <w:spacing w:before="0" w:after="0"/>
        <w:ind w:left="360" w:hanging="360"/>
        <w:rPr>
          <w:rFonts w:asciiTheme="majorHAnsi" w:eastAsiaTheme="majorEastAsia" w:hAnsiTheme="majorHAnsi" w:cstheme="majorBidi"/>
          <w:b/>
          <w:bCs/>
          <w:smallCaps/>
          <w:color w:val="4F81BD"/>
          <w:sz w:val="26"/>
          <w:szCs w:val="26"/>
        </w:rPr>
      </w:pPr>
      <w:r w:rsidRPr="006D63C3">
        <w:rPr>
          <w:rFonts w:asciiTheme="majorHAnsi" w:eastAsiaTheme="majorEastAsia" w:hAnsiTheme="majorHAnsi" w:cstheme="majorBidi"/>
          <w:b/>
          <w:bCs/>
          <w:smallCaps/>
          <w:color w:val="4F81BD"/>
          <w:sz w:val="26"/>
          <w:szCs w:val="26"/>
        </w:rPr>
        <w:t>5</w:t>
      </w:r>
      <w:r w:rsidR="00981B66" w:rsidRPr="006D63C3">
        <w:rPr>
          <w:rFonts w:asciiTheme="majorHAnsi" w:eastAsiaTheme="majorEastAsia" w:hAnsiTheme="majorHAnsi" w:cstheme="majorBidi"/>
          <w:b/>
          <w:bCs/>
          <w:smallCaps/>
          <w:color w:val="4F81BD"/>
          <w:sz w:val="26"/>
          <w:szCs w:val="26"/>
        </w:rPr>
        <w:t xml:space="preserve">. </w:t>
      </w:r>
      <w:r w:rsidR="001372A9" w:rsidRPr="006D63C3">
        <w:rPr>
          <w:rFonts w:asciiTheme="majorHAnsi" w:eastAsiaTheme="majorEastAsia" w:hAnsiTheme="majorHAnsi" w:cstheme="majorBidi"/>
          <w:b/>
          <w:bCs/>
          <w:smallCaps/>
          <w:color w:val="4F81BD"/>
          <w:sz w:val="26"/>
          <w:szCs w:val="26"/>
        </w:rPr>
        <w:t xml:space="preserve">  </w:t>
      </w:r>
      <w:r w:rsidR="007B55A5" w:rsidRPr="006D63C3">
        <w:rPr>
          <w:rFonts w:asciiTheme="majorHAnsi" w:eastAsiaTheme="majorEastAsia" w:hAnsiTheme="majorHAnsi" w:cstheme="majorBidi"/>
          <w:b/>
          <w:bCs/>
          <w:smallCaps/>
          <w:color w:val="4F81BD"/>
          <w:sz w:val="26"/>
          <w:szCs w:val="26"/>
        </w:rPr>
        <w:t xml:space="preserve">How </w:t>
      </w:r>
      <w:r w:rsidR="00880E4D" w:rsidRPr="006D63C3">
        <w:rPr>
          <w:rFonts w:asciiTheme="majorHAnsi" w:eastAsiaTheme="majorEastAsia" w:hAnsiTheme="majorHAnsi" w:cstheme="majorBidi"/>
          <w:b/>
          <w:bCs/>
          <w:smallCaps/>
          <w:color w:val="4F81BD"/>
          <w:sz w:val="26"/>
          <w:szCs w:val="26"/>
        </w:rPr>
        <w:t xml:space="preserve">effectively </w:t>
      </w:r>
      <w:r w:rsidR="007B55A5" w:rsidRPr="006D63C3">
        <w:rPr>
          <w:rFonts w:asciiTheme="majorHAnsi" w:eastAsiaTheme="majorEastAsia" w:hAnsiTheme="majorHAnsi" w:cstheme="majorBidi"/>
          <w:b/>
          <w:bCs/>
          <w:smallCaps/>
          <w:color w:val="4F81BD"/>
          <w:sz w:val="26"/>
          <w:szCs w:val="26"/>
        </w:rPr>
        <w:t>d</w:t>
      </w:r>
      <w:r w:rsidR="00AB2638" w:rsidRPr="006D63C3">
        <w:rPr>
          <w:rFonts w:asciiTheme="majorHAnsi" w:eastAsiaTheme="majorEastAsia" w:hAnsiTheme="majorHAnsi" w:cstheme="majorBidi"/>
          <w:b/>
          <w:bCs/>
          <w:smallCaps/>
          <w:color w:val="4F81BD"/>
          <w:sz w:val="26"/>
          <w:szCs w:val="26"/>
        </w:rPr>
        <w:t xml:space="preserve">o we </w:t>
      </w:r>
      <w:r w:rsidR="007B55A5" w:rsidRPr="006D63C3">
        <w:rPr>
          <w:rFonts w:asciiTheme="majorHAnsi" w:eastAsiaTheme="majorEastAsia" w:hAnsiTheme="majorHAnsi" w:cstheme="majorBidi"/>
          <w:b/>
          <w:bCs/>
          <w:smallCaps/>
          <w:color w:val="4F81BD"/>
          <w:sz w:val="26"/>
          <w:szCs w:val="26"/>
          <w:u w:val="single"/>
        </w:rPr>
        <w:t>c</w:t>
      </w:r>
      <w:r w:rsidR="00AB2638" w:rsidRPr="006D63C3">
        <w:rPr>
          <w:rFonts w:asciiTheme="majorHAnsi" w:eastAsiaTheme="majorEastAsia" w:hAnsiTheme="majorHAnsi" w:cstheme="majorBidi"/>
          <w:b/>
          <w:bCs/>
          <w:smallCaps/>
          <w:color w:val="4F81BD"/>
          <w:sz w:val="26"/>
          <w:szCs w:val="26"/>
          <w:u w:val="single"/>
        </w:rPr>
        <w:t>ommunicate</w:t>
      </w:r>
      <w:r w:rsidR="00D11BB6" w:rsidRPr="006D63C3">
        <w:rPr>
          <w:rFonts w:asciiTheme="majorHAnsi" w:eastAsiaTheme="majorEastAsia" w:hAnsiTheme="majorHAnsi" w:cstheme="majorBidi"/>
          <w:b/>
          <w:bCs/>
          <w:smallCaps/>
          <w:color w:val="4F81BD"/>
          <w:sz w:val="26"/>
          <w:szCs w:val="26"/>
        </w:rPr>
        <w:t xml:space="preserve">, </w:t>
      </w:r>
      <w:r w:rsidR="007B55A5" w:rsidRPr="006D63C3">
        <w:rPr>
          <w:rFonts w:asciiTheme="majorHAnsi" w:eastAsiaTheme="majorEastAsia" w:hAnsiTheme="majorHAnsi" w:cstheme="majorBidi"/>
          <w:b/>
          <w:bCs/>
          <w:smallCaps/>
          <w:color w:val="4F81BD"/>
          <w:sz w:val="26"/>
          <w:szCs w:val="26"/>
        </w:rPr>
        <w:t>a</w:t>
      </w:r>
      <w:r w:rsidR="001372A9" w:rsidRPr="006D63C3">
        <w:rPr>
          <w:rFonts w:asciiTheme="majorHAnsi" w:eastAsiaTheme="majorEastAsia" w:hAnsiTheme="majorHAnsi" w:cstheme="majorBidi"/>
          <w:b/>
          <w:bCs/>
          <w:smallCaps/>
          <w:color w:val="4F81BD"/>
          <w:sz w:val="26"/>
          <w:szCs w:val="26"/>
        </w:rPr>
        <w:t xml:space="preserve">nd </w:t>
      </w:r>
      <w:r w:rsidR="00AA60F6" w:rsidRPr="006D63C3">
        <w:rPr>
          <w:rFonts w:asciiTheme="majorHAnsi" w:eastAsiaTheme="majorEastAsia" w:hAnsiTheme="majorHAnsi" w:cstheme="majorBidi"/>
          <w:b/>
          <w:bCs/>
          <w:smallCaps/>
          <w:color w:val="4F81BD"/>
          <w:sz w:val="26"/>
          <w:szCs w:val="26"/>
        </w:rPr>
        <w:t>how do we know</w:t>
      </w:r>
      <w:r w:rsidR="00981B66" w:rsidRPr="006D63C3">
        <w:rPr>
          <w:rFonts w:asciiTheme="majorHAnsi" w:eastAsiaTheme="majorEastAsia" w:hAnsiTheme="majorHAnsi" w:cstheme="majorBidi"/>
          <w:b/>
          <w:bCs/>
          <w:smallCaps/>
          <w:color w:val="4F81BD"/>
          <w:sz w:val="26"/>
          <w:szCs w:val="26"/>
        </w:rPr>
        <w:t>?</w:t>
      </w:r>
    </w:p>
    <w:p w14:paraId="149B96B7" w14:textId="77777777" w:rsidR="000E7284" w:rsidRPr="006D63C3" w:rsidRDefault="000E7284" w:rsidP="001D6E43">
      <w:pPr>
        <w:pStyle w:val="BodyText"/>
        <w:numPr>
          <w:ilvl w:val="0"/>
          <w:numId w:val="0"/>
        </w:numPr>
        <w:spacing w:before="0" w:after="0"/>
        <w:ind w:left="720" w:hanging="360"/>
        <w:rPr>
          <w:b/>
        </w:rPr>
      </w:pPr>
    </w:p>
    <w:p w14:paraId="6BB4A6EB" w14:textId="5CC4D1F3" w:rsidR="007743A0" w:rsidRPr="006D63C3" w:rsidRDefault="00B61D33" w:rsidP="001D6E43">
      <w:pPr>
        <w:pStyle w:val="BodyText"/>
        <w:numPr>
          <w:ilvl w:val="0"/>
          <w:numId w:val="0"/>
        </w:numPr>
        <w:spacing w:before="0" w:after="0"/>
        <w:ind w:left="720" w:hanging="360"/>
        <w:rPr>
          <w:b/>
          <w:bCs/>
          <w:smallCaps/>
        </w:rPr>
      </w:pPr>
      <w:r w:rsidRPr="006D63C3">
        <w:rPr>
          <w:b/>
        </w:rPr>
        <w:t xml:space="preserve">A.  </w:t>
      </w:r>
      <w:r w:rsidR="00DF02AA" w:rsidRPr="006D63C3">
        <w:rPr>
          <w:b/>
        </w:rPr>
        <w:t>Make a c</w:t>
      </w:r>
      <w:r w:rsidR="00A978D5" w:rsidRPr="006D63C3">
        <w:rPr>
          <w:b/>
        </w:rPr>
        <w:t xml:space="preserve">ase that </w:t>
      </w:r>
      <w:r w:rsidR="005000AD" w:rsidRPr="006D63C3">
        <w:rPr>
          <w:b/>
        </w:rPr>
        <w:t>the printed literature and electronic communication</w:t>
      </w:r>
      <w:r w:rsidR="00C21EFB" w:rsidRPr="006D63C3">
        <w:rPr>
          <w:b/>
        </w:rPr>
        <w:t xml:space="preserve"> </w:t>
      </w:r>
      <w:r w:rsidR="00A978D5" w:rsidRPr="006D63C3">
        <w:rPr>
          <w:b/>
        </w:rPr>
        <w:t xml:space="preserve">are </w:t>
      </w:r>
      <w:r w:rsidR="00C21EFB" w:rsidRPr="006D63C3">
        <w:rPr>
          <w:b/>
        </w:rPr>
        <w:t>current</w:t>
      </w:r>
      <w:r w:rsidR="006B3E91" w:rsidRPr="006D63C3">
        <w:rPr>
          <w:b/>
        </w:rPr>
        <w:t>,</w:t>
      </w:r>
      <w:r w:rsidR="00C21EFB" w:rsidRPr="006D63C3">
        <w:rPr>
          <w:b/>
        </w:rPr>
        <w:t xml:space="preserve"> provide an accurate representation</w:t>
      </w:r>
      <w:r w:rsidR="00981B66" w:rsidRPr="006D63C3">
        <w:rPr>
          <w:b/>
        </w:rPr>
        <w:t xml:space="preserve">, and support the </w:t>
      </w:r>
      <w:r w:rsidR="00794484" w:rsidRPr="006D63C3">
        <w:rPr>
          <w:b/>
        </w:rPr>
        <w:t>college’s recruitment</w:t>
      </w:r>
      <w:r w:rsidR="006B3E91" w:rsidRPr="006D63C3">
        <w:rPr>
          <w:b/>
        </w:rPr>
        <w:t>, re</w:t>
      </w:r>
      <w:r w:rsidR="00794484" w:rsidRPr="006D63C3">
        <w:rPr>
          <w:b/>
        </w:rPr>
        <w:t>tention</w:t>
      </w:r>
      <w:r w:rsidR="00E720A6" w:rsidRPr="006D63C3">
        <w:rPr>
          <w:b/>
        </w:rPr>
        <w:t>,</w:t>
      </w:r>
      <w:r w:rsidR="00794484" w:rsidRPr="006D63C3">
        <w:rPr>
          <w:b/>
        </w:rPr>
        <w:t xml:space="preserve"> and completion plans</w:t>
      </w:r>
      <w:r w:rsidR="001372A9" w:rsidRPr="006D63C3">
        <w:rPr>
          <w:b/>
        </w:rPr>
        <w:t>.</w:t>
      </w:r>
      <w:r w:rsidR="00981B66" w:rsidRPr="006D63C3">
        <w:rPr>
          <w:b/>
        </w:rPr>
        <w:t xml:space="preserve"> </w:t>
      </w:r>
      <w:r w:rsidR="00981B66" w:rsidRPr="006D63C3">
        <w:rPr>
          <w:b/>
          <w:bCs/>
          <w:smallCaps/>
        </w:rPr>
        <w:t xml:space="preserve"> </w:t>
      </w:r>
    </w:p>
    <w:p w14:paraId="08FD2B14" w14:textId="3FC2F8E9" w:rsidR="00796000" w:rsidRPr="006D63C3" w:rsidRDefault="00445194" w:rsidP="00796000">
      <w:pPr>
        <w:pStyle w:val="BodyText"/>
        <w:numPr>
          <w:ilvl w:val="0"/>
          <w:numId w:val="0"/>
        </w:numPr>
        <w:spacing w:before="0" w:after="0"/>
        <w:ind w:left="720"/>
        <w:rPr>
          <w:i/>
          <w:sz w:val="22"/>
          <w:szCs w:val="22"/>
        </w:rPr>
      </w:pPr>
      <w:r w:rsidRPr="006D63C3">
        <w:rPr>
          <w:i/>
          <w:sz w:val="22"/>
          <w:szCs w:val="22"/>
        </w:rPr>
        <w:t>Suggested/possible points to consider:</w:t>
      </w:r>
    </w:p>
    <w:p w14:paraId="5955C08C" w14:textId="40801738" w:rsidR="00796000" w:rsidRPr="006D63C3" w:rsidRDefault="00796000" w:rsidP="00796000">
      <w:pPr>
        <w:pStyle w:val="BodyText"/>
        <w:numPr>
          <w:ilvl w:val="0"/>
          <w:numId w:val="19"/>
        </w:numPr>
        <w:spacing w:before="0" w:after="0"/>
        <w:ind w:left="1080"/>
        <w:rPr>
          <w:i/>
          <w:sz w:val="22"/>
          <w:szCs w:val="22"/>
        </w:rPr>
      </w:pPr>
      <w:r w:rsidRPr="006D63C3">
        <w:rPr>
          <w:i/>
          <w:sz w:val="22"/>
          <w:szCs w:val="22"/>
        </w:rPr>
        <w:t>Demonstrate how the unit solicits student feedback regarding its website and literature and how it incorporates that feedback to make improvements.</w:t>
      </w:r>
    </w:p>
    <w:p w14:paraId="46FFFCBA" w14:textId="05B744FA" w:rsidR="00EB1EF9" w:rsidRPr="006D63C3" w:rsidRDefault="00796000" w:rsidP="00796000">
      <w:pPr>
        <w:pStyle w:val="BodyText"/>
        <w:numPr>
          <w:ilvl w:val="0"/>
          <w:numId w:val="19"/>
        </w:numPr>
        <w:spacing w:before="0" w:after="0"/>
        <w:ind w:left="1080"/>
        <w:rPr>
          <w:i/>
          <w:sz w:val="22"/>
          <w:szCs w:val="22"/>
        </w:rPr>
      </w:pPr>
      <w:r w:rsidRPr="006D63C3">
        <w:rPr>
          <w:i/>
          <w:sz w:val="22"/>
          <w:szCs w:val="22"/>
        </w:rPr>
        <w:t>Designate who is responsible for monitoring and maintaining the unit’s website and describe processes in place to ensure that information is current, accurate, relevant, and available.</w:t>
      </w:r>
    </w:p>
    <w:p w14:paraId="30497F5A" w14:textId="77777777" w:rsidR="00EB511D" w:rsidRPr="006D63C3" w:rsidRDefault="00EB511D" w:rsidP="00EB511D">
      <w:pPr>
        <w:pStyle w:val="BodyText"/>
        <w:numPr>
          <w:ilvl w:val="0"/>
          <w:numId w:val="0"/>
        </w:numPr>
        <w:spacing w:before="0" w:after="0"/>
        <w:ind w:left="1080"/>
        <w:rPr>
          <w:i/>
          <w:sz w:val="22"/>
          <w:szCs w:val="22"/>
        </w:rPr>
      </w:pPr>
    </w:p>
    <w:p w14:paraId="40BF4E81" w14:textId="2125C1CC" w:rsidR="00EB511D" w:rsidRPr="000A003A" w:rsidRDefault="00BF22D3" w:rsidP="000A003A">
      <w:pPr>
        <w:pStyle w:val="BodyText"/>
        <w:numPr>
          <w:ilvl w:val="0"/>
          <w:numId w:val="0"/>
        </w:numPr>
        <w:spacing w:before="0" w:after="0"/>
        <w:ind w:left="1440"/>
        <w:rPr>
          <w:color w:val="17365D" w:themeColor="text2" w:themeShade="BF"/>
        </w:rPr>
      </w:pPr>
      <w:r>
        <w:rPr>
          <w:color w:val="17365D" w:themeColor="text2" w:themeShade="BF"/>
        </w:rPr>
        <w:t xml:space="preserve">The </w:t>
      </w:r>
      <w:r w:rsidR="00D243E3" w:rsidRPr="006D63C3">
        <w:rPr>
          <w:color w:val="17365D" w:themeColor="text2" w:themeShade="BF"/>
        </w:rPr>
        <w:t>Office of Student Engagement</w:t>
      </w:r>
      <w:r w:rsidR="00B75EA0" w:rsidRPr="006D63C3">
        <w:rPr>
          <w:color w:val="17365D" w:themeColor="text2" w:themeShade="BF"/>
        </w:rPr>
        <w:t xml:space="preserve"> </w:t>
      </w:r>
      <w:r>
        <w:rPr>
          <w:color w:val="17365D" w:themeColor="text2" w:themeShade="BF"/>
        </w:rPr>
        <w:t xml:space="preserve">produces promotional posters for many of the programs </w:t>
      </w:r>
      <w:r w:rsidRPr="00C1573E">
        <w:rPr>
          <w:color w:val="17365D" w:themeColor="text2" w:themeShade="BF"/>
        </w:rPr>
        <w:t>(See Appendix A – Samples of Program Flyers)</w:t>
      </w:r>
      <w:r w:rsidR="000A003A">
        <w:rPr>
          <w:color w:val="17365D" w:themeColor="text2" w:themeShade="BF"/>
        </w:rPr>
        <w:t>. Since many of these are date specific, they are reviewed each time a program is offered.</w:t>
      </w:r>
      <w:r w:rsidR="00515E08">
        <w:rPr>
          <w:color w:val="17365D" w:themeColor="text2" w:themeShade="BF"/>
        </w:rPr>
        <w:t xml:space="preserve"> Final approval is given by the Vice President of Student and Enrollment Services.</w:t>
      </w:r>
      <w:r w:rsidR="000A003A">
        <w:rPr>
          <w:color w:val="17365D" w:themeColor="text2" w:themeShade="BF"/>
        </w:rPr>
        <w:t xml:space="preserve"> The </w:t>
      </w:r>
      <w:r w:rsidR="000A003A" w:rsidRPr="00CD76F4">
        <w:rPr>
          <w:color w:val="17365D" w:themeColor="text2" w:themeShade="BF"/>
        </w:rPr>
        <w:t>Office of Student Engagement</w:t>
      </w:r>
      <w:r w:rsidR="000A003A" w:rsidRPr="006D63C3">
        <w:rPr>
          <w:color w:val="17365D" w:themeColor="text2" w:themeShade="BF"/>
        </w:rPr>
        <w:t xml:space="preserve"> website</w:t>
      </w:r>
      <w:r w:rsidR="000A003A">
        <w:rPr>
          <w:color w:val="17365D" w:themeColor="text2" w:themeShade="BF"/>
        </w:rPr>
        <w:t xml:space="preserve"> is maintained by </w:t>
      </w:r>
      <w:r w:rsidR="00EB511D" w:rsidRPr="006D63C3">
        <w:rPr>
          <w:color w:val="17365D" w:themeColor="text2" w:themeShade="BF"/>
        </w:rPr>
        <w:t>Jovanna Dollins</w:t>
      </w:r>
      <w:r w:rsidR="00AA28EB" w:rsidRPr="006D63C3">
        <w:rPr>
          <w:color w:val="17365D" w:themeColor="text2" w:themeShade="BF"/>
        </w:rPr>
        <w:t xml:space="preserve">, </w:t>
      </w:r>
      <w:r w:rsidR="00EF6438" w:rsidRPr="006D63C3">
        <w:rPr>
          <w:color w:val="17365D" w:themeColor="text2" w:themeShade="BF"/>
        </w:rPr>
        <w:t>Student Engagement Specialist</w:t>
      </w:r>
      <w:r w:rsidR="00AA28EB" w:rsidRPr="006D63C3">
        <w:rPr>
          <w:color w:val="17365D" w:themeColor="text2" w:themeShade="BF"/>
        </w:rPr>
        <w:t>,</w:t>
      </w:r>
      <w:r w:rsidR="00EB511D" w:rsidRPr="006D63C3">
        <w:rPr>
          <w:color w:val="17365D" w:themeColor="text2" w:themeShade="BF"/>
        </w:rPr>
        <w:t xml:space="preserve"> and Michael Gregorash</w:t>
      </w:r>
      <w:r w:rsidR="00AA28EB" w:rsidRPr="006D63C3">
        <w:rPr>
          <w:color w:val="17365D" w:themeColor="text2" w:themeShade="BF"/>
        </w:rPr>
        <w:t xml:space="preserve">, Assistant Director of </w:t>
      </w:r>
      <w:r w:rsidR="00D243E3" w:rsidRPr="00CD76F4">
        <w:rPr>
          <w:color w:val="17365D" w:themeColor="text2" w:themeShade="BF"/>
        </w:rPr>
        <w:t>Student Engagement</w:t>
      </w:r>
      <w:r w:rsidR="00AA28EB" w:rsidRPr="006D63C3">
        <w:rPr>
          <w:color w:val="17365D" w:themeColor="text2" w:themeShade="BF"/>
        </w:rPr>
        <w:t xml:space="preserve"> at the McKinney Campus</w:t>
      </w:r>
      <w:r w:rsidR="000A003A">
        <w:rPr>
          <w:color w:val="17365D" w:themeColor="text2" w:themeShade="BF"/>
        </w:rPr>
        <w:t xml:space="preserve">. </w:t>
      </w:r>
      <w:r w:rsidR="00AA28EB" w:rsidRPr="006D63C3">
        <w:rPr>
          <w:color w:val="17365D" w:themeColor="text2" w:themeShade="BF"/>
        </w:rPr>
        <w:t xml:space="preserve">Other </w:t>
      </w:r>
      <w:r w:rsidR="00D243E3" w:rsidRPr="00CD76F4">
        <w:rPr>
          <w:color w:val="17365D" w:themeColor="text2" w:themeShade="BF"/>
        </w:rPr>
        <w:t>Student Engagement</w:t>
      </w:r>
      <w:r w:rsidR="00AA28EB" w:rsidRPr="006D63C3">
        <w:rPr>
          <w:color w:val="17365D" w:themeColor="text2" w:themeShade="BF"/>
        </w:rPr>
        <w:t xml:space="preserve"> s</w:t>
      </w:r>
      <w:r w:rsidR="00EB511D" w:rsidRPr="006D63C3">
        <w:rPr>
          <w:color w:val="17365D" w:themeColor="text2" w:themeShade="BF"/>
        </w:rPr>
        <w:t xml:space="preserve">taff </w:t>
      </w:r>
      <w:r w:rsidR="00AA28EB" w:rsidRPr="006D63C3">
        <w:rPr>
          <w:color w:val="17365D" w:themeColor="text2" w:themeShade="BF"/>
        </w:rPr>
        <w:t xml:space="preserve">members </w:t>
      </w:r>
      <w:r w:rsidR="00EB511D" w:rsidRPr="006D63C3">
        <w:rPr>
          <w:color w:val="17365D" w:themeColor="text2" w:themeShade="BF"/>
        </w:rPr>
        <w:t>frequently visit the websites to ensure th</w:t>
      </w:r>
      <w:r w:rsidR="00AA28EB" w:rsidRPr="006D63C3">
        <w:rPr>
          <w:color w:val="17365D" w:themeColor="text2" w:themeShade="BF"/>
        </w:rPr>
        <w:t>e</w:t>
      </w:r>
      <w:r w:rsidR="00EB511D" w:rsidRPr="006D63C3">
        <w:rPr>
          <w:color w:val="17365D" w:themeColor="text2" w:themeShade="BF"/>
        </w:rPr>
        <w:t xml:space="preserve"> content is accurate and up</w:t>
      </w:r>
      <w:r w:rsidR="00AA28EB" w:rsidRPr="006D63C3">
        <w:rPr>
          <w:color w:val="17365D" w:themeColor="text2" w:themeShade="BF"/>
        </w:rPr>
        <w:t>-</w:t>
      </w:r>
      <w:r w:rsidR="00EB511D" w:rsidRPr="006D63C3">
        <w:rPr>
          <w:color w:val="17365D" w:themeColor="text2" w:themeShade="BF"/>
        </w:rPr>
        <w:t>to</w:t>
      </w:r>
      <w:r w:rsidR="00AA28EB" w:rsidRPr="006D63C3">
        <w:rPr>
          <w:color w:val="17365D" w:themeColor="text2" w:themeShade="BF"/>
        </w:rPr>
        <w:t>-</w:t>
      </w:r>
      <w:r w:rsidR="00EB511D" w:rsidRPr="006D63C3">
        <w:rPr>
          <w:color w:val="17365D" w:themeColor="text2" w:themeShade="BF"/>
        </w:rPr>
        <w:t>date</w:t>
      </w:r>
      <w:r w:rsidR="000A003A">
        <w:rPr>
          <w:color w:val="17365D" w:themeColor="text2" w:themeShade="BF"/>
        </w:rPr>
        <w:t xml:space="preserve">.  </w:t>
      </w:r>
      <w:r w:rsidR="00AA28EB" w:rsidRPr="006D63C3">
        <w:rPr>
          <w:color w:val="17365D" w:themeColor="text2" w:themeShade="BF"/>
        </w:rPr>
        <w:t xml:space="preserve">The </w:t>
      </w:r>
      <w:r w:rsidR="00D243E3" w:rsidRPr="00CD76F4">
        <w:rPr>
          <w:color w:val="17365D" w:themeColor="text2" w:themeShade="BF"/>
        </w:rPr>
        <w:t>Office of Student Engagement</w:t>
      </w:r>
      <w:r w:rsidR="00AA28EB" w:rsidRPr="006D63C3">
        <w:rPr>
          <w:color w:val="17365D" w:themeColor="text2" w:themeShade="BF"/>
        </w:rPr>
        <w:t xml:space="preserve"> </w:t>
      </w:r>
      <w:r w:rsidR="00B75EA0" w:rsidRPr="006D63C3">
        <w:rPr>
          <w:color w:val="17365D" w:themeColor="text2" w:themeShade="BF"/>
        </w:rPr>
        <w:t xml:space="preserve">website </w:t>
      </w:r>
      <w:r w:rsidR="00AA28EB" w:rsidRPr="006D63C3">
        <w:rPr>
          <w:color w:val="17365D" w:themeColor="text2" w:themeShade="BF"/>
        </w:rPr>
        <w:t xml:space="preserve">was </w:t>
      </w:r>
      <w:r w:rsidR="00EB511D" w:rsidRPr="006D63C3">
        <w:rPr>
          <w:color w:val="17365D" w:themeColor="text2" w:themeShade="BF"/>
        </w:rPr>
        <w:t xml:space="preserve">last updated </w:t>
      </w:r>
      <w:r w:rsidR="00AA28EB" w:rsidRPr="006D63C3">
        <w:rPr>
          <w:color w:val="17365D" w:themeColor="text2" w:themeShade="BF"/>
        </w:rPr>
        <w:t xml:space="preserve">on </w:t>
      </w:r>
      <w:r w:rsidR="000A003A">
        <w:rPr>
          <w:color w:val="17365D" w:themeColor="text2" w:themeShade="BF"/>
        </w:rPr>
        <w:t>January 6</w:t>
      </w:r>
      <w:r w:rsidR="00AA28EB" w:rsidRPr="006D63C3">
        <w:rPr>
          <w:color w:val="17365D" w:themeColor="text2" w:themeShade="BF"/>
        </w:rPr>
        <w:t>, 20</w:t>
      </w:r>
      <w:r w:rsidR="000A003A">
        <w:rPr>
          <w:color w:val="17365D" w:themeColor="text2" w:themeShade="BF"/>
        </w:rPr>
        <w:t>20</w:t>
      </w:r>
      <w:r w:rsidR="00AA28EB" w:rsidRPr="006D63C3">
        <w:rPr>
          <w:color w:val="17365D" w:themeColor="text2" w:themeShade="BF"/>
        </w:rPr>
        <w:t>, and currently reflects the most accurate and up-to-date information available.</w:t>
      </w:r>
    </w:p>
    <w:p w14:paraId="525B2571" w14:textId="3297A285" w:rsidR="00BF22D3" w:rsidRDefault="00BF22D3" w:rsidP="00BF22D3">
      <w:pPr>
        <w:pStyle w:val="BodyText"/>
        <w:numPr>
          <w:ilvl w:val="0"/>
          <w:numId w:val="0"/>
        </w:numPr>
        <w:spacing w:before="0" w:after="0"/>
        <w:ind w:left="1440"/>
        <w:rPr>
          <w:i/>
          <w:color w:val="17365D" w:themeColor="text2" w:themeShade="BF"/>
        </w:rPr>
      </w:pPr>
    </w:p>
    <w:p w14:paraId="06337379" w14:textId="5F71E72F" w:rsidR="00EB511D" w:rsidRPr="006D63C3" w:rsidRDefault="00515E08" w:rsidP="00BF22D3">
      <w:pPr>
        <w:pStyle w:val="BodyText"/>
        <w:numPr>
          <w:ilvl w:val="0"/>
          <w:numId w:val="0"/>
        </w:numPr>
        <w:spacing w:before="0" w:after="0"/>
        <w:ind w:left="1440"/>
        <w:rPr>
          <w:i/>
          <w:color w:val="17365D" w:themeColor="text2" w:themeShade="BF"/>
        </w:rPr>
      </w:pPr>
      <w:r>
        <w:rPr>
          <w:color w:val="17365D" w:themeColor="text2" w:themeShade="BF"/>
        </w:rPr>
        <w:t xml:space="preserve">Other digital resources such as the </w:t>
      </w:r>
      <w:r w:rsidRPr="00515E08">
        <w:rPr>
          <w:color w:val="17365D" w:themeColor="text2" w:themeShade="BF"/>
        </w:rPr>
        <w:t>Student Organization Procedures Manual (SOPM)</w:t>
      </w:r>
      <w:r>
        <w:rPr>
          <w:color w:val="17365D" w:themeColor="text2" w:themeShade="BF"/>
        </w:rPr>
        <w:t xml:space="preserve"> and content in the Student Handbook are review annually.  The program content </w:t>
      </w:r>
      <w:r w:rsidRPr="00515E08">
        <w:rPr>
          <w:color w:val="17365D" w:themeColor="text2" w:themeShade="BF"/>
        </w:rPr>
        <w:t xml:space="preserve">for </w:t>
      </w:r>
      <w:r w:rsidR="00B75EA0" w:rsidRPr="00515E08">
        <w:rPr>
          <w:color w:val="17365D" w:themeColor="text2" w:themeShade="BF"/>
        </w:rPr>
        <w:t>New Student O</w:t>
      </w:r>
      <w:r w:rsidR="00EB511D" w:rsidRPr="00515E08">
        <w:rPr>
          <w:color w:val="17365D" w:themeColor="text2" w:themeShade="BF"/>
        </w:rPr>
        <w:t xml:space="preserve">rientation </w:t>
      </w:r>
      <w:r w:rsidR="00B75EA0" w:rsidRPr="00515E08">
        <w:rPr>
          <w:color w:val="17365D" w:themeColor="text2" w:themeShade="BF"/>
        </w:rPr>
        <w:t>C</w:t>
      </w:r>
      <w:r w:rsidR="00EB511D" w:rsidRPr="00515E08">
        <w:rPr>
          <w:color w:val="17365D" w:themeColor="text2" w:themeShade="BF"/>
        </w:rPr>
        <w:t xml:space="preserve">ommittee </w:t>
      </w:r>
      <w:r w:rsidRPr="00515E08">
        <w:rPr>
          <w:color w:val="17365D" w:themeColor="text2" w:themeShade="BF"/>
        </w:rPr>
        <w:t xml:space="preserve">is also reviewed annually.  However, any institutional changes can be made immediately (e.g. promotion of B.A.T. and B.S.N programs).  The orientation committee </w:t>
      </w:r>
      <w:r w:rsidR="00EB511D" w:rsidRPr="00515E08">
        <w:rPr>
          <w:color w:val="17365D" w:themeColor="text2" w:themeShade="BF"/>
        </w:rPr>
        <w:t xml:space="preserve">updates the content, </w:t>
      </w:r>
      <w:r w:rsidRPr="00515E08">
        <w:rPr>
          <w:color w:val="17365D" w:themeColor="text2" w:themeShade="BF"/>
        </w:rPr>
        <w:t xml:space="preserve">which is then </w:t>
      </w:r>
      <w:r w:rsidR="00EB511D" w:rsidRPr="00515E08">
        <w:rPr>
          <w:color w:val="17365D" w:themeColor="text2" w:themeShade="BF"/>
        </w:rPr>
        <w:t>review</w:t>
      </w:r>
      <w:r w:rsidR="00B75EA0" w:rsidRPr="00515E08">
        <w:rPr>
          <w:color w:val="17365D" w:themeColor="text2" w:themeShade="BF"/>
        </w:rPr>
        <w:t>ed</w:t>
      </w:r>
      <w:r w:rsidR="00EB511D" w:rsidRPr="00515E08">
        <w:rPr>
          <w:color w:val="17365D" w:themeColor="text2" w:themeShade="BF"/>
        </w:rPr>
        <w:t xml:space="preserve"> by </w:t>
      </w:r>
      <w:r w:rsidR="00B75EA0" w:rsidRPr="00515E08">
        <w:rPr>
          <w:color w:val="17365D" w:themeColor="text2" w:themeShade="BF"/>
        </w:rPr>
        <w:t xml:space="preserve">senior leadership within the </w:t>
      </w:r>
      <w:r w:rsidR="00EB511D" w:rsidRPr="00515E08">
        <w:rPr>
          <w:color w:val="17365D" w:themeColor="text2" w:themeShade="BF"/>
        </w:rPr>
        <w:t xml:space="preserve">Student and Enrollment Services </w:t>
      </w:r>
      <w:r w:rsidR="00B75EA0" w:rsidRPr="00515E08">
        <w:rPr>
          <w:color w:val="17365D" w:themeColor="text2" w:themeShade="BF"/>
        </w:rPr>
        <w:t>division</w:t>
      </w:r>
      <w:r w:rsidR="00EB511D" w:rsidRPr="00515E08">
        <w:rPr>
          <w:color w:val="17365D" w:themeColor="text2" w:themeShade="BF"/>
        </w:rPr>
        <w:t xml:space="preserve">.  </w:t>
      </w:r>
      <w:r w:rsidR="00B75EA0" w:rsidRPr="00515E08">
        <w:rPr>
          <w:color w:val="17365D" w:themeColor="text2" w:themeShade="BF"/>
        </w:rPr>
        <w:t xml:space="preserve">After the updates are </w:t>
      </w:r>
      <w:r w:rsidR="00EB511D" w:rsidRPr="00515E08">
        <w:rPr>
          <w:color w:val="17365D" w:themeColor="text2" w:themeShade="BF"/>
        </w:rPr>
        <w:t xml:space="preserve">approved, the new </w:t>
      </w:r>
      <w:r w:rsidR="00E720A6" w:rsidRPr="00515E08">
        <w:rPr>
          <w:color w:val="17365D" w:themeColor="text2" w:themeShade="BF"/>
        </w:rPr>
        <w:t>content</w:t>
      </w:r>
      <w:r w:rsidR="00EB511D" w:rsidRPr="00515E08">
        <w:rPr>
          <w:color w:val="17365D" w:themeColor="text2" w:themeShade="BF"/>
        </w:rPr>
        <w:t xml:space="preserve"> is published for upcoming sessions</w:t>
      </w:r>
      <w:r w:rsidR="00B75EA0" w:rsidRPr="00515E08">
        <w:rPr>
          <w:color w:val="17365D" w:themeColor="text2" w:themeShade="BF"/>
        </w:rPr>
        <w:t xml:space="preserve">. Maintaining and updating the Online New Student Orientation is primarily the responsibility of </w:t>
      </w:r>
      <w:r w:rsidR="00EB511D" w:rsidRPr="00515E08">
        <w:rPr>
          <w:color w:val="17365D" w:themeColor="text2" w:themeShade="BF"/>
        </w:rPr>
        <w:t>Stephen Rogers</w:t>
      </w:r>
      <w:r w:rsidR="00B75EA0" w:rsidRPr="00515E08">
        <w:rPr>
          <w:color w:val="17365D" w:themeColor="text2" w:themeShade="BF"/>
        </w:rPr>
        <w:t xml:space="preserve">, Assistant Director of </w:t>
      </w:r>
      <w:r w:rsidR="00D243E3" w:rsidRPr="00515E08">
        <w:rPr>
          <w:color w:val="17365D" w:themeColor="text2" w:themeShade="BF"/>
        </w:rPr>
        <w:t>Student Engagement</w:t>
      </w:r>
      <w:r w:rsidR="00B75EA0" w:rsidRPr="00515E08">
        <w:rPr>
          <w:color w:val="17365D" w:themeColor="text2" w:themeShade="BF"/>
        </w:rPr>
        <w:t xml:space="preserve"> at the Plano Campus.</w:t>
      </w:r>
    </w:p>
    <w:p w14:paraId="4A3E59CB" w14:textId="39A6B34A" w:rsidR="002038F1" w:rsidRDefault="002038F1">
      <w:pPr>
        <w:rPr>
          <w:rFonts w:eastAsiaTheme="minorEastAsia"/>
          <w:i/>
        </w:rPr>
      </w:pPr>
      <w:r>
        <w:rPr>
          <w:i/>
        </w:rPr>
        <w:br w:type="page"/>
      </w:r>
    </w:p>
    <w:p w14:paraId="6774C7D6" w14:textId="46AC7C38" w:rsidR="00721DD8" w:rsidRPr="006D63C3" w:rsidRDefault="00B61D33" w:rsidP="00721DD8">
      <w:pPr>
        <w:pStyle w:val="BodyText"/>
        <w:numPr>
          <w:ilvl w:val="0"/>
          <w:numId w:val="0"/>
        </w:numPr>
        <w:spacing w:before="0" w:after="0"/>
        <w:ind w:left="720" w:hanging="360"/>
        <w:rPr>
          <w:b/>
        </w:rPr>
      </w:pPr>
      <w:r w:rsidRPr="006D63C3">
        <w:rPr>
          <w:b/>
        </w:rPr>
        <w:lastRenderedPageBreak/>
        <w:t>B</w:t>
      </w:r>
      <w:r w:rsidR="00981B66" w:rsidRPr="006D63C3">
        <w:rPr>
          <w:b/>
        </w:rPr>
        <w:t xml:space="preserve">.  </w:t>
      </w:r>
      <w:r w:rsidR="00C21EFB" w:rsidRPr="006D63C3">
        <w:rPr>
          <w:b/>
        </w:rPr>
        <w:t xml:space="preserve">Provide </w:t>
      </w:r>
      <w:r w:rsidR="00F805E8" w:rsidRPr="006D63C3">
        <w:rPr>
          <w:b/>
        </w:rPr>
        <w:t>unit</w:t>
      </w:r>
      <w:r w:rsidR="00C21EFB" w:rsidRPr="006D63C3">
        <w:rPr>
          <w:b/>
        </w:rPr>
        <w:t xml:space="preserve"> website </w:t>
      </w:r>
      <w:r w:rsidR="00DF02AA" w:rsidRPr="006D63C3">
        <w:rPr>
          <w:b/>
        </w:rPr>
        <w:t>URL</w:t>
      </w:r>
      <w:r w:rsidR="000F41CA" w:rsidRPr="006D63C3">
        <w:rPr>
          <w:b/>
        </w:rPr>
        <w:t>s.</w:t>
      </w:r>
      <w:r w:rsidR="00C21EFB" w:rsidRPr="006D63C3">
        <w:rPr>
          <w:b/>
        </w:rPr>
        <w:t xml:space="preserve"> </w:t>
      </w:r>
      <w:r w:rsidR="00F409C0" w:rsidRPr="006D63C3">
        <w:rPr>
          <w:b/>
        </w:rPr>
        <w:t xml:space="preserve">  If no</w:t>
      </w:r>
      <w:r w:rsidR="000F41CA" w:rsidRPr="006D63C3">
        <w:rPr>
          <w:b/>
        </w:rPr>
        <w:t xml:space="preserve"> </w:t>
      </w:r>
      <w:r w:rsidR="00D756BB" w:rsidRPr="006D63C3">
        <w:rPr>
          <w:b/>
        </w:rPr>
        <w:t>website is</w:t>
      </w:r>
      <w:r w:rsidR="00F409C0" w:rsidRPr="006D63C3">
        <w:rPr>
          <w:b/>
        </w:rPr>
        <w:t xml:space="preserve"> available, describe plans for </w:t>
      </w:r>
      <w:r w:rsidR="00E720A6" w:rsidRPr="006D63C3">
        <w:rPr>
          <w:b/>
        </w:rPr>
        <w:t xml:space="preserve">the </w:t>
      </w:r>
      <w:r w:rsidR="00F409C0" w:rsidRPr="006D63C3">
        <w:rPr>
          <w:b/>
        </w:rPr>
        <w:t xml:space="preserve">creation of </w:t>
      </w:r>
      <w:r w:rsidR="00E720A6" w:rsidRPr="006D63C3">
        <w:rPr>
          <w:b/>
        </w:rPr>
        <w:t xml:space="preserve">a </w:t>
      </w:r>
      <w:r w:rsidR="00F409C0" w:rsidRPr="006D63C3">
        <w:rPr>
          <w:b/>
        </w:rPr>
        <w:t>website</w:t>
      </w:r>
      <w:r w:rsidR="00F805E8" w:rsidRPr="006D63C3">
        <w:rPr>
          <w:b/>
        </w:rPr>
        <w:t xml:space="preserve"> or explain the absence</w:t>
      </w:r>
      <w:r w:rsidR="00F409C0" w:rsidRPr="006D63C3">
        <w:rPr>
          <w:b/>
        </w:rPr>
        <w:t>.</w:t>
      </w:r>
    </w:p>
    <w:p w14:paraId="6BC186AE" w14:textId="141BCEA0" w:rsidR="00721DD8" w:rsidRPr="006D63C3" w:rsidRDefault="00721DD8" w:rsidP="00721DD8">
      <w:pPr>
        <w:pStyle w:val="BodyText"/>
        <w:numPr>
          <w:ilvl w:val="0"/>
          <w:numId w:val="0"/>
        </w:numPr>
        <w:spacing w:before="0" w:after="0"/>
        <w:ind w:left="720" w:hanging="360"/>
        <w:rPr>
          <w:b/>
        </w:rPr>
      </w:pPr>
    </w:p>
    <w:p w14:paraId="7DF368F6" w14:textId="77777777" w:rsidR="00627597" w:rsidRPr="006D63C3" w:rsidRDefault="00627597" w:rsidP="00627597">
      <w:pPr>
        <w:pStyle w:val="TableParagraph"/>
        <w:numPr>
          <w:ilvl w:val="0"/>
          <w:numId w:val="27"/>
        </w:numPr>
        <w:spacing w:before="96"/>
        <w:jc w:val="left"/>
        <w:rPr>
          <w:rFonts w:asciiTheme="minorHAnsi" w:hAnsiTheme="minorHAnsi" w:cstheme="minorHAnsi"/>
          <w:sz w:val="24"/>
          <w:szCs w:val="24"/>
        </w:rPr>
      </w:pPr>
      <w:r w:rsidRPr="006D63C3">
        <w:rPr>
          <w:rFonts w:asciiTheme="minorHAnsi" w:hAnsiTheme="minorHAnsi" w:cstheme="minorHAnsi"/>
          <w:sz w:val="24"/>
          <w:szCs w:val="24"/>
        </w:rPr>
        <w:t xml:space="preserve">Office of Student Engagement: </w:t>
      </w:r>
      <w:hyperlink r:id="rId25" w:history="1">
        <w:r w:rsidRPr="006D63C3">
          <w:rPr>
            <w:rStyle w:val="Hyperlink"/>
            <w:rFonts w:asciiTheme="minorHAnsi" w:hAnsiTheme="minorHAnsi" w:cstheme="minorHAnsi"/>
            <w:sz w:val="24"/>
            <w:szCs w:val="24"/>
          </w:rPr>
          <w:t>http://www.collin.edu/campuslife/studentlife/</w:t>
        </w:r>
      </w:hyperlink>
    </w:p>
    <w:p w14:paraId="0859A175" w14:textId="77777777" w:rsidR="00627597" w:rsidRPr="006D63C3" w:rsidRDefault="00627597" w:rsidP="00627597">
      <w:pPr>
        <w:pStyle w:val="TableParagraph"/>
        <w:numPr>
          <w:ilvl w:val="0"/>
          <w:numId w:val="27"/>
        </w:numPr>
        <w:spacing w:before="96"/>
        <w:jc w:val="left"/>
        <w:rPr>
          <w:rFonts w:asciiTheme="minorHAnsi" w:hAnsiTheme="minorHAnsi" w:cstheme="minorHAnsi"/>
          <w:sz w:val="24"/>
          <w:szCs w:val="24"/>
        </w:rPr>
      </w:pPr>
      <w:r w:rsidRPr="006D63C3">
        <w:rPr>
          <w:rFonts w:asciiTheme="minorHAnsi" w:hAnsiTheme="minorHAnsi" w:cstheme="minorHAnsi"/>
          <w:sz w:val="24"/>
          <w:szCs w:val="24"/>
        </w:rPr>
        <w:t xml:space="preserve">Office of Student Engagement Contact Us: </w:t>
      </w:r>
      <w:hyperlink r:id="rId26" w:history="1">
        <w:r w:rsidRPr="006D63C3">
          <w:rPr>
            <w:rStyle w:val="Hyperlink"/>
            <w:rFonts w:asciiTheme="minorHAnsi" w:hAnsiTheme="minorHAnsi" w:cstheme="minorHAnsi"/>
            <w:sz w:val="24"/>
            <w:szCs w:val="24"/>
          </w:rPr>
          <w:t>http://www.collin.edu/campuslife/studentlife/SL_contacts.html</w:t>
        </w:r>
      </w:hyperlink>
      <w:r w:rsidRPr="006D63C3">
        <w:rPr>
          <w:rFonts w:asciiTheme="minorHAnsi" w:hAnsiTheme="minorHAnsi" w:cstheme="minorHAnsi"/>
          <w:sz w:val="24"/>
          <w:szCs w:val="24"/>
        </w:rPr>
        <w:t xml:space="preserve"> </w:t>
      </w:r>
    </w:p>
    <w:p w14:paraId="7193C929" w14:textId="77777777" w:rsidR="00627597" w:rsidRPr="006D63C3" w:rsidRDefault="00627597" w:rsidP="00627597">
      <w:pPr>
        <w:pStyle w:val="TableParagraph"/>
        <w:numPr>
          <w:ilvl w:val="0"/>
          <w:numId w:val="27"/>
        </w:numPr>
        <w:spacing w:before="96"/>
        <w:jc w:val="left"/>
        <w:rPr>
          <w:rFonts w:asciiTheme="minorHAnsi" w:hAnsiTheme="minorHAnsi" w:cstheme="minorHAnsi"/>
          <w:sz w:val="24"/>
          <w:szCs w:val="24"/>
        </w:rPr>
      </w:pPr>
      <w:r w:rsidRPr="006D63C3">
        <w:rPr>
          <w:rFonts w:asciiTheme="minorHAnsi" w:hAnsiTheme="minorHAnsi" w:cstheme="minorHAnsi"/>
          <w:sz w:val="24"/>
          <w:szCs w:val="24"/>
        </w:rPr>
        <w:t xml:space="preserve">Office of Student Engagement Frequently Asked Questions: </w:t>
      </w:r>
      <w:hyperlink r:id="rId27" w:history="1">
        <w:r w:rsidRPr="006D63C3">
          <w:rPr>
            <w:rStyle w:val="Hyperlink"/>
            <w:rFonts w:asciiTheme="minorHAnsi" w:hAnsiTheme="minorHAnsi" w:cstheme="minorHAnsi"/>
            <w:sz w:val="24"/>
            <w:szCs w:val="24"/>
          </w:rPr>
          <w:t>http://www.collin.edu/campuslife/studentlife/faqs.html</w:t>
        </w:r>
      </w:hyperlink>
      <w:r w:rsidRPr="006D63C3">
        <w:rPr>
          <w:rFonts w:asciiTheme="minorHAnsi" w:hAnsiTheme="minorHAnsi" w:cstheme="minorHAnsi"/>
          <w:sz w:val="24"/>
          <w:szCs w:val="24"/>
        </w:rPr>
        <w:t xml:space="preserve"> </w:t>
      </w:r>
    </w:p>
    <w:p w14:paraId="6B602481" w14:textId="7B69A2BE" w:rsidR="00EB511D" w:rsidRPr="006D63C3" w:rsidRDefault="000C74FA" w:rsidP="00EB511D">
      <w:pPr>
        <w:pStyle w:val="TableParagraph"/>
        <w:numPr>
          <w:ilvl w:val="0"/>
          <w:numId w:val="27"/>
        </w:numPr>
        <w:spacing w:before="96"/>
        <w:jc w:val="left"/>
        <w:rPr>
          <w:rFonts w:asciiTheme="minorHAnsi" w:hAnsiTheme="minorHAnsi" w:cstheme="minorHAnsi"/>
          <w:sz w:val="24"/>
          <w:szCs w:val="24"/>
        </w:rPr>
      </w:pPr>
      <w:r w:rsidRPr="006D63C3">
        <w:rPr>
          <w:rFonts w:asciiTheme="minorHAnsi" w:hAnsiTheme="minorHAnsi" w:cstheme="minorHAnsi"/>
          <w:sz w:val="24"/>
          <w:szCs w:val="24"/>
        </w:rPr>
        <w:t>New Student Orientation</w:t>
      </w:r>
      <w:r w:rsidR="00EB511D" w:rsidRPr="006D63C3">
        <w:rPr>
          <w:rFonts w:asciiTheme="minorHAnsi" w:hAnsiTheme="minorHAnsi" w:cstheme="minorHAnsi"/>
          <w:sz w:val="24"/>
          <w:szCs w:val="24"/>
        </w:rPr>
        <w:t xml:space="preserve"> Registration</w:t>
      </w:r>
      <w:r w:rsidR="00CE7444" w:rsidRPr="006D63C3">
        <w:rPr>
          <w:rFonts w:asciiTheme="minorHAnsi" w:hAnsiTheme="minorHAnsi" w:cstheme="minorHAnsi"/>
          <w:sz w:val="24"/>
          <w:szCs w:val="24"/>
        </w:rPr>
        <w:t>:</w:t>
      </w:r>
      <w:r w:rsidR="00EB511D" w:rsidRPr="006D63C3">
        <w:rPr>
          <w:rFonts w:asciiTheme="minorHAnsi" w:hAnsiTheme="minorHAnsi" w:cstheme="minorHAnsi"/>
          <w:sz w:val="24"/>
          <w:szCs w:val="24"/>
        </w:rPr>
        <w:t xml:space="preserve"> </w:t>
      </w:r>
      <w:hyperlink r:id="rId28" w:history="1">
        <w:r w:rsidR="00EB511D" w:rsidRPr="006D63C3">
          <w:rPr>
            <w:rStyle w:val="Hyperlink"/>
            <w:rFonts w:asciiTheme="minorHAnsi" w:hAnsiTheme="minorHAnsi" w:cstheme="minorHAnsi"/>
            <w:sz w:val="24"/>
            <w:szCs w:val="24"/>
          </w:rPr>
          <w:t>http://www.collin.edu/gettingstarted/explore/orientation_registration.html</w:t>
        </w:r>
      </w:hyperlink>
    </w:p>
    <w:p w14:paraId="62655775" w14:textId="47055F76" w:rsidR="00EB511D" w:rsidRPr="006D63C3" w:rsidRDefault="00EB511D" w:rsidP="00EB511D">
      <w:pPr>
        <w:pStyle w:val="TableParagraph"/>
        <w:numPr>
          <w:ilvl w:val="0"/>
          <w:numId w:val="27"/>
        </w:numPr>
        <w:spacing w:before="96"/>
        <w:jc w:val="left"/>
        <w:rPr>
          <w:rFonts w:asciiTheme="minorHAnsi" w:hAnsiTheme="minorHAnsi" w:cstheme="minorHAnsi"/>
          <w:sz w:val="24"/>
          <w:szCs w:val="24"/>
        </w:rPr>
      </w:pPr>
      <w:r w:rsidRPr="006D63C3">
        <w:rPr>
          <w:rFonts w:asciiTheme="minorHAnsi" w:hAnsiTheme="minorHAnsi" w:cstheme="minorHAnsi"/>
          <w:sz w:val="24"/>
          <w:szCs w:val="24"/>
        </w:rPr>
        <w:t>Campus Ambassador</w:t>
      </w:r>
      <w:r w:rsidR="00CE7444" w:rsidRPr="006D63C3">
        <w:rPr>
          <w:rFonts w:asciiTheme="minorHAnsi" w:hAnsiTheme="minorHAnsi" w:cstheme="minorHAnsi"/>
          <w:sz w:val="24"/>
          <w:szCs w:val="24"/>
        </w:rPr>
        <w:t>s:</w:t>
      </w:r>
      <w:r w:rsidRPr="006D63C3">
        <w:rPr>
          <w:rFonts w:asciiTheme="minorHAnsi" w:hAnsiTheme="minorHAnsi" w:cstheme="minorHAnsi"/>
          <w:sz w:val="24"/>
          <w:szCs w:val="24"/>
        </w:rPr>
        <w:t xml:space="preserve"> </w:t>
      </w:r>
      <w:hyperlink r:id="rId29" w:history="1">
        <w:r w:rsidRPr="006D63C3">
          <w:rPr>
            <w:rStyle w:val="Hyperlink"/>
            <w:rFonts w:asciiTheme="minorHAnsi" w:hAnsiTheme="minorHAnsi" w:cstheme="minorHAnsi"/>
            <w:sz w:val="24"/>
            <w:szCs w:val="24"/>
          </w:rPr>
          <w:t>https://www.collin.edu/gettingstarted/explore/studambassadors.html</w:t>
        </w:r>
      </w:hyperlink>
      <w:r w:rsidRPr="006D63C3">
        <w:rPr>
          <w:rFonts w:asciiTheme="minorHAnsi" w:hAnsiTheme="minorHAnsi" w:cstheme="minorHAnsi"/>
          <w:sz w:val="24"/>
          <w:szCs w:val="24"/>
        </w:rPr>
        <w:t xml:space="preserve"> </w:t>
      </w:r>
    </w:p>
    <w:p w14:paraId="64D9013D" w14:textId="342C0650" w:rsidR="00EB511D" w:rsidRPr="006D63C3" w:rsidRDefault="00EB511D" w:rsidP="00EB511D">
      <w:pPr>
        <w:pStyle w:val="TableParagraph"/>
        <w:numPr>
          <w:ilvl w:val="0"/>
          <w:numId w:val="27"/>
        </w:numPr>
        <w:spacing w:before="96"/>
        <w:jc w:val="left"/>
        <w:rPr>
          <w:rFonts w:asciiTheme="minorHAnsi" w:hAnsiTheme="minorHAnsi" w:cstheme="minorHAnsi"/>
          <w:sz w:val="24"/>
          <w:szCs w:val="24"/>
        </w:rPr>
      </w:pPr>
      <w:r w:rsidRPr="006D63C3">
        <w:rPr>
          <w:rFonts w:asciiTheme="minorHAnsi" w:hAnsiTheme="minorHAnsi" w:cstheme="minorHAnsi"/>
          <w:sz w:val="24"/>
          <w:szCs w:val="24"/>
        </w:rPr>
        <w:t>Campus Life</w:t>
      </w:r>
      <w:r w:rsidR="00CE7444" w:rsidRPr="006D63C3">
        <w:rPr>
          <w:rFonts w:asciiTheme="minorHAnsi" w:hAnsiTheme="minorHAnsi" w:cstheme="minorHAnsi"/>
          <w:sz w:val="24"/>
          <w:szCs w:val="24"/>
        </w:rPr>
        <w:t>:</w:t>
      </w:r>
      <w:r w:rsidRPr="006D63C3">
        <w:rPr>
          <w:rFonts w:asciiTheme="minorHAnsi" w:hAnsiTheme="minorHAnsi" w:cstheme="minorHAnsi"/>
          <w:sz w:val="24"/>
          <w:szCs w:val="24"/>
        </w:rPr>
        <w:t xml:space="preserve"> </w:t>
      </w:r>
      <w:hyperlink r:id="rId30" w:history="1">
        <w:r w:rsidRPr="006D63C3">
          <w:rPr>
            <w:rStyle w:val="Hyperlink"/>
            <w:rFonts w:asciiTheme="minorHAnsi" w:hAnsiTheme="minorHAnsi" w:cstheme="minorHAnsi"/>
            <w:sz w:val="24"/>
            <w:szCs w:val="24"/>
          </w:rPr>
          <w:t>http://www.collin.edu/campuslife/</w:t>
        </w:r>
      </w:hyperlink>
      <w:r w:rsidRPr="006D63C3">
        <w:rPr>
          <w:rFonts w:asciiTheme="minorHAnsi" w:hAnsiTheme="minorHAnsi" w:cstheme="minorHAnsi"/>
          <w:sz w:val="24"/>
          <w:szCs w:val="24"/>
        </w:rPr>
        <w:t xml:space="preserve"> </w:t>
      </w:r>
    </w:p>
    <w:p w14:paraId="33182A9A" w14:textId="5CE31DE6" w:rsidR="00EB511D" w:rsidRPr="006D63C3" w:rsidRDefault="00EB511D" w:rsidP="00EB511D">
      <w:pPr>
        <w:pStyle w:val="TableParagraph"/>
        <w:numPr>
          <w:ilvl w:val="0"/>
          <w:numId w:val="27"/>
        </w:numPr>
        <w:spacing w:before="96"/>
        <w:jc w:val="left"/>
        <w:rPr>
          <w:rStyle w:val="Hyperlink"/>
          <w:rFonts w:asciiTheme="minorHAnsi" w:hAnsiTheme="minorHAnsi" w:cstheme="minorHAnsi"/>
          <w:color w:val="auto"/>
          <w:sz w:val="24"/>
          <w:szCs w:val="24"/>
          <w:u w:val="none"/>
        </w:rPr>
      </w:pPr>
      <w:r w:rsidRPr="006D63C3">
        <w:rPr>
          <w:rFonts w:asciiTheme="minorHAnsi" w:hAnsiTheme="minorHAnsi" w:cstheme="minorHAnsi"/>
          <w:sz w:val="24"/>
          <w:szCs w:val="24"/>
        </w:rPr>
        <w:t>Campus Tours</w:t>
      </w:r>
      <w:r w:rsidR="00CE7444" w:rsidRPr="006D63C3">
        <w:rPr>
          <w:rFonts w:asciiTheme="minorHAnsi" w:hAnsiTheme="minorHAnsi" w:cstheme="minorHAnsi"/>
          <w:sz w:val="24"/>
          <w:szCs w:val="24"/>
        </w:rPr>
        <w:t>:</w:t>
      </w:r>
      <w:r w:rsidRPr="006D63C3">
        <w:rPr>
          <w:rFonts w:asciiTheme="minorHAnsi" w:hAnsiTheme="minorHAnsi" w:cstheme="minorHAnsi"/>
          <w:sz w:val="24"/>
          <w:szCs w:val="24"/>
        </w:rPr>
        <w:t xml:space="preserve"> </w:t>
      </w:r>
      <w:hyperlink r:id="rId31" w:history="1">
        <w:r w:rsidRPr="006D63C3">
          <w:rPr>
            <w:rStyle w:val="Hyperlink"/>
            <w:rFonts w:asciiTheme="minorHAnsi" w:hAnsiTheme="minorHAnsi" w:cstheme="minorHAnsi"/>
            <w:sz w:val="24"/>
            <w:szCs w:val="24"/>
          </w:rPr>
          <w:t>https://www.collin.edu/gettingstarted/explore/campus_tours.html</w:t>
        </w:r>
      </w:hyperlink>
    </w:p>
    <w:p w14:paraId="41272080" w14:textId="6287C5AE" w:rsidR="00EB511D" w:rsidRPr="006D63C3" w:rsidRDefault="00EB511D" w:rsidP="00EB511D">
      <w:pPr>
        <w:pStyle w:val="TableParagraph"/>
        <w:numPr>
          <w:ilvl w:val="0"/>
          <w:numId w:val="27"/>
        </w:numPr>
        <w:spacing w:before="96"/>
        <w:jc w:val="left"/>
        <w:rPr>
          <w:rFonts w:asciiTheme="minorHAnsi" w:hAnsiTheme="minorHAnsi" w:cstheme="minorHAnsi"/>
          <w:sz w:val="24"/>
          <w:szCs w:val="24"/>
        </w:rPr>
      </w:pPr>
      <w:r w:rsidRPr="006D63C3">
        <w:rPr>
          <w:rFonts w:asciiTheme="minorHAnsi" w:hAnsiTheme="minorHAnsi" w:cstheme="minorHAnsi"/>
          <w:sz w:val="24"/>
          <w:szCs w:val="24"/>
        </w:rPr>
        <w:t>Student Organization Procedures Manual</w:t>
      </w:r>
      <w:r w:rsidR="00CE7444" w:rsidRPr="006D63C3">
        <w:rPr>
          <w:rFonts w:asciiTheme="minorHAnsi" w:hAnsiTheme="minorHAnsi" w:cstheme="minorHAnsi"/>
          <w:sz w:val="24"/>
          <w:szCs w:val="24"/>
        </w:rPr>
        <w:t>:</w:t>
      </w:r>
      <w:r w:rsidRPr="006D63C3">
        <w:rPr>
          <w:rFonts w:asciiTheme="minorHAnsi" w:hAnsiTheme="minorHAnsi" w:cstheme="minorHAnsi"/>
          <w:sz w:val="24"/>
          <w:szCs w:val="24"/>
        </w:rPr>
        <w:t xml:space="preserve"> </w:t>
      </w:r>
      <w:hyperlink r:id="rId32" w:history="1">
        <w:r w:rsidRPr="006D63C3">
          <w:rPr>
            <w:rStyle w:val="Hyperlink"/>
            <w:rFonts w:asciiTheme="minorHAnsi" w:eastAsiaTheme="minorEastAsia" w:hAnsiTheme="minorHAnsi" w:cstheme="minorHAnsi"/>
            <w:sz w:val="24"/>
            <w:szCs w:val="24"/>
          </w:rPr>
          <w:t>https://view.joomag.com/student-organizations-procedures-manual-fall-fall/0835277001508881470</w:t>
        </w:r>
      </w:hyperlink>
      <w:r w:rsidRPr="006D63C3">
        <w:rPr>
          <w:rFonts w:asciiTheme="minorHAnsi" w:eastAsiaTheme="minorEastAsia" w:hAnsiTheme="minorHAnsi" w:cstheme="minorHAnsi"/>
          <w:sz w:val="24"/>
          <w:szCs w:val="24"/>
        </w:rPr>
        <w:t xml:space="preserve"> </w:t>
      </w:r>
    </w:p>
    <w:p w14:paraId="15169E14" w14:textId="2509EB33" w:rsidR="00EB511D" w:rsidRPr="006D63C3" w:rsidRDefault="00EB511D" w:rsidP="00EB511D">
      <w:pPr>
        <w:pStyle w:val="TableParagraph"/>
        <w:numPr>
          <w:ilvl w:val="0"/>
          <w:numId w:val="27"/>
        </w:numPr>
        <w:spacing w:before="96"/>
        <w:jc w:val="left"/>
        <w:rPr>
          <w:rFonts w:asciiTheme="minorHAnsi" w:hAnsiTheme="minorHAnsi" w:cstheme="minorHAnsi"/>
          <w:sz w:val="24"/>
          <w:szCs w:val="24"/>
        </w:rPr>
      </w:pPr>
      <w:r w:rsidRPr="006D63C3">
        <w:rPr>
          <w:rFonts w:asciiTheme="minorHAnsi" w:hAnsiTheme="minorHAnsi" w:cstheme="minorHAnsi"/>
          <w:sz w:val="24"/>
          <w:szCs w:val="24"/>
        </w:rPr>
        <w:t xml:space="preserve">Online </w:t>
      </w:r>
      <w:r w:rsidR="00CE7444" w:rsidRPr="006D63C3">
        <w:rPr>
          <w:rFonts w:asciiTheme="minorHAnsi" w:hAnsiTheme="minorHAnsi" w:cstheme="minorHAnsi"/>
          <w:sz w:val="24"/>
          <w:szCs w:val="24"/>
        </w:rPr>
        <w:t xml:space="preserve">New Student </w:t>
      </w:r>
      <w:r w:rsidRPr="006D63C3">
        <w:rPr>
          <w:rFonts w:asciiTheme="minorHAnsi" w:hAnsiTheme="minorHAnsi" w:cstheme="minorHAnsi"/>
          <w:sz w:val="24"/>
          <w:szCs w:val="24"/>
        </w:rPr>
        <w:t>Orientation</w:t>
      </w:r>
      <w:r w:rsidR="00CE7444" w:rsidRPr="006D63C3">
        <w:rPr>
          <w:rFonts w:asciiTheme="minorHAnsi" w:hAnsiTheme="minorHAnsi" w:cstheme="minorHAnsi"/>
          <w:sz w:val="24"/>
          <w:szCs w:val="24"/>
        </w:rPr>
        <w:t>:</w:t>
      </w:r>
      <w:r w:rsidRPr="006D63C3">
        <w:rPr>
          <w:rFonts w:asciiTheme="minorHAnsi" w:hAnsiTheme="minorHAnsi" w:cstheme="minorHAnsi"/>
          <w:sz w:val="24"/>
          <w:szCs w:val="24"/>
        </w:rPr>
        <w:t xml:space="preserve"> </w:t>
      </w:r>
      <w:hyperlink r:id="rId33" w:history="1">
        <w:r w:rsidR="00CB10EC" w:rsidRPr="006D63C3">
          <w:rPr>
            <w:rStyle w:val="Hyperlink"/>
            <w:rFonts w:asciiTheme="minorHAnsi" w:hAnsiTheme="minorHAnsi" w:cstheme="minorHAnsi"/>
            <w:sz w:val="24"/>
            <w:szCs w:val="24"/>
          </w:rPr>
          <w:t>https://launch.comevo.com/collin/1259</w:t>
        </w:r>
      </w:hyperlink>
    </w:p>
    <w:p w14:paraId="1FBB14FF" w14:textId="0890CE29" w:rsidR="00EB511D" w:rsidRPr="006D63C3" w:rsidRDefault="00EB511D" w:rsidP="00EB511D">
      <w:pPr>
        <w:pStyle w:val="TableParagraph"/>
        <w:numPr>
          <w:ilvl w:val="0"/>
          <w:numId w:val="27"/>
        </w:numPr>
        <w:spacing w:before="96"/>
        <w:jc w:val="left"/>
        <w:rPr>
          <w:rFonts w:asciiTheme="minorHAnsi" w:hAnsiTheme="minorHAnsi" w:cstheme="minorHAnsi"/>
          <w:sz w:val="24"/>
          <w:szCs w:val="24"/>
        </w:rPr>
      </w:pPr>
      <w:r w:rsidRPr="006D63C3">
        <w:rPr>
          <w:rFonts w:asciiTheme="minorHAnsi" w:hAnsiTheme="minorHAnsi" w:cstheme="minorHAnsi"/>
          <w:sz w:val="24"/>
          <w:szCs w:val="24"/>
        </w:rPr>
        <w:t>Student Organizations</w:t>
      </w:r>
      <w:r w:rsidR="00CE7444" w:rsidRPr="006D63C3">
        <w:rPr>
          <w:rFonts w:asciiTheme="minorHAnsi" w:hAnsiTheme="minorHAnsi" w:cstheme="minorHAnsi"/>
          <w:sz w:val="24"/>
          <w:szCs w:val="24"/>
        </w:rPr>
        <w:t>:</w:t>
      </w:r>
      <w:r w:rsidRPr="006D63C3">
        <w:rPr>
          <w:rFonts w:asciiTheme="minorHAnsi" w:hAnsiTheme="minorHAnsi" w:cstheme="minorHAnsi"/>
          <w:sz w:val="24"/>
          <w:szCs w:val="24"/>
        </w:rPr>
        <w:t xml:space="preserve"> </w:t>
      </w:r>
      <w:hyperlink r:id="rId34" w:history="1">
        <w:r w:rsidRPr="006D63C3">
          <w:rPr>
            <w:rStyle w:val="Hyperlink"/>
            <w:rFonts w:asciiTheme="minorHAnsi" w:hAnsiTheme="minorHAnsi" w:cstheme="minorHAnsi"/>
            <w:sz w:val="24"/>
            <w:szCs w:val="24"/>
          </w:rPr>
          <w:t>http://www.collin.edu/campuslife/student_orgs.html</w:t>
        </w:r>
      </w:hyperlink>
      <w:r w:rsidRPr="006D63C3">
        <w:rPr>
          <w:rFonts w:asciiTheme="minorHAnsi" w:hAnsiTheme="minorHAnsi" w:cstheme="minorHAnsi"/>
          <w:sz w:val="24"/>
          <w:szCs w:val="24"/>
        </w:rPr>
        <w:t xml:space="preserve"> </w:t>
      </w:r>
    </w:p>
    <w:p w14:paraId="67214929" w14:textId="59E37335" w:rsidR="00EB511D" w:rsidRPr="006D63C3" w:rsidRDefault="00EB511D" w:rsidP="00EB511D">
      <w:pPr>
        <w:pStyle w:val="TableParagraph"/>
        <w:numPr>
          <w:ilvl w:val="0"/>
          <w:numId w:val="27"/>
        </w:numPr>
        <w:spacing w:before="96"/>
        <w:jc w:val="left"/>
        <w:rPr>
          <w:rFonts w:asciiTheme="minorHAnsi" w:hAnsiTheme="minorHAnsi" w:cstheme="minorHAnsi"/>
          <w:sz w:val="24"/>
          <w:szCs w:val="24"/>
        </w:rPr>
      </w:pPr>
      <w:r w:rsidRPr="006D63C3">
        <w:rPr>
          <w:rFonts w:asciiTheme="minorHAnsi" w:hAnsiTheme="minorHAnsi" w:cstheme="minorHAnsi"/>
          <w:sz w:val="24"/>
          <w:szCs w:val="24"/>
        </w:rPr>
        <w:t>Student I</w:t>
      </w:r>
      <w:r w:rsidR="00E41ED0">
        <w:rPr>
          <w:rFonts w:asciiTheme="minorHAnsi" w:hAnsiTheme="minorHAnsi" w:cstheme="minorHAnsi"/>
          <w:sz w:val="24"/>
          <w:szCs w:val="24"/>
        </w:rPr>
        <w:t>D</w:t>
      </w:r>
      <w:r w:rsidR="00CE7444" w:rsidRPr="006D63C3">
        <w:rPr>
          <w:rFonts w:asciiTheme="minorHAnsi" w:hAnsiTheme="minorHAnsi" w:cstheme="minorHAnsi"/>
          <w:sz w:val="24"/>
          <w:szCs w:val="24"/>
        </w:rPr>
        <w:t xml:space="preserve"> Card</w:t>
      </w:r>
      <w:r w:rsidRPr="006D63C3">
        <w:rPr>
          <w:rFonts w:asciiTheme="minorHAnsi" w:hAnsiTheme="minorHAnsi" w:cstheme="minorHAnsi"/>
          <w:sz w:val="24"/>
          <w:szCs w:val="24"/>
        </w:rPr>
        <w:t>s</w:t>
      </w:r>
      <w:r w:rsidR="00CE7444" w:rsidRPr="006D63C3">
        <w:rPr>
          <w:rFonts w:asciiTheme="minorHAnsi" w:hAnsiTheme="minorHAnsi" w:cstheme="minorHAnsi"/>
          <w:sz w:val="24"/>
          <w:szCs w:val="24"/>
        </w:rPr>
        <w:t>:</w:t>
      </w:r>
      <w:r w:rsidRPr="006D63C3">
        <w:rPr>
          <w:rFonts w:asciiTheme="minorHAnsi" w:hAnsiTheme="minorHAnsi" w:cstheme="minorHAnsi"/>
          <w:sz w:val="24"/>
          <w:szCs w:val="24"/>
        </w:rPr>
        <w:t xml:space="preserve"> </w:t>
      </w:r>
      <w:hyperlink r:id="rId35" w:history="1">
        <w:r w:rsidRPr="006D63C3">
          <w:rPr>
            <w:rStyle w:val="Hyperlink"/>
            <w:rFonts w:asciiTheme="minorHAnsi" w:hAnsiTheme="minorHAnsi" w:cstheme="minorHAnsi"/>
            <w:sz w:val="24"/>
            <w:szCs w:val="24"/>
          </w:rPr>
          <w:t>http://www.collin.edu/gettingstarted/collegeids.html</w:t>
        </w:r>
      </w:hyperlink>
      <w:r w:rsidRPr="006D63C3">
        <w:rPr>
          <w:rFonts w:asciiTheme="minorHAnsi" w:hAnsiTheme="minorHAnsi" w:cstheme="minorHAnsi"/>
          <w:sz w:val="24"/>
          <w:szCs w:val="24"/>
        </w:rPr>
        <w:t xml:space="preserve"> </w:t>
      </w:r>
    </w:p>
    <w:p w14:paraId="09D27F09" w14:textId="77777777" w:rsidR="00EB511D" w:rsidRPr="006D63C3" w:rsidRDefault="00EB511D" w:rsidP="00721DD8">
      <w:pPr>
        <w:pStyle w:val="BodyText"/>
        <w:numPr>
          <w:ilvl w:val="0"/>
          <w:numId w:val="0"/>
        </w:numPr>
        <w:spacing w:before="0" w:after="0"/>
        <w:ind w:left="720" w:hanging="360"/>
        <w:rPr>
          <w:b/>
        </w:rPr>
      </w:pPr>
    </w:p>
    <w:p w14:paraId="3EC70F5C" w14:textId="79AB1AA5" w:rsidR="00721DD8" w:rsidRPr="006D63C3" w:rsidRDefault="00721DD8" w:rsidP="00721DD8">
      <w:pPr>
        <w:pStyle w:val="BodyText"/>
        <w:numPr>
          <w:ilvl w:val="0"/>
          <w:numId w:val="0"/>
        </w:numPr>
        <w:spacing w:before="0" w:after="0"/>
        <w:ind w:left="720" w:hanging="360"/>
        <w:rPr>
          <w:rFonts w:cstheme="minorHAnsi"/>
          <w:b/>
        </w:rPr>
      </w:pPr>
      <w:r w:rsidRPr="006D63C3">
        <w:rPr>
          <w:rFonts w:cstheme="minorHAnsi"/>
          <w:b/>
        </w:rPr>
        <w:t>C. In the Unit Literature Review Table, below, document that the elements of information listed on the website or other formats (services available, points of contact, current calendars, handouts, costs and additional fees, hours of availability) were verified for currency, accuracy, relevance, and are readily available to target audiences.</w:t>
      </w:r>
    </w:p>
    <w:p w14:paraId="4CF0F8DF" w14:textId="77777777" w:rsidR="000C5623" w:rsidRPr="006D63C3" w:rsidRDefault="000C5623" w:rsidP="000C5623">
      <w:pPr>
        <w:pStyle w:val="Heading3"/>
        <w:ind w:firstLine="360"/>
      </w:pPr>
      <w:r w:rsidRPr="006D63C3">
        <w:t>Unit Literature Review Table</w:t>
      </w:r>
    </w:p>
    <w:tbl>
      <w:tblPr>
        <w:tblStyle w:val="LightList-Accent1"/>
        <w:tblW w:w="0" w:type="auto"/>
        <w:tblInd w:w="170" w:type="dxa"/>
        <w:tblBorders>
          <w:insideH w:val="single" w:sz="8" w:space="0" w:color="4F81BD" w:themeColor="accent1"/>
          <w:insideV w:val="single" w:sz="8" w:space="0" w:color="4F81BD" w:themeColor="accent1"/>
        </w:tblBorders>
        <w:tblLayout w:type="fixed"/>
        <w:tblLook w:val="0620" w:firstRow="1" w:lastRow="0" w:firstColumn="0" w:lastColumn="0" w:noHBand="1" w:noVBand="1"/>
      </w:tblPr>
      <w:tblGrid>
        <w:gridCol w:w="5404"/>
        <w:gridCol w:w="2364"/>
        <w:gridCol w:w="1592"/>
        <w:gridCol w:w="1440"/>
        <w:gridCol w:w="1970"/>
      </w:tblGrid>
      <w:tr w:rsidR="000C5623" w:rsidRPr="006D63C3" w14:paraId="07D46845" w14:textId="77777777" w:rsidTr="00727D62">
        <w:trPr>
          <w:cnfStyle w:val="100000000000" w:firstRow="1" w:lastRow="0" w:firstColumn="0" w:lastColumn="0" w:oddVBand="0" w:evenVBand="0" w:oddHBand="0" w:evenHBand="0" w:firstRowFirstColumn="0" w:firstRowLastColumn="0" w:lastRowFirstColumn="0" w:lastRowLastColumn="0"/>
        </w:trPr>
        <w:tc>
          <w:tcPr>
            <w:tcW w:w="5404" w:type="dxa"/>
            <w:vAlign w:val="bottom"/>
          </w:tcPr>
          <w:p w14:paraId="36A8864D" w14:textId="77777777" w:rsidR="000C5623" w:rsidRPr="006D63C3" w:rsidRDefault="000C5623" w:rsidP="00727D62">
            <w:pPr>
              <w:pStyle w:val="BodyText"/>
              <w:numPr>
                <w:ilvl w:val="0"/>
                <w:numId w:val="0"/>
              </w:numPr>
              <w:rPr>
                <w:b w:val="0"/>
              </w:rPr>
            </w:pPr>
            <w:r w:rsidRPr="006D63C3">
              <w:t>Title</w:t>
            </w:r>
          </w:p>
        </w:tc>
        <w:tc>
          <w:tcPr>
            <w:tcW w:w="2364" w:type="dxa"/>
            <w:vAlign w:val="bottom"/>
          </w:tcPr>
          <w:p w14:paraId="7A3500E0" w14:textId="3049F4D6" w:rsidR="000C5623" w:rsidRPr="006D63C3" w:rsidRDefault="000C5623" w:rsidP="00727D62">
            <w:pPr>
              <w:pStyle w:val="BodyText"/>
              <w:numPr>
                <w:ilvl w:val="0"/>
                <w:numId w:val="0"/>
              </w:numPr>
              <w:rPr>
                <w:b w:val="0"/>
              </w:rPr>
            </w:pPr>
            <w:r w:rsidRPr="006D63C3">
              <w:t>Type (i.e.</w:t>
            </w:r>
            <w:r w:rsidR="005D012A" w:rsidRPr="006D63C3">
              <w:t>,</w:t>
            </w:r>
            <w:r w:rsidRPr="006D63C3">
              <w:t xml:space="preserve"> URLs, brochures, handouts, etc.)</w:t>
            </w:r>
          </w:p>
        </w:tc>
        <w:tc>
          <w:tcPr>
            <w:tcW w:w="1592" w:type="dxa"/>
            <w:vAlign w:val="bottom"/>
          </w:tcPr>
          <w:p w14:paraId="5E6F8776" w14:textId="44689DDF" w:rsidR="000C5623" w:rsidRPr="006D63C3" w:rsidRDefault="000C5623" w:rsidP="00727D62">
            <w:pPr>
              <w:pStyle w:val="BodyText"/>
              <w:numPr>
                <w:ilvl w:val="0"/>
                <w:numId w:val="0"/>
              </w:numPr>
              <w:rPr>
                <w:b w:val="0"/>
              </w:rPr>
            </w:pPr>
            <w:r w:rsidRPr="006D63C3">
              <w:t>Date of Last Review/</w:t>
            </w:r>
            <w:r w:rsidR="00282D01" w:rsidRPr="006D63C3">
              <w:t xml:space="preserve"> </w:t>
            </w:r>
            <w:r w:rsidRPr="006D63C3">
              <w:t>Update</w:t>
            </w:r>
          </w:p>
        </w:tc>
        <w:tc>
          <w:tcPr>
            <w:tcW w:w="1440" w:type="dxa"/>
          </w:tcPr>
          <w:p w14:paraId="77AC9DE5" w14:textId="77777777" w:rsidR="000C5623" w:rsidRPr="006D63C3" w:rsidRDefault="000C5623" w:rsidP="00727D62">
            <w:pPr>
              <w:pStyle w:val="BodyText"/>
              <w:numPr>
                <w:ilvl w:val="0"/>
                <w:numId w:val="0"/>
              </w:numPr>
            </w:pPr>
          </w:p>
        </w:tc>
        <w:tc>
          <w:tcPr>
            <w:tcW w:w="1970" w:type="dxa"/>
          </w:tcPr>
          <w:p w14:paraId="343246D7" w14:textId="77777777" w:rsidR="000C5623" w:rsidRPr="006D63C3" w:rsidRDefault="000C5623" w:rsidP="00727D62">
            <w:pPr>
              <w:pStyle w:val="BodyText"/>
              <w:numPr>
                <w:ilvl w:val="0"/>
                <w:numId w:val="0"/>
              </w:numPr>
              <w:spacing w:before="360" w:after="0"/>
            </w:pPr>
            <w:r w:rsidRPr="006D63C3">
              <w:t>Responsible Party</w:t>
            </w:r>
          </w:p>
        </w:tc>
      </w:tr>
      <w:tr w:rsidR="00627597" w:rsidRPr="006D63C3" w14:paraId="055CECAB" w14:textId="77777777" w:rsidTr="00727D62">
        <w:tc>
          <w:tcPr>
            <w:tcW w:w="5404" w:type="dxa"/>
          </w:tcPr>
          <w:p w14:paraId="399AD717" w14:textId="3FA8698E" w:rsidR="00627597" w:rsidRPr="00B74CB5" w:rsidRDefault="00627597" w:rsidP="00627597">
            <w:pPr>
              <w:pStyle w:val="BodyText"/>
              <w:numPr>
                <w:ilvl w:val="0"/>
                <w:numId w:val="0"/>
              </w:numPr>
              <w:rPr>
                <w:rFonts w:cstheme="minorHAnsi"/>
                <w:sz w:val="22"/>
                <w:szCs w:val="22"/>
              </w:rPr>
            </w:pPr>
            <w:r w:rsidRPr="00B74CB5">
              <w:rPr>
                <w:rFonts w:cstheme="minorHAnsi"/>
                <w:sz w:val="22"/>
                <w:szCs w:val="22"/>
              </w:rPr>
              <w:t>Student Organization Procedures Manual (SOPM)</w:t>
            </w:r>
          </w:p>
        </w:tc>
        <w:tc>
          <w:tcPr>
            <w:tcW w:w="2364" w:type="dxa"/>
          </w:tcPr>
          <w:p w14:paraId="043A5524" w14:textId="3AE65436"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t xml:space="preserve">Procedures manual and reference guide for student organization members, officers, and </w:t>
            </w:r>
            <w:r w:rsidRPr="006D63C3">
              <w:rPr>
                <w:rFonts w:cstheme="minorHAnsi"/>
                <w:sz w:val="22"/>
                <w:szCs w:val="22"/>
              </w:rPr>
              <w:lastRenderedPageBreak/>
              <w:t xml:space="preserve">advisors containing information about the </w:t>
            </w:r>
            <w:r w:rsidRPr="00CD76F4">
              <w:rPr>
                <w:rFonts w:cstheme="minorHAnsi"/>
                <w:sz w:val="22"/>
                <w:szCs w:val="22"/>
              </w:rPr>
              <w:t>Office of Student Engagement</w:t>
            </w:r>
            <w:r w:rsidRPr="006D63C3">
              <w:rPr>
                <w:rFonts w:cstheme="minorHAnsi"/>
                <w:sz w:val="22"/>
                <w:szCs w:val="22"/>
              </w:rPr>
              <w:t>, student organization policies and procedures, and Collin College’s policies and procedures</w:t>
            </w:r>
          </w:p>
        </w:tc>
        <w:tc>
          <w:tcPr>
            <w:tcW w:w="1592" w:type="dxa"/>
          </w:tcPr>
          <w:p w14:paraId="4CE0FA01" w14:textId="31397D7A"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lastRenderedPageBreak/>
              <w:t>Annually, November 2019</w:t>
            </w:r>
          </w:p>
        </w:tc>
        <w:tc>
          <w:tcPr>
            <w:tcW w:w="1440" w:type="dxa"/>
          </w:tcPr>
          <w:p w14:paraId="058F6D57"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 xml:space="preserve"> Current</w:t>
            </w:r>
          </w:p>
          <w:p w14:paraId="6A626909"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 xml:space="preserve"> Accurate</w:t>
            </w:r>
          </w:p>
          <w:p w14:paraId="5C647494"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 xml:space="preserve"> Relevant</w:t>
            </w:r>
          </w:p>
          <w:p w14:paraId="14D94AB4"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lastRenderedPageBreak/>
              <w:sym w:font="Wingdings 2" w:char="F052"/>
            </w:r>
            <w:r w:rsidRPr="006D63C3">
              <w:rPr>
                <w:rFonts w:cstheme="minorHAnsi"/>
                <w:sz w:val="22"/>
                <w:szCs w:val="22"/>
              </w:rPr>
              <w:t>Available</w:t>
            </w:r>
          </w:p>
          <w:p w14:paraId="6DE3CD7B" w14:textId="77777777" w:rsidR="00627597" w:rsidRPr="006D63C3" w:rsidRDefault="00627597" w:rsidP="00627597">
            <w:pPr>
              <w:pStyle w:val="BodyText"/>
              <w:numPr>
                <w:ilvl w:val="0"/>
                <w:numId w:val="0"/>
              </w:numPr>
              <w:rPr>
                <w:rFonts w:cstheme="minorHAnsi"/>
                <w:sz w:val="22"/>
                <w:szCs w:val="22"/>
              </w:rPr>
            </w:pPr>
          </w:p>
        </w:tc>
        <w:tc>
          <w:tcPr>
            <w:tcW w:w="1970" w:type="dxa"/>
          </w:tcPr>
          <w:p w14:paraId="574ECEB5" w14:textId="6F13954F"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lastRenderedPageBreak/>
              <w:t>Stephen Rogers</w:t>
            </w:r>
          </w:p>
        </w:tc>
      </w:tr>
      <w:tr w:rsidR="00627597" w:rsidRPr="006D63C3" w14:paraId="36E704CE" w14:textId="77777777" w:rsidTr="00727D62">
        <w:tc>
          <w:tcPr>
            <w:tcW w:w="5404" w:type="dxa"/>
          </w:tcPr>
          <w:p w14:paraId="74A6C7C1" w14:textId="2507BA90" w:rsidR="00627597" w:rsidRPr="00B74CB5" w:rsidRDefault="00627597" w:rsidP="00627597">
            <w:pPr>
              <w:pStyle w:val="BodyText"/>
              <w:numPr>
                <w:ilvl w:val="0"/>
                <w:numId w:val="0"/>
              </w:numPr>
              <w:rPr>
                <w:rFonts w:cstheme="minorHAnsi"/>
                <w:sz w:val="22"/>
                <w:szCs w:val="22"/>
              </w:rPr>
            </w:pPr>
            <w:r w:rsidRPr="00B74CB5">
              <w:rPr>
                <w:rFonts w:cstheme="minorHAnsi"/>
                <w:sz w:val="22"/>
                <w:szCs w:val="22"/>
              </w:rPr>
              <w:t xml:space="preserve">Office of Student Engagement Sections in the </w:t>
            </w:r>
            <w:r w:rsidRPr="00B74CB5">
              <w:rPr>
                <w:rFonts w:cstheme="minorHAnsi"/>
                <w:i/>
                <w:sz w:val="22"/>
                <w:szCs w:val="22"/>
              </w:rPr>
              <w:t>2019-2020 Collin College Student Handbook</w:t>
            </w:r>
            <w:r w:rsidRPr="00B74CB5">
              <w:rPr>
                <w:rFonts w:cstheme="minorHAnsi"/>
                <w:sz w:val="22"/>
                <w:szCs w:val="22"/>
              </w:rPr>
              <w:t xml:space="preserve">: Section 1 </w:t>
            </w:r>
            <w:r w:rsidRPr="00B74CB5">
              <w:rPr>
                <w:rFonts w:cstheme="minorHAnsi"/>
                <w:i/>
                <w:sz w:val="22"/>
                <w:szCs w:val="22"/>
              </w:rPr>
              <w:t>Campus Ambassadors</w:t>
            </w:r>
            <w:r w:rsidRPr="00B74CB5">
              <w:rPr>
                <w:rFonts w:cstheme="minorHAnsi"/>
                <w:sz w:val="22"/>
                <w:szCs w:val="22"/>
              </w:rPr>
              <w:t xml:space="preserve"> (p.27), </w:t>
            </w:r>
            <w:r w:rsidRPr="00B74CB5">
              <w:rPr>
                <w:rFonts w:cstheme="minorHAnsi"/>
                <w:i/>
                <w:sz w:val="22"/>
                <w:szCs w:val="22"/>
              </w:rPr>
              <w:t>Campus Postings</w:t>
            </w:r>
            <w:r w:rsidRPr="00B74CB5">
              <w:rPr>
                <w:rFonts w:cstheme="minorHAnsi"/>
                <w:sz w:val="22"/>
                <w:szCs w:val="22"/>
              </w:rPr>
              <w:t xml:space="preserve"> (p.27), </w:t>
            </w:r>
            <w:r w:rsidRPr="00B74CB5">
              <w:rPr>
                <w:rFonts w:cstheme="minorHAnsi"/>
                <w:i/>
                <w:sz w:val="22"/>
                <w:szCs w:val="22"/>
              </w:rPr>
              <w:t>Leadership Empowerment and Development (LEAD)</w:t>
            </w:r>
            <w:r w:rsidRPr="00B74CB5">
              <w:rPr>
                <w:rFonts w:cstheme="minorHAnsi"/>
                <w:sz w:val="22"/>
                <w:szCs w:val="22"/>
              </w:rPr>
              <w:t xml:space="preserve"> (p.61), </w:t>
            </w:r>
            <w:r w:rsidRPr="00B74CB5">
              <w:rPr>
                <w:rFonts w:cstheme="minorHAnsi"/>
                <w:i/>
                <w:sz w:val="22"/>
                <w:szCs w:val="22"/>
              </w:rPr>
              <w:t xml:space="preserve">Lost and Found </w:t>
            </w:r>
            <w:r w:rsidRPr="00B74CB5">
              <w:rPr>
                <w:rFonts w:cstheme="minorHAnsi"/>
                <w:sz w:val="22"/>
                <w:szCs w:val="22"/>
              </w:rPr>
              <w:t xml:space="preserve">(p.63), </w:t>
            </w:r>
            <w:r w:rsidRPr="00B74CB5">
              <w:rPr>
                <w:rFonts w:cstheme="minorHAnsi"/>
                <w:i/>
                <w:sz w:val="22"/>
                <w:szCs w:val="22"/>
              </w:rPr>
              <w:t>New Student Orientation</w:t>
            </w:r>
            <w:r w:rsidRPr="00B74CB5">
              <w:rPr>
                <w:rFonts w:cstheme="minorHAnsi"/>
                <w:sz w:val="22"/>
                <w:szCs w:val="22"/>
              </w:rPr>
              <w:t xml:space="preserve"> (p.64), </w:t>
            </w:r>
            <w:r w:rsidRPr="00B74CB5">
              <w:rPr>
                <w:rFonts w:cstheme="minorHAnsi"/>
                <w:i/>
                <w:sz w:val="22"/>
                <w:szCs w:val="22"/>
              </w:rPr>
              <w:t>Office of Student Engagement</w:t>
            </w:r>
            <w:r w:rsidRPr="00B74CB5">
              <w:rPr>
                <w:rFonts w:cstheme="minorHAnsi"/>
                <w:sz w:val="22"/>
                <w:szCs w:val="22"/>
              </w:rPr>
              <w:t xml:space="preserve"> (p.71-72) </w:t>
            </w:r>
            <w:r w:rsidRPr="00B74CB5">
              <w:rPr>
                <w:rFonts w:cstheme="minorHAnsi"/>
                <w:i/>
                <w:sz w:val="22"/>
                <w:szCs w:val="22"/>
              </w:rPr>
              <w:t xml:space="preserve">Student ID Cards </w:t>
            </w:r>
            <w:r w:rsidRPr="00B74CB5">
              <w:rPr>
                <w:rFonts w:cstheme="minorHAnsi"/>
                <w:sz w:val="22"/>
                <w:szCs w:val="22"/>
              </w:rPr>
              <w:t xml:space="preserve">(p. 73), and </w:t>
            </w:r>
            <w:r w:rsidRPr="00B74CB5">
              <w:rPr>
                <w:rFonts w:cstheme="minorHAnsi"/>
                <w:i/>
                <w:sz w:val="22"/>
                <w:szCs w:val="22"/>
              </w:rPr>
              <w:t xml:space="preserve">Student Organizations </w:t>
            </w:r>
            <w:r w:rsidRPr="00B74CB5">
              <w:rPr>
                <w:rFonts w:cstheme="minorHAnsi"/>
                <w:sz w:val="22"/>
                <w:szCs w:val="22"/>
              </w:rPr>
              <w:t xml:space="preserve">(p. 74) </w:t>
            </w:r>
          </w:p>
        </w:tc>
        <w:tc>
          <w:tcPr>
            <w:tcW w:w="2364" w:type="dxa"/>
          </w:tcPr>
          <w:p w14:paraId="3D4A276E" w14:textId="348CF5D0"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t>Student handbook outlining Collin College’s policies and procedures, and describing the college’s various student services</w:t>
            </w:r>
          </w:p>
        </w:tc>
        <w:tc>
          <w:tcPr>
            <w:tcW w:w="1592" w:type="dxa"/>
          </w:tcPr>
          <w:p w14:paraId="60D78B97" w14:textId="1EBEFBB0"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t>Annually,   August 2019</w:t>
            </w:r>
          </w:p>
        </w:tc>
        <w:tc>
          <w:tcPr>
            <w:tcW w:w="1440" w:type="dxa"/>
          </w:tcPr>
          <w:p w14:paraId="1FCA6196"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 xml:space="preserve"> Current</w:t>
            </w:r>
          </w:p>
          <w:p w14:paraId="320E7862"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 xml:space="preserve"> Accurate</w:t>
            </w:r>
          </w:p>
          <w:p w14:paraId="702D069D"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 xml:space="preserve"> Relevant</w:t>
            </w:r>
          </w:p>
          <w:p w14:paraId="4812F785" w14:textId="0A63AC06"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Available</w:t>
            </w:r>
          </w:p>
        </w:tc>
        <w:tc>
          <w:tcPr>
            <w:tcW w:w="1970" w:type="dxa"/>
          </w:tcPr>
          <w:p w14:paraId="1AAE9717" w14:textId="2CCB26BE"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t>Stephen Rogers</w:t>
            </w:r>
          </w:p>
        </w:tc>
      </w:tr>
      <w:tr w:rsidR="00627597" w:rsidRPr="006D63C3" w14:paraId="7D3DDE02" w14:textId="77777777" w:rsidTr="00727D62">
        <w:tc>
          <w:tcPr>
            <w:tcW w:w="5404" w:type="dxa"/>
          </w:tcPr>
          <w:p w14:paraId="7AB0E173" w14:textId="2AA4A74E" w:rsidR="00627597" w:rsidRPr="006D63C3" w:rsidRDefault="00627597" w:rsidP="00627597">
            <w:pPr>
              <w:pStyle w:val="BodyText"/>
              <w:numPr>
                <w:ilvl w:val="0"/>
                <w:numId w:val="0"/>
              </w:numPr>
              <w:rPr>
                <w:rFonts w:cstheme="minorHAnsi"/>
                <w:sz w:val="22"/>
                <w:szCs w:val="22"/>
              </w:rPr>
            </w:pPr>
            <w:r w:rsidRPr="00CD76F4">
              <w:rPr>
                <w:rFonts w:cstheme="minorHAnsi"/>
                <w:sz w:val="22"/>
                <w:szCs w:val="22"/>
              </w:rPr>
              <w:t>Office of Student Engagement</w:t>
            </w:r>
            <w:r w:rsidRPr="006D63C3">
              <w:rPr>
                <w:rFonts w:cstheme="minorHAnsi"/>
                <w:sz w:val="22"/>
                <w:szCs w:val="22"/>
              </w:rPr>
              <w:t xml:space="preserve"> - Cougar Connect postcard</w:t>
            </w:r>
          </w:p>
        </w:tc>
        <w:tc>
          <w:tcPr>
            <w:tcW w:w="2364" w:type="dxa"/>
          </w:tcPr>
          <w:p w14:paraId="6EC5F66E" w14:textId="1692ADDB"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t xml:space="preserve">An informational flyer detailing how to connect with the online student involvement platform, Cougar Connect, and the services that the </w:t>
            </w:r>
            <w:r w:rsidRPr="00CD76F4">
              <w:rPr>
                <w:rFonts w:cstheme="minorHAnsi"/>
                <w:sz w:val="22"/>
                <w:szCs w:val="22"/>
              </w:rPr>
              <w:t>Office of Student Engagement</w:t>
            </w:r>
            <w:r w:rsidRPr="006D63C3">
              <w:rPr>
                <w:rFonts w:cstheme="minorHAnsi"/>
                <w:sz w:val="22"/>
                <w:szCs w:val="22"/>
              </w:rPr>
              <w:t xml:space="preserve"> provides.</w:t>
            </w:r>
          </w:p>
        </w:tc>
        <w:tc>
          <w:tcPr>
            <w:tcW w:w="1592" w:type="dxa"/>
          </w:tcPr>
          <w:p w14:paraId="3B8BCB54" w14:textId="53176422"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t>Annually,       July 2019</w:t>
            </w:r>
          </w:p>
        </w:tc>
        <w:tc>
          <w:tcPr>
            <w:tcW w:w="1440" w:type="dxa"/>
          </w:tcPr>
          <w:p w14:paraId="7D04289C"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 xml:space="preserve"> Current</w:t>
            </w:r>
          </w:p>
          <w:p w14:paraId="2396D35F"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 xml:space="preserve"> Accurate</w:t>
            </w:r>
          </w:p>
          <w:p w14:paraId="6C37B029"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 xml:space="preserve"> Relevant</w:t>
            </w:r>
          </w:p>
          <w:p w14:paraId="2F6E0E21"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Available</w:t>
            </w:r>
          </w:p>
          <w:p w14:paraId="2C20DDEF" w14:textId="257D3B87" w:rsidR="00627597" w:rsidRPr="006D63C3" w:rsidRDefault="00627597" w:rsidP="00627597">
            <w:pPr>
              <w:pStyle w:val="BodyText"/>
              <w:numPr>
                <w:ilvl w:val="0"/>
                <w:numId w:val="0"/>
              </w:numPr>
              <w:rPr>
                <w:rFonts w:cstheme="minorHAnsi"/>
                <w:sz w:val="22"/>
                <w:szCs w:val="22"/>
              </w:rPr>
            </w:pPr>
          </w:p>
        </w:tc>
        <w:tc>
          <w:tcPr>
            <w:tcW w:w="1970" w:type="dxa"/>
          </w:tcPr>
          <w:p w14:paraId="03EEDA6B"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t>Jovanna Dollins</w:t>
            </w:r>
          </w:p>
        </w:tc>
      </w:tr>
      <w:tr w:rsidR="00627597" w:rsidRPr="006D63C3" w14:paraId="6D349610" w14:textId="77777777" w:rsidTr="00727D62">
        <w:tc>
          <w:tcPr>
            <w:tcW w:w="5404" w:type="dxa"/>
          </w:tcPr>
          <w:p w14:paraId="497AFA32" w14:textId="1FDFC631" w:rsidR="00627597" w:rsidRPr="006D63C3" w:rsidRDefault="00627597" w:rsidP="00627597">
            <w:pPr>
              <w:pStyle w:val="BodyText"/>
              <w:numPr>
                <w:ilvl w:val="0"/>
                <w:numId w:val="0"/>
              </w:numPr>
              <w:rPr>
                <w:rFonts w:cstheme="minorHAnsi"/>
                <w:sz w:val="22"/>
                <w:szCs w:val="22"/>
              </w:rPr>
            </w:pPr>
            <w:r w:rsidRPr="00CD76F4">
              <w:rPr>
                <w:rFonts w:cstheme="minorHAnsi"/>
                <w:sz w:val="22"/>
                <w:szCs w:val="22"/>
              </w:rPr>
              <w:t>Office of Office of Student Engagement</w:t>
            </w:r>
            <w:r w:rsidRPr="006D63C3">
              <w:rPr>
                <w:rFonts w:cstheme="minorHAnsi"/>
                <w:sz w:val="22"/>
                <w:szCs w:val="22"/>
              </w:rPr>
              <w:t xml:space="preserve"> - Student ID postcard</w:t>
            </w:r>
          </w:p>
        </w:tc>
        <w:tc>
          <w:tcPr>
            <w:tcW w:w="2364" w:type="dxa"/>
          </w:tcPr>
          <w:p w14:paraId="0DDD3997" w14:textId="6282F6E8"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t>An informational flyer detailing how, when, and where students can obtain their student ID cards</w:t>
            </w:r>
          </w:p>
        </w:tc>
        <w:tc>
          <w:tcPr>
            <w:tcW w:w="1592" w:type="dxa"/>
          </w:tcPr>
          <w:p w14:paraId="7AF71F22" w14:textId="13D77574"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t>Annually,     July 2019</w:t>
            </w:r>
          </w:p>
        </w:tc>
        <w:tc>
          <w:tcPr>
            <w:tcW w:w="1440" w:type="dxa"/>
          </w:tcPr>
          <w:p w14:paraId="75724DEA"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 xml:space="preserve"> Current</w:t>
            </w:r>
          </w:p>
          <w:p w14:paraId="3D23FFDF"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 xml:space="preserve"> Accurate</w:t>
            </w:r>
          </w:p>
          <w:p w14:paraId="291BDD36"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 xml:space="preserve"> Relevant</w:t>
            </w:r>
          </w:p>
          <w:p w14:paraId="2D023A3C"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Available</w:t>
            </w:r>
          </w:p>
        </w:tc>
        <w:tc>
          <w:tcPr>
            <w:tcW w:w="1970" w:type="dxa"/>
          </w:tcPr>
          <w:p w14:paraId="4980CC90"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t>Jovanna Dollins</w:t>
            </w:r>
          </w:p>
        </w:tc>
      </w:tr>
      <w:tr w:rsidR="00627597" w:rsidRPr="006D63C3" w14:paraId="661CA39E" w14:textId="77777777" w:rsidTr="00727D62">
        <w:tc>
          <w:tcPr>
            <w:tcW w:w="5404" w:type="dxa"/>
          </w:tcPr>
          <w:p w14:paraId="53555E87" w14:textId="1F1EBAA8" w:rsidR="00627597" w:rsidRPr="006D63C3" w:rsidRDefault="00627597" w:rsidP="00627597">
            <w:pPr>
              <w:pStyle w:val="TableParagraph"/>
              <w:spacing w:before="96"/>
              <w:ind w:left="107"/>
              <w:jc w:val="left"/>
              <w:rPr>
                <w:rFonts w:asciiTheme="minorHAnsi" w:hAnsiTheme="minorHAnsi" w:cstheme="minorHAnsi"/>
                <w:i/>
              </w:rPr>
            </w:pPr>
            <w:r w:rsidRPr="006D63C3">
              <w:rPr>
                <w:rFonts w:asciiTheme="minorHAnsi" w:hAnsiTheme="minorHAnsi" w:cstheme="minorHAnsi"/>
              </w:rPr>
              <w:lastRenderedPageBreak/>
              <w:t xml:space="preserve">Various Bulletin Boards at the Frisco Campus, McKinney </w:t>
            </w:r>
            <w:r w:rsidR="00D147F3" w:rsidRPr="006D63C3">
              <w:rPr>
                <w:rFonts w:asciiTheme="minorHAnsi" w:hAnsiTheme="minorHAnsi" w:cstheme="minorHAnsi"/>
              </w:rPr>
              <w:t>Campus, and</w:t>
            </w:r>
            <w:r w:rsidRPr="006D63C3">
              <w:rPr>
                <w:rFonts w:asciiTheme="minorHAnsi" w:hAnsiTheme="minorHAnsi" w:cstheme="minorHAnsi"/>
              </w:rPr>
              <w:t xml:space="preserve"> Plano Campus</w:t>
            </w:r>
          </w:p>
        </w:tc>
        <w:tc>
          <w:tcPr>
            <w:tcW w:w="2364" w:type="dxa"/>
          </w:tcPr>
          <w:p w14:paraId="0D1832CB" w14:textId="3F4936A3"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t>Information and flyers regarding student organizations</w:t>
            </w:r>
            <w:r>
              <w:rPr>
                <w:rFonts w:cstheme="minorHAnsi"/>
                <w:sz w:val="22"/>
                <w:szCs w:val="22"/>
              </w:rPr>
              <w:t xml:space="preserve"> </w:t>
            </w:r>
            <w:r w:rsidRPr="006D63C3">
              <w:rPr>
                <w:rFonts w:cstheme="minorHAnsi"/>
                <w:sz w:val="22"/>
                <w:szCs w:val="22"/>
              </w:rPr>
              <w:t>as well as campus and community news items</w:t>
            </w:r>
          </w:p>
        </w:tc>
        <w:tc>
          <w:tcPr>
            <w:tcW w:w="1592" w:type="dxa"/>
          </w:tcPr>
          <w:p w14:paraId="74614FBD" w14:textId="531DBAB2"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t>At least once a week, or as needed when information is updated</w:t>
            </w:r>
          </w:p>
        </w:tc>
        <w:tc>
          <w:tcPr>
            <w:tcW w:w="1440" w:type="dxa"/>
          </w:tcPr>
          <w:p w14:paraId="543CF620"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 xml:space="preserve"> Current</w:t>
            </w:r>
          </w:p>
          <w:p w14:paraId="41BB1C31"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 xml:space="preserve"> Accurate</w:t>
            </w:r>
          </w:p>
          <w:p w14:paraId="4235533A"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 xml:space="preserve"> Relevant</w:t>
            </w:r>
          </w:p>
          <w:p w14:paraId="12C6A03B" w14:textId="77777777"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sym w:font="Wingdings 2" w:char="F052"/>
            </w:r>
            <w:r w:rsidRPr="006D63C3">
              <w:rPr>
                <w:rFonts w:cstheme="minorHAnsi"/>
                <w:sz w:val="22"/>
                <w:szCs w:val="22"/>
              </w:rPr>
              <w:t>Available</w:t>
            </w:r>
          </w:p>
        </w:tc>
        <w:tc>
          <w:tcPr>
            <w:tcW w:w="1970" w:type="dxa"/>
          </w:tcPr>
          <w:p w14:paraId="68FDA7D6" w14:textId="6DC26804" w:rsidR="00627597" w:rsidRPr="006D63C3" w:rsidRDefault="00627597" w:rsidP="00627597">
            <w:pPr>
              <w:pStyle w:val="BodyText"/>
              <w:numPr>
                <w:ilvl w:val="0"/>
                <w:numId w:val="0"/>
              </w:numPr>
              <w:rPr>
                <w:rFonts w:cstheme="minorHAnsi"/>
                <w:sz w:val="22"/>
                <w:szCs w:val="22"/>
              </w:rPr>
            </w:pPr>
            <w:r w:rsidRPr="006D63C3">
              <w:rPr>
                <w:rFonts w:cstheme="minorHAnsi"/>
                <w:sz w:val="22"/>
                <w:szCs w:val="22"/>
              </w:rPr>
              <w:t>Donna Okaro (Frisco Campus), Michael Gregorash (McKinney Campus), Stephen Rogers (Plano Campus)</w:t>
            </w:r>
          </w:p>
        </w:tc>
      </w:tr>
    </w:tbl>
    <w:p w14:paraId="1406DBF4" w14:textId="5379C1D6" w:rsidR="001D41E5" w:rsidRPr="006D63C3" w:rsidRDefault="00FE7872" w:rsidP="000C5623">
      <w:pPr>
        <w:pStyle w:val="BodyText"/>
        <w:numPr>
          <w:ilvl w:val="0"/>
          <w:numId w:val="0"/>
        </w:numPr>
        <w:rPr>
          <w:rFonts w:asciiTheme="majorHAnsi" w:eastAsiaTheme="majorEastAsia" w:hAnsiTheme="majorHAnsi" w:cstheme="majorBidi"/>
          <w:b/>
          <w:bCs/>
          <w:color w:val="4F81BD" w:themeColor="accent1"/>
        </w:rPr>
      </w:pPr>
      <w:r w:rsidRPr="006D63C3">
        <w:rPr>
          <w:rFonts w:asciiTheme="majorHAnsi" w:hAnsiTheme="majorHAnsi"/>
          <w:b/>
          <w:color w:val="4F81BD"/>
        </w:rPr>
        <w:t>6</w:t>
      </w:r>
      <w:r w:rsidR="001372A9" w:rsidRPr="006D63C3">
        <w:rPr>
          <w:rFonts w:asciiTheme="majorHAnsi" w:hAnsiTheme="majorHAnsi"/>
          <w:b/>
          <w:color w:val="4F81BD"/>
        </w:rPr>
        <w:t>.</w:t>
      </w:r>
      <w:r w:rsidR="001372A9" w:rsidRPr="006D63C3">
        <w:rPr>
          <w:rFonts w:asciiTheme="majorHAnsi" w:hAnsiTheme="majorHAnsi"/>
          <w:color w:val="4F81BD"/>
          <w:sz w:val="26"/>
          <w:szCs w:val="26"/>
        </w:rPr>
        <w:t xml:space="preserve"> </w:t>
      </w:r>
      <w:r w:rsidR="00721DD8" w:rsidRPr="006D63C3">
        <w:rPr>
          <w:rStyle w:val="Heading2Char"/>
        </w:rPr>
        <w:t xml:space="preserve">What partnerships and partner resources are established by the unit, and how are they valuable? </w:t>
      </w:r>
    </w:p>
    <w:p w14:paraId="45DF90FB" w14:textId="68804333" w:rsidR="001D6E43" w:rsidRPr="006D63C3" w:rsidRDefault="00FE7872" w:rsidP="00FA6804">
      <w:pPr>
        <w:spacing w:after="0" w:line="240" w:lineRule="auto"/>
        <w:rPr>
          <w:rFonts w:eastAsiaTheme="minorEastAsia"/>
          <w:b/>
          <w:sz w:val="24"/>
          <w:szCs w:val="24"/>
        </w:rPr>
      </w:pPr>
      <w:r w:rsidRPr="006D63C3">
        <w:rPr>
          <w:b/>
        </w:rPr>
        <w:t xml:space="preserve">Partnership Resources:  List any </w:t>
      </w:r>
      <w:r w:rsidR="006D19C5" w:rsidRPr="006D63C3">
        <w:rPr>
          <w:b/>
        </w:rPr>
        <w:t>business, industry, government, c</w:t>
      </w:r>
      <w:r w:rsidR="00141740" w:rsidRPr="006D63C3">
        <w:rPr>
          <w:b/>
        </w:rPr>
        <w:t xml:space="preserve">ollege, university, </w:t>
      </w:r>
      <w:r w:rsidR="004B0CEA" w:rsidRPr="006D63C3">
        <w:rPr>
          <w:b/>
        </w:rPr>
        <w:t xml:space="preserve">community, </w:t>
      </w:r>
      <w:r w:rsidR="00141740" w:rsidRPr="006D63C3">
        <w:rPr>
          <w:b/>
        </w:rPr>
        <w:t>and/or consultant partnerships</w:t>
      </w:r>
      <w:r w:rsidR="004B0CEA" w:rsidRPr="006D63C3">
        <w:rPr>
          <w:b/>
        </w:rPr>
        <w:t>, including internal Collin departments,</w:t>
      </w:r>
      <w:r w:rsidR="00141740" w:rsidRPr="006D63C3">
        <w:rPr>
          <w:b/>
        </w:rPr>
        <w:t xml:space="preserve"> </w:t>
      </w:r>
      <w:r w:rsidRPr="006D63C3">
        <w:rPr>
          <w:b/>
        </w:rPr>
        <w:t xml:space="preserve">to advance the service unit </w:t>
      </w:r>
      <w:r w:rsidR="00952218" w:rsidRPr="006D63C3">
        <w:rPr>
          <w:b/>
        </w:rPr>
        <w:t>outcomes</w:t>
      </w:r>
      <w:r w:rsidR="006D19C5" w:rsidRPr="006D63C3">
        <w:rPr>
          <w:b/>
        </w:rPr>
        <w:t>.</w:t>
      </w:r>
      <w:r w:rsidR="004B0CEA" w:rsidRPr="006D63C3">
        <w:rPr>
          <w:b/>
        </w:rPr>
        <w:t xml:space="preserve">  If a formal agreement </w:t>
      </w:r>
      <w:r w:rsidR="000F41CA" w:rsidRPr="006D63C3">
        <w:rPr>
          <w:b/>
        </w:rPr>
        <w:t>is involved, indicate its duration.</w:t>
      </w:r>
    </w:p>
    <w:p w14:paraId="553273D9" w14:textId="77777777" w:rsidR="001D6E43" w:rsidRPr="006D63C3" w:rsidRDefault="001D6E43" w:rsidP="00FE7872">
      <w:pPr>
        <w:pStyle w:val="BodyText"/>
        <w:numPr>
          <w:ilvl w:val="0"/>
          <w:numId w:val="0"/>
        </w:numPr>
        <w:spacing w:before="0" w:after="0"/>
        <w:ind w:left="720" w:right="630" w:hanging="360"/>
        <w:rPr>
          <w:color w:val="FF0000"/>
        </w:rPr>
      </w:pPr>
    </w:p>
    <w:p w14:paraId="5B9781A5" w14:textId="68D9BC13" w:rsidR="00BE2CFD" w:rsidRPr="006D63C3" w:rsidRDefault="00F90A3A" w:rsidP="00FA6804">
      <w:pPr>
        <w:pStyle w:val="Heading3"/>
        <w:spacing w:before="0"/>
        <w:ind w:firstLine="446"/>
      </w:pPr>
      <w:r w:rsidRPr="006D63C3">
        <w:t>Partnership Resources</w:t>
      </w:r>
      <w:r w:rsidR="00721DD8" w:rsidRPr="006D63C3">
        <w:t xml:space="preserve"> Table</w:t>
      </w:r>
    </w:p>
    <w:tbl>
      <w:tblPr>
        <w:tblStyle w:val="LightList-Accent1"/>
        <w:tblW w:w="12780" w:type="dxa"/>
        <w:tblInd w:w="170" w:type="dxa"/>
        <w:tblBorders>
          <w:insideH w:val="single" w:sz="8" w:space="0" w:color="4F81BD" w:themeColor="accent1"/>
          <w:insideV w:val="single" w:sz="8" w:space="0" w:color="4F81BD" w:themeColor="accent1"/>
        </w:tblBorders>
        <w:tblLook w:val="0620" w:firstRow="1" w:lastRow="0" w:firstColumn="0" w:lastColumn="0" w:noHBand="1" w:noVBand="1"/>
      </w:tblPr>
      <w:tblGrid>
        <w:gridCol w:w="3476"/>
        <w:gridCol w:w="3096"/>
        <w:gridCol w:w="2766"/>
        <w:gridCol w:w="3442"/>
      </w:tblGrid>
      <w:tr w:rsidR="00EB511D" w:rsidRPr="006D63C3" w14:paraId="24B091DC" w14:textId="77777777" w:rsidTr="00056FFC">
        <w:trPr>
          <w:cnfStyle w:val="100000000000" w:firstRow="1" w:lastRow="0" w:firstColumn="0" w:lastColumn="0" w:oddVBand="0" w:evenVBand="0" w:oddHBand="0" w:evenHBand="0" w:firstRowFirstColumn="0" w:firstRowLastColumn="0" w:lastRowFirstColumn="0" w:lastRowLastColumn="0"/>
        </w:trPr>
        <w:tc>
          <w:tcPr>
            <w:tcW w:w="3476" w:type="dxa"/>
            <w:vAlign w:val="bottom"/>
          </w:tcPr>
          <w:p w14:paraId="65E45581" w14:textId="77777777" w:rsidR="00EB511D" w:rsidRPr="006D63C3" w:rsidRDefault="00EB511D" w:rsidP="002E4B20">
            <w:pPr>
              <w:pStyle w:val="BodyText"/>
              <w:numPr>
                <w:ilvl w:val="0"/>
                <w:numId w:val="0"/>
              </w:numPr>
              <w:rPr>
                <w:sz w:val="20"/>
                <w:szCs w:val="20"/>
              </w:rPr>
            </w:pPr>
            <w:r w:rsidRPr="006D63C3">
              <w:rPr>
                <w:sz w:val="20"/>
                <w:szCs w:val="20"/>
              </w:rPr>
              <w:t>Partner/Organization</w:t>
            </w:r>
          </w:p>
        </w:tc>
        <w:tc>
          <w:tcPr>
            <w:tcW w:w="3096" w:type="dxa"/>
            <w:vAlign w:val="bottom"/>
          </w:tcPr>
          <w:p w14:paraId="03B11E64" w14:textId="77777777" w:rsidR="00EB511D" w:rsidRPr="006D63C3" w:rsidRDefault="00EB511D" w:rsidP="002E4B20">
            <w:pPr>
              <w:pStyle w:val="BodyText"/>
              <w:numPr>
                <w:ilvl w:val="0"/>
                <w:numId w:val="0"/>
              </w:numPr>
              <w:rPr>
                <w:sz w:val="20"/>
                <w:szCs w:val="20"/>
              </w:rPr>
            </w:pPr>
            <w:r w:rsidRPr="006D63C3">
              <w:rPr>
                <w:sz w:val="20"/>
                <w:szCs w:val="20"/>
              </w:rPr>
              <w:t>Description</w:t>
            </w:r>
          </w:p>
        </w:tc>
        <w:tc>
          <w:tcPr>
            <w:tcW w:w="2766" w:type="dxa"/>
          </w:tcPr>
          <w:p w14:paraId="3CE7A4B7" w14:textId="77777777" w:rsidR="00EB511D" w:rsidRPr="006D63C3" w:rsidRDefault="00EB511D" w:rsidP="002E4B20">
            <w:pPr>
              <w:pStyle w:val="BodyText"/>
              <w:numPr>
                <w:ilvl w:val="0"/>
                <w:numId w:val="0"/>
              </w:numPr>
              <w:rPr>
                <w:sz w:val="20"/>
                <w:szCs w:val="20"/>
              </w:rPr>
            </w:pPr>
            <w:r w:rsidRPr="006D63C3">
              <w:rPr>
                <w:sz w:val="20"/>
                <w:szCs w:val="20"/>
              </w:rPr>
              <w:t>Formal Agreement Duration, if any</w:t>
            </w:r>
          </w:p>
        </w:tc>
        <w:tc>
          <w:tcPr>
            <w:tcW w:w="3442" w:type="dxa"/>
            <w:vAlign w:val="bottom"/>
          </w:tcPr>
          <w:p w14:paraId="1DA6D7C6" w14:textId="77777777" w:rsidR="00EB511D" w:rsidRPr="006D63C3" w:rsidRDefault="00EB511D" w:rsidP="002E4B20">
            <w:pPr>
              <w:pStyle w:val="BodyText"/>
              <w:numPr>
                <w:ilvl w:val="0"/>
                <w:numId w:val="0"/>
              </w:numPr>
              <w:rPr>
                <w:sz w:val="20"/>
                <w:szCs w:val="20"/>
              </w:rPr>
            </w:pPr>
            <w:r w:rsidRPr="006D63C3">
              <w:rPr>
                <w:sz w:val="20"/>
                <w:szCs w:val="20"/>
              </w:rPr>
              <w:t>Briefly explain the Partnership’s Value to Service Unit</w:t>
            </w:r>
          </w:p>
        </w:tc>
      </w:tr>
      <w:tr w:rsidR="00EB511D" w:rsidRPr="006D63C3" w14:paraId="0E597501" w14:textId="77777777" w:rsidTr="00056FFC">
        <w:trPr>
          <w:trHeight w:val="288"/>
        </w:trPr>
        <w:tc>
          <w:tcPr>
            <w:tcW w:w="3476" w:type="dxa"/>
            <w:tcBorders>
              <w:top w:val="nil"/>
            </w:tcBorders>
          </w:tcPr>
          <w:p w14:paraId="24D870FA" w14:textId="77777777" w:rsidR="00EB511D" w:rsidRPr="006D63C3" w:rsidRDefault="00EB511D" w:rsidP="002E4B20">
            <w:pPr>
              <w:pStyle w:val="BodyText"/>
              <w:numPr>
                <w:ilvl w:val="0"/>
                <w:numId w:val="0"/>
              </w:numPr>
              <w:rPr>
                <w:rFonts w:cstheme="minorHAnsi"/>
                <w:color w:val="FFFFFF" w:themeColor="background1"/>
                <w:sz w:val="20"/>
                <w:szCs w:val="20"/>
              </w:rPr>
            </w:pPr>
            <w:r w:rsidRPr="006D63C3">
              <w:rPr>
                <w:rFonts w:cstheme="minorHAnsi"/>
                <w:sz w:val="20"/>
                <w:szCs w:val="20"/>
              </w:rPr>
              <w:t>Carter Blood Care</w:t>
            </w:r>
          </w:p>
        </w:tc>
        <w:tc>
          <w:tcPr>
            <w:tcW w:w="3096" w:type="dxa"/>
            <w:tcBorders>
              <w:top w:val="nil"/>
            </w:tcBorders>
          </w:tcPr>
          <w:p w14:paraId="1E72E84F" w14:textId="2CEB8B27" w:rsidR="00EB511D" w:rsidRPr="006D63C3" w:rsidRDefault="00EB511D" w:rsidP="002E4B20">
            <w:pPr>
              <w:pStyle w:val="BodyText"/>
              <w:numPr>
                <w:ilvl w:val="0"/>
                <w:numId w:val="0"/>
              </w:numPr>
              <w:rPr>
                <w:rFonts w:cstheme="minorHAnsi"/>
                <w:color w:val="FFFFFF" w:themeColor="background1"/>
                <w:sz w:val="20"/>
                <w:szCs w:val="20"/>
              </w:rPr>
            </w:pPr>
            <w:r w:rsidRPr="006D63C3">
              <w:rPr>
                <w:rFonts w:cstheme="minorHAnsi"/>
                <w:sz w:val="20"/>
                <w:szCs w:val="20"/>
              </w:rPr>
              <w:t xml:space="preserve">Premier Partners (as defined by Carter Blood Care) and </w:t>
            </w:r>
            <w:r w:rsidR="00EF6438" w:rsidRPr="00CD76F4">
              <w:rPr>
                <w:rFonts w:cstheme="minorHAnsi"/>
                <w:sz w:val="20"/>
                <w:szCs w:val="20"/>
              </w:rPr>
              <w:t xml:space="preserve">the </w:t>
            </w:r>
            <w:r w:rsidR="00D243E3" w:rsidRPr="00CD76F4">
              <w:rPr>
                <w:rFonts w:cstheme="minorHAnsi"/>
                <w:sz w:val="20"/>
                <w:szCs w:val="20"/>
              </w:rPr>
              <w:t>Office of Student Engagement</w:t>
            </w:r>
            <w:r w:rsidR="00DC5BF6" w:rsidRPr="006D63C3">
              <w:rPr>
                <w:rFonts w:cstheme="minorHAnsi"/>
                <w:sz w:val="20"/>
                <w:szCs w:val="20"/>
              </w:rPr>
              <w:t xml:space="preserve"> </w:t>
            </w:r>
            <w:r w:rsidRPr="006D63C3">
              <w:rPr>
                <w:rFonts w:cstheme="minorHAnsi"/>
                <w:sz w:val="20"/>
                <w:szCs w:val="20"/>
              </w:rPr>
              <w:t>coordinate</w:t>
            </w:r>
            <w:r w:rsidR="00DC5BF6" w:rsidRPr="006D63C3">
              <w:rPr>
                <w:rFonts w:cstheme="minorHAnsi"/>
                <w:sz w:val="20"/>
                <w:szCs w:val="20"/>
              </w:rPr>
              <w:t>s</w:t>
            </w:r>
            <w:r w:rsidRPr="006D63C3">
              <w:rPr>
                <w:rFonts w:cstheme="minorHAnsi"/>
                <w:sz w:val="20"/>
                <w:szCs w:val="20"/>
              </w:rPr>
              <w:t xml:space="preserve"> campus blood drives </w:t>
            </w:r>
            <w:r w:rsidR="00E720A6" w:rsidRPr="006D63C3">
              <w:rPr>
                <w:rFonts w:cstheme="minorHAnsi"/>
                <w:sz w:val="20"/>
                <w:szCs w:val="20"/>
              </w:rPr>
              <w:t>five</w:t>
            </w:r>
            <w:r w:rsidRPr="006D63C3">
              <w:rPr>
                <w:rFonts w:cstheme="minorHAnsi"/>
                <w:sz w:val="20"/>
                <w:szCs w:val="20"/>
              </w:rPr>
              <w:t xml:space="preserve"> times a year at the Frisco, McKinney, and Plano Campuses</w:t>
            </w:r>
          </w:p>
        </w:tc>
        <w:tc>
          <w:tcPr>
            <w:tcW w:w="2766" w:type="dxa"/>
            <w:tcBorders>
              <w:top w:val="nil"/>
            </w:tcBorders>
          </w:tcPr>
          <w:p w14:paraId="3946EF19" w14:textId="77777777" w:rsidR="00EB511D" w:rsidRPr="006D63C3" w:rsidRDefault="00EB511D" w:rsidP="002E4B20">
            <w:pPr>
              <w:pStyle w:val="BodyText"/>
              <w:numPr>
                <w:ilvl w:val="0"/>
                <w:numId w:val="0"/>
              </w:numPr>
              <w:rPr>
                <w:rFonts w:cstheme="minorHAnsi"/>
                <w:color w:val="FFFFFF" w:themeColor="background1"/>
                <w:sz w:val="20"/>
                <w:szCs w:val="20"/>
              </w:rPr>
            </w:pPr>
            <w:r w:rsidRPr="006D63C3">
              <w:rPr>
                <w:rFonts w:cstheme="minorHAnsi"/>
                <w:sz w:val="20"/>
                <w:szCs w:val="20"/>
              </w:rPr>
              <w:t>N/A</w:t>
            </w:r>
          </w:p>
        </w:tc>
        <w:tc>
          <w:tcPr>
            <w:tcW w:w="3442" w:type="dxa"/>
          </w:tcPr>
          <w:p w14:paraId="714F6819" w14:textId="7BED2BD0" w:rsidR="00EB511D" w:rsidRPr="006D63C3" w:rsidRDefault="00EB511D" w:rsidP="002E4B20">
            <w:pPr>
              <w:pStyle w:val="BodyText"/>
              <w:numPr>
                <w:ilvl w:val="0"/>
                <w:numId w:val="0"/>
              </w:numPr>
              <w:rPr>
                <w:rFonts w:cstheme="minorHAnsi"/>
                <w:color w:val="FFFFFF" w:themeColor="background1"/>
                <w:sz w:val="20"/>
                <w:szCs w:val="20"/>
              </w:rPr>
            </w:pPr>
            <w:r w:rsidRPr="006D63C3">
              <w:rPr>
                <w:rFonts w:cstheme="minorHAnsi"/>
                <w:sz w:val="20"/>
                <w:szCs w:val="20"/>
              </w:rPr>
              <w:t xml:space="preserve">Provides, students, faculty, and staff the ability to give back to the community through their donation of </w:t>
            </w:r>
            <w:r w:rsidR="00303A8A" w:rsidRPr="006D63C3">
              <w:rPr>
                <w:rFonts w:cstheme="minorHAnsi"/>
                <w:sz w:val="20"/>
                <w:szCs w:val="20"/>
              </w:rPr>
              <w:t>blood. Each</w:t>
            </w:r>
            <w:r w:rsidRPr="006D63C3">
              <w:rPr>
                <w:rFonts w:cstheme="minorHAnsi"/>
                <w:sz w:val="20"/>
                <w:szCs w:val="20"/>
              </w:rPr>
              <w:t xml:space="preserve"> </w:t>
            </w:r>
            <w:r w:rsidR="00DC5BF6" w:rsidRPr="006D63C3">
              <w:rPr>
                <w:rFonts w:cstheme="minorHAnsi"/>
                <w:sz w:val="20"/>
                <w:szCs w:val="20"/>
              </w:rPr>
              <w:t xml:space="preserve">individual </w:t>
            </w:r>
            <w:r w:rsidRPr="006D63C3">
              <w:rPr>
                <w:rFonts w:cstheme="minorHAnsi"/>
                <w:sz w:val="20"/>
                <w:szCs w:val="20"/>
              </w:rPr>
              <w:t>donation can save up to three lives.</w:t>
            </w:r>
          </w:p>
        </w:tc>
      </w:tr>
      <w:tr w:rsidR="00EB511D" w:rsidRPr="006D63C3" w14:paraId="7704EEF4" w14:textId="77777777" w:rsidTr="00056FFC">
        <w:trPr>
          <w:trHeight w:val="1060"/>
        </w:trPr>
        <w:tc>
          <w:tcPr>
            <w:tcW w:w="3476" w:type="dxa"/>
          </w:tcPr>
          <w:p w14:paraId="18EA6CD3"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Intramural Sports</w:t>
            </w:r>
          </w:p>
        </w:tc>
        <w:tc>
          <w:tcPr>
            <w:tcW w:w="3096" w:type="dxa"/>
          </w:tcPr>
          <w:p w14:paraId="745D9CBC"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Partner with Intramural Sports to coordinate and promote various district-wide events (e.g., Ropes Course, Cougar-Palooza, Field Day, individual sports tournaments).</w:t>
            </w:r>
          </w:p>
        </w:tc>
        <w:tc>
          <w:tcPr>
            <w:tcW w:w="2766" w:type="dxa"/>
          </w:tcPr>
          <w:p w14:paraId="4652E071"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N/A</w:t>
            </w:r>
          </w:p>
        </w:tc>
        <w:tc>
          <w:tcPr>
            <w:tcW w:w="3442" w:type="dxa"/>
          </w:tcPr>
          <w:p w14:paraId="2C4F157C" w14:textId="6DF170CD" w:rsidR="00EB511D" w:rsidRPr="006D63C3" w:rsidRDefault="000F7F63" w:rsidP="00056FFC">
            <w:pPr>
              <w:pStyle w:val="TableParagraph"/>
              <w:jc w:val="left"/>
              <w:rPr>
                <w:rFonts w:asciiTheme="minorHAnsi" w:hAnsiTheme="minorHAnsi" w:cstheme="minorHAnsi"/>
                <w:b/>
                <w:sz w:val="20"/>
                <w:szCs w:val="20"/>
              </w:rPr>
            </w:pPr>
            <w:r w:rsidRPr="006D63C3">
              <w:rPr>
                <w:rFonts w:asciiTheme="minorHAnsi" w:hAnsiTheme="minorHAnsi" w:cstheme="minorHAnsi"/>
                <w:sz w:val="20"/>
                <w:szCs w:val="20"/>
              </w:rPr>
              <w:t>P</w:t>
            </w:r>
            <w:r w:rsidR="00EB511D" w:rsidRPr="006D63C3">
              <w:rPr>
                <w:rFonts w:asciiTheme="minorHAnsi" w:hAnsiTheme="minorHAnsi" w:cstheme="minorHAnsi"/>
                <w:sz w:val="20"/>
                <w:szCs w:val="20"/>
              </w:rPr>
              <w:t>rovides students with the opportunity to participate in activities that will increase their physical activity levels and support a healthy</w:t>
            </w:r>
            <w:r w:rsidR="00E720A6" w:rsidRPr="006D63C3">
              <w:rPr>
                <w:rFonts w:asciiTheme="minorHAnsi" w:hAnsiTheme="minorHAnsi" w:cstheme="minorHAnsi"/>
                <w:sz w:val="20"/>
                <w:szCs w:val="20"/>
              </w:rPr>
              <w:t xml:space="preserve">, </w:t>
            </w:r>
            <w:r w:rsidR="00EB511D" w:rsidRPr="006D63C3">
              <w:rPr>
                <w:rFonts w:asciiTheme="minorHAnsi" w:hAnsiTheme="minorHAnsi" w:cstheme="minorHAnsi"/>
                <w:sz w:val="20"/>
                <w:szCs w:val="20"/>
              </w:rPr>
              <w:t>active lifestyle.</w:t>
            </w:r>
          </w:p>
          <w:p w14:paraId="70F80C83" w14:textId="77777777" w:rsidR="00EB511D" w:rsidRPr="006D63C3" w:rsidRDefault="00EB511D" w:rsidP="002E4B20">
            <w:pPr>
              <w:pStyle w:val="BodyText"/>
              <w:numPr>
                <w:ilvl w:val="0"/>
                <w:numId w:val="0"/>
              </w:numPr>
              <w:rPr>
                <w:rFonts w:cstheme="minorHAnsi"/>
                <w:sz w:val="20"/>
                <w:szCs w:val="20"/>
              </w:rPr>
            </w:pPr>
          </w:p>
        </w:tc>
      </w:tr>
      <w:tr w:rsidR="00EB511D" w:rsidRPr="006D63C3" w14:paraId="5CA43563" w14:textId="77777777" w:rsidTr="00056FFC">
        <w:trPr>
          <w:trHeight w:val="288"/>
        </w:trPr>
        <w:tc>
          <w:tcPr>
            <w:tcW w:w="3476" w:type="dxa"/>
          </w:tcPr>
          <w:p w14:paraId="1350001A" w14:textId="77777777" w:rsidR="00EB511D" w:rsidRPr="006D63C3" w:rsidRDefault="00EB511D" w:rsidP="002E4B20">
            <w:pPr>
              <w:pStyle w:val="TableParagraph"/>
              <w:jc w:val="left"/>
              <w:rPr>
                <w:rFonts w:asciiTheme="minorHAnsi" w:hAnsiTheme="minorHAnsi" w:cstheme="minorHAnsi"/>
                <w:b/>
                <w:sz w:val="20"/>
                <w:szCs w:val="20"/>
              </w:rPr>
            </w:pPr>
          </w:p>
          <w:p w14:paraId="7F20A9DA"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Counseling Services Office</w:t>
            </w:r>
          </w:p>
        </w:tc>
        <w:tc>
          <w:tcPr>
            <w:tcW w:w="3096" w:type="dxa"/>
          </w:tcPr>
          <w:p w14:paraId="23210A2E"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Partner with the Counseling Services Office to coordinate and promote various district-wide events (e.g., Safe Spring Break).</w:t>
            </w:r>
          </w:p>
        </w:tc>
        <w:tc>
          <w:tcPr>
            <w:tcW w:w="2766" w:type="dxa"/>
          </w:tcPr>
          <w:p w14:paraId="45905576"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N/A</w:t>
            </w:r>
          </w:p>
        </w:tc>
        <w:tc>
          <w:tcPr>
            <w:tcW w:w="3442" w:type="dxa"/>
          </w:tcPr>
          <w:p w14:paraId="4D2B6609" w14:textId="63A8CEA0" w:rsidR="00EB511D" w:rsidRPr="006D63C3" w:rsidRDefault="000F7F63" w:rsidP="002E4B20">
            <w:pPr>
              <w:pStyle w:val="TableParagraph"/>
              <w:jc w:val="left"/>
              <w:rPr>
                <w:rFonts w:asciiTheme="minorHAnsi" w:hAnsiTheme="minorHAnsi" w:cstheme="minorHAnsi"/>
                <w:sz w:val="20"/>
                <w:szCs w:val="20"/>
              </w:rPr>
            </w:pPr>
            <w:r w:rsidRPr="006D63C3">
              <w:rPr>
                <w:rFonts w:asciiTheme="minorHAnsi" w:hAnsiTheme="minorHAnsi" w:cstheme="minorHAnsi"/>
                <w:sz w:val="20"/>
                <w:szCs w:val="20"/>
              </w:rPr>
              <w:t>P</w:t>
            </w:r>
            <w:r w:rsidR="00EB511D" w:rsidRPr="006D63C3">
              <w:rPr>
                <w:rFonts w:asciiTheme="minorHAnsi" w:hAnsiTheme="minorHAnsi" w:cstheme="minorHAnsi"/>
                <w:sz w:val="20"/>
                <w:szCs w:val="20"/>
              </w:rPr>
              <w:t xml:space="preserve">rovides students with the opportunity to prepare, learn, and make smart decisions </w:t>
            </w:r>
            <w:r w:rsidR="00DC5BF6" w:rsidRPr="006D63C3">
              <w:rPr>
                <w:rFonts w:asciiTheme="minorHAnsi" w:hAnsiTheme="minorHAnsi" w:cstheme="minorHAnsi"/>
                <w:sz w:val="20"/>
                <w:szCs w:val="20"/>
              </w:rPr>
              <w:t>regarding their mental health</w:t>
            </w:r>
            <w:r w:rsidR="00EB511D" w:rsidRPr="006D63C3">
              <w:rPr>
                <w:rFonts w:asciiTheme="minorHAnsi" w:hAnsiTheme="minorHAnsi" w:cstheme="minorHAnsi"/>
                <w:sz w:val="20"/>
                <w:szCs w:val="20"/>
              </w:rPr>
              <w:t>.</w:t>
            </w:r>
          </w:p>
          <w:p w14:paraId="3D2F5A33" w14:textId="77777777" w:rsidR="00EB511D" w:rsidRPr="006D63C3" w:rsidRDefault="00EB511D" w:rsidP="002E4B20">
            <w:pPr>
              <w:pStyle w:val="BodyText"/>
              <w:numPr>
                <w:ilvl w:val="0"/>
                <w:numId w:val="0"/>
              </w:numPr>
              <w:rPr>
                <w:rFonts w:cstheme="minorHAnsi"/>
                <w:sz w:val="20"/>
                <w:szCs w:val="20"/>
              </w:rPr>
            </w:pPr>
          </w:p>
        </w:tc>
      </w:tr>
      <w:tr w:rsidR="00EB511D" w:rsidRPr="006D63C3" w14:paraId="4D1AA3FF" w14:textId="77777777" w:rsidTr="00056FFC">
        <w:trPr>
          <w:trHeight w:val="288"/>
        </w:trPr>
        <w:tc>
          <w:tcPr>
            <w:tcW w:w="3476" w:type="dxa"/>
          </w:tcPr>
          <w:p w14:paraId="22A0EF28" w14:textId="77777777" w:rsidR="00EB511D" w:rsidRPr="006D63C3" w:rsidRDefault="00EB511D" w:rsidP="002E4B20">
            <w:pPr>
              <w:pStyle w:val="TableParagraph"/>
              <w:jc w:val="left"/>
              <w:rPr>
                <w:rFonts w:asciiTheme="minorHAnsi" w:hAnsiTheme="minorHAnsi" w:cstheme="minorHAnsi"/>
                <w:b/>
                <w:sz w:val="20"/>
                <w:szCs w:val="20"/>
              </w:rPr>
            </w:pPr>
          </w:p>
          <w:p w14:paraId="1303A35B" w14:textId="77777777" w:rsidR="00EB511D" w:rsidRPr="006D63C3" w:rsidRDefault="00EB511D" w:rsidP="002E4B20">
            <w:pPr>
              <w:pStyle w:val="TableParagraph"/>
              <w:jc w:val="left"/>
              <w:rPr>
                <w:rFonts w:asciiTheme="minorHAnsi" w:hAnsiTheme="minorHAnsi" w:cstheme="minorHAnsi"/>
                <w:sz w:val="20"/>
                <w:szCs w:val="20"/>
              </w:rPr>
            </w:pPr>
            <w:r w:rsidRPr="006D63C3">
              <w:rPr>
                <w:rFonts w:asciiTheme="minorHAnsi" w:hAnsiTheme="minorHAnsi" w:cstheme="minorHAnsi"/>
                <w:sz w:val="20"/>
                <w:szCs w:val="20"/>
              </w:rPr>
              <w:t>African American History Month Committee</w:t>
            </w:r>
          </w:p>
          <w:p w14:paraId="0D9E9B06" w14:textId="77777777" w:rsidR="00EB511D" w:rsidRPr="006D63C3" w:rsidRDefault="00EB511D" w:rsidP="002E4B20">
            <w:pPr>
              <w:pStyle w:val="TableParagraph"/>
              <w:spacing w:before="1"/>
              <w:jc w:val="left"/>
              <w:rPr>
                <w:rFonts w:asciiTheme="minorHAnsi" w:hAnsiTheme="minorHAnsi" w:cstheme="minorHAnsi"/>
                <w:b/>
                <w:sz w:val="20"/>
                <w:szCs w:val="20"/>
              </w:rPr>
            </w:pPr>
          </w:p>
          <w:p w14:paraId="18ADFB2A" w14:textId="77777777" w:rsidR="00EB511D" w:rsidRPr="006D63C3" w:rsidRDefault="00EB511D" w:rsidP="002E4B20">
            <w:pPr>
              <w:pStyle w:val="BodyText"/>
              <w:numPr>
                <w:ilvl w:val="0"/>
                <w:numId w:val="0"/>
              </w:numPr>
              <w:rPr>
                <w:rFonts w:cstheme="minorHAnsi"/>
                <w:sz w:val="20"/>
                <w:szCs w:val="20"/>
              </w:rPr>
            </w:pPr>
          </w:p>
        </w:tc>
        <w:tc>
          <w:tcPr>
            <w:tcW w:w="3096" w:type="dxa"/>
          </w:tcPr>
          <w:p w14:paraId="658946C2" w14:textId="6BA736F8"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Partner with the African</w:t>
            </w:r>
            <w:r w:rsidR="00DC5BF6" w:rsidRPr="006D63C3">
              <w:rPr>
                <w:rFonts w:cstheme="minorHAnsi"/>
                <w:sz w:val="20"/>
                <w:szCs w:val="20"/>
              </w:rPr>
              <w:t xml:space="preserve"> </w:t>
            </w:r>
            <w:r w:rsidRPr="006D63C3">
              <w:rPr>
                <w:rFonts w:cstheme="minorHAnsi"/>
                <w:sz w:val="20"/>
                <w:szCs w:val="20"/>
              </w:rPr>
              <w:t>American History Month Committee to coordinate and promote district-wide events to celebrate African</w:t>
            </w:r>
            <w:r w:rsidR="00E41ED0">
              <w:rPr>
                <w:rFonts w:cstheme="minorHAnsi"/>
                <w:sz w:val="20"/>
                <w:szCs w:val="20"/>
              </w:rPr>
              <w:t xml:space="preserve"> </w:t>
            </w:r>
            <w:r w:rsidRPr="006D63C3">
              <w:rPr>
                <w:rFonts w:cstheme="minorHAnsi"/>
                <w:sz w:val="20"/>
                <w:szCs w:val="20"/>
              </w:rPr>
              <w:t>American History Month.</w:t>
            </w:r>
          </w:p>
        </w:tc>
        <w:tc>
          <w:tcPr>
            <w:tcW w:w="2766" w:type="dxa"/>
          </w:tcPr>
          <w:p w14:paraId="5E6C6BC6"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N/A</w:t>
            </w:r>
          </w:p>
        </w:tc>
        <w:tc>
          <w:tcPr>
            <w:tcW w:w="3442" w:type="dxa"/>
          </w:tcPr>
          <w:p w14:paraId="006F68F8" w14:textId="074EC667" w:rsidR="00EB511D" w:rsidRPr="006D63C3" w:rsidRDefault="000F7F63" w:rsidP="002E4B20">
            <w:pPr>
              <w:pStyle w:val="BodyText"/>
              <w:numPr>
                <w:ilvl w:val="0"/>
                <w:numId w:val="0"/>
              </w:numPr>
              <w:rPr>
                <w:rFonts w:cstheme="minorHAnsi"/>
                <w:sz w:val="20"/>
                <w:szCs w:val="20"/>
              </w:rPr>
            </w:pPr>
            <w:r w:rsidRPr="006D63C3">
              <w:rPr>
                <w:rFonts w:cstheme="minorHAnsi"/>
                <w:sz w:val="20"/>
                <w:szCs w:val="20"/>
              </w:rPr>
              <w:t>P</w:t>
            </w:r>
            <w:r w:rsidR="00EB511D" w:rsidRPr="006D63C3">
              <w:rPr>
                <w:rFonts w:cstheme="minorHAnsi"/>
                <w:sz w:val="20"/>
                <w:szCs w:val="20"/>
              </w:rPr>
              <w:t xml:space="preserve">rovides </w:t>
            </w:r>
            <w:r w:rsidR="00E720A6" w:rsidRPr="006D63C3">
              <w:rPr>
                <w:rFonts w:cstheme="minorHAnsi"/>
                <w:sz w:val="20"/>
                <w:szCs w:val="20"/>
              </w:rPr>
              <w:t xml:space="preserve">an </w:t>
            </w:r>
            <w:r w:rsidR="00EB511D" w:rsidRPr="006D63C3">
              <w:rPr>
                <w:rFonts w:cstheme="minorHAnsi"/>
                <w:sz w:val="20"/>
                <w:szCs w:val="20"/>
              </w:rPr>
              <w:t>opportunity to celebrat</w:t>
            </w:r>
            <w:r w:rsidR="00E720A6" w:rsidRPr="006D63C3">
              <w:rPr>
                <w:rFonts w:cstheme="minorHAnsi"/>
                <w:sz w:val="20"/>
                <w:szCs w:val="20"/>
              </w:rPr>
              <w:t>e</w:t>
            </w:r>
            <w:r w:rsidR="00EB511D" w:rsidRPr="006D63C3">
              <w:rPr>
                <w:rFonts w:cstheme="minorHAnsi"/>
                <w:sz w:val="20"/>
                <w:szCs w:val="20"/>
              </w:rPr>
              <w:t xml:space="preserve"> the achievements and contributions of African Americans </w:t>
            </w:r>
            <w:r w:rsidR="00DC5BF6" w:rsidRPr="006D63C3">
              <w:rPr>
                <w:rFonts w:cstheme="minorHAnsi"/>
                <w:sz w:val="20"/>
                <w:szCs w:val="20"/>
              </w:rPr>
              <w:t>throughout</w:t>
            </w:r>
            <w:r w:rsidR="00EB511D" w:rsidRPr="006D63C3">
              <w:rPr>
                <w:rFonts w:cstheme="minorHAnsi"/>
                <w:sz w:val="20"/>
                <w:szCs w:val="20"/>
              </w:rPr>
              <w:t xml:space="preserve"> history and </w:t>
            </w:r>
            <w:r w:rsidR="00E720A6" w:rsidRPr="006D63C3">
              <w:rPr>
                <w:rFonts w:cstheme="minorHAnsi"/>
                <w:sz w:val="20"/>
                <w:szCs w:val="20"/>
              </w:rPr>
              <w:t>offer</w:t>
            </w:r>
            <w:r w:rsidR="00DC5BF6" w:rsidRPr="006D63C3">
              <w:rPr>
                <w:rFonts w:cstheme="minorHAnsi"/>
                <w:sz w:val="20"/>
                <w:szCs w:val="20"/>
              </w:rPr>
              <w:t>s students</w:t>
            </w:r>
            <w:r w:rsidR="00E720A6" w:rsidRPr="006D63C3">
              <w:rPr>
                <w:rFonts w:cstheme="minorHAnsi"/>
                <w:sz w:val="20"/>
                <w:szCs w:val="20"/>
              </w:rPr>
              <w:t xml:space="preserve"> the</w:t>
            </w:r>
            <w:r w:rsidR="00EB511D" w:rsidRPr="006D63C3">
              <w:rPr>
                <w:rFonts w:cstheme="minorHAnsi"/>
                <w:sz w:val="20"/>
                <w:szCs w:val="20"/>
              </w:rPr>
              <w:t xml:space="preserve"> </w:t>
            </w:r>
            <w:r w:rsidR="00E720A6" w:rsidRPr="006D63C3">
              <w:rPr>
                <w:rFonts w:cstheme="minorHAnsi"/>
                <w:sz w:val="20"/>
                <w:szCs w:val="20"/>
              </w:rPr>
              <w:t>opportunity</w:t>
            </w:r>
            <w:r w:rsidR="00EB511D" w:rsidRPr="006D63C3">
              <w:rPr>
                <w:rFonts w:cstheme="minorHAnsi"/>
                <w:sz w:val="20"/>
                <w:szCs w:val="20"/>
              </w:rPr>
              <w:t xml:space="preserve"> to connect and learn about </w:t>
            </w:r>
            <w:r w:rsidR="00DC5BF6" w:rsidRPr="006D63C3">
              <w:rPr>
                <w:rFonts w:cstheme="minorHAnsi"/>
                <w:sz w:val="20"/>
                <w:szCs w:val="20"/>
              </w:rPr>
              <w:t>African American</w:t>
            </w:r>
            <w:r w:rsidR="00EB511D" w:rsidRPr="006D63C3">
              <w:rPr>
                <w:rFonts w:cstheme="minorHAnsi"/>
                <w:sz w:val="20"/>
                <w:szCs w:val="20"/>
              </w:rPr>
              <w:t xml:space="preserve"> culture.</w:t>
            </w:r>
          </w:p>
        </w:tc>
      </w:tr>
      <w:tr w:rsidR="00EB511D" w:rsidRPr="006D63C3" w14:paraId="7412E727" w14:textId="77777777" w:rsidTr="00056FFC">
        <w:trPr>
          <w:trHeight w:val="288"/>
        </w:trPr>
        <w:tc>
          <w:tcPr>
            <w:tcW w:w="3476" w:type="dxa"/>
          </w:tcPr>
          <w:p w14:paraId="1212466E" w14:textId="5F87583B"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 xml:space="preserve">Health and Safety Fair at </w:t>
            </w:r>
            <w:r w:rsidR="00DC5BF6" w:rsidRPr="006D63C3">
              <w:rPr>
                <w:rFonts w:cstheme="minorHAnsi"/>
                <w:sz w:val="20"/>
                <w:szCs w:val="20"/>
              </w:rPr>
              <w:t xml:space="preserve">the </w:t>
            </w:r>
            <w:r w:rsidRPr="006D63C3">
              <w:rPr>
                <w:rFonts w:cstheme="minorHAnsi"/>
                <w:sz w:val="20"/>
                <w:szCs w:val="20"/>
              </w:rPr>
              <w:t>McKinney Campus</w:t>
            </w:r>
          </w:p>
        </w:tc>
        <w:tc>
          <w:tcPr>
            <w:tcW w:w="3096" w:type="dxa"/>
          </w:tcPr>
          <w:p w14:paraId="6224B244"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Partner with the Health and Safety Fair Committee to coordinate, promote, and procure vendors for this annual event.</w:t>
            </w:r>
          </w:p>
        </w:tc>
        <w:tc>
          <w:tcPr>
            <w:tcW w:w="2766" w:type="dxa"/>
          </w:tcPr>
          <w:p w14:paraId="34D7BF68"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N/A</w:t>
            </w:r>
          </w:p>
        </w:tc>
        <w:tc>
          <w:tcPr>
            <w:tcW w:w="3442" w:type="dxa"/>
          </w:tcPr>
          <w:p w14:paraId="53D6D76A" w14:textId="2553BDBA" w:rsidR="00EB511D" w:rsidRPr="006D63C3" w:rsidRDefault="000F7F63" w:rsidP="002E4B20">
            <w:pPr>
              <w:pStyle w:val="BodyText"/>
              <w:numPr>
                <w:ilvl w:val="0"/>
                <w:numId w:val="0"/>
              </w:numPr>
              <w:rPr>
                <w:rFonts w:cstheme="minorHAnsi"/>
                <w:sz w:val="20"/>
                <w:szCs w:val="20"/>
              </w:rPr>
            </w:pPr>
            <w:r w:rsidRPr="006D63C3">
              <w:rPr>
                <w:rFonts w:cstheme="minorHAnsi"/>
                <w:sz w:val="20"/>
                <w:szCs w:val="20"/>
              </w:rPr>
              <w:t>P</w:t>
            </w:r>
            <w:r w:rsidR="00EB511D" w:rsidRPr="006D63C3">
              <w:rPr>
                <w:rFonts w:cstheme="minorHAnsi"/>
                <w:sz w:val="20"/>
                <w:szCs w:val="20"/>
              </w:rPr>
              <w:t>rovides students with access to free health screenings and access to health-related information and resources within the community.</w:t>
            </w:r>
          </w:p>
        </w:tc>
      </w:tr>
      <w:tr w:rsidR="00EB511D" w:rsidRPr="006D63C3" w14:paraId="500623DC" w14:textId="77777777" w:rsidTr="00056FFC">
        <w:trPr>
          <w:trHeight w:val="288"/>
        </w:trPr>
        <w:tc>
          <w:tcPr>
            <w:tcW w:w="3476" w:type="dxa"/>
          </w:tcPr>
          <w:p w14:paraId="143AC7B8"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North Texas Food Bank</w:t>
            </w:r>
          </w:p>
        </w:tc>
        <w:tc>
          <w:tcPr>
            <w:tcW w:w="3096" w:type="dxa"/>
          </w:tcPr>
          <w:p w14:paraId="2E0C9DC2" w14:textId="37C07C1A"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 xml:space="preserve">Partner with the North Texas Food Bank (NTFB) </w:t>
            </w:r>
            <w:r w:rsidR="00DC5BF6" w:rsidRPr="006D63C3">
              <w:rPr>
                <w:rFonts w:cstheme="minorHAnsi"/>
                <w:sz w:val="20"/>
                <w:szCs w:val="20"/>
              </w:rPr>
              <w:t xml:space="preserve">to </w:t>
            </w:r>
            <w:r w:rsidRPr="006D63C3">
              <w:rPr>
                <w:rFonts w:cstheme="minorHAnsi"/>
                <w:sz w:val="20"/>
                <w:szCs w:val="20"/>
              </w:rPr>
              <w:t>bring their mobile food pantry to the Plano Campus.</w:t>
            </w:r>
          </w:p>
        </w:tc>
        <w:tc>
          <w:tcPr>
            <w:tcW w:w="2766" w:type="dxa"/>
          </w:tcPr>
          <w:p w14:paraId="350CF2FE" w14:textId="114E313A" w:rsidR="00EB511D" w:rsidRPr="006D63C3" w:rsidRDefault="00C73399" w:rsidP="002E4B20">
            <w:pPr>
              <w:pStyle w:val="BodyText"/>
              <w:numPr>
                <w:ilvl w:val="0"/>
                <w:numId w:val="0"/>
              </w:numPr>
              <w:rPr>
                <w:rFonts w:cstheme="minorHAnsi"/>
                <w:sz w:val="20"/>
                <w:szCs w:val="20"/>
              </w:rPr>
            </w:pPr>
            <w:r>
              <w:rPr>
                <w:rFonts w:cstheme="minorHAnsi"/>
                <w:sz w:val="20"/>
                <w:szCs w:val="20"/>
              </w:rPr>
              <w:t>Yes – 1 year (renewable annually)</w:t>
            </w:r>
          </w:p>
        </w:tc>
        <w:tc>
          <w:tcPr>
            <w:tcW w:w="3442" w:type="dxa"/>
          </w:tcPr>
          <w:p w14:paraId="4CD2DA1B" w14:textId="08B4BEC9"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 xml:space="preserve">By partnering with the NTFB, </w:t>
            </w:r>
            <w:r w:rsidR="00D243E3" w:rsidRPr="006D63C3">
              <w:rPr>
                <w:rFonts w:cstheme="minorHAnsi"/>
                <w:sz w:val="20"/>
                <w:szCs w:val="20"/>
              </w:rPr>
              <w:t>Office of Student Engagement</w:t>
            </w:r>
            <w:r w:rsidRPr="006D63C3">
              <w:rPr>
                <w:rFonts w:cstheme="minorHAnsi"/>
                <w:sz w:val="20"/>
                <w:szCs w:val="20"/>
              </w:rPr>
              <w:t xml:space="preserve"> support</w:t>
            </w:r>
            <w:r w:rsidR="00E92C9E" w:rsidRPr="006D63C3">
              <w:rPr>
                <w:rFonts w:cstheme="minorHAnsi"/>
                <w:sz w:val="20"/>
                <w:szCs w:val="20"/>
              </w:rPr>
              <w:t>s</w:t>
            </w:r>
            <w:r w:rsidRPr="006D63C3">
              <w:rPr>
                <w:rFonts w:cstheme="minorHAnsi"/>
                <w:sz w:val="20"/>
                <w:szCs w:val="20"/>
              </w:rPr>
              <w:t xml:space="preserve"> </w:t>
            </w:r>
            <w:r w:rsidR="00E92C9E" w:rsidRPr="006D63C3">
              <w:rPr>
                <w:rFonts w:cstheme="minorHAnsi"/>
                <w:sz w:val="20"/>
                <w:szCs w:val="20"/>
              </w:rPr>
              <w:t>Collin College</w:t>
            </w:r>
            <w:r w:rsidRPr="006D63C3">
              <w:rPr>
                <w:rFonts w:cstheme="minorHAnsi"/>
                <w:sz w:val="20"/>
                <w:szCs w:val="20"/>
              </w:rPr>
              <w:t xml:space="preserve"> students who </w:t>
            </w:r>
            <w:r w:rsidR="00E92C9E" w:rsidRPr="006D63C3">
              <w:rPr>
                <w:rFonts w:cstheme="minorHAnsi"/>
                <w:sz w:val="20"/>
                <w:szCs w:val="20"/>
              </w:rPr>
              <w:t xml:space="preserve">are experiencing </w:t>
            </w:r>
            <w:r w:rsidRPr="006D63C3">
              <w:rPr>
                <w:rFonts w:cstheme="minorHAnsi"/>
                <w:sz w:val="20"/>
                <w:szCs w:val="20"/>
              </w:rPr>
              <w:t>food insecurity and give</w:t>
            </w:r>
            <w:r w:rsidR="00E92C9E" w:rsidRPr="006D63C3">
              <w:rPr>
                <w:rFonts w:cstheme="minorHAnsi"/>
                <w:sz w:val="20"/>
                <w:szCs w:val="20"/>
              </w:rPr>
              <w:t>s</w:t>
            </w:r>
            <w:r w:rsidRPr="006D63C3">
              <w:rPr>
                <w:rFonts w:cstheme="minorHAnsi"/>
                <w:sz w:val="20"/>
                <w:szCs w:val="20"/>
              </w:rPr>
              <w:t xml:space="preserve"> students, faculty, and staff the ability to volunteer at the event.</w:t>
            </w:r>
          </w:p>
        </w:tc>
      </w:tr>
      <w:tr w:rsidR="00EB511D" w:rsidRPr="006D63C3" w14:paraId="3E4E5B6F" w14:textId="77777777" w:rsidTr="00056FFC">
        <w:trPr>
          <w:trHeight w:val="288"/>
        </w:trPr>
        <w:tc>
          <w:tcPr>
            <w:tcW w:w="3476" w:type="dxa"/>
          </w:tcPr>
          <w:p w14:paraId="169A97E6"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Smart Money</w:t>
            </w:r>
          </w:p>
        </w:tc>
        <w:tc>
          <w:tcPr>
            <w:tcW w:w="3096" w:type="dxa"/>
          </w:tcPr>
          <w:p w14:paraId="43C21863"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Partner with the Financial Aid Office to coordinate and promote this initiative.</w:t>
            </w:r>
          </w:p>
        </w:tc>
        <w:tc>
          <w:tcPr>
            <w:tcW w:w="2766" w:type="dxa"/>
          </w:tcPr>
          <w:p w14:paraId="082E72E6"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N/A</w:t>
            </w:r>
          </w:p>
        </w:tc>
        <w:tc>
          <w:tcPr>
            <w:tcW w:w="3442" w:type="dxa"/>
          </w:tcPr>
          <w:p w14:paraId="78FA885D" w14:textId="10885967" w:rsidR="00EB511D" w:rsidRPr="006D63C3" w:rsidRDefault="000F7F63" w:rsidP="002E4B20">
            <w:pPr>
              <w:pStyle w:val="BodyText"/>
              <w:numPr>
                <w:ilvl w:val="0"/>
                <w:numId w:val="0"/>
              </w:numPr>
              <w:rPr>
                <w:rFonts w:cstheme="minorHAnsi"/>
                <w:sz w:val="20"/>
                <w:szCs w:val="20"/>
              </w:rPr>
            </w:pPr>
            <w:r w:rsidRPr="006D63C3">
              <w:rPr>
                <w:rFonts w:cstheme="minorHAnsi"/>
                <w:sz w:val="20"/>
                <w:szCs w:val="20"/>
              </w:rPr>
              <w:t xml:space="preserve">Provides </w:t>
            </w:r>
            <w:r w:rsidR="00EB511D" w:rsidRPr="006D63C3">
              <w:rPr>
                <w:rFonts w:cstheme="minorHAnsi"/>
                <w:sz w:val="20"/>
                <w:szCs w:val="20"/>
              </w:rPr>
              <w:t xml:space="preserve">students the </w:t>
            </w:r>
            <w:r w:rsidRPr="006D63C3">
              <w:rPr>
                <w:rFonts w:cstheme="minorHAnsi"/>
                <w:sz w:val="20"/>
                <w:szCs w:val="20"/>
              </w:rPr>
              <w:t xml:space="preserve">opportunity </w:t>
            </w:r>
            <w:r w:rsidR="00EB511D" w:rsidRPr="006D63C3">
              <w:rPr>
                <w:rFonts w:cstheme="minorHAnsi"/>
                <w:sz w:val="20"/>
                <w:szCs w:val="20"/>
              </w:rPr>
              <w:t>to understand financial literacy</w:t>
            </w:r>
            <w:r w:rsidRPr="006D63C3">
              <w:rPr>
                <w:rFonts w:cstheme="minorHAnsi"/>
                <w:sz w:val="20"/>
                <w:szCs w:val="20"/>
              </w:rPr>
              <w:t>,</w:t>
            </w:r>
            <w:r w:rsidR="00EB511D" w:rsidRPr="006D63C3">
              <w:rPr>
                <w:rFonts w:cstheme="minorHAnsi"/>
                <w:sz w:val="20"/>
                <w:szCs w:val="20"/>
              </w:rPr>
              <w:t xml:space="preserve"> and gives them the tools to </w:t>
            </w:r>
            <w:r w:rsidRPr="006D63C3">
              <w:rPr>
                <w:rFonts w:cstheme="minorHAnsi"/>
                <w:sz w:val="20"/>
                <w:szCs w:val="20"/>
              </w:rPr>
              <w:t xml:space="preserve">better </w:t>
            </w:r>
            <w:r w:rsidR="00E720A6" w:rsidRPr="006D63C3">
              <w:rPr>
                <w:rFonts w:cstheme="minorHAnsi"/>
                <w:sz w:val="20"/>
                <w:szCs w:val="20"/>
              </w:rPr>
              <w:t xml:space="preserve">manage their financial resources </w:t>
            </w:r>
            <w:r w:rsidR="00EB511D" w:rsidRPr="006D63C3">
              <w:rPr>
                <w:rFonts w:cstheme="minorHAnsi"/>
                <w:sz w:val="20"/>
                <w:szCs w:val="20"/>
              </w:rPr>
              <w:t xml:space="preserve">and utilize the skills </w:t>
            </w:r>
            <w:r w:rsidRPr="006D63C3">
              <w:rPr>
                <w:rFonts w:cstheme="minorHAnsi"/>
                <w:sz w:val="20"/>
                <w:szCs w:val="20"/>
              </w:rPr>
              <w:t xml:space="preserve">they learn </w:t>
            </w:r>
            <w:r w:rsidR="00EB511D" w:rsidRPr="006D63C3">
              <w:rPr>
                <w:rFonts w:cstheme="minorHAnsi"/>
                <w:sz w:val="20"/>
                <w:szCs w:val="20"/>
              </w:rPr>
              <w:t>to graduate from college with less debt.</w:t>
            </w:r>
          </w:p>
        </w:tc>
      </w:tr>
      <w:tr w:rsidR="00EB511D" w:rsidRPr="006D63C3" w14:paraId="0FCF6402" w14:textId="77777777" w:rsidTr="00056FFC">
        <w:trPr>
          <w:trHeight w:val="288"/>
        </w:trPr>
        <w:tc>
          <w:tcPr>
            <w:tcW w:w="3476" w:type="dxa"/>
          </w:tcPr>
          <w:p w14:paraId="5F1690B5" w14:textId="6296998C"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 xml:space="preserve">Veterans’ </w:t>
            </w:r>
            <w:r w:rsidR="000F7F63" w:rsidRPr="006D63C3">
              <w:rPr>
                <w:rFonts w:cstheme="minorHAnsi"/>
                <w:sz w:val="20"/>
                <w:szCs w:val="20"/>
              </w:rPr>
              <w:t>Week Events</w:t>
            </w:r>
          </w:p>
        </w:tc>
        <w:tc>
          <w:tcPr>
            <w:tcW w:w="3096" w:type="dxa"/>
          </w:tcPr>
          <w:p w14:paraId="7FBA525B" w14:textId="0183A80B"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Partner with the Veterans’ Day Committee to plan and promote district-wide Veterans’ Day celebration events.</w:t>
            </w:r>
          </w:p>
        </w:tc>
        <w:tc>
          <w:tcPr>
            <w:tcW w:w="2766" w:type="dxa"/>
          </w:tcPr>
          <w:p w14:paraId="29F66EC3" w14:textId="77777777" w:rsidR="00EB511D" w:rsidRPr="006D63C3" w:rsidRDefault="00EB511D" w:rsidP="002E4B20">
            <w:pPr>
              <w:pStyle w:val="TableParagraph"/>
              <w:jc w:val="left"/>
              <w:rPr>
                <w:rFonts w:asciiTheme="minorHAnsi" w:hAnsiTheme="minorHAnsi" w:cstheme="minorHAnsi"/>
                <w:sz w:val="20"/>
                <w:szCs w:val="20"/>
              </w:rPr>
            </w:pPr>
          </w:p>
          <w:p w14:paraId="6E03F27F"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N/A</w:t>
            </w:r>
          </w:p>
        </w:tc>
        <w:tc>
          <w:tcPr>
            <w:tcW w:w="3442" w:type="dxa"/>
          </w:tcPr>
          <w:p w14:paraId="287AF32A" w14:textId="368E9D5E"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 xml:space="preserve">Provides students, faculty, </w:t>
            </w:r>
            <w:r w:rsidR="000F7F63" w:rsidRPr="006D63C3">
              <w:rPr>
                <w:rFonts w:cstheme="minorHAnsi"/>
                <w:sz w:val="20"/>
                <w:szCs w:val="20"/>
              </w:rPr>
              <w:t xml:space="preserve">and </w:t>
            </w:r>
            <w:r w:rsidRPr="006D63C3">
              <w:rPr>
                <w:rFonts w:cstheme="minorHAnsi"/>
                <w:sz w:val="20"/>
                <w:szCs w:val="20"/>
              </w:rPr>
              <w:t xml:space="preserve">staff the </w:t>
            </w:r>
            <w:r w:rsidR="000F7F63" w:rsidRPr="006D63C3">
              <w:rPr>
                <w:rFonts w:cstheme="minorHAnsi"/>
                <w:sz w:val="20"/>
                <w:szCs w:val="20"/>
              </w:rPr>
              <w:t>opportunity</w:t>
            </w:r>
            <w:r w:rsidRPr="006D63C3">
              <w:rPr>
                <w:rFonts w:cstheme="minorHAnsi"/>
                <w:sz w:val="20"/>
                <w:szCs w:val="20"/>
              </w:rPr>
              <w:t xml:space="preserve"> to honor and reflect on the service of those veterans who are </w:t>
            </w:r>
            <w:r w:rsidR="000F7F63" w:rsidRPr="006D63C3">
              <w:rPr>
                <w:rFonts w:cstheme="minorHAnsi"/>
                <w:sz w:val="20"/>
                <w:szCs w:val="20"/>
              </w:rPr>
              <w:t xml:space="preserve">fellow </w:t>
            </w:r>
            <w:r w:rsidRPr="006D63C3">
              <w:rPr>
                <w:rFonts w:cstheme="minorHAnsi"/>
                <w:sz w:val="20"/>
                <w:szCs w:val="20"/>
              </w:rPr>
              <w:t xml:space="preserve">students, faculty, </w:t>
            </w:r>
            <w:r w:rsidR="000F7F63" w:rsidRPr="006D63C3">
              <w:rPr>
                <w:rFonts w:cstheme="minorHAnsi"/>
                <w:sz w:val="20"/>
                <w:szCs w:val="20"/>
              </w:rPr>
              <w:t xml:space="preserve">and </w:t>
            </w:r>
            <w:r w:rsidRPr="006D63C3">
              <w:rPr>
                <w:rFonts w:cstheme="minorHAnsi"/>
                <w:sz w:val="20"/>
                <w:szCs w:val="20"/>
              </w:rPr>
              <w:t>staff.</w:t>
            </w:r>
          </w:p>
        </w:tc>
      </w:tr>
      <w:tr w:rsidR="00EB511D" w:rsidRPr="006D63C3" w14:paraId="1A9F35C2" w14:textId="77777777" w:rsidTr="00056FFC">
        <w:trPr>
          <w:trHeight w:val="288"/>
        </w:trPr>
        <w:tc>
          <w:tcPr>
            <w:tcW w:w="3476" w:type="dxa"/>
          </w:tcPr>
          <w:p w14:paraId="223C5AB9"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Hispanic Heritage Month</w:t>
            </w:r>
          </w:p>
        </w:tc>
        <w:tc>
          <w:tcPr>
            <w:tcW w:w="3096" w:type="dxa"/>
          </w:tcPr>
          <w:p w14:paraId="00713551" w14:textId="107C14D9"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Partner with the Hispanic Heritage Month Committee and LULAC student organization to plan and promote district-wide events.</w:t>
            </w:r>
          </w:p>
        </w:tc>
        <w:tc>
          <w:tcPr>
            <w:tcW w:w="2766" w:type="dxa"/>
          </w:tcPr>
          <w:p w14:paraId="12170A31"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N/A</w:t>
            </w:r>
          </w:p>
        </w:tc>
        <w:tc>
          <w:tcPr>
            <w:tcW w:w="3442" w:type="dxa"/>
          </w:tcPr>
          <w:p w14:paraId="18EEC243" w14:textId="21E7BC75" w:rsidR="00EB511D" w:rsidRPr="006D63C3" w:rsidRDefault="000F7F63" w:rsidP="009F2270">
            <w:pPr>
              <w:pStyle w:val="BodyText"/>
              <w:numPr>
                <w:ilvl w:val="0"/>
                <w:numId w:val="0"/>
              </w:numPr>
              <w:rPr>
                <w:rFonts w:cstheme="minorHAnsi"/>
                <w:sz w:val="20"/>
                <w:szCs w:val="20"/>
              </w:rPr>
            </w:pPr>
            <w:r w:rsidRPr="006D63C3">
              <w:rPr>
                <w:rFonts w:cstheme="minorHAnsi"/>
                <w:sz w:val="20"/>
                <w:szCs w:val="20"/>
              </w:rPr>
              <w:t>P</w:t>
            </w:r>
            <w:r w:rsidR="00EB511D" w:rsidRPr="006D63C3">
              <w:rPr>
                <w:rFonts w:cstheme="minorHAnsi"/>
                <w:sz w:val="20"/>
                <w:szCs w:val="20"/>
              </w:rPr>
              <w:t xml:space="preserve">rovides </w:t>
            </w:r>
            <w:r w:rsidR="00E720A6" w:rsidRPr="006D63C3">
              <w:rPr>
                <w:rFonts w:cstheme="minorHAnsi"/>
                <w:sz w:val="20"/>
                <w:szCs w:val="20"/>
              </w:rPr>
              <w:t xml:space="preserve">an </w:t>
            </w:r>
            <w:r w:rsidR="00EB511D" w:rsidRPr="006D63C3">
              <w:rPr>
                <w:rFonts w:cstheme="minorHAnsi"/>
                <w:sz w:val="20"/>
                <w:szCs w:val="20"/>
              </w:rPr>
              <w:t>opportunity to celebrat</w:t>
            </w:r>
            <w:r w:rsidR="00E720A6" w:rsidRPr="006D63C3">
              <w:rPr>
                <w:rFonts w:cstheme="minorHAnsi"/>
                <w:sz w:val="20"/>
                <w:szCs w:val="20"/>
              </w:rPr>
              <w:t>e</w:t>
            </w:r>
            <w:r w:rsidR="00EB511D" w:rsidRPr="006D63C3">
              <w:rPr>
                <w:rFonts w:cstheme="minorHAnsi"/>
                <w:sz w:val="20"/>
                <w:szCs w:val="20"/>
              </w:rPr>
              <w:t xml:space="preserve"> the achievements and contributions of Hispanic nations and individuals to connect and learn about the culture.</w:t>
            </w:r>
          </w:p>
        </w:tc>
      </w:tr>
      <w:tr w:rsidR="00EB511D" w:rsidRPr="006D63C3" w14:paraId="72AEB8B1" w14:textId="77777777" w:rsidTr="00056FFC">
        <w:trPr>
          <w:trHeight w:val="288"/>
        </w:trPr>
        <w:tc>
          <w:tcPr>
            <w:tcW w:w="3476" w:type="dxa"/>
          </w:tcPr>
          <w:p w14:paraId="68DE1227"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lastRenderedPageBreak/>
              <w:t>Student Government Association (SGA)</w:t>
            </w:r>
          </w:p>
        </w:tc>
        <w:tc>
          <w:tcPr>
            <w:tcW w:w="3096" w:type="dxa"/>
          </w:tcPr>
          <w:p w14:paraId="2A6B4CFB" w14:textId="1B591F9E"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Partner with SGA to help with operations advice and leadership</w:t>
            </w:r>
            <w:r w:rsidR="000F7F63" w:rsidRPr="006D63C3">
              <w:rPr>
                <w:rFonts w:cstheme="minorHAnsi"/>
                <w:sz w:val="20"/>
                <w:szCs w:val="20"/>
              </w:rPr>
              <w:t>,</w:t>
            </w:r>
            <w:r w:rsidRPr="006D63C3">
              <w:rPr>
                <w:rFonts w:cstheme="minorHAnsi"/>
                <w:sz w:val="20"/>
                <w:szCs w:val="20"/>
              </w:rPr>
              <w:t xml:space="preserve"> and manage and oversee SGA financial resources.</w:t>
            </w:r>
            <w:r w:rsidR="00CB10EC" w:rsidRPr="006D63C3">
              <w:rPr>
                <w:rFonts w:cstheme="minorHAnsi"/>
                <w:sz w:val="20"/>
                <w:szCs w:val="20"/>
              </w:rPr>
              <w:t xml:space="preserve"> </w:t>
            </w:r>
            <w:r w:rsidR="00EF6438" w:rsidRPr="00CD76F4">
              <w:rPr>
                <w:rFonts w:cstheme="minorHAnsi"/>
                <w:sz w:val="20"/>
                <w:szCs w:val="20"/>
              </w:rPr>
              <w:t xml:space="preserve">The </w:t>
            </w:r>
            <w:r w:rsidR="00D243E3" w:rsidRPr="00CD76F4">
              <w:rPr>
                <w:rFonts w:cstheme="minorHAnsi"/>
                <w:sz w:val="20"/>
                <w:szCs w:val="20"/>
              </w:rPr>
              <w:t>Office of Student Engagement</w:t>
            </w:r>
            <w:r w:rsidR="000F7F63" w:rsidRPr="006D63C3">
              <w:rPr>
                <w:rFonts w:cstheme="minorHAnsi"/>
                <w:sz w:val="20"/>
                <w:szCs w:val="20"/>
              </w:rPr>
              <w:t xml:space="preserve"> staff s</w:t>
            </w:r>
            <w:r w:rsidR="00CB10EC" w:rsidRPr="006D63C3">
              <w:rPr>
                <w:rFonts w:cstheme="minorHAnsi"/>
                <w:sz w:val="20"/>
                <w:szCs w:val="20"/>
              </w:rPr>
              <w:t xml:space="preserve">erve as primary advisors </w:t>
            </w:r>
            <w:r w:rsidR="000F7F63" w:rsidRPr="006D63C3">
              <w:rPr>
                <w:rFonts w:cstheme="minorHAnsi"/>
                <w:sz w:val="20"/>
                <w:szCs w:val="20"/>
              </w:rPr>
              <w:t>for</w:t>
            </w:r>
            <w:r w:rsidR="00CB10EC" w:rsidRPr="006D63C3">
              <w:rPr>
                <w:rFonts w:cstheme="minorHAnsi"/>
                <w:sz w:val="20"/>
                <w:szCs w:val="20"/>
              </w:rPr>
              <w:t xml:space="preserve"> the organization.</w:t>
            </w:r>
          </w:p>
        </w:tc>
        <w:tc>
          <w:tcPr>
            <w:tcW w:w="2766" w:type="dxa"/>
          </w:tcPr>
          <w:p w14:paraId="7174FD11" w14:textId="77777777" w:rsidR="00EB511D" w:rsidRPr="006D63C3" w:rsidRDefault="00EB511D" w:rsidP="002E4B20">
            <w:pPr>
              <w:pStyle w:val="BodyText"/>
              <w:numPr>
                <w:ilvl w:val="0"/>
                <w:numId w:val="0"/>
              </w:numPr>
              <w:rPr>
                <w:rFonts w:cstheme="minorHAnsi"/>
                <w:sz w:val="20"/>
                <w:szCs w:val="20"/>
              </w:rPr>
            </w:pPr>
            <w:r w:rsidRPr="006D63C3">
              <w:rPr>
                <w:rFonts w:cstheme="minorHAnsi"/>
                <w:sz w:val="20"/>
                <w:szCs w:val="20"/>
              </w:rPr>
              <w:t>N/A</w:t>
            </w:r>
          </w:p>
        </w:tc>
        <w:tc>
          <w:tcPr>
            <w:tcW w:w="3442" w:type="dxa"/>
          </w:tcPr>
          <w:p w14:paraId="301D64BF" w14:textId="38E4B938" w:rsidR="00EB511D" w:rsidRPr="006D63C3" w:rsidRDefault="000F7F63" w:rsidP="002E4B20">
            <w:pPr>
              <w:pStyle w:val="BodyText"/>
              <w:numPr>
                <w:ilvl w:val="0"/>
                <w:numId w:val="0"/>
              </w:numPr>
              <w:rPr>
                <w:rFonts w:cstheme="minorHAnsi"/>
                <w:sz w:val="20"/>
                <w:szCs w:val="20"/>
              </w:rPr>
            </w:pPr>
            <w:r w:rsidRPr="006D63C3">
              <w:rPr>
                <w:rFonts w:cstheme="minorHAnsi"/>
                <w:sz w:val="20"/>
                <w:szCs w:val="20"/>
              </w:rPr>
              <w:t>En</w:t>
            </w:r>
            <w:r w:rsidR="00EB511D" w:rsidRPr="006D63C3">
              <w:rPr>
                <w:rFonts w:cstheme="minorHAnsi"/>
                <w:sz w:val="20"/>
                <w:szCs w:val="20"/>
              </w:rPr>
              <w:t>sure</w:t>
            </w:r>
            <w:r w:rsidRPr="006D63C3">
              <w:rPr>
                <w:rFonts w:cstheme="minorHAnsi"/>
                <w:sz w:val="20"/>
                <w:szCs w:val="20"/>
              </w:rPr>
              <w:t>s</w:t>
            </w:r>
            <w:r w:rsidR="00EB511D" w:rsidRPr="006D63C3">
              <w:rPr>
                <w:rFonts w:cstheme="minorHAnsi"/>
                <w:sz w:val="20"/>
                <w:szCs w:val="20"/>
              </w:rPr>
              <w:t xml:space="preserve"> that SGA can continue to grow and develop as </w:t>
            </w:r>
            <w:r w:rsidRPr="006D63C3">
              <w:rPr>
                <w:rFonts w:cstheme="minorHAnsi"/>
                <w:sz w:val="20"/>
                <w:szCs w:val="20"/>
              </w:rPr>
              <w:t xml:space="preserve">student </w:t>
            </w:r>
            <w:r w:rsidR="00EB511D" w:rsidRPr="006D63C3">
              <w:rPr>
                <w:rFonts w:cstheme="minorHAnsi"/>
                <w:sz w:val="20"/>
                <w:szCs w:val="20"/>
              </w:rPr>
              <w:t>leaders each year.</w:t>
            </w:r>
          </w:p>
        </w:tc>
      </w:tr>
    </w:tbl>
    <w:p w14:paraId="33C1549B" w14:textId="7BA8B0DD" w:rsidR="00C30806" w:rsidRPr="006D63C3" w:rsidRDefault="00C30806" w:rsidP="00FE7872">
      <w:pPr>
        <w:pStyle w:val="BodyText"/>
        <w:numPr>
          <w:ilvl w:val="0"/>
          <w:numId w:val="0"/>
        </w:numPr>
        <w:ind w:left="360" w:hanging="360"/>
      </w:pPr>
    </w:p>
    <w:p w14:paraId="5D228DE5" w14:textId="238B29DE" w:rsidR="0014406E" w:rsidRPr="006D63C3" w:rsidRDefault="00FE7872" w:rsidP="000F41CA">
      <w:pPr>
        <w:pStyle w:val="BodyText"/>
        <w:numPr>
          <w:ilvl w:val="0"/>
          <w:numId w:val="0"/>
        </w:numPr>
        <w:spacing w:before="0" w:after="0"/>
        <w:ind w:left="360" w:hanging="360"/>
        <w:rPr>
          <w:rFonts w:asciiTheme="majorHAnsi" w:eastAsiaTheme="majorEastAsia" w:hAnsiTheme="majorHAnsi" w:cstheme="majorBidi"/>
          <w:b/>
          <w:bCs/>
          <w:smallCaps/>
          <w:sz w:val="26"/>
          <w:szCs w:val="26"/>
        </w:rPr>
      </w:pPr>
      <w:r w:rsidRPr="006D63C3">
        <w:rPr>
          <w:rFonts w:asciiTheme="majorHAnsi" w:eastAsiaTheme="majorEastAsia" w:hAnsiTheme="majorHAnsi" w:cstheme="majorBidi"/>
          <w:b/>
          <w:bCs/>
          <w:smallCaps/>
          <w:sz w:val="26"/>
          <w:szCs w:val="26"/>
        </w:rPr>
        <w:t>7</w:t>
      </w:r>
      <w:r w:rsidR="0014406E" w:rsidRPr="006D63C3">
        <w:rPr>
          <w:rFonts w:asciiTheme="majorHAnsi" w:eastAsiaTheme="majorEastAsia" w:hAnsiTheme="majorHAnsi" w:cstheme="majorBidi"/>
          <w:b/>
          <w:bCs/>
          <w:smallCaps/>
          <w:sz w:val="26"/>
          <w:szCs w:val="26"/>
        </w:rPr>
        <w:t xml:space="preserve">. </w:t>
      </w:r>
      <w:r w:rsidR="007708D2" w:rsidRPr="006D63C3">
        <w:rPr>
          <w:rFonts w:asciiTheme="majorHAnsi" w:eastAsiaTheme="majorEastAsia" w:hAnsiTheme="majorHAnsi" w:cstheme="majorBidi"/>
          <w:b/>
          <w:bCs/>
          <w:smallCaps/>
          <w:sz w:val="26"/>
          <w:szCs w:val="26"/>
        </w:rPr>
        <w:t>What professional development opportunities add value to your service unit?  List</w:t>
      </w:r>
      <w:r w:rsidR="00E720A6" w:rsidRPr="006D63C3">
        <w:rPr>
          <w:rFonts w:asciiTheme="majorHAnsi" w:eastAsiaTheme="majorEastAsia" w:hAnsiTheme="majorHAnsi" w:cstheme="majorBidi"/>
          <w:b/>
          <w:bCs/>
          <w:smallCaps/>
          <w:sz w:val="26"/>
          <w:szCs w:val="26"/>
        </w:rPr>
        <w:t>,</w:t>
      </w:r>
      <w:r w:rsidR="007708D2" w:rsidRPr="006D63C3">
        <w:rPr>
          <w:rFonts w:asciiTheme="majorHAnsi" w:eastAsiaTheme="majorEastAsia" w:hAnsiTheme="majorHAnsi" w:cstheme="majorBidi"/>
          <w:b/>
          <w:bCs/>
          <w:smallCaps/>
          <w:sz w:val="26"/>
          <w:szCs w:val="26"/>
        </w:rPr>
        <w:t xml:space="preserve"> please examples.</w:t>
      </w:r>
    </w:p>
    <w:p w14:paraId="29B2D0A8" w14:textId="2CD1E405" w:rsidR="006D19C5" w:rsidRPr="006D63C3" w:rsidRDefault="00952218" w:rsidP="001D41E5">
      <w:pPr>
        <w:pStyle w:val="BodyText"/>
        <w:numPr>
          <w:ilvl w:val="0"/>
          <w:numId w:val="0"/>
        </w:numPr>
        <w:spacing w:before="0" w:after="0"/>
        <w:ind w:left="360"/>
        <w:rPr>
          <w:b/>
          <w:color w:val="B2A1C7" w:themeColor="accent4" w:themeTint="99"/>
        </w:rPr>
        <w:sectPr w:rsidR="006D19C5" w:rsidRPr="006D63C3" w:rsidSect="002C5E6F">
          <w:headerReference w:type="default" r:id="rId36"/>
          <w:footerReference w:type="default" r:id="rId37"/>
          <w:type w:val="continuous"/>
          <w:pgSz w:w="15840" w:h="12240" w:orient="landscape"/>
          <w:pgMar w:top="1440" w:right="1440" w:bottom="1440" w:left="1440" w:header="720" w:footer="720" w:gutter="0"/>
          <w:cols w:space="720"/>
          <w:docGrid w:linePitch="360"/>
        </w:sectPr>
      </w:pPr>
      <w:r w:rsidRPr="006D63C3">
        <w:rPr>
          <w:b/>
        </w:rPr>
        <w:t>Make a case with evid</w:t>
      </w:r>
      <w:r w:rsidR="00B42C9C" w:rsidRPr="006D63C3">
        <w:rPr>
          <w:b/>
        </w:rPr>
        <w:t>ence that staff</w:t>
      </w:r>
      <w:r w:rsidR="001372A9" w:rsidRPr="006D63C3">
        <w:rPr>
          <w:b/>
        </w:rPr>
        <w:t xml:space="preserve"> ke</w:t>
      </w:r>
      <w:r w:rsidR="00614386" w:rsidRPr="006D63C3">
        <w:rPr>
          <w:b/>
        </w:rPr>
        <w:t>e</w:t>
      </w:r>
      <w:r w:rsidR="001372A9" w:rsidRPr="006D63C3">
        <w:rPr>
          <w:b/>
        </w:rPr>
        <w:t>p current</w:t>
      </w:r>
      <w:r w:rsidRPr="006D63C3">
        <w:rPr>
          <w:b/>
        </w:rPr>
        <w:t xml:space="preserve"> and fulfill </w:t>
      </w:r>
      <w:r w:rsidR="00B42C9C" w:rsidRPr="006D63C3">
        <w:rPr>
          <w:b/>
        </w:rPr>
        <w:t xml:space="preserve">roles that advance the service unit </w:t>
      </w:r>
      <w:r w:rsidR="007708D2" w:rsidRPr="006D63C3">
        <w:rPr>
          <w:b/>
        </w:rPr>
        <w:t>and the C</w:t>
      </w:r>
      <w:r w:rsidRPr="006D63C3">
        <w:rPr>
          <w:b/>
        </w:rPr>
        <w:t>ollege.</w:t>
      </w:r>
      <w:r w:rsidR="001D41E5" w:rsidRPr="006D63C3">
        <w:rPr>
          <w:b/>
        </w:rPr>
        <w:t xml:space="preserve">  </w:t>
      </w:r>
      <w:r w:rsidR="0014406E" w:rsidRPr="006D63C3">
        <w:rPr>
          <w:b/>
        </w:rPr>
        <w:t xml:space="preserve">List </w:t>
      </w:r>
      <w:r w:rsidR="00B42C9C" w:rsidRPr="006D63C3">
        <w:rPr>
          <w:b/>
        </w:rPr>
        <w:t>service unit</w:t>
      </w:r>
      <w:r w:rsidR="00BB3179" w:rsidRPr="006D63C3">
        <w:rPr>
          <w:b/>
        </w:rPr>
        <w:t xml:space="preserve"> employees, their role</w:t>
      </w:r>
      <w:r w:rsidR="00DF02AA" w:rsidRPr="006D63C3">
        <w:rPr>
          <w:b/>
        </w:rPr>
        <w:t>s</w:t>
      </w:r>
      <w:r w:rsidR="00BB3179" w:rsidRPr="006D63C3">
        <w:rPr>
          <w:b/>
        </w:rPr>
        <w:t xml:space="preserve">, and known professional development activity </w:t>
      </w:r>
      <w:r w:rsidR="004F14BF" w:rsidRPr="006D63C3">
        <w:rPr>
          <w:b/>
        </w:rPr>
        <w:t>in the last four years.</w:t>
      </w:r>
    </w:p>
    <w:p w14:paraId="652285C7" w14:textId="77777777" w:rsidR="002038F1" w:rsidRDefault="002038F1" w:rsidP="00F36AE2">
      <w:pPr>
        <w:pStyle w:val="NoSpacing"/>
        <w:ind w:left="1080"/>
        <w:rPr>
          <w:color w:val="17365D" w:themeColor="text2" w:themeShade="BF"/>
          <w:sz w:val="24"/>
          <w:szCs w:val="24"/>
        </w:rPr>
      </w:pPr>
    </w:p>
    <w:p w14:paraId="1B9FB9B4" w14:textId="668E8752" w:rsidR="00EB511D" w:rsidRPr="006D63C3" w:rsidRDefault="00EF6438" w:rsidP="00F36AE2">
      <w:pPr>
        <w:pStyle w:val="NoSpacing"/>
        <w:ind w:left="1080"/>
        <w:rPr>
          <w:color w:val="17365D" w:themeColor="text2" w:themeShade="BF"/>
          <w:sz w:val="24"/>
          <w:szCs w:val="24"/>
        </w:rPr>
        <w:sectPr w:rsidR="00EB511D" w:rsidRPr="006D63C3" w:rsidSect="002C5E6F">
          <w:headerReference w:type="default" r:id="rId38"/>
          <w:footerReference w:type="default" r:id="rId39"/>
          <w:type w:val="continuous"/>
          <w:pgSz w:w="15840" w:h="12240" w:orient="landscape"/>
          <w:pgMar w:top="1440" w:right="1440" w:bottom="1440" w:left="1440" w:header="720" w:footer="720" w:gutter="0"/>
          <w:cols w:space="720"/>
          <w:docGrid w:linePitch="360"/>
        </w:sectPr>
      </w:pPr>
      <w:r w:rsidRPr="00CD76F4">
        <w:rPr>
          <w:color w:val="17365D" w:themeColor="text2" w:themeShade="BF"/>
          <w:sz w:val="24"/>
          <w:szCs w:val="24"/>
        </w:rPr>
        <w:t xml:space="preserve">The </w:t>
      </w:r>
      <w:r w:rsidR="00D243E3" w:rsidRPr="00CD76F4">
        <w:rPr>
          <w:color w:val="17365D" w:themeColor="text2" w:themeShade="BF"/>
          <w:sz w:val="24"/>
          <w:szCs w:val="24"/>
        </w:rPr>
        <w:t>Office of Student Engagement</w:t>
      </w:r>
      <w:r w:rsidR="00F36AE2" w:rsidRPr="006D63C3">
        <w:rPr>
          <w:color w:val="17365D" w:themeColor="text2" w:themeShade="BF"/>
          <w:sz w:val="24"/>
          <w:szCs w:val="24"/>
        </w:rPr>
        <w:t xml:space="preserve"> staff are a part of Collin College</w:t>
      </w:r>
      <w:r w:rsidR="00690E98" w:rsidRPr="006D63C3">
        <w:rPr>
          <w:color w:val="17365D" w:themeColor="text2" w:themeShade="BF"/>
          <w:sz w:val="24"/>
          <w:szCs w:val="24"/>
        </w:rPr>
        <w:t>’</w:t>
      </w:r>
      <w:r w:rsidR="00F36AE2" w:rsidRPr="006D63C3">
        <w:rPr>
          <w:color w:val="17365D" w:themeColor="text2" w:themeShade="BF"/>
          <w:sz w:val="24"/>
          <w:szCs w:val="24"/>
        </w:rPr>
        <w:t xml:space="preserve">s Student and Enrollment Services (SES) </w:t>
      </w:r>
      <w:r w:rsidR="00690E98" w:rsidRPr="006D63C3">
        <w:rPr>
          <w:color w:val="17365D" w:themeColor="text2" w:themeShade="BF"/>
          <w:sz w:val="24"/>
          <w:szCs w:val="24"/>
        </w:rPr>
        <w:t>division,</w:t>
      </w:r>
      <w:r w:rsidR="00F36AE2" w:rsidRPr="006D63C3">
        <w:rPr>
          <w:color w:val="17365D" w:themeColor="text2" w:themeShade="BF"/>
          <w:sz w:val="24"/>
          <w:szCs w:val="24"/>
        </w:rPr>
        <w:t xml:space="preserve"> and participate in numerous staff development events hosted by the </w:t>
      </w:r>
      <w:r w:rsidR="00690E98" w:rsidRPr="006D63C3">
        <w:rPr>
          <w:color w:val="17365D" w:themeColor="text2" w:themeShade="BF"/>
          <w:sz w:val="24"/>
          <w:szCs w:val="24"/>
        </w:rPr>
        <w:t>C</w:t>
      </w:r>
      <w:r w:rsidR="00F36AE2" w:rsidRPr="006D63C3">
        <w:rPr>
          <w:color w:val="17365D" w:themeColor="text2" w:themeShade="BF"/>
          <w:sz w:val="24"/>
          <w:szCs w:val="24"/>
        </w:rPr>
        <w:t>ollege</w:t>
      </w:r>
      <w:r w:rsidR="00690E98" w:rsidRPr="006D63C3">
        <w:rPr>
          <w:color w:val="17365D" w:themeColor="text2" w:themeShade="BF"/>
          <w:sz w:val="24"/>
          <w:szCs w:val="24"/>
        </w:rPr>
        <w:t xml:space="preserve"> District</w:t>
      </w:r>
      <w:r w:rsidR="00F36AE2" w:rsidRPr="006D63C3">
        <w:rPr>
          <w:color w:val="17365D" w:themeColor="text2" w:themeShade="BF"/>
          <w:sz w:val="24"/>
          <w:szCs w:val="24"/>
        </w:rPr>
        <w:t xml:space="preserve">, </w:t>
      </w:r>
      <w:r w:rsidR="006C0934">
        <w:rPr>
          <w:color w:val="17365D" w:themeColor="text2" w:themeShade="BF"/>
          <w:sz w:val="24"/>
          <w:szCs w:val="24"/>
        </w:rPr>
        <w:t>the division, as well as state and national professional organizations</w:t>
      </w:r>
      <w:r w:rsidR="00303A8A" w:rsidRPr="006D63C3">
        <w:rPr>
          <w:color w:val="17365D" w:themeColor="text2" w:themeShade="BF"/>
          <w:sz w:val="24"/>
          <w:szCs w:val="24"/>
        </w:rPr>
        <w:t>.</w:t>
      </w:r>
      <w:r w:rsidR="006C0934">
        <w:rPr>
          <w:color w:val="17365D" w:themeColor="text2" w:themeShade="BF"/>
          <w:sz w:val="24"/>
          <w:szCs w:val="24"/>
        </w:rPr>
        <w:t xml:space="preserve"> </w:t>
      </w:r>
      <w:r w:rsidR="00F36AE2" w:rsidRPr="006D63C3">
        <w:rPr>
          <w:color w:val="17365D" w:themeColor="text2" w:themeShade="BF"/>
          <w:sz w:val="24"/>
          <w:szCs w:val="24"/>
        </w:rPr>
        <w:t xml:space="preserve"> </w:t>
      </w:r>
      <w:r w:rsidR="002038F1">
        <w:rPr>
          <w:color w:val="17365D" w:themeColor="text2" w:themeShade="BF"/>
          <w:sz w:val="24"/>
          <w:szCs w:val="24"/>
        </w:rPr>
        <w:t>Please see</w:t>
      </w:r>
      <w:r w:rsidR="00EB511D" w:rsidRPr="006D63C3">
        <w:rPr>
          <w:color w:val="17365D" w:themeColor="text2" w:themeShade="BF"/>
          <w:sz w:val="24"/>
          <w:szCs w:val="24"/>
        </w:rPr>
        <w:t xml:space="preserve"> </w:t>
      </w:r>
      <w:r w:rsidR="00AD17DE">
        <w:rPr>
          <w:b/>
          <w:color w:val="17365D" w:themeColor="text2" w:themeShade="BF"/>
          <w:sz w:val="24"/>
          <w:szCs w:val="24"/>
        </w:rPr>
        <w:t>Appendix B</w:t>
      </w:r>
      <w:r w:rsidR="00EB511D" w:rsidRPr="006D63C3">
        <w:rPr>
          <w:b/>
          <w:color w:val="17365D" w:themeColor="text2" w:themeShade="BF"/>
          <w:sz w:val="24"/>
          <w:szCs w:val="24"/>
        </w:rPr>
        <w:t xml:space="preserve"> - Staff and Professional Development </w:t>
      </w:r>
      <w:r w:rsidR="00EB511D" w:rsidRPr="006D63C3">
        <w:rPr>
          <w:color w:val="17365D" w:themeColor="text2" w:themeShade="BF"/>
          <w:sz w:val="24"/>
          <w:szCs w:val="24"/>
        </w:rPr>
        <w:t>for staff roles, credentials, and professional development activit</w:t>
      </w:r>
      <w:r w:rsidR="00690E98" w:rsidRPr="006D63C3">
        <w:rPr>
          <w:color w:val="17365D" w:themeColor="text2" w:themeShade="BF"/>
          <w:sz w:val="24"/>
          <w:szCs w:val="24"/>
        </w:rPr>
        <w:t>ies</w:t>
      </w:r>
      <w:r w:rsidR="00EB511D" w:rsidRPr="006D63C3">
        <w:rPr>
          <w:color w:val="17365D" w:themeColor="text2" w:themeShade="BF"/>
          <w:sz w:val="24"/>
          <w:szCs w:val="24"/>
        </w:rPr>
        <w:t xml:space="preserve">. </w:t>
      </w:r>
    </w:p>
    <w:p w14:paraId="49C12F5A" w14:textId="2100919D" w:rsidR="00141740" w:rsidRPr="006D63C3" w:rsidRDefault="00141740" w:rsidP="000F41CA">
      <w:pPr>
        <w:pStyle w:val="Heading3"/>
        <w:spacing w:before="0" w:line="240" w:lineRule="auto"/>
      </w:pPr>
    </w:p>
    <w:p w14:paraId="12C753CF" w14:textId="03DA124D" w:rsidR="001258C4" w:rsidRPr="006D63C3" w:rsidRDefault="005D36B9" w:rsidP="00067B60">
      <w:pPr>
        <w:rPr>
          <w:rFonts w:asciiTheme="majorHAnsi" w:eastAsiaTheme="majorEastAsia" w:hAnsiTheme="majorHAnsi" w:cstheme="majorBidi"/>
          <w:b/>
          <w:bCs/>
          <w:smallCaps/>
          <w:color w:val="4F81BD"/>
          <w:sz w:val="26"/>
          <w:szCs w:val="26"/>
        </w:rPr>
      </w:pPr>
      <w:r w:rsidRPr="006D63C3">
        <w:rPr>
          <w:rFonts w:asciiTheme="majorHAnsi" w:eastAsiaTheme="majorEastAsia" w:hAnsiTheme="majorHAnsi" w:cstheme="majorBidi"/>
          <w:b/>
          <w:bCs/>
          <w:smallCaps/>
          <w:color w:val="4F81BD"/>
          <w:sz w:val="26"/>
          <w:szCs w:val="26"/>
        </w:rPr>
        <w:t>8</w:t>
      </w:r>
      <w:r w:rsidR="000C044C" w:rsidRPr="006D63C3">
        <w:rPr>
          <w:rFonts w:asciiTheme="majorHAnsi" w:eastAsiaTheme="majorEastAsia" w:hAnsiTheme="majorHAnsi" w:cstheme="majorBidi"/>
          <w:b/>
          <w:bCs/>
          <w:smallCaps/>
          <w:color w:val="4F81BD"/>
          <w:sz w:val="26"/>
          <w:szCs w:val="26"/>
        </w:rPr>
        <w:t xml:space="preserve">. </w:t>
      </w:r>
      <w:r w:rsidR="00E720A6" w:rsidRPr="006D63C3">
        <w:rPr>
          <w:rFonts w:asciiTheme="majorHAnsi" w:eastAsiaTheme="majorEastAsia" w:hAnsiTheme="majorHAnsi" w:cstheme="majorBidi"/>
          <w:b/>
          <w:bCs/>
          <w:smallCaps/>
          <w:color w:val="4F81BD"/>
          <w:sz w:val="26"/>
          <w:szCs w:val="26"/>
        </w:rPr>
        <w:t>Are</w:t>
      </w:r>
      <w:r w:rsidR="00EF5A54" w:rsidRPr="006D63C3">
        <w:rPr>
          <w:rFonts w:asciiTheme="majorHAnsi" w:eastAsiaTheme="majorEastAsia" w:hAnsiTheme="majorHAnsi" w:cstheme="majorBidi"/>
          <w:b/>
          <w:bCs/>
          <w:smallCaps/>
          <w:color w:val="4F81BD"/>
          <w:sz w:val="26"/>
          <w:szCs w:val="26"/>
        </w:rPr>
        <w:t xml:space="preserve"> facilities</w:t>
      </w:r>
      <w:r w:rsidR="00CF3C0B" w:rsidRPr="006D63C3">
        <w:rPr>
          <w:rFonts w:asciiTheme="majorHAnsi" w:eastAsiaTheme="majorEastAsia" w:hAnsiTheme="majorHAnsi" w:cstheme="majorBidi"/>
          <w:b/>
          <w:bCs/>
          <w:smallCaps/>
          <w:color w:val="4F81BD"/>
          <w:sz w:val="26"/>
          <w:szCs w:val="26"/>
        </w:rPr>
        <w:t>, equipment,</w:t>
      </w:r>
      <w:r w:rsidR="00EF5A54" w:rsidRPr="006D63C3">
        <w:rPr>
          <w:rFonts w:asciiTheme="majorHAnsi" w:eastAsiaTheme="majorEastAsia" w:hAnsiTheme="majorHAnsi" w:cstheme="majorBidi"/>
          <w:b/>
          <w:bCs/>
          <w:smallCaps/>
          <w:color w:val="4F81BD"/>
          <w:sz w:val="26"/>
          <w:szCs w:val="26"/>
        </w:rPr>
        <w:t xml:space="preserve"> and funding sufficient to support your service unit?  If not, please explain. </w:t>
      </w:r>
    </w:p>
    <w:p w14:paraId="269A3B1D" w14:textId="509C2F17" w:rsidR="000C044C" w:rsidRPr="006D63C3" w:rsidRDefault="001258C4" w:rsidP="007B1353">
      <w:pPr>
        <w:pStyle w:val="BodyText"/>
        <w:numPr>
          <w:ilvl w:val="0"/>
          <w:numId w:val="0"/>
        </w:numPr>
        <w:spacing w:before="0" w:after="0"/>
        <w:ind w:left="360" w:hanging="360"/>
        <w:rPr>
          <w:rFonts w:asciiTheme="majorHAnsi" w:eastAsiaTheme="majorEastAsia" w:hAnsiTheme="majorHAnsi" w:cstheme="majorBidi"/>
          <w:b/>
          <w:bCs/>
          <w:smallCaps/>
          <w:color w:val="FF0000"/>
          <w:sz w:val="26"/>
          <w:szCs w:val="26"/>
        </w:rPr>
      </w:pPr>
      <w:r w:rsidRPr="006D63C3">
        <w:rPr>
          <w:rFonts w:asciiTheme="majorHAnsi" w:eastAsiaTheme="majorEastAsia" w:hAnsiTheme="majorHAnsi" w:cstheme="majorBidi"/>
          <w:b/>
          <w:bCs/>
          <w:smallCaps/>
          <w:color w:val="FF0000"/>
          <w:sz w:val="26"/>
          <w:szCs w:val="26"/>
        </w:rPr>
        <w:t>[Only respond to this prompt if you are requesting additional resources.]</w:t>
      </w:r>
    </w:p>
    <w:p w14:paraId="2B6B7FB8" w14:textId="293F423C" w:rsidR="001F1B86" w:rsidRPr="006D63C3" w:rsidRDefault="00952218" w:rsidP="007B1353">
      <w:pPr>
        <w:pStyle w:val="BodyText"/>
        <w:numPr>
          <w:ilvl w:val="0"/>
          <w:numId w:val="0"/>
        </w:numPr>
        <w:spacing w:before="0" w:after="0"/>
        <w:ind w:left="360"/>
      </w:pPr>
      <w:r w:rsidRPr="006D63C3">
        <w:rPr>
          <w:b/>
        </w:rPr>
        <w:t xml:space="preserve">Make a case with evidence that current </w:t>
      </w:r>
      <w:r w:rsidR="00B60316" w:rsidRPr="006D63C3">
        <w:rPr>
          <w:b/>
        </w:rPr>
        <w:t xml:space="preserve">deficiencies or potential deficiencies related to </w:t>
      </w:r>
      <w:r w:rsidR="000F41CA" w:rsidRPr="006D63C3">
        <w:rPr>
          <w:b/>
        </w:rPr>
        <w:t>service unit</w:t>
      </w:r>
      <w:r w:rsidRPr="006D63C3">
        <w:rPr>
          <w:b/>
        </w:rPr>
        <w:t xml:space="preserve"> facilities</w:t>
      </w:r>
      <w:r w:rsidR="007B1353" w:rsidRPr="006D63C3">
        <w:rPr>
          <w:b/>
        </w:rPr>
        <w:t xml:space="preserve">, equipment, </w:t>
      </w:r>
      <w:r w:rsidR="00905CCC" w:rsidRPr="006D63C3">
        <w:rPr>
          <w:b/>
        </w:rPr>
        <w:t>maintenance</w:t>
      </w:r>
      <w:r w:rsidR="00B60316" w:rsidRPr="006D63C3">
        <w:rPr>
          <w:b/>
        </w:rPr>
        <w:t>,</w:t>
      </w:r>
      <w:r w:rsidR="00D60181" w:rsidRPr="006D63C3">
        <w:rPr>
          <w:b/>
        </w:rPr>
        <w:t xml:space="preserve"> </w:t>
      </w:r>
      <w:r w:rsidR="00905CCC" w:rsidRPr="006D63C3">
        <w:rPr>
          <w:b/>
        </w:rPr>
        <w:t>replacement</w:t>
      </w:r>
      <w:r w:rsidR="00B60316" w:rsidRPr="006D63C3">
        <w:rPr>
          <w:b/>
        </w:rPr>
        <w:t>,</w:t>
      </w:r>
      <w:r w:rsidR="00905CCC" w:rsidRPr="006D63C3">
        <w:rPr>
          <w:b/>
        </w:rPr>
        <w:t xml:space="preserve"> plans</w:t>
      </w:r>
      <w:r w:rsidR="00B60316" w:rsidRPr="006D63C3">
        <w:rPr>
          <w:b/>
        </w:rPr>
        <w:t>, or budgets</w:t>
      </w:r>
      <w:r w:rsidR="00905CCC" w:rsidRPr="006D63C3">
        <w:rPr>
          <w:b/>
        </w:rPr>
        <w:t xml:space="preserve"> </w:t>
      </w:r>
      <w:r w:rsidR="00B60316" w:rsidRPr="006D63C3">
        <w:rPr>
          <w:b/>
        </w:rPr>
        <w:t>po</w:t>
      </w:r>
      <w:r w:rsidR="00102EA0" w:rsidRPr="006D63C3">
        <w:rPr>
          <w:b/>
        </w:rPr>
        <w:t>se important barriers to the service unit</w:t>
      </w:r>
      <w:r w:rsidR="00B60316" w:rsidRPr="006D63C3">
        <w:rPr>
          <w:b/>
        </w:rPr>
        <w:t xml:space="preserve"> or student success</w:t>
      </w:r>
      <w:r w:rsidRPr="006D63C3">
        <w:rPr>
          <w:b/>
        </w:rPr>
        <w:t xml:space="preserve">.  </w:t>
      </w:r>
      <w:r w:rsidR="00ED6212" w:rsidRPr="006D63C3">
        <w:t>As part of your response, c</w:t>
      </w:r>
      <w:r w:rsidR="001D41E5" w:rsidRPr="006D63C3">
        <w:t>omplete the r</w:t>
      </w:r>
      <w:r w:rsidR="00823DD4" w:rsidRPr="006D63C3">
        <w:t xml:space="preserve">esource </w:t>
      </w:r>
      <w:r w:rsidR="001D41E5" w:rsidRPr="006D63C3">
        <w:t>t</w:t>
      </w:r>
      <w:r w:rsidR="00823DD4" w:rsidRPr="006D63C3">
        <w:t>ables</w:t>
      </w:r>
      <w:r w:rsidR="001D41E5" w:rsidRPr="006D63C3">
        <w:t>,</w:t>
      </w:r>
      <w:r w:rsidR="00823DD4" w:rsidRPr="006D63C3">
        <w:t xml:space="preserve"> below</w:t>
      </w:r>
      <w:r w:rsidR="001D41E5" w:rsidRPr="006D63C3">
        <w:t>,</w:t>
      </w:r>
      <w:r w:rsidR="001F1B86" w:rsidRPr="006D63C3">
        <w:t xml:space="preserve"> </w:t>
      </w:r>
      <w:r w:rsidR="00ED6212" w:rsidRPr="006D63C3">
        <w:t xml:space="preserve">to </w:t>
      </w:r>
      <w:r w:rsidR="001F1B86" w:rsidRPr="006D63C3">
        <w:t>support</w:t>
      </w:r>
      <w:r w:rsidR="001F1B86" w:rsidRPr="006D63C3">
        <w:rPr>
          <w:i/>
        </w:rPr>
        <w:t xml:space="preserve"> </w:t>
      </w:r>
      <w:r w:rsidR="001F1B86" w:rsidRPr="006D63C3">
        <w:t>your narrative</w:t>
      </w:r>
      <w:r w:rsidR="00823DD4" w:rsidRPr="006D63C3">
        <w:t>.</w:t>
      </w:r>
    </w:p>
    <w:p w14:paraId="52CEFB3E" w14:textId="77777777" w:rsidR="00990AFC" w:rsidRPr="006D63C3" w:rsidRDefault="00990AFC" w:rsidP="007B1353">
      <w:pPr>
        <w:pStyle w:val="BodyText"/>
        <w:numPr>
          <w:ilvl w:val="0"/>
          <w:numId w:val="0"/>
        </w:numPr>
        <w:spacing w:before="0" w:after="0"/>
        <w:ind w:left="360" w:hanging="360"/>
      </w:pPr>
    </w:p>
    <w:p w14:paraId="3E64B0DF" w14:textId="77777777" w:rsidR="00067B60" w:rsidRPr="006D63C3" w:rsidRDefault="00067B60" w:rsidP="00067B60">
      <w:pPr>
        <w:pStyle w:val="BodyText"/>
        <w:numPr>
          <w:ilvl w:val="0"/>
          <w:numId w:val="0"/>
        </w:numPr>
        <w:spacing w:before="0" w:after="0"/>
        <w:ind w:left="1080"/>
        <w:rPr>
          <w:i/>
          <w:sz w:val="22"/>
          <w:szCs w:val="22"/>
        </w:rPr>
      </w:pPr>
    </w:p>
    <w:p w14:paraId="5DDE6C29" w14:textId="390BF295" w:rsidR="00067B60" w:rsidRPr="006D63C3" w:rsidRDefault="00EF6438" w:rsidP="00067B60">
      <w:pPr>
        <w:ind w:left="720"/>
      </w:pPr>
      <w:r w:rsidRPr="00CD76F4">
        <w:rPr>
          <w:rFonts w:cstheme="minorHAnsi"/>
          <w:color w:val="17365D" w:themeColor="text2" w:themeShade="BF"/>
          <w:sz w:val="24"/>
          <w:szCs w:val="24"/>
          <w:shd w:val="clear" w:color="auto" w:fill="FFFFFF"/>
        </w:rPr>
        <w:t xml:space="preserve">The </w:t>
      </w:r>
      <w:r w:rsidR="00D243E3" w:rsidRPr="00CD76F4">
        <w:rPr>
          <w:rFonts w:cstheme="minorHAnsi"/>
          <w:color w:val="17365D" w:themeColor="text2" w:themeShade="BF"/>
          <w:sz w:val="24"/>
          <w:szCs w:val="24"/>
          <w:shd w:val="clear" w:color="auto" w:fill="FFFFFF"/>
        </w:rPr>
        <w:t>Office of Student Engagement</w:t>
      </w:r>
      <w:r w:rsidR="0082563D" w:rsidRPr="006D63C3">
        <w:rPr>
          <w:rFonts w:cstheme="minorHAnsi"/>
          <w:color w:val="17365D" w:themeColor="text2" w:themeShade="BF"/>
          <w:sz w:val="24"/>
          <w:szCs w:val="24"/>
          <w:shd w:val="clear" w:color="auto" w:fill="FFFFFF"/>
        </w:rPr>
        <w:t xml:space="preserve"> is not requesting</w:t>
      </w:r>
      <w:r w:rsidR="00067B60" w:rsidRPr="006D63C3">
        <w:rPr>
          <w:rFonts w:cstheme="minorHAnsi"/>
          <w:color w:val="17365D" w:themeColor="text2" w:themeShade="BF"/>
          <w:sz w:val="24"/>
          <w:szCs w:val="24"/>
          <w:shd w:val="clear" w:color="auto" w:fill="FFFFFF"/>
        </w:rPr>
        <w:t xml:space="preserve"> additional resources </w:t>
      </w:r>
      <w:r w:rsidR="00E720A6" w:rsidRPr="006D63C3">
        <w:rPr>
          <w:rFonts w:cstheme="minorHAnsi"/>
          <w:color w:val="17365D" w:themeColor="text2" w:themeShade="BF"/>
          <w:sz w:val="24"/>
          <w:szCs w:val="24"/>
          <w:shd w:val="clear" w:color="auto" w:fill="FFFFFF"/>
        </w:rPr>
        <w:t xml:space="preserve">at this time.  </w:t>
      </w:r>
    </w:p>
    <w:p w14:paraId="39909A81" w14:textId="77777777" w:rsidR="00056FFC" w:rsidRDefault="00056FFC">
      <w:pPr>
        <w:rPr>
          <w:rStyle w:val="SubtleEmphasis"/>
          <w:color w:val="auto"/>
          <w:sz w:val="36"/>
          <w:szCs w:val="36"/>
        </w:rPr>
      </w:pPr>
      <w:r>
        <w:rPr>
          <w:rStyle w:val="SubtleEmphasis"/>
          <w:color w:val="auto"/>
          <w:sz w:val="36"/>
          <w:szCs w:val="36"/>
        </w:rPr>
        <w:br w:type="page"/>
      </w:r>
    </w:p>
    <w:p w14:paraId="6754E443" w14:textId="175BD895" w:rsidR="000D7F6D" w:rsidRPr="006D63C3" w:rsidRDefault="00565679" w:rsidP="008A1F3C">
      <w:pPr>
        <w:jc w:val="center"/>
        <w:rPr>
          <w:sz w:val="36"/>
          <w:szCs w:val="36"/>
        </w:rPr>
      </w:pPr>
      <w:r w:rsidRPr="006D63C3">
        <w:rPr>
          <w:rStyle w:val="SubtleEmphasis"/>
          <w:color w:val="auto"/>
          <w:sz w:val="36"/>
          <w:szCs w:val="36"/>
        </w:rPr>
        <w:lastRenderedPageBreak/>
        <w:t>Section III.  Continuous Improvement Plan</w:t>
      </w:r>
      <w:r w:rsidR="00F50659" w:rsidRPr="006D63C3">
        <w:rPr>
          <w:rStyle w:val="SubtleEmphasis"/>
          <w:color w:val="auto"/>
          <w:sz w:val="36"/>
          <w:szCs w:val="36"/>
        </w:rPr>
        <w:t xml:space="preserve"> (CIP)</w:t>
      </w:r>
    </w:p>
    <w:p w14:paraId="374F98EE" w14:textId="257E43FA" w:rsidR="009B3438" w:rsidRPr="006D63C3" w:rsidRDefault="0049228E" w:rsidP="009B3438">
      <w:pPr>
        <w:rPr>
          <w:rFonts w:asciiTheme="majorHAnsi" w:eastAsiaTheme="majorEastAsia" w:hAnsiTheme="majorHAnsi" w:cstheme="majorBidi"/>
          <w:b/>
          <w:bCs/>
          <w:smallCaps/>
          <w:color w:val="00B050"/>
          <w:sz w:val="26"/>
          <w:szCs w:val="26"/>
        </w:rPr>
      </w:pPr>
      <w:r w:rsidRPr="006D63C3">
        <w:rPr>
          <w:rFonts w:asciiTheme="majorHAnsi" w:eastAsiaTheme="majorEastAsia" w:hAnsiTheme="majorHAnsi" w:cstheme="majorBidi"/>
          <w:b/>
          <w:bCs/>
          <w:smallCaps/>
          <w:color w:val="4F81BD" w:themeColor="accent1"/>
          <w:sz w:val="26"/>
          <w:szCs w:val="26"/>
        </w:rPr>
        <w:t>9</w:t>
      </w:r>
      <w:r w:rsidR="00EF446D" w:rsidRPr="006D63C3">
        <w:rPr>
          <w:rFonts w:asciiTheme="majorHAnsi" w:eastAsiaTheme="majorEastAsia" w:hAnsiTheme="majorHAnsi" w:cstheme="majorBidi"/>
          <w:b/>
          <w:bCs/>
          <w:smallCaps/>
          <w:color w:val="4F81BD" w:themeColor="accent1"/>
          <w:sz w:val="26"/>
          <w:szCs w:val="26"/>
        </w:rPr>
        <w:t>.  H</w:t>
      </w:r>
      <w:r w:rsidR="00F964CE" w:rsidRPr="006D63C3">
        <w:rPr>
          <w:rFonts w:asciiTheme="majorHAnsi" w:eastAsiaTheme="majorEastAsia" w:hAnsiTheme="majorHAnsi" w:cstheme="majorBidi"/>
          <w:b/>
          <w:bCs/>
          <w:smallCaps/>
          <w:color w:val="4F81BD" w:themeColor="accent1"/>
          <w:sz w:val="26"/>
          <w:szCs w:val="26"/>
        </w:rPr>
        <w:t xml:space="preserve">ow have past </w:t>
      </w:r>
      <w:r w:rsidR="00EF446D" w:rsidRPr="006D63C3">
        <w:rPr>
          <w:rFonts w:asciiTheme="majorHAnsi" w:eastAsiaTheme="majorEastAsia" w:hAnsiTheme="majorHAnsi" w:cstheme="majorBidi"/>
          <w:b/>
          <w:bCs/>
          <w:smallCaps/>
          <w:color w:val="4F81BD" w:themeColor="accent1"/>
          <w:sz w:val="26"/>
          <w:szCs w:val="26"/>
        </w:rPr>
        <w:t xml:space="preserve">Continuous Improvement Plans </w:t>
      </w:r>
      <w:r w:rsidR="009B3438" w:rsidRPr="006D63C3">
        <w:rPr>
          <w:rFonts w:asciiTheme="majorHAnsi" w:eastAsiaTheme="majorEastAsia" w:hAnsiTheme="majorHAnsi" w:cstheme="majorBidi"/>
          <w:b/>
          <w:bCs/>
          <w:smallCaps/>
          <w:color w:val="4F81BD" w:themeColor="accent1"/>
          <w:sz w:val="26"/>
          <w:szCs w:val="26"/>
        </w:rPr>
        <w:t>contributed to success?</w:t>
      </w:r>
      <w:r w:rsidR="009B3438" w:rsidRPr="006D63C3">
        <w:rPr>
          <w:rFonts w:asciiTheme="majorHAnsi" w:eastAsiaTheme="majorEastAsia" w:hAnsiTheme="majorHAnsi" w:cstheme="majorBidi"/>
          <w:b/>
          <w:bCs/>
          <w:smallCaps/>
          <w:color w:val="00B050"/>
          <w:sz w:val="26"/>
          <w:szCs w:val="26"/>
        </w:rPr>
        <w:t xml:space="preserve"> </w:t>
      </w:r>
    </w:p>
    <w:p w14:paraId="03AAAE84" w14:textId="3B0B16FB" w:rsidR="009B3438" w:rsidRPr="006D63C3" w:rsidRDefault="00B904B6" w:rsidP="009B3438">
      <w:pPr>
        <w:rPr>
          <w:rFonts w:asciiTheme="majorHAnsi" w:eastAsiaTheme="majorEastAsia" w:hAnsiTheme="majorHAnsi" w:cstheme="majorBidi"/>
          <w:b/>
          <w:bCs/>
          <w:smallCaps/>
          <w:color w:val="00B050"/>
          <w:sz w:val="26"/>
          <w:szCs w:val="26"/>
        </w:rPr>
      </w:pPr>
      <w:r w:rsidRPr="006D63C3">
        <w:t>Program R</w:t>
      </w:r>
      <w:r w:rsidR="009B3438" w:rsidRPr="006D63C3">
        <w:t>eview at Collin College takes place for each unit or program every five years.  During th</w:t>
      </w:r>
      <w:r w:rsidR="00D12636" w:rsidRPr="006D63C3">
        <w:t>e last (fifth) year, the unit</w:t>
      </w:r>
      <w:r w:rsidR="009B3438" w:rsidRPr="006D63C3">
        <w:t xml:space="preserve"> evaluates the data collected during the CIP process. </w:t>
      </w:r>
    </w:p>
    <w:p w14:paraId="44279330" w14:textId="6E4BC14D" w:rsidR="0049228E" w:rsidRPr="006D63C3" w:rsidRDefault="0049228E" w:rsidP="0049228E">
      <w:pPr>
        <w:pStyle w:val="BodyText"/>
        <w:numPr>
          <w:ilvl w:val="0"/>
          <w:numId w:val="0"/>
        </w:numPr>
        <w:spacing w:before="0" w:after="0"/>
        <w:rPr>
          <w:b/>
          <w:sz w:val="22"/>
          <w:szCs w:val="22"/>
        </w:rPr>
      </w:pPr>
      <w:r w:rsidRPr="006D63C3">
        <w:rPr>
          <w:b/>
          <w:sz w:val="22"/>
          <w:szCs w:val="22"/>
        </w:rPr>
        <w:t xml:space="preserve">Please describe how you have used your continuous improvement plan (CIP) to make the following improvements to your </w:t>
      </w:r>
      <w:r w:rsidR="00D12636" w:rsidRPr="006D63C3">
        <w:rPr>
          <w:b/>
          <w:sz w:val="22"/>
          <w:szCs w:val="22"/>
        </w:rPr>
        <w:t>unit</w:t>
      </w:r>
      <w:r w:rsidRPr="006D63C3">
        <w:rPr>
          <w:b/>
          <w:sz w:val="22"/>
          <w:szCs w:val="22"/>
        </w:rPr>
        <w:t xml:space="preserve"> over the past 4 years (your last review can be found on the Program Review Portal):</w:t>
      </w:r>
    </w:p>
    <w:p w14:paraId="7B7CCFC7" w14:textId="39E942AB" w:rsidR="00AD3C10" w:rsidRPr="006D63C3" w:rsidRDefault="00AD3C10" w:rsidP="00AD3C10">
      <w:pPr>
        <w:pStyle w:val="BodyText"/>
        <w:numPr>
          <w:ilvl w:val="0"/>
          <w:numId w:val="23"/>
        </w:numPr>
        <w:spacing w:before="0" w:after="0"/>
        <w:rPr>
          <w:b/>
          <w:strike/>
          <w:sz w:val="22"/>
          <w:szCs w:val="22"/>
        </w:rPr>
      </w:pPr>
      <w:r w:rsidRPr="006D63C3">
        <w:rPr>
          <w:b/>
          <w:sz w:val="22"/>
          <w:szCs w:val="22"/>
        </w:rPr>
        <w:t>Student Outcomes</w:t>
      </w:r>
    </w:p>
    <w:p w14:paraId="7752F3AB" w14:textId="2567A3FA" w:rsidR="00AD3C10" w:rsidRPr="006D63C3" w:rsidRDefault="00AD3C10" w:rsidP="00AD3C10">
      <w:pPr>
        <w:pStyle w:val="BodyText"/>
        <w:numPr>
          <w:ilvl w:val="0"/>
          <w:numId w:val="23"/>
        </w:numPr>
        <w:spacing w:before="0" w:after="0"/>
        <w:rPr>
          <w:b/>
          <w:strike/>
          <w:sz w:val="22"/>
          <w:szCs w:val="22"/>
        </w:rPr>
      </w:pPr>
      <w:r w:rsidRPr="006D63C3">
        <w:rPr>
          <w:b/>
          <w:sz w:val="22"/>
          <w:szCs w:val="22"/>
        </w:rPr>
        <w:t>Overall improvements to your</w:t>
      </w:r>
      <w:r w:rsidR="00EF446D" w:rsidRPr="006D63C3">
        <w:rPr>
          <w:b/>
          <w:sz w:val="22"/>
          <w:szCs w:val="22"/>
        </w:rPr>
        <w:t xml:space="preserve"> unit</w:t>
      </w:r>
    </w:p>
    <w:p w14:paraId="16A79FC4" w14:textId="77777777" w:rsidR="002E4B20" w:rsidRPr="006D63C3" w:rsidRDefault="002E4B20" w:rsidP="002E4B20">
      <w:pPr>
        <w:rPr>
          <w:rFonts w:asciiTheme="majorHAnsi" w:eastAsiaTheme="minorEastAsia" w:hAnsiTheme="majorHAnsi"/>
          <w:b/>
          <w:sz w:val="24"/>
          <w:szCs w:val="24"/>
        </w:rPr>
      </w:pPr>
    </w:p>
    <w:p w14:paraId="4A050CD1" w14:textId="37A8F047" w:rsidR="003352D4" w:rsidRPr="006D63C3" w:rsidRDefault="002E4B20" w:rsidP="002E4B20">
      <w:pPr>
        <w:rPr>
          <w:rFonts w:asciiTheme="majorHAnsi" w:eastAsiaTheme="minorEastAsia" w:hAnsiTheme="majorHAnsi"/>
          <w:b/>
          <w:sz w:val="24"/>
          <w:szCs w:val="24"/>
        </w:rPr>
      </w:pPr>
      <w:r w:rsidRPr="006D63C3">
        <w:rPr>
          <w:rFonts w:asciiTheme="majorHAnsi" w:eastAsiaTheme="minorEastAsia" w:hAnsiTheme="majorHAnsi"/>
          <w:b/>
          <w:sz w:val="24"/>
          <w:szCs w:val="24"/>
        </w:rPr>
        <w:t>*Please attach previous CIP Tables in the appendix</w:t>
      </w:r>
    </w:p>
    <w:p w14:paraId="24D3C664" w14:textId="6A08BB5C" w:rsidR="00824FDC" w:rsidRDefault="003352D4" w:rsidP="009B3438">
      <w:pPr>
        <w:rPr>
          <w:color w:val="17365D" w:themeColor="text2" w:themeShade="BF"/>
          <w:sz w:val="24"/>
          <w:szCs w:val="24"/>
        </w:rPr>
      </w:pPr>
      <w:r w:rsidRPr="006D63C3">
        <w:rPr>
          <w:color w:val="17365D" w:themeColor="text2" w:themeShade="BF"/>
          <w:sz w:val="24"/>
          <w:szCs w:val="24"/>
        </w:rPr>
        <w:t>The last CIP was completed during the 2015-</w:t>
      </w:r>
      <w:r w:rsidR="002C16C3" w:rsidRPr="006D63C3">
        <w:rPr>
          <w:color w:val="17365D" w:themeColor="text2" w:themeShade="BF"/>
          <w:sz w:val="24"/>
          <w:szCs w:val="24"/>
        </w:rPr>
        <w:t>20</w:t>
      </w:r>
      <w:r w:rsidRPr="006D63C3">
        <w:rPr>
          <w:color w:val="17365D" w:themeColor="text2" w:themeShade="BF"/>
          <w:sz w:val="24"/>
          <w:szCs w:val="24"/>
        </w:rPr>
        <w:t xml:space="preserve">16 </w:t>
      </w:r>
      <w:r w:rsidR="002C16C3" w:rsidRPr="006D63C3">
        <w:rPr>
          <w:color w:val="17365D" w:themeColor="text2" w:themeShade="BF"/>
          <w:sz w:val="24"/>
          <w:szCs w:val="24"/>
        </w:rPr>
        <w:t>academic</w:t>
      </w:r>
      <w:r w:rsidR="005D1EF4">
        <w:rPr>
          <w:color w:val="17365D" w:themeColor="text2" w:themeShade="BF"/>
          <w:sz w:val="24"/>
          <w:szCs w:val="24"/>
        </w:rPr>
        <w:t xml:space="preserve"> </w:t>
      </w:r>
      <w:r w:rsidRPr="006D63C3">
        <w:rPr>
          <w:color w:val="17365D" w:themeColor="text2" w:themeShade="BF"/>
          <w:sz w:val="24"/>
          <w:szCs w:val="24"/>
        </w:rPr>
        <w:t>year</w:t>
      </w:r>
      <w:r w:rsidR="0035742F">
        <w:rPr>
          <w:color w:val="17365D" w:themeColor="text2" w:themeShade="BF"/>
          <w:sz w:val="24"/>
          <w:szCs w:val="24"/>
        </w:rPr>
        <w:t xml:space="preserve"> (See Appendix</w:t>
      </w:r>
      <w:r w:rsidR="0035742F" w:rsidRPr="0035742F">
        <w:rPr>
          <w:color w:val="17365D" w:themeColor="text2" w:themeShade="BF"/>
          <w:sz w:val="24"/>
          <w:szCs w:val="24"/>
        </w:rPr>
        <w:t xml:space="preserve"> D – Previous Continuous Improvement Plan)</w:t>
      </w:r>
      <w:r w:rsidRPr="006D63C3">
        <w:rPr>
          <w:color w:val="17365D" w:themeColor="text2" w:themeShade="BF"/>
          <w:sz w:val="24"/>
          <w:szCs w:val="24"/>
        </w:rPr>
        <w:t xml:space="preserve">.  </w:t>
      </w:r>
      <w:r w:rsidR="0035742F">
        <w:rPr>
          <w:color w:val="17365D" w:themeColor="text2" w:themeShade="BF"/>
          <w:sz w:val="24"/>
          <w:szCs w:val="24"/>
        </w:rPr>
        <w:t>Since that time,</w:t>
      </w:r>
      <w:r w:rsidRPr="006D63C3">
        <w:rPr>
          <w:color w:val="17365D" w:themeColor="text2" w:themeShade="BF"/>
          <w:sz w:val="24"/>
          <w:szCs w:val="24"/>
        </w:rPr>
        <w:t xml:space="preserve"> the Office of Student Life was reorganized</w:t>
      </w:r>
      <w:r w:rsidR="00E720A6" w:rsidRPr="006D63C3">
        <w:rPr>
          <w:color w:val="17365D" w:themeColor="text2" w:themeShade="BF"/>
          <w:sz w:val="24"/>
          <w:szCs w:val="24"/>
        </w:rPr>
        <w:t>,</w:t>
      </w:r>
      <w:r w:rsidRPr="006D63C3">
        <w:rPr>
          <w:color w:val="17365D" w:themeColor="text2" w:themeShade="BF"/>
          <w:sz w:val="24"/>
          <w:szCs w:val="24"/>
        </w:rPr>
        <w:t xml:space="preserve"> </w:t>
      </w:r>
      <w:r w:rsidR="006C0934">
        <w:rPr>
          <w:color w:val="17365D" w:themeColor="text2" w:themeShade="BF"/>
          <w:sz w:val="24"/>
          <w:szCs w:val="24"/>
        </w:rPr>
        <w:t xml:space="preserve">including a </w:t>
      </w:r>
      <w:r w:rsidRPr="006D63C3">
        <w:rPr>
          <w:color w:val="17365D" w:themeColor="text2" w:themeShade="BF"/>
          <w:sz w:val="24"/>
          <w:szCs w:val="24"/>
        </w:rPr>
        <w:t xml:space="preserve">title change to </w:t>
      </w:r>
      <w:r w:rsidR="00EE7C12" w:rsidRPr="00CD76F4">
        <w:rPr>
          <w:color w:val="17365D" w:themeColor="text2" w:themeShade="BF"/>
          <w:sz w:val="24"/>
          <w:szCs w:val="24"/>
        </w:rPr>
        <w:t xml:space="preserve">the </w:t>
      </w:r>
      <w:r w:rsidR="00D243E3" w:rsidRPr="00CD76F4">
        <w:rPr>
          <w:color w:val="17365D" w:themeColor="text2" w:themeShade="BF"/>
          <w:sz w:val="24"/>
          <w:szCs w:val="24"/>
        </w:rPr>
        <w:t>Office of Student Engagement</w:t>
      </w:r>
      <w:r w:rsidRPr="006D63C3">
        <w:rPr>
          <w:color w:val="17365D" w:themeColor="text2" w:themeShade="BF"/>
          <w:sz w:val="24"/>
          <w:szCs w:val="24"/>
        </w:rPr>
        <w:t xml:space="preserve">. </w:t>
      </w:r>
      <w:r w:rsidR="0035742F">
        <w:rPr>
          <w:color w:val="17365D" w:themeColor="text2" w:themeShade="BF"/>
          <w:sz w:val="24"/>
          <w:szCs w:val="24"/>
        </w:rPr>
        <w:t>While initial targets were met, the survey results indicated that the area of faculty/staff overall satisfaction with Student Life (now Student Engagement) decreased from 2012 to 2014</w:t>
      </w:r>
      <w:r w:rsidR="008A22B9">
        <w:rPr>
          <w:color w:val="17365D" w:themeColor="text2" w:themeShade="BF"/>
          <w:sz w:val="24"/>
          <w:szCs w:val="24"/>
        </w:rPr>
        <w:t>. This provided the department an opportunity to review internal procedures that were impacting faculty and staff. One enhancement made by the department was the acquisition and launch of an on</w:t>
      </w:r>
      <w:r w:rsidR="00B91BE7">
        <w:rPr>
          <w:color w:val="17365D" w:themeColor="text2" w:themeShade="BF"/>
          <w:sz w:val="24"/>
          <w:szCs w:val="24"/>
        </w:rPr>
        <w:t>line student portal. By using the</w:t>
      </w:r>
      <w:r w:rsidR="008A22B9">
        <w:rPr>
          <w:color w:val="17365D" w:themeColor="text2" w:themeShade="BF"/>
          <w:sz w:val="24"/>
          <w:szCs w:val="24"/>
        </w:rPr>
        <w:t xml:space="preserve"> online resource, program and event attendance could be digitally tracked. The portal also serves as a digital repository for each student organization’s constitution, meeting minutes and other valuable documents. Prior to 2013 event tracking and program participation was limited.  Now with the online tool, student involvement can be documented and presented in a co-curricular transcript. Events were first tracked in 2014-15 with 39 district functions captured, in 2017-18 there were 358 district functions reflecting the increase of programs being offered through the department.  The types of programs being offered have also diversified including increased collaboration with colleagues in academic affairs.</w:t>
      </w:r>
      <w:r w:rsidR="00824FDC">
        <w:rPr>
          <w:color w:val="17365D" w:themeColor="text2" w:themeShade="BF"/>
          <w:sz w:val="24"/>
          <w:szCs w:val="24"/>
        </w:rPr>
        <w:t xml:space="preserve"> Some of the new programs include </w:t>
      </w:r>
      <w:r w:rsidR="00824FDC" w:rsidRPr="006D63C3">
        <w:rPr>
          <w:color w:val="17365D" w:themeColor="text2" w:themeShade="BF"/>
          <w:sz w:val="24"/>
          <w:szCs w:val="24"/>
        </w:rPr>
        <w:t>Cougar SmartBar</w:t>
      </w:r>
      <w:r w:rsidR="00824FDC">
        <w:rPr>
          <w:color w:val="17365D" w:themeColor="text2" w:themeShade="BF"/>
          <w:sz w:val="24"/>
          <w:szCs w:val="24"/>
        </w:rPr>
        <w:t xml:space="preserve">, </w:t>
      </w:r>
      <w:r w:rsidR="00824FDC" w:rsidRPr="006D63C3">
        <w:rPr>
          <w:color w:val="17365D" w:themeColor="text2" w:themeShade="BF"/>
          <w:sz w:val="24"/>
          <w:szCs w:val="24"/>
        </w:rPr>
        <w:t xml:space="preserve">Leadership in the Movies, </w:t>
      </w:r>
      <w:r w:rsidR="00824FDC">
        <w:rPr>
          <w:color w:val="17365D" w:themeColor="text2" w:themeShade="BF"/>
          <w:sz w:val="24"/>
          <w:szCs w:val="24"/>
        </w:rPr>
        <w:t xml:space="preserve">and </w:t>
      </w:r>
      <w:r w:rsidR="00824FDC" w:rsidRPr="006D63C3">
        <w:rPr>
          <w:color w:val="17365D" w:themeColor="text2" w:themeShade="BF"/>
          <w:sz w:val="24"/>
          <w:szCs w:val="24"/>
        </w:rPr>
        <w:t>Leadership workshops</w:t>
      </w:r>
      <w:r w:rsidR="00824FDC">
        <w:rPr>
          <w:color w:val="17365D" w:themeColor="text2" w:themeShade="BF"/>
          <w:sz w:val="24"/>
          <w:szCs w:val="24"/>
        </w:rPr>
        <w:t xml:space="preserve">. </w:t>
      </w:r>
    </w:p>
    <w:p w14:paraId="19AFABDF" w14:textId="25E7969D" w:rsidR="008A22B9" w:rsidRDefault="00824FDC" w:rsidP="009B3438">
      <w:pPr>
        <w:rPr>
          <w:color w:val="17365D" w:themeColor="text2" w:themeShade="BF"/>
          <w:sz w:val="24"/>
          <w:szCs w:val="24"/>
        </w:rPr>
      </w:pPr>
      <w:r>
        <w:rPr>
          <w:color w:val="17365D" w:themeColor="text2" w:themeShade="BF"/>
          <w:sz w:val="24"/>
          <w:szCs w:val="24"/>
        </w:rPr>
        <w:t xml:space="preserve">The identification cards (ID) that are issued by the Office of Student Engagement have also been updated. Students are able to use their ID cards to check in to events. As a result, faculty can be provided an attendance roster for events they may have offered extra </w:t>
      </w:r>
      <w:r>
        <w:rPr>
          <w:color w:val="17365D" w:themeColor="text2" w:themeShade="BF"/>
          <w:sz w:val="24"/>
          <w:szCs w:val="24"/>
        </w:rPr>
        <w:lastRenderedPageBreak/>
        <w:t xml:space="preserve">credit for participation. Faculty and staff use the same ID system </w:t>
      </w:r>
      <w:r w:rsidR="0070573A">
        <w:rPr>
          <w:color w:val="17365D" w:themeColor="text2" w:themeShade="BF"/>
          <w:sz w:val="24"/>
          <w:szCs w:val="24"/>
        </w:rPr>
        <w:t>and attendance is track</w:t>
      </w:r>
      <w:r w:rsidR="000311E8">
        <w:rPr>
          <w:color w:val="17365D" w:themeColor="text2" w:themeShade="BF"/>
          <w:sz w:val="24"/>
          <w:szCs w:val="24"/>
        </w:rPr>
        <w:t>ed during All College Day. By using the services provided by the Office of Student Engagement, all full-time faculty and staff are now made aware of at least one of the services the department offers.</w:t>
      </w:r>
    </w:p>
    <w:p w14:paraId="4089D9C8" w14:textId="05CED544" w:rsidR="000311E8" w:rsidRDefault="000311E8" w:rsidP="009B3438">
      <w:pPr>
        <w:rPr>
          <w:color w:val="17365D" w:themeColor="text2" w:themeShade="BF"/>
          <w:sz w:val="24"/>
          <w:szCs w:val="24"/>
        </w:rPr>
      </w:pPr>
      <w:r>
        <w:rPr>
          <w:color w:val="17365D" w:themeColor="text2" w:themeShade="BF"/>
          <w:sz w:val="24"/>
          <w:szCs w:val="24"/>
        </w:rPr>
        <w:t xml:space="preserve">Since the previous CIP, the Office of Student Engagement has been charged with oversight of New Student Orientation. </w:t>
      </w:r>
      <w:r w:rsidR="003D4D60">
        <w:rPr>
          <w:color w:val="17365D" w:themeColor="text2" w:themeShade="BF"/>
          <w:sz w:val="24"/>
          <w:szCs w:val="24"/>
        </w:rPr>
        <w:t>All first time in college students are required to attend New Student Orientation either online or in-person. The scope of responsibility has increased for the department to develop the program content for both in-person as well as online sessions. Since this program hosts resource tables and faculty sessions, the Office of Student Engagement has increased its collaboration with academic affairs and other student support services providing an opportunity to increase the satisfaction rating.</w:t>
      </w:r>
    </w:p>
    <w:p w14:paraId="7B11650F" w14:textId="3A988556" w:rsidR="009B3438" w:rsidRPr="006D63C3" w:rsidRDefault="00C21F22" w:rsidP="009B3438">
      <w:pPr>
        <w:rPr>
          <w:rFonts w:asciiTheme="majorHAnsi" w:eastAsiaTheme="majorEastAsia" w:hAnsiTheme="majorHAnsi" w:cstheme="majorBidi"/>
          <w:b/>
          <w:bCs/>
          <w:smallCaps/>
          <w:color w:val="00B050"/>
          <w:sz w:val="26"/>
          <w:szCs w:val="26"/>
        </w:rPr>
      </w:pPr>
      <w:r w:rsidRPr="00B91BE7">
        <w:rPr>
          <w:rFonts w:asciiTheme="majorHAnsi" w:eastAsiaTheme="majorEastAsia" w:hAnsiTheme="majorHAnsi" w:cstheme="majorBidi"/>
          <w:b/>
          <w:bCs/>
          <w:smallCaps/>
          <w:color w:val="4F81BD" w:themeColor="accent1"/>
          <w:sz w:val="26"/>
          <w:szCs w:val="26"/>
        </w:rPr>
        <w:t>10</w:t>
      </w:r>
      <w:r w:rsidR="00D81394" w:rsidRPr="00B91BE7">
        <w:rPr>
          <w:rFonts w:asciiTheme="majorHAnsi" w:eastAsiaTheme="majorEastAsia" w:hAnsiTheme="majorHAnsi" w:cstheme="majorBidi"/>
          <w:b/>
          <w:bCs/>
          <w:smallCaps/>
          <w:color w:val="4F81BD" w:themeColor="accent1"/>
          <w:sz w:val="26"/>
          <w:szCs w:val="26"/>
        </w:rPr>
        <w:t>.  How w</w:t>
      </w:r>
      <w:r w:rsidR="009B3438" w:rsidRPr="00B91BE7">
        <w:rPr>
          <w:rFonts w:asciiTheme="majorHAnsi" w:eastAsiaTheme="majorEastAsia" w:hAnsiTheme="majorHAnsi" w:cstheme="majorBidi"/>
          <w:b/>
          <w:bCs/>
          <w:smallCaps/>
          <w:color w:val="4F81BD" w:themeColor="accent1"/>
          <w:sz w:val="26"/>
          <w:szCs w:val="26"/>
        </w:rPr>
        <w:t>ill we evaluate our success?</w:t>
      </w:r>
      <w:r w:rsidR="009B3438" w:rsidRPr="006D63C3">
        <w:rPr>
          <w:rFonts w:asciiTheme="majorHAnsi" w:eastAsiaTheme="majorEastAsia" w:hAnsiTheme="majorHAnsi" w:cstheme="majorBidi"/>
          <w:b/>
          <w:bCs/>
          <w:smallCaps/>
          <w:color w:val="00B050"/>
          <w:sz w:val="26"/>
          <w:szCs w:val="26"/>
        </w:rPr>
        <w:t xml:space="preserve"> </w:t>
      </w:r>
    </w:p>
    <w:p w14:paraId="655EEB68" w14:textId="5EF5B818" w:rsidR="009B3438" w:rsidRPr="006D63C3" w:rsidRDefault="00D81394" w:rsidP="009B3438">
      <w:pPr>
        <w:rPr>
          <w:rFonts w:eastAsiaTheme="majorEastAsia" w:cstheme="minorHAnsi"/>
          <w:b/>
          <w:bCs/>
          <w:smallCaps/>
          <w:color w:val="000000" w:themeColor="text1"/>
          <w:sz w:val="26"/>
          <w:szCs w:val="26"/>
        </w:rPr>
      </w:pPr>
      <w:r w:rsidRPr="006D63C3">
        <w:rPr>
          <w:rFonts w:eastAsiaTheme="majorEastAsia" w:cstheme="minorHAnsi"/>
          <w:b/>
          <w:bCs/>
          <w:smallCaps/>
          <w:color w:val="000000" w:themeColor="text1"/>
          <w:sz w:val="26"/>
          <w:szCs w:val="26"/>
        </w:rPr>
        <w:t>NOTE: The CIP</w:t>
      </w:r>
      <w:r w:rsidR="009B3438" w:rsidRPr="006D63C3">
        <w:rPr>
          <w:rFonts w:eastAsiaTheme="majorEastAsia" w:cstheme="minorHAnsi"/>
          <w:b/>
          <w:bCs/>
          <w:smallCaps/>
          <w:color w:val="000000" w:themeColor="text1"/>
          <w:sz w:val="26"/>
          <w:szCs w:val="26"/>
        </w:rPr>
        <w:t xml:space="preserve"> has been revised as of </w:t>
      </w:r>
      <w:r w:rsidR="00EF446D" w:rsidRPr="006D63C3">
        <w:rPr>
          <w:rFonts w:eastAsiaTheme="majorEastAsia" w:cstheme="minorHAnsi"/>
          <w:b/>
          <w:bCs/>
          <w:smallCaps/>
          <w:color w:val="000000" w:themeColor="text1"/>
          <w:sz w:val="26"/>
          <w:szCs w:val="26"/>
        </w:rPr>
        <w:t>November</w:t>
      </w:r>
      <w:r w:rsidR="009B3438" w:rsidRPr="006D63C3">
        <w:rPr>
          <w:rFonts w:eastAsiaTheme="majorEastAsia" w:cstheme="minorHAnsi"/>
          <w:b/>
          <w:bCs/>
          <w:smallCaps/>
          <w:color w:val="000000" w:themeColor="text1"/>
          <w:sz w:val="26"/>
          <w:szCs w:val="26"/>
        </w:rPr>
        <w:t xml:space="preserve"> 201</w:t>
      </w:r>
      <w:r w:rsidR="00514EBE" w:rsidRPr="006D63C3">
        <w:rPr>
          <w:rFonts w:eastAsiaTheme="majorEastAsia" w:cstheme="minorHAnsi"/>
          <w:b/>
          <w:bCs/>
          <w:smallCaps/>
          <w:color w:val="000000" w:themeColor="text1"/>
          <w:sz w:val="26"/>
          <w:szCs w:val="26"/>
        </w:rPr>
        <w:t>9</w:t>
      </w:r>
      <w:r w:rsidR="009B3438" w:rsidRPr="006D63C3">
        <w:rPr>
          <w:rFonts w:eastAsiaTheme="majorEastAsia" w:cstheme="minorHAnsi"/>
          <w:b/>
          <w:bCs/>
          <w:smallCaps/>
          <w:color w:val="000000" w:themeColor="text1"/>
          <w:sz w:val="26"/>
          <w:szCs w:val="26"/>
        </w:rPr>
        <w:t xml:space="preserve">. Please contact the institutional effectiveness office if you need assistance filling out the </w:t>
      </w:r>
      <w:r w:rsidRPr="006D63C3">
        <w:rPr>
          <w:rFonts w:eastAsiaTheme="majorEastAsia" w:cstheme="minorHAnsi"/>
          <w:b/>
          <w:bCs/>
          <w:smallCaps/>
          <w:color w:val="000000" w:themeColor="text1"/>
          <w:sz w:val="26"/>
          <w:szCs w:val="26"/>
        </w:rPr>
        <w:t>CIP</w:t>
      </w:r>
      <w:r w:rsidR="009B3438" w:rsidRPr="006D63C3">
        <w:rPr>
          <w:rFonts w:eastAsiaTheme="majorEastAsia" w:cstheme="minorHAnsi"/>
          <w:b/>
          <w:bCs/>
          <w:smallCaps/>
          <w:color w:val="000000" w:themeColor="text1"/>
          <w:sz w:val="26"/>
          <w:szCs w:val="26"/>
        </w:rPr>
        <w:t xml:space="preserve"> tables.</w:t>
      </w:r>
    </w:p>
    <w:p w14:paraId="72147F87" w14:textId="730EB311" w:rsidR="00D81394" w:rsidRPr="006D63C3" w:rsidRDefault="00D12636" w:rsidP="00D81394">
      <w:pPr>
        <w:spacing w:before="8" w:after="0" w:line="241" w:lineRule="auto"/>
        <w:ind w:right="210"/>
      </w:pPr>
      <w:r w:rsidRPr="006D63C3">
        <w:t>As part of the fifth year of Program R</w:t>
      </w:r>
      <w:r w:rsidR="009B3438" w:rsidRPr="006D63C3">
        <w:t xml:space="preserve">eview, the </w:t>
      </w:r>
      <w:r w:rsidRPr="006D63C3">
        <w:t>unit</w:t>
      </w:r>
      <w:r w:rsidR="009B3438" w:rsidRPr="006D63C3">
        <w:t xml:space="preserve"> should use the observations and data generated by this process along with data from other relevant assessment </w:t>
      </w:r>
      <w:r w:rsidRPr="006D63C3">
        <w:t>activities to develop the unit’</w:t>
      </w:r>
      <w:r w:rsidR="009B3438" w:rsidRPr="006D63C3">
        <w:t xml:space="preserve">s CIP and an action plan for the next two years.  At the conclusion of the first two years, data collected from the first year, plus any other relevant data that was collected in the interim, should be used to build on the accomplishments of those first two </w:t>
      </w:r>
      <w:r w:rsidR="00D81394" w:rsidRPr="006D63C3">
        <w:t>years by developing another two-</w:t>
      </w:r>
      <w:r w:rsidR="009B3438" w:rsidRPr="006D63C3">
        <w:t xml:space="preserve">year action plan for the CIP to help the </w:t>
      </w:r>
      <w:r w:rsidRPr="006D63C3">
        <w:t>unit</w:t>
      </w:r>
      <w:r w:rsidR="009B3438" w:rsidRPr="006D63C3">
        <w:t xml:space="preserve"> accomplish the expected outcomes established in its CIP or by implementing one of your other plans.</w:t>
      </w:r>
      <w:r w:rsidR="00D81394" w:rsidRPr="006D63C3">
        <w:t xml:space="preserve"> </w:t>
      </w:r>
    </w:p>
    <w:p w14:paraId="17ED2469" w14:textId="77777777" w:rsidR="00D81394" w:rsidRPr="006D63C3" w:rsidRDefault="00D81394" w:rsidP="00D81394">
      <w:pPr>
        <w:spacing w:before="8" w:after="0" w:line="241" w:lineRule="auto"/>
        <w:ind w:right="210"/>
      </w:pPr>
    </w:p>
    <w:p w14:paraId="37F10154" w14:textId="6803EA20" w:rsidR="00D81394" w:rsidRPr="006D63C3" w:rsidRDefault="00D81394" w:rsidP="00D81394">
      <w:pPr>
        <w:spacing w:before="8" w:after="0" w:line="241" w:lineRule="auto"/>
        <w:ind w:right="210"/>
      </w:pPr>
      <w:r w:rsidRPr="006D63C3">
        <w:rPr>
          <w:rFonts w:eastAsiaTheme="minorEastAsia"/>
          <w:b/>
          <w:sz w:val="24"/>
          <w:szCs w:val="24"/>
        </w:rPr>
        <w:t xml:space="preserve">Based on the information, analysis, and discussion that have been presented in your Program Review submission to this point, please summarize the strengths and weaknesses of this unit. </w:t>
      </w:r>
      <w:r w:rsidRPr="006D63C3">
        <w:rPr>
          <w:rFonts w:eastAsiaTheme="minorEastAsia"/>
          <w:b/>
          <w:color w:val="FF0000"/>
          <w:sz w:val="24"/>
          <w:szCs w:val="24"/>
        </w:rPr>
        <w:t xml:space="preserve"> </w:t>
      </w:r>
      <w:r w:rsidRPr="006D63C3">
        <w:rPr>
          <w:rFonts w:eastAsiaTheme="minorEastAsia"/>
          <w:b/>
          <w:color w:val="000000" w:themeColor="text1"/>
          <w:sz w:val="24"/>
          <w:szCs w:val="24"/>
        </w:rPr>
        <w:t xml:space="preserve">This response should be based on information from prior sections of this document.  Please describe how the continuous improvement plans you propose below will </w:t>
      </w:r>
      <w:r w:rsidRPr="006D63C3">
        <w:rPr>
          <w:rFonts w:eastAsiaTheme="minorEastAsia"/>
          <w:b/>
          <w:sz w:val="24"/>
          <w:szCs w:val="24"/>
        </w:rPr>
        <w:t>capitalize on the strengths, mitigate the weaknesses, and improve student success.</w:t>
      </w:r>
    </w:p>
    <w:p w14:paraId="0579D179" w14:textId="2950784B" w:rsidR="009B3438" w:rsidRPr="006D63C3" w:rsidRDefault="009B3438" w:rsidP="000A50B6">
      <w:pPr>
        <w:pStyle w:val="BodyText"/>
        <w:numPr>
          <w:ilvl w:val="0"/>
          <w:numId w:val="0"/>
        </w:numPr>
        <w:spacing w:before="0" w:after="0"/>
        <w:rPr>
          <w:sz w:val="22"/>
          <w:szCs w:val="22"/>
        </w:rPr>
      </w:pPr>
    </w:p>
    <w:p w14:paraId="24A57E29" w14:textId="20CC830B" w:rsidR="00B91BE7" w:rsidRDefault="00B91BE7" w:rsidP="00C73399">
      <w:pPr>
        <w:pStyle w:val="NoSpacing"/>
        <w:ind w:left="720"/>
        <w:rPr>
          <w:color w:val="17365D" w:themeColor="text2" w:themeShade="BF"/>
          <w:sz w:val="24"/>
          <w:szCs w:val="24"/>
        </w:rPr>
      </w:pPr>
      <w:r>
        <w:rPr>
          <w:color w:val="17365D" w:themeColor="text2" w:themeShade="BF"/>
          <w:sz w:val="24"/>
          <w:szCs w:val="24"/>
        </w:rPr>
        <w:t>The number of programs offered by the Office of Student Engagement has increased almost 10 times during that past five years (from 39 to 358) and as such</w:t>
      </w:r>
      <w:r w:rsidR="00C73399">
        <w:rPr>
          <w:color w:val="17365D" w:themeColor="text2" w:themeShade="BF"/>
          <w:sz w:val="24"/>
          <w:szCs w:val="24"/>
        </w:rPr>
        <w:t>,</w:t>
      </w:r>
      <w:r>
        <w:rPr>
          <w:color w:val="17365D" w:themeColor="text2" w:themeShade="BF"/>
          <w:sz w:val="24"/>
          <w:szCs w:val="24"/>
        </w:rPr>
        <w:t xml:space="preserve"> so has the diversity of the types of programs that are being offered. This responsiveness and adaptability is a significant strength of the department. However, during this time the responses from students, faculty and staff indicate that the department is not consistent with promoting services.</w:t>
      </w:r>
    </w:p>
    <w:p w14:paraId="5EEF83AB" w14:textId="77777777" w:rsidR="00B91BE7" w:rsidRDefault="00B91BE7" w:rsidP="00C73399">
      <w:pPr>
        <w:pStyle w:val="NoSpacing"/>
        <w:ind w:left="720"/>
        <w:rPr>
          <w:b/>
          <w:color w:val="365F91" w:themeColor="accent1" w:themeShade="BF"/>
          <w:sz w:val="24"/>
          <w:szCs w:val="24"/>
        </w:rPr>
      </w:pPr>
    </w:p>
    <w:p w14:paraId="7F53C1E8" w14:textId="688F5CFF" w:rsidR="00B91BE7" w:rsidRPr="007E11AD" w:rsidRDefault="00B91BE7" w:rsidP="00C73399">
      <w:pPr>
        <w:pStyle w:val="NoSpacing"/>
        <w:ind w:left="720"/>
        <w:rPr>
          <w:b/>
          <w:color w:val="365F91" w:themeColor="accent1" w:themeShade="BF"/>
          <w:sz w:val="24"/>
          <w:szCs w:val="24"/>
        </w:rPr>
      </w:pPr>
      <w:r w:rsidRPr="007E11AD">
        <w:rPr>
          <w:b/>
          <w:color w:val="365F91" w:themeColor="accent1" w:themeShade="BF"/>
          <w:sz w:val="24"/>
          <w:szCs w:val="24"/>
        </w:rPr>
        <w:lastRenderedPageBreak/>
        <w:t>Collin College Service Unit Student Survey Results</w:t>
      </w:r>
    </w:p>
    <w:p w14:paraId="4B42ED06" w14:textId="77777777" w:rsidR="00B91BE7" w:rsidRDefault="00B91BE7" w:rsidP="00C73399">
      <w:pPr>
        <w:ind w:left="720"/>
      </w:pPr>
      <w:r>
        <w:t>Aware and Use of Service Unit</w:t>
      </w:r>
    </w:p>
    <w:tbl>
      <w:tblPr>
        <w:tblStyle w:val="TableGrid"/>
        <w:tblW w:w="0" w:type="auto"/>
        <w:tblInd w:w="571" w:type="dxa"/>
        <w:tblLook w:val="04A0" w:firstRow="1" w:lastRow="0" w:firstColumn="1" w:lastColumn="0" w:noHBand="0" w:noVBand="1"/>
      </w:tblPr>
      <w:tblGrid>
        <w:gridCol w:w="3329"/>
        <w:gridCol w:w="2204"/>
        <w:gridCol w:w="2520"/>
        <w:gridCol w:w="2610"/>
      </w:tblGrid>
      <w:tr w:rsidR="00B91BE7" w14:paraId="7A4ADBC2" w14:textId="77777777" w:rsidTr="00C73399">
        <w:tc>
          <w:tcPr>
            <w:tcW w:w="3329" w:type="dxa"/>
          </w:tcPr>
          <w:p w14:paraId="618BCFE0" w14:textId="77777777" w:rsidR="00B91BE7" w:rsidRDefault="00B91BE7" w:rsidP="00C73399">
            <w:pPr>
              <w:ind w:left="720"/>
            </w:pPr>
          </w:p>
        </w:tc>
        <w:tc>
          <w:tcPr>
            <w:tcW w:w="2204" w:type="dxa"/>
            <w:shd w:val="clear" w:color="auto" w:fill="DBE5F1" w:themeFill="accent1" w:themeFillTint="33"/>
          </w:tcPr>
          <w:p w14:paraId="4BB2B644" w14:textId="77777777" w:rsidR="00B91BE7" w:rsidRDefault="00B91BE7" w:rsidP="00C73399">
            <w:pPr>
              <w:ind w:left="720"/>
            </w:pPr>
            <w:r>
              <w:t>Fall 2014</w:t>
            </w:r>
          </w:p>
        </w:tc>
        <w:tc>
          <w:tcPr>
            <w:tcW w:w="2520" w:type="dxa"/>
            <w:shd w:val="clear" w:color="auto" w:fill="DBE5F1" w:themeFill="accent1" w:themeFillTint="33"/>
          </w:tcPr>
          <w:p w14:paraId="22072C24" w14:textId="77777777" w:rsidR="00B91BE7" w:rsidRDefault="00B91BE7" w:rsidP="00C73399">
            <w:pPr>
              <w:ind w:left="720"/>
            </w:pPr>
            <w:r>
              <w:t>Spring 2017</w:t>
            </w:r>
          </w:p>
        </w:tc>
        <w:tc>
          <w:tcPr>
            <w:tcW w:w="2610" w:type="dxa"/>
            <w:shd w:val="clear" w:color="auto" w:fill="DBE5F1" w:themeFill="accent1" w:themeFillTint="33"/>
          </w:tcPr>
          <w:p w14:paraId="083527F7" w14:textId="77777777" w:rsidR="00B91BE7" w:rsidRDefault="00B91BE7" w:rsidP="00C73399">
            <w:pPr>
              <w:ind w:left="720"/>
            </w:pPr>
            <w:r>
              <w:t>Spring 2019</w:t>
            </w:r>
          </w:p>
        </w:tc>
      </w:tr>
      <w:tr w:rsidR="00B91BE7" w14:paraId="7579D21D" w14:textId="77777777" w:rsidTr="00C73399">
        <w:tc>
          <w:tcPr>
            <w:tcW w:w="3329" w:type="dxa"/>
          </w:tcPr>
          <w:p w14:paraId="24DDA80D" w14:textId="77777777" w:rsidR="00B91BE7" w:rsidRDefault="00B91BE7" w:rsidP="00C73399">
            <w:pPr>
              <w:ind w:left="720" w:hanging="689"/>
            </w:pPr>
            <w:r>
              <w:t>Are aware of Student Engagement</w:t>
            </w:r>
          </w:p>
        </w:tc>
        <w:tc>
          <w:tcPr>
            <w:tcW w:w="2204" w:type="dxa"/>
          </w:tcPr>
          <w:p w14:paraId="6684B6E3" w14:textId="77777777" w:rsidR="00B91BE7" w:rsidRDefault="00B91BE7" w:rsidP="00C73399">
            <w:pPr>
              <w:ind w:left="720"/>
            </w:pPr>
            <w:r>
              <w:t>62.7%</w:t>
            </w:r>
          </w:p>
        </w:tc>
        <w:tc>
          <w:tcPr>
            <w:tcW w:w="2520" w:type="dxa"/>
          </w:tcPr>
          <w:p w14:paraId="0C691D33" w14:textId="77777777" w:rsidR="00B91BE7" w:rsidRDefault="00B91BE7" w:rsidP="00C73399">
            <w:pPr>
              <w:ind w:left="720"/>
            </w:pPr>
            <w:r>
              <w:t>65.7%</w:t>
            </w:r>
          </w:p>
        </w:tc>
        <w:tc>
          <w:tcPr>
            <w:tcW w:w="2610" w:type="dxa"/>
          </w:tcPr>
          <w:p w14:paraId="3791F53C" w14:textId="77777777" w:rsidR="00B91BE7" w:rsidRDefault="00B91BE7" w:rsidP="00C73399">
            <w:pPr>
              <w:ind w:left="720"/>
            </w:pPr>
            <w:r>
              <w:t>54.8%</w:t>
            </w:r>
          </w:p>
        </w:tc>
      </w:tr>
      <w:tr w:rsidR="00B91BE7" w14:paraId="2496CB40" w14:textId="77777777" w:rsidTr="00C73399">
        <w:tc>
          <w:tcPr>
            <w:tcW w:w="3329" w:type="dxa"/>
          </w:tcPr>
          <w:p w14:paraId="5D7EA223" w14:textId="77777777" w:rsidR="00B91BE7" w:rsidRDefault="00B91BE7" w:rsidP="00C73399">
            <w:pPr>
              <w:ind w:left="720" w:hanging="689"/>
            </w:pPr>
            <w:r>
              <w:t>Have used Student Engagement</w:t>
            </w:r>
          </w:p>
        </w:tc>
        <w:tc>
          <w:tcPr>
            <w:tcW w:w="2204" w:type="dxa"/>
          </w:tcPr>
          <w:p w14:paraId="5E1EFF71" w14:textId="77777777" w:rsidR="00B91BE7" w:rsidRDefault="00B91BE7" w:rsidP="00C73399">
            <w:pPr>
              <w:ind w:left="720"/>
            </w:pPr>
            <w:r>
              <w:t>30.2%</w:t>
            </w:r>
          </w:p>
        </w:tc>
        <w:tc>
          <w:tcPr>
            <w:tcW w:w="2520" w:type="dxa"/>
          </w:tcPr>
          <w:p w14:paraId="663A6D03" w14:textId="77777777" w:rsidR="00B91BE7" w:rsidRDefault="00B91BE7" w:rsidP="00C73399">
            <w:pPr>
              <w:ind w:left="720"/>
            </w:pPr>
            <w:r>
              <w:t>47.6%</w:t>
            </w:r>
          </w:p>
        </w:tc>
        <w:tc>
          <w:tcPr>
            <w:tcW w:w="2610" w:type="dxa"/>
          </w:tcPr>
          <w:p w14:paraId="6A74F98F" w14:textId="77777777" w:rsidR="00B91BE7" w:rsidRDefault="00B91BE7" w:rsidP="00C73399">
            <w:pPr>
              <w:ind w:left="720"/>
            </w:pPr>
            <w:r>
              <w:t>41%</w:t>
            </w:r>
          </w:p>
        </w:tc>
      </w:tr>
    </w:tbl>
    <w:p w14:paraId="638E7965" w14:textId="0C92F92D" w:rsidR="00B91BE7" w:rsidRDefault="00B91BE7" w:rsidP="00C73399">
      <w:pPr>
        <w:pStyle w:val="NoSpacing"/>
        <w:ind w:left="720"/>
        <w:rPr>
          <w:color w:val="17365D" w:themeColor="text2" w:themeShade="BF"/>
          <w:sz w:val="24"/>
          <w:szCs w:val="24"/>
        </w:rPr>
      </w:pPr>
    </w:p>
    <w:p w14:paraId="7D6DDBCE" w14:textId="2FA4384F" w:rsidR="00B91BE7" w:rsidRDefault="00B91BE7" w:rsidP="00C73399">
      <w:pPr>
        <w:pStyle w:val="NoSpacing"/>
        <w:ind w:left="720"/>
        <w:rPr>
          <w:color w:val="17365D" w:themeColor="text2" w:themeShade="BF"/>
          <w:sz w:val="24"/>
          <w:szCs w:val="24"/>
        </w:rPr>
      </w:pPr>
      <w:r>
        <w:rPr>
          <w:color w:val="17365D" w:themeColor="text2" w:themeShade="BF"/>
          <w:sz w:val="24"/>
          <w:szCs w:val="24"/>
        </w:rPr>
        <w:t xml:space="preserve">With the student enrollment growth and </w:t>
      </w:r>
      <w:r w:rsidR="00C73399">
        <w:rPr>
          <w:color w:val="17365D" w:themeColor="text2" w:themeShade="BF"/>
          <w:sz w:val="24"/>
          <w:szCs w:val="24"/>
        </w:rPr>
        <w:t xml:space="preserve">additional </w:t>
      </w:r>
      <w:r>
        <w:rPr>
          <w:color w:val="17365D" w:themeColor="text2" w:themeShade="BF"/>
          <w:sz w:val="24"/>
          <w:szCs w:val="24"/>
        </w:rPr>
        <w:t>campus</w:t>
      </w:r>
      <w:r w:rsidR="00C73399">
        <w:rPr>
          <w:color w:val="17365D" w:themeColor="text2" w:themeShade="BF"/>
          <w:sz w:val="24"/>
          <w:szCs w:val="24"/>
        </w:rPr>
        <w:t>es being built</w:t>
      </w:r>
      <w:r>
        <w:rPr>
          <w:color w:val="17365D" w:themeColor="text2" w:themeShade="BF"/>
          <w:sz w:val="24"/>
          <w:szCs w:val="24"/>
        </w:rPr>
        <w:t>, it is imperative that the department solidify its program</w:t>
      </w:r>
      <w:r w:rsidR="00C73399">
        <w:rPr>
          <w:color w:val="17365D" w:themeColor="text2" w:themeShade="BF"/>
          <w:sz w:val="24"/>
          <w:szCs w:val="24"/>
        </w:rPr>
        <w:t xml:space="preserve"> promotion and recognition. Along with this arises the need of individual event evaluation. While some programs, like New Student Orientation, provide students with an opportunity for evaluation, most do not.</w:t>
      </w:r>
      <w:r w:rsidR="00155720">
        <w:rPr>
          <w:color w:val="17365D" w:themeColor="text2" w:themeShade="BF"/>
          <w:sz w:val="24"/>
          <w:szCs w:val="24"/>
        </w:rPr>
        <w:t xml:space="preserve"> T</w:t>
      </w:r>
      <w:r w:rsidR="00D925FE">
        <w:rPr>
          <w:color w:val="17365D" w:themeColor="text2" w:themeShade="BF"/>
          <w:sz w:val="24"/>
          <w:szCs w:val="24"/>
        </w:rPr>
        <w:t>he acquisition</w:t>
      </w:r>
      <w:r w:rsidR="00155720">
        <w:rPr>
          <w:color w:val="17365D" w:themeColor="text2" w:themeShade="BF"/>
          <w:sz w:val="24"/>
          <w:szCs w:val="24"/>
        </w:rPr>
        <w:t xml:space="preserve"> of the </w:t>
      </w:r>
      <w:r w:rsidR="00D925FE">
        <w:rPr>
          <w:color w:val="17365D" w:themeColor="text2" w:themeShade="BF"/>
          <w:sz w:val="24"/>
          <w:szCs w:val="24"/>
        </w:rPr>
        <w:t>online software for event tracking provides a basic level of assessment by capturing event participation but does not measure student satisfaction. With the addition of individual event evaluation and monitoring the outcomes through the Continuous Improvement Plan, the Office of Student Engagement will be working toward increasing overall success and awareness rates.</w:t>
      </w:r>
    </w:p>
    <w:p w14:paraId="4A10F2A9" w14:textId="2770809A" w:rsidR="00D925FE" w:rsidRDefault="00D925FE" w:rsidP="00C73399">
      <w:pPr>
        <w:pStyle w:val="NoSpacing"/>
        <w:ind w:left="720"/>
        <w:rPr>
          <w:color w:val="17365D" w:themeColor="text2" w:themeShade="BF"/>
          <w:sz w:val="24"/>
          <w:szCs w:val="24"/>
        </w:rPr>
      </w:pPr>
    </w:p>
    <w:p w14:paraId="3080A812" w14:textId="038A5752" w:rsidR="00B91BE7" w:rsidRDefault="00D925FE" w:rsidP="00D925FE">
      <w:pPr>
        <w:pStyle w:val="NoSpacing"/>
        <w:ind w:left="720"/>
        <w:rPr>
          <w:color w:val="17365D" w:themeColor="text2" w:themeShade="BF"/>
          <w:sz w:val="24"/>
          <w:szCs w:val="24"/>
        </w:rPr>
      </w:pPr>
      <w:r>
        <w:rPr>
          <w:color w:val="17365D" w:themeColor="text2" w:themeShade="BF"/>
          <w:sz w:val="24"/>
          <w:szCs w:val="24"/>
        </w:rPr>
        <w:t>The Office of Student Engagement is not the only Student and Enrollment Services (SES) department to increase events for students.  Colleagues in other departments have as well. This is posing a challenge for all areas to secure presentation space. In an effort to streamline event planning and maximize facilities, the SES division has started hosting a master event calendar meeting where all areas come together to plan events in coordination with one another.  Collectively, all programs will go toward supporting student success.</w:t>
      </w:r>
    </w:p>
    <w:p w14:paraId="70B823E0" w14:textId="77777777" w:rsidR="008C69F2" w:rsidRPr="006D63C3" w:rsidRDefault="008C69F2" w:rsidP="000A50B6">
      <w:pPr>
        <w:pStyle w:val="BodyText"/>
        <w:numPr>
          <w:ilvl w:val="0"/>
          <w:numId w:val="0"/>
        </w:numPr>
        <w:spacing w:before="0" w:after="0"/>
        <w:rPr>
          <w:sz w:val="22"/>
          <w:szCs w:val="22"/>
        </w:rPr>
      </w:pPr>
    </w:p>
    <w:p w14:paraId="595B6469" w14:textId="7E650B87" w:rsidR="009B3438" w:rsidRPr="006D63C3" w:rsidRDefault="00C21F22" w:rsidP="008C69F2">
      <w:pPr>
        <w:rPr>
          <w:rFonts w:asciiTheme="majorHAnsi" w:eastAsiaTheme="majorEastAsia" w:hAnsiTheme="majorHAnsi" w:cstheme="majorBidi"/>
          <w:b/>
          <w:bCs/>
          <w:smallCaps/>
          <w:color w:val="00B050"/>
          <w:sz w:val="26"/>
          <w:szCs w:val="26"/>
        </w:rPr>
      </w:pPr>
      <w:r w:rsidRPr="006D63C3">
        <w:rPr>
          <w:rFonts w:asciiTheme="majorHAnsi" w:eastAsiaTheme="majorEastAsia" w:hAnsiTheme="majorHAnsi" w:cstheme="majorBidi"/>
          <w:b/>
          <w:bCs/>
          <w:smallCaps/>
          <w:color w:val="4F81BD" w:themeColor="accent1"/>
          <w:sz w:val="26"/>
          <w:szCs w:val="26"/>
        </w:rPr>
        <w:t>11</w:t>
      </w:r>
      <w:r w:rsidR="008C69F2" w:rsidRPr="006D63C3">
        <w:rPr>
          <w:rFonts w:asciiTheme="majorHAnsi" w:eastAsiaTheme="majorEastAsia" w:hAnsiTheme="majorHAnsi" w:cstheme="majorBidi"/>
          <w:b/>
          <w:bCs/>
          <w:smallCaps/>
          <w:color w:val="4F81BD" w:themeColor="accent1"/>
          <w:sz w:val="26"/>
          <w:szCs w:val="26"/>
        </w:rPr>
        <w:t xml:space="preserve">.  </w:t>
      </w:r>
      <w:r w:rsidR="00EF446D" w:rsidRPr="006D63C3">
        <w:rPr>
          <w:rFonts w:asciiTheme="majorHAnsi" w:eastAsiaTheme="majorEastAsia" w:hAnsiTheme="majorHAnsi" w:cstheme="majorBidi"/>
          <w:b/>
          <w:bCs/>
          <w:smallCaps/>
          <w:color w:val="4F81BD" w:themeColor="accent1"/>
          <w:sz w:val="26"/>
          <w:szCs w:val="26"/>
        </w:rPr>
        <w:t>Co</w:t>
      </w:r>
      <w:r w:rsidR="008C69F2" w:rsidRPr="006D63C3">
        <w:rPr>
          <w:rFonts w:asciiTheme="majorHAnsi" w:eastAsiaTheme="majorEastAsia" w:hAnsiTheme="majorHAnsi" w:cstheme="majorBidi"/>
          <w:b/>
          <w:bCs/>
          <w:smallCaps/>
          <w:color w:val="4F81BD" w:themeColor="accent1"/>
          <w:sz w:val="26"/>
          <w:szCs w:val="26"/>
        </w:rPr>
        <w:t>mplete the Continuous Improvement Plan (CIP) tables that follow.</w:t>
      </w:r>
      <w:r w:rsidR="008C69F2" w:rsidRPr="006D63C3">
        <w:rPr>
          <w:rFonts w:asciiTheme="majorHAnsi" w:eastAsiaTheme="majorEastAsia" w:hAnsiTheme="majorHAnsi" w:cstheme="majorBidi"/>
          <w:b/>
          <w:bCs/>
          <w:smallCaps/>
          <w:color w:val="00B050"/>
          <w:sz w:val="26"/>
          <w:szCs w:val="26"/>
        </w:rPr>
        <w:t xml:space="preserve"> </w:t>
      </w:r>
    </w:p>
    <w:p w14:paraId="6D567420" w14:textId="131B4714" w:rsidR="009B3438" w:rsidRPr="006D63C3" w:rsidRDefault="009B3438" w:rsidP="009B3438">
      <w:pPr>
        <w:spacing w:before="8" w:after="0" w:line="241" w:lineRule="auto"/>
        <w:ind w:right="210"/>
      </w:pPr>
      <w:r w:rsidRPr="006D63C3">
        <w:t xml:space="preserve">Within the context of the information gleaned in this review process and any other relevant data, identify </w:t>
      </w:r>
      <w:r w:rsidR="00D12636" w:rsidRPr="006D63C3">
        <w:t>unit</w:t>
      </w:r>
      <w:r w:rsidRPr="006D63C3">
        <w:t xml:space="preserve"> priorities for the next two years, and focus on these priorities to formulate your CIP.  </w:t>
      </w:r>
      <w:r w:rsidR="00B904B6" w:rsidRPr="006D63C3">
        <w:t>This</w:t>
      </w:r>
      <w:r w:rsidRPr="006D63C3">
        <w:t xml:space="preserve"> may </w:t>
      </w:r>
      <w:r w:rsidR="00B904B6" w:rsidRPr="006D63C3">
        <w:t>include</w:t>
      </w:r>
      <w:r w:rsidRPr="006D63C3">
        <w:t xml:space="preserve"> short-term administrative, technological, assessment, resource</w:t>
      </w:r>
      <w:r w:rsidR="00E720A6" w:rsidRPr="006D63C3">
        <w:t>,</w:t>
      </w:r>
      <w:r w:rsidRPr="006D63C3">
        <w:t xml:space="preserve"> or professional development outcomes as needed. </w:t>
      </w:r>
    </w:p>
    <w:p w14:paraId="384C9D37" w14:textId="77777777" w:rsidR="00056FFC" w:rsidRDefault="00056FFC">
      <w:pPr>
        <w:rPr>
          <w:rFonts w:asciiTheme="majorHAnsi" w:hAnsiTheme="majorHAnsi"/>
          <w:b/>
          <w:color w:val="4F81BD" w:themeColor="accent1"/>
          <w:sz w:val="24"/>
          <w:szCs w:val="24"/>
        </w:rPr>
      </w:pPr>
      <w:r>
        <w:rPr>
          <w:rFonts w:asciiTheme="majorHAnsi" w:hAnsiTheme="majorHAnsi"/>
          <w:b/>
          <w:color w:val="4F81BD" w:themeColor="accent1"/>
          <w:sz w:val="24"/>
          <w:szCs w:val="24"/>
        </w:rPr>
        <w:br w:type="page"/>
      </w:r>
    </w:p>
    <w:p w14:paraId="4E84DC9A" w14:textId="6D88E881" w:rsidR="009B3438" w:rsidRPr="006D63C3" w:rsidRDefault="009B3438" w:rsidP="009B3438">
      <w:pPr>
        <w:spacing w:after="240" w:line="240" w:lineRule="auto"/>
        <w:ind w:right="216"/>
        <w:rPr>
          <w:rFonts w:asciiTheme="majorHAnsi" w:hAnsiTheme="majorHAnsi"/>
          <w:b/>
          <w:color w:val="4F81BD" w:themeColor="accent1"/>
          <w:sz w:val="24"/>
          <w:szCs w:val="24"/>
        </w:rPr>
      </w:pPr>
      <w:r w:rsidRPr="006D63C3">
        <w:rPr>
          <w:rFonts w:asciiTheme="majorHAnsi" w:hAnsiTheme="majorHAnsi"/>
          <w:b/>
          <w:color w:val="4F81BD" w:themeColor="accent1"/>
          <w:sz w:val="24"/>
          <w:szCs w:val="24"/>
        </w:rPr>
        <w:lastRenderedPageBreak/>
        <w:t>Table 1. CIP Outcomes, Measures &amp; Targets Table</w:t>
      </w:r>
      <w:r w:rsidR="006B645C" w:rsidRPr="006D63C3">
        <w:rPr>
          <w:rFonts w:asciiTheme="majorHAnsi" w:hAnsiTheme="majorHAnsi"/>
          <w:b/>
          <w:color w:val="4F81BD" w:themeColor="accent1"/>
          <w:sz w:val="24"/>
          <w:szCs w:val="24"/>
        </w:rPr>
        <w:t xml:space="preserve"> (focus on at least one for the next two years)</w:t>
      </w:r>
    </w:p>
    <w:tbl>
      <w:tblPr>
        <w:tblW w:w="14400" w:type="dxa"/>
        <w:tblInd w:w="-688" w:type="dxa"/>
        <w:tblLayout w:type="fixed"/>
        <w:tblCellMar>
          <w:left w:w="0" w:type="dxa"/>
          <w:right w:w="0" w:type="dxa"/>
        </w:tblCellMar>
        <w:tblLook w:val="01E0" w:firstRow="1" w:lastRow="1" w:firstColumn="1" w:lastColumn="1" w:noHBand="0" w:noVBand="0"/>
      </w:tblPr>
      <w:tblGrid>
        <w:gridCol w:w="4818"/>
        <w:gridCol w:w="4782"/>
        <w:gridCol w:w="4800"/>
      </w:tblGrid>
      <w:tr w:rsidR="009B3438" w:rsidRPr="006D63C3" w14:paraId="32DB9987" w14:textId="77777777" w:rsidTr="00FE467F">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5A0FDAAF" w14:textId="7DB1A065" w:rsidR="009B3438" w:rsidRPr="006D63C3" w:rsidRDefault="009B3438" w:rsidP="002E4B20">
            <w:pPr>
              <w:spacing w:after="0" w:line="242" w:lineRule="exact"/>
              <w:ind w:left="-45" w:right="240"/>
              <w:jc w:val="center"/>
              <w:rPr>
                <w:rFonts w:ascii="Calibri" w:eastAsia="Calibri" w:hAnsi="Calibri" w:cs="Calibri"/>
                <w:sz w:val="20"/>
                <w:szCs w:val="20"/>
              </w:rPr>
            </w:pPr>
            <w:r w:rsidRPr="006D63C3">
              <w:rPr>
                <w:rFonts w:ascii="Calibri" w:eastAsia="Calibri" w:hAnsi="Calibri" w:cs="Calibri"/>
                <w:b/>
                <w:bCs/>
                <w:spacing w:val="-1"/>
                <w:position w:val="1"/>
                <w:sz w:val="20"/>
                <w:szCs w:val="20"/>
              </w:rPr>
              <w:t>A</w:t>
            </w:r>
            <w:r w:rsidRPr="006D63C3">
              <w:rPr>
                <w:rFonts w:ascii="Calibri" w:eastAsia="Calibri" w:hAnsi="Calibri" w:cs="Calibri"/>
                <w:b/>
                <w:bCs/>
                <w:position w:val="1"/>
                <w:sz w:val="20"/>
                <w:szCs w:val="20"/>
              </w:rPr>
              <w:t>.</w:t>
            </w:r>
            <w:r w:rsidRPr="006D63C3">
              <w:rPr>
                <w:rFonts w:ascii="Calibri" w:eastAsia="Calibri" w:hAnsi="Calibri" w:cs="Calibri"/>
                <w:b/>
                <w:bCs/>
                <w:spacing w:val="-2"/>
                <w:position w:val="1"/>
                <w:sz w:val="20"/>
                <w:szCs w:val="20"/>
              </w:rPr>
              <w:t xml:space="preserve"> Expected </w:t>
            </w:r>
            <w:r w:rsidRPr="006D63C3">
              <w:rPr>
                <w:rFonts w:ascii="Calibri" w:eastAsia="Calibri" w:hAnsi="Calibri" w:cs="Calibri"/>
                <w:b/>
                <w:bCs/>
                <w:w w:val="99"/>
                <w:position w:val="1"/>
                <w:sz w:val="20"/>
                <w:szCs w:val="20"/>
              </w:rPr>
              <w:t>O</w:t>
            </w:r>
            <w:r w:rsidRPr="006D63C3">
              <w:rPr>
                <w:rFonts w:ascii="Calibri" w:eastAsia="Calibri" w:hAnsi="Calibri" w:cs="Calibri"/>
                <w:b/>
                <w:bCs/>
                <w:spacing w:val="1"/>
                <w:w w:val="99"/>
                <w:position w:val="1"/>
                <w:sz w:val="20"/>
                <w:szCs w:val="20"/>
              </w:rPr>
              <w:t>u</w:t>
            </w:r>
            <w:r w:rsidRPr="006D63C3">
              <w:rPr>
                <w:rFonts w:ascii="Calibri" w:eastAsia="Calibri" w:hAnsi="Calibri" w:cs="Calibri"/>
                <w:b/>
                <w:bCs/>
                <w:w w:val="99"/>
                <w:position w:val="1"/>
                <w:sz w:val="20"/>
                <w:szCs w:val="20"/>
              </w:rPr>
              <w:t>t</w:t>
            </w:r>
            <w:r w:rsidR="00EF446D" w:rsidRPr="006D63C3">
              <w:rPr>
                <w:rFonts w:ascii="Calibri" w:eastAsia="Calibri" w:hAnsi="Calibri" w:cs="Calibri"/>
                <w:b/>
                <w:bCs/>
                <w:spacing w:val="1"/>
                <w:w w:val="99"/>
                <w:position w:val="1"/>
                <w:sz w:val="20"/>
                <w:szCs w:val="20"/>
              </w:rPr>
              <w:t>come</w:t>
            </w:r>
            <w:r w:rsidRPr="006D63C3">
              <w:rPr>
                <w:rFonts w:ascii="Calibri" w:eastAsia="Calibri" w:hAnsi="Calibri" w:cs="Calibri"/>
                <w:b/>
                <w:bCs/>
                <w:spacing w:val="1"/>
                <w:w w:val="99"/>
                <w:position w:val="1"/>
                <w:sz w:val="20"/>
                <w:szCs w:val="20"/>
              </w:rPr>
              <w:t>s</w:t>
            </w:r>
          </w:p>
          <w:p w14:paraId="2D454424" w14:textId="74159840" w:rsidR="009B3438" w:rsidRPr="006D63C3" w:rsidRDefault="009B3438" w:rsidP="002E4B20">
            <w:pPr>
              <w:tabs>
                <w:tab w:val="left" w:pos="4391"/>
              </w:tabs>
              <w:spacing w:after="0" w:line="218" w:lineRule="exact"/>
              <w:ind w:left="251" w:right="670"/>
              <w:jc w:val="center"/>
              <w:rPr>
                <w:rFonts w:ascii="Calibri" w:eastAsia="Calibri" w:hAnsi="Calibri" w:cs="Calibri"/>
                <w:w w:val="99"/>
                <w:sz w:val="20"/>
                <w:szCs w:val="20"/>
              </w:rPr>
            </w:pPr>
            <w:r w:rsidRPr="006D63C3">
              <w:rPr>
                <w:rFonts w:ascii="Calibri" w:eastAsia="Calibri" w:hAnsi="Calibri" w:cs="Calibri"/>
                <w:spacing w:val="1"/>
                <w:sz w:val="20"/>
                <w:szCs w:val="20"/>
              </w:rPr>
              <w:t>R</w:t>
            </w:r>
            <w:r w:rsidRPr="006D63C3">
              <w:rPr>
                <w:rFonts w:ascii="Calibri" w:eastAsia="Calibri" w:hAnsi="Calibri" w:cs="Calibri"/>
                <w:spacing w:val="-1"/>
                <w:sz w:val="20"/>
                <w:szCs w:val="20"/>
              </w:rPr>
              <w:t>esu</w:t>
            </w:r>
            <w:r w:rsidRPr="006D63C3">
              <w:rPr>
                <w:rFonts w:ascii="Calibri" w:eastAsia="Calibri" w:hAnsi="Calibri" w:cs="Calibri"/>
                <w:sz w:val="20"/>
                <w:szCs w:val="20"/>
              </w:rPr>
              <w:t xml:space="preserve">lts </w:t>
            </w:r>
            <w:r w:rsidRPr="006D63C3">
              <w:rPr>
                <w:rFonts w:ascii="Calibri" w:eastAsia="Calibri" w:hAnsi="Calibri" w:cs="Calibri"/>
                <w:spacing w:val="-1"/>
                <w:sz w:val="20"/>
                <w:szCs w:val="20"/>
              </w:rPr>
              <w:t>e</w:t>
            </w:r>
            <w:r w:rsidRPr="006D63C3">
              <w:rPr>
                <w:rFonts w:ascii="Calibri" w:eastAsia="Calibri" w:hAnsi="Calibri" w:cs="Calibri"/>
                <w:spacing w:val="1"/>
                <w:sz w:val="20"/>
                <w:szCs w:val="20"/>
              </w:rPr>
              <w:t>x</w:t>
            </w:r>
            <w:r w:rsidRPr="006D63C3">
              <w:rPr>
                <w:rFonts w:ascii="Calibri" w:eastAsia="Calibri" w:hAnsi="Calibri" w:cs="Calibri"/>
                <w:spacing w:val="-1"/>
                <w:sz w:val="20"/>
                <w:szCs w:val="20"/>
              </w:rPr>
              <w:t>pe</w:t>
            </w:r>
            <w:r w:rsidRPr="006D63C3">
              <w:rPr>
                <w:rFonts w:ascii="Calibri" w:eastAsia="Calibri" w:hAnsi="Calibri" w:cs="Calibri"/>
                <w:spacing w:val="1"/>
                <w:sz w:val="20"/>
                <w:szCs w:val="20"/>
              </w:rPr>
              <w:t>c</w:t>
            </w:r>
            <w:r w:rsidRPr="006D63C3">
              <w:rPr>
                <w:rFonts w:ascii="Calibri" w:eastAsia="Calibri" w:hAnsi="Calibri" w:cs="Calibri"/>
                <w:sz w:val="20"/>
                <w:szCs w:val="20"/>
              </w:rPr>
              <w:t>t</w:t>
            </w:r>
            <w:r w:rsidRPr="006D63C3">
              <w:rPr>
                <w:rFonts w:ascii="Calibri" w:eastAsia="Calibri" w:hAnsi="Calibri" w:cs="Calibri"/>
                <w:spacing w:val="2"/>
                <w:sz w:val="20"/>
                <w:szCs w:val="20"/>
              </w:rPr>
              <w:t>e</w:t>
            </w:r>
            <w:r w:rsidRPr="006D63C3">
              <w:rPr>
                <w:rFonts w:ascii="Calibri" w:eastAsia="Calibri" w:hAnsi="Calibri" w:cs="Calibri"/>
                <w:sz w:val="20"/>
                <w:szCs w:val="20"/>
              </w:rPr>
              <w:t>d</w:t>
            </w:r>
            <w:r w:rsidRPr="006D63C3">
              <w:rPr>
                <w:rFonts w:ascii="Calibri" w:eastAsia="Calibri" w:hAnsi="Calibri" w:cs="Calibri"/>
                <w:spacing w:val="-5"/>
                <w:sz w:val="20"/>
                <w:szCs w:val="20"/>
              </w:rPr>
              <w:t xml:space="preserve"> </w:t>
            </w:r>
            <w:r w:rsidRPr="006D63C3">
              <w:rPr>
                <w:rFonts w:ascii="Calibri" w:eastAsia="Calibri" w:hAnsi="Calibri" w:cs="Calibri"/>
                <w:sz w:val="20"/>
                <w:szCs w:val="20"/>
              </w:rPr>
              <w:t>in</w:t>
            </w:r>
            <w:r w:rsidRPr="006D63C3">
              <w:rPr>
                <w:rFonts w:ascii="Calibri" w:eastAsia="Calibri" w:hAnsi="Calibri" w:cs="Calibri"/>
                <w:spacing w:val="-1"/>
                <w:sz w:val="20"/>
                <w:szCs w:val="20"/>
              </w:rPr>
              <w:t xml:space="preserve"> </w:t>
            </w:r>
            <w:r w:rsidRPr="006D63C3">
              <w:rPr>
                <w:rFonts w:ascii="Calibri" w:eastAsia="Calibri" w:hAnsi="Calibri" w:cs="Calibri"/>
                <w:spacing w:val="2"/>
                <w:sz w:val="20"/>
                <w:szCs w:val="20"/>
              </w:rPr>
              <w:t>t</w:t>
            </w:r>
            <w:r w:rsidRPr="006D63C3">
              <w:rPr>
                <w:rFonts w:ascii="Calibri" w:eastAsia="Calibri" w:hAnsi="Calibri" w:cs="Calibri"/>
                <w:spacing w:val="-1"/>
                <w:sz w:val="20"/>
                <w:szCs w:val="20"/>
              </w:rPr>
              <w:t>h</w:t>
            </w:r>
            <w:r w:rsidRPr="006D63C3">
              <w:rPr>
                <w:rFonts w:ascii="Calibri" w:eastAsia="Calibri" w:hAnsi="Calibri" w:cs="Calibri"/>
                <w:sz w:val="20"/>
                <w:szCs w:val="20"/>
              </w:rPr>
              <w:t>is</w:t>
            </w:r>
            <w:r w:rsidRPr="006D63C3">
              <w:rPr>
                <w:rFonts w:ascii="Calibri" w:eastAsia="Calibri" w:hAnsi="Calibri" w:cs="Calibri"/>
                <w:spacing w:val="-2"/>
                <w:sz w:val="20"/>
                <w:szCs w:val="20"/>
              </w:rPr>
              <w:t xml:space="preserve"> </w:t>
            </w:r>
            <w:r w:rsidR="00B904B6" w:rsidRPr="006D63C3">
              <w:rPr>
                <w:rFonts w:ascii="Calibri" w:eastAsia="Calibri" w:hAnsi="Calibri" w:cs="Calibri"/>
                <w:spacing w:val="-2"/>
                <w:sz w:val="20"/>
                <w:szCs w:val="20"/>
              </w:rPr>
              <w:t>unit</w:t>
            </w:r>
          </w:p>
          <w:p w14:paraId="5553E761" w14:textId="21456F45" w:rsidR="009B3438" w:rsidRPr="006D63C3" w:rsidRDefault="009B3438" w:rsidP="00B904B6">
            <w:pPr>
              <w:tabs>
                <w:tab w:val="left" w:pos="4391"/>
              </w:tabs>
              <w:spacing w:after="0" w:line="218" w:lineRule="exact"/>
              <w:ind w:left="251" w:right="670"/>
              <w:jc w:val="center"/>
              <w:rPr>
                <w:rFonts w:ascii="Calibri" w:eastAsia="Calibri" w:hAnsi="Calibri" w:cs="Calibri"/>
                <w:sz w:val="20"/>
                <w:szCs w:val="20"/>
              </w:rPr>
            </w:pPr>
            <w:r w:rsidRPr="006D63C3">
              <w:rPr>
                <w:rFonts w:ascii="Calibri" w:eastAsia="Calibri" w:hAnsi="Calibri" w:cs="Calibri"/>
                <w:w w:val="99"/>
                <w:sz w:val="20"/>
                <w:szCs w:val="20"/>
              </w:rPr>
              <w:t xml:space="preserve">(e.g. </w:t>
            </w:r>
            <w:r w:rsidR="00B904B6" w:rsidRPr="006D63C3">
              <w:rPr>
                <w:rFonts w:ascii="Calibri" w:eastAsia="Calibri" w:hAnsi="Calibri" w:cs="Calibri"/>
                <w:w w:val="99"/>
                <w:sz w:val="20"/>
                <w:szCs w:val="20"/>
              </w:rPr>
              <w:t>Authorization requests will be completed more quickly; Increase client satisfaction with our services</w:t>
            </w:r>
            <w:r w:rsidRPr="006D63C3">
              <w:rPr>
                <w:rFonts w:ascii="Calibri" w:eastAsia="Calibri" w:hAnsi="Calibri" w:cs="Calibri"/>
                <w:w w:val="99"/>
                <w:sz w:val="20"/>
                <w:szCs w:val="20"/>
              </w:rPr>
              <w:t>)</w:t>
            </w:r>
          </w:p>
        </w:tc>
        <w:tc>
          <w:tcPr>
            <w:tcW w:w="4782" w:type="dxa"/>
            <w:tcBorders>
              <w:top w:val="single" w:sz="8" w:space="0" w:color="4F81BD"/>
              <w:left w:val="single" w:sz="8" w:space="0" w:color="4F81BD"/>
              <w:bottom w:val="single" w:sz="24" w:space="0" w:color="4F81BD"/>
              <w:right w:val="single" w:sz="8" w:space="0" w:color="4F81BD"/>
            </w:tcBorders>
          </w:tcPr>
          <w:p w14:paraId="0EE046F6" w14:textId="77C0FE08" w:rsidR="009B3438" w:rsidRPr="006D63C3" w:rsidRDefault="009B3438" w:rsidP="002E4B20">
            <w:pPr>
              <w:spacing w:after="0" w:line="242" w:lineRule="exact"/>
              <w:ind w:left="1781" w:right="1759"/>
              <w:jc w:val="center"/>
              <w:rPr>
                <w:rFonts w:eastAsia="Calibri" w:cs="Calibri"/>
                <w:b/>
                <w:bCs/>
                <w:w w:val="99"/>
                <w:position w:val="1"/>
                <w:sz w:val="20"/>
                <w:szCs w:val="20"/>
              </w:rPr>
            </w:pPr>
            <w:r w:rsidRPr="006D63C3">
              <w:rPr>
                <w:rFonts w:eastAsia="Calibri" w:cs="Calibri"/>
                <w:b/>
                <w:bCs/>
                <w:spacing w:val="1"/>
                <w:position w:val="1"/>
                <w:sz w:val="20"/>
                <w:szCs w:val="20"/>
              </w:rPr>
              <w:t>B</w:t>
            </w:r>
            <w:r w:rsidRPr="006D63C3">
              <w:rPr>
                <w:rFonts w:eastAsia="Calibri" w:cs="Calibri"/>
                <w:b/>
                <w:bCs/>
                <w:position w:val="1"/>
                <w:sz w:val="20"/>
                <w:szCs w:val="20"/>
              </w:rPr>
              <w:t>.</w:t>
            </w:r>
            <w:r w:rsidRPr="006D63C3">
              <w:rPr>
                <w:rFonts w:eastAsia="Calibri" w:cs="Calibri"/>
                <w:b/>
                <w:bCs/>
                <w:spacing w:val="-2"/>
                <w:position w:val="1"/>
                <w:sz w:val="20"/>
                <w:szCs w:val="20"/>
              </w:rPr>
              <w:t xml:space="preserve"> </w:t>
            </w:r>
            <w:r w:rsidRPr="006D63C3">
              <w:rPr>
                <w:rFonts w:eastAsia="Calibri" w:cs="Calibri"/>
                <w:b/>
                <w:bCs/>
                <w:spacing w:val="1"/>
                <w:w w:val="99"/>
                <w:position w:val="1"/>
                <w:sz w:val="20"/>
                <w:szCs w:val="20"/>
              </w:rPr>
              <w:t>Me</w:t>
            </w:r>
            <w:r w:rsidRPr="006D63C3">
              <w:rPr>
                <w:rFonts w:eastAsia="Calibri" w:cs="Calibri"/>
                <w:b/>
                <w:bCs/>
                <w:w w:val="99"/>
                <w:position w:val="1"/>
                <w:sz w:val="20"/>
                <w:szCs w:val="20"/>
              </w:rPr>
              <w:t>as</w:t>
            </w:r>
            <w:r w:rsidRPr="006D63C3">
              <w:rPr>
                <w:rFonts w:eastAsia="Calibri" w:cs="Calibri"/>
                <w:b/>
                <w:bCs/>
                <w:spacing w:val="1"/>
                <w:w w:val="99"/>
                <w:position w:val="1"/>
                <w:sz w:val="20"/>
                <w:szCs w:val="20"/>
              </w:rPr>
              <w:t>ur</w:t>
            </w:r>
            <w:r w:rsidR="00EF446D" w:rsidRPr="006D63C3">
              <w:rPr>
                <w:rFonts w:eastAsia="Calibri" w:cs="Calibri"/>
                <w:b/>
                <w:bCs/>
                <w:w w:val="99"/>
                <w:position w:val="1"/>
                <w:sz w:val="20"/>
                <w:szCs w:val="20"/>
              </w:rPr>
              <w:t>e</w:t>
            </w:r>
            <w:r w:rsidRPr="006D63C3">
              <w:rPr>
                <w:rFonts w:eastAsia="Calibri" w:cs="Calibri"/>
                <w:b/>
                <w:bCs/>
                <w:w w:val="99"/>
                <w:position w:val="1"/>
                <w:sz w:val="20"/>
                <w:szCs w:val="20"/>
              </w:rPr>
              <w:t>s</w:t>
            </w:r>
          </w:p>
          <w:p w14:paraId="4D0F1339" w14:textId="77777777" w:rsidR="009B3438" w:rsidRPr="006D63C3" w:rsidRDefault="009B3438" w:rsidP="002E4B20">
            <w:pPr>
              <w:spacing w:after="0" w:line="218" w:lineRule="exact"/>
              <w:ind w:left="311" w:right="349"/>
              <w:jc w:val="center"/>
              <w:rPr>
                <w:rFonts w:eastAsia="Calibri" w:cs="Calibri"/>
                <w:sz w:val="20"/>
                <w:szCs w:val="20"/>
              </w:rPr>
            </w:pPr>
            <w:r w:rsidRPr="006D63C3">
              <w:rPr>
                <w:rFonts w:eastAsia="Calibri" w:cs="Calibri"/>
                <w:spacing w:val="-1"/>
                <w:sz w:val="20"/>
                <w:szCs w:val="20"/>
              </w:rPr>
              <w:t>Ins</w:t>
            </w:r>
            <w:r w:rsidRPr="006D63C3">
              <w:rPr>
                <w:rFonts w:eastAsia="Calibri" w:cs="Calibri"/>
                <w:sz w:val="20"/>
                <w:szCs w:val="20"/>
              </w:rPr>
              <w:t>t</w:t>
            </w:r>
            <w:r w:rsidRPr="006D63C3">
              <w:rPr>
                <w:rFonts w:eastAsia="Calibri" w:cs="Calibri"/>
                <w:spacing w:val="2"/>
                <w:sz w:val="20"/>
                <w:szCs w:val="20"/>
              </w:rPr>
              <w:t>r</w:t>
            </w:r>
            <w:r w:rsidRPr="006D63C3">
              <w:rPr>
                <w:rFonts w:eastAsia="Calibri" w:cs="Calibri"/>
                <w:spacing w:val="-1"/>
                <w:sz w:val="20"/>
                <w:szCs w:val="20"/>
              </w:rPr>
              <w:t>u</w:t>
            </w:r>
            <w:r w:rsidRPr="006D63C3">
              <w:rPr>
                <w:rFonts w:eastAsia="Calibri" w:cs="Calibri"/>
                <w:sz w:val="20"/>
                <w:szCs w:val="20"/>
              </w:rPr>
              <w:t>m</w:t>
            </w:r>
            <w:r w:rsidRPr="006D63C3">
              <w:rPr>
                <w:rFonts w:eastAsia="Calibri" w:cs="Calibri"/>
                <w:spacing w:val="2"/>
                <w:sz w:val="20"/>
                <w:szCs w:val="20"/>
              </w:rPr>
              <w:t>e</w:t>
            </w:r>
            <w:r w:rsidRPr="006D63C3">
              <w:rPr>
                <w:rFonts w:eastAsia="Calibri" w:cs="Calibri"/>
                <w:spacing w:val="-1"/>
                <w:sz w:val="20"/>
                <w:szCs w:val="20"/>
              </w:rPr>
              <w:t>n</w:t>
            </w:r>
            <w:r w:rsidRPr="006D63C3">
              <w:rPr>
                <w:rFonts w:eastAsia="Calibri" w:cs="Calibri"/>
                <w:sz w:val="20"/>
                <w:szCs w:val="20"/>
              </w:rPr>
              <w:t>t(s)/</w:t>
            </w:r>
            <w:r w:rsidRPr="006D63C3">
              <w:rPr>
                <w:rFonts w:eastAsia="Calibri" w:cs="Calibri"/>
                <w:spacing w:val="-1"/>
                <w:sz w:val="20"/>
                <w:szCs w:val="20"/>
              </w:rPr>
              <w:t>p</w:t>
            </w:r>
            <w:r w:rsidRPr="006D63C3">
              <w:rPr>
                <w:rFonts w:eastAsia="Calibri" w:cs="Calibri"/>
                <w:sz w:val="20"/>
                <w:szCs w:val="20"/>
              </w:rPr>
              <w:t>r</w:t>
            </w:r>
            <w:r w:rsidRPr="006D63C3">
              <w:rPr>
                <w:rFonts w:eastAsia="Calibri" w:cs="Calibri"/>
                <w:spacing w:val="1"/>
                <w:sz w:val="20"/>
                <w:szCs w:val="20"/>
              </w:rPr>
              <w:t>oc</w:t>
            </w:r>
            <w:r w:rsidRPr="006D63C3">
              <w:rPr>
                <w:rFonts w:eastAsia="Calibri" w:cs="Calibri"/>
                <w:spacing w:val="-1"/>
                <w:sz w:val="20"/>
                <w:szCs w:val="20"/>
              </w:rPr>
              <w:t>es</w:t>
            </w:r>
            <w:r w:rsidRPr="006D63C3">
              <w:rPr>
                <w:rFonts w:eastAsia="Calibri" w:cs="Calibri"/>
                <w:sz w:val="20"/>
                <w:szCs w:val="20"/>
              </w:rPr>
              <w:t>s(es)</w:t>
            </w:r>
            <w:r w:rsidRPr="006D63C3">
              <w:rPr>
                <w:rFonts w:eastAsia="Calibri" w:cs="Calibri"/>
                <w:spacing w:val="-3"/>
                <w:sz w:val="20"/>
                <w:szCs w:val="20"/>
              </w:rPr>
              <w:t xml:space="preserve"> </w:t>
            </w:r>
            <w:r w:rsidRPr="006D63C3">
              <w:rPr>
                <w:rFonts w:eastAsia="Calibri" w:cs="Calibri"/>
                <w:spacing w:val="1"/>
                <w:sz w:val="20"/>
                <w:szCs w:val="20"/>
              </w:rPr>
              <w:t>u</w:t>
            </w:r>
            <w:r w:rsidRPr="006D63C3">
              <w:rPr>
                <w:rFonts w:eastAsia="Calibri" w:cs="Calibri"/>
                <w:spacing w:val="-1"/>
                <w:sz w:val="20"/>
                <w:szCs w:val="20"/>
              </w:rPr>
              <w:t>s</w:t>
            </w:r>
            <w:r w:rsidRPr="006D63C3">
              <w:rPr>
                <w:rFonts w:eastAsia="Calibri" w:cs="Calibri"/>
                <w:spacing w:val="2"/>
                <w:sz w:val="20"/>
                <w:szCs w:val="20"/>
              </w:rPr>
              <w:t>e</w:t>
            </w:r>
            <w:r w:rsidRPr="006D63C3">
              <w:rPr>
                <w:rFonts w:eastAsia="Calibri" w:cs="Calibri"/>
                <w:sz w:val="20"/>
                <w:szCs w:val="20"/>
              </w:rPr>
              <w:t>d</w:t>
            </w:r>
            <w:r w:rsidRPr="006D63C3">
              <w:rPr>
                <w:rFonts w:eastAsia="Calibri" w:cs="Calibri"/>
                <w:spacing w:val="-3"/>
                <w:sz w:val="20"/>
                <w:szCs w:val="20"/>
              </w:rPr>
              <w:t xml:space="preserve"> </w:t>
            </w:r>
            <w:r w:rsidRPr="006D63C3">
              <w:rPr>
                <w:rFonts w:eastAsia="Calibri" w:cs="Calibri"/>
                <w:spacing w:val="2"/>
                <w:sz w:val="20"/>
                <w:szCs w:val="20"/>
              </w:rPr>
              <w:t>t</w:t>
            </w:r>
            <w:r w:rsidRPr="006D63C3">
              <w:rPr>
                <w:rFonts w:eastAsia="Calibri" w:cs="Calibri"/>
                <w:sz w:val="20"/>
                <w:szCs w:val="20"/>
              </w:rPr>
              <w:t>o m</w:t>
            </w:r>
            <w:r w:rsidRPr="006D63C3">
              <w:rPr>
                <w:rFonts w:eastAsia="Calibri" w:cs="Calibri"/>
                <w:spacing w:val="-1"/>
                <w:sz w:val="20"/>
                <w:szCs w:val="20"/>
              </w:rPr>
              <w:t>e</w:t>
            </w:r>
            <w:r w:rsidRPr="006D63C3">
              <w:rPr>
                <w:rFonts w:eastAsia="Calibri" w:cs="Calibri"/>
                <w:sz w:val="20"/>
                <w:szCs w:val="20"/>
              </w:rPr>
              <w:t>a</w:t>
            </w:r>
            <w:r w:rsidRPr="006D63C3">
              <w:rPr>
                <w:rFonts w:eastAsia="Calibri" w:cs="Calibri"/>
                <w:spacing w:val="-1"/>
                <w:sz w:val="20"/>
                <w:szCs w:val="20"/>
              </w:rPr>
              <w:t>su</w:t>
            </w:r>
            <w:r w:rsidRPr="006D63C3">
              <w:rPr>
                <w:rFonts w:eastAsia="Calibri" w:cs="Calibri"/>
                <w:w w:val="99"/>
                <w:sz w:val="20"/>
                <w:szCs w:val="20"/>
              </w:rPr>
              <w:t>r</w:t>
            </w:r>
            <w:r w:rsidRPr="006D63C3">
              <w:rPr>
                <w:rFonts w:eastAsia="Calibri" w:cs="Calibri"/>
                <w:spacing w:val="2"/>
                <w:w w:val="99"/>
                <w:sz w:val="20"/>
                <w:szCs w:val="20"/>
              </w:rPr>
              <w:t>e re</w:t>
            </w:r>
            <w:r w:rsidRPr="006D63C3">
              <w:rPr>
                <w:rFonts w:eastAsia="Calibri" w:cs="Calibri"/>
                <w:spacing w:val="-1"/>
                <w:sz w:val="20"/>
                <w:szCs w:val="20"/>
              </w:rPr>
              <w:t>sul</w:t>
            </w:r>
            <w:r w:rsidRPr="006D63C3">
              <w:rPr>
                <w:rFonts w:eastAsia="Calibri" w:cs="Calibri"/>
                <w:spacing w:val="2"/>
                <w:w w:val="99"/>
                <w:sz w:val="20"/>
                <w:szCs w:val="20"/>
              </w:rPr>
              <w:t>t</w:t>
            </w:r>
            <w:r w:rsidRPr="006D63C3">
              <w:rPr>
                <w:rFonts w:eastAsia="Calibri" w:cs="Calibri"/>
                <w:sz w:val="20"/>
                <w:szCs w:val="20"/>
              </w:rPr>
              <w:t>s</w:t>
            </w:r>
          </w:p>
          <w:p w14:paraId="566152F7" w14:textId="5AD48147" w:rsidR="009B3438" w:rsidRPr="006D63C3" w:rsidRDefault="009B3438" w:rsidP="000437CF">
            <w:pPr>
              <w:spacing w:after="0" w:line="218" w:lineRule="exact"/>
              <w:ind w:left="311" w:right="349"/>
              <w:jc w:val="center"/>
              <w:rPr>
                <w:rFonts w:eastAsia="Calibri" w:cs="Calibri"/>
                <w:sz w:val="20"/>
                <w:szCs w:val="20"/>
              </w:rPr>
            </w:pPr>
            <w:r w:rsidRPr="006D63C3">
              <w:rPr>
                <w:rFonts w:eastAsia="Calibri" w:cs="Calibri"/>
                <w:sz w:val="20"/>
                <w:szCs w:val="20"/>
              </w:rPr>
              <w:t>(e.g</w:t>
            </w:r>
            <w:r w:rsidR="000437CF" w:rsidRPr="006D63C3">
              <w:rPr>
                <w:rFonts w:eastAsia="Calibri" w:cs="Calibri"/>
                <w:sz w:val="20"/>
                <w:szCs w:val="20"/>
              </w:rPr>
              <w:t>.</w:t>
            </w:r>
            <w:r w:rsidRPr="006D63C3">
              <w:rPr>
                <w:rFonts w:eastAsia="Calibri" w:cs="Calibri"/>
                <w:sz w:val="20"/>
                <w:szCs w:val="20"/>
              </w:rPr>
              <w:t xml:space="preserve"> </w:t>
            </w:r>
            <w:r w:rsidR="00887124" w:rsidRPr="006D63C3">
              <w:rPr>
                <w:rFonts w:eastAsia="Calibri" w:cs="Calibri"/>
                <w:sz w:val="20"/>
                <w:szCs w:val="20"/>
              </w:rPr>
              <w:t xml:space="preserve">sign-in sheets, </w:t>
            </w:r>
            <w:r w:rsidRPr="006D63C3">
              <w:rPr>
                <w:rFonts w:eastAsia="Calibri" w:cs="Calibri"/>
                <w:sz w:val="20"/>
                <w:szCs w:val="20"/>
              </w:rPr>
              <w:t>surveys, focus groups, etc.)</w:t>
            </w:r>
          </w:p>
        </w:tc>
        <w:tc>
          <w:tcPr>
            <w:tcW w:w="4800" w:type="dxa"/>
            <w:tcBorders>
              <w:top w:val="single" w:sz="8" w:space="0" w:color="4F81BD"/>
              <w:left w:val="single" w:sz="8" w:space="0" w:color="4F81BD"/>
              <w:bottom w:val="single" w:sz="24" w:space="0" w:color="4F81BD"/>
              <w:right w:val="single" w:sz="18" w:space="0" w:color="4F81BD"/>
            </w:tcBorders>
          </w:tcPr>
          <w:p w14:paraId="6EB89EBA" w14:textId="374952D9" w:rsidR="009B3438" w:rsidRPr="006D63C3" w:rsidRDefault="009B3438" w:rsidP="002E4B20">
            <w:pPr>
              <w:spacing w:after="0" w:line="242" w:lineRule="exact"/>
              <w:ind w:left="166" w:right="16"/>
              <w:jc w:val="center"/>
              <w:rPr>
                <w:rFonts w:eastAsia="Calibri" w:cs="Calibri"/>
                <w:sz w:val="20"/>
                <w:szCs w:val="20"/>
              </w:rPr>
            </w:pPr>
            <w:r w:rsidRPr="006D63C3">
              <w:rPr>
                <w:rFonts w:eastAsia="Calibri" w:cs="Calibri"/>
                <w:b/>
                <w:bCs/>
                <w:position w:val="1"/>
                <w:sz w:val="20"/>
                <w:szCs w:val="20"/>
              </w:rPr>
              <w:t>C.</w:t>
            </w:r>
            <w:r w:rsidRPr="006D63C3">
              <w:rPr>
                <w:rFonts w:eastAsia="Calibri" w:cs="Calibri"/>
                <w:b/>
                <w:bCs/>
                <w:spacing w:val="-2"/>
                <w:position w:val="1"/>
                <w:sz w:val="20"/>
                <w:szCs w:val="20"/>
              </w:rPr>
              <w:t xml:space="preserve"> </w:t>
            </w:r>
            <w:r w:rsidRPr="006D63C3">
              <w:rPr>
                <w:rFonts w:eastAsia="Calibri" w:cs="Calibri"/>
                <w:b/>
                <w:bCs/>
                <w:w w:val="99"/>
                <w:position w:val="1"/>
                <w:sz w:val="20"/>
                <w:szCs w:val="20"/>
              </w:rPr>
              <w:t>Ta</w:t>
            </w:r>
            <w:r w:rsidRPr="006D63C3">
              <w:rPr>
                <w:rFonts w:eastAsia="Calibri" w:cs="Calibri"/>
                <w:b/>
                <w:bCs/>
                <w:spacing w:val="1"/>
                <w:w w:val="99"/>
                <w:position w:val="1"/>
                <w:sz w:val="20"/>
                <w:szCs w:val="20"/>
              </w:rPr>
              <w:t>r</w:t>
            </w:r>
            <w:r w:rsidRPr="006D63C3">
              <w:rPr>
                <w:rFonts w:eastAsia="Calibri" w:cs="Calibri"/>
                <w:b/>
                <w:bCs/>
                <w:spacing w:val="-1"/>
                <w:w w:val="99"/>
                <w:position w:val="1"/>
                <w:sz w:val="20"/>
                <w:szCs w:val="20"/>
              </w:rPr>
              <w:t>g</w:t>
            </w:r>
            <w:r w:rsidRPr="006D63C3">
              <w:rPr>
                <w:rFonts w:eastAsia="Calibri" w:cs="Calibri"/>
                <w:b/>
                <w:bCs/>
                <w:spacing w:val="1"/>
                <w:w w:val="99"/>
                <w:position w:val="1"/>
                <w:sz w:val="20"/>
                <w:szCs w:val="20"/>
              </w:rPr>
              <w:t>e</w:t>
            </w:r>
            <w:r w:rsidR="00EF446D" w:rsidRPr="006D63C3">
              <w:rPr>
                <w:rFonts w:eastAsia="Calibri" w:cs="Calibri"/>
                <w:b/>
                <w:bCs/>
                <w:w w:val="99"/>
                <w:position w:val="1"/>
                <w:sz w:val="20"/>
                <w:szCs w:val="20"/>
              </w:rPr>
              <w:t>ts</w:t>
            </w:r>
          </w:p>
          <w:p w14:paraId="3BAE2CF9" w14:textId="77777777" w:rsidR="009B3438" w:rsidRPr="006D63C3" w:rsidRDefault="009B3438" w:rsidP="002E4B20">
            <w:pPr>
              <w:spacing w:after="0" w:line="218" w:lineRule="exact"/>
              <w:ind w:left="1091" w:right="1009"/>
              <w:jc w:val="center"/>
              <w:rPr>
                <w:rFonts w:eastAsia="Calibri" w:cs="Calibri"/>
                <w:sz w:val="20"/>
                <w:szCs w:val="20"/>
              </w:rPr>
            </w:pPr>
            <w:r w:rsidRPr="006D63C3">
              <w:rPr>
                <w:rFonts w:eastAsia="Calibri" w:cs="Calibri"/>
                <w:spacing w:val="-1"/>
                <w:sz w:val="20"/>
                <w:szCs w:val="20"/>
              </w:rPr>
              <w:t>Le</w:t>
            </w:r>
            <w:r w:rsidRPr="006D63C3">
              <w:rPr>
                <w:rFonts w:eastAsia="Calibri" w:cs="Calibri"/>
                <w:sz w:val="20"/>
                <w:szCs w:val="20"/>
              </w:rPr>
              <w:t>v</w:t>
            </w:r>
            <w:r w:rsidRPr="006D63C3">
              <w:rPr>
                <w:rFonts w:eastAsia="Calibri" w:cs="Calibri"/>
                <w:spacing w:val="-1"/>
                <w:sz w:val="20"/>
                <w:szCs w:val="20"/>
              </w:rPr>
              <w:t>e</w:t>
            </w:r>
            <w:r w:rsidRPr="006D63C3">
              <w:rPr>
                <w:rFonts w:eastAsia="Calibri" w:cs="Calibri"/>
                <w:sz w:val="20"/>
                <w:szCs w:val="20"/>
              </w:rPr>
              <w:t>l</w:t>
            </w:r>
            <w:r w:rsidRPr="006D63C3">
              <w:rPr>
                <w:rFonts w:eastAsia="Calibri" w:cs="Calibri"/>
                <w:spacing w:val="-3"/>
                <w:sz w:val="20"/>
                <w:szCs w:val="20"/>
              </w:rPr>
              <w:t xml:space="preserve"> </w:t>
            </w:r>
            <w:r w:rsidRPr="006D63C3">
              <w:rPr>
                <w:rFonts w:eastAsia="Calibri" w:cs="Calibri"/>
                <w:spacing w:val="1"/>
                <w:sz w:val="20"/>
                <w:szCs w:val="20"/>
              </w:rPr>
              <w:t>o</w:t>
            </w:r>
            <w:r w:rsidRPr="006D63C3">
              <w:rPr>
                <w:rFonts w:eastAsia="Calibri" w:cs="Calibri"/>
                <w:sz w:val="20"/>
                <w:szCs w:val="20"/>
              </w:rPr>
              <w:t>f</w:t>
            </w:r>
            <w:r w:rsidRPr="006D63C3">
              <w:rPr>
                <w:rFonts w:eastAsia="Calibri" w:cs="Calibri"/>
                <w:spacing w:val="1"/>
                <w:sz w:val="20"/>
                <w:szCs w:val="20"/>
              </w:rPr>
              <w:t xml:space="preserve"> </w:t>
            </w:r>
            <w:r w:rsidRPr="006D63C3">
              <w:rPr>
                <w:rFonts w:eastAsia="Calibri" w:cs="Calibri"/>
                <w:spacing w:val="-1"/>
                <w:sz w:val="20"/>
                <w:szCs w:val="20"/>
              </w:rPr>
              <w:t>su</w:t>
            </w:r>
            <w:r w:rsidRPr="006D63C3">
              <w:rPr>
                <w:rFonts w:eastAsia="Calibri" w:cs="Calibri"/>
                <w:spacing w:val="1"/>
                <w:sz w:val="20"/>
                <w:szCs w:val="20"/>
              </w:rPr>
              <w:t>cc</w:t>
            </w:r>
            <w:r w:rsidRPr="006D63C3">
              <w:rPr>
                <w:rFonts w:eastAsia="Calibri" w:cs="Calibri"/>
                <w:spacing w:val="-1"/>
                <w:sz w:val="20"/>
                <w:szCs w:val="20"/>
              </w:rPr>
              <w:t>e</w:t>
            </w:r>
            <w:r w:rsidRPr="006D63C3">
              <w:rPr>
                <w:rFonts w:eastAsia="Calibri" w:cs="Calibri"/>
                <w:spacing w:val="2"/>
                <w:sz w:val="20"/>
                <w:szCs w:val="20"/>
              </w:rPr>
              <w:t>s</w:t>
            </w:r>
            <w:r w:rsidRPr="006D63C3">
              <w:rPr>
                <w:rFonts w:eastAsia="Calibri" w:cs="Calibri"/>
                <w:sz w:val="20"/>
                <w:szCs w:val="20"/>
              </w:rPr>
              <w:t>s</w:t>
            </w:r>
            <w:r w:rsidRPr="006D63C3">
              <w:rPr>
                <w:rFonts w:eastAsia="Calibri" w:cs="Calibri"/>
                <w:spacing w:val="-3"/>
                <w:sz w:val="20"/>
                <w:szCs w:val="20"/>
              </w:rPr>
              <w:t xml:space="preserve"> </w:t>
            </w:r>
            <w:r w:rsidRPr="006D63C3">
              <w:rPr>
                <w:rFonts w:eastAsia="Calibri" w:cs="Calibri"/>
                <w:spacing w:val="-1"/>
                <w:w w:val="99"/>
                <w:sz w:val="20"/>
                <w:szCs w:val="20"/>
              </w:rPr>
              <w:t>e</w:t>
            </w:r>
            <w:r w:rsidRPr="006D63C3">
              <w:rPr>
                <w:rFonts w:eastAsia="Calibri" w:cs="Calibri"/>
                <w:spacing w:val="1"/>
                <w:sz w:val="20"/>
                <w:szCs w:val="20"/>
              </w:rPr>
              <w:t>x</w:t>
            </w:r>
            <w:r w:rsidRPr="006D63C3">
              <w:rPr>
                <w:rFonts w:eastAsia="Calibri" w:cs="Calibri"/>
                <w:spacing w:val="-1"/>
                <w:sz w:val="20"/>
                <w:szCs w:val="20"/>
              </w:rPr>
              <w:t>p</w:t>
            </w:r>
            <w:r w:rsidRPr="006D63C3">
              <w:rPr>
                <w:rFonts w:eastAsia="Calibri" w:cs="Calibri"/>
                <w:spacing w:val="-1"/>
                <w:w w:val="99"/>
                <w:sz w:val="20"/>
                <w:szCs w:val="20"/>
              </w:rPr>
              <w:t>e</w:t>
            </w:r>
            <w:r w:rsidRPr="006D63C3">
              <w:rPr>
                <w:rFonts w:eastAsia="Calibri" w:cs="Calibri"/>
                <w:spacing w:val="1"/>
                <w:w w:val="99"/>
                <w:sz w:val="20"/>
                <w:szCs w:val="20"/>
              </w:rPr>
              <w:t>c</w:t>
            </w:r>
            <w:r w:rsidRPr="006D63C3">
              <w:rPr>
                <w:rFonts w:eastAsia="Calibri" w:cs="Calibri"/>
                <w:w w:val="99"/>
                <w:sz w:val="20"/>
                <w:szCs w:val="20"/>
              </w:rPr>
              <w:t>t</w:t>
            </w:r>
            <w:r w:rsidRPr="006D63C3">
              <w:rPr>
                <w:rFonts w:eastAsia="Calibri" w:cs="Calibri"/>
                <w:spacing w:val="2"/>
                <w:w w:val="99"/>
                <w:sz w:val="20"/>
                <w:szCs w:val="20"/>
              </w:rPr>
              <w:t>e</w:t>
            </w:r>
            <w:r w:rsidRPr="006D63C3">
              <w:rPr>
                <w:rFonts w:eastAsia="Calibri" w:cs="Calibri"/>
                <w:sz w:val="20"/>
                <w:szCs w:val="20"/>
              </w:rPr>
              <w:t>d</w:t>
            </w:r>
          </w:p>
          <w:p w14:paraId="24001969" w14:textId="175DA413" w:rsidR="009B3438" w:rsidRPr="006D63C3" w:rsidRDefault="009B3438" w:rsidP="00B904B6">
            <w:pPr>
              <w:spacing w:after="0" w:line="218" w:lineRule="exact"/>
              <w:ind w:left="1091" w:right="1009"/>
              <w:jc w:val="center"/>
              <w:rPr>
                <w:rFonts w:eastAsia="Calibri" w:cs="Calibri"/>
                <w:sz w:val="20"/>
                <w:szCs w:val="20"/>
              </w:rPr>
            </w:pPr>
            <w:r w:rsidRPr="006D63C3">
              <w:rPr>
                <w:rFonts w:eastAsia="Calibri" w:cs="Calibri"/>
                <w:sz w:val="20"/>
                <w:szCs w:val="20"/>
              </w:rPr>
              <w:t xml:space="preserve">(e.g. 80% </w:t>
            </w:r>
            <w:r w:rsidR="00B904B6" w:rsidRPr="006D63C3">
              <w:rPr>
                <w:rFonts w:eastAsia="Calibri" w:cs="Calibri"/>
                <w:sz w:val="20"/>
                <w:szCs w:val="20"/>
              </w:rPr>
              <w:t>approval</w:t>
            </w:r>
            <w:r w:rsidRPr="006D63C3">
              <w:rPr>
                <w:rFonts w:eastAsia="Calibri" w:cs="Calibri"/>
                <w:sz w:val="20"/>
                <w:szCs w:val="20"/>
              </w:rPr>
              <w:t xml:space="preserve"> rat</w:t>
            </w:r>
            <w:r w:rsidR="00B904B6" w:rsidRPr="006D63C3">
              <w:rPr>
                <w:rFonts w:eastAsia="Calibri" w:cs="Calibri"/>
                <w:sz w:val="20"/>
                <w:szCs w:val="20"/>
              </w:rPr>
              <w:t>ing</w:t>
            </w:r>
            <w:r w:rsidRPr="006D63C3">
              <w:rPr>
                <w:rFonts w:eastAsia="Calibri" w:cs="Calibri"/>
                <w:sz w:val="20"/>
                <w:szCs w:val="20"/>
              </w:rPr>
              <w:t xml:space="preserve">, </w:t>
            </w:r>
            <w:r w:rsidR="00B904B6" w:rsidRPr="006D63C3">
              <w:rPr>
                <w:rFonts w:eastAsia="Calibri" w:cs="Calibri"/>
                <w:sz w:val="20"/>
                <w:szCs w:val="20"/>
              </w:rPr>
              <w:t>10 day</w:t>
            </w:r>
            <w:r w:rsidR="00F36AE2" w:rsidRPr="006D63C3">
              <w:rPr>
                <w:rFonts w:eastAsia="Calibri" w:cs="Calibri"/>
                <w:sz w:val="20"/>
                <w:szCs w:val="20"/>
              </w:rPr>
              <w:t>s</w:t>
            </w:r>
            <w:r w:rsidR="00B904B6" w:rsidRPr="006D63C3">
              <w:rPr>
                <w:rFonts w:eastAsia="Calibri" w:cs="Calibri"/>
                <w:sz w:val="20"/>
                <w:szCs w:val="20"/>
              </w:rPr>
              <w:t xml:space="preserve"> faster </w:t>
            </w:r>
            <w:r w:rsidR="006C01CA" w:rsidRPr="006D63C3">
              <w:rPr>
                <w:rFonts w:eastAsia="Calibri" w:cs="Calibri"/>
                <w:sz w:val="20"/>
                <w:szCs w:val="20"/>
              </w:rPr>
              <w:t xml:space="preserve">request </w:t>
            </w:r>
            <w:r w:rsidR="00B904B6" w:rsidRPr="006D63C3">
              <w:rPr>
                <w:rFonts w:eastAsia="Calibri" w:cs="Calibri"/>
                <w:sz w:val="20"/>
                <w:szCs w:val="20"/>
              </w:rPr>
              <w:t>turn-around time</w:t>
            </w:r>
            <w:r w:rsidRPr="006D63C3">
              <w:rPr>
                <w:rFonts w:eastAsia="Calibri" w:cs="Calibri"/>
                <w:sz w:val="20"/>
                <w:szCs w:val="20"/>
              </w:rPr>
              <w:t>, etc.)</w:t>
            </w:r>
          </w:p>
        </w:tc>
      </w:tr>
      <w:tr w:rsidR="002F4A00" w:rsidRPr="006D63C3" w14:paraId="587774DD" w14:textId="77777777" w:rsidTr="006B645C">
        <w:trPr>
          <w:trHeight w:hRule="exact" w:val="1473"/>
        </w:trPr>
        <w:tc>
          <w:tcPr>
            <w:tcW w:w="4818" w:type="dxa"/>
            <w:tcBorders>
              <w:top w:val="single" w:sz="24" w:space="0" w:color="4F81BD"/>
              <w:left w:val="single" w:sz="8" w:space="0" w:color="4F81BD"/>
              <w:bottom w:val="single" w:sz="8" w:space="0" w:color="4F81BD"/>
              <w:right w:val="single" w:sz="8" w:space="0" w:color="4F81BD"/>
            </w:tcBorders>
            <w:shd w:val="clear" w:color="auto" w:fill="DBE5F1" w:themeFill="accent1" w:themeFillTint="33"/>
          </w:tcPr>
          <w:p w14:paraId="11777836" w14:textId="2C80F7DD" w:rsidR="002F4A00" w:rsidRPr="006D63C3" w:rsidRDefault="002F4A00" w:rsidP="002F4A00">
            <w:pPr>
              <w:spacing w:after="0" w:line="240" w:lineRule="auto"/>
              <w:ind w:left="97" w:right="-20"/>
              <w:rPr>
                <w:rFonts w:eastAsia="Franklin Gothic Book" w:cs="Franklin Gothic Book"/>
                <w:sz w:val="20"/>
                <w:szCs w:val="20"/>
              </w:rPr>
            </w:pPr>
            <w:r w:rsidRPr="006D63C3">
              <w:t xml:space="preserve">Increase student satisfaction with </w:t>
            </w:r>
            <w:r w:rsidR="00D243E3" w:rsidRPr="006D63C3">
              <w:t>Office of Student Engagement</w:t>
            </w:r>
            <w:r w:rsidRPr="006D63C3">
              <w:t xml:space="preserve"> staff.</w:t>
            </w:r>
          </w:p>
        </w:tc>
        <w:tc>
          <w:tcPr>
            <w:tcW w:w="4782" w:type="dxa"/>
            <w:tcBorders>
              <w:top w:val="single" w:sz="24" w:space="0" w:color="4F81BD"/>
              <w:left w:val="single" w:sz="8" w:space="0" w:color="4F81BD"/>
              <w:bottom w:val="single" w:sz="8" w:space="0" w:color="4F81BD"/>
              <w:right w:val="single" w:sz="8" w:space="0" w:color="4F81BD"/>
            </w:tcBorders>
            <w:shd w:val="clear" w:color="auto" w:fill="DBE5F1" w:themeFill="accent1" w:themeFillTint="33"/>
          </w:tcPr>
          <w:p w14:paraId="2CCEC32F" w14:textId="017195A7" w:rsidR="002F4A00" w:rsidRPr="006D63C3" w:rsidRDefault="002F4A00" w:rsidP="002F4A00">
            <w:pPr>
              <w:spacing w:before="9" w:after="0" w:line="200" w:lineRule="exact"/>
              <w:rPr>
                <w:sz w:val="20"/>
                <w:szCs w:val="20"/>
              </w:rPr>
            </w:pPr>
            <w:r w:rsidRPr="006D63C3">
              <w:t>IE Student Survey of Service Units courteousness of staff item.</w:t>
            </w:r>
          </w:p>
          <w:p w14:paraId="7C924574" w14:textId="77777777" w:rsidR="002F4A00" w:rsidRPr="006D63C3" w:rsidRDefault="002F4A00" w:rsidP="002F4A00">
            <w:pPr>
              <w:spacing w:after="0" w:line="240" w:lineRule="auto"/>
              <w:ind w:left="709" w:right="-20"/>
              <w:rPr>
                <w:rFonts w:eastAsia="Franklin Gothic Book" w:cs="Franklin Gothic Book"/>
                <w:sz w:val="20"/>
                <w:szCs w:val="20"/>
              </w:rPr>
            </w:pPr>
          </w:p>
        </w:tc>
        <w:tc>
          <w:tcPr>
            <w:tcW w:w="4800" w:type="dxa"/>
            <w:tcBorders>
              <w:top w:val="single" w:sz="24" w:space="0" w:color="4F81BD"/>
              <w:left w:val="single" w:sz="8" w:space="0" w:color="4F81BD"/>
              <w:bottom w:val="single" w:sz="8" w:space="0" w:color="4F81BD"/>
              <w:right w:val="single" w:sz="18" w:space="0" w:color="4F81BD"/>
            </w:tcBorders>
            <w:shd w:val="clear" w:color="auto" w:fill="DBE5F1" w:themeFill="accent1" w:themeFillTint="33"/>
          </w:tcPr>
          <w:p w14:paraId="752CBE51" w14:textId="350E3D2F" w:rsidR="002F4A00" w:rsidRPr="006D63C3" w:rsidRDefault="002F4A00" w:rsidP="002F4A00">
            <w:pPr>
              <w:spacing w:before="9" w:after="0" w:line="200" w:lineRule="exact"/>
              <w:rPr>
                <w:sz w:val="20"/>
                <w:szCs w:val="20"/>
              </w:rPr>
            </w:pPr>
            <w:r w:rsidRPr="006D63C3">
              <w:t>4.60 rating on a 5-point scale</w:t>
            </w:r>
          </w:p>
          <w:p w14:paraId="3D3C96F1" w14:textId="77777777" w:rsidR="002F4A00" w:rsidRPr="006D63C3" w:rsidRDefault="002F4A00" w:rsidP="002F4A00">
            <w:pPr>
              <w:spacing w:after="0" w:line="240" w:lineRule="auto"/>
              <w:ind w:left="2165" w:right="2133"/>
              <w:jc w:val="center"/>
              <w:rPr>
                <w:rFonts w:eastAsia="Franklin Gothic Book" w:cs="Franklin Gothic Book"/>
                <w:sz w:val="20"/>
                <w:szCs w:val="20"/>
              </w:rPr>
            </w:pPr>
          </w:p>
        </w:tc>
      </w:tr>
      <w:tr w:rsidR="002F4A00" w:rsidRPr="006D63C3" w14:paraId="6D3B9B51" w14:textId="77777777" w:rsidTr="006B645C">
        <w:trPr>
          <w:trHeight w:hRule="exact" w:val="1577"/>
        </w:trPr>
        <w:tc>
          <w:tcPr>
            <w:tcW w:w="4818" w:type="dxa"/>
            <w:tcBorders>
              <w:top w:val="single" w:sz="8" w:space="0" w:color="4F81BD"/>
              <w:left w:val="single" w:sz="8" w:space="0" w:color="4F81BD"/>
              <w:bottom w:val="single" w:sz="8" w:space="0" w:color="4F81BD"/>
              <w:right w:val="single" w:sz="8" w:space="0" w:color="4F81BD"/>
            </w:tcBorders>
          </w:tcPr>
          <w:p w14:paraId="296C93E0" w14:textId="18CD1A7E" w:rsidR="002F4A00" w:rsidRPr="006D63C3" w:rsidRDefault="002F4A00" w:rsidP="002F4A00">
            <w:pPr>
              <w:spacing w:before="9" w:after="0" w:line="200" w:lineRule="exact"/>
              <w:rPr>
                <w:sz w:val="20"/>
                <w:szCs w:val="20"/>
              </w:rPr>
            </w:pPr>
            <w:r w:rsidRPr="006D63C3">
              <w:t xml:space="preserve">Increase student participation in </w:t>
            </w:r>
            <w:r w:rsidR="00D243E3" w:rsidRPr="006D63C3">
              <w:t>Office of Student Engagement</w:t>
            </w:r>
            <w:r w:rsidRPr="006D63C3">
              <w:t xml:space="preserve"> activities.</w:t>
            </w:r>
          </w:p>
          <w:p w14:paraId="02F9A729" w14:textId="77777777" w:rsidR="002F4A00" w:rsidRPr="006D63C3" w:rsidRDefault="002F4A00" w:rsidP="002F4A00">
            <w:pPr>
              <w:spacing w:after="0" w:line="240" w:lineRule="auto"/>
              <w:ind w:left="97" w:right="-20"/>
              <w:rPr>
                <w:rFonts w:eastAsia="Franklin Gothic Book" w:cs="Franklin Gothic Book"/>
                <w:sz w:val="20"/>
                <w:szCs w:val="20"/>
              </w:rPr>
            </w:pPr>
          </w:p>
        </w:tc>
        <w:tc>
          <w:tcPr>
            <w:tcW w:w="4782" w:type="dxa"/>
            <w:tcBorders>
              <w:top w:val="single" w:sz="8" w:space="0" w:color="4F81BD"/>
              <w:left w:val="single" w:sz="8" w:space="0" w:color="4F81BD"/>
              <w:bottom w:val="single" w:sz="8" w:space="0" w:color="4F81BD"/>
              <w:right w:val="single" w:sz="8" w:space="0" w:color="4F81BD"/>
            </w:tcBorders>
          </w:tcPr>
          <w:p w14:paraId="7A363D7F" w14:textId="173A96F4" w:rsidR="002F4A00" w:rsidRPr="006D63C3" w:rsidRDefault="002F4A00" w:rsidP="002F4A00">
            <w:pPr>
              <w:spacing w:after="0" w:line="240" w:lineRule="auto"/>
              <w:ind w:left="97" w:right="-20"/>
              <w:rPr>
                <w:rFonts w:eastAsia="Franklin Gothic Book" w:cs="Franklin Gothic Book"/>
                <w:sz w:val="20"/>
                <w:szCs w:val="20"/>
              </w:rPr>
            </w:pPr>
            <w:r w:rsidRPr="006D63C3">
              <w:t>IE Student Survey of Service Units knowledge of staff item.</w:t>
            </w:r>
          </w:p>
        </w:tc>
        <w:tc>
          <w:tcPr>
            <w:tcW w:w="4800" w:type="dxa"/>
            <w:tcBorders>
              <w:top w:val="single" w:sz="8" w:space="0" w:color="4F81BD"/>
              <w:left w:val="single" w:sz="8" w:space="0" w:color="4F81BD"/>
              <w:bottom w:val="single" w:sz="8" w:space="0" w:color="4F81BD"/>
              <w:right w:val="single" w:sz="18" w:space="0" w:color="4F81BD"/>
            </w:tcBorders>
          </w:tcPr>
          <w:p w14:paraId="3A2D1E91" w14:textId="7C75B601" w:rsidR="002F4A00" w:rsidRPr="006D63C3" w:rsidRDefault="002F4A00" w:rsidP="002F4A00">
            <w:pPr>
              <w:spacing w:before="9" w:after="0" w:line="200" w:lineRule="exact"/>
              <w:rPr>
                <w:rFonts w:eastAsia="Franklin Gothic Book" w:cs="Franklin Gothic Book"/>
                <w:sz w:val="20"/>
                <w:szCs w:val="20"/>
              </w:rPr>
            </w:pPr>
            <w:r w:rsidRPr="006D63C3">
              <w:t>4.60 rating on a 5-point scale</w:t>
            </w:r>
          </w:p>
          <w:p w14:paraId="384C96A2" w14:textId="77777777" w:rsidR="002F4A00" w:rsidRPr="006D63C3" w:rsidRDefault="002F4A00" w:rsidP="000A3F2B">
            <w:pPr>
              <w:spacing w:after="0" w:line="240" w:lineRule="auto"/>
              <w:ind w:right="2133"/>
              <w:rPr>
                <w:rFonts w:eastAsia="Franklin Gothic Book" w:cs="Franklin Gothic Book"/>
                <w:sz w:val="20"/>
                <w:szCs w:val="20"/>
              </w:rPr>
            </w:pPr>
          </w:p>
        </w:tc>
      </w:tr>
      <w:tr w:rsidR="002F4A00" w:rsidRPr="006D63C3" w14:paraId="557AA27D" w14:textId="77777777" w:rsidTr="006B645C">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22C263CB" w14:textId="1C4659BC" w:rsidR="002F4A00" w:rsidRPr="006D63C3" w:rsidRDefault="002F4A00" w:rsidP="002F4A00">
            <w:pPr>
              <w:spacing w:before="9" w:after="0" w:line="200" w:lineRule="exact"/>
              <w:rPr>
                <w:sz w:val="20"/>
                <w:szCs w:val="20"/>
              </w:rPr>
            </w:pPr>
            <w:r w:rsidRPr="006D63C3">
              <w:t xml:space="preserve">Increase faculty and staff overall satisfaction with </w:t>
            </w:r>
            <w:r w:rsidR="00D243E3" w:rsidRPr="006D63C3">
              <w:t>Office of Student Engagement</w:t>
            </w:r>
            <w:r w:rsidRPr="006D63C3">
              <w:t xml:space="preserve"> services.</w:t>
            </w:r>
          </w:p>
        </w:tc>
        <w:tc>
          <w:tcPr>
            <w:tcW w:w="4782" w:type="dxa"/>
            <w:tcBorders>
              <w:top w:val="single" w:sz="8" w:space="0" w:color="4F81BD"/>
              <w:left w:val="single" w:sz="8" w:space="0" w:color="4F81BD"/>
              <w:bottom w:val="single" w:sz="8" w:space="0" w:color="4F81BD"/>
              <w:right w:val="single" w:sz="8" w:space="0" w:color="4F81BD"/>
            </w:tcBorders>
            <w:shd w:val="clear" w:color="auto" w:fill="DBE5F1" w:themeFill="accent1" w:themeFillTint="33"/>
          </w:tcPr>
          <w:p w14:paraId="167B35D8" w14:textId="0AC6F2E6" w:rsidR="002F4A00" w:rsidRPr="006D63C3" w:rsidRDefault="002F4A00" w:rsidP="002F4A00">
            <w:pPr>
              <w:spacing w:before="9" w:after="0" w:line="200" w:lineRule="exact"/>
              <w:rPr>
                <w:sz w:val="20"/>
                <w:szCs w:val="20"/>
              </w:rPr>
            </w:pPr>
            <w:r w:rsidRPr="006D63C3">
              <w:t xml:space="preserve">IE Faculty and Staff Survey of Service Units overall satisfaction with </w:t>
            </w:r>
            <w:r w:rsidR="00D243E3" w:rsidRPr="006D63C3">
              <w:t>Office of Student Engagement</w:t>
            </w:r>
            <w:r w:rsidRPr="006D63C3">
              <w:t xml:space="preserve"> services.</w:t>
            </w:r>
          </w:p>
        </w:tc>
        <w:tc>
          <w:tcPr>
            <w:tcW w:w="4800" w:type="dxa"/>
            <w:tcBorders>
              <w:top w:val="single" w:sz="8" w:space="0" w:color="4F81BD"/>
              <w:left w:val="single" w:sz="8" w:space="0" w:color="4F81BD"/>
              <w:bottom w:val="single" w:sz="8" w:space="0" w:color="4F81BD"/>
              <w:right w:val="single" w:sz="18" w:space="0" w:color="4F81BD"/>
            </w:tcBorders>
            <w:shd w:val="clear" w:color="auto" w:fill="DBE5F1" w:themeFill="accent1" w:themeFillTint="33"/>
          </w:tcPr>
          <w:p w14:paraId="0FCD63CE" w14:textId="61727A61" w:rsidR="002F4A00" w:rsidRPr="006D63C3" w:rsidRDefault="002F4A00" w:rsidP="002F4A00">
            <w:pPr>
              <w:spacing w:before="9" w:after="0" w:line="200" w:lineRule="exact"/>
              <w:rPr>
                <w:sz w:val="20"/>
                <w:szCs w:val="20"/>
              </w:rPr>
            </w:pPr>
            <w:r w:rsidRPr="006D63C3">
              <w:t>4.55 rating on a 5-point scale</w:t>
            </w:r>
          </w:p>
        </w:tc>
      </w:tr>
    </w:tbl>
    <w:p w14:paraId="0152F69F" w14:textId="3BA3FD6C" w:rsidR="009B3438" w:rsidRPr="006D63C3" w:rsidRDefault="009B3438" w:rsidP="009B3438">
      <w:pPr>
        <w:spacing w:after="240" w:line="240" w:lineRule="auto"/>
        <w:ind w:right="216"/>
        <w:rPr>
          <w:rFonts w:asciiTheme="majorHAnsi" w:hAnsiTheme="majorHAnsi"/>
          <w:b/>
          <w:color w:val="4F81BD" w:themeColor="accent1"/>
          <w:sz w:val="24"/>
          <w:szCs w:val="24"/>
        </w:rPr>
      </w:pPr>
    </w:p>
    <w:p w14:paraId="66CBD3C7" w14:textId="77777777" w:rsidR="009B3438" w:rsidRPr="006D63C3" w:rsidRDefault="009B3438" w:rsidP="009B3438">
      <w:pPr>
        <w:rPr>
          <w:rFonts w:ascii="Arial" w:eastAsia="Calibri" w:hAnsi="Arial" w:cs="Arial"/>
          <w:b/>
          <w:bCs/>
          <w:spacing w:val="-1"/>
          <w:position w:val="1"/>
          <w:sz w:val="24"/>
          <w:szCs w:val="20"/>
        </w:rPr>
      </w:pPr>
      <w:r w:rsidRPr="006D63C3">
        <w:rPr>
          <w:rFonts w:ascii="Arial" w:eastAsia="Calibri" w:hAnsi="Arial" w:cs="Arial"/>
          <w:b/>
          <w:bCs/>
          <w:spacing w:val="-1"/>
          <w:position w:val="1"/>
          <w:sz w:val="24"/>
          <w:szCs w:val="20"/>
        </w:rPr>
        <w:br w:type="page"/>
      </w:r>
    </w:p>
    <w:p w14:paraId="348864F8" w14:textId="77777777" w:rsidR="009B3438" w:rsidRPr="006D63C3" w:rsidRDefault="009B3438" w:rsidP="009B3438">
      <w:pPr>
        <w:spacing w:after="0" w:line="242" w:lineRule="exact"/>
        <w:ind w:left="-45" w:right="240"/>
        <w:jc w:val="center"/>
        <w:rPr>
          <w:rFonts w:ascii="Arial" w:eastAsia="Calibri" w:hAnsi="Arial" w:cs="Arial"/>
          <w:b/>
          <w:bCs/>
          <w:spacing w:val="-1"/>
          <w:position w:val="1"/>
          <w:sz w:val="24"/>
          <w:szCs w:val="20"/>
        </w:rPr>
      </w:pPr>
      <w:r w:rsidRPr="006D63C3">
        <w:rPr>
          <w:rFonts w:ascii="Arial" w:eastAsia="Calibri" w:hAnsi="Arial" w:cs="Arial"/>
          <w:b/>
          <w:bCs/>
          <w:spacing w:val="-1"/>
          <w:position w:val="1"/>
          <w:sz w:val="24"/>
          <w:szCs w:val="20"/>
        </w:rPr>
        <w:lastRenderedPageBreak/>
        <w:t>Continuous Improvement Plan</w:t>
      </w:r>
    </w:p>
    <w:p w14:paraId="6F963DB5" w14:textId="77777777" w:rsidR="009B3438" w:rsidRPr="006D63C3" w:rsidRDefault="009B3438" w:rsidP="009B3438">
      <w:pPr>
        <w:spacing w:after="0" w:line="242" w:lineRule="exact"/>
        <w:ind w:left="-45" w:right="240"/>
        <w:jc w:val="center"/>
        <w:rPr>
          <w:rFonts w:ascii="Arial" w:eastAsia="Calibri" w:hAnsi="Arial" w:cs="Arial"/>
          <w:b/>
          <w:bCs/>
          <w:spacing w:val="-1"/>
          <w:position w:val="1"/>
          <w:sz w:val="20"/>
          <w:szCs w:val="20"/>
        </w:rPr>
      </w:pPr>
    </w:p>
    <w:p w14:paraId="71CA2AC2" w14:textId="31579613" w:rsidR="009B3438" w:rsidRPr="006D63C3" w:rsidRDefault="009B3438" w:rsidP="009B3438">
      <w:pPr>
        <w:spacing w:after="0" w:line="242" w:lineRule="exact"/>
        <w:ind w:left="-45" w:right="240"/>
        <w:rPr>
          <w:rFonts w:eastAsia="Calibri" w:cstheme="minorHAnsi"/>
          <w:b/>
          <w:bCs/>
          <w:spacing w:val="-1"/>
          <w:position w:val="1"/>
          <w:sz w:val="20"/>
          <w:szCs w:val="20"/>
        </w:rPr>
      </w:pPr>
      <w:r w:rsidRPr="006D63C3">
        <w:rPr>
          <w:rFonts w:cstheme="minorHAnsi"/>
          <w:b/>
        </w:rPr>
        <w:t xml:space="preserve">Outcomes might not change from year to year.  For example, if you have not met previous targets, you may wish to retain the same outcomes.  </w:t>
      </w:r>
      <w:r w:rsidRPr="006D63C3">
        <w:rPr>
          <w:rFonts w:cstheme="minorHAnsi"/>
          <w:b/>
          <w:i/>
        </w:rPr>
        <w:t>If this is an academic, workforce, or continuing education program, you must have at least one student learning outcome.</w:t>
      </w:r>
      <w:r w:rsidRPr="006D63C3">
        <w:rPr>
          <w:rFonts w:cstheme="minorHAnsi"/>
          <w:b/>
        </w:rPr>
        <w:t xml:space="preserve">  You may also add short-term administrative, technological, assessment, resource</w:t>
      </w:r>
      <w:r w:rsidR="005D012A" w:rsidRPr="006D63C3">
        <w:rPr>
          <w:rFonts w:cstheme="minorHAnsi"/>
          <w:b/>
        </w:rPr>
        <w:t>,</w:t>
      </w:r>
      <w:r w:rsidRPr="006D63C3">
        <w:rPr>
          <w:rFonts w:cstheme="minorHAnsi"/>
          <w:b/>
        </w:rPr>
        <w:t xml:space="preserve"> or professional development goals, as needed.  Choose up to 2 outcomes from Table 1 above to focus on over the next two years.</w:t>
      </w:r>
    </w:p>
    <w:p w14:paraId="73D744CB" w14:textId="77777777" w:rsidR="009B3438" w:rsidRPr="006D63C3" w:rsidRDefault="009B3438" w:rsidP="009B3438">
      <w:pPr>
        <w:pStyle w:val="NoSpacing"/>
        <w:rPr>
          <w:rFonts w:cstheme="minorHAnsi"/>
          <w:b/>
          <w:bCs/>
          <w:spacing w:val="-1"/>
          <w:position w:val="1"/>
        </w:rPr>
      </w:pPr>
    </w:p>
    <w:p w14:paraId="24770460" w14:textId="5C65BCBD" w:rsidR="009B3438" w:rsidRPr="006D63C3" w:rsidRDefault="009B3438" w:rsidP="009B3438">
      <w:pPr>
        <w:pStyle w:val="NoSpacing"/>
        <w:rPr>
          <w:rFonts w:cstheme="minorHAnsi"/>
        </w:rPr>
      </w:pPr>
      <w:r w:rsidRPr="006D63C3">
        <w:rPr>
          <w:rFonts w:cstheme="minorHAnsi"/>
          <w:b/>
          <w:bCs/>
          <w:spacing w:val="-1"/>
          <w:position w:val="1"/>
        </w:rPr>
        <w:t>A</w:t>
      </w:r>
      <w:r w:rsidRPr="006D63C3">
        <w:rPr>
          <w:rFonts w:cstheme="minorHAnsi"/>
          <w:b/>
          <w:bCs/>
          <w:position w:val="1"/>
        </w:rPr>
        <w:t>.</w:t>
      </w:r>
      <w:r w:rsidRPr="006D63C3">
        <w:rPr>
          <w:rFonts w:cstheme="minorHAnsi"/>
          <w:b/>
          <w:bCs/>
          <w:spacing w:val="-2"/>
          <w:position w:val="1"/>
        </w:rPr>
        <w:t xml:space="preserve"> </w:t>
      </w:r>
      <w:r w:rsidRPr="006D63C3">
        <w:rPr>
          <w:rFonts w:cstheme="minorHAnsi"/>
          <w:b/>
          <w:bCs/>
          <w:w w:val="99"/>
          <w:position w:val="1"/>
        </w:rPr>
        <w:t>O</w:t>
      </w:r>
      <w:r w:rsidRPr="006D63C3">
        <w:rPr>
          <w:rFonts w:cstheme="minorHAnsi"/>
          <w:b/>
          <w:bCs/>
          <w:spacing w:val="1"/>
          <w:w w:val="99"/>
          <w:position w:val="1"/>
        </w:rPr>
        <w:t>u</w:t>
      </w:r>
      <w:r w:rsidRPr="006D63C3">
        <w:rPr>
          <w:rFonts w:cstheme="minorHAnsi"/>
          <w:b/>
          <w:bCs/>
          <w:w w:val="99"/>
          <w:position w:val="1"/>
        </w:rPr>
        <w:t>t</w:t>
      </w:r>
      <w:r w:rsidR="00204816" w:rsidRPr="006D63C3">
        <w:rPr>
          <w:rFonts w:cstheme="minorHAnsi"/>
          <w:b/>
          <w:bCs/>
          <w:spacing w:val="1"/>
          <w:w w:val="99"/>
          <w:position w:val="1"/>
        </w:rPr>
        <w:t>come</w:t>
      </w:r>
      <w:r w:rsidRPr="006D63C3">
        <w:rPr>
          <w:rFonts w:cstheme="minorHAnsi"/>
          <w:b/>
          <w:bCs/>
          <w:spacing w:val="1"/>
          <w:w w:val="99"/>
          <w:position w:val="1"/>
        </w:rPr>
        <w:t xml:space="preserve"> </w:t>
      </w:r>
      <w:r w:rsidRPr="006D63C3">
        <w:rPr>
          <w:rFonts w:cstheme="minorHAnsi"/>
          <w:bCs/>
          <w:spacing w:val="1"/>
          <w:w w:val="99"/>
          <w:position w:val="1"/>
        </w:rPr>
        <w:t>-</w:t>
      </w:r>
      <w:r w:rsidRPr="006D63C3">
        <w:rPr>
          <w:rFonts w:cstheme="minorHAnsi"/>
          <w:b/>
          <w:bCs/>
          <w:spacing w:val="1"/>
          <w:w w:val="99"/>
          <w:position w:val="1"/>
        </w:rPr>
        <w:t xml:space="preserve"> </w:t>
      </w:r>
      <w:r w:rsidRPr="006D63C3">
        <w:rPr>
          <w:rFonts w:cstheme="minorHAnsi"/>
        </w:rPr>
        <w:t>Resu</w:t>
      </w:r>
      <w:r w:rsidR="00204816" w:rsidRPr="006D63C3">
        <w:rPr>
          <w:rFonts w:cstheme="minorHAnsi"/>
        </w:rPr>
        <w:t>lt</w:t>
      </w:r>
      <w:r w:rsidRPr="006D63C3">
        <w:rPr>
          <w:rFonts w:cstheme="minorHAnsi"/>
        </w:rPr>
        <w:t xml:space="preserve"> expected in this </w:t>
      </w:r>
      <w:r w:rsidR="00204816" w:rsidRPr="006D63C3">
        <w:rPr>
          <w:rFonts w:cstheme="minorHAnsi"/>
        </w:rPr>
        <w:t>unit</w:t>
      </w:r>
      <w:r w:rsidRPr="006D63C3">
        <w:rPr>
          <w:rFonts w:cstheme="minorHAnsi"/>
        </w:rPr>
        <w:t xml:space="preserve"> (from column A on Table 1 above--e.g. </w:t>
      </w:r>
      <w:r w:rsidR="006C01CA" w:rsidRPr="006D63C3">
        <w:rPr>
          <w:rFonts w:cstheme="minorHAnsi"/>
        </w:rPr>
        <w:t>Authorization requests will be completed more quickly; Increase client satisfaction with our services</w:t>
      </w:r>
      <w:r w:rsidRPr="006D63C3">
        <w:rPr>
          <w:rFonts w:cstheme="minorHAnsi"/>
        </w:rPr>
        <w:t>).</w:t>
      </w:r>
    </w:p>
    <w:p w14:paraId="04EFAE9F" w14:textId="7053AC2B" w:rsidR="009B3438" w:rsidRPr="006D63C3" w:rsidRDefault="009B3438" w:rsidP="009B3438">
      <w:pPr>
        <w:pStyle w:val="NoSpacing"/>
        <w:rPr>
          <w:rFonts w:cstheme="minorHAnsi"/>
        </w:rPr>
      </w:pPr>
      <w:r w:rsidRPr="006D63C3">
        <w:rPr>
          <w:rFonts w:cstheme="minorHAnsi"/>
          <w:b/>
          <w:bCs/>
          <w:spacing w:val="1"/>
          <w:position w:val="1"/>
        </w:rPr>
        <w:t>B</w:t>
      </w:r>
      <w:r w:rsidRPr="006D63C3">
        <w:rPr>
          <w:rFonts w:cstheme="minorHAnsi"/>
          <w:b/>
          <w:bCs/>
          <w:position w:val="1"/>
        </w:rPr>
        <w:t>.</w:t>
      </w:r>
      <w:r w:rsidRPr="006D63C3">
        <w:rPr>
          <w:rFonts w:cstheme="minorHAnsi"/>
          <w:b/>
          <w:bCs/>
          <w:spacing w:val="-2"/>
          <w:position w:val="1"/>
        </w:rPr>
        <w:t xml:space="preserve"> </w:t>
      </w:r>
      <w:r w:rsidRPr="006D63C3">
        <w:rPr>
          <w:rFonts w:cstheme="minorHAnsi"/>
          <w:b/>
          <w:bCs/>
          <w:spacing w:val="1"/>
          <w:w w:val="99"/>
          <w:position w:val="1"/>
        </w:rPr>
        <w:t>Me</w:t>
      </w:r>
      <w:r w:rsidRPr="006D63C3">
        <w:rPr>
          <w:rFonts w:cstheme="minorHAnsi"/>
          <w:b/>
          <w:bCs/>
          <w:w w:val="99"/>
          <w:position w:val="1"/>
        </w:rPr>
        <w:t>as</w:t>
      </w:r>
      <w:r w:rsidRPr="006D63C3">
        <w:rPr>
          <w:rFonts w:cstheme="minorHAnsi"/>
          <w:b/>
          <w:bCs/>
          <w:spacing w:val="1"/>
          <w:w w:val="99"/>
          <w:position w:val="1"/>
        </w:rPr>
        <w:t>ur</w:t>
      </w:r>
      <w:r w:rsidRPr="006D63C3">
        <w:rPr>
          <w:rFonts w:cstheme="minorHAnsi"/>
          <w:b/>
          <w:bCs/>
          <w:w w:val="99"/>
          <w:position w:val="1"/>
        </w:rPr>
        <w:t xml:space="preserve">e </w:t>
      </w:r>
      <w:r w:rsidRPr="006D63C3">
        <w:rPr>
          <w:rFonts w:cstheme="minorHAnsi"/>
          <w:bCs/>
          <w:w w:val="99"/>
          <w:position w:val="1"/>
        </w:rPr>
        <w:t>-</w:t>
      </w:r>
      <w:r w:rsidRPr="006D63C3">
        <w:rPr>
          <w:rFonts w:cstheme="minorHAnsi"/>
          <w:b/>
          <w:bCs/>
          <w:w w:val="99"/>
          <w:position w:val="1"/>
        </w:rPr>
        <w:t xml:space="preserve"> </w:t>
      </w:r>
      <w:r w:rsidRPr="006D63C3">
        <w:rPr>
          <w:rFonts w:cstheme="minorHAnsi"/>
          <w:spacing w:val="-1"/>
        </w:rPr>
        <w:t>Ins</w:t>
      </w:r>
      <w:r w:rsidRPr="006D63C3">
        <w:rPr>
          <w:rFonts w:cstheme="minorHAnsi"/>
        </w:rPr>
        <w:t>t</w:t>
      </w:r>
      <w:r w:rsidRPr="006D63C3">
        <w:rPr>
          <w:rFonts w:cstheme="minorHAnsi"/>
          <w:spacing w:val="2"/>
        </w:rPr>
        <w:t>r</w:t>
      </w:r>
      <w:r w:rsidRPr="006D63C3">
        <w:rPr>
          <w:rFonts w:cstheme="minorHAnsi"/>
          <w:spacing w:val="-1"/>
        </w:rPr>
        <w:t>u</w:t>
      </w:r>
      <w:r w:rsidRPr="006D63C3">
        <w:rPr>
          <w:rFonts w:cstheme="minorHAnsi"/>
        </w:rPr>
        <w:t>m</w:t>
      </w:r>
      <w:r w:rsidRPr="006D63C3">
        <w:rPr>
          <w:rFonts w:cstheme="minorHAnsi"/>
          <w:spacing w:val="2"/>
        </w:rPr>
        <w:t>e</w:t>
      </w:r>
      <w:r w:rsidRPr="006D63C3">
        <w:rPr>
          <w:rFonts w:cstheme="minorHAnsi"/>
          <w:spacing w:val="-1"/>
        </w:rPr>
        <w:t>n</w:t>
      </w:r>
      <w:r w:rsidRPr="006D63C3">
        <w:rPr>
          <w:rFonts w:cstheme="minorHAnsi"/>
        </w:rPr>
        <w:t>t(s)/</w:t>
      </w:r>
      <w:r w:rsidRPr="006D63C3">
        <w:rPr>
          <w:rFonts w:cstheme="minorHAnsi"/>
          <w:spacing w:val="-1"/>
        </w:rPr>
        <w:t>p</w:t>
      </w:r>
      <w:r w:rsidRPr="006D63C3">
        <w:rPr>
          <w:rFonts w:cstheme="minorHAnsi"/>
        </w:rPr>
        <w:t>r</w:t>
      </w:r>
      <w:r w:rsidRPr="006D63C3">
        <w:rPr>
          <w:rFonts w:cstheme="minorHAnsi"/>
          <w:spacing w:val="1"/>
        </w:rPr>
        <w:t>oc</w:t>
      </w:r>
      <w:r w:rsidRPr="006D63C3">
        <w:rPr>
          <w:rFonts w:cstheme="minorHAnsi"/>
          <w:spacing w:val="-1"/>
        </w:rPr>
        <w:t>es</w:t>
      </w:r>
      <w:r w:rsidRPr="006D63C3">
        <w:rPr>
          <w:rFonts w:cstheme="minorHAnsi"/>
        </w:rPr>
        <w:t>s(es)</w:t>
      </w:r>
      <w:r w:rsidRPr="006D63C3">
        <w:rPr>
          <w:rFonts w:cstheme="minorHAnsi"/>
          <w:spacing w:val="-3"/>
        </w:rPr>
        <w:t xml:space="preserve"> </w:t>
      </w:r>
      <w:r w:rsidRPr="006D63C3">
        <w:rPr>
          <w:rFonts w:cstheme="minorHAnsi"/>
          <w:spacing w:val="1"/>
        </w:rPr>
        <w:t>u</w:t>
      </w:r>
      <w:r w:rsidRPr="006D63C3">
        <w:rPr>
          <w:rFonts w:cstheme="minorHAnsi"/>
          <w:spacing w:val="-1"/>
        </w:rPr>
        <w:t>s</w:t>
      </w:r>
      <w:r w:rsidRPr="006D63C3">
        <w:rPr>
          <w:rFonts w:cstheme="minorHAnsi"/>
          <w:spacing w:val="2"/>
        </w:rPr>
        <w:t>e</w:t>
      </w:r>
      <w:r w:rsidRPr="006D63C3">
        <w:rPr>
          <w:rFonts w:cstheme="minorHAnsi"/>
        </w:rPr>
        <w:t>d</w:t>
      </w:r>
      <w:r w:rsidRPr="006D63C3">
        <w:rPr>
          <w:rFonts w:cstheme="minorHAnsi"/>
          <w:spacing w:val="-3"/>
        </w:rPr>
        <w:t xml:space="preserve"> </w:t>
      </w:r>
      <w:r w:rsidRPr="006D63C3">
        <w:rPr>
          <w:rFonts w:cstheme="minorHAnsi"/>
          <w:spacing w:val="2"/>
        </w:rPr>
        <w:t>t</w:t>
      </w:r>
      <w:r w:rsidRPr="006D63C3">
        <w:rPr>
          <w:rFonts w:cstheme="minorHAnsi"/>
        </w:rPr>
        <w:t>o m</w:t>
      </w:r>
      <w:r w:rsidRPr="006D63C3">
        <w:rPr>
          <w:rFonts w:cstheme="minorHAnsi"/>
          <w:spacing w:val="-1"/>
        </w:rPr>
        <w:t>e</w:t>
      </w:r>
      <w:r w:rsidRPr="006D63C3">
        <w:rPr>
          <w:rFonts w:cstheme="minorHAnsi"/>
        </w:rPr>
        <w:t>a</w:t>
      </w:r>
      <w:r w:rsidRPr="006D63C3">
        <w:rPr>
          <w:rFonts w:cstheme="minorHAnsi"/>
          <w:spacing w:val="-1"/>
        </w:rPr>
        <w:t>su</w:t>
      </w:r>
      <w:r w:rsidRPr="006D63C3">
        <w:rPr>
          <w:rFonts w:cstheme="minorHAnsi"/>
          <w:w w:val="99"/>
        </w:rPr>
        <w:t>r</w:t>
      </w:r>
      <w:r w:rsidRPr="006D63C3">
        <w:rPr>
          <w:rFonts w:cstheme="minorHAnsi"/>
          <w:spacing w:val="2"/>
          <w:w w:val="99"/>
        </w:rPr>
        <w:t>e re</w:t>
      </w:r>
      <w:r w:rsidRPr="006D63C3">
        <w:rPr>
          <w:rFonts w:cstheme="minorHAnsi"/>
          <w:spacing w:val="-1"/>
        </w:rPr>
        <w:t>sul</w:t>
      </w:r>
      <w:r w:rsidRPr="006D63C3">
        <w:rPr>
          <w:rFonts w:cstheme="minorHAnsi"/>
          <w:spacing w:val="2"/>
          <w:w w:val="99"/>
        </w:rPr>
        <w:t>t</w:t>
      </w:r>
      <w:r w:rsidRPr="006D63C3">
        <w:rPr>
          <w:rFonts w:cstheme="minorHAnsi"/>
        </w:rPr>
        <w:t>s (e.g</w:t>
      </w:r>
      <w:r w:rsidR="00A200C2" w:rsidRPr="006D63C3">
        <w:rPr>
          <w:rFonts w:cstheme="minorHAnsi"/>
        </w:rPr>
        <w:t>.</w:t>
      </w:r>
      <w:r w:rsidR="006C01CA" w:rsidRPr="006D63C3">
        <w:t xml:space="preserve"> </w:t>
      </w:r>
      <w:r w:rsidR="006C01CA" w:rsidRPr="006D63C3">
        <w:rPr>
          <w:rFonts w:cstheme="minorHAnsi"/>
        </w:rPr>
        <w:t>surveys, test results, focus groups, etc.)</w:t>
      </w:r>
      <w:r w:rsidRPr="006D63C3">
        <w:rPr>
          <w:rFonts w:cstheme="minorHAnsi"/>
        </w:rPr>
        <w:t>.</w:t>
      </w:r>
    </w:p>
    <w:p w14:paraId="7A0AB1C5" w14:textId="15877A7B" w:rsidR="009B3438" w:rsidRPr="006D63C3" w:rsidRDefault="009B3438" w:rsidP="009B3438">
      <w:pPr>
        <w:pStyle w:val="NoSpacing"/>
        <w:rPr>
          <w:rFonts w:cstheme="minorHAnsi"/>
        </w:rPr>
      </w:pPr>
      <w:r w:rsidRPr="006D63C3">
        <w:rPr>
          <w:rFonts w:cstheme="minorHAnsi"/>
          <w:b/>
          <w:bCs/>
          <w:position w:val="1"/>
        </w:rPr>
        <w:t>C.</w:t>
      </w:r>
      <w:r w:rsidRPr="006D63C3">
        <w:rPr>
          <w:rFonts w:cstheme="minorHAnsi"/>
          <w:b/>
          <w:bCs/>
          <w:spacing w:val="-2"/>
          <w:position w:val="1"/>
        </w:rPr>
        <w:t xml:space="preserve"> </w:t>
      </w:r>
      <w:r w:rsidRPr="006D63C3">
        <w:rPr>
          <w:rFonts w:cstheme="minorHAnsi"/>
          <w:b/>
          <w:bCs/>
          <w:w w:val="99"/>
          <w:position w:val="1"/>
        </w:rPr>
        <w:t>Ta</w:t>
      </w:r>
      <w:r w:rsidRPr="006D63C3">
        <w:rPr>
          <w:rFonts w:cstheme="minorHAnsi"/>
          <w:b/>
          <w:bCs/>
          <w:spacing w:val="1"/>
          <w:w w:val="99"/>
          <w:position w:val="1"/>
        </w:rPr>
        <w:t>r</w:t>
      </w:r>
      <w:r w:rsidRPr="006D63C3">
        <w:rPr>
          <w:rFonts w:cstheme="minorHAnsi"/>
          <w:b/>
          <w:bCs/>
          <w:spacing w:val="-1"/>
          <w:w w:val="99"/>
          <w:position w:val="1"/>
        </w:rPr>
        <w:t>g</w:t>
      </w:r>
      <w:r w:rsidRPr="006D63C3">
        <w:rPr>
          <w:rFonts w:cstheme="minorHAnsi"/>
          <w:b/>
          <w:bCs/>
          <w:spacing w:val="1"/>
          <w:w w:val="99"/>
          <w:position w:val="1"/>
        </w:rPr>
        <w:t>e</w:t>
      </w:r>
      <w:r w:rsidR="00204816" w:rsidRPr="006D63C3">
        <w:rPr>
          <w:rFonts w:cstheme="minorHAnsi"/>
          <w:b/>
          <w:bCs/>
          <w:w w:val="99"/>
          <w:position w:val="1"/>
        </w:rPr>
        <w:t>t</w:t>
      </w:r>
      <w:r w:rsidRPr="006D63C3">
        <w:rPr>
          <w:rFonts w:cstheme="minorHAnsi"/>
          <w:b/>
          <w:bCs/>
          <w:w w:val="99"/>
          <w:position w:val="1"/>
        </w:rPr>
        <w:t xml:space="preserve"> </w:t>
      </w:r>
      <w:r w:rsidRPr="006D63C3">
        <w:rPr>
          <w:rFonts w:cstheme="minorHAnsi"/>
          <w:bCs/>
          <w:w w:val="99"/>
          <w:position w:val="1"/>
        </w:rPr>
        <w:t>-</w:t>
      </w:r>
      <w:r w:rsidRPr="006D63C3">
        <w:rPr>
          <w:rFonts w:cstheme="minorHAnsi"/>
          <w:b/>
          <w:bCs/>
          <w:w w:val="99"/>
          <w:position w:val="1"/>
        </w:rPr>
        <w:t xml:space="preserve"> </w:t>
      </w:r>
      <w:r w:rsidRPr="006D63C3">
        <w:rPr>
          <w:rFonts w:cstheme="minorHAnsi"/>
          <w:spacing w:val="-1"/>
        </w:rPr>
        <w:t>Degree</w:t>
      </w:r>
      <w:r w:rsidRPr="006D63C3">
        <w:rPr>
          <w:rFonts w:cstheme="minorHAnsi"/>
          <w:spacing w:val="-3"/>
        </w:rPr>
        <w:t xml:space="preserve"> </w:t>
      </w:r>
      <w:r w:rsidRPr="006D63C3">
        <w:rPr>
          <w:rFonts w:cstheme="minorHAnsi"/>
          <w:spacing w:val="1"/>
        </w:rPr>
        <w:t>o</w:t>
      </w:r>
      <w:r w:rsidRPr="006D63C3">
        <w:rPr>
          <w:rFonts w:cstheme="minorHAnsi"/>
        </w:rPr>
        <w:t>f</w:t>
      </w:r>
      <w:r w:rsidRPr="006D63C3">
        <w:rPr>
          <w:rFonts w:cstheme="minorHAnsi"/>
          <w:spacing w:val="1"/>
        </w:rPr>
        <w:t xml:space="preserve"> </w:t>
      </w:r>
      <w:r w:rsidRPr="006D63C3">
        <w:rPr>
          <w:rFonts w:cstheme="minorHAnsi"/>
          <w:spacing w:val="-1"/>
        </w:rPr>
        <w:t>su</w:t>
      </w:r>
      <w:r w:rsidRPr="006D63C3">
        <w:rPr>
          <w:rFonts w:cstheme="minorHAnsi"/>
          <w:spacing w:val="1"/>
        </w:rPr>
        <w:t>cc</w:t>
      </w:r>
      <w:r w:rsidRPr="006D63C3">
        <w:rPr>
          <w:rFonts w:cstheme="minorHAnsi"/>
          <w:spacing w:val="-1"/>
        </w:rPr>
        <w:t>e</w:t>
      </w:r>
      <w:r w:rsidRPr="006D63C3">
        <w:rPr>
          <w:rFonts w:cstheme="minorHAnsi"/>
          <w:spacing w:val="2"/>
        </w:rPr>
        <w:t>s</w:t>
      </w:r>
      <w:r w:rsidRPr="006D63C3">
        <w:rPr>
          <w:rFonts w:cstheme="minorHAnsi"/>
        </w:rPr>
        <w:t>s</w:t>
      </w:r>
      <w:r w:rsidRPr="006D63C3">
        <w:rPr>
          <w:rFonts w:cstheme="minorHAnsi"/>
          <w:spacing w:val="-3"/>
        </w:rPr>
        <w:t xml:space="preserve"> </w:t>
      </w:r>
      <w:r w:rsidRPr="006D63C3">
        <w:rPr>
          <w:rFonts w:cstheme="minorHAnsi"/>
          <w:spacing w:val="-1"/>
          <w:w w:val="99"/>
        </w:rPr>
        <w:t>e</w:t>
      </w:r>
      <w:r w:rsidRPr="006D63C3">
        <w:rPr>
          <w:rFonts w:cstheme="minorHAnsi"/>
          <w:spacing w:val="1"/>
        </w:rPr>
        <w:t>x</w:t>
      </w:r>
      <w:r w:rsidRPr="006D63C3">
        <w:rPr>
          <w:rFonts w:cstheme="minorHAnsi"/>
          <w:spacing w:val="-1"/>
        </w:rPr>
        <w:t>p</w:t>
      </w:r>
      <w:r w:rsidRPr="006D63C3">
        <w:rPr>
          <w:rFonts w:cstheme="minorHAnsi"/>
          <w:spacing w:val="-1"/>
          <w:w w:val="99"/>
        </w:rPr>
        <w:t>e</w:t>
      </w:r>
      <w:r w:rsidRPr="006D63C3">
        <w:rPr>
          <w:rFonts w:cstheme="minorHAnsi"/>
          <w:spacing w:val="1"/>
          <w:w w:val="99"/>
        </w:rPr>
        <w:t>c</w:t>
      </w:r>
      <w:r w:rsidRPr="006D63C3">
        <w:rPr>
          <w:rFonts w:cstheme="minorHAnsi"/>
          <w:w w:val="99"/>
        </w:rPr>
        <w:t>t</w:t>
      </w:r>
      <w:r w:rsidRPr="006D63C3">
        <w:rPr>
          <w:rFonts w:cstheme="minorHAnsi"/>
          <w:spacing w:val="2"/>
          <w:w w:val="99"/>
        </w:rPr>
        <w:t>e</w:t>
      </w:r>
      <w:r w:rsidRPr="006D63C3">
        <w:rPr>
          <w:rFonts w:cstheme="minorHAnsi"/>
        </w:rPr>
        <w:t xml:space="preserve">d (e.g. </w:t>
      </w:r>
      <w:r w:rsidR="00EF5A54" w:rsidRPr="006D63C3">
        <w:rPr>
          <w:rFonts w:cstheme="minorHAnsi"/>
        </w:rPr>
        <w:t>80% approval rating, 10-</w:t>
      </w:r>
      <w:r w:rsidR="006C01CA" w:rsidRPr="006D63C3">
        <w:rPr>
          <w:rFonts w:cstheme="minorHAnsi"/>
        </w:rPr>
        <w:t>day faster request turn-around time, etc</w:t>
      </w:r>
      <w:r w:rsidRPr="006D63C3">
        <w:rPr>
          <w:rFonts w:cstheme="minorHAnsi"/>
        </w:rPr>
        <w:t>.).</w:t>
      </w:r>
    </w:p>
    <w:p w14:paraId="0752D29F" w14:textId="150A770A" w:rsidR="009B3438" w:rsidRPr="006D63C3" w:rsidRDefault="009B3438" w:rsidP="009B3438">
      <w:pPr>
        <w:pStyle w:val="NoSpacing"/>
        <w:rPr>
          <w:rFonts w:cstheme="minorHAnsi"/>
        </w:rPr>
      </w:pPr>
      <w:r w:rsidRPr="006D63C3">
        <w:rPr>
          <w:rFonts w:cstheme="minorHAnsi"/>
          <w:b/>
        </w:rPr>
        <w:t xml:space="preserve">D. Action Plan </w:t>
      </w:r>
      <w:r w:rsidRPr="006D63C3">
        <w:rPr>
          <w:rFonts w:cstheme="minorHAnsi"/>
        </w:rPr>
        <w:t>-</w:t>
      </w:r>
      <w:r w:rsidRPr="006D63C3">
        <w:rPr>
          <w:rFonts w:cstheme="minorHAnsi"/>
          <w:b/>
        </w:rPr>
        <w:t xml:space="preserve"> </w:t>
      </w:r>
      <w:r w:rsidR="006C01CA" w:rsidRPr="006D63C3">
        <w:t xml:space="preserve">Implementation of the action plan will begin during the next academic year. </w:t>
      </w:r>
      <w:r w:rsidR="006C01CA" w:rsidRPr="006D63C3">
        <w:rPr>
          <w:rFonts w:cstheme="minorHAnsi"/>
        </w:rPr>
        <w:t>Based on analysis, identify actions to be taken to accomplish outcome.  What will you do?</w:t>
      </w:r>
    </w:p>
    <w:p w14:paraId="0F66E193" w14:textId="77777777" w:rsidR="009B3438" w:rsidRPr="006D63C3" w:rsidRDefault="009B3438" w:rsidP="009B3438">
      <w:pPr>
        <w:pStyle w:val="NoSpacing"/>
        <w:rPr>
          <w:rFonts w:cstheme="minorHAnsi"/>
        </w:rPr>
      </w:pPr>
      <w:r w:rsidRPr="006D63C3">
        <w:rPr>
          <w:rFonts w:cstheme="minorHAnsi"/>
          <w:b/>
        </w:rPr>
        <w:t xml:space="preserve">E.  Results Summary </w:t>
      </w:r>
      <w:r w:rsidRPr="006D63C3">
        <w:rPr>
          <w:rFonts w:cstheme="minorHAnsi"/>
        </w:rPr>
        <w:t>- Summarize the information and data collected in year 1.</w:t>
      </w:r>
    </w:p>
    <w:p w14:paraId="78E886A3" w14:textId="2ECD044A" w:rsidR="009B3438" w:rsidRPr="006D63C3" w:rsidRDefault="009B3438" w:rsidP="009B3438">
      <w:pPr>
        <w:pStyle w:val="NoSpacing"/>
        <w:rPr>
          <w:rFonts w:cstheme="minorHAnsi"/>
        </w:rPr>
      </w:pPr>
      <w:r w:rsidRPr="006D63C3">
        <w:rPr>
          <w:rFonts w:cstheme="minorHAnsi"/>
          <w:b/>
        </w:rPr>
        <w:t>F.  Findings</w:t>
      </w:r>
      <w:r w:rsidRPr="006D63C3">
        <w:rPr>
          <w:rFonts w:cstheme="minorHAnsi"/>
        </w:rPr>
        <w:t xml:space="preserve"> - Explain how the information and data has impacted the expected outcome and </w:t>
      </w:r>
      <w:r w:rsidR="006B645C" w:rsidRPr="006D63C3">
        <w:rPr>
          <w:rFonts w:cstheme="minorHAnsi"/>
        </w:rPr>
        <w:t>unit</w:t>
      </w:r>
      <w:r w:rsidRPr="006D63C3">
        <w:rPr>
          <w:rFonts w:cstheme="minorHAnsi"/>
        </w:rPr>
        <w:t xml:space="preserve"> success. </w:t>
      </w:r>
    </w:p>
    <w:p w14:paraId="0B820AF0" w14:textId="1897AAF2" w:rsidR="009B3438" w:rsidRPr="006D63C3" w:rsidRDefault="009B3438" w:rsidP="009B3438">
      <w:pPr>
        <w:pStyle w:val="NoSpacing"/>
        <w:rPr>
          <w:rFonts w:cstheme="minorHAnsi"/>
        </w:rPr>
      </w:pPr>
      <w:r w:rsidRPr="006D63C3">
        <w:rPr>
          <w:rFonts w:cstheme="minorHAnsi"/>
          <w:b/>
        </w:rPr>
        <w:t xml:space="preserve">G. Implementation of Findings </w:t>
      </w:r>
      <w:r w:rsidR="006B645C" w:rsidRPr="006D63C3">
        <w:t>– Describe how you have used or will use your findings and analysis of the data to make unit improvements</w:t>
      </w:r>
      <w:r w:rsidRPr="006D63C3">
        <w:rPr>
          <w:rFonts w:cstheme="minorHAnsi"/>
        </w:rPr>
        <w:t xml:space="preserve">.  </w:t>
      </w:r>
    </w:p>
    <w:p w14:paraId="16EA4613" w14:textId="77777777" w:rsidR="009B3438" w:rsidRPr="006D63C3" w:rsidRDefault="009B3438" w:rsidP="009B3438">
      <w:pPr>
        <w:pStyle w:val="NoSpacing"/>
        <w:rPr>
          <w:rFonts w:cstheme="minorHAnsi"/>
          <w:b/>
          <w:color w:val="4F81BD" w:themeColor="accent1"/>
        </w:rPr>
      </w:pPr>
    </w:p>
    <w:p w14:paraId="348EF2D0" w14:textId="77777777" w:rsidR="009B3438" w:rsidRPr="006D63C3" w:rsidRDefault="009B3438" w:rsidP="009B3438">
      <w:pPr>
        <w:pStyle w:val="NoSpacing"/>
        <w:rPr>
          <w:rFonts w:asciiTheme="majorHAnsi" w:hAnsiTheme="majorHAnsi" w:cstheme="minorHAnsi"/>
          <w:b/>
          <w:color w:val="4F81BD" w:themeColor="accent1"/>
          <w:sz w:val="24"/>
          <w:szCs w:val="24"/>
        </w:rPr>
      </w:pPr>
      <w:r w:rsidRPr="006D63C3">
        <w:rPr>
          <w:rFonts w:asciiTheme="majorHAnsi" w:hAnsiTheme="majorHAnsi" w:cstheme="minorHAnsi"/>
          <w:b/>
          <w:color w:val="4F81BD" w:themeColor="accent1"/>
          <w:sz w:val="24"/>
          <w:szCs w:val="24"/>
        </w:rPr>
        <w:t>Table 2. CIP Outcomes 1 &amp; 2</w:t>
      </w:r>
    </w:p>
    <w:p w14:paraId="6B05D9F8" w14:textId="77777777" w:rsidR="009B3438" w:rsidRPr="006D63C3" w:rsidRDefault="009B3438" w:rsidP="009B3438">
      <w:pPr>
        <w:pStyle w:val="NoSpacing"/>
        <w:rPr>
          <w:rFonts w:cstheme="minorHAnsi"/>
        </w:rPr>
      </w:pPr>
    </w:p>
    <w:tbl>
      <w:tblPr>
        <w:tblStyle w:val="TableGrid"/>
        <w:tblW w:w="13518" w:type="dxa"/>
        <w:tblInd w:w="-23" w:type="dxa"/>
        <w:tblLayout w:type="fixed"/>
        <w:tblLook w:val="04A0" w:firstRow="1" w:lastRow="0" w:firstColumn="1" w:lastColumn="0" w:noHBand="0" w:noVBand="1"/>
      </w:tblPr>
      <w:tblGrid>
        <w:gridCol w:w="7020"/>
        <w:gridCol w:w="6498"/>
      </w:tblGrid>
      <w:tr w:rsidR="003352D4" w:rsidRPr="006D63C3" w14:paraId="06F6C6A0" w14:textId="77777777" w:rsidTr="002E4B20">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95AB503" w14:textId="77777777" w:rsidR="003352D4" w:rsidRPr="006D63C3" w:rsidRDefault="003352D4" w:rsidP="003352D4">
            <w:pPr>
              <w:pStyle w:val="NoSpacing"/>
              <w:numPr>
                <w:ilvl w:val="0"/>
                <w:numId w:val="20"/>
              </w:numPr>
              <w:rPr>
                <w:rFonts w:ascii="Arial" w:hAnsi="Arial" w:cs="Arial"/>
                <w:b/>
                <w:sz w:val="20"/>
                <w:szCs w:val="20"/>
              </w:rPr>
            </w:pPr>
            <w:r w:rsidRPr="006D63C3">
              <w:rPr>
                <w:rFonts w:ascii="Arial" w:hAnsi="Arial" w:cs="Arial"/>
                <w:b/>
                <w:sz w:val="20"/>
                <w:szCs w:val="20"/>
              </w:rPr>
              <w:t>Outcome #1</w:t>
            </w:r>
          </w:p>
          <w:p w14:paraId="2D6B4304" w14:textId="09C89D78" w:rsidR="003352D4" w:rsidRPr="006D63C3" w:rsidRDefault="003352D4" w:rsidP="003352D4">
            <w:pPr>
              <w:pStyle w:val="NoSpacing"/>
              <w:rPr>
                <w:rFonts w:ascii="Arial" w:hAnsi="Arial" w:cs="Arial"/>
                <w:sz w:val="20"/>
                <w:szCs w:val="20"/>
              </w:rPr>
            </w:pPr>
            <w:r w:rsidRPr="006D63C3">
              <w:t xml:space="preserve">               Increase student satisfaction with </w:t>
            </w:r>
            <w:r w:rsidR="00D243E3" w:rsidRPr="006D63C3">
              <w:t>Office of Student Engagement</w:t>
            </w:r>
            <w:r w:rsidRPr="006D63C3">
              <w:t xml:space="preserve"> staff.</w:t>
            </w:r>
          </w:p>
        </w:tc>
      </w:tr>
      <w:tr w:rsidR="003352D4" w:rsidRPr="006D63C3" w14:paraId="2C47F201" w14:textId="77777777" w:rsidTr="002E4B20">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431891C" w14:textId="77777777" w:rsidR="003352D4" w:rsidRPr="00D925FE" w:rsidRDefault="003352D4" w:rsidP="003352D4">
            <w:pPr>
              <w:pStyle w:val="NoSpacing"/>
              <w:numPr>
                <w:ilvl w:val="0"/>
                <w:numId w:val="20"/>
              </w:numPr>
              <w:rPr>
                <w:rFonts w:ascii="Arial" w:hAnsi="Arial" w:cs="Arial"/>
                <w:b/>
                <w:sz w:val="20"/>
                <w:szCs w:val="20"/>
              </w:rPr>
            </w:pPr>
            <w:r w:rsidRPr="00D925FE">
              <w:rPr>
                <w:rFonts w:ascii="Arial" w:hAnsi="Arial" w:cs="Arial"/>
                <w:b/>
                <w:sz w:val="20"/>
                <w:szCs w:val="20"/>
              </w:rPr>
              <w:t xml:space="preserve">Measure (Outcome #1)  </w:t>
            </w:r>
          </w:p>
          <w:p w14:paraId="7B65AA92" w14:textId="1CEB2D6A" w:rsidR="003352D4" w:rsidRPr="00D925FE" w:rsidRDefault="003352D4" w:rsidP="00913CEA">
            <w:pPr>
              <w:pStyle w:val="NoSpacing"/>
              <w:numPr>
                <w:ilvl w:val="0"/>
                <w:numId w:val="41"/>
              </w:numPr>
              <w:rPr>
                <w:rFonts w:ascii="Arial" w:hAnsi="Arial" w:cs="Arial"/>
                <w:sz w:val="20"/>
                <w:szCs w:val="20"/>
              </w:rPr>
            </w:pPr>
            <w:r w:rsidRPr="00D925FE">
              <w:rPr>
                <w:rFonts w:ascii="Arial" w:hAnsi="Arial" w:cs="Arial"/>
                <w:sz w:val="20"/>
                <w:szCs w:val="20"/>
              </w:rPr>
              <w:t>IE Student Survey of Service Units, courteousness of staff item</w:t>
            </w:r>
          </w:p>
          <w:p w14:paraId="4A6D7C1E" w14:textId="3EC438EF" w:rsidR="003352D4" w:rsidRPr="00D925FE" w:rsidRDefault="00913CEA" w:rsidP="00913CEA">
            <w:pPr>
              <w:pStyle w:val="NoSpacing"/>
              <w:numPr>
                <w:ilvl w:val="0"/>
                <w:numId w:val="41"/>
              </w:numPr>
              <w:rPr>
                <w:rFonts w:ascii="Arial" w:hAnsi="Arial" w:cs="Arial"/>
                <w:sz w:val="20"/>
                <w:szCs w:val="20"/>
              </w:rPr>
            </w:pPr>
            <w:r>
              <w:rPr>
                <w:rFonts w:ascii="Arial" w:hAnsi="Arial" w:cs="Arial"/>
                <w:sz w:val="20"/>
                <w:szCs w:val="20"/>
              </w:rPr>
              <w:t>Participant rating of events</w:t>
            </w: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64D941C" w14:textId="7DC11B97" w:rsidR="003352D4" w:rsidRPr="00D925FE" w:rsidRDefault="00E720A6" w:rsidP="003352D4">
            <w:pPr>
              <w:pStyle w:val="NoSpacing"/>
              <w:numPr>
                <w:ilvl w:val="0"/>
                <w:numId w:val="20"/>
              </w:numPr>
              <w:rPr>
                <w:rFonts w:ascii="Arial" w:hAnsi="Arial" w:cs="Arial"/>
                <w:b/>
                <w:sz w:val="20"/>
                <w:szCs w:val="20"/>
              </w:rPr>
            </w:pPr>
            <w:r w:rsidRPr="00D925FE">
              <w:rPr>
                <w:rFonts w:ascii="Arial" w:hAnsi="Arial" w:cs="Arial"/>
                <w:b/>
                <w:sz w:val="20"/>
                <w:szCs w:val="20"/>
              </w:rPr>
              <w:t>Target (</w:t>
            </w:r>
            <w:r w:rsidR="003352D4" w:rsidRPr="00D925FE">
              <w:rPr>
                <w:rFonts w:ascii="Arial" w:hAnsi="Arial" w:cs="Arial"/>
                <w:b/>
                <w:sz w:val="20"/>
                <w:szCs w:val="20"/>
              </w:rPr>
              <w:t>Outcome #1)</w:t>
            </w:r>
          </w:p>
          <w:p w14:paraId="6937AD64" w14:textId="0BFD53EB" w:rsidR="003352D4" w:rsidRPr="00913CEA" w:rsidRDefault="003352D4" w:rsidP="00913CEA">
            <w:pPr>
              <w:pStyle w:val="NoSpacing"/>
              <w:numPr>
                <w:ilvl w:val="0"/>
                <w:numId w:val="42"/>
              </w:numPr>
              <w:rPr>
                <w:rFonts w:ascii="Arial" w:hAnsi="Arial" w:cs="Arial"/>
                <w:b/>
                <w:sz w:val="20"/>
                <w:szCs w:val="20"/>
              </w:rPr>
            </w:pPr>
            <w:r w:rsidRPr="00D925FE">
              <w:t>4.</w:t>
            </w:r>
            <w:r w:rsidR="00E720A6" w:rsidRPr="00D925FE">
              <w:t>60</w:t>
            </w:r>
            <w:r w:rsidRPr="00D925FE">
              <w:t xml:space="preserve"> rating on a 5 point scale</w:t>
            </w:r>
          </w:p>
          <w:p w14:paraId="10890B08" w14:textId="108AE7DF" w:rsidR="00913CEA" w:rsidRPr="00D925FE" w:rsidRDefault="00913CEA" w:rsidP="00913CEA">
            <w:pPr>
              <w:pStyle w:val="NoSpacing"/>
              <w:numPr>
                <w:ilvl w:val="0"/>
                <w:numId w:val="42"/>
              </w:numPr>
              <w:rPr>
                <w:rFonts w:ascii="Arial" w:hAnsi="Arial" w:cs="Arial"/>
                <w:b/>
                <w:sz w:val="20"/>
                <w:szCs w:val="20"/>
              </w:rPr>
            </w:pPr>
            <w:r>
              <w:t>4.0 rating on 5 point scale in Cougar Connect</w:t>
            </w:r>
          </w:p>
          <w:p w14:paraId="3ACB8206" w14:textId="2C6470E7" w:rsidR="003352D4" w:rsidRPr="00D925FE" w:rsidRDefault="003352D4" w:rsidP="003352D4">
            <w:pPr>
              <w:pStyle w:val="NoSpacing"/>
              <w:rPr>
                <w:rFonts w:ascii="Arial" w:hAnsi="Arial" w:cs="Arial"/>
                <w:sz w:val="20"/>
                <w:szCs w:val="20"/>
              </w:rPr>
            </w:pPr>
          </w:p>
        </w:tc>
      </w:tr>
      <w:tr w:rsidR="003352D4" w:rsidRPr="006D63C3" w14:paraId="5C228000" w14:textId="77777777" w:rsidTr="002E4B20">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562FCBE" w14:textId="77777777" w:rsidR="003352D4" w:rsidRPr="006D63C3" w:rsidRDefault="003352D4" w:rsidP="003352D4">
            <w:pPr>
              <w:pStyle w:val="NoSpacing"/>
              <w:numPr>
                <w:ilvl w:val="0"/>
                <w:numId w:val="20"/>
              </w:numPr>
              <w:rPr>
                <w:rFonts w:ascii="Arial" w:hAnsi="Arial" w:cs="Arial"/>
                <w:b/>
                <w:sz w:val="20"/>
                <w:szCs w:val="20"/>
              </w:rPr>
            </w:pPr>
            <w:r w:rsidRPr="006D63C3">
              <w:rPr>
                <w:rFonts w:ascii="Arial" w:hAnsi="Arial" w:cs="Arial"/>
                <w:b/>
                <w:sz w:val="20"/>
                <w:szCs w:val="20"/>
              </w:rPr>
              <w:t xml:space="preserve">Action Plan (Outcome #1) </w:t>
            </w:r>
          </w:p>
          <w:p w14:paraId="2186E5FC" w14:textId="489EAE50" w:rsidR="003352D4" w:rsidRPr="006D63C3" w:rsidRDefault="003352D4" w:rsidP="003352D4">
            <w:pPr>
              <w:pStyle w:val="NoSpacing"/>
              <w:ind w:left="720"/>
              <w:rPr>
                <w:rFonts w:ascii="Arial" w:hAnsi="Arial" w:cs="Arial"/>
                <w:b/>
                <w:sz w:val="20"/>
                <w:szCs w:val="20"/>
              </w:rPr>
            </w:pPr>
            <w:r w:rsidRPr="006D63C3">
              <w:t xml:space="preserve">Survey student organization officers </w:t>
            </w:r>
            <w:r w:rsidR="00E720A6" w:rsidRPr="006D63C3">
              <w:t>on</w:t>
            </w:r>
            <w:r w:rsidRPr="006D63C3">
              <w:t xml:space="preserve"> </w:t>
            </w:r>
            <w:r w:rsidR="00E720A6" w:rsidRPr="006D63C3">
              <w:t xml:space="preserve">the </w:t>
            </w:r>
            <w:r w:rsidRPr="006D63C3">
              <w:t>courteousness of Student Life staff &amp; retrain staff based on results.  (</w:t>
            </w:r>
            <w:r w:rsidR="00F36AE2" w:rsidRPr="006D63C3">
              <w:t>S</w:t>
            </w:r>
            <w:r w:rsidRPr="006D63C3">
              <w:t>urvey the student organization officers</w:t>
            </w:r>
            <w:r w:rsidR="00E720A6" w:rsidRPr="006D63C3">
              <w:t>,</w:t>
            </w:r>
            <w:r w:rsidRPr="006D63C3">
              <w:t xml:space="preserve"> as it is the group </w:t>
            </w:r>
            <w:r w:rsidR="00D243E3" w:rsidRPr="006D63C3">
              <w:t>Office of Student Engagement</w:t>
            </w:r>
            <w:r w:rsidR="00650176" w:rsidRPr="006D63C3">
              <w:t xml:space="preserve"> </w:t>
            </w:r>
            <w:r w:rsidRPr="006D63C3">
              <w:t>ha</w:t>
            </w:r>
            <w:r w:rsidR="00650176" w:rsidRPr="006D63C3">
              <w:t>s</w:t>
            </w:r>
            <w:r w:rsidRPr="006D63C3">
              <w:t xml:space="preserve"> the most direct contact </w:t>
            </w:r>
            <w:r w:rsidR="00650176" w:rsidRPr="006D63C3">
              <w:t>with and they are</w:t>
            </w:r>
            <w:r w:rsidRPr="006D63C3">
              <w:t xml:space="preserve"> require</w:t>
            </w:r>
            <w:r w:rsidR="00650176" w:rsidRPr="006D63C3">
              <w:t>d</w:t>
            </w:r>
            <w:r w:rsidRPr="006D63C3">
              <w:t xml:space="preserve"> to attend a mandatory training </w:t>
            </w:r>
            <w:r w:rsidR="00E720A6" w:rsidRPr="006D63C3">
              <w:t>session.</w:t>
            </w:r>
            <w:r w:rsidRPr="006D63C3">
              <w:t>)</w:t>
            </w:r>
          </w:p>
          <w:p w14:paraId="493A4980" w14:textId="4F31A9AC" w:rsidR="003352D4" w:rsidRPr="006D63C3" w:rsidRDefault="003352D4" w:rsidP="003352D4">
            <w:pPr>
              <w:pStyle w:val="NoSpacing"/>
              <w:rPr>
                <w:rFonts w:ascii="Arial" w:hAnsi="Arial" w:cs="Arial"/>
                <w:b/>
                <w:sz w:val="20"/>
                <w:szCs w:val="20"/>
              </w:rPr>
            </w:pPr>
            <w:r w:rsidRPr="006D63C3">
              <w:rPr>
                <w:rFonts w:ascii="Arial" w:hAnsi="Arial" w:cs="Arial"/>
                <w:b/>
                <w:sz w:val="20"/>
                <w:szCs w:val="20"/>
              </w:rPr>
              <w:t xml:space="preserve"> </w:t>
            </w:r>
          </w:p>
        </w:tc>
      </w:tr>
      <w:tr w:rsidR="003352D4" w:rsidRPr="006D63C3" w14:paraId="68EB3234" w14:textId="77777777" w:rsidTr="002E4B20">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2956B4C" w14:textId="159EA159" w:rsidR="003352D4" w:rsidRPr="006D63C3" w:rsidRDefault="003352D4" w:rsidP="003352D4">
            <w:pPr>
              <w:pStyle w:val="NoSpacing"/>
              <w:numPr>
                <w:ilvl w:val="0"/>
                <w:numId w:val="20"/>
              </w:numPr>
              <w:rPr>
                <w:rFonts w:ascii="Arial" w:hAnsi="Arial" w:cs="Arial"/>
                <w:b/>
                <w:sz w:val="20"/>
                <w:szCs w:val="20"/>
              </w:rPr>
            </w:pPr>
            <w:r w:rsidRPr="006D63C3">
              <w:rPr>
                <w:rFonts w:ascii="Arial" w:hAnsi="Arial" w:cs="Arial"/>
                <w:b/>
                <w:sz w:val="20"/>
                <w:szCs w:val="20"/>
              </w:rPr>
              <w:t xml:space="preserve">Results Summary (Outcome #1) </w:t>
            </w:r>
            <w:r w:rsidRPr="006D63C3">
              <w:rPr>
                <w:rFonts w:ascii="Arial" w:hAnsi="Arial" w:cs="Arial"/>
                <w:b/>
                <w:color w:val="FF0000"/>
                <w:sz w:val="20"/>
                <w:szCs w:val="20"/>
              </w:rPr>
              <w:t>TO BE FILLED OUT IN YEAR 2</w:t>
            </w:r>
          </w:p>
          <w:p w14:paraId="294220A5" w14:textId="77777777" w:rsidR="003352D4" w:rsidRPr="006D63C3" w:rsidRDefault="003352D4" w:rsidP="003352D4">
            <w:pPr>
              <w:pStyle w:val="NoSpacing"/>
              <w:rPr>
                <w:rFonts w:ascii="Arial" w:hAnsi="Arial" w:cs="Arial"/>
                <w:sz w:val="20"/>
                <w:szCs w:val="20"/>
              </w:rPr>
            </w:pPr>
          </w:p>
        </w:tc>
      </w:tr>
      <w:tr w:rsidR="003352D4" w:rsidRPr="006D63C3" w14:paraId="6BCEEA3F" w14:textId="77777777" w:rsidTr="002E4B20">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21F1F40C" w14:textId="77777777" w:rsidR="003352D4" w:rsidRPr="006D63C3" w:rsidRDefault="003352D4" w:rsidP="003352D4">
            <w:pPr>
              <w:pStyle w:val="NoSpacing"/>
              <w:numPr>
                <w:ilvl w:val="0"/>
                <w:numId w:val="20"/>
              </w:numPr>
              <w:rPr>
                <w:rFonts w:ascii="Arial" w:hAnsi="Arial" w:cs="Arial"/>
                <w:b/>
                <w:sz w:val="20"/>
                <w:szCs w:val="20"/>
              </w:rPr>
            </w:pPr>
            <w:r w:rsidRPr="006D63C3">
              <w:rPr>
                <w:rFonts w:ascii="Arial" w:hAnsi="Arial" w:cs="Arial"/>
                <w:b/>
                <w:sz w:val="20"/>
                <w:szCs w:val="20"/>
              </w:rPr>
              <w:lastRenderedPageBreak/>
              <w:t xml:space="preserve">Findings (Outcome #1) </w:t>
            </w:r>
            <w:r w:rsidRPr="006D63C3">
              <w:rPr>
                <w:rFonts w:ascii="Arial" w:hAnsi="Arial" w:cs="Arial"/>
                <w:b/>
                <w:color w:val="FF0000"/>
                <w:sz w:val="20"/>
                <w:szCs w:val="20"/>
              </w:rPr>
              <w:t>TO BE FILLED OUT IN YEAR 2</w:t>
            </w:r>
          </w:p>
          <w:p w14:paraId="5A2C2D33" w14:textId="77777777" w:rsidR="003352D4" w:rsidRPr="006D63C3" w:rsidRDefault="003352D4" w:rsidP="003352D4">
            <w:pPr>
              <w:pStyle w:val="NoSpacing"/>
              <w:rPr>
                <w:rFonts w:ascii="Arial" w:hAnsi="Arial" w:cs="Arial"/>
                <w:sz w:val="20"/>
                <w:szCs w:val="20"/>
              </w:rPr>
            </w:pPr>
          </w:p>
        </w:tc>
      </w:tr>
      <w:tr w:rsidR="003352D4" w:rsidRPr="006D63C3" w14:paraId="42AE4847" w14:textId="77777777" w:rsidTr="002E4B20">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7BFD623A" w14:textId="77777777" w:rsidR="003352D4" w:rsidRPr="006D63C3" w:rsidRDefault="003352D4" w:rsidP="003352D4">
            <w:pPr>
              <w:pStyle w:val="NoSpacing"/>
              <w:numPr>
                <w:ilvl w:val="0"/>
                <w:numId w:val="20"/>
              </w:numPr>
              <w:rPr>
                <w:rFonts w:ascii="Arial" w:hAnsi="Arial" w:cs="Arial"/>
                <w:b/>
                <w:sz w:val="20"/>
                <w:szCs w:val="20"/>
              </w:rPr>
            </w:pPr>
            <w:r w:rsidRPr="006D63C3">
              <w:rPr>
                <w:rFonts w:ascii="Arial" w:hAnsi="Arial" w:cs="Arial"/>
                <w:b/>
                <w:sz w:val="20"/>
                <w:szCs w:val="20"/>
              </w:rPr>
              <w:t xml:space="preserve">Implementation of Findings (Outcome #1) </w:t>
            </w:r>
            <w:r w:rsidRPr="006D63C3">
              <w:rPr>
                <w:rFonts w:ascii="Arial" w:hAnsi="Arial" w:cs="Arial"/>
                <w:b/>
                <w:color w:val="FF0000"/>
                <w:sz w:val="20"/>
                <w:szCs w:val="20"/>
              </w:rPr>
              <w:t>TO BE FILLED OUT IN YEAR 2</w:t>
            </w:r>
          </w:p>
        </w:tc>
      </w:tr>
    </w:tbl>
    <w:p w14:paraId="3317935A" w14:textId="77777777" w:rsidR="009B3438" w:rsidRPr="006D63C3" w:rsidRDefault="009B3438" w:rsidP="009B3438">
      <w:pPr>
        <w:pStyle w:val="NoSpacing"/>
        <w:rPr>
          <w:rFonts w:asciiTheme="majorHAnsi" w:hAnsiTheme="majorHAnsi" w:cstheme="minorHAnsi"/>
          <w:b/>
          <w:color w:val="4F81BD" w:themeColor="accent1"/>
          <w:sz w:val="24"/>
          <w:szCs w:val="24"/>
        </w:rPr>
      </w:pPr>
    </w:p>
    <w:p w14:paraId="2A7CA915" w14:textId="77777777" w:rsidR="009B3438" w:rsidRPr="006D63C3" w:rsidRDefault="009B3438" w:rsidP="009B3438">
      <w:pPr>
        <w:pStyle w:val="NoSpacing"/>
        <w:rPr>
          <w:rFonts w:asciiTheme="majorHAnsi" w:hAnsiTheme="majorHAnsi" w:cstheme="minorHAnsi"/>
          <w:b/>
          <w:color w:val="4F81BD" w:themeColor="accent1"/>
          <w:sz w:val="24"/>
          <w:szCs w:val="24"/>
        </w:rPr>
      </w:pPr>
    </w:p>
    <w:p w14:paraId="0B6F45C0" w14:textId="77777777" w:rsidR="009B3438" w:rsidRPr="006D63C3" w:rsidRDefault="009B3438" w:rsidP="009B3438">
      <w:pPr>
        <w:pStyle w:val="NoSpacing"/>
        <w:rPr>
          <w:rFonts w:asciiTheme="majorHAnsi" w:hAnsiTheme="majorHAnsi" w:cstheme="minorHAnsi"/>
          <w:b/>
          <w:color w:val="4F81BD" w:themeColor="accent1"/>
          <w:sz w:val="24"/>
          <w:szCs w:val="24"/>
        </w:rPr>
      </w:pPr>
      <w:r w:rsidRPr="006D63C3">
        <w:rPr>
          <w:rFonts w:asciiTheme="majorHAnsi" w:hAnsiTheme="majorHAnsi" w:cstheme="minorHAnsi"/>
          <w:b/>
          <w:color w:val="4F81BD" w:themeColor="accent1"/>
          <w:sz w:val="24"/>
          <w:szCs w:val="24"/>
        </w:rPr>
        <w:t>Table 2. CIP Outcomes 1 &amp; 2 (continued)</w:t>
      </w:r>
    </w:p>
    <w:p w14:paraId="46D3964A" w14:textId="77777777" w:rsidR="009B3438" w:rsidRPr="006D63C3" w:rsidRDefault="009B3438" w:rsidP="009B3438">
      <w:pPr>
        <w:pStyle w:val="NoSpacing"/>
        <w:rPr>
          <w:rFonts w:cstheme="minorHAnsi"/>
        </w:rPr>
      </w:pPr>
    </w:p>
    <w:tbl>
      <w:tblPr>
        <w:tblStyle w:val="TableGrid"/>
        <w:tblW w:w="13518" w:type="dxa"/>
        <w:tblInd w:w="-23" w:type="dxa"/>
        <w:tblLayout w:type="fixed"/>
        <w:tblLook w:val="04A0" w:firstRow="1" w:lastRow="0" w:firstColumn="1" w:lastColumn="0" w:noHBand="0" w:noVBand="1"/>
      </w:tblPr>
      <w:tblGrid>
        <w:gridCol w:w="7020"/>
        <w:gridCol w:w="6498"/>
      </w:tblGrid>
      <w:tr w:rsidR="009B3438" w:rsidRPr="006D63C3" w14:paraId="3518AF61" w14:textId="77777777" w:rsidTr="002E4B20">
        <w:trPr>
          <w:trHeight w:val="537"/>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E396FEC" w14:textId="77777777" w:rsidR="009B3438" w:rsidRPr="006D63C3" w:rsidRDefault="009B3438" w:rsidP="009B3438">
            <w:pPr>
              <w:pStyle w:val="NoSpacing"/>
              <w:numPr>
                <w:ilvl w:val="0"/>
                <w:numId w:val="22"/>
              </w:numPr>
              <w:rPr>
                <w:rFonts w:ascii="Arial" w:hAnsi="Arial" w:cs="Arial"/>
                <w:b/>
                <w:sz w:val="20"/>
                <w:szCs w:val="20"/>
              </w:rPr>
            </w:pPr>
            <w:r w:rsidRPr="006D63C3">
              <w:rPr>
                <w:rFonts w:ascii="Arial" w:hAnsi="Arial" w:cs="Arial"/>
                <w:b/>
                <w:sz w:val="20"/>
                <w:szCs w:val="20"/>
              </w:rPr>
              <w:t>Outcome #2</w:t>
            </w:r>
          </w:p>
          <w:p w14:paraId="579D165F" w14:textId="698A9101" w:rsidR="003352D4" w:rsidRPr="006D63C3" w:rsidRDefault="003352D4" w:rsidP="003352D4">
            <w:pPr>
              <w:spacing w:before="9" w:line="200" w:lineRule="exact"/>
              <w:rPr>
                <w:sz w:val="20"/>
                <w:szCs w:val="20"/>
              </w:rPr>
            </w:pPr>
            <w:r w:rsidRPr="006D63C3">
              <w:t xml:space="preserve">Increase student participation in </w:t>
            </w:r>
            <w:r w:rsidR="00D243E3" w:rsidRPr="006D63C3">
              <w:t>Office of Student Engagement</w:t>
            </w:r>
            <w:r w:rsidRPr="006D63C3">
              <w:t xml:space="preserve"> activities.</w:t>
            </w:r>
          </w:p>
          <w:p w14:paraId="3C877ECF" w14:textId="77777777" w:rsidR="009B3438" w:rsidRPr="006D63C3" w:rsidRDefault="009B3438" w:rsidP="002E4B20">
            <w:pPr>
              <w:pStyle w:val="NoSpacing"/>
              <w:rPr>
                <w:rFonts w:ascii="Arial" w:hAnsi="Arial" w:cs="Arial"/>
                <w:sz w:val="20"/>
                <w:szCs w:val="20"/>
              </w:rPr>
            </w:pPr>
          </w:p>
        </w:tc>
      </w:tr>
      <w:tr w:rsidR="009B3438" w:rsidRPr="006D63C3" w14:paraId="4D41AF51" w14:textId="77777777" w:rsidTr="002E4B20">
        <w:trPr>
          <w:trHeight w:val="675"/>
        </w:trPr>
        <w:tc>
          <w:tcPr>
            <w:tcW w:w="7020"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0F0CF076" w14:textId="77777777" w:rsidR="009B3438" w:rsidRPr="006D63C3" w:rsidRDefault="009B3438" w:rsidP="009B3438">
            <w:pPr>
              <w:pStyle w:val="NoSpacing"/>
              <w:numPr>
                <w:ilvl w:val="0"/>
                <w:numId w:val="22"/>
              </w:numPr>
              <w:rPr>
                <w:rFonts w:ascii="Arial" w:hAnsi="Arial" w:cs="Arial"/>
                <w:b/>
                <w:sz w:val="20"/>
                <w:szCs w:val="20"/>
              </w:rPr>
            </w:pPr>
            <w:r w:rsidRPr="006D63C3">
              <w:rPr>
                <w:rFonts w:ascii="Arial" w:hAnsi="Arial" w:cs="Arial"/>
                <w:b/>
                <w:sz w:val="20"/>
                <w:szCs w:val="20"/>
              </w:rPr>
              <w:t>Measure (Outcome #2)</w:t>
            </w:r>
          </w:p>
          <w:p w14:paraId="26E930F2" w14:textId="77777777" w:rsidR="003352D4" w:rsidRPr="006D63C3" w:rsidRDefault="003352D4" w:rsidP="003352D4">
            <w:pPr>
              <w:pStyle w:val="NoSpacing"/>
              <w:ind w:left="720"/>
              <w:rPr>
                <w:rFonts w:ascii="Arial" w:hAnsi="Arial" w:cs="Arial"/>
                <w:b/>
                <w:sz w:val="20"/>
                <w:szCs w:val="20"/>
              </w:rPr>
            </w:pPr>
            <w:r w:rsidRPr="006D63C3">
              <w:t>IE Student Survey of Service Units, knowledge of staff item</w:t>
            </w:r>
          </w:p>
          <w:p w14:paraId="7E7198A2" w14:textId="77777777" w:rsidR="009B3438" w:rsidRPr="006D63C3" w:rsidRDefault="009B3438" w:rsidP="002E4B20">
            <w:pPr>
              <w:pStyle w:val="NoSpacing"/>
              <w:rPr>
                <w:rFonts w:ascii="Arial" w:hAnsi="Arial" w:cs="Arial"/>
                <w:sz w:val="20"/>
                <w:szCs w:val="20"/>
              </w:rPr>
            </w:pPr>
          </w:p>
        </w:tc>
        <w:tc>
          <w:tcPr>
            <w:tcW w:w="6498"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6F980C6" w14:textId="575471A2" w:rsidR="009B3438" w:rsidRPr="006D63C3" w:rsidRDefault="003E634A" w:rsidP="009B3438">
            <w:pPr>
              <w:pStyle w:val="NoSpacing"/>
              <w:numPr>
                <w:ilvl w:val="0"/>
                <w:numId w:val="22"/>
              </w:numPr>
              <w:rPr>
                <w:rFonts w:ascii="Arial" w:hAnsi="Arial" w:cs="Arial"/>
                <w:b/>
                <w:sz w:val="20"/>
                <w:szCs w:val="20"/>
              </w:rPr>
            </w:pPr>
            <w:r w:rsidRPr="006D63C3">
              <w:rPr>
                <w:rFonts w:ascii="Arial" w:hAnsi="Arial" w:cs="Arial"/>
                <w:b/>
                <w:sz w:val="20"/>
                <w:szCs w:val="20"/>
              </w:rPr>
              <w:t>Target</w:t>
            </w:r>
            <w:r w:rsidR="009B3438" w:rsidRPr="006D63C3">
              <w:rPr>
                <w:rFonts w:ascii="Arial" w:hAnsi="Arial" w:cs="Arial"/>
                <w:b/>
                <w:sz w:val="20"/>
                <w:szCs w:val="20"/>
              </w:rPr>
              <w:t xml:space="preserve"> (Outcome #2)</w:t>
            </w:r>
          </w:p>
          <w:p w14:paraId="4AB96397" w14:textId="1F54D5BF" w:rsidR="003352D4" w:rsidRPr="006D63C3" w:rsidRDefault="003352D4" w:rsidP="003352D4">
            <w:pPr>
              <w:spacing w:before="9" w:line="200" w:lineRule="exact"/>
              <w:rPr>
                <w:sz w:val="20"/>
                <w:szCs w:val="20"/>
              </w:rPr>
            </w:pPr>
            <w:r w:rsidRPr="006D63C3">
              <w:t xml:space="preserve">              4.</w:t>
            </w:r>
            <w:r w:rsidR="00E720A6" w:rsidRPr="006D63C3">
              <w:t>65</w:t>
            </w:r>
            <w:r w:rsidRPr="006D63C3">
              <w:t xml:space="preserve"> rating on a 5-point scale</w:t>
            </w:r>
          </w:p>
          <w:p w14:paraId="0CCE2AF0" w14:textId="77777777" w:rsidR="009B3438" w:rsidRPr="006D63C3" w:rsidRDefault="009B3438" w:rsidP="002E4B20">
            <w:pPr>
              <w:pStyle w:val="NoSpacing"/>
              <w:rPr>
                <w:rFonts w:ascii="Arial" w:hAnsi="Arial" w:cs="Arial"/>
                <w:b/>
                <w:sz w:val="20"/>
                <w:szCs w:val="20"/>
              </w:rPr>
            </w:pPr>
          </w:p>
          <w:p w14:paraId="5C51E817" w14:textId="77777777" w:rsidR="009B3438" w:rsidRPr="006D63C3" w:rsidRDefault="009B3438" w:rsidP="002E4B20">
            <w:pPr>
              <w:pStyle w:val="NoSpacing"/>
              <w:rPr>
                <w:rFonts w:ascii="Arial" w:hAnsi="Arial" w:cs="Arial"/>
                <w:sz w:val="20"/>
                <w:szCs w:val="20"/>
              </w:rPr>
            </w:pPr>
          </w:p>
        </w:tc>
      </w:tr>
      <w:tr w:rsidR="009B3438" w:rsidRPr="006D63C3" w14:paraId="3B5B9A0E" w14:textId="77777777" w:rsidTr="002E4B20">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6BEFA505" w14:textId="77777777" w:rsidR="009B3438" w:rsidRPr="006D63C3" w:rsidRDefault="009B3438" w:rsidP="009B3438">
            <w:pPr>
              <w:pStyle w:val="NoSpacing"/>
              <w:numPr>
                <w:ilvl w:val="0"/>
                <w:numId w:val="22"/>
              </w:numPr>
              <w:rPr>
                <w:rFonts w:ascii="Arial" w:hAnsi="Arial" w:cs="Arial"/>
                <w:b/>
                <w:sz w:val="20"/>
                <w:szCs w:val="20"/>
              </w:rPr>
            </w:pPr>
            <w:r w:rsidRPr="006D63C3">
              <w:rPr>
                <w:rFonts w:ascii="Arial" w:hAnsi="Arial" w:cs="Arial"/>
                <w:b/>
                <w:sz w:val="20"/>
                <w:szCs w:val="20"/>
              </w:rPr>
              <w:t>Action Plan (Outcome #2)</w:t>
            </w:r>
          </w:p>
          <w:p w14:paraId="1FA1C44C" w14:textId="47F36B57" w:rsidR="003352D4" w:rsidRPr="006D63C3" w:rsidRDefault="009B3438" w:rsidP="003352D4">
            <w:pPr>
              <w:pStyle w:val="NoSpacing"/>
              <w:ind w:left="720"/>
              <w:rPr>
                <w:rFonts w:ascii="Arial" w:hAnsi="Arial" w:cs="Arial"/>
                <w:b/>
                <w:sz w:val="20"/>
                <w:szCs w:val="20"/>
              </w:rPr>
            </w:pPr>
            <w:r w:rsidRPr="006D63C3">
              <w:rPr>
                <w:rFonts w:ascii="Arial" w:hAnsi="Arial" w:cs="Arial"/>
                <w:b/>
                <w:sz w:val="20"/>
                <w:szCs w:val="20"/>
              </w:rPr>
              <w:t xml:space="preserve"> </w:t>
            </w:r>
            <w:r w:rsidR="003352D4" w:rsidRPr="006D63C3">
              <w:t xml:space="preserve">Meet with PR to review </w:t>
            </w:r>
            <w:r w:rsidR="00EE7C12" w:rsidRPr="006D63C3">
              <w:t xml:space="preserve">the </w:t>
            </w:r>
            <w:r w:rsidR="00D243E3" w:rsidRPr="006D63C3">
              <w:t>Office of Student Engagement</w:t>
            </w:r>
            <w:r w:rsidR="00211C6B" w:rsidRPr="006D63C3">
              <w:t>’s</w:t>
            </w:r>
            <w:r w:rsidR="003352D4" w:rsidRPr="006D63C3">
              <w:t xml:space="preserve"> public relations process </w:t>
            </w:r>
            <w:r w:rsidR="00211C6B" w:rsidRPr="006D63C3">
              <w:t>and</w:t>
            </w:r>
            <w:r w:rsidR="003352D4" w:rsidRPr="006D63C3">
              <w:t xml:space="preserve"> coordinat</w:t>
            </w:r>
            <w:r w:rsidR="00211C6B" w:rsidRPr="006D63C3">
              <w:t>e with them on</w:t>
            </w:r>
            <w:r w:rsidR="003352D4" w:rsidRPr="006D63C3">
              <w:t xml:space="preserve"> how to be more active on social media to </w:t>
            </w:r>
            <w:r w:rsidR="00211C6B" w:rsidRPr="006D63C3">
              <w:t>increase</w:t>
            </w:r>
            <w:r w:rsidR="003352D4" w:rsidRPr="006D63C3">
              <w:t xml:space="preserve"> participation. Meet with the Dean of Strategic Initiatives to market </w:t>
            </w:r>
            <w:r w:rsidR="00211C6B" w:rsidRPr="006D63C3">
              <w:t>S</w:t>
            </w:r>
            <w:r w:rsidR="003352D4" w:rsidRPr="006D63C3">
              <w:t xml:space="preserve">tudent </w:t>
            </w:r>
            <w:r w:rsidR="00211C6B" w:rsidRPr="006D63C3">
              <w:t>E</w:t>
            </w:r>
            <w:r w:rsidR="003352D4" w:rsidRPr="006D63C3">
              <w:t xml:space="preserve">ngagement events in </w:t>
            </w:r>
            <w:r w:rsidR="00211C6B" w:rsidRPr="006D63C3">
              <w:t>the</w:t>
            </w:r>
            <w:r w:rsidR="003352D4" w:rsidRPr="006D63C3">
              <w:t xml:space="preserve"> new Collin College App. </w:t>
            </w:r>
          </w:p>
          <w:p w14:paraId="639A8E8D" w14:textId="77777777" w:rsidR="009B3438" w:rsidRPr="006D63C3" w:rsidRDefault="009B3438" w:rsidP="002E4B20">
            <w:pPr>
              <w:pStyle w:val="NoSpacing"/>
              <w:rPr>
                <w:rFonts w:ascii="Arial" w:hAnsi="Arial" w:cs="Arial"/>
                <w:b/>
                <w:sz w:val="20"/>
                <w:szCs w:val="20"/>
              </w:rPr>
            </w:pPr>
          </w:p>
        </w:tc>
      </w:tr>
      <w:tr w:rsidR="009B3438" w:rsidRPr="006D63C3" w14:paraId="6441293E" w14:textId="77777777" w:rsidTr="002E4B20">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431D4F7" w14:textId="36196E75" w:rsidR="009B3438" w:rsidRPr="006D63C3" w:rsidRDefault="009B3438" w:rsidP="009B3438">
            <w:pPr>
              <w:pStyle w:val="NoSpacing"/>
              <w:numPr>
                <w:ilvl w:val="0"/>
                <w:numId w:val="22"/>
              </w:numPr>
              <w:rPr>
                <w:rFonts w:ascii="Arial" w:hAnsi="Arial" w:cs="Arial"/>
                <w:b/>
                <w:sz w:val="20"/>
                <w:szCs w:val="20"/>
              </w:rPr>
            </w:pPr>
            <w:r w:rsidRPr="006D63C3">
              <w:rPr>
                <w:rFonts w:ascii="Arial" w:hAnsi="Arial" w:cs="Arial"/>
                <w:b/>
                <w:sz w:val="20"/>
                <w:szCs w:val="20"/>
              </w:rPr>
              <w:t>Results Summary (Outcome #2)</w:t>
            </w:r>
            <w:r w:rsidR="00C52B67" w:rsidRPr="006D63C3">
              <w:rPr>
                <w:rFonts w:ascii="Arial" w:hAnsi="Arial" w:cs="Arial"/>
                <w:b/>
                <w:sz w:val="20"/>
                <w:szCs w:val="20"/>
              </w:rPr>
              <w:t xml:space="preserve"> </w:t>
            </w:r>
            <w:r w:rsidRPr="006D63C3">
              <w:rPr>
                <w:rFonts w:ascii="Arial" w:hAnsi="Arial" w:cs="Arial"/>
                <w:b/>
                <w:color w:val="FF0000"/>
                <w:sz w:val="20"/>
                <w:szCs w:val="20"/>
              </w:rPr>
              <w:t>TO BE FILLED OUT IN YEAR 2</w:t>
            </w:r>
          </w:p>
          <w:p w14:paraId="46C3E551" w14:textId="77777777" w:rsidR="009B3438" w:rsidRPr="006D63C3" w:rsidRDefault="009B3438" w:rsidP="002E4B20">
            <w:pPr>
              <w:pStyle w:val="NoSpacing"/>
              <w:rPr>
                <w:rFonts w:ascii="Arial" w:hAnsi="Arial" w:cs="Arial"/>
                <w:sz w:val="20"/>
                <w:szCs w:val="20"/>
              </w:rPr>
            </w:pPr>
          </w:p>
        </w:tc>
      </w:tr>
      <w:tr w:rsidR="009B3438" w:rsidRPr="006D63C3" w14:paraId="2CAB4558" w14:textId="77777777" w:rsidTr="002E4B20">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32D8210A" w14:textId="77777777" w:rsidR="009B3438" w:rsidRPr="006D63C3" w:rsidRDefault="009B3438" w:rsidP="009B3438">
            <w:pPr>
              <w:pStyle w:val="NoSpacing"/>
              <w:numPr>
                <w:ilvl w:val="0"/>
                <w:numId w:val="22"/>
              </w:numPr>
              <w:rPr>
                <w:rFonts w:ascii="Arial" w:hAnsi="Arial" w:cs="Arial"/>
                <w:b/>
                <w:sz w:val="20"/>
                <w:szCs w:val="20"/>
              </w:rPr>
            </w:pPr>
            <w:r w:rsidRPr="006D63C3">
              <w:rPr>
                <w:rFonts w:ascii="Arial" w:hAnsi="Arial" w:cs="Arial"/>
                <w:b/>
                <w:sz w:val="20"/>
                <w:szCs w:val="20"/>
              </w:rPr>
              <w:t xml:space="preserve">Findings (Outcome #2) </w:t>
            </w:r>
            <w:r w:rsidRPr="006D63C3">
              <w:rPr>
                <w:rFonts w:ascii="Arial" w:hAnsi="Arial" w:cs="Arial"/>
                <w:b/>
                <w:color w:val="FF0000"/>
                <w:sz w:val="20"/>
                <w:szCs w:val="20"/>
              </w:rPr>
              <w:t>TO BE FILLED OUT IN YEAR 2</w:t>
            </w:r>
          </w:p>
          <w:p w14:paraId="28785D97" w14:textId="77777777" w:rsidR="009B3438" w:rsidRPr="006D63C3" w:rsidRDefault="009B3438" w:rsidP="002E4B20">
            <w:pPr>
              <w:pStyle w:val="NoSpacing"/>
              <w:rPr>
                <w:rFonts w:ascii="Arial" w:hAnsi="Arial" w:cs="Arial"/>
                <w:sz w:val="20"/>
                <w:szCs w:val="20"/>
              </w:rPr>
            </w:pPr>
          </w:p>
        </w:tc>
      </w:tr>
      <w:tr w:rsidR="009B3438" w:rsidRPr="006D63C3" w14:paraId="4F22373A" w14:textId="77777777" w:rsidTr="002E4B20">
        <w:trPr>
          <w:trHeight w:val="710"/>
        </w:trPr>
        <w:tc>
          <w:tcPr>
            <w:tcW w:w="13518"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tcPr>
          <w:p w14:paraId="4190127E" w14:textId="77777777" w:rsidR="009B3438" w:rsidRPr="006D63C3" w:rsidRDefault="009B3438" w:rsidP="009B3438">
            <w:pPr>
              <w:pStyle w:val="NoSpacing"/>
              <w:numPr>
                <w:ilvl w:val="0"/>
                <w:numId w:val="22"/>
              </w:numPr>
              <w:rPr>
                <w:rFonts w:ascii="Arial" w:hAnsi="Arial" w:cs="Arial"/>
                <w:b/>
                <w:sz w:val="20"/>
                <w:szCs w:val="20"/>
              </w:rPr>
            </w:pPr>
            <w:r w:rsidRPr="006D63C3">
              <w:rPr>
                <w:rFonts w:ascii="Arial" w:hAnsi="Arial" w:cs="Arial"/>
                <w:b/>
                <w:sz w:val="20"/>
                <w:szCs w:val="20"/>
              </w:rPr>
              <w:t xml:space="preserve">Implementation of Findings (Outcome #2) </w:t>
            </w:r>
            <w:r w:rsidRPr="006D63C3">
              <w:rPr>
                <w:rFonts w:ascii="Arial" w:hAnsi="Arial" w:cs="Arial"/>
                <w:b/>
                <w:color w:val="FF0000"/>
                <w:sz w:val="20"/>
                <w:szCs w:val="20"/>
              </w:rPr>
              <w:t>TO BE FILLED OUT IN YEAR 2</w:t>
            </w:r>
          </w:p>
        </w:tc>
      </w:tr>
    </w:tbl>
    <w:p w14:paraId="6EAD8289" w14:textId="77777777" w:rsidR="009B3438" w:rsidRPr="006D63C3" w:rsidRDefault="009B3438" w:rsidP="009B3438"/>
    <w:p w14:paraId="7ACDF62D" w14:textId="77777777" w:rsidR="00FE278D" w:rsidRPr="006D63C3" w:rsidRDefault="00FE278D">
      <w:pPr>
        <w:rPr>
          <w:rFonts w:asciiTheme="majorHAnsi" w:eastAsiaTheme="majorEastAsia" w:hAnsiTheme="majorHAnsi" w:cstheme="majorBidi"/>
          <w:b/>
          <w:bCs/>
          <w:smallCaps/>
          <w:color w:val="4F81BD" w:themeColor="accent1"/>
          <w:sz w:val="26"/>
          <w:szCs w:val="26"/>
        </w:rPr>
      </w:pPr>
      <w:r w:rsidRPr="006D63C3">
        <w:rPr>
          <w:rFonts w:asciiTheme="majorHAnsi" w:eastAsiaTheme="majorEastAsia" w:hAnsiTheme="majorHAnsi" w:cstheme="majorBidi"/>
          <w:b/>
          <w:bCs/>
          <w:smallCaps/>
          <w:color w:val="4F81BD" w:themeColor="accent1"/>
          <w:sz w:val="26"/>
          <w:szCs w:val="26"/>
        </w:rPr>
        <w:br w:type="page"/>
      </w:r>
    </w:p>
    <w:p w14:paraId="183F8C56" w14:textId="77777777" w:rsidR="00EF5A54" w:rsidRPr="006D63C3" w:rsidRDefault="00EF5A54" w:rsidP="002202A7">
      <w:pPr>
        <w:pStyle w:val="Heading2"/>
        <w:numPr>
          <w:ilvl w:val="0"/>
          <w:numId w:val="0"/>
        </w:numPr>
        <w:spacing w:before="240"/>
      </w:pPr>
    </w:p>
    <w:p w14:paraId="5AE534C6" w14:textId="1C021DD7" w:rsidR="00565753" w:rsidRPr="006D63C3" w:rsidRDefault="003C364F" w:rsidP="002202A7">
      <w:pPr>
        <w:pStyle w:val="Heading2"/>
        <w:numPr>
          <w:ilvl w:val="0"/>
          <w:numId w:val="0"/>
        </w:numPr>
        <w:spacing w:before="240"/>
      </w:pPr>
      <w:r w:rsidRPr="006D63C3">
        <w:t xml:space="preserve">What happens next?  The </w:t>
      </w:r>
      <w:r w:rsidR="00611AC6" w:rsidRPr="006D63C3">
        <w:t xml:space="preserve">Program </w:t>
      </w:r>
      <w:r w:rsidR="00B97FC0" w:rsidRPr="006D63C3">
        <w:t>R</w:t>
      </w:r>
      <w:r w:rsidR="00611AC6" w:rsidRPr="006D63C3">
        <w:t>eview Report Pathway</w:t>
      </w:r>
    </w:p>
    <w:p w14:paraId="2B1917B7" w14:textId="77777777" w:rsidR="00565753" w:rsidRPr="006D63C3" w:rsidRDefault="00565753" w:rsidP="00CD5934">
      <w:pPr>
        <w:pStyle w:val="BodyText"/>
        <w:numPr>
          <w:ilvl w:val="0"/>
          <w:numId w:val="0"/>
        </w:numPr>
        <w:spacing w:before="0" w:after="0"/>
        <w:ind w:left="720"/>
        <w:rPr>
          <w:color w:val="FF0000"/>
          <w:sz w:val="22"/>
          <w:szCs w:val="22"/>
        </w:rPr>
      </w:pPr>
    </w:p>
    <w:p w14:paraId="21051C79" w14:textId="77777777" w:rsidR="00C02861" w:rsidRPr="006D63C3" w:rsidRDefault="00611AC6" w:rsidP="00FA6804">
      <w:pPr>
        <w:pStyle w:val="BodyText"/>
        <w:numPr>
          <w:ilvl w:val="0"/>
          <w:numId w:val="11"/>
        </w:numPr>
        <w:spacing w:before="0" w:after="0"/>
        <w:rPr>
          <w:b/>
          <w:sz w:val="22"/>
          <w:szCs w:val="22"/>
        </w:rPr>
      </w:pPr>
      <w:r w:rsidRPr="006D63C3">
        <w:rPr>
          <w:b/>
          <w:sz w:val="22"/>
          <w:szCs w:val="22"/>
        </w:rPr>
        <w:t xml:space="preserve">Following approval by the Steering Committee, </w:t>
      </w:r>
    </w:p>
    <w:p w14:paraId="1F9DD100" w14:textId="77777777" w:rsidR="00C02861" w:rsidRPr="006D63C3" w:rsidRDefault="00611AC6" w:rsidP="00E610DB">
      <w:pPr>
        <w:pStyle w:val="BodyText"/>
        <w:numPr>
          <w:ilvl w:val="0"/>
          <w:numId w:val="16"/>
        </w:numPr>
        <w:spacing w:before="0" w:after="0"/>
        <w:ind w:left="1080"/>
        <w:rPr>
          <w:sz w:val="22"/>
          <w:szCs w:val="22"/>
        </w:rPr>
      </w:pPr>
      <w:r w:rsidRPr="006D63C3">
        <w:rPr>
          <w:sz w:val="22"/>
          <w:szCs w:val="22"/>
        </w:rPr>
        <w:t xml:space="preserve">Program Review Reports will be evaluated by the Leadership Team </w:t>
      </w:r>
    </w:p>
    <w:p w14:paraId="1672FAC5" w14:textId="0825297A" w:rsidR="00C02861" w:rsidRPr="006D63C3" w:rsidRDefault="007C300C" w:rsidP="00E610DB">
      <w:pPr>
        <w:pStyle w:val="BodyText"/>
        <w:numPr>
          <w:ilvl w:val="0"/>
          <w:numId w:val="16"/>
        </w:numPr>
        <w:spacing w:before="0" w:after="0"/>
        <w:ind w:left="1080"/>
        <w:rPr>
          <w:sz w:val="22"/>
          <w:szCs w:val="22"/>
        </w:rPr>
      </w:pPr>
      <w:r w:rsidRPr="006D63C3">
        <w:rPr>
          <w:sz w:val="22"/>
          <w:szCs w:val="22"/>
        </w:rPr>
        <w:t xml:space="preserve">After Leadership Team Review, </w:t>
      </w:r>
      <w:r w:rsidR="00611AC6" w:rsidRPr="006D63C3">
        <w:rPr>
          <w:sz w:val="22"/>
          <w:szCs w:val="22"/>
        </w:rPr>
        <w:t xml:space="preserve">the reports </w:t>
      </w:r>
      <w:r w:rsidRPr="006D63C3">
        <w:rPr>
          <w:sz w:val="22"/>
          <w:szCs w:val="22"/>
        </w:rPr>
        <w:t xml:space="preserve">will be </w:t>
      </w:r>
      <w:r w:rsidR="00611AC6" w:rsidRPr="006D63C3">
        <w:rPr>
          <w:sz w:val="22"/>
          <w:szCs w:val="22"/>
        </w:rPr>
        <w:t>post</w:t>
      </w:r>
      <w:r w:rsidRPr="006D63C3">
        <w:rPr>
          <w:sz w:val="22"/>
          <w:szCs w:val="22"/>
        </w:rPr>
        <w:t>ed</w:t>
      </w:r>
      <w:r w:rsidR="00611AC6" w:rsidRPr="006D63C3">
        <w:rPr>
          <w:sz w:val="22"/>
          <w:szCs w:val="22"/>
        </w:rPr>
        <w:t xml:space="preserve"> on the intranet</w:t>
      </w:r>
      <w:r w:rsidRPr="006D63C3">
        <w:rPr>
          <w:sz w:val="22"/>
          <w:szCs w:val="22"/>
        </w:rPr>
        <w:t xml:space="preserve"> prior to </w:t>
      </w:r>
      <w:r w:rsidR="005D012A" w:rsidRPr="006D63C3">
        <w:rPr>
          <w:sz w:val="22"/>
          <w:szCs w:val="22"/>
        </w:rPr>
        <w:t xml:space="preserve">the </w:t>
      </w:r>
      <w:r w:rsidRPr="006D63C3">
        <w:rPr>
          <w:sz w:val="22"/>
          <w:szCs w:val="22"/>
        </w:rPr>
        <w:t>Fall semester.</w:t>
      </w:r>
    </w:p>
    <w:p w14:paraId="4A56CCC4" w14:textId="2DE5964B" w:rsidR="00C02861" w:rsidRPr="006D63C3" w:rsidRDefault="00611AC6" w:rsidP="00E610DB">
      <w:pPr>
        <w:pStyle w:val="BodyText"/>
        <w:numPr>
          <w:ilvl w:val="0"/>
          <w:numId w:val="16"/>
        </w:numPr>
        <w:spacing w:before="0" w:after="0"/>
        <w:ind w:left="1080"/>
        <w:rPr>
          <w:sz w:val="22"/>
          <w:szCs w:val="22"/>
        </w:rPr>
      </w:pPr>
      <w:r w:rsidRPr="006D63C3">
        <w:rPr>
          <w:sz w:val="22"/>
          <w:szCs w:val="22"/>
        </w:rPr>
        <w:t>At any point prior to Intranet posting, reports may be sent back for additional development</w:t>
      </w:r>
      <w:r w:rsidR="007C300C" w:rsidRPr="006D63C3">
        <w:rPr>
          <w:sz w:val="22"/>
          <w:szCs w:val="22"/>
        </w:rPr>
        <w:t xml:space="preserve"> by the department</w:t>
      </w:r>
      <w:r w:rsidRPr="006D63C3">
        <w:rPr>
          <w:sz w:val="22"/>
          <w:szCs w:val="22"/>
        </w:rPr>
        <w:t>.</w:t>
      </w:r>
    </w:p>
    <w:p w14:paraId="158A489D" w14:textId="77777777" w:rsidR="00C02861" w:rsidRPr="006D63C3" w:rsidRDefault="00C02861" w:rsidP="00CD5934">
      <w:pPr>
        <w:pStyle w:val="BodyText"/>
        <w:numPr>
          <w:ilvl w:val="0"/>
          <w:numId w:val="0"/>
        </w:numPr>
        <w:spacing w:before="0" w:after="0"/>
        <w:ind w:left="2160"/>
        <w:rPr>
          <w:sz w:val="22"/>
          <w:szCs w:val="22"/>
        </w:rPr>
      </w:pPr>
    </w:p>
    <w:p w14:paraId="65AB8C82" w14:textId="1B3BF657" w:rsidR="00C02861" w:rsidRPr="006D63C3" w:rsidRDefault="00FA6804" w:rsidP="00FA6804">
      <w:pPr>
        <w:pStyle w:val="BodyText"/>
        <w:numPr>
          <w:ilvl w:val="0"/>
          <w:numId w:val="11"/>
        </w:numPr>
        <w:spacing w:before="0" w:after="0"/>
        <w:rPr>
          <w:b/>
          <w:sz w:val="22"/>
          <w:szCs w:val="22"/>
        </w:rPr>
      </w:pPr>
      <w:r w:rsidRPr="006D63C3">
        <w:rPr>
          <w:b/>
          <w:sz w:val="22"/>
          <w:szCs w:val="22"/>
        </w:rPr>
        <w:t>Unit</w:t>
      </w:r>
      <w:r w:rsidR="003C364F" w:rsidRPr="006D63C3">
        <w:rPr>
          <w:b/>
          <w:sz w:val="22"/>
          <w:szCs w:val="22"/>
        </w:rPr>
        <w:t xml:space="preserve"> responses to the Program Review Steering Committee recommendations </w:t>
      </w:r>
      <w:r w:rsidR="00815446" w:rsidRPr="006D63C3">
        <w:rPr>
          <w:b/>
          <w:sz w:val="22"/>
          <w:szCs w:val="22"/>
        </w:rPr>
        <w:t xml:space="preserve">received </w:t>
      </w:r>
      <w:r w:rsidR="007C300C" w:rsidRPr="006D63C3">
        <w:rPr>
          <w:b/>
          <w:sz w:val="22"/>
          <w:szCs w:val="22"/>
        </w:rPr>
        <w:t>by August 1</w:t>
      </w:r>
      <w:r w:rsidR="007C300C" w:rsidRPr="006D63C3">
        <w:rPr>
          <w:b/>
          <w:sz w:val="22"/>
          <w:szCs w:val="22"/>
          <w:vertAlign w:val="superscript"/>
        </w:rPr>
        <w:t>st</w:t>
      </w:r>
      <w:r w:rsidR="007C300C" w:rsidRPr="006D63C3">
        <w:rPr>
          <w:b/>
          <w:sz w:val="22"/>
          <w:szCs w:val="22"/>
        </w:rPr>
        <w:t xml:space="preserve"> </w:t>
      </w:r>
      <w:r w:rsidR="003C364F" w:rsidRPr="006D63C3">
        <w:rPr>
          <w:b/>
          <w:sz w:val="22"/>
          <w:szCs w:val="22"/>
        </w:rPr>
        <w:t>will be posted with the Program Review Repor</w:t>
      </w:r>
      <w:r w:rsidR="00F55248" w:rsidRPr="006D63C3">
        <w:rPr>
          <w:b/>
          <w:sz w:val="22"/>
          <w:szCs w:val="22"/>
        </w:rPr>
        <w:t>t</w:t>
      </w:r>
      <w:r w:rsidR="00C02861" w:rsidRPr="006D63C3">
        <w:rPr>
          <w:b/>
          <w:sz w:val="22"/>
          <w:szCs w:val="22"/>
        </w:rPr>
        <w:t>.</w:t>
      </w:r>
    </w:p>
    <w:p w14:paraId="5FC54FF3" w14:textId="77777777" w:rsidR="00C30806" w:rsidRPr="006D63C3" w:rsidRDefault="00C30806" w:rsidP="00C30806">
      <w:pPr>
        <w:pStyle w:val="BodyText"/>
        <w:numPr>
          <w:ilvl w:val="0"/>
          <w:numId w:val="0"/>
        </w:numPr>
        <w:spacing w:before="0" w:after="0"/>
        <w:ind w:left="720"/>
        <w:rPr>
          <w:sz w:val="22"/>
          <w:szCs w:val="22"/>
        </w:rPr>
      </w:pPr>
    </w:p>
    <w:p w14:paraId="064D39A6" w14:textId="68943BA3" w:rsidR="00B2025C" w:rsidRPr="006D63C3" w:rsidRDefault="00B2025C" w:rsidP="00FA6804">
      <w:pPr>
        <w:pStyle w:val="BodyText"/>
        <w:numPr>
          <w:ilvl w:val="0"/>
          <w:numId w:val="11"/>
        </w:numPr>
        <w:spacing w:before="0" w:after="0"/>
        <w:rPr>
          <w:b/>
          <w:sz w:val="22"/>
          <w:szCs w:val="22"/>
        </w:rPr>
      </w:pPr>
      <w:r w:rsidRPr="006D63C3">
        <w:rPr>
          <w:b/>
          <w:sz w:val="22"/>
          <w:szCs w:val="22"/>
        </w:rPr>
        <w:t xml:space="preserve">Leadership Team members will work with program supervisors to incorporate Program Review findings into </w:t>
      </w:r>
      <w:r w:rsidR="00F55248" w:rsidRPr="006D63C3">
        <w:rPr>
          <w:b/>
          <w:sz w:val="22"/>
          <w:szCs w:val="22"/>
        </w:rPr>
        <w:t>p</w:t>
      </w:r>
      <w:r w:rsidRPr="006D63C3">
        <w:rPr>
          <w:b/>
          <w:sz w:val="22"/>
          <w:szCs w:val="22"/>
        </w:rPr>
        <w:t>lanning and activity changes during the next five years.</w:t>
      </w:r>
    </w:p>
    <w:p w14:paraId="11CFE05B" w14:textId="77777777" w:rsidR="002E4B20" w:rsidRPr="006D63C3" w:rsidRDefault="002E4B20" w:rsidP="002E4B20">
      <w:pPr>
        <w:pStyle w:val="ListParagraph"/>
        <w:rPr>
          <w:b/>
        </w:rPr>
      </w:pPr>
    </w:p>
    <w:p w14:paraId="19C0BAED" w14:textId="6EDEB6C2" w:rsidR="002E4B20" w:rsidRPr="006D63C3" w:rsidRDefault="002E4B20" w:rsidP="002E4B20">
      <w:pPr>
        <w:pStyle w:val="BodyText"/>
        <w:numPr>
          <w:ilvl w:val="0"/>
          <w:numId w:val="0"/>
        </w:numPr>
        <w:spacing w:before="0" w:after="0"/>
        <w:ind w:left="360" w:hanging="360"/>
        <w:rPr>
          <w:b/>
          <w:sz w:val="22"/>
          <w:szCs w:val="22"/>
        </w:rPr>
      </w:pPr>
    </w:p>
    <w:p w14:paraId="7116170D" w14:textId="777F412F" w:rsidR="002E4B20" w:rsidRPr="006D63C3" w:rsidRDefault="002E4B20" w:rsidP="002E4B20">
      <w:pPr>
        <w:pStyle w:val="BodyText"/>
        <w:numPr>
          <w:ilvl w:val="0"/>
          <w:numId w:val="0"/>
        </w:numPr>
        <w:spacing w:before="0" w:after="0"/>
        <w:ind w:left="360" w:hanging="360"/>
        <w:rPr>
          <w:b/>
          <w:sz w:val="22"/>
          <w:szCs w:val="22"/>
        </w:rPr>
      </w:pPr>
    </w:p>
    <w:p w14:paraId="67F4A4D4" w14:textId="2F64437D" w:rsidR="002E4B20" w:rsidRPr="006D63C3" w:rsidRDefault="002E4B20" w:rsidP="002E4B20">
      <w:pPr>
        <w:pStyle w:val="BodyText"/>
        <w:numPr>
          <w:ilvl w:val="0"/>
          <w:numId w:val="0"/>
        </w:numPr>
        <w:spacing w:before="0" w:after="0"/>
        <w:ind w:left="360" w:hanging="360"/>
        <w:rPr>
          <w:b/>
          <w:sz w:val="22"/>
          <w:szCs w:val="22"/>
        </w:rPr>
      </w:pPr>
    </w:p>
    <w:p w14:paraId="347DF085" w14:textId="5E80FD8C" w:rsidR="002E4B20" w:rsidRPr="006D63C3" w:rsidRDefault="002E4B20" w:rsidP="002E4B20">
      <w:pPr>
        <w:pStyle w:val="BodyText"/>
        <w:numPr>
          <w:ilvl w:val="0"/>
          <w:numId w:val="0"/>
        </w:numPr>
        <w:spacing w:before="0" w:after="0"/>
        <w:ind w:left="360" w:hanging="360"/>
        <w:rPr>
          <w:b/>
          <w:sz w:val="22"/>
          <w:szCs w:val="22"/>
        </w:rPr>
      </w:pPr>
    </w:p>
    <w:p w14:paraId="158BDEE5" w14:textId="31F2B469" w:rsidR="002E4B20" w:rsidRPr="006D63C3" w:rsidRDefault="002E4B20" w:rsidP="002E4B20">
      <w:pPr>
        <w:pStyle w:val="BodyText"/>
        <w:numPr>
          <w:ilvl w:val="0"/>
          <w:numId w:val="0"/>
        </w:numPr>
        <w:spacing w:before="0" w:after="0"/>
        <w:ind w:left="360" w:hanging="360"/>
        <w:rPr>
          <w:b/>
          <w:sz w:val="22"/>
          <w:szCs w:val="22"/>
        </w:rPr>
      </w:pPr>
    </w:p>
    <w:p w14:paraId="46FFE2FB" w14:textId="61B391EC" w:rsidR="002E4B20" w:rsidRPr="006D63C3" w:rsidRDefault="002E4B20" w:rsidP="002E4B20">
      <w:pPr>
        <w:pStyle w:val="BodyText"/>
        <w:numPr>
          <w:ilvl w:val="0"/>
          <w:numId w:val="0"/>
        </w:numPr>
        <w:spacing w:before="0" w:after="0"/>
        <w:ind w:left="360" w:hanging="360"/>
        <w:rPr>
          <w:b/>
          <w:sz w:val="22"/>
          <w:szCs w:val="22"/>
        </w:rPr>
      </w:pPr>
    </w:p>
    <w:p w14:paraId="40F1E34D" w14:textId="1AA9CF46" w:rsidR="002E4B20" w:rsidRPr="006D63C3" w:rsidRDefault="002E4B20" w:rsidP="002E4B20">
      <w:pPr>
        <w:pStyle w:val="BodyText"/>
        <w:numPr>
          <w:ilvl w:val="0"/>
          <w:numId w:val="0"/>
        </w:numPr>
        <w:spacing w:before="0" w:after="0"/>
        <w:ind w:left="360" w:hanging="360"/>
        <w:rPr>
          <w:b/>
          <w:sz w:val="22"/>
          <w:szCs w:val="22"/>
        </w:rPr>
      </w:pPr>
    </w:p>
    <w:p w14:paraId="7F818326" w14:textId="26913707" w:rsidR="002E4B20" w:rsidRPr="006D63C3" w:rsidRDefault="002E4B20" w:rsidP="002E4B20">
      <w:pPr>
        <w:pStyle w:val="BodyText"/>
        <w:numPr>
          <w:ilvl w:val="0"/>
          <w:numId w:val="0"/>
        </w:numPr>
        <w:spacing w:before="0" w:after="0"/>
        <w:ind w:left="360" w:hanging="360"/>
        <w:rPr>
          <w:b/>
          <w:sz w:val="22"/>
          <w:szCs w:val="22"/>
        </w:rPr>
      </w:pPr>
    </w:p>
    <w:p w14:paraId="2BF8C283" w14:textId="014AF38F" w:rsidR="002E4B20" w:rsidRPr="006D63C3" w:rsidRDefault="002E4B20" w:rsidP="002E4B20">
      <w:pPr>
        <w:pStyle w:val="BodyText"/>
        <w:numPr>
          <w:ilvl w:val="0"/>
          <w:numId w:val="0"/>
        </w:numPr>
        <w:spacing w:before="0" w:after="0"/>
        <w:ind w:left="360" w:hanging="360"/>
        <w:rPr>
          <w:b/>
          <w:sz w:val="22"/>
          <w:szCs w:val="22"/>
        </w:rPr>
      </w:pPr>
    </w:p>
    <w:p w14:paraId="336E71DE" w14:textId="2F131EFA" w:rsidR="002E4B20" w:rsidRPr="006D63C3" w:rsidRDefault="002E4B20" w:rsidP="002E4B20">
      <w:pPr>
        <w:pStyle w:val="BodyText"/>
        <w:numPr>
          <w:ilvl w:val="0"/>
          <w:numId w:val="0"/>
        </w:numPr>
        <w:spacing w:before="0" w:after="0"/>
        <w:ind w:left="360" w:hanging="360"/>
        <w:rPr>
          <w:b/>
          <w:sz w:val="22"/>
          <w:szCs w:val="22"/>
        </w:rPr>
      </w:pPr>
    </w:p>
    <w:p w14:paraId="0B982D2F" w14:textId="680A236D" w:rsidR="002E4B20" w:rsidRPr="006D63C3" w:rsidRDefault="002E4B20" w:rsidP="002E4B20">
      <w:pPr>
        <w:pStyle w:val="BodyText"/>
        <w:numPr>
          <w:ilvl w:val="0"/>
          <w:numId w:val="0"/>
        </w:numPr>
        <w:spacing w:before="0" w:after="0"/>
        <w:ind w:left="360" w:hanging="360"/>
        <w:rPr>
          <w:b/>
          <w:sz w:val="22"/>
          <w:szCs w:val="22"/>
        </w:rPr>
      </w:pPr>
    </w:p>
    <w:p w14:paraId="67FDE965" w14:textId="12EFB34B" w:rsidR="002E4B20" w:rsidRPr="006D63C3" w:rsidRDefault="002E4B20" w:rsidP="002E4B20">
      <w:pPr>
        <w:pStyle w:val="BodyText"/>
        <w:numPr>
          <w:ilvl w:val="0"/>
          <w:numId w:val="0"/>
        </w:numPr>
        <w:spacing w:before="0" w:after="0"/>
        <w:ind w:left="360" w:hanging="360"/>
        <w:rPr>
          <w:b/>
          <w:sz w:val="22"/>
          <w:szCs w:val="22"/>
        </w:rPr>
      </w:pPr>
    </w:p>
    <w:p w14:paraId="10BDF16E" w14:textId="61E3D0BE" w:rsidR="002E4B20" w:rsidRPr="006D63C3" w:rsidRDefault="002E4B20" w:rsidP="002E4B20">
      <w:pPr>
        <w:pStyle w:val="BodyText"/>
        <w:numPr>
          <w:ilvl w:val="0"/>
          <w:numId w:val="0"/>
        </w:numPr>
        <w:spacing w:before="0" w:after="0"/>
        <w:ind w:left="360" w:hanging="360"/>
        <w:rPr>
          <w:b/>
          <w:sz w:val="22"/>
          <w:szCs w:val="22"/>
        </w:rPr>
      </w:pPr>
    </w:p>
    <w:p w14:paraId="7BCBE34F" w14:textId="57DC492E" w:rsidR="002E4B20" w:rsidRPr="006D63C3" w:rsidRDefault="002E4B20" w:rsidP="002E4B20">
      <w:pPr>
        <w:pStyle w:val="BodyText"/>
        <w:numPr>
          <w:ilvl w:val="0"/>
          <w:numId w:val="0"/>
        </w:numPr>
        <w:spacing w:before="0" w:after="0"/>
        <w:ind w:left="360" w:hanging="360"/>
        <w:rPr>
          <w:b/>
          <w:sz w:val="22"/>
          <w:szCs w:val="22"/>
        </w:rPr>
      </w:pPr>
    </w:p>
    <w:p w14:paraId="38F050BD" w14:textId="76563321" w:rsidR="002E4B20" w:rsidRPr="006D63C3" w:rsidRDefault="002E4B20" w:rsidP="002E4B20">
      <w:pPr>
        <w:pStyle w:val="BodyText"/>
        <w:numPr>
          <w:ilvl w:val="0"/>
          <w:numId w:val="0"/>
        </w:numPr>
        <w:spacing w:before="0" w:after="0"/>
        <w:ind w:left="360" w:hanging="360"/>
        <w:rPr>
          <w:b/>
          <w:sz w:val="22"/>
          <w:szCs w:val="22"/>
        </w:rPr>
      </w:pPr>
    </w:p>
    <w:p w14:paraId="63F47C56" w14:textId="3552D91E" w:rsidR="002E4B20" w:rsidRPr="006D63C3" w:rsidRDefault="002E4B20" w:rsidP="002E4B20">
      <w:pPr>
        <w:pStyle w:val="BodyText"/>
        <w:numPr>
          <w:ilvl w:val="0"/>
          <w:numId w:val="0"/>
        </w:numPr>
        <w:spacing w:before="0" w:after="0"/>
        <w:ind w:left="360" w:hanging="360"/>
        <w:rPr>
          <w:b/>
          <w:sz w:val="22"/>
          <w:szCs w:val="22"/>
        </w:rPr>
      </w:pPr>
    </w:p>
    <w:p w14:paraId="466020A0" w14:textId="70D073F6" w:rsidR="002E4B20" w:rsidRPr="006D63C3" w:rsidRDefault="002E4B20" w:rsidP="002E4B20">
      <w:pPr>
        <w:pStyle w:val="BodyText"/>
        <w:numPr>
          <w:ilvl w:val="0"/>
          <w:numId w:val="0"/>
        </w:numPr>
        <w:spacing w:before="0" w:after="0"/>
        <w:ind w:left="360" w:hanging="360"/>
        <w:rPr>
          <w:b/>
          <w:sz w:val="22"/>
          <w:szCs w:val="22"/>
        </w:rPr>
      </w:pPr>
    </w:p>
    <w:p w14:paraId="07FD9C68" w14:textId="2765F4F6" w:rsidR="002E4B20" w:rsidRPr="006D63C3" w:rsidRDefault="002E4B20" w:rsidP="002E4B20">
      <w:pPr>
        <w:pStyle w:val="BodyText"/>
        <w:numPr>
          <w:ilvl w:val="0"/>
          <w:numId w:val="0"/>
        </w:numPr>
        <w:spacing w:before="0" w:after="0"/>
        <w:ind w:left="360" w:hanging="360"/>
        <w:rPr>
          <w:b/>
          <w:sz w:val="22"/>
          <w:szCs w:val="22"/>
        </w:rPr>
      </w:pPr>
    </w:p>
    <w:p w14:paraId="38734B75" w14:textId="38E6940B" w:rsidR="00AD17DE" w:rsidRPr="006D63C3" w:rsidRDefault="00AD17DE" w:rsidP="00AD17DE">
      <w:pPr>
        <w:pStyle w:val="Heading2"/>
        <w:numPr>
          <w:ilvl w:val="0"/>
          <w:numId w:val="0"/>
        </w:numPr>
        <w:spacing w:before="240"/>
        <w:ind w:left="360" w:hanging="360"/>
      </w:pPr>
      <w:r>
        <w:lastRenderedPageBreak/>
        <w:t>App</w:t>
      </w:r>
      <w:r w:rsidRPr="006D63C3">
        <w:t xml:space="preserve">endix A – </w:t>
      </w:r>
      <w:r w:rsidR="00585A2F">
        <w:t>Samples of program flyers</w:t>
      </w:r>
    </w:p>
    <w:p w14:paraId="0D73372B" w14:textId="2D1004A5" w:rsidR="00AD17DE" w:rsidRDefault="00F3511F" w:rsidP="00F3511F">
      <w:pPr>
        <w:ind w:left="-630"/>
        <w:rPr>
          <w:rFonts w:eastAsiaTheme="minorEastAsia"/>
          <w:b/>
        </w:rPr>
      </w:pPr>
      <w:r>
        <w:rPr>
          <w:noProof/>
        </w:rPr>
        <w:drawing>
          <wp:inline distT="0" distB="0" distL="0" distR="0" wp14:anchorId="5513A97E" wp14:editId="34D1C4A6">
            <wp:extent cx="3840217" cy="498190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43258" cy="4985848"/>
                    </a:xfrm>
                    <a:prstGeom prst="rect">
                      <a:avLst/>
                    </a:prstGeom>
                  </pic:spPr>
                </pic:pic>
              </a:graphicData>
            </a:graphic>
          </wp:inline>
        </w:drawing>
      </w:r>
      <w:r w:rsidRPr="00F3511F">
        <w:rPr>
          <w:noProof/>
        </w:rPr>
        <w:t xml:space="preserve"> </w:t>
      </w:r>
      <w:r>
        <w:rPr>
          <w:noProof/>
        </w:rPr>
        <w:drawing>
          <wp:inline distT="0" distB="0" distL="0" distR="0" wp14:anchorId="595CFD38" wp14:editId="728D1BB6">
            <wp:extent cx="3867064" cy="4896452"/>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84540" cy="4918581"/>
                    </a:xfrm>
                    <a:prstGeom prst="rect">
                      <a:avLst/>
                    </a:prstGeom>
                  </pic:spPr>
                </pic:pic>
              </a:graphicData>
            </a:graphic>
          </wp:inline>
        </w:drawing>
      </w:r>
      <w:r w:rsidR="00AD17DE">
        <w:rPr>
          <w:b/>
        </w:rPr>
        <w:br w:type="page"/>
      </w:r>
    </w:p>
    <w:p w14:paraId="725ACADE" w14:textId="2E4533AC" w:rsidR="002E4B20" w:rsidRPr="006D63C3" w:rsidRDefault="002E4B20" w:rsidP="002E4B20">
      <w:pPr>
        <w:pStyle w:val="Heading2"/>
        <w:numPr>
          <w:ilvl w:val="0"/>
          <w:numId w:val="0"/>
        </w:numPr>
        <w:spacing w:before="240"/>
        <w:ind w:left="360" w:hanging="360"/>
      </w:pPr>
      <w:r w:rsidRPr="006D63C3">
        <w:lastRenderedPageBreak/>
        <w:t>A</w:t>
      </w:r>
      <w:r w:rsidR="00AD17DE">
        <w:t>ppendix B</w:t>
      </w:r>
      <w:r w:rsidRPr="006D63C3">
        <w:t xml:space="preserve"> – Staff and Professional Development</w:t>
      </w:r>
    </w:p>
    <w:tbl>
      <w:tblPr>
        <w:tblStyle w:val="LightList-Accent1"/>
        <w:tblW w:w="13438" w:type="dxa"/>
        <w:tblInd w:w="-550" w:type="dxa"/>
        <w:tblBorders>
          <w:insideH w:val="single" w:sz="8" w:space="0" w:color="4F81BD" w:themeColor="accent1"/>
          <w:insideV w:val="single" w:sz="8" w:space="0" w:color="4F81BD" w:themeColor="accent1"/>
        </w:tblBorders>
        <w:tblLook w:val="0620" w:firstRow="1" w:lastRow="0" w:firstColumn="0" w:lastColumn="0" w:noHBand="1" w:noVBand="1"/>
      </w:tblPr>
      <w:tblGrid>
        <w:gridCol w:w="1060"/>
        <w:gridCol w:w="1234"/>
        <w:gridCol w:w="1156"/>
        <w:gridCol w:w="9988"/>
      </w:tblGrid>
      <w:tr w:rsidR="002E4B20" w:rsidRPr="006D63C3" w14:paraId="4D1FA4D0" w14:textId="77777777" w:rsidTr="002E4B20">
        <w:trPr>
          <w:cnfStyle w:val="100000000000" w:firstRow="1" w:lastRow="0" w:firstColumn="0" w:lastColumn="0" w:oddVBand="0" w:evenVBand="0" w:oddHBand="0" w:evenHBand="0" w:firstRowFirstColumn="0" w:firstRowLastColumn="0" w:lastRowFirstColumn="0" w:lastRowLastColumn="0"/>
        </w:trPr>
        <w:tc>
          <w:tcPr>
            <w:tcW w:w="10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bottom"/>
            <w:hideMark/>
          </w:tcPr>
          <w:p w14:paraId="20259E50" w14:textId="77777777" w:rsidR="002E4B20" w:rsidRPr="006D63C3" w:rsidRDefault="002E4B20">
            <w:pPr>
              <w:pStyle w:val="BodyText"/>
              <w:numPr>
                <w:ilvl w:val="0"/>
                <w:numId w:val="0"/>
              </w:numPr>
              <w:rPr>
                <w:b w:val="0"/>
                <w:sz w:val="20"/>
                <w:szCs w:val="20"/>
              </w:rPr>
            </w:pPr>
            <w:r w:rsidRPr="006D63C3">
              <w:rPr>
                <w:sz w:val="20"/>
                <w:szCs w:val="20"/>
              </w:rPr>
              <w:t>Employee Name</w:t>
            </w:r>
          </w:p>
        </w:tc>
        <w:tc>
          <w:tcPr>
            <w:tcW w:w="12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bottom"/>
            <w:hideMark/>
          </w:tcPr>
          <w:p w14:paraId="5E3719AF" w14:textId="77777777" w:rsidR="002E4B20" w:rsidRPr="006D63C3" w:rsidRDefault="002E4B20">
            <w:pPr>
              <w:pStyle w:val="BodyText"/>
              <w:numPr>
                <w:ilvl w:val="0"/>
                <w:numId w:val="0"/>
              </w:numPr>
              <w:rPr>
                <w:b w:val="0"/>
                <w:sz w:val="20"/>
                <w:szCs w:val="20"/>
              </w:rPr>
            </w:pPr>
            <w:r w:rsidRPr="006D63C3">
              <w:rPr>
                <w:sz w:val="20"/>
                <w:szCs w:val="20"/>
              </w:rPr>
              <w:t>Role in Unit</w:t>
            </w:r>
          </w:p>
        </w:tc>
        <w:tc>
          <w:tcPr>
            <w:tcW w:w="115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bottom"/>
            <w:hideMark/>
          </w:tcPr>
          <w:p w14:paraId="02E13861" w14:textId="77777777" w:rsidR="002E4B20" w:rsidRPr="006D63C3" w:rsidRDefault="002E4B20">
            <w:pPr>
              <w:pStyle w:val="BodyText"/>
              <w:numPr>
                <w:ilvl w:val="0"/>
                <w:numId w:val="0"/>
              </w:numPr>
              <w:rPr>
                <w:b w:val="0"/>
                <w:sz w:val="20"/>
                <w:szCs w:val="20"/>
              </w:rPr>
            </w:pPr>
            <w:r w:rsidRPr="006D63C3">
              <w:rPr>
                <w:sz w:val="20"/>
                <w:szCs w:val="20"/>
              </w:rPr>
              <w:t>Credentials</w:t>
            </w:r>
          </w:p>
        </w:tc>
        <w:tc>
          <w:tcPr>
            <w:tcW w:w="99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bottom"/>
            <w:hideMark/>
          </w:tcPr>
          <w:p w14:paraId="153C80A3" w14:textId="77777777" w:rsidR="002E4B20" w:rsidRPr="006D63C3" w:rsidRDefault="002E4B20">
            <w:pPr>
              <w:pStyle w:val="BodyText"/>
              <w:numPr>
                <w:ilvl w:val="0"/>
                <w:numId w:val="0"/>
              </w:numPr>
              <w:rPr>
                <w:b w:val="0"/>
                <w:sz w:val="20"/>
                <w:szCs w:val="20"/>
              </w:rPr>
            </w:pPr>
            <w:r w:rsidRPr="006D63C3">
              <w:rPr>
                <w:sz w:val="20"/>
                <w:szCs w:val="20"/>
              </w:rPr>
              <w:t>Professional Development since Last Program Review**</w:t>
            </w:r>
          </w:p>
        </w:tc>
      </w:tr>
      <w:tr w:rsidR="002E4B20" w:rsidRPr="006D63C3" w14:paraId="289327D9" w14:textId="77777777" w:rsidTr="002E4B20">
        <w:trPr>
          <w:trHeight w:val="288"/>
        </w:trPr>
        <w:tc>
          <w:tcPr>
            <w:tcW w:w="10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5202A7DD" w14:textId="77777777" w:rsidR="002E4B20" w:rsidRPr="006D63C3" w:rsidRDefault="002E4B20">
            <w:pPr>
              <w:pStyle w:val="BodyText"/>
              <w:numPr>
                <w:ilvl w:val="0"/>
                <w:numId w:val="0"/>
              </w:numPr>
              <w:rPr>
                <w:sz w:val="20"/>
                <w:szCs w:val="20"/>
              </w:rPr>
            </w:pPr>
            <w:r w:rsidRPr="006D63C3">
              <w:rPr>
                <w:sz w:val="20"/>
                <w:szCs w:val="20"/>
              </w:rPr>
              <w:t>Michael Gregorash</w:t>
            </w:r>
          </w:p>
        </w:tc>
        <w:tc>
          <w:tcPr>
            <w:tcW w:w="12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4AEE9D21" w14:textId="756F57EE" w:rsidR="002E4B20" w:rsidRPr="006D63C3" w:rsidRDefault="002E4B20">
            <w:pPr>
              <w:pStyle w:val="BodyText"/>
              <w:numPr>
                <w:ilvl w:val="0"/>
                <w:numId w:val="0"/>
              </w:numPr>
              <w:rPr>
                <w:sz w:val="20"/>
                <w:szCs w:val="20"/>
              </w:rPr>
            </w:pPr>
            <w:r w:rsidRPr="006D63C3">
              <w:rPr>
                <w:sz w:val="20"/>
                <w:szCs w:val="20"/>
              </w:rPr>
              <w:t>Full-Time</w:t>
            </w:r>
            <w:r w:rsidR="007526E4" w:rsidRPr="006D63C3">
              <w:rPr>
                <w:sz w:val="20"/>
                <w:szCs w:val="20"/>
              </w:rPr>
              <w:t xml:space="preserve"> </w:t>
            </w:r>
            <w:r w:rsidRPr="006D63C3">
              <w:rPr>
                <w:sz w:val="20"/>
                <w:szCs w:val="20"/>
              </w:rPr>
              <w:t xml:space="preserve">Assistant Director of </w:t>
            </w:r>
            <w:r w:rsidR="00D243E3" w:rsidRPr="006D63C3">
              <w:rPr>
                <w:sz w:val="20"/>
                <w:szCs w:val="20"/>
              </w:rPr>
              <w:t>Office of Student Engagement</w:t>
            </w:r>
          </w:p>
        </w:tc>
        <w:tc>
          <w:tcPr>
            <w:tcW w:w="115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3F0EDEA5" w14:textId="77777777" w:rsidR="002E4B20" w:rsidRPr="006D63C3" w:rsidRDefault="002E4B20">
            <w:pPr>
              <w:pStyle w:val="BodyText"/>
              <w:numPr>
                <w:ilvl w:val="0"/>
                <w:numId w:val="0"/>
              </w:numPr>
              <w:rPr>
                <w:sz w:val="20"/>
                <w:szCs w:val="20"/>
              </w:rPr>
            </w:pPr>
            <w:r w:rsidRPr="006D63C3">
              <w:rPr>
                <w:sz w:val="20"/>
                <w:szCs w:val="20"/>
              </w:rPr>
              <w:t>MA, BBA</w:t>
            </w:r>
          </w:p>
        </w:tc>
        <w:tc>
          <w:tcPr>
            <w:tcW w:w="99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7BF1CE44"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Student Activity Fee Advisory Committee (SAFAC) 2014, 2015, 2016, 2017, 2018, 2019</w:t>
            </w:r>
          </w:p>
          <w:p w14:paraId="0682FC45" w14:textId="699D8836"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MLK Power Leadership Breakfast 2014,</w:t>
            </w:r>
            <w:r w:rsidR="007526E4" w:rsidRPr="006D63C3">
              <w:rPr>
                <w:rFonts w:ascii="Franklin Gothic Book" w:hAnsi="Franklin Gothic Book"/>
                <w:sz w:val="18"/>
              </w:rPr>
              <w:t xml:space="preserve"> </w:t>
            </w:r>
            <w:r w:rsidRPr="006D63C3">
              <w:rPr>
                <w:rFonts w:ascii="Franklin Gothic Book" w:hAnsi="Franklin Gothic Book"/>
                <w:sz w:val="18"/>
              </w:rPr>
              <w:t>2015,</w:t>
            </w:r>
            <w:r w:rsidR="007526E4" w:rsidRPr="006D63C3">
              <w:rPr>
                <w:rFonts w:ascii="Franklin Gothic Book" w:hAnsi="Franklin Gothic Book"/>
                <w:sz w:val="18"/>
              </w:rPr>
              <w:t xml:space="preserve"> </w:t>
            </w:r>
            <w:r w:rsidRPr="006D63C3">
              <w:rPr>
                <w:rFonts w:ascii="Franklin Gothic Book" w:hAnsi="Franklin Gothic Book"/>
                <w:sz w:val="18"/>
              </w:rPr>
              <w:t>2016,</w:t>
            </w:r>
            <w:r w:rsidR="007526E4" w:rsidRPr="006D63C3">
              <w:rPr>
                <w:rFonts w:ascii="Franklin Gothic Book" w:hAnsi="Franklin Gothic Book"/>
                <w:sz w:val="18"/>
              </w:rPr>
              <w:t xml:space="preserve"> </w:t>
            </w:r>
            <w:r w:rsidRPr="006D63C3">
              <w:rPr>
                <w:rFonts w:ascii="Franklin Gothic Book" w:hAnsi="Franklin Gothic Book"/>
                <w:sz w:val="18"/>
              </w:rPr>
              <w:t>2017,</w:t>
            </w:r>
            <w:r w:rsidR="007526E4" w:rsidRPr="006D63C3">
              <w:rPr>
                <w:rFonts w:ascii="Franklin Gothic Book" w:hAnsi="Franklin Gothic Book"/>
                <w:sz w:val="18"/>
              </w:rPr>
              <w:t xml:space="preserve"> </w:t>
            </w:r>
            <w:r w:rsidRPr="006D63C3">
              <w:rPr>
                <w:rFonts w:ascii="Franklin Gothic Book" w:hAnsi="Franklin Gothic Book"/>
                <w:sz w:val="18"/>
              </w:rPr>
              <w:t>2018,</w:t>
            </w:r>
            <w:r w:rsidR="007526E4" w:rsidRPr="006D63C3">
              <w:rPr>
                <w:rFonts w:ascii="Franklin Gothic Book" w:hAnsi="Franklin Gothic Book"/>
                <w:sz w:val="18"/>
              </w:rPr>
              <w:t xml:space="preserve"> </w:t>
            </w:r>
            <w:r w:rsidRPr="006D63C3">
              <w:rPr>
                <w:rFonts w:ascii="Franklin Gothic Book" w:hAnsi="Franklin Gothic Book"/>
                <w:sz w:val="18"/>
              </w:rPr>
              <w:t>2019</w:t>
            </w:r>
          </w:p>
          <w:p w14:paraId="6A149664"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All College Day, Fall 2014, 2015, 2016, 2017, 2018, 2019</w:t>
            </w:r>
          </w:p>
          <w:p w14:paraId="32DA646D"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All College Day, Spring 2014, 2015, 2016, 2017, 2018, 2019</w:t>
            </w:r>
          </w:p>
          <w:p w14:paraId="7F4B8B3A"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Plagiarism Notification and Decision meetings 2014, 2015, 2016</w:t>
            </w:r>
          </w:p>
          <w:p w14:paraId="102923EA"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Online Travel Software Training 2014-2015</w:t>
            </w:r>
          </w:p>
          <w:p w14:paraId="15537498"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Food Service Training – How to Improve Food in Cafeteria 2014-2015</w:t>
            </w:r>
          </w:p>
          <w:p w14:paraId="3DACA19E" w14:textId="04EF9774"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Supervisor/Dept</w:t>
            </w:r>
            <w:r w:rsidR="007526E4" w:rsidRPr="006D63C3">
              <w:rPr>
                <w:rFonts w:ascii="Franklin Gothic Book" w:hAnsi="Franklin Gothic Book"/>
                <w:sz w:val="18"/>
              </w:rPr>
              <w:t>.</w:t>
            </w:r>
            <w:r w:rsidRPr="006D63C3">
              <w:rPr>
                <w:rFonts w:ascii="Franklin Gothic Book" w:hAnsi="Franklin Gothic Book"/>
                <w:sz w:val="18"/>
              </w:rPr>
              <w:t xml:space="preserve"> Chair Training 2014-2015</w:t>
            </w:r>
          </w:p>
          <w:p w14:paraId="22C0FF4B"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Google Analytics Training (OrgSync) 2014-2015</w:t>
            </w:r>
          </w:p>
          <w:p w14:paraId="610EB25E" w14:textId="2F92CBEE"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Purchasing Procedures Annual Training 2014,</w:t>
            </w:r>
            <w:r w:rsidR="007526E4" w:rsidRPr="006D63C3">
              <w:rPr>
                <w:rFonts w:ascii="Franklin Gothic Book" w:hAnsi="Franklin Gothic Book"/>
                <w:sz w:val="18"/>
              </w:rPr>
              <w:t xml:space="preserve"> </w:t>
            </w:r>
            <w:r w:rsidRPr="006D63C3">
              <w:rPr>
                <w:rFonts w:ascii="Franklin Gothic Book" w:hAnsi="Franklin Gothic Book"/>
                <w:sz w:val="18"/>
              </w:rPr>
              <w:t>2015,</w:t>
            </w:r>
            <w:r w:rsidR="007526E4" w:rsidRPr="006D63C3">
              <w:rPr>
                <w:rFonts w:ascii="Franklin Gothic Book" w:hAnsi="Franklin Gothic Book"/>
                <w:sz w:val="18"/>
              </w:rPr>
              <w:t xml:space="preserve"> </w:t>
            </w:r>
            <w:r w:rsidRPr="006D63C3">
              <w:rPr>
                <w:rFonts w:ascii="Franklin Gothic Book" w:hAnsi="Franklin Gothic Book"/>
                <w:sz w:val="18"/>
              </w:rPr>
              <w:t>2016,</w:t>
            </w:r>
            <w:r w:rsidR="007526E4" w:rsidRPr="006D63C3">
              <w:rPr>
                <w:rFonts w:ascii="Franklin Gothic Book" w:hAnsi="Franklin Gothic Book"/>
                <w:sz w:val="18"/>
              </w:rPr>
              <w:t xml:space="preserve"> </w:t>
            </w:r>
            <w:r w:rsidRPr="006D63C3">
              <w:rPr>
                <w:rFonts w:ascii="Franklin Gothic Book" w:hAnsi="Franklin Gothic Book"/>
                <w:sz w:val="18"/>
              </w:rPr>
              <w:t>2017,</w:t>
            </w:r>
            <w:r w:rsidR="007526E4" w:rsidRPr="006D63C3">
              <w:rPr>
                <w:rFonts w:ascii="Franklin Gothic Book" w:hAnsi="Franklin Gothic Book"/>
                <w:sz w:val="18"/>
              </w:rPr>
              <w:t xml:space="preserve"> </w:t>
            </w:r>
            <w:r w:rsidRPr="006D63C3">
              <w:rPr>
                <w:rFonts w:ascii="Franklin Gothic Book" w:hAnsi="Franklin Gothic Book"/>
                <w:sz w:val="18"/>
              </w:rPr>
              <w:t>2018,</w:t>
            </w:r>
            <w:r w:rsidR="007526E4" w:rsidRPr="006D63C3">
              <w:rPr>
                <w:rFonts w:ascii="Franklin Gothic Book" w:hAnsi="Franklin Gothic Book"/>
                <w:sz w:val="18"/>
              </w:rPr>
              <w:t xml:space="preserve"> </w:t>
            </w:r>
            <w:r w:rsidRPr="006D63C3">
              <w:rPr>
                <w:rFonts w:ascii="Franklin Gothic Book" w:hAnsi="Franklin Gothic Book"/>
                <w:sz w:val="18"/>
              </w:rPr>
              <w:t>2019</w:t>
            </w:r>
          </w:p>
          <w:p w14:paraId="0BDD9CFD"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 xml:space="preserve">Job Description Review and Compensation Study </w:t>
            </w:r>
          </w:p>
          <w:p w14:paraId="4FDC4B69" w14:textId="3508A8FF"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Student Employment Supervisor Training 2014,</w:t>
            </w:r>
            <w:r w:rsidR="007526E4" w:rsidRPr="006D63C3">
              <w:rPr>
                <w:rFonts w:ascii="Franklin Gothic Book" w:hAnsi="Franklin Gothic Book"/>
                <w:sz w:val="18"/>
              </w:rPr>
              <w:t xml:space="preserve"> </w:t>
            </w:r>
            <w:r w:rsidRPr="006D63C3">
              <w:rPr>
                <w:rFonts w:ascii="Franklin Gothic Book" w:hAnsi="Franklin Gothic Book"/>
                <w:sz w:val="18"/>
              </w:rPr>
              <w:t>2015,</w:t>
            </w:r>
            <w:r w:rsidR="007526E4" w:rsidRPr="006D63C3">
              <w:rPr>
                <w:rFonts w:ascii="Franklin Gothic Book" w:hAnsi="Franklin Gothic Book"/>
                <w:sz w:val="18"/>
              </w:rPr>
              <w:t xml:space="preserve"> </w:t>
            </w:r>
            <w:r w:rsidRPr="006D63C3">
              <w:rPr>
                <w:rFonts w:ascii="Franklin Gothic Book" w:hAnsi="Franklin Gothic Book"/>
                <w:sz w:val="18"/>
              </w:rPr>
              <w:t>2016,</w:t>
            </w:r>
            <w:r w:rsidR="007526E4" w:rsidRPr="006D63C3">
              <w:rPr>
                <w:rFonts w:ascii="Franklin Gothic Book" w:hAnsi="Franklin Gothic Book"/>
                <w:sz w:val="18"/>
              </w:rPr>
              <w:t xml:space="preserve"> </w:t>
            </w:r>
            <w:r w:rsidRPr="006D63C3">
              <w:rPr>
                <w:rFonts w:ascii="Franklin Gothic Book" w:hAnsi="Franklin Gothic Book"/>
                <w:sz w:val="18"/>
              </w:rPr>
              <w:t>2017,</w:t>
            </w:r>
            <w:r w:rsidR="007526E4" w:rsidRPr="006D63C3">
              <w:rPr>
                <w:rFonts w:ascii="Franklin Gothic Book" w:hAnsi="Franklin Gothic Book"/>
                <w:sz w:val="18"/>
              </w:rPr>
              <w:t xml:space="preserve"> </w:t>
            </w:r>
            <w:r w:rsidRPr="006D63C3">
              <w:rPr>
                <w:rFonts w:ascii="Franklin Gothic Book" w:hAnsi="Franklin Gothic Book"/>
                <w:sz w:val="18"/>
              </w:rPr>
              <w:t>2018,</w:t>
            </w:r>
            <w:r w:rsidR="007526E4" w:rsidRPr="006D63C3">
              <w:rPr>
                <w:rFonts w:ascii="Franklin Gothic Book" w:hAnsi="Franklin Gothic Book"/>
                <w:sz w:val="18"/>
              </w:rPr>
              <w:t xml:space="preserve"> </w:t>
            </w:r>
            <w:r w:rsidRPr="006D63C3">
              <w:rPr>
                <w:rFonts w:ascii="Franklin Gothic Book" w:hAnsi="Franklin Gothic Book"/>
                <w:sz w:val="18"/>
              </w:rPr>
              <w:t>2019</w:t>
            </w:r>
          </w:p>
          <w:p w14:paraId="5145C925" w14:textId="5B93AF00" w:rsidR="005214CC" w:rsidRPr="006D63C3" w:rsidRDefault="00D740DC" w:rsidP="005214CC">
            <w:pPr>
              <w:pStyle w:val="BodyText"/>
              <w:numPr>
                <w:ilvl w:val="0"/>
                <w:numId w:val="0"/>
              </w:numPr>
              <w:rPr>
                <w:rFonts w:ascii="Franklin Gothic Book" w:hAnsi="Franklin Gothic Book"/>
                <w:sz w:val="18"/>
              </w:rPr>
            </w:pPr>
            <w:r w:rsidRPr="006D63C3">
              <w:rPr>
                <w:rFonts w:ascii="Franklin Gothic Book" w:hAnsi="Franklin Gothic Book"/>
                <w:sz w:val="18"/>
              </w:rPr>
              <w:t xml:space="preserve">Concur </w:t>
            </w:r>
            <w:r w:rsidR="005214CC" w:rsidRPr="006D63C3">
              <w:rPr>
                <w:rFonts w:ascii="Franklin Gothic Book" w:hAnsi="Franklin Gothic Book"/>
                <w:sz w:val="18"/>
              </w:rPr>
              <w:t>Travel Training 2014-2015</w:t>
            </w:r>
          </w:p>
          <w:p w14:paraId="7D426DA6"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Budget Training 2014-2015</w:t>
            </w:r>
          </w:p>
          <w:p w14:paraId="78757801"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OrgSync Webinar iModules 2014-2015</w:t>
            </w:r>
          </w:p>
          <w:p w14:paraId="4D89C48F"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OrgSync Webinar Budget 2014-2015</w:t>
            </w:r>
          </w:p>
          <w:p w14:paraId="39468814"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OrgSync Webinar Polishing Up Your Event Request Process 2014-2015</w:t>
            </w:r>
          </w:p>
          <w:p w14:paraId="61DF30D8"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OrgSync/Campus Labs Connect Conference 2015, 2016, 2017, 2018, 2019</w:t>
            </w:r>
          </w:p>
          <w:p w14:paraId="4A61B68B"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CougarMart Training 2014-2015</w:t>
            </w:r>
          </w:p>
          <w:p w14:paraId="21A4D7CD" w14:textId="400733EE" w:rsidR="005214CC" w:rsidRPr="006D63C3" w:rsidRDefault="005214CC" w:rsidP="005214CC">
            <w:pPr>
              <w:pStyle w:val="BodyText"/>
              <w:numPr>
                <w:ilvl w:val="0"/>
                <w:numId w:val="0"/>
              </w:numPr>
              <w:rPr>
                <w:sz w:val="18"/>
                <w:szCs w:val="18"/>
              </w:rPr>
            </w:pPr>
            <w:r w:rsidRPr="006D63C3">
              <w:rPr>
                <w:rFonts w:ascii="Franklin Gothic Book" w:hAnsi="Franklin Gothic Book"/>
                <w:sz w:val="18"/>
              </w:rPr>
              <w:t xml:space="preserve">Emergency Communication Team </w:t>
            </w:r>
            <w:r w:rsidR="007526E4" w:rsidRPr="006D63C3">
              <w:rPr>
                <w:rFonts w:ascii="Franklin Gothic Book" w:hAnsi="Franklin Gothic Book"/>
                <w:sz w:val="18"/>
              </w:rPr>
              <w:t>T</w:t>
            </w:r>
            <w:r w:rsidRPr="006D63C3">
              <w:rPr>
                <w:rFonts w:ascii="Franklin Gothic Book" w:hAnsi="Franklin Gothic Book"/>
                <w:sz w:val="18"/>
              </w:rPr>
              <w:t xml:space="preserve">raining </w:t>
            </w:r>
            <w:r w:rsidRPr="006D63C3">
              <w:rPr>
                <w:sz w:val="18"/>
                <w:szCs w:val="18"/>
              </w:rPr>
              <w:t>2015-2016</w:t>
            </w:r>
          </w:p>
          <w:p w14:paraId="4BF79D20" w14:textId="6CE91FA4"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Director of First Impression</w:t>
            </w:r>
            <w:r w:rsidR="007526E4" w:rsidRPr="006D63C3">
              <w:rPr>
                <w:rFonts w:ascii="Franklin Gothic Book" w:hAnsi="Franklin Gothic Book"/>
                <w:sz w:val="18"/>
              </w:rPr>
              <w:t>s</w:t>
            </w:r>
            <w:r w:rsidRPr="006D63C3">
              <w:rPr>
                <w:rFonts w:ascii="Franklin Gothic Book" w:hAnsi="Franklin Gothic Book"/>
                <w:sz w:val="18"/>
              </w:rPr>
              <w:t xml:space="preserve"> Conference, 2015, 2016, 2017</w:t>
            </w:r>
          </w:p>
          <w:p w14:paraId="7553C3AA" w14:textId="77777777" w:rsidR="005214CC" w:rsidRPr="006D63C3" w:rsidRDefault="005214CC" w:rsidP="005214CC">
            <w:pPr>
              <w:pStyle w:val="BodyText"/>
              <w:numPr>
                <w:ilvl w:val="0"/>
                <w:numId w:val="0"/>
              </w:numPr>
              <w:rPr>
                <w:rFonts w:ascii="Franklin Gothic Book" w:hAnsi="Franklin Gothic Book" w:cs="Franklin Gothic Book"/>
                <w:sz w:val="18"/>
                <w:szCs w:val="18"/>
              </w:rPr>
            </w:pPr>
            <w:r w:rsidRPr="006D63C3">
              <w:rPr>
                <w:rFonts w:ascii="Franklin Gothic Book" w:hAnsi="Franklin Gothic Book" w:cs="Franklin Gothic Book"/>
                <w:sz w:val="18"/>
                <w:szCs w:val="18"/>
              </w:rPr>
              <w:t>Banner 9 Training 2018</w:t>
            </w:r>
          </w:p>
          <w:p w14:paraId="1336637B" w14:textId="5866D477" w:rsidR="002E4B20" w:rsidRPr="006D63C3" w:rsidRDefault="002E4B20">
            <w:pPr>
              <w:pStyle w:val="BodyText"/>
              <w:numPr>
                <w:ilvl w:val="0"/>
                <w:numId w:val="0"/>
              </w:numPr>
              <w:rPr>
                <w:rFonts w:ascii="Franklin Gothic Book" w:hAnsi="Franklin Gothic Book" w:cs="Franklin Gothic Book"/>
                <w:sz w:val="18"/>
                <w:szCs w:val="18"/>
              </w:rPr>
            </w:pPr>
          </w:p>
        </w:tc>
      </w:tr>
      <w:tr w:rsidR="005214CC" w:rsidRPr="006D63C3" w14:paraId="767F9182" w14:textId="77777777" w:rsidTr="002E4B20">
        <w:trPr>
          <w:trHeight w:val="288"/>
        </w:trPr>
        <w:tc>
          <w:tcPr>
            <w:tcW w:w="10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306C7238" w14:textId="77777777" w:rsidR="005214CC" w:rsidRPr="006D63C3" w:rsidRDefault="005214CC" w:rsidP="005214CC">
            <w:pPr>
              <w:pStyle w:val="BodyText"/>
              <w:numPr>
                <w:ilvl w:val="0"/>
                <w:numId w:val="0"/>
              </w:numPr>
              <w:rPr>
                <w:sz w:val="20"/>
                <w:szCs w:val="20"/>
              </w:rPr>
            </w:pPr>
            <w:r w:rsidRPr="006D63C3">
              <w:rPr>
                <w:sz w:val="20"/>
                <w:szCs w:val="20"/>
              </w:rPr>
              <w:t>Donna Okaro</w:t>
            </w:r>
          </w:p>
        </w:tc>
        <w:tc>
          <w:tcPr>
            <w:tcW w:w="12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4B66A5A3" w14:textId="39C4BBE0" w:rsidR="005214CC" w:rsidRPr="006D63C3" w:rsidRDefault="005214CC" w:rsidP="005214CC">
            <w:pPr>
              <w:pStyle w:val="BodyText"/>
              <w:numPr>
                <w:ilvl w:val="0"/>
                <w:numId w:val="0"/>
              </w:numPr>
              <w:rPr>
                <w:sz w:val="20"/>
                <w:szCs w:val="20"/>
              </w:rPr>
            </w:pPr>
            <w:r w:rsidRPr="006D63C3">
              <w:rPr>
                <w:sz w:val="20"/>
                <w:szCs w:val="20"/>
              </w:rPr>
              <w:t>Full-Time</w:t>
            </w:r>
            <w:r w:rsidR="00D740DC" w:rsidRPr="006D63C3">
              <w:rPr>
                <w:sz w:val="20"/>
                <w:szCs w:val="20"/>
              </w:rPr>
              <w:t xml:space="preserve"> </w:t>
            </w:r>
            <w:r w:rsidRPr="006D63C3">
              <w:rPr>
                <w:sz w:val="20"/>
                <w:szCs w:val="20"/>
              </w:rPr>
              <w:t xml:space="preserve">Assistant Director of </w:t>
            </w:r>
            <w:r w:rsidR="00D243E3" w:rsidRPr="006D63C3">
              <w:rPr>
                <w:sz w:val="20"/>
                <w:szCs w:val="20"/>
              </w:rPr>
              <w:lastRenderedPageBreak/>
              <w:t>Student Engagement</w:t>
            </w:r>
          </w:p>
        </w:tc>
        <w:tc>
          <w:tcPr>
            <w:tcW w:w="115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3BED2925" w14:textId="77777777" w:rsidR="005214CC" w:rsidRPr="006D63C3" w:rsidRDefault="005214CC" w:rsidP="005214CC">
            <w:pPr>
              <w:pStyle w:val="BodyText"/>
              <w:numPr>
                <w:ilvl w:val="0"/>
                <w:numId w:val="0"/>
              </w:numPr>
              <w:rPr>
                <w:sz w:val="20"/>
                <w:szCs w:val="20"/>
              </w:rPr>
            </w:pPr>
            <w:r w:rsidRPr="006D63C3">
              <w:rPr>
                <w:sz w:val="20"/>
                <w:szCs w:val="20"/>
              </w:rPr>
              <w:lastRenderedPageBreak/>
              <w:t>MA, BAAS, AA</w:t>
            </w:r>
          </w:p>
        </w:tc>
        <w:tc>
          <w:tcPr>
            <w:tcW w:w="99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7A58BA69" w14:textId="639BA43E"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MLK Power Leadership Breakfast 2014,</w:t>
            </w:r>
            <w:r w:rsidR="00D740DC" w:rsidRPr="006D63C3">
              <w:rPr>
                <w:rFonts w:ascii="Franklin Gothic Book" w:hAnsi="Franklin Gothic Book"/>
                <w:sz w:val="18"/>
              </w:rPr>
              <w:t xml:space="preserve"> </w:t>
            </w:r>
            <w:r w:rsidRPr="006D63C3">
              <w:rPr>
                <w:rFonts w:ascii="Franklin Gothic Book" w:hAnsi="Franklin Gothic Book"/>
                <w:sz w:val="18"/>
              </w:rPr>
              <w:t>2015,</w:t>
            </w:r>
            <w:r w:rsidR="00D740DC" w:rsidRPr="006D63C3">
              <w:rPr>
                <w:rFonts w:ascii="Franklin Gothic Book" w:hAnsi="Franklin Gothic Book"/>
                <w:sz w:val="18"/>
              </w:rPr>
              <w:t xml:space="preserve"> </w:t>
            </w:r>
            <w:r w:rsidRPr="006D63C3">
              <w:rPr>
                <w:rFonts w:ascii="Franklin Gothic Book" w:hAnsi="Franklin Gothic Book"/>
                <w:sz w:val="18"/>
              </w:rPr>
              <w:t>2016,</w:t>
            </w:r>
            <w:r w:rsidR="00D740DC" w:rsidRPr="006D63C3">
              <w:rPr>
                <w:rFonts w:ascii="Franklin Gothic Book" w:hAnsi="Franklin Gothic Book"/>
                <w:sz w:val="18"/>
              </w:rPr>
              <w:t xml:space="preserve"> </w:t>
            </w:r>
            <w:r w:rsidRPr="006D63C3">
              <w:rPr>
                <w:rFonts w:ascii="Franklin Gothic Book" w:hAnsi="Franklin Gothic Book"/>
                <w:sz w:val="18"/>
              </w:rPr>
              <w:t>2017,</w:t>
            </w:r>
            <w:r w:rsidR="00D740DC" w:rsidRPr="006D63C3">
              <w:rPr>
                <w:rFonts w:ascii="Franklin Gothic Book" w:hAnsi="Franklin Gothic Book"/>
                <w:sz w:val="18"/>
              </w:rPr>
              <w:t xml:space="preserve"> </w:t>
            </w:r>
            <w:r w:rsidRPr="006D63C3">
              <w:rPr>
                <w:rFonts w:ascii="Franklin Gothic Book" w:hAnsi="Franklin Gothic Book"/>
                <w:sz w:val="18"/>
              </w:rPr>
              <w:t>2018,</w:t>
            </w:r>
            <w:r w:rsidR="00D740DC" w:rsidRPr="006D63C3">
              <w:rPr>
                <w:rFonts w:ascii="Franklin Gothic Book" w:hAnsi="Franklin Gothic Book"/>
                <w:sz w:val="18"/>
              </w:rPr>
              <w:t xml:space="preserve"> </w:t>
            </w:r>
            <w:r w:rsidRPr="006D63C3">
              <w:rPr>
                <w:rFonts w:ascii="Franklin Gothic Book" w:hAnsi="Franklin Gothic Book"/>
                <w:sz w:val="18"/>
              </w:rPr>
              <w:t>2019</w:t>
            </w:r>
          </w:p>
          <w:p w14:paraId="38F44DC0"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All College Day, Fall 2014, 2015, 2016, 2017, 2018, 2019</w:t>
            </w:r>
          </w:p>
          <w:p w14:paraId="0F577F1E"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lastRenderedPageBreak/>
              <w:t>All College Day, Spring 2014, 2015, 2016, 2017, 2018, 2019</w:t>
            </w:r>
          </w:p>
          <w:p w14:paraId="2AB45680" w14:textId="32B6F17D"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Student Employment Supervisor Training 2014,</w:t>
            </w:r>
            <w:r w:rsidR="00D740DC" w:rsidRPr="006D63C3">
              <w:rPr>
                <w:rFonts w:ascii="Franklin Gothic Book" w:hAnsi="Franklin Gothic Book"/>
                <w:sz w:val="18"/>
              </w:rPr>
              <w:t xml:space="preserve"> </w:t>
            </w:r>
            <w:r w:rsidRPr="006D63C3">
              <w:rPr>
                <w:rFonts w:ascii="Franklin Gothic Book" w:hAnsi="Franklin Gothic Book"/>
                <w:sz w:val="18"/>
              </w:rPr>
              <w:t>2015,</w:t>
            </w:r>
            <w:r w:rsidR="00D740DC" w:rsidRPr="006D63C3">
              <w:rPr>
                <w:rFonts w:ascii="Franklin Gothic Book" w:hAnsi="Franklin Gothic Book"/>
                <w:sz w:val="18"/>
              </w:rPr>
              <w:t xml:space="preserve"> </w:t>
            </w:r>
            <w:r w:rsidRPr="006D63C3">
              <w:rPr>
                <w:rFonts w:ascii="Franklin Gothic Book" w:hAnsi="Franklin Gothic Book"/>
                <w:sz w:val="18"/>
              </w:rPr>
              <w:t>2016,</w:t>
            </w:r>
            <w:r w:rsidR="00D740DC" w:rsidRPr="006D63C3">
              <w:rPr>
                <w:rFonts w:ascii="Franklin Gothic Book" w:hAnsi="Franklin Gothic Book"/>
                <w:sz w:val="18"/>
              </w:rPr>
              <w:t xml:space="preserve"> </w:t>
            </w:r>
            <w:r w:rsidRPr="006D63C3">
              <w:rPr>
                <w:rFonts w:ascii="Franklin Gothic Book" w:hAnsi="Franklin Gothic Book"/>
                <w:sz w:val="18"/>
              </w:rPr>
              <w:t>2017,</w:t>
            </w:r>
            <w:r w:rsidR="00D740DC" w:rsidRPr="006D63C3">
              <w:rPr>
                <w:rFonts w:ascii="Franklin Gothic Book" w:hAnsi="Franklin Gothic Book"/>
                <w:sz w:val="18"/>
              </w:rPr>
              <w:t xml:space="preserve"> </w:t>
            </w:r>
            <w:r w:rsidRPr="006D63C3">
              <w:rPr>
                <w:rFonts w:ascii="Franklin Gothic Book" w:hAnsi="Franklin Gothic Book"/>
                <w:sz w:val="18"/>
              </w:rPr>
              <w:t>2018,</w:t>
            </w:r>
            <w:r w:rsidR="00D740DC" w:rsidRPr="006D63C3">
              <w:rPr>
                <w:rFonts w:ascii="Franklin Gothic Book" w:hAnsi="Franklin Gothic Book"/>
                <w:sz w:val="18"/>
              </w:rPr>
              <w:t xml:space="preserve"> </w:t>
            </w:r>
            <w:r w:rsidRPr="006D63C3">
              <w:rPr>
                <w:rFonts w:ascii="Franklin Gothic Book" w:hAnsi="Franklin Gothic Book"/>
                <w:sz w:val="18"/>
              </w:rPr>
              <w:t>201</w:t>
            </w:r>
            <w:r w:rsidR="00D740DC" w:rsidRPr="006D63C3">
              <w:rPr>
                <w:rFonts w:ascii="Franklin Gothic Book" w:hAnsi="Franklin Gothic Book"/>
                <w:sz w:val="18"/>
              </w:rPr>
              <w:t>9</w:t>
            </w:r>
          </w:p>
          <w:p w14:paraId="6367339B"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Google Analytics Webinar 2014-2015</w:t>
            </w:r>
          </w:p>
          <w:p w14:paraId="0933A99D"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Concur Travel Training 2014-2015</w:t>
            </w:r>
          </w:p>
          <w:p w14:paraId="1DFE9985"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Budget Training 2014-2015</w:t>
            </w:r>
          </w:p>
          <w:p w14:paraId="4B54409B" w14:textId="4530F678"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T</w:t>
            </w:r>
            <w:r w:rsidR="00D740DC" w:rsidRPr="006D63C3">
              <w:rPr>
                <w:rFonts w:ascii="Franklin Gothic Book" w:hAnsi="Franklin Gothic Book"/>
                <w:sz w:val="18"/>
                <w:szCs w:val="18"/>
              </w:rPr>
              <w:t xml:space="preserve">exas </w:t>
            </w:r>
            <w:r w:rsidRPr="006D63C3">
              <w:rPr>
                <w:rFonts w:ascii="Franklin Gothic Book" w:hAnsi="Franklin Gothic Book"/>
                <w:sz w:val="18"/>
                <w:szCs w:val="18"/>
              </w:rPr>
              <w:t>J</w:t>
            </w:r>
            <w:r w:rsidR="00D740DC" w:rsidRPr="006D63C3">
              <w:rPr>
                <w:rFonts w:ascii="Franklin Gothic Book" w:hAnsi="Franklin Gothic Book"/>
                <w:sz w:val="18"/>
                <w:szCs w:val="18"/>
              </w:rPr>
              <w:t xml:space="preserve">unior </w:t>
            </w:r>
            <w:r w:rsidRPr="006D63C3">
              <w:rPr>
                <w:rFonts w:ascii="Franklin Gothic Book" w:hAnsi="Franklin Gothic Book"/>
                <w:sz w:val="18"/>
                <w:szCs w:val="18"/>
              </w:rPr>
              <w:t>C</w:t>
            </w:r>
            <w:r w:rsidR="00D740DC" w:rsidRPr="006D63C3">
              <w:rPr>
                <w:rFonts w:ascii="Franklin Gothic Book" w:hAnsi="Franklin Gothic Book"/>
                <w:sz w:val="18"/>
                <w:szCs w:val="18"/>
              </w:rPr>
              <w:t xml:space="preserve">ollege </w:t>
            </w:r>
            <w:r w:rsidRPr="006D63C3">
              <w:rPr>
                <w:rFonts w:ascii="Franklin Gothic Book" w:hAnsi="Franklin Gothic Book"/>
                <w:sz w:val="18"/>
                <w:szCs w:val="18"/>
              </w:rPr>
              <w:t>S</w:t>
            </w:r>
            <w:r w:rsidR="00D740DC" w:rsidRPr="006D63C3">
              <w:rPr>
                <w:rFonts w:ascii="Franklin Gothic Book" w:hAnsi="Franklin Gothic Book"/>
                <w:sz w:val="18"/>
                <w:szCs w:val="18"/>
              </w:rPr>
              <w:t xml:space="preserve">tudent </w:t>
            </w:r>
            <w:r w:rsidRPr="006D63C3">
              <w:rPr>
                <w:rFonts w:ascii="Franklin Gothic Book" w:hAnsi="Franklin Gothic Book"/>
                <w:sz w:val="18"/>
                <w:szCs w:val="18"/>
              </w:rPr>
              <w:t>G</w:t>
            </w:r>
            <w:r w:rsidR="00D740DC" w:rsidRPr="006D63C3">
              <w:rPr>
                <w:rFonts w:ascii="Franklin Gothic Book" w:hAnsi="Franklin Gothic Book"/>
                <w:sz w:val="18"/>
                <w:szCs w:val="18"/>
              </w:rPr>
              <w:t xml:space="preserve">overnment </w:t>
            </w:r>
            <w:r w:rsidR="00303A8A" w:rsidRPr="006D63C3">
              <w:rPr>
                <w:rFonts w:ascii="Franklin Gothic Book" w:hAnsi="Franklin Gothic Book"/>
                <w:sz w:val="18"/>
                <w:szCs w:val="18"/>
              </w:rPr>
              <w:t>Association</w:t>
            </w:r>
            <w:r w:rsidR="00D740DC" w:rsidRPr="006D63C3">
              <w:rPr>
                <w:rFonts w:ascii="Franklin Gothic Book" w:hAnsi="Franklin Gothic Book"/>
                <w:sz w:val="18"/>
                <w:szCs w:val="18"/>
              </w:rPr>
              <w:t xml:space="preserve"> (TJCSGA)</w:t>
            </w:r>
            <w:r w:rsidRPr="006D63C3">
              <w:rPr>
                <w:rFonts w:ascii="Franklin Gothic Book" w:hAnsi="Franklin Gothic Book"/>
                <w:sz w:val="18"/>
                <w:szCs w:val="18"/>
              </w:rPr>
              <w:t xml:space="preserve"> Annual Convention 2015</w:t>
            </w:r>
          </w:p>
          <w:p w14:paraId="7A3F6A79" w14:textId="77777777"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OrgSync/Campus Labs Connect Conference 2015, 2017, 2018,</w:t>
            </w:r>
          </w:p>
          <w:p w14:paraId="6DE4A0EF" w14:textId="51C58D48"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Community College</w:t>
            </w:r>
            <w:r w:rsidR="00D740DC" w:rsidRPr="006D63C3">
              <w:rPr>
                <w:rFonts w:ascii="Franklin Gothic Book" w:hAnsi="Franklin Gothic Book"/>
                <w:sz w:val="18"/>
                <w:szCs w:val="18"/>
              </w:rPr>
              <w:t xml:space="preserve"> Day at</w:t>
            </w:r>
            <w:r w:rsidRPr="006D63C3">
              <w:rPr>
                <w:rFonts w:ascii="Franklin Gothic Book" w:hAnsi="Franklin Gothic Book"/>
                <w:sz w:val="18"/>
                <w:szCs w:val="18"/>
              </w:rPr>
              <w:t xml:space="preserve"> the Capitol 2014</w:t>
            </w:r>
          </w:p>
          <w:p w14:paraId="76FEF020" w14:textId="5736BF69" w:rsidR="005214CC" w:rsidRPr="006D63C3" w:rsidRDefault="005214CC" w:rsidP="005214CC">
            <w:pPr>
              <w:pStyle w:val="BodyText"/>
              <w:numPr>
                <w:ilvl w:val="0"/>
                <w:numId w:val="0"/>
              </w:numPr>
              <w:rPr>
                <w:rFonts w:ascii="Franklin Gothic Book" w:hAnsi="Franklin Gothic Book"/>
                <w:sz w:val="18"/>
              </w:rPr>
            </w:pPr>
            <w:r w:rsidRPr="006D63C3">
              <w:rPr>
                <w:rFonts w:ascii="Franklin Gothic Book" w:hAnsi="Franklin Gothic Book"/>
                <w:sz w:val="18"/>
              </w:rPr>
              <w:t>Director of First Impression</w:t>
            </w:r>
            <w:r w:rsidR="00D740DC" w:rsidRPr="006D63C3">
              <w:rPr>
                <w:rFonts w:ascii="Franklin Gothic Book" w:hAnsi="Franklin Gothic Book"/>
                <w:sz w:val="18"/>
              </w:rPr>
              <w:t>s</w:t>
            </w:r>
            <w:r w:rsidRPr="006D63C3">
              <w:rPr>
                <w:rFonts w:ascii="Franklin Gothic Book" w:hAnsi="Franklin Gothic Book"/>
                <w:sz w:val="18"/>
              </w:rPr>
              <w:t xml:space="preserve"> Conference 2015, 2016, 2017</w:t>
            </w:r>
          </w:p>
          <w:p w14:paraId="2D4EECD8"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Decision Making Skills 2015-2016</w:t>
            </w:r>
          </w:p>
          <w:p w14:paraId="47E0DFA1"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Problem Solving Training 2015-2016</w:t>
            </w:r>
          </w:p>
          <w:p w14:paraId="18EFF011" w14:textId="3E5343E5"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 xml:space="preserve">Discipline Appeals Task Force </w:t>
            </w:r>
            <w:r w:rsidR="00D740DC" w:rsidRPr="006D63C3">
              <w:rPr>
                <w:rFonts w:ascii="Franklin Gothic Book" w:hAnsi="Franklin Gothic Book"/>
                <w:sz w:val="18"/>
                <w:szCs w:val="18"/>
              </w:rPr>
              <w:t xml:space="preserve">(DATF) </w:t>
            </w:r>
            <w:r w:rsidRPr="006D63C3">
              <w:rPr>
                <w:rFonts w:ascii="Franklin Gothic Book" w:hAnsi="Franklin Gothic Book"/>
                <w:sz w:val="18"/>
                <w:szCs w:val="18"/>
              </w:rPr>
              <w:t>Training 2015-2016</w:t>
            </w:r>
          </w:p>
          <w:p w14:paraId="47D98814"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cs="Franklin Gothic Book"/>
                <w:sz w:val="18"/>
                <w:szCs w:val="18"/>
              </w:rPr>
              <w:t xml:space="preserve">Ad Astra Training </w:t>
            </w:r>
            <w:r w:rsidRPr="006D63C3">
              <w:rPr>
                <w:rFonts w:ascii="Franklin Gothic Book" w:hAnsi="Franklin Gothic Book"/>
                <w:sz w:val="18"/>
                <w:szCs w:val="18"/>
              </w:rPr>
              <w:t>2016-2017</w:t>
            </w:r>
          </w:p>
          <w:p w14:paraId="7F46412D" w14:textId="42AE1C00" w:rsidR="005214CC" w:rsidRPr="006D63C3" w:rsidRDefault="005D1EF4" w:rsidP="005214CC">
            <w:pPr>
              <w:pStyle w:val="BodyText"/>
              <w:numPr>
                <w:ilvl w:val="0"/>
                <w:numId w:val="0"/>
              </w:numPr>
              <w:rPr>
                <w:rFonts w:ascii="Franklin Gothic Book" w:hAnsi="Franklin Gothic Book"/>
                <w:sz w:val="18"/>
                <w:szCs w:val="18"/>
              </w:rPr>
            </w:pPr>
            <w:r>
              <w:rPr>
                <w:rFonts w:ascii="Franklin Gothic Book" w:hAnsi="Franklin Gothic Book"/>
                <w:sz w:val="18"/>
                <w:szCs w:val="18"/>
              </w:rPr>
              <w:t>Association for the Promotion of Campus Activities</w:t>
            </w:r>
            <w:r w:rsidR="005214CC" w:rsidRPr="006D63C3">
              <w:rPr>
                <w:rFonts w:ascii="Franklin Gothic Book" w:hAnsi="Franklin Gothic Book"/>
                <w:sz w:val="18"/>
                <w:szCs w:val="18"/>
              </w:rPr>
              <w:t xml:space="preserve"> Conference 2016-2017</w:t>
            </w:r>
          </w:p>
          <w:p w14:paraId="453F5A5A"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Supervisor Training 2016-2017</w:t>
            </w:r>
          </w:p>
          <w:p w14:paraId="2A7A040A"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Symplicity Training 2016-2017</w:t>
            </w:r>
          </w:p>
          <w:p w14:paraId="25F9C934"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Holistic Approach to Student Support 2016-2017</w:t>
            </w:r>
          </w:p>
          <w:p w14:paraId="7AA893FF"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Understanding the Career Development Process 2016-2017</w:t>
            </w:r>
          </w:p>
          <w:p w14:paraId="3042A21C"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Global Career Development Facilitator Certification 2016-2017</w:t>
            </w:r>
          </w:p>
          <w:p w14:paraId="0751EB69"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Banner 9 Training 2018</w:t>
            </w:r>
          </w:p>
          <w:p w14:paraId="6CC0C973"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Travel Training 2017-2018</w:t>
            </w:r>
          </w:p>
          <w:p w14:paraId="3AFD245C"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cs="Arial"/>
                <w:bCs/>
                <w:iCs/>
                <w:sz w:val="18"/>
                <w:szCs w:val="18"/>
              </w:rPr>
              <w:t xml:space="preserve">Understanding Degrees, Majors, and Programs at Collin College </w:t>
            </w:r>
            <w:r w:rsidRPr="006D63C3">
              <w:rPr>
                <w:rFonts w:ascii="Franklin Gothic Book" w:hAnsi="Franklin Gothic Book"/>
                <w:sz w:val="18"/>
                <w:szCs w:val="18"/>
              </w:rPr>
              <w:t>2017-2018</w:t>
            </w:r>
          </w:p>
          <w:p w14:paraId="1C68A056"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National Resume Writer Association Conference 2017-2018</w:t>
            </w:r>
          </w:p>
          <w:p w14:paraId="74DBBE95"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Symplicity Training 2017-2018</w:t>
            </w:r>
          </w:p>
          <w:p w14:paraId="2D2B54F0"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Optimal Resume Training 2017-2018</w:t>
            </w:r>
          </w:p>
          <w:p w14:paraId="726649EF" w14:textId="179101FA"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M</w:t>
            </w:r>
            <w:r w:rsidR="00D740DC" w:rsidRPr="006D63C3">
              <w:rPr>
                <w:rFonts w:ascii="Franklin Gothic Book" w:hAnsi="Franklin Gothic Book"/>
                <w:sz w:val="18"/>
                <w:szCs w:val="18"/>
              </w:rPr>
              <w:t>yers-</w:t>
            </w:r>
            <w:r w:rsidRPr="006D63C3">
              <w:rPr>
                <w:rFonts w:ascii="Franklin Gothic Book" w:hAnsi="Franklin Gothic Book"/>
                <w:sz w:val="18"/>
                <w:szCs w:val="18"/>
              </w:rPr>
              <w:t>B</w:t>
            </w:r>
            <w:r w:rsidR="00D740DC" w:rsidRPr="006D63C3">
              <w:rPr>
                <w:rFonts w:ascii="Franklin Gothic Book" w:hAnsi="Franklin Gothic Book"/>
                <w:sz w:val="18"/>
                <w:szCs w:val="18"/>
              </w:rPr>
              <w:t xml:space="preserve">riggs </w:t>
            </w:r>
            <w:r w:rsidRPr="006D63C3">
              <w:rPr>
                <w:rFonts w:ascii="Franklin Gothic Book" w:hAnsi="Franklin Gothic Book"/>
                <w:sz w:val="18"/>
                <w:szCs w:val="18"/>
              </w:rPr>
              <w:t>T</w:t>
            </w:r>
            <w:r w:rsidR="00D740DC" w:rsidRPr="006D63C3">
              <w:rPr>
                <w:rFonts w:ascii="Franklin Gothic Book" w:hAnsi="Franklin Gothic Book"/>
                <w:sz w:val="18"/>
                <w:szCs w:val="18"/>
              </w:rPr>
              <w:t xml:space="preserve">ype </w:t>
            </w:r>
            <w:r w:rsidRPr="006D63C3">
              <w:rPr>
                <w:rFonts w:ascii="Franklin Gothic Book" w:hAnsi="Franklin Gothic Book"/>
                <w:sz w:val="18"/>
                <w:szCs w:val="18"/>
              </w:rPr>
              <w:t>I</w:t>
            </w:r>
            <w:r w:rsidR="00D740DC" w:rsidRPr="006D63C3">
              <w:rPr>
                <w:rFonts w:ascii="Franklin Gothic Book" w:hAnsi="Franklin Gothic Book"/>
                <w:sz w:val="18"/>
                <w:szCs w:val="18"/>
              </w:rPr>
              <w:t>ndicator (MBTI)</w:t>
            </w:r>
            <w:r w:rsidRPr="006D63C3">
              <w:rPr>
                <w:rFonts w:ascii="Franklin Gothic Book" w:hAnsi="Franklin Gothic Book"/>
                <w:sz w:val="18"/>
                <w:szCs w:val="18"/>
              </w:rPr>
              <w:t xml:space="preserve"> Certification Training 2017-2018</w:t>
            </w:r>
          </w:p>
          <w:p w14:paraId="592F525B" w14:textId="77777777"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LinkedIn Training 2017-2018</w:t>
            </w:r>
          </w:p>
          <w:p w14:paraId="6DCD4290" w14:textId="077742B5" w:rsidR="005214CC" w:rsidRPr="006D63C3" w:rsidRDefault="005214CC" w:rsidP="005214CC">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Engage Training 2017-2018</w:t>
            </w:r>
          </w:p>
        </w:tc>
      </w:tr>
      <w:tr w:rsidR="002E4B20" w:rsidRPr="006D63C3" w14:paraId="34515D64" w14:textId="77777777" w:rsidTr="002E4B20">
        <w:trPr>
          <w:trHeight w:val="288"/>
        </w:trPr>
        <w:tc>
          <w:tcPr>
            <w:tcW w:w="10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16FE2A88" w14:textId="77777777" w:rsidR="002E4B20" w:rsidRPr="006D63C3" w:rsidRDefault="002E4B20">
            <w:pPr>
              <w:pStyle w:val="BodyText"/>
              <w:numPr>
                <w:ilvl w:val="0"/>
                <w:numId w:val="0"/>
              </w:numPr>
              <w:rPr>
                <w:sz w:val="20"/>
                <w:szCs w:val="20"/>
              </w:rPr>
            </w:pPr>
            <w:r w:rsidRPr="006D63C3">
              <w:rPr>
                <w:sz w:val="20"/>
                <w:szCs w:val="20"/>
              </w:rPr>
              <w:lastRenderedPageBreak/>
              <w:t>Stephen Rogers</w:t>
            </w:r>
          </w:p>
        </w:tc>
        <w:tc>
          <w:tcPr>
            <w:tcW w:w="12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2FB25217" w14:textId="0DDD7091" w:rsidR="002E4B20" w:rsidRPr="006D63C3" w:rsidRDefault="002E4B20">
            <w:pPr>
              <w:pStyle w:val="BodyText"/>
              <w:numPr>
                <w:ilvl w:val="0"/>
                <w:numId w:val="0"/>
              </w:numPr>
              <w:rPr>
                <w:sz w:val="20"/>
                <w:szCs w:val="20"/>
              </w:rPr>
            </w:pPr>
            <w:r w:rsidRPr="006D63C3">
              <w:rPr>
                <w:sz w:val="20"/>
                <w:szCs w:val="20"/>
              </w:rPr>
              <w:t>Full-Time</w:t>
            </w:r>
            <w:r w:rsidR="00D740DC" w:rsidRPr="006D63C3">
              <w:rPr>
                <w:sz w:val="20"/>
                <w:szCs w:val="20"/>
              </w:rPr>
              <w:t xml:space="preserve"> </w:t>
            </w:r>
            <w:r w:rsidRPr="006D63C3">
              <w:rPr>
                <w:sz w:val="20"/>
                <w:szCs w:val="20"/>
              </w:rPr>
              <w:t xml:space="preserve">Assistant Director of </w:t>
            </w:r>
            <w:r w:rsidR="00D243E3" w:rsidRPr="006D63C3">
              <w:rPr>
                <w:sz w:val="20"/>
                <w:szCs w:val="20"/>
              </w:rPr>
              <w:t xml:space="preserve"> Student Engagement</w:t>
            </w:r>
          </w:p>
        </w:tc>
        <w:tc>
          <w:tcPr>
            <w:tcW w:w="115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6703F60C" w14:textId="77777777" w:rsidR="002E4B20" w:rsidRPr="006D63C3" w:rsidRDefault="002E4B20">
            <w:pPr>
              <w:pStyle w:val="BodyText"/>
              <w:numPr>
                <w:ilvl w:val="0"/>
                <w:numId w:val="0"/>
              </w:numPr>
              <w:rPr>
                <w:sz w:val="20"/>
                <w:szCs w:val="20"/>
              </w:rPr>
            </w:pPr>
            <w:r w:rsidRPr="006D63C3">
              <w:rPr>
                <w:sz w:val="20"/>
                <w:szCs w:val="20"/>
              </w:rPr>
              <w:t>MS, BS, AA</w:t>
            </w:r>
          </w:p>
        </w:tc>
        <w:tc>
          <w:tcPr>
            <w:tcW w:w="99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10F109E3" w14:textId="13809CA3" w:rsidR="00514EBE" w:rsidRPr="006D63C3" w:rsidRDefault="00514EBE" w:rsidP="00514EBE">
            <w:pPr>
              <w:autoSpaceDE w:val="0"/>
              <w:autoSpaceDN w:val="0"/>
              <w:adjustRightInd w:val="0"/>
              <w:rPr>
                <w:rFonts w:ascii="Franklin Gothic Book" w:hAnsi="Franklin Gothic Book" w:cs="Franklin Gothic Book"/>
                <w:sz w:val="18"/>
                <w:szCs w:val="18"/>
              </w:rPr>
            </w:pPr>
            <w:r w:rsidRPr="006D63C3">
              <w:rPr>
                <w:rFonts w:ascii="Franklin Gothic Book" w:hAnsi="Franklin Gothic Book" w:cs="Franklin Gothic Book"/>
                <w:sz w:val="18"/>
                <w:szCs w:val="18"/>
              </w:rPr>
              <w:t>All College Day, Fall 2014,</w:t>
            </w:r>
            <w:r w:rsidR="00D740DC" w:rsidRPr="006D63C3">
              <w:rPr>
                <w:rFonts w:ascii="Franklin Gothic Book" w:hAnsi="Franklin Gothic Book" w:cs="Franklin Gothic Book"/>
                <w:sz w:val="18"/>
                <w:szCs w:val="18"/>
              </w:rPr>
              <w:t xml:space="preserve"> </w:t>
            </w:r>
            <w:r w:rsidRPr="006D63C3">
              <w:rPr>
                <w:rFonts w:ascii="Franklin Gothic Book" w:hAnsi="Franklin Gothic Book" w:cs="Franklin Gothic Book"/>
                <w:sz w:val="18"/>
                <w:szCs w:val="18"/>
              </w:rPr>
              <w:t>2015,</w:t>
            </w:r>
            <w:r w:rsidR="00D740DC" w:rsidRPr="006D63C3">
              <w:rPr>
                <w:rFonts w:ascii="Franklin Gothic Book" w:hAnsi="Franklin Gothic Book" w:cs="Franklin Gothic Book"/>
                <w:sz w:val="18"/>
                <w:szCs w:val="18"/>
              </w:rPr>
              <w:t xml:space="preserve"> </w:t>
            </w:r>
            <w:r w:rsidRPr="006D63C3">
              <w:rPr>
                <w:rFonts w:ascii="Franklin Gothic Book" w:hAnsi="Franklin Gothic Book" w:cs="Franklin Gothic Book"/>
                <w:sz w:val="18"/>
                <w:szCs w:val="18"/>
              </w:rPr>
              <w:t>2016,</w:t>
            </w:r>
            <w:r w:rsidR="00D740DC" w:rsidRPr="006D63C3">
              <w:rPr>
                <w:rFonts w:ascii="Franklin Gothic Book" w:hAnsi="Franklin Gothic Book" w:cs="Franklin Gothic Book"/>
                <w:sz w:val="18"/>
                <w:szCs w:val="18"/>
              </w:rPr>
              <w:t xml:space="preserve"> </w:t>
            </w:r>
            <w:r w:rsidRPr="006D63C3">
              <w:rPr>
                <w:rFonts w:ascii="Franklin Gothic Book" w:hAnsi="Franklin Gothic Book" w:cs="Franklin Gothic Book"/>
                <w:sz w:val="18"/>
                <w:szCs w:val="18"/>
              </w:rPr>
              <w:t>2017,</w:t>
            </w:r>
            <w:r w:rsidR="00D740DC" w:rsidRPr="006D63C3">
              <w:rPr>
                <w:rFonts w:ascii="Franklin Gothic Book" w:hAnsi="Franklin Gothic Book" w:cs="Franklin Gothic Book"/>
                <w:sz w:val="18"/>
                <w:szCs w:val="18"/>
              </w:rPr>
              <w:t xml:space="preserve"> </w:t>
            </w:r>
            <w:r w:rsidRPr="006D63C3">
              <w:rPr>
                <w:rFonts w:ascii="Franklin Gothic Book" w:hAnsi="Franklin Gothic Book" w:cs="Franklin Gothic Book"/>
                <w:sz w:val="18"/>
                <w:szCs w:val="18"/>
              </w:rPr>
              <w:t>2018,</w:t>
            </w:r>
            <w:r w:rsidR="00D740DC" w:rsidRPr="006D63C3">
              <w:rPr>
                <w:rFonts w:ascii="Franklin Gothic Book" w:hAnsi="Franklin Gothic Book" w:cs="Franklin Gothic Book"/>
                <w:sz w:val="18"/>
                <w:szCs w:val="18"/>
              </w:rPr>
              <w:t xml:space="preserve"> </w:t>
            </w:r>
            <w:r w:rsidRPr="006D63C3">
              <w:rPr>
                <w:rFonts w:ascii="Franklin Gothic Book" w:hAnsi="Franklin Gothic Book" w:cs="Franklin Gothic Book"/>
                <w:sz w:val="18"/>
                <w:szCs w:val="18"/>
              </w:rPr>
              <w:t>2019</w:t>
            </w:r>
          </w:p>
          <w:p w14:paraId="0A1502B7" w14:textId="673E3C41" w:rsidR="00514EBE" w:rsidRPr="006D63C3" w:rsidRDefault="00514EBE" w:rsidP="00514EBE">
            <w:pPr>
              <w:pStyle w:val="BodyText"/>
              <w:numPr>
                <w:ilvl w:val="0"/>
                <w:numId w:val="0"/>
              </w:numPr>
              <w:rPr>
                <w:rFonts w:ascii="Franklin Gothic Book" w:hAnsi="Franklin Gothic Book" w:cs="Franklin Gothic Book"/>
                <w:sz w:val="18"/>
                <w:szCs w:val="18"/>
              </w:rPr>
            </w:pPr>
            <w:r w:rsidRPr="006D63C3">
              <w:rPr>
                <w:rFonts w:ascii="Franklin Gothic Book" w:hAnsi="Franklin Gothic Book" w:cs="Franklin Gothic Book"/>
                <w:sz w:val="18"/>
                <w:szCs w:val="18"/>
              </w:rPr>
              <w:t>All College Day, Spring 2014,</w:t>
            </w:r>
            <w:r w:rsidR="00D740DC" w:rsidRPr="006D63C3">
              <w:rPr>
                <w:rFonts w:ascii="Franklin Gothic Book" w:hAnsi="Franklin Gothic Book" w:cs="Franklin Gothic Book"/>
                <w:sz w:val="18"/>
                <w:szCs w:val="18"/>
              </w:rPr>
              <w:t xml:space="preserve"> </w:t>
            </w:r>
            <w:r w:rsidRPr="006D63C3">
              <w:rPr>
                <w:rFonts w:ascii="Franklin Gothic Book" w:hAnsi="Franklin Gothic Book" w:cs="Franklin Gothic Book"/>
                <w:sz w:val="18"/>
                <w:szCs w:val="18"/>
              </w:rPr>
              <w:t>2015,</w:t>
            </w:r>
            <w:r w:rsidR="00D740DC" w:rsidRPr="006D63C3">
              <w:rPr>
                <w:rFonts w:ascii="Franklin Gothic Book" w:hAnsi="Franklin Gothic Book" w:cs="Franklin Gothic Book"/>
                <w:sz w:val="18"/>
                <w:szCs w:val="18"/>
              </w:rPr>
              <w:t xml:space="preserve"> </w:t>
            </w:r>
            <w:r w:rsidRPr="006D63C3">
              <w:rPr>
                <w:rFonts w:ascii="Franklin Gothic Book" w:hAnsi="Franklin Gothic Book" w:cs="Franklin Gothic Book"/>
                <w:sz w:val="18"/>
                <w:szCs w:val="18"/>
              </w:rPr>
              <w:t>2016,</w:t>
            </w:r>
            <w:r w:rsidR="00D740DC" w:rsidRPr="006D63C3">
              <w:rPr>
                <w:rFonts w:ascii="Franklin Gothic Book" w:hAnsi="Franklin Gothic Book" w:cs="Franklin Gothic Book"/>
                <w:sz w:val="18"/>
                <w:szCs w:val="18"/>
              </w:rPr>
              <w:t xml:space="preserve"> </w:t>
            </w:r>
            <w:r w:rsidRPr="006D63C3">
              <w:rPr>
                <w:rFonts w:ascii="Franklin Gothic Book" w:hAnsi="Franklin Gothic Book" w:cs="Franklin Gothic Book"/>
                <w:sz w:val="18"/>
                <w:szCs w:val="18"/>
              </w:rPr>
              <w:t>2017,</w:t>
            </w:r>
            <w:r w:rsidR="00D740DC" w:rsidRPr="006D63C3">
              <w:rPr>
                <w:rFonts w:ascii="Franklin Gothic Book" w:hAnsi="Franklin Gothic Book" w:cs="Franklin Gothic Book"/>
                <w:sz w:val="18"/>
                <w:szCs w:val="18"/>
              </w:rPr>
              <w:t xml:space="preserve"> </w:t>
            </w:r>
            <w:r w:rsidRPr="006D63C3">
              <w:rPr>
                <w:rFonts w:ascii="Franklin Gothic Book" w:hAnsi="Franklin Gothic Book" w:cs="Franklin Gothic Book"/>
                <w:sz w:val="18"/>
                <w:szCs w:val="18"/>
              </w:rPr>
              <w:t>2018,</w:t>
            </w:r>
            <w:r w:rsidR="00D740DC" w:rsidRPr="006D63C3">
              <w:rPr>
                <w:rFonts w:ascii="Franklin Gothic Book" w:hAnsi="Franklin Gothic Book" w:cs="Franklin Gothic Book"/>
                <w:sz w:val="18"/>
                <w:szCs w:val="18"/>
              </w:rPr>
              <w:t xml:space="preserve"> </w:t>
            </w:r>
            <w:r w:rsidRPr="006D63C3">
              <w:rPr>
                <w:rFonts w:ascii="Franklin Gothic Book" w:hAnsi="Franklin Gothic Book" w:cs="Franklin Gothic Book"/>
                <w:sz w:val="18"/>
                <w:szCs w:val="18"/>
              </w:rPr>
              <w:t>2019</w:t>
            </w:r>
          </w:p>
          <w:p w14:paraId="6315D143" w14:textId="0C626118" w:rsidR="00514EBE" w:rsidRPr="006D63C3" w:rsidRDefault="005D1EF4" w:rsidP="00514EBE">
            <w:pPr>
              <w:pStyle w:val="BodyText"/>
              <w:numPr>
                <w:ilvl w:val="0"/>
                <w:numId w:val="0"/>
              </w:numPr>
              <w:rPr>
                <w:rFonts w:ascii="Franklin Gothic Book" w:hAnsi="Franklin Gothic Book" w:cs="Franklin Gothic Book"/>
                <w:sz w:val="18"/>
                <w:szCs w:val="18"/>
              </w:rPr>
            </w:pPr>
            <w:r w:rsidRPr="006D63C3">
              <w:rPr>
                <w:rFonts w:ascii="Franklin Gothic Book" w:hAnsi="Franklin Gothic Book" w:cs="Franklin Gothic Book"/>
                <w:sz w:val="18"/>
                <w:szCs w:val="18"/>
              </w:rPr>
              <w:t>N</w:t>
            </w:r>
            <w:r>
              <w:rPr>
                <w:rFonts w:ascii="Franklin Gothic Book" w:hAnsi="Franklin Gothic Book" w:cs="Franklin Gothic Book"/>
                <w:sz w:val="18"/>
                <w:szCs w:val="18"/>
              </w:rPr>
              <w:t xml:space="preserve">ational </w:t>
            </w:r>
            <w:r w:rsidRPr="006D63C3">
              <w:rPr>
                <w:rFonts w:ascii="Franklin Gothic Book" w:hAnsi="Franklin Gothic Book" w:cs="Franklin Gothic Book"/>
                <w:sz w:val="18"/>
                <w:szCs w:val="18"/>
              </w:rPr>
              <w:t>O</w:t>
            </w:r>
            <w:r>
              <w:rPr>
                <w:rFonts w:ascii="Franklin Gothic Book" w:hAnsi="Franklin Gothic Book" w:cs="Franklin Gothic Book"/>
                <w:sz w:val="18"/>
                <w:szCs w:val="18"/>
              </w:rPr>
              <w:t xml:space="preserve">rientation </w:t>
            </w:r>
            <w:r w:rsidRPr="006D63C3">
              <w:rPr>
                <w:rFonts w:ascii="Franklin Gothic Book" w:hAnsi="Franklin Gothic Book" w:cs="Franklin Gothic Book"/>
                <w:sz w:val="18"/>
                <w:szCs w:val="18"/>
              </w:rPr>
              <w:t>D</w:t>
            </w:r>
            <w:r>
              <w:rPr>
                <w:rFonts w:ascii="Franklin Gothic Book" w:hAnsi="Franklin Gothic Book" w:cs="Franklin Gothic Book"/>
                <w:sz w:val="18"/>
                <w:szCs w:val="18"/>
              </w:rPr>
              <w:t xml:space="preserve">irectors </w:t>
            </w:r>
            <w:r w:rsidRPr="006D63C3">
              <w:rPr>
                <w:rFonts w:ascii="Franklin Gothic Book" w:hAnsi="Franklin Gothic Book" w:cs="Franklin Gothic Book"/>
                <w:sz w:val="18"/>
                <w:szCs w:val="18"/>
              </w:rPr>
              <w:t>A</w:t>
            </w:r>
            <w:r>
              <w:rPr>
                <w:rFonts w:ascii="Franklin Gothic Book" w:hAnsi="Franklin Gothic Book" w:cs="Franklin Gothic Book"/>
                <w:sz w:val="18"/>
                <w:szCs w:val="18"/>
              </w:rPr>
              <w:t>ssociation (NODA</w:t>
            </w:r>
            <w:r w:rsidRPr="006D63C3">
              <w:rPr>
                <w:rFonts w:ascii="Franklin Gothic Book" w:hAnsi="Franklin Gothic Book" w:cs="Franklin Gothic Book"/>
                <w:sz w:val="18"/>
                <w:szCs w:val="18"/>
              </w:rPr>
              <w:t>)</w:t>
            </w:r>
            <w:r w:rsidR="00514EBE" w:rsidRPr="006D63C3">
              <w:rPr>
                <w:rFonts w:ascii="Franklin Gothic Book" w:hAnsi="Franklin Gothic Book" w:cs="Franklin Gothic Book"/>
                <w:sz w:val="18"/>
                <w:szCs w:val="18"/>
              </w:rPr>
              <w:t xml:space="preserve"> Region 4 Conference 2014,</w:t>
            </w:r>
            <w:r w:rsidR="00D740DC" w:rsidRPr="006D63C3">
              <w:rPr>
                <w:rFonts w:ascii="Franklin Gothic Book" w:hAnsi="Franklin Gothic Book" w:cs="Franklin Gothic Book"/>
                <w:sz w:val="18"/>
                <w:szCs w:val="18"/>
              </w:rPr>
              <w:t xml:space="preserve"> </w:t>
            </w:r>
            <w:r w:rsidR="00514EBE" w:rsidRPr="006D63C3">
              <w:rPr>
                <w:rFonts w:ascii="Franklin Gothic Book" w:hAnsi="Franklin Gothic Book" w:cs="Franklin Gothic Book"/>
                <w:sz w:val="18"/>
                <w:szCs w:val="18"/>
              </w:rPr>
              <w:t>2015,</w:t>
            </w:r>
            <w:r w:rsidR="00D740DC" w:rsidRPr="006D63C3">
              <w:rPr>
                <w:rFonts w:ascii="Franklin Gothic Book" w:hAnsi="Franklin Gothic Book" w:cs="Franklin Gothic Book"/>
                <w:sz w:val="18"/>
                <w:szCs w:val="18"/>
              </w:rPr>
              <w:t xml:space="preserve"> </w:t>
            </w:r>
            <w:r w:rsidR="00514EBE" w:rsidRPr="006D63C3">
              <w:rPr>
                <w:rFonts w:ascii="Franklin Gothic Book" w:hAnsi="Franklin Gothic Book" w:cs="Franklin Gothic Book"/>
                <w:sz w:val="18"/>
                <w:szCs w:val="18"/>
              </w:rPr>
              <w:t>2016,</w:t>
            </w:r>
            <w:r w:rsidR="00D740DC" w:rsidRPr="006D63C3">
              <w:rPr>
                <w:rFonts w:ascii="Franklin Gothic Book" w:hAnsi="Franklin Gothic Book" w:cs="Franklin Gothic Book"/>
                <w:sz w:val="18"/>
                <w:szCs w:val="18"/>
              </w:rPr>
              <w:t xml:space="preserve"> </w:t>
            </w:r>
            <w:r w:rsidR="00514EBE" w:rsidRPr="006D63C3">
              <w:rPr>
                <w:rFonts w:ascii="Franklin Gothic Book" w:hAnsi="Franklin Gothic Book" w:cs="Franklin Gothic Book"/>
                <w:sz w:val="18"/>
                <w:szCs w:val="18"/>
              </w:rPr>
              <w:t>2017,</w:t>
            </w:r>
            <w:r w:rsidR="00D740DC" w:rsidRPr="006D63C3">
              <w:rPr>
                <w:rFonts w:ascii="Franklin Gothic Book" w:hAnsi="Franklin Gothic Book" w:cs="Franklin Gothic Book"/>
                <w:sz w:val="18"/>
                <w:szCs w:val="18"/>
              </w:rPr>
              <w:t xml:space="preserve"> </w:t>
            </w:r>
            <w:r w:rsidR="00514EBE" w:rsidRPr="006D63C3">
              <w:rPr>
                <w:rFonts w:ascii="Franklin Gothic Book" w:hAnsi="Franklin Gothic Book" w:cs="Franklin Gothic Book"/>
                <w:sz w:val="18"/>
                <w:szCs w:val="18"/>
              </w:rPr>
              <w:t>2018,</w:t>
            </w:r>
            <w:r w:rsidR="00D740DC" w:rsidRPr="006D63C3">
              <w:rPr>
                <w:rFonts w:ascii="Franklin Gothic Book" w:hAnsi="Franklin Gothic Book" w:cs="Franklin Gothic Book"/>
                <w:sz w:val="18"/>
                <w:szCs w:val="18"/>
              </w:rPr>
              <w:t xml:space="preserve"> </w:t>
            </w:r>
            <w:r w:rsidR="00514EBE" w:rsidRPr="006D63C3">
              <w:rPr>
                <w:rFonts w:ascii="Franklin Gothic Book" w:hAnsi="Franklin Gothic Book" w:cs="Franklin Gothic Book"/>
                <w:sz w:val="18"/>
                <w:szCs w:val="18"/>
              </w:rPr>
              <w:t>2019</w:t>
            </w:r>
          </w:p>
          <w:p w14:paraId="5709ECAD" w14:textId="76C78C74" w:rsidR="00514EBE" w:rsidRPr="006D63C3" w:rsidRDefault="009D1334" w:rsidP="00514EBE">
            <w:pPr>
              <w:pStyle w:val="BodyText"/>
              <w:numPr>
                <w:ilvl w:val="0"/>
                <w:numId w:val="0"/>
              </w:numPr>
              <w:rPr>
                <w:rFonts w:ascii="Franklin Gothic Book" w:hAnsi="Franklin Gothic Book" w:cs="Franklin Gothic Book"/>
                <w:sz w:val="18"/>
                <w:szCs w:val="18"/>
              </w:rPr>
            </w:pPr>
            <w:r w:rsidRPr="006D63C3">
              <w:rPr>
                <w:rFonts w:ascii="Franklin Gothic Book" w:hAnsi="Franklin Gothic Book" w:cs="Franklin Gothic Book"/>
                <w:sz w:val="18"/>
                <w:szCs w:val="18"/>
              </w:rPr>
              <w:t>N</w:t>
            </w:r>
            <w:r>
              <w:rPr>
                <w:rFonts w:ascii="Franklin Gothic Book" w:hAnsi="Franklin Gothic Book" w:cs="Franklin Gothic Book"/>
                <w:sz w:val="18"/>
                <w:szCs w:val="18"/>
              </w:rPr>
              <w:t xml:space="preserve">ational </w:t>
            </w:r>
            <w:r w:rsidRPr="006D63C3">
              <w:rPr>
                <w:rFonts w:ascii="Franklin Gothic Book" w:hAnsi="Franklin Gothic Book" w:cs="Franklin Gothic Book"/>
                <w:sz w:val="18"/>
                <w:szCs w:val="18"/>
              </w:rPr>
              <w:t>O</w:t>
            </w:r>
            <w:r>
              <w:rPr>
                <w:rFonts w:ascii="Franklin Gothic Book" w:hAnsi="Franklin Gothic Book" w:cs="Franklin Gothic Book"/>
                <w:sz w:val="18"/>
                <w:szCs w:val="18"/>
              </w:rPr>
              <w:t xml:space="preserve">rientation </w:t>
            </w:r>
            <w:r w:rsidRPr="006D63C3">
              <w:rPr>
                <w:rFonts w:ascii="Franklin Gothic Book" w:hAnsi="Franklin Gothic Book" w:cs="Franklin Gothic Book"/>
                <w:sz w:val="18"/>
                <w:szCs w:val="18"/>
              </w:rPr>
              <w:t>D</w:t>
            </w:r>
            <w:r>
              <w:rPr>
                <w:rFonts w:ascii="Franklin Gothic Book" w:hAnsi="Franklin Gothic Book" w:cs="Franklin Gothic Book"/>
                <w:sz w:val="18"/>
                <w:szCs w:val="18"/>
              </w:rPr>
              <w:t xml:space="preserve">irectors </w:t>
            </w:r>
            <w:r w:rsidRPr="006D63C3">
              <w:rPr>
                <w:rFonts w:ascii="Franklin Gothic Book" w:hAnsi="Franklin Gothic Book" w:cs="Franklin Gothic Book"/>
                <w:sz w:val="18"/>
                <w:szCs w:val="18"/>
              </w:rPr>
              <w:t>A</w:t>
            </w:r>
            <w:r>
              <w:rPr>
                <w:rFonts w:ascii="Franklin Gothic Book" w:hAnsi="Franklin Gothic Book" w:cs="Franklin Gothic Book"/>
                <w:sz w:val="18"/>
                <w:szCs w:val="18"/>
              </w:rPr>
              <w:t>ssociation (NODA</w:t>
            </w:r>
            <w:r w:rsidRPr="006D63C3">
              <w:rPr>
                <w:rFonts w:ascii="Franklin Gothic Book" w:hAnsi="Franklin Gothic Book" w:cs="Franklin Gothic Book"/>
                <w:sz w:val="18"/>
                <w:szCs w:val="18"/>
              </w:rPr>
              <w:t xml:space="preserve">) </w:t>
            </w:r>
            <w:r w:rsidR="00514EBE" w:rsidRPr="006D63C3">
              <w:rPr>
                <w:rFonts w:ascii="Franklin Gothic Book" w:hAnsi="Franklin Gothic Book" w:cs="Franklin Gothic Book"/>
                <w:sz w:val="18"/>
                <w:szCs w:val="18"/>
              </w:rPr>
              <w:t>Annual Conference 2019</w:t>
            </w:r>
          </w:p>
          <w:p w14:paraId="32C993EC" w14:textId="6E58F9B2" w:rsidR="00514EBE" w:rsidRPr="006D63C3" w:rsidRDefault="00514EBE" w:rsidP="00514EBE">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Student Employment Supervisor Training 2014,</w:t>
            </w:r>
            <w:r w:rsidR="00D740DC" w:rsidRPr="006D63C3">
              <w:rPr>
                <w:rFonts w:ascii="Franklin Gothic Book" w:hAnsi="Franklin Gothic Book"/>
                <w:sz w:val="18"/>
                <w:szCs w:val="18"/>
              </w:rPr>
              <w:t xml:space="preserve"> </w:t>
            </w:r>
            <w:r w:rsidRPr="006D63C3">
              <w:rPr>
                <w:rFonts w:ascii="Franklin Gothic Book" w:hAnsi="Franklin Gothic Book"/>
                <w:sz w:val="18"/>
                <w:szCs w:val="18"/>
              </w:rPr>
              <w:t>2015,</w:t>
            </w:r>
            <w:r w:rsidR="00D740DC" w:rsidRPr="006D63C3">
              <w:rPr>
                <w:rFonts w:ascii="Franklin Gothic Book" w:hAnsi="Franklin Gothic Book"/>
                <w:sz w:val="18"/>
                <w:szCs w:val="18"/>
              </w:rPr>
              <w:t xml:space="preserve"> </w:t>
            </w:r>
            <w:r w:rsidRPr="006D63C3">
              <w:rPr>
                <w:rFonts w:ascii="Franklin Gothic Book" w:hAnsi="Franklin Gothic Book"/>
                <w:sz w:val="18"/>
                <w:szCs w:val="18"/>
              </w:rPr>
              <w:t>2016,</w:t>
            </w:r>
            <w:r w:rsidR="00D740DC" w:rsidRPr="006D63C3">
              <w:rPr>
                <w:rFonts w:ascii="Franklin Gothic Book" w:hAnsi="Franklin Gothic Book"/>
                <w:sz w:val="18"/>
                <w:szCs w:val="18"/>
              </w:rPr>
              <w:t xml:space="preserve"> </w:t>
            </w:r>
            <w:r w:rsidRPr="006D63C3">
              <w:rPr>
                <w:rFonts w:ascii="Franklin Gothic Book" w:hAnsi="Franklin Gothic Book"/>
                <w:sz w:val="18"/>
                <w:szCs w:val="18"/>
              </w:rPr>
              <w:t>2017,</w:t>
            </w:r>
            <w:r w:rsidR="00D740DC" w:rsidRPr="006D63C3">
              <w:rPr>
                <w:rFonts w:ascii="Franklin Gothic Book" w:hAnsi="Franklin Gothic Book"/>
                <w:sz w:val="18"/>
                <w:szCs w:val="18"/>
              </w:rPr>
              <w:t xml:space="preserve"> </w:t>
            </w:r>
            <w:r w:rsidRPr="006D63C3">
              <w:rPr>
                <w:rFonts w:ascii="Franklin Gothic Book" w:hAnsi="Franklin Gothic Book"/>
                <w:sz w:val="18"/>
                <w:szCs w:val="18"/>
              </w:rPr>
              <w:t>2018,</w:t>
            </w:r>
            <w:r w:rsidR="00D740DC" w:rsidRPr="006D63C3">
              <w:rPr>
                <w:rFonts w:ascii="Franklin Gothic Book" w:hAnsi="Franklin Gothic Book"/>
                <w:sz w:val="18"/>
                <w:szCs w:val="18"/>
              </w:rPr>
              <w:t xml:space="preserve"> </w:t>
            </w:r>
            <w:r w:rsidRPr="006D63C3">
              <w:rPr>
                <w:rFonts w:ascii="Franklin Gothic Book" w:hAnsi="Franklin Gothic Book"/>
                <w:sz w:val="18"/>
                <w:szCs w:val="18"/>
              </w:rPr>
              <w:t>2019</w:t>
            </w:r>
          </w:p>
          <w:p w14:paraId="7A3C8DDC" w14:textId="5A49DEE2" w:rsidR="00514EBE" w:rsidRPr="006D63C3" w:rsidRDefault="00514EBE" w:rsidP="00514EBE">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All College Council 2014-2017</w:t>
            </w:r>
          </w:p>
          <w:p w14:paraId="001B3BEB" w14:textId="2135FB8B" w:rsidR="00514EBE" w:rsidRPr="006D63C3" w:rsidRDefault="00514EBE" w:rsidP="00514EBE">
            <w:pPr>
              <w:pStyle w:val="BodyText"/>
              <w:numPr>
                <w:ilvl w:val="0"/>
                <w:numId w:val="0"/>
              </w:numPr>
              <w:rPr>
                <w:rFonts w:ascii="Franklin Gothic Book" w:hAnsi="Franklin Gothic Book" w:cs="Franklin Gothic Book"/>
                <w:sz w:val="18"/>
                <w:szCs w:val="18"/>
              </w:rPr>
            </w:pPr>
            <w:r w:rsidRPr="006D63C3">
              <w:rPr>
                <w:rFonts w:ascii="Franklin Gothic Book" w:hAnsi="Franklin Gothic Book" w:cs="Franklin Gothic Book"/>
                <w:sz w:val="18"/>
                <w:szCs w:val="18"/>
              </w:rPr>
              <w:t xml:space="preserve">Director of First Impressions </w:t>
            </w:r>
            <w:r w:rsidR="00D740DC" w:rsidRPr="006D63C3">
              <w:rPr>
                <w:rFonts w:ascii="Franklin Gothic Book" w:hAnsi="Franklin Gothic Book" w:cs="Franklin Gothic Book"/>
                <w:sz w:val="18"/>
                <w:szCs w:val="18"/>
              </w:rPr>
              <w:t xml:space="preserve">Conference </w:t>
            </w:r>
            <w:r w:rsidRPr="006D63C3">
              <w:rPr>
                <w:rFonts w:ascii="Franklin Gothic Book" w:hAnsi="Franklin Gothic Book" w:cs="Franklin Gothic Book"/>
                <w:sz w:val="18"/>
                <w:szCs w:val="18"/>
              </w:rPr>
              <w:t>2015,</w:t>
            </w:r>
            <w:r w:rsidR="00D740DC" w:rsidRPr="006D63C3">
              <w:rPr>
                <w:rFonts w:ascii="Franklin Gothic Book" w:hAnsi="Franklin Gothic Book" w:cs="Franklin Gothic Book"/>
                <w:sz w:val="18"/>
                <w:szCs w:val="18"/>
              </w:rPr>
              <w:t xml:space="preserve"> </w:t>
            </w:r>
            <w:r w:rsidRPr="006D63C3">
              <w:rPr>
                <w:rFonts w:ascii="Franklin Gothic Book" w:hAnsi="Franklin Gothic Book" w:cs="Franklin Gothic Book"/>
                <w:sz w:val="18"/>
                <w:szCs w:val="18"/>
              </w:rPr>
              <w:t>2016,</w:t>
            </w:r>
            <w:r w:rsidR="00D740DC" w:rsidRPr="006D63C3">
              <w:rPr>
                <w:rFonts w:ascii="Franklin Gothic Book" w:hAnsi="Franklin Gothic Book" w:cs="Franklin Gothic Book"/>
                <w:sz w:val="18"/>
                <w:szCs w:val="18"/>
              </w:rPr>
              <w:t xml:space="preserve"> </w:t>
            </w:r>
            <w:r w:rsidRPr="006D63C3">
              <w:rPr>
                <w:rFonts w:ascii="Franklin Gothic Book" w:hAnsi="Franklin Gothic Book" w:cs="Franklin Gothic Book"/>
                <w:sz w:val="18"/>
                <w:szCs w:val="18"/>
              </w:rPr>
              <w:t>2017</w:t>
            </w:r>
          </w:p>
          <w:p w14:paraId="2FD657C0" w14:textId="77777777" w:rsidR="00514EBE" w:rsidRPr="006D63C3" w:rsidRDefault="00514EBE" w:rsidP="00514EBE">
            <w:pPr>
              <w:pStyle w:val="BodyText"/>
              <w:numPr>
                <w:ilvl w:val="0"/>
                <w:numId w:val="0"/>
              </w:numPr>
              <w:rPr>
                <w:rFonts w:ascii="Franklin Gothic Book" w:hAnsi="Franklin Gothic Book" w:cs="Franklin Gothic Book"/>
                <w:sz w:val="18"/>
                <w:szCs w:val="18"/>
              </w:rPr>
            </w:pPr>
            <w:r w:rsidRPr="006D63C3">
              <w:rPr>
                <w:rFonts w:ascii="Franklin Gothic Book" w:hAnsi="Franklin Gothic Book" w:cs="Franklin Gothic Book"/>
                <w:sz w:val="18"/>
                <w:szCs w:val="18"/>
              </w:rPr>
              <w:t>Disney Institute: Customer Service 2016</w:t>
            </w:r>
          </w:p>
          <w:p w14:paraId="4CF12F20" w14:textId="77777777" w:rsidR="00514EBE" w:rsidRPr="006D63C3" w:rsidRDefault="00514EBE" w:rsidP="00514EBE">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Supervisor Training Series 2016-2017</w:t>
            </w:r>
          </w:p>
          <w:p w14:paraId="5BA9C6B3" w14:textId="10FB1A5B" w:rsidR="00514EBE" w:rsidRPr="006D63C3" w:rsidRDefault="00514EBE" w:rsidP="00514EBE">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 xml:space="preserve">Annual Purchasing </w:t>
            </w:r>
            <w:r w:rsidR="00D740DC" w:rsidRPr="006D63C3">
              <w:rPr>
                <w:rFonts w:ascii="Franklin Gothic Book" w:hAnsi="Franklin Gothic Book"/>
                <w:sz w:val="18"/>
                <w:szCs w:val="18"/>
              </w:rPr>
              <w:t>T</w:t>
            </w:r>
            <w:r w:rsidRPr="006D63C3">
              <w:rPr>
                <w:rFonts w:ascii="Franklin Gothic Book" w:hAnsi="Franklin Gothic Book"/>
                <w:sz w:val="18"/>
                <w:szCs w:val="18"/>
              </w:rPr>
              <w:t>raining 2017,</w:t>
            </w:r>
            <w:r w:rsidR="00D740DC" w:rsidRPr="006D63C3">
              <w:rPr>
                <w:rFonts w:ascii="Franklin Gothic Book" w:hAnsi="Franklin Gothic Book"/>
                <w:sz w:val="18"/>
                <w:szCs w:val="18"/>
              </w:rPr>
              <w:t xml:space="preserve"> </w:t>
            </w:r>
            <w:r w:rsidRPr="006D63C3">
              <w:rPr>
                <w:rFonts w:ascii="Franklin Gothic Book" w:hAnsi="Franklin Gothic Book"/>
                <w:sz w:val="18"/>
                <w:szCs w:val="18"/>
              </w:rPr>
              <w:t>2018,</w:t>
            </w:r>
            <w:r w:rsidR="00D740DC" w:rsidRPr="006D63C3">
              <w:rPr>
                <w:rFonts w:ascii="Franklin Gothic Book" w:hAnsi="Franklin Gothic Book"/>
                <w:sz w:val="18"/>
                <w:szCs w:val="18"/>
              </w:rPr>
              <w:t xml:space="preserve"> </w:t>
            </w:r>
            <w:r w:rsidRPr="006D63C3">
              <w:rPr>
                <w:rFonts w:ascii="Franklin Gothic Book" w:hAnsi="Franklin Gothic Book"/>
                <w:sz w:val="18"/>
                <w:szCs w:val="18"/>
              </w:rPr>
              <w:t>2019</w:t>
            </w:r>
          </w:p>
          <w:p w14:paraId="1B38A655" w14:textId="77777777" w:rsidR="00514EBE" w:rsidRPr="006D63C3" w:rsidRDefault="00514EBE" w:rsidP="00514EBE">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Purchase Card Training 2017-2018</w:t>
            </w:r>
          </w:p>
          <w:p w14:paraId="6751D488" w14:textId="77777777" w:rsidR="00514EBE" w:rsidRPr="006D63C3" w:rsidRDefault="00514EBE" w:rsidP="00514EBE">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TimeClock Training 2017-2018</w:t>
            </w:r>
          </w:p>
          <w:p w14:paraId="49535473" w14:textId="77777777" w:rsidR="00514EBE" w:rsidRPr="006D63C3" w:rsidRDefault="00514EBE" w:rsidP="00514EBE">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Caspio Training 2017-2018</w:t>
            </w:r>
          </w:p>
          <w:p w14:paraId="1CDBA0F6" w14:textId="77777777" w:rsidR="00514EBE" w:rsidRPr="006D63C3" w:rsidRDefault="00514EBE" w:rsidP="00514EBE">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2-year Schools Webinar 2017, 2018, 2019</w:t>
            </w:r>
          </w:p>
          <w:p w14:paraId="30BAC766" w14:textId="56C8981C" w:rsidR="00514EBE" w:rsidRPr="006D63C3" w:rsidRDefault="00514EBE" w:rsidP="00514EBE">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Mental Health First Aid Training 2019</w:t>
            </w:r>
          </w:p>
          <w:p w14:paraId="08805938" w14:textId="77777777" w:rsidR="00514EBE" w:rsidRPr="006D63C3" w:rsidRDefault="00514EBE" w:rsidP="00514EBE">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Campus Labs Connect Conference 2017</w:t>
            </w:r>
          </w:p>
          <w:p w14:paraId="3EEB5F8F" w14:textId="6BF350E1" w:rsidR="00514EBE" w:rsidRPr="006D63C3" w:rsidRDefault="009D1334" w:rsidP="00514EBE">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N</w:t>
            </w:r>
            <w:r>
              <w:rPr>
                <w:rFonts w:ascii="Franklin Gothic Book" w:hAnsi="Franklin Gothic Book"/>
                <w:sz w:val="18"/>
                <w:szCs w:val="18"/>
              </w:rPr>
              <w:t xml:space="preserve">ational </w:t>
            </w:r>
            <w:r w:rsidRPr="006D63C3">
              <w:rPr>
                <w:rFonts w:ascii="Franklin Gothic Book" w:hAnsi="Franklin Gothic Book"/>
                <w:sz w:val="18"/>
                <w:szCs w:val="18"/>
              </w:rPr>
              <w:t>A</w:t>
            </w:r>
            <w:r>
              <w:rPr>
                <w:rFonts w:ascii="Franklin Gothic Book" w:hAnsi="Franklin Gothic Book"/>
                <w:sz w:val="18"/>
                <w:szCs w:val="18"/>
              </w:rPr>
              <w:t xml:space="preserve">ssociation for </w:t>
            </w:r>
            <w:r w:rsidRPr="006D63C3">
              <w:rPr>
                <w:rFonts w:ascii="Franklin Gothic Book" w:hAnsi="Franklin Gothic Book"/>
                <w:sz w:val="18"/>
                <w:szCs w:val="18"/>
              </w:rPr>
              <w:t>C</w:t>
            </w:r>
            <w:r>
              <w:rPr>
                <w:rFonts w:ascii="Franklin Gothic Book" w:hAnsi="Franklin Gothic Book"/>
                <w:sz w:val="18"/>
                <w:szCs w:val="18"/>
              </w:rPr>
              <w:t xml:space="preserve">ampus </w:t>
            </w:r>
            <w:r w:rsidRPr="006D63C3">
              <w:rPr>
                <w:rFonts w:ascii="Franklin Gothic Book" w:hAnsi="Franklin Gothic Book"/>
                <w:sz w:val="18"/>
                <w:szCs w:val="18"/>
              </w:rPr>
              <w:t>A</w:t>
            </w:r>
            <w:r>
              <w:rPr>
                <w:rFonts w:ascii="Franklin Gothic Book" w:hAnsi="Franklin Gothic Book"/>
                <w:sz w:val="18"/>
                <w:szCs w:val="18"/>
              </w:rPr>
              <w:t xml:space="preserve">ctivities </w:t>
            </w:r>
            <w:r w:rsidR="00D740DC" w:rsidRPr="006D63C3">
              <w:rPr>
                <w:rFonts w:ascii="Franklin Gothic Book" w:hAnsi="Franklin Gothic Book"/>
                <w:sz w:val="18"/>
                <w:szCs w:val="18"/>
              </w:rPr>
              <w:t>(</w:t>
            </w:r>
            <w:r w:rsidR="00514EBE" w:rsidRPr="006D63C3">
              <w:rPr>
                <w:rFonts w:ascii="Franklin Gothic Book" w:hAnsi="Franklin Gothic Book"/>
                <w:sz w:val="18"/>
                <w:szCs w:val="18"/>
              </w:rPr>
              <w:t>NACA</w:t>
            </w:r>
            <w:r w:rsidR="00D740DC" w:rsidRPr="006D63C3">
              <w:rPr>
                <w:rFonts w:ascii="Franklin Gothic Book" w:hAnsi="Franklin Gothic Book"/>
                <w:sz w:val="18"/>
                <w:szCs w:val="18"/>
              </w:rPr>
              <w:t>)</w:t>
            </w:r>
            <w:r w:rsidR="00514EBE" w:rsidRPr="006D63C3">
              <w:rPr>
                <w:rFonts w:ascii="Franklin Gothic Book" w:hAnsi="Franklin Gothic Book"/>
                <w:sz w:val="18"/>
                <w:szCs w:val="18"/>
              </w:rPr>
              <w:t xml:space="preserve"> Region Conference 2017, 2018</w:t>
            </w:r>
          </w:p>
          <w:p w14:paraId="03E99DA4" w14:textId="73B2BBBB" w:rsidR="002E4B20" w:rsidRPr="006D63C3" w:rsidRDefault="00514EBE" w:rsidP="00514EBE">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T</w:t>
            </w:r>
            <w:r w:rsidR="00D740DC" w:rsidRPr="006D63C3">
              <w:rPr>
                <w:rFonts w:ascii="Franklin Gothic Book" w:hAnsi="Franklin Gothic Book"/>
                <w:sz w:val="18"/>
                <w:szCs w:val="18"/>
              </w:rPr>
              <w:t>exas Junior College Student Government Association (T</w:t>
            </w:r>
            <w:r w:rsidRPr="006D63C3">
              <w:rPr>
                <w:rFonts w:ascii="Franklin Gothic Book" w:hAnsi="Franklin Gothic Book"/>
                <w:sz w:val="18"/>
                <w:szCs w:val="18"/>
              </w:rPr>
              <w:t>JCSGA</w:t>
            </w:r>
            <w:r w:rsidR="00D740DC" w:rsidRPr="006D63C3">
              <w:rPr>
                <w:rFonts w:ascii="Franklin Gothic Book" w:hAnsi="Franklin Gothic Book"/>
                <w:sz w:val="18"/>
                <w:szCs w:val="18"/>
              </w:rPr>
              <w:t>)</w:t>
            </w:r>
            <w:r w:rsidRPr="006D63C3">
              <w:rPr>
                <w:rFonts w:ascii="Franklin Gothic Book" w:hAnsi="Franklin Gothic Book"/>
                <w:sz w:val="18"/>
                <w:szCs w:val="18"/>
              </w:rPr>
              <w:t xml:space="preserve"> State Conference 2019</w:t>
            </w:r>
          </w:p>
        </w:tc>
      </w:tr>
      <w:tr w:rsidR="002E4B20" w14:paraId="7B0936ED" w14:textId="77777777" w:rsidTr="002E4B20">
        <w:trPr>
          <w:trHeight w:val="288"/>
        </w:trPr>
        <w:tc>
          <w:tcPr>
            <w:tcW w:w="10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3078A3BD" w14:textId="77777777" w:rsidR="002E4B20" w:rsidRPr="006D63C3" w:rsidRDefault="002E4B20">
            <w:pPr>
              <w:pStyle w:val="BodyText"/>
              <w:numPr>
                <w:ilvl w:val="0"/>
                <w:numId w:val="0"/>
              </w:numPr>
              <w:rPr>
                <w:sz w:val="20"/>
                <w:szCs w:val="20"/>
              </w:rPr>
            </w:pPr>
            <w:r w:rsidRPr="006D63C3">
              <w:rPr>
                <w:sz w:val="20"/>
                <w:szCs w:val="20"/>
              </w:rPr>
              <w:t>Jovanna Dollins</w:t>
            </w:r>
          </w:p>
        </w:tc>
        <w:tc>
          <w:tcPr>
            <w:tcW w:w="12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1F2E5E68" w14:textId="4E0ECC7A" w:rsidR="002E4B20" w:rsidRPr="006D63C3" w:rsidRDefault="002E4B20">
            <w:pPr>
              <w:pStyle w:val="BodyText"/>
              <w:numPr>
                <w:ilvl w:val="0"/>
                <w:numId w:val="0"/>
              </w:numPr>
              <w:rPr>
                <w:sz w:val="20"/>
                <w:szCs w:val="20"/>
              </w:rPr>
            </w:pPr>
            <w:r w:rsidRPr="006D63C3">
              <w:rPr>
                <w:sz w:val="20"/>
                <w:szCs w:val="20"/>
              </w:rPr>
              <w:t xml:space="preserve">Full-Time </w:t>
            </w:r>
            <w:r w:rsidR="00D243E3" w:rsidRPr="006D63C3">
              <w:rPr>
                <w:sz w:val="20"/>
                <w:szCs w:val="20"/>
              </w:rPr>
              <w:t xml:space="preserve"> Student Engagement</w:t>
            </w:r>
            <w:r w:rsidRPr="006D63C3">
              <w:rPr>
                <w:sz w:val="20"/>
                <w:szCs w:val="20"/>
              </w:rPr>
              <w:t xml:space="preserve"> Specialist</w:t>
            </w:r>
          </w:p>
        </w:tc>
        <w:tc>
          <w:tcPr>
            <w:tcW w:w="115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50E87FF7" w14:textId="77777777" w:rsidR="002E4B20" w:rsidRPr="006D63C3" w:rsidRDefault="002E4B20">
            <w:pPr>
              <w:pStyle w:val="BodyText"/>
              <w:numPr>
                <w:ilvl w:val="0"/>
                <w:numId w:val="0"/>
              </w:numPr>
              <w:rPr>
                <w:sz w:val="20"/>
                <w:szCs w:val="20"/>
              </w:rPr>
            </w:pPr>
            <w:r w:rsidRPr="006D63C3">
              <w:rPr>
                <w:sz w:val="20"/>
                <w:szCs w:val="20"/>
              </w:rPr>
              <w:t>BAA, AAS</w:t>
            </w:r>
          </w:p>
        </w:tc>
        <w:tc>
          <w:tcPr>
            <w:tcW w:w="99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40F6F698" w14:textId="1BC13617" w:rsidR="005214CC" w:rsidRPr="006D63C3" w:rsidRDefault="005214CC" w:rsidP="005214CC">
            <w:pPr>
              <w:pStyle w:val="BodyText"/>
              <w:numPr>
                <w:ilvl w:val="0"/>
                <w:numId w:val="0"/>
              </w:numPr>
              <w:spacing w:after="0"/>
              <w:rPr>
                <w:rFonts w:ascii="Franklin Gothic Book" w:hAnsi="Franklin Gothic Book"/>
                <w:sz w:val="18"/>
              </w:rPr>
            </w:pPr>
            <w:r w:rsidRPr="006D63C3">
              <w:rPr>
                <w:rFonts w:ascii="Franklin Gothic Book" w:hAnsi="Franklin Gothic Book"/>
                <w:sz w:val="18"/>
              </w:rPr>
              <w:t>MLK Power Leadership Breakfast 2014,</w:t>
            </w:r>
            <w:r w:rsidR="00D740DC" w:rsidRPr="006D63C3">
              <w:rPr>
                <w:rFonts w:ascii="Franklin Gothic Book" w:hAnsi="Franklin Gothic Book"/>
                <w:sz w:val="18"/>
              </w:rPr>
              <w:t xml:space="preserve"> </w:t>
            </w:r>
            <w:r w:rsidRPr="006D63C3">
              <w:rPr>
                <w:rFonts w:ascii="Franklin Gothic Book" w:hAnsi="Franklin Gothic Book"/>
                <w:sz w:val="18"/>
              </w:rPr>
              <w:t>2015,</w:t>
            </w:r>
            <w:r w:rsidR="00D740DC" w:rsidRPr="006D63C3">
              <w:rPr>
                <w:rFonts w:ascii="Franklin Gothic Book" w:hAnsi="Franklin Gothic Book"/>
                <w:sz w:val="18"/>
              </w:rPr>
              <w:t xml:space="preserve"> </w:t>
            </w:r>
            <w:r w:rsidRPr="006D63C3">
              <w:rPr>
                <w:rFonts w:ascii="Franklin Gothic Book" w:hAnsi="Franklin Gothic Book"/>
                <w:sz w:val="18"/>
              </w:rPr>
              <w:t>2016,</w:t>
            </w:r>
            <w:r w:rsidR="00D740DC" w:rsidRPr="006D63C3">
              <w:rPr>
                <w:rFonts w:ascii="Franklin Gothic Book" w:hAnsi="Franklin Gothic Book"/>
                <w:sz w:val="18"/>
              </w:rPr>
              <w:t xml:space="preserve"> </w:t>
            </w:r>
            <w:r w:rsidRPr="006D63C3">
              <w:rPr>
                <w:rFonts w:ascii="Franklin Gothic Book" w:hAnsi="Franklin Gothic Book"/>
                <w:sz w:val="18"/>
              </w:rPr>
              <w:t>2017,</w:t>
            </w:r>
            <w:r w:rsidR="00D740DC" w:rsidRPr="006D63C3">
              <w:rPr>
                <w:rFonts w:ascii="Franklin Gothic Book" w:hAnsi="Franklin Gothic Book"/>
                <w:sz w:val="18"/>
              </w:rPr>
              <w:t xml:space="preserve"> </w:t>
            </w:r>
            <w:r w:rsidRPr="006D63C3">
              <w:rPr>
                <w:rFonts w:ascii="Franklin Gothic Book" w:hAnsi="Franklin Gothic Book"/>
                <w:sz w:val="18"/>
              </w:rPr>
              <w:t>2018,</w:t>
            </w:r>
            <w:r w:rsidR="00D740DC" w:rsidRPr="006D63C3">
              <w:rPr>
                <w:rFonts w:ascii="Franklin Gothic Book" w:hAnsi="Franklin Gothic Book"/>
                <w:sz w:val="18"/>
              </w:rPr>
              <w:t xml:space="preserve"> </w:t>
            </w:r>
            <w:r w:rsidRPr="006D63C3">
              <w:rPr>
                <w:rFonts w:ascii="Franklin Gothic Book" w:hAnsi="Franklin Gothic Book"/>
                <w:sz w:val="18"/>
              </w:rPr>
              <w:t>2019</w:t>
            </w:r>
          </w:p>
          <w:p w14:paraId="5D5EEAE7" w14:textId="77777777" w:rsidR="005214CC" w:rsidRPr="006D63C3" w:rsidRDefault="005214CC" w:rsidP="005214CC">
            <w:pPr>
              <w:pStyle w:val="BodyText"/>
              <w:numPr>
                <w:ilvl w:val="0"/>
                <w:numId w:val="0"/>
              </w:numPr>
              <w:spacing w:after="0"/>
              <w:rPr>
                <w:rFonts w:ascii="Franklin Gothic Book" w:hAnsi="Franklin Gothic Book"/>
                <w:sz w:val="18"/>
              </w:rPr>
            </w:pPr>
            <w:r w:rsidRPr="006D63C3">
              <w:rPr>
                <w:rFonts w:ascii="Franklin Gothic Book" w:hAnsi="Franklin Gothic Book"/>
                <w:sz w:val="18"/>
              </w:rPr>
              <w:t>All College Day, Fall 2014, 2015, 2016, 2017, 2018, 2019</w:t>
            </w:r>
          </w:p>
          <w:p w14:paraId="2C82D51C" w14:textId="65DFCE6D" w:rsidR="002E4B20" w:rsidRPr="006D63C3" w:rsidRDefault="005214CC" w:rsidP="005214CC">
            <w:pPr>
              <w:pStyle w:val="BodyText"/>
              <w:numPr>
                <w:ilvl w:val="0"/>
                <w:numId w:val="0"/>
              </w:numPr>
              <w:spacing w:after="0"/>
              <w:rPr>
                <w:rFonts w:ascii="Franklin Gothic Book" w:hAnsi="Franklin Gothic Book"/>
                <w:sz w:val="18"/>
              </w:rPr>
            </w:pPr>
            <w:r w:rsidRPr="006D63C3">
              <w:rPr>
                <w:rFonts w:ascii="Franklin Gothic Book" w:hAnsi="Franklin Gothic Book"/>
                <w:sz w:val="18"/>
              </w:rPr>
              <w:t>All College Day, Spring 2014, 2015, 2016, 2017, 2018, 2019</w:t>
            </w:r>
          </w:p>
          <w:p w14:paraId="55FF0D3A" w14:textId="012231E7" w:rsidR="005214CC" w:rsidRPr="006D63C3" w:rsidRDefault="005214CC" w:rsidP="000A3F2B">
            <w:pPr>
              <w:spacing w:before="120"/>
              <w:rPr>
                <w:rFonts w:ascii="Franklin Gothic Book" w:hAnsi="Franklin Gothic Book"/>
                <w:sz w:val="18"/>
                <w:szCs w:val="18"/>
              </w:rPr>
            </w:pPr>
            <w:r w:rsidRPr="006D63C3">
              <w:rPr>
                <w:rFonts w:ascii="Franklin Gothic Book" w:hAnsi="Franklin Gothic Book"/>
                <w:sz w:val="18"/>
                <w:szCs w:val="18"/>
              </w:rPr>
              <w:t>Association for the Promotion of Campus Activities</w:t>
            </w:r>
            <w:r w:rsidR="00214E11" w:rsidRPr="006D63C3">
              <w:rPr>
                <w:rFonts w:ascii="Franklin Gothic Book" w:hAnsi="Franklin Gothic Book"/>
                <w:sz w:val="18"/>
                <w:szCs w:val="18"/>
              </w:rPr>
              <w:t xml:space="preserve"> (APCA)</w:t>
            </w:r>
            <w:r w:rsidRPr="006D63C3">
              <w:rPr>
                <w:rFonts w:ascii="Franklin Gothic Book" w:hAnsi="Franklin Gothic Book"/>
                <w:sz w:val="18"/>
                <w:szCs w:val="18"/>
              </w:rPr>
              <w:t xml:space="preserve"> - Houston, TX, 2015, 2019</w:t>
            </w:r>
          </w:p>
          <w:tbl>
            <w:tblPr>
              <w:tblW w:w="7000" w:type="dxa"/>
              <w:tblLook w:val="04A0" w:firstRow="1" w:lastRow="0" w:firstColumn="1" w:lastColumn="0" w:noHBand="0" w:noVBand="1"/>
            </w:tblPr>
            <w:tblGrid>
              <w:gridCol w:w="7000"/>
            </w:tblGrid>
            <w:tr w:rsidR="002E4B20" w:rsidRPr="006D63C3" w14:paraId="6BA22D89" w14:textId="77777777">
              <w:trPr>
                <w:trHeight w:val="360"/>
              </w:trPr>
              <w:tc>
                <w:tcPr>
                  <w:tcW w:w="7000" w:type="dxa"/>
                  <w:shd w:val="clear" w:color="auto" w:fill="FFFFFF" w:themeFill="background1"/>
                  <w:noWrap/>
                  <w:vAlign w:val="bottom"/>
                  <w:hideMark/>
                </w:tcPr>
                <w:p w14:paraId="323663DF"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OS Webinar: Events and Calendars as Engagement Tools</w:t>
                  </w:r>
                </w:p>
              </w:tc>
            </w:tr>
            <w:tr w:rsidR="002E4B20" w:rsidRPr="006D63C3" w14:paraId="41827BFF" w14:textId="77777777">
              <w:trPr>
                <w:trHeight w:val="360"/>
              </w:trPr>
              <w:tc>
                <w:tcPr>
                  <w:tcW w:w="7000" w:type="dxa"/>
                  <w:shd w:val="clear" w:color="auto" w:fill="FFFFFF" w:themeFill="background1"/>
                  <w:noWrap/>
                  <w:vAlign w:val="bottom"/>
                  <w:hideMark/>
                </w:tcPr>
                <w:p w14:paraId="47B9E491"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QEP Info Session/Training</w:t>
                  </w:r>
                </w:p>
              </w:tc>
            </w:tr>
            <w:tr w:rsidR="002E4B20" w:rsidRPr="006D63C3" w14:paraId="1A619C17" w14:textId="77777777">
              <w:trPr>
                <w:trHeight w:val="360"/>
              </w:trPr>
              <w:tc>
                <w:tcPr>
                  <w:tcW w:w="7000" w:type="dxa"/>
                  <w:shd w:val="clear" w:color="auto" w:fill="FFFFFF" w:themeFill="background1"/>
                  <w:noWrap/>
                  <w:vAlign w:val="bottom"/>
                  <w:hideMark/>
                </w:tcPr>
                <w:p w14:paraId="45DBC000"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OS Webinar: Showcasing Engagement w/ the Portfolio</w:t>
                  </w:r>
                </w:p>
              </w:tc>
            </w:tr>
            <w:tr w:rsidR="002E4B20" w:rsidRPr="006D63C3" w14:paraId="01B37A68" w14:textId="77777777">
              <w:trPr>
                <w:trHeight w:val="360"/>
              </w:trPr>
              <w:tc>
                <w:tcPr>
                  <w:tcW w:w="7000" w:type="dxa"/>
                  <w:shd w:val="clear" w:color="auto" w:fill="FFFFFF" w:themeFill="background1"/>
                  <w:noWrap/>
                  <w:vAlign w:val="bottom"/>
                  <w:hideMark/>
                </w:tcPr>
                <w:p w14:paraId="2DADDAE6"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OS Webinar: Engaging students through professional exploration</w:t>
                  </w:r>
                </w:p>
              </w:tc>
            </w:tr>
            <w:tr w:rsidR="002E4B20" w:rsidRPr="006D63C3" w14:paraId="0421A54D" w14:textId="77777777">
              <w:trPr>
                <w:trHeight w:val="360"/>
              </w:trPr>
              <w:tc>
                <w:tcPr>
                  <w:tcW w:w="7000" w:type="dxa"/>
                  <w:shd w:val="clear" w:color="auto" w:fill="FFFFFF" w:themeFill="background1"/>
                  <w:noWrap/>
                  <w:vAlign w:val="bottom"/>
                  <w:hideMark/>
                </w:tcPr>
                <w:p w14:paraId="5D6B9AE2"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CPR Workshop</w:t>
                  </w:r>
                </w:p>
              </w:tc>
            </w:tr>
            <w:tr w:rsidR="002E4B20" w:rsidRPr="006D63C3" w14:paraId="3CEDBB2C" w14:textId="77777777">
              <w:trPr>
                <w:trHeight w:val="360"/>
              </w:trPr>
              <w:tc>
                <w:tcPr>
                  <w:tcW w:w="7000" w:type="dxa"/>
                  <w:shd w:val="clear" w:color="auto" w:fill="FFFFFF" w:themeFill="background1"/>
                  <w:noWrap/>
                  <w:vAlign w:val="bottom"/>
                  <w:hideMark/>
                </w:tcPr>
                <w:p w14:paraId="19CF333F"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OS Webinar: Creating a meaningful Co-Curricular Transcript</w:t>
                  </w:r>
                </w:p>
              </w:tc>
            </w:tr>
            <w:tr w:rsidR="002E4B20" w:rsidRPr="006D63C3" w14:paraId="336008D3" w14:textId="77777777">
              <w:trPr>
                <w:trHeight w:val="360"/>
              </w:trPr>
              <w:tc>
                <w:tcPr>
                  <w:tcW w:w="7000" w:type="dxa"/>
                  <w:shd w:val="clear" w:color="auto" w:fill="FFFFFF" w:themeFill="background1"/>
                  <w:noWrap/>
                  <w:vAlign w:val="bottom"/>
                  <w:hideMark/>
                </w:tcPr>
                <w:p w14:paraId="0732652C"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lastRenderedPageBreak/>
                    <w:t>OS Webinar: In Their Own Words: Reflection as a Powerful Pedagogy</w:t>
                  </w:r>
                </w:p>
              </w:tc>
            </w:tr>
            <w:tr w:rsidR="002E4B20" w:rsidRPr="006D63C3" w14:paraId="4701237B" w14:textId="77777777">
              <w:trPr>
                <w:trHeight w:val="360"/>
              </w:trPr>
              <w:tc>
                <w:tcPr>
                  <w:tcW w:w="7000" w:type="dxa"/>
                  <w:shd w:val="clear" w:color="auto" w:fill="FFFFFF" w:themeFill="background1"/>
                  <w:noWrap/>
                  <w:vAlign w:val="bottom"/>
                  <w:hideMark/>
                </w:tcPr>
                <w:p w14:paraId="063F5734"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Basic Financial Planning</w:t>
                  </w:r>
                </w:p>
              </w:tc>
            </w:tr>
            <w:tr w:rsidR="002E4B20" w:rsidRPr="006D63C3" w14:paraId="4FAFB4EB" w14:textId="77777777">
              <w:trPr>
                <w:trHeight w:val="360"/>
              </w:trPr>
              <w:tc>
                <w:tcPr>
                  <w:tcW w:w="7000" w:type="dxa"/>
                  <w:shd w:val="clear" w:color="auto" w:fill="FFFFFF" w:themeFill="background1"/>
                  <w:noWrap/>
                  <w:vAlign w:val="bottom"/>
                  <w:hideMark/>
                </w:tcPr>
                <w:p w14:paraId="11BB0B5D"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Managing your Money</w:t>
                  </w:r>
                </w:p>
              </w:tc>
            </w:tr>
            <w:tr w:rsidR="002E4B20" w:rsidRPr="006D63C3" w14:paraId="33006941" w14:textId="77777777">
              <w:trPr>
                <w:trHeight w:val="360"/>
              </w:trPr>
              <w:tc>
                <w:tcPr>
                  <w:tcW w:w="7000" w:type="dxa"/>
                  <w:shd w:val="clear" w:color="auto" w:fill="FFFFFF" w:themeFill="background1"/>
                  <w:noWrap/>
                  <w:vAlign w:val="bottom"/>
                  <w:hideMark/>
                </w:tcPr>
                <w:p w14:paraId="22BC75D0"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Wise Use of Credit</w:t>
                  </w:r>
                </w:p>
              </w:tc>
            </w:tr>
            <w:tr w:rsidR="002E4B20" w:rsidRPr="006D63C3" w14:paraId="7D523746" w14:textId="77777777">
              <w:trPr>
                <w:trHeight w:val="360"/>
              </w:trPr>
              <w:tc>
                <w:tcPr>
                  <w:tcW w:w="7000" w:type="dxa"/>
                  <w:shd w:val="clear" w:color="auto" w:fill="FFFFFF" w:themeFill="background1"/>
                  <w:noWrap/>
                  <w:vAlign w:val="bottom"/>
                  <w:hideMark/>
                </w:tcPr>
                <w:p w14:paraId="31D2C166"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OS Webinar: Assessing Student Learning Outside the Classroom</w:t>
                  </w:r>
                </w:p>
              </w:tc>
            </w:tr>
            <w:tr w:rsidR="002E4B20" w:rsidRPr="006D63C3" w14:paraId="0FCE3754" w14:textId="77777777">
              <w:trPr>
                <w:trHeight w:val="360"/>
              </w:trPr>
              <w:tc>
                <w:tcPr>
                  <w:tcW w:w="7000" w:type="dxa"/>
                  <w:shd w:val="clear" w:color="auto" w:fill="FFFFFF" w:themeFill="background1"/>
                  <w:noWrap/>
                  <w:vAlign w:val="bottom"/>
                  <w:hideMark/>
                </w:tcPr>
                <w:p w14:paraId="561F74BC"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OS Webinar: Polishing Up Your Event Request</w:t>
                  </w:r>
                </w:p>
              </w:tc>
            </w:tr>
            <w:tr w:rsidR="002E4B20" w:rsidRPr="006D63C3" w14:paraId="6355461C" w14:textId="77777777">
              <w:trPr>
                <w:trHeight w:val="360"/>
              </w:trPr>
              <w:tc>
                <w:tcPr>
                  <w:tcW w:w="7000" w:type="dxa"/>
                  <w:shd w:val="clear" w:color="auto" w:fill="FFFFFF" w:themeFill="background1"/>
                  <w:noWrap/>
                  <w:vAlign w:val="bottom"/>
                  <w:hideMark/>
                </w:tcPr>
                <w:p w14:paraId="752D3B9F"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OS Webinar: Utilizing Service Management System to Increase Volunteerism</w:t>
                  </w:r>
                </w:p>
              </w:tc>
            </w:tr>
            <w:tr w:rsidR="002E4B20" w:rsidRPr="006D63C3" w14:paraId="270FBB16" w14:textId="77777777">
              <w:trPr>
                <w:trHeight w:val="360"/>
              </w:trPr>
              <w:tc>
                <w:tcPr>
                  <w:tcW w:w="7000" w:type="dxa"/>
                  <w:shd w:val="clear" w:color="auto" w:fill="FFFFFF" w:themeFill="background1"/>
                  <w:noWrap/>
                  <w:vAlign w:val="bottom"/>
                  <w:hideMark/>
                </w:tcPr>
                <w:p w14:paraId="596F8A0B"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FERPA</w:t>
                  </w:r>
                </w:p>
              </w:tc>
            </w:tr>
            <w:tr w:rsidR="002E4B20" w:rsidRPr="006D63C3" w14:paraId="22F1010E" w14:textId="77777777">
              <w:trPr>
                <w:trHeight w:val="360"/>
              </w:trPr>
              <w:tc>
                <w:tcPr>
                  <w:tcW w:w="7000" w:type="dxa"/>
                  <w:shd w:val="clear" w:color="auto" w:fill="FFFFFF" w:themeFill="background1"/>
                  <w:noWrap/>
                  <w:vAlign w:val="bottom"/>
                  <w:hideMark/>
                </w:tcPr>
                <w:p w14:paraId="218914D5"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OrgSync Connect 2015</w:t>
                  </w:r>
                </w:p>
              </w:tc>
            </w:tr>
          </w:tbl>
          <w:p w14:paraId="12C2291D" w14:textId="77777777" w:rsidR="002E4B20" w:rsidRPr="006D63C3" w:rsidRDefault="002E4B20">
            <w:pPr>
              <w:pStyle w:val="BodyText"/>
              <w:numPr>
                <w:ilvl w:val="0"/>
                <w:numId w:val="0"/>
              </w:numPr>
              <w:rPr>
                <w:rFonts w:ascii="Franklin Gothic Book" w:hAnsi="Franklin Gothic Book"/>
                <w:sz w:val="18"/>
                <w:szCs w:val="18"/>
              </w:rPr>
            </w:pPr>
          </w:p>
          <w:p w14:paraId="3DB00BC3" w14:textId="77777777" w:rsidR="002E4B20" w:rsidRPr="006D63C3" w:rsidRDefault="002E4B20">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2015-2016</w:t>
            </w:r>
          </w:p>
          <w:p w14:paraId="25C00398" w14:textId="77777777" w:rsidR="002E4B20" w:rsidRPr="006D63C3" w:rsidRDefault="002E4B20">
            <w:pPr>
              <w:autoSpaceDE w:val="0"/>
              <w:autoSpaceDN w:val="0"/>
              <w:adjustRightInd w:val="0"/>
              <w:rPr>
                <w:rFonts w:ascii="Franklin Gothic Book" w:hAnsi="Franklin Gothic Book" w:cs="Franklin Gothic Book"/>
                <w:sz w:val="18"/>
                <w:szCs w:val="18"/>
              </w:rPr>
            </w:pPr>
            <w:r w:rsidRPr="006D63C3">
              <w:rPr>
                <w:rFonts w:ascii="Franklin Gothic Book" w:hAnsi="Franklin Gothic Book" w:cs="Franklin Gothic Book"/>
                <w:sz w:val="18"/>
                <w:szCs w:val="18"/>
              </w:rPr>
              <w:t>All College Day, Fall</w:t>
            </w:r>
          </w:p>
          <w:p w14:paraId="5256AA32" w14:textId="77777777" w:rsidR="002E4B20" w:rsidRPr="006D63C3" w:rsidRDefault="002E4B20">
            <w:pPr>
              <w:pStyle w:val="BodyText"/>
              <w:numPr>
                <w:ilvl w:val="0"/>
                <w:numId w:val="0"/>
              </w:numPr>
              <w:rPr>
                <w:rFonts w:ascii="Franklin Gothic Book" w:hAnsi="Franklin Gothic Book" w:cs="Franklin Gothic Book"/>
                <w:sz w:val="18"/>
                <w:szCs w:val="18"/>
              </w:rPr>
            </w:pPr>
            <w:r w:rsidRPr="006D63C3">
              <w:rPr>
                <w:rFonts w:ascii="Franklin Gothic Book" w:hAnsi="Franklin Gothic Book" w:cs="Franklin Gothic Book"/>
                <w:sz w:val="18"/>
                <w:szCs w:val="18"/>
              </w:rPr>
              <w:t>All College Day, Spring</w:t>
            </w:r>
          </w:p>
          <w:tbl>
            <w:tblPr>
              <w:tblW w:w="7000" w:type="dxa"/>
              <w:tblLook w:val="04A0" w:firstRow="1" w:lastRow="0" w:firstColumn="1" w:lastColumn="0" w:noHBand="0" w:noVBand="1"/>
            </w:tblPr>
            <w:tblGrid>
              <w:gridCol w:w="7000"/>
            </w:tblGrid>
            <w:tr w:rsidR="002E4B20" w:rsidRPr="006D63C3" w14:paraId="6F1C9DE0" w14:textId="77777777">
              <w:trPr>
                <w:trHeight w:val="360"/>
              </w:trPr>
              <w:tc>
                <w:tcPr>
                  <w:tcW w:w="7000" w:type="dxa"/>
                  <w:shd w:val="clear" w:color="auto" w:fill="FFFFFF" w:themeFill="background1"/>
                  <w:noWrap/>
                  <w:vAlign w:val="bottom"/>
                  <w:hideMark/>
                </w:tcPr>
                <w:p w14:paraId="61CC210B" w14:textId="77777777" w:rsidR="002E4B20" w:rsidRPr="006D63C3" w:rsidRDefault="002E4B20">
                  <w:pPr>
                    <w:spacing w:after="0" w:line="240" w:lineRule="auto"/>
                    <w:rPr>
                      <w:rFonts w:ascii="Franklin Gothic Book" w:hAnsi="Franklin Gothic Book"/>
                      <w:sz w:val="18"/>
                      <w:szCs w:val="18"/>
                    </w:rPr>
                  </w:pPr>
                  <w:r w:rsidRPr="006D63C3">
                    <w:rPr>
                      <w:rFonts w:ascii="Franklin Gothic Book" w:hAnsi="Franklin Gothic Book"/>
                      <w:sz w:val="18"/>
                      <w:szCs w:val="18"/>
                    </w:rPr>
                    <w:t>Collin Supervisor Practicum - Began</w:t>
                  </w:r>
                </w:p>
              </w:tc>
            </w:tr>
            <w:tr w:rsidR="002E4B20" w:rsidRPr="006D63C3" w14:paraId="6452F8C1" w14:textId="77777777">
              <w:trPr>
                <w:trHeight w:val="360"/>
              </w:trPr>
              <w:tc>
                <w:tcPr>
                  <w:tcW w:w="7000" w:type="dxa"/>
                  <w:shd w:val="clear" w:color="auto" w:fill="FFFFFF" w:themeFill="background1"/>
                  <w:noWrap/>
                  <w:vAlign w:val="bottom"/>
                  <w:hideMark/>
                </w:tcPr>
                <w:p w14:paraId="37E19662" w14:textId="42D88DEE" w:rsidR="002E4B20" w:rsidRPr="006D63C3" w:rsidRDefault="002E4B20">
                  <w:pPr>
                    <w:spacing w:after="0" w:line="240" w:lineRule="auto"/>
                    <w:rPr>
                      <w:rFonts w:ascii="Franklin Gothic Book" w:hAnsi="Franklin Gothic Book"/>
                      <w:sz w:val="18"/>
                      <w:szCs w:val="18"/>
                    </w:rPr>
                  </w:pPr>
                  <w:r w:rsidRPr="006D63C3">
                    <w:rPr>
                      <w:rFonts w:ascii="Franklin Gothic Book" w:hAnsi="Franklin Gothic Book"/>
                      <w:sz w:val="18"/>
                      <w:szCs w:val="18"/>
                    </w:rPr>
                    <w:t xml:space="preserve">Association for the Promotion of Campus Activities </w:t>
                  </w:r>
                  <w:r w:rsidR="00214E11" w:rsidRPr="006D63C3">
                    <w:rPr>
                      <w:rFonts w:ascii="Franklin Gothic Book" w:hAnsi="Franklin Gothic Book"/>
                      <w:sz w:val="18"/>
                      <w:szCs w:val="18"/>
                    </w:rPr>
                    <w:t xml:space="preserve">(APCA) </w:t>
                  </w:r>
                  <w:r w:rsidRPr="006D63C3">
                    <w:rPr>
                      <w:rFonts w:ascii="Franklin Gothic Book" w:hAnsi="Franklin Gothic Book"/>
                      <w:sz w:val="18"/>
                      <w:szCs w:val="18"/>
                    </w:rPr>
                    <w:t>- Houston, TX</w:t>
                  </w:r>
                </w:p>
              </w:tc>
            </w:tr>
            <w:tr w:rsidR="002E4B20" w:rsidRPr="006D63C3" w14:paraId="3BE9BF07" w14:textId="77777777">
              <w:trPr>
                <w:trHeight w:val="360"/>
              </w:trPr>
              <w:tc>
                <w:tcPr>
                  <w:tcW w:w="7000" w:type="dxa"/>
                  <w:shd w:val="clear" w:color="auto" w:fill="FFFFFF" w:themeFill="background1"/>
                  <w:noWrap/>
                  <w:vAlign w:val="bottom"/>
                  <w:hideMark/>
                </w:tcPr>
                <w:p w14:paraId="5E1DE512" w14:textId="77777777" w:rsidR="002E4B20" w:rsidRPr="006D63C3" w:rsidRDefault="002E4B20">
                  <w:pPr>
                    <w:spacing w:after="0" w:line="240" w:lineRule="auto"/>
                    <w:rPr>
                      <w:rFonts w:ascii="Franklin Gothic Book" w:hAnsi="Franklin Gothic Book"/>
                      <w:sz w:val="18"/>
                      <w:szCs w:val="18"/>
                    </w:rPr>
                  </w:pPr>
                  <w:r w:rsidRPr="006D63C3">
                    <w:rPr>
                      <w:rFonts w:ascii="Franklin Gothic Book" w:hAnsi="Franklin Gothic Book"/>
                      <w:sz w:val="18"/>
                      <w:szCs w:val="18"/>
                    </w:rPr>
                    <w:t>Hiring Practices</w:t>
                  </w:r>
                </w:p>
              </w:tc>
            </w:tr>
            <w:tr w:rsidR="002E4B20" w:rsidRPr="006D63C3" w14:paraId="1B96F4A2" w14:textId="77777777">
              <w:trPr>
                <w:trHeight w:val="360"/>
              </w:trPr>
              <w:tc>
                <w:tcPr>
                  <w:tcW w:w="7000" w:type="dxa"/>
                  <w:shd w:val="clear" w:color="auto" w:fill="FFFFFF" w:themeFill="background1"/>
                  <w:noWrap/>
                  <w:vAlign w:val="bottom"/>
                  <w:hideMark/>
                </w:tcPr>
                <w:p w14:paraId="11524111" w14:textId="77777777" w:rsidR="002E4B20" w:rsidRPr="006D63C3" w:rsidRDefault="002E4B20">
                  <w:pPr>
                    <w:spacing w:after="0" w:line="240" w:lineRule="auto"/>
                    <w:rPr>
                      <w:rFonts w:ascii="Franklin Gothic Book" w:hAnsi="Franklin Gothic Book"/>
                      <w:sz w:val="18"/>
                      <w:szCs w:val="18"/>
                    </w:rPr>
                  </w:pPr>
                  <w:r w:rsidRPr="006D63C3">
                    <w:rPr>
                      <w:rFonts w:ascii="Franklin Gothic Book" w:hAnsi="Franklin Gothic Book"/>
                      <w:sz w:val="18"/>
                      <w:szCs w:val="18"/>
                    </w:rPr>
                    <w:t>Compensation Basics</w:t>
                  </w:r>
                </w:p>
              </w:tc>
            </w:tr>
            <w:tr w:rsidR="002E4B20" w:rsidRPr="006D63C3" w14:paraId="1BCC7402" w14:textId="77777777">
              <w:trPr>
                <w:trHeight w:val="360"/>
              </w:trPr>
              <w:tc>
                <w:tcPr>
                  <w:tcW w:w="7000" w:type="dxa"/>
                  <w:shd w:val="clear" w:color="auto" w:fill="FFFFFF" w:themeFill="background1"/>
                  <w:noWrap/>
                  <w:vAlign w:val="bottom"/>
                  <w:hideMark/>
                </w:tcPr>
                <w:p w14:paraId="09339AF6" w14:textId="77777777" w:rsidR="002E4B20" w:rsidRPr="006D63C3" w:rsidRDefault="002E4B20">
                  <w:pPr>
                    <w:spacing w:after="0" w:line="240" w:lineRule="auto"/>
                    <w:rPr>
                      <w:rFonts w:ascii="Franklin Gothic Book" w:hAnsi="Franklin Gothic Book"/>
                      <w:sz w:val="18"/>
                      <w:szCs w:val="18"/>
                    </w:rPr>
                  </w:pPr>
                  <w:r w:rsidRPr="006D63C3">
                    <w:rPr>
                      <w:rFonts w:ascii="Franklin Gothic Book" w:hAnsi="Franklin Gothic Book"/>
                      <w:sz w:val="18"/>
                      <w:szCs w:val="18"/>
                    </w:rPr>
                    <w:t>Leaves of Absence &amp; FMLA</w:t>
                  </w:r>
                </w:p>
              </w:tc>
            </w:tr>
            <w:tr w:rsidR="002E4B20" w:rsidRPr="006D63C3" w14:paraId="32B2DA1E" w14:textId="77777777">
              <w:trPr>
                <w:trHeight w:val="360"/>
              </w:trPr>
              <w:tc>
                <w:tcPr>
                  <w:tcW w:w="7000" w:type="dxa"/>
                  <w:shd w:val="clear" w:color="auto" w:fill="FFFFFF" w:themeFill="background1"/>
                  <w:noWrap/>
                  <w:vAlign w:val="bottom"/>
                  <w:hideMark/>
                </w:tcPr>
                <w:p w14:paraId="0D8B43C0" w14:textId="77777777" w:rsidR="002E4B20" w:rsidRPr="006D63C3" w:rsidRDefault="002E4B20">
                  <w:pPr>
                    <w:spacing w:after="0" w:line="240" w:lineRule="auto"/>
                    <w:rPr>
                      <w:rFonts w:ascii="Franklin Gothic Book" w:hAnsi="Franklin Gothic Book"/>
                      <w:sz w:val="18"/>
                      <w:szCs w:val="18"/>
                    </w:rPr>
                  </w:pPr>
                  <w:r w:rsidRPr="006D63C3">
                    <w:rPr>
                      <w:rFonts w:ascii="Franklin Gothic Book" w:hAnsi="Franklin Gothic Book"/>
                      <w:sz w:val="18"/>
                      <w:szCs w:val="18"/>
                    </w:rPr>
                    <w:t>Emergency Preparedness</w:t>
                  </w:r>
                </w:p>
              </w:tc>
            </w:tr>
            <w:tr w:rsidR="002E4B20" w:rsidRPr="006D63C3" w14:paraId="018975FC" w14:textId="77777777">
              <w:trPr>
                <w:trHeight w:val="360"/>
              </w:trPr>
              <w:tc>
                <w:tcPr>
                  <w:tcW w:w="7000" w:type="dxa"/>
                  <w:shd w:val="clear" w:color="auto" w:fill="FFFFFF" w:themeFill="background1"/>
                  <w:noWrap/>
                  <w:vAlign w:val="bottom"/>
                  <w:hideMark/>
                </w:tcPr>
                <w:p w14:paraId="126681AD" w14:textId="08066C8E" w:rsidR="002E4B20" w:rsidRPr="006D63C3" w:rsidRDefault="002E4B20">
                  <w:pPr>
                    <w:spacing w:after="0" w:line="240" w:lineRule="auto"/>
                    <w:rPr>
                      <w:rFonts w:ascii="Franklin Gothic Book" w:hAnsi="Franklin Gothic Book"/>
                      <w:sz w:val="18"/>
                      <w:szCs w:val="18"/>
                    </w:rPr>
                  </w:pPr>
                  <w:r w:rsidRPr="006D63C3">
                    <w:rPr>
                      <w:rFonts w:ascii="Franklin Gothic Book" w:hAnsi="Franklin Gothic Book"/>
                      <w:sz w:val="18"/>
                      <w:szCs w:val="18"/>
                    </w:rPr>
                    <w:t>EED Laws &amp; Discrimination Prevention for Higher Ed</w:t>
                  </w:r>
                  <w:r w:rsidR="00214E11" w:rsidRPr="006D63C3">
                    <w:rPr>
                      <w:rFonts w:ascii="Franklin Gothic Book" w:hAnsi="Franklin Gothic Book"/>
                      <w:sz w:val="18"/>
                      <w:szCs w:val="18"/>
                    </w:rPr>
                    <w:t>ucation</w:t>
                  </w:r>
                </w:p>
              </w:tc>
            </w:tr>
            <w:tr w:rsidR="002E4B20" w:rsidRPr="006D63C3" w14:paraId="7546B0C1" w14:textId="77777777">
              <w:trPr>
                <w:trHeight w:val="360"/>
              </w:trPr>
              <w:tc>
                <w:tcPr>
                  <w:tcW w:w="7000" w:type="dxa"/>
                  <w:shd w:val="clear" w:color="auto" w:fill="FFFFFF" w:themeFill="background1"/>
                  <w:noWrap/>
                  <w:vAlign w:val="bottom"/>
                  <w:hideMark/>
                </w:tcPr>
                <w:p w14:paraId="117FF780" w14:textId="77777777" w:rsidR="002E4B20" w:rsidRPr="006D63C3" w:rsidRDefault="002E4B20">
                  <w:pPr>
                    <w:spacing w:after="0" w:line="240" w:lineRule="auto"/>
                    <w:rPr>
                      <w:rFonts w:ascii="Franklin Gothic Book" w:hAnsi="Franklin Gothic Book"/>
                      <w:sz w:val="18"/>
                      <w:szCs w:val="18"/>
                    </w:rPr>
                  </w:pPr>
                  <w:r w:rsidRPr="006D63C3">
                    <w:rPr>
                      <w:rFonts w:ascii="Franklin Gothic Book" w:hAnsi="Franklin Gothic Book"/>
                      <w:sz w:val="18"/>
                      <w:szCs w:val="18"/>
                    </w:rPr>
                    <w:t>Clery Act</w:t>
                  </w:r>
                </w:p>
              </w:tc>
            </w:tr>
            <w:tr w:rsidR="002E4B20" w:rsidRPr="006D63C3" w14:paraId="4706CE7C" w14:textId="77777777">
              <w:trPr>
                <w:trHeight w:val="360"/>
              </w:trPr>
              <w:tc>
                <w:tcPr>
                  <w:tcW w:w="7000" w:type="dxa"/>
                  <w:shd w:val="clear" w:color="auto" w:fill="FFFFFF" w:themeFill="background1"/>
                  <w:noWrap/>
                  <w:vAlign w:val="bottom"/>
                  <w:hideMark/>
                </w:tcPr>
                <w:p w14:paraId="33F7DDDA" w14:textId="77777777" w:rsidR="002E4B20" w:rsidRPr="006D63C3" w:rsidRDefault="002E4B20">
                  <w:pPr>
                    <w:spacing w:after="0" w:line="240" w:lineRule="auto"/>
                    <w:rPr>
                      <w:rFonts w:ascii="Franklin Gothic Book" w:hAnsi="Franklin Gothic Book"/>
                      <w:sz w:val="18"/>
                      <w:szCs w:val="18"/>
                    </w:rPr>
                  </w:pPr>
                  <w:r w:rsidRPr="006D63C3">
                    <w:rPr>
                      <w:rFonts w:ascii="Franklin Gothic Book" w:hAnsi="Franklin Gothic Book"/>
                      <w:sz w:val="18"/>
                      <w:szCs w:val="18"/>
                    </w:rPr>
                    <w:t>Unlawful Harassment Prevention from Higher Ed Staff</w:t>
                  </w:r>
                </w:p>
              </w:tc>
            </w:tr>
            <w:tr w:rsidR="002E4B20" w:rsidRPr="006D63C3" w14:paraId="1BA67249" w14:textId="77777777">
              <w:trPr>
                <w:trHeight w:val="360"/>
              </w:trPr>
              <w:tc>
                <w:tcPr>
                  <w:tcW w:w="7000" w:type="dxa"/>
                  <w:shd w:val="clear" w:color="auto" w:fill="FFFFFF" w:themeFill="background1"/>
                  <w:noWrap/>
                  <w:vAlign w:val="bottom"/>
                  <w:hideMark/>
                </w:tcPr>
                <w:p w14:paraId="6B2C402A" w14:textId="77777777" w:rsidR="002E4B20" w:rsidRPr="006D63C3" w:rsidRDefault="002E4B20">
                  <w:pPr>
                    <w:spacing w:after="0" w:line="240" w:lineRule="auto"/>
                    <w:rPr>
                      <w:rFonts w:ascii="Franklin Gothic Book" w:hAnsi="Franklin Gothic Book"/>
                      <w:sz w:val="18"/>
                      <w:szCs w:val="18"/>
                    </w:rPr>
                  </w:pPr>
                  <w:r w:rsidRPr="006D63C3">
                    <w:rPr>
                      <w:rFonts w:ascii="Franklin Gothic Book" w:hAnsi="Franklin Gothic Book"/>
                      <w:sz w:val="18"/>
                      <w:szCs w:val="18"/>
                    </w:rPr>
                    <w:t>Performance Review Fundamentals</w:t>
                  </w:r>
                </w:p>
              </w:tc>
            </w:tr>
            <w:tr w:rsidR="002E4B20" w:rsidRPr="006D63C3" w14:paraId="1F300F22" w14:textId="77777777">
              <w:trPr>
                <w:trHeight w:val="360"/>
              </w:trPr>
              <w:tc>
                <w:tcPr>
                  <w:tcW w:w="7000" w:type="dxa"/>
                  <w:shd w:val="clear" w:color="auto" w:fill="FFFFFF" w:themeFill="background1"/>
                  <w:noWrap/>
                  <w:vAlign w:val="bottom"/>
                  <w:hideMark/>
                </w:tcPr>
                <w:p w14:paraId="5B7B2B11" w14:textId="77777777" w:rsidR="002E4B20" w:rsidRPr="006D63C3" w:rsidRDefault="002E4B20">
                  <w:pPr>
                    <w:spacing w:after="0" w:line="240" w:lineRule="auto"/>
                    <w:rPr>
                      <w:rFonts w:ascii="Franklin Gothic Book" w:hAnsi="Franklin Gothic Book"/>
                      <w:sz w:val="18"/>
                      <w:szCs w:val="18"/>
                    </w:rPr>
                  </w:pPr>
                  <w:r w:rsidRPr="006D63C3">
                    <w:rPr>
                      <w:rFonts w:ascii="Franklin Gothic Book" w:hAnsi="Franklin Gothic Book"/>
                      <w:sz w:val="18"/>
                      <w:szCs w:val="18"/>
                    </w:rPr>
                    <w:t>Ethics for Supervisors</w:t>
                  </w:r>
                </w:p>
              </w:tc>
            </w:tr>
            <w:tr w:rsidR="002E4B20" w:rsidRPr="006D63C3" w14:paraId="3F5A4841" w14:textId="77777777">
              <w:trPr>
                <w:trHeight w:val="360"/>
              </w:trPr>
              <w:tc>
                <w:tcPr>
                  <w:tcW w:w="7000" w:type="dxa"/>
                  <w:shd w:val="clear" w:color="auto" w:fill="FFFFFF" w:themeFill="background1"/>
                  <w:noWrap/>
                  <w:vAlign w:val="bottom"/>
                  <w:hideMark/>
                </w:tcPr>
                <w:p w14:paraId="11C14AAB" w14:textId="77777777" w:rsidR="002E4B20" w:rsidRPr="006D63C3" w:rsidRDefault="002E4B20">
                  <w:pPr>
                    <w:spacing w:after="0" w:line="240" w:lineRule="auto"/>
                    <w:rPr>
                      <w:rFonts w:ascii="Franklin Gothic Book" w:hAnsi="Franklin Gothic Book"/>
                      <w:sz w:val="18"/>
                      <w:szCs w:val="18"/>
                    </w:rPr>
                  </w:pPr>
                  <w:r w:rsidRPr="006D63C3">
                    <w:rPr>
                      <w:rFonts w:ascii="Franklin Gothic Book" w:hAnsi="Franklin Gothic Book"/>
                      <w:sz w:val="18"/>
                      <w:szCs w:val="18"/>
                    </w:rPr>
                    <w:t>Delegating Tasks to Your Team</w:t>
                  </w:r>
                </w:p>
              </w:tc>
            </w:tr>
          </w:tbl>
          <w:p w14:paraId="0592C00E" w14:textId="77777777" w:rsidR="002E4B20" w:rsidRPr="006D63C3" w:rsidRDefault="002E4B20">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lastRenderedPageBreak/>
              <w:t>2016-2017</w:t>
            </w:r>
          </w:p>
          <w:p w14:paraId="69DE95C7" w14:textId="77777777" w:rsidR="002E4B20" w:rsidRPr="006D63C3" w:rsidRDefault="002E4B20">
            <w:pPr>
              <w:autoSpaceDE w:val="0"/>
              <w:autoSpaceDN w:val="0"/>
              <w:adjustRightInd w:val="0"/>
              <w:rPr>
                <w:rFonts w:ascii="Franklin Gothic Book" w:hAnsi="Franklin Gothic Book" w:cs="Franklin Gothic Book"/>
                <w:sz w:val="18"/>
                <w:szCs w:val="18"/>
              </w:rPr>
            </w:pPr>
            <w:r w:rsidRPr="006D63C3">
              <w:rPr>
                <w:rFonts w:ascii="Franklin Gothic Book" w:hAnsi="Franklin Gothic Book" w:cs="Franklin Gothic Book"/>
                <w:sz w:val="18"/>
                <w:szCs w:val="18"/>
              </w:rPr>
              <w:t>All College Day, Fall</w:t>
            </w:r>
          </w:p>
          <w:p w14:paraId="1B24D214" w14:textId="77777777" w:rsidR="002E4B20" w:rsidRPr="006D63C3" w:rsidRDefault="002E4B20">
            <w:pPr>
              <w:pStyle w:val="BodyText"/>
              <w:numPr>
                <w:ilvl w:val="0"/>
                <w:numId w:val="0"/>
              </w:numPr>
              <w:rPr>
                <w:rFonts w:ascii="Franklin Gothic Book" w:hAnsi="Franklin Gothic Book" w:cs="Franklin Gothic Book"/>
                <w:sz w:val="18"/>
                <w:szCs w:val="18"/>
              </w:rPr>
            </w:pPr>
            <w:r w:rsidRPr="006D63C3">
              <w:rPr>
                <w:rFonts w:ascii="Franklin Gothic Book" w:hAnsi="Franklin Gothic Book" w:cs="Franklin Gothic Book"/>
                <w:sz w:val="18"/>
                <w:szCs w:val="18"/>
              </w:rPr>
              <w:t>All College Day, Spring</w:t>
            </w:r>
          </w:p>
          <w:tbl>
            <w:tblPr>
              <w:tblW w:w="7334" w:type="dxa"/>
              <w:shd w:val="clear" w:color="auto" w:fill="FFFFFF" w:themeFill="background1"/>
              <w:tblLook w:val="04A0" w:firstRow="1" w:lastRow="0" w:firstColumn="1" w:lastColumn="0" w:noHBand="0" w:noVBand="1"/>
            </w:tblPr>
            <w:tblGrid>
              <w:gridCol w:w="7334"/>
            </w:tblGrid>
            <w:tr w:rsidR="002E4B20" w:rsidRPr="006D63C3" w14:paraId="75B1035A" w14:textId="77777777">
              <w:trPr>
                <w:trHeight w:val="360"/>
              </w:trPr>
              <w:tc>
                <w:tcPr>
                  <w:tcW w:w="7334" w:type="dxa"/>
                  <w:shd w:val="clear" w:color="auto" w:fill="FFFFFF" w:themeFill="background1"/>
                  <w:noWrap/>
                  <w:vAlign w:val="bottom"/>
                  <w:hideMark/>
                </w:tcPr>
                <w:p w14:paraId="6E9C1A7C"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OrgSync Connect 2017</w:t>
                  </w:r>
                </w:p>
              </w:tc>
            </w:tr>
            <w:tr w:rsidR="002E4B20" w:rsidRPr="006D63C3" w14:paraId="32A2DBC2" w14:textId="77777777">
              <w:trPr>
                <w:trHeight w:val="360"/>
              </w:trPr>
              <w:tc>
                <w:tcPr>
                  <w:tcW w:w="7334" w:type="dxa"/>
                  <w:shd w:val="clear" w:color="auto" w:fill="FFFFFF" w:themeFill="background1"/>
                  <w:noWrap/>
                  <w:vAlign w:val="bottom"/>
                  <w:hideMark/>
                </w:tcPr>
                <w:p w14:paraId="22DA7AB9"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Campus Labs Webinar: Program Review Made Simple</w:t>
                  </w:r>
                </w:p>
              </w:tc>
            </w:tr>
            <w:tr w:rsidR="002E4B20" w:rsidRPr="006D63C3" w14:paraId="10ACF4DB" w14:textId="77777777">
              <w:trPr>
                <w:trHeight w:val="360"/>
              </w:trPr>
              <w:tc>
                <w:tcPr>
                  <w:tcW w:w="7334" w:type="dxa"/>
                  <w:shd w:val="clear" w:color="auto" w:fill="FFFFFF" w:themeFill="background1"/>
                  <w:noWrap/>
                  <w:vAlign w:val="bottom"/>
                  <w:hideMark/>
                </w:tcPr>
                <w:p w14:paraId="2CD55F12"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Campus Labs Webinar: Closing the Assessment Look: Making Informed Decisions</w:t>
                  </w:r>
                </w:p>
              </w:tc>
            </w:tr>
            <w:tr w:rsidR="002E4B20" w:rsidRPr="006D63C3" w14:paraId="1310CFBE" w14:textId="77777777">
              <w:trPr>
                <w:trHeight w:val="360"/>
              </w:trPr>
              <w:tc>
                <w:tcPr>
                  <w:tcW w:w="7334" w:type="dxa"/>
                  <w:shd w:val="clear" w:color="auto" w:fill="FFFFFF" w:themeFill="background1"/>
                  <w:noWrap/>
                  <w:vAlign w:val="bottom"/>
                  <w:hideMark/>
                </w:tcPr>
                <w:p w14:paraId="563A3BB1"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Developing Your Leadership Philosophy</w:t>
                  </w:r>
                </w:p>
              </w:tc>
            </w:tr>
            <w:tr w:rsidR="002E4B20" w:rsidRPr="006D63C3" w14:paraId="69041343" w14:textId="77777777">
              <w:trPr>
                <w:trHeight w:val="360"/>
              </w:trPr>
              <w:tc>
                <w:tcPr>
                  <w:tcW w:w="7334" w:type="dxa"/>
                  <w:shd w:val="clear" w:color="auto" w:fill="FFFFFF" w:themeFill="background1"/>
                  <w:noWrap/>
                  <w:vAlign w:val="bottom"/>
                  <w:hideMark/>
                </w:tcPr>
                <w:p w14:paraId="06FE68B8"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Effective Listening</w:t>
                  </w:r>
                </w:p>
              </w:tc>
            </w:tr>
            <w:tr w:rsidR="002E4B20" w:rsidRPr="006D63C3" w14:paraId="7FEBA209" w14:textId="77777777">
              <w:trPr>
                <w:trHeight w:val="360"/>
              </w:trPr>
              <w:tc>
                <w:tcPr>
                  <w:tcW w:w="7334" w:type="dxa"/>
                  <w:shd w:val="clear" w:color="auto" w:fill="FFFFFF" w:themeFill="background1"/>
                  <w:noWrap/>
                  <w:vAlign w:val="bottom"/>
                  <w:hideMark/>
                </w:tcPr>
                <w:p w14:paraId="5C63E8ED"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Leadership Fundamentals</w:t>
                  </w:r>
                </w:p>
              </w:tc>
            </w:tr>
            <w:tr w:rsidR="002E4B20" w:rsidRPr="006D63C3" w14:paraId="571E8425" w14:textId="77777777">
              <w:trPr>
                <w:trHeight w:val="360"/>
              </w:trPr>
              <w:tc>
                <w:tcPr>
                  <w:tcW w:w="7334" w:type="dxa"/>
                  <w:shd w:val="clear" w:color="auto" w:fill="FFFFFF" w:themeFill="background1"/>
                  <w:noWrap/>
                  <w:vAlign w:val="bottom"/>
                  <w:hideMark/>
                </w:tcPr>
                <w:p w14:paraId="0DB44096"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Management Fundamentals</w:t>
                  </w:r>
                </w:p>
              </w:tc>
            </w:tr>
            <w:tr w:rsidR="002E4B20" w:rsidRPr="006D63C3" w14:paraId="195B6C3B" w14:textId="77777777">
              <w:trPr>
                <w:trHeight w:val="360"/>
              </w:trPr>
              <w:tc>
                <w:tcPr>
                  <w:tcW w:w="7334" w:type="dxa"/>
                  <w:shd w:val="clear" w:color="auto" w:fill="FFFFFF" w:themeFill="background1"/>
                  <w:noWrap/>
                  <w:vAlign w:val="bottom"/>
                  <w:hideMark/>
                </w:tcPr>
                <w:p w14:paraId="48C06E7C"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Coaching &amp; Developing Employees</w:t>
                  </w:r>
                </w:p>
              </w:tc>
            </w:tr>
            <w:tr w:rsidR="002E4B20" w:rsidRPr="006D63C3" w14:paraId="2363E364" w14:textId="77777777">
              <w:trPr>
                <w:trHeight w:val="360"/>
              </w:trPr>
              <w:tc>
                <w:tcPr>
                  <w:tcW w:w="7334" w:type="dxa"/>
                  <w:shd w:val="clear" w:color="auto" w:fill="FFFFFF" w:themeFill="background1"/>
                  <w:noWrap/>
                  <w:vAlign w:val="bottom"/>
                  <w:hideMark/>
                </w:tcPr>
                <w:p w14:paraId="6353DD76"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Conflict Resolution Fundamentals</w:t>
                  </w:r>
                </w:p>
              </w:tc>
            </w:tr>
            <w:tr w:rsidR="002E4B20" w:rsidRPr="006D63C3" w14:paraId="78FB732E" w14:textId="77777777">
              <w:trPr>
                <w:trHeight w:val="360"/>
              </w:trPr>
              <w:tc>
                <w:tcPr>
                  <w:tcW w:w="7334" w:type="dxa"/>
                  <w:shd w:val="clear" w:color="auto" w:fill="FFFFFF" w:themeFill="background1"/>
                  <w:noWrap/>
                  <w:vAlign w:val="bottom"/>
                  <w:hideMark/>
                </w:tcPr>
                <w:p w14:paraId="4A173FE8"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Leading Change</w:t>
                  </w:r>
                </w:p>
              </w:tc>
            </w:tr>
            <w:tr w:rsidR="002E4B20" w:rsidRPr="006D63C3" w14:paraId="5398E18D" w14:textId="77777777">
              <w:trPr>
                <w:trHeight w:val="360"/>
              </w:trPr>
              <w:tc>
                <w:tcPr>
                  <w:tcW w:w="7334" w:type="dxa"/>
                  <w:shd w:val="clear" w:color="auto" w:fill="FFFFFF" w:themeFill="background1"/>
                  <w:noWrap/>
                  <w:vAlign w:val="bottom"/>
                  <w:hideMark/>
                </w:tcPr>
                <w:p w14:paraId="617EABFD" w14:textId="59493261"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 xml:space="preserve">Communication across Generations: </w:t>
                  </w:r>
                  <w:r w:rsidR="00303A8A" w:rsidRPr="006D63C3">
                    <w:rPr>
                      <w:rFonts w:ascii="Franklin Gothic Book" w:eastAsia="Times New Roman" w:hAnsi="Franklin Gothic Book" w:cs="Arial"/>
                      <w:sz w:val="18"/>
                      <w:szCs w:val="18"/>
                    </w:rPr>
                    <w:t>Millennials</w:t>
                  </w:r>
                  <w:r w:rsidRPr="006D63C3">
                    <w:rPr>
                      <w:rFonts w:ascii="Franklin Gothic Book" w:eastAsia="Times New Roman" w:hAnsi="Franklin Gothic Book" w:cs="Arial"/>
                      <w:sz w:val="18"/>
                      <w:szCs w:val="18"/>
                    </w:rPr>
                    <w:t xml:space="preserve"> and Gen Z</w:t>
                  </w:r>
                </w:p>
              </w:tc>
            </w:tr>
            <w:tr w:rsidR="002E4B20" w:rsidRPr="006D63C3" w14:paraId="611FB75F" w14:textId="77777777">
              <w:trPr>
                <w:trHeight w:val="360"/>
              </w:trPr>
              <w:tc>
                <w:tcPr>
                  <w:tcW w:w="7334" w:type="dxa"/>
                  <w:shd w:val="clear" w:color="auto" w:fill="FFFFFF" w:themeFill="background1"/>
                  <w:noWrap/>
                  <w:vAlign w:val="bottom"/>
                  <w:hideMark/>
                </w:tcPr>
                <w:p w14:paraId="2B11B37E"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Change Management - Decision Making</w:t>
                  </w:r>
                </w:p>
              </w:tc>
            </w:tr>
            <w:tr w:rsidR="002E4B20" w:rsidRPr="006D63C3" w14:paraId="3153378C" w14:textId="77777777">
              <w:trPr>
                <w:trHeight w:val="360"/>
              </w:trPr>
              <w:tc>
                <w:tcPr>
                  <w:tcW w:w="7334" w:type="dxa"/>
                  <w:shd w:val="clear" w:color="auto" w:fill="FFFFFF" w:themeFill="background1"/>
                  <w:noWrap/>
                  <w:vAlign w:val="bottom"/>
                  <w:hideMark/>
                </w:tcPr>
                <w:p w14:paraId="18CAA61C"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Problem Solving</w:t>
                  </w:r>
                </w:p>
              </w:tc>
            </w:tr>
            <w:tr w:rsidR="002E4B20" w:rsidRPr="006D63C3" w14:paraId="2A712A87" w14:textId="77777777">
              <w:trPr>
                <w:trHeight w:val="360"/>
              </w:trPr>
              <w:tc>
                <w:tcPr>
                  <w:tcW w:w="7334" w:type="dxa"/>
                  <w:shd w:val="clear" w:color="auto" w:fill="FFFFFF" w:themeFill="background1"/>
                  <w:noWrap/>
                  <w:vAlign w:val="bottom"/>
                  <w:hideMark/>
                </w:tcPr>
                <w:p w14:paraId="6086B240"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Safety and Security Practices</w:t>
                  </w:r>
                </w:p>
              </w:tc>
            </w:tr>
            <w:tr w:rsidR="002E4B20" w:rsidRPr="006D63C3" w14:paraId="0F75026A" w14:textId="77777777">
              <w:trPr>
                <w:trHeight w:val="360"/>
              </w:trPr>
              <w:tc>
                <w:tcPr>
                  <w:tcW w:w="7334" w:type="dxa"/>
                  <w:shd w:val="clear" w:color="auto" w:fill="FFFFFF" w:themeFill="background1"/>
                  <w:noWrap/>
                  <w:vAlign w:val="bottom"/>
                  <w:hideMark/>
                </w:tcPr>
                <w:p w14:paraId="52793863"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Performance Evaluation Training</w:t>
                  </w:r>
                </w:p>
              </w:tc>
            </w:tr>
            <w:tr w:rsidR="002E4B20" w:rsidRPr="006D63C3" w14:paraId="345EFB7D" w14:textId="77777777">
              <w:trPr>
                <w:trHeight w:val="360"/>
              </w:trPr>
              <w:tc>
                <w:tcPr>
                  <w:tcW w:w="7334" w:type="dxa"/>
                  <w:shd w:val="clear" w:color="auto" w:fill="FFFFFF" w:themeFill="background1"/>
                  <w:noWrap/>
                  <w:vAlign w:val="bottom"/>
                  <w:hideMark/>
                </w:tcPr>
                <w:p w14:paraId="16EA44D2"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Collin Supervisor Practicum - Completed</w:t>
                  </w:r>
                </w:p>
              </w:tc>
            </w:tr>
            <w:tr w:rsidR="002E4B20" w:rsidRPr="006D63C3" w14:paraId="2886FD50" w14:textId="77777777">
              <w:trPr>
                <w:trHeight w:val="360"/>
              </w:trPr>
              <w:tc>
                <w:tcPr>
                  <w:tcW w:w="7334" w:type="dxa"/>
                  <w:shd w:val="clear" w:color="auto" w:fill="FFFFFF" w:themeFill="background1"/>
                  <w:noWrap/>
                  <w:vAlign w:val="bottom"/>
                  <w:hideMark/>
                </w:tcPr>
                <w:p w14:paraId="3AE2C406"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College Success Webinar</w:t>
                  </w:r>
                </w:p>
              </w:tc>
            </w:tr>
            <w:tr w:rsidR="002E4B20" w:rsidRPr="006D63C3" w14:paraId="5CC8203E" w14:textId="77777777">
              <w:trPr>
                <w:trHeight w:val="360"/>
              </w:trPr>
              <w:tc>
                <w:tcPr>
                  <w:tcW w:w="7334" w:type="dxa"/>
                  <w:shd w:val="clear" w:color="auto" w:fill="FFFFFF" w:themeFill="background1"/>
                  <w:noWrap/>
                  <w:vAlign w:val="bottom"/>
                  <w:hideMark/>
                </w:tcPr>
                <w:p w14:paraId="5DB0A573"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SOBI Training</w:t>
                  </w:r>
                </w:p>
              </w:tc>
            </w:tr>
            <w:tr w:rsidR="002E4B20" w:rsidRPr="006D63C3" w14:paraId="33B7DB89" w14:textId="77777777">
              <w:trPr>
                <w:trHeight w:val="360"/>
              </w:trPr>
              <w:tc>
                <w:tcPr>
                  <w:tcW w:w="7334" w:type="dxa"/>
                  <w:shd w:val="clear" w:color="auto" w:fill="FFFFFF" w:themeFill="background1"/>
                  <w:noWrap/>
                  <w:vAlign w:val="bottom"/>
                  <w:hideMark/>
                </w:tcPr>
                <w:p w14:paraId="0489C0D8"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National Association Campus Activities Conference - Baltimore, MD</w:t>
                  </w:r>
                </w:p>
              </w:tc>
            </w:tr>
            <w:tr w:rsidR="002E4B20" w:rsidRPr="006D63C3" w14:paraId="27EAFFE3" w14:textId="77777777">
              <w:trPr>
                <w:trHeight w:val="360"/>
              </w:trPr>
              <w:tc>
                <w:tcPr>
                  <w:tcW w:w="7334" w:type="dxa"/>
                  <w:shd w:val="clear" w:color="auto" w:fill="FFFFFF" w:themeFill="background1"/>
                  <w:noWrap/>
                  <w:vAlign w:val="bottom"/>
                  <w:hideMark/>
                </w:tcPr>
                <w:p w14:paraId="2F6DF209"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Webinar: Higher Ed Law for New Professionals</w:t>
                  </w:r>
                </w:p>
              </w:tc>
            </w:tr>
            <w:tr w:rsidR="002E4B20" w:rsidRPr="006D63C3" w14:paraId="068AC281" w14:textId="77777777">
              <w:trPr>
                <w:trHeight w:val="360"/>
              </w:trPr>
              <w:tc>
                <w:tcPr>
                  <w:tcW w:w="7334" w:type="dxa"/>
                  <w:shd w:val="clear" w:color="auto" w:fill="FFFFFF" w:themeFill="background1"/>
                  <w:noWrap/>
                  <w:vAlign w:val="bottom"/>
                  <w:hideMark/>
                </w:tcPr>
                <w:p w14:paraId="7D677F47"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Microsoft Planner - First Look</w:t>
                  </w:r>
                </w:p>
              </w:tc>
            </w:tr>
            <w:tr w:rsidR="002E4B20" w:rsidRPr="006D63C3" w14:paraId="08781C86" w14:textId="77777777">
              <w:trPr>
                <w:trHeight w:val="360"/>
              </w:trPr>
              <w:tc>
                <w:tcPr>
                  <w:tcW w:w="7334" w:type="dxa"/>
                  <w:shd w:val="clear" w:color="auto" w:fill="FFFFFF" w:themeFill="background1"/>
                  <w:noWrap/>
                  <w:vAlign w:val="bottom"/>
                  <w:hideMark/>
                </w:tcPr>
                <w:p w14:paraId="14547E25" w14:textId="77777777" w:rsidR="002E4B20" w:rsidRPr="006D63C3" w:rsidRDefault="002E4B20">
                  <w:pPr>
                    <w:shd w:val="clear" w:color="auto" w:fill="FFFFFF" w:themeFill="background1"/>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A Holistic Approach to Student Support</w:t>
                  </w:r>
                </w:p>
              </w:tc>
            </w:tr>
          </w:tbl>
          <w:p w14:paraId="02EAF44F" w14:textId="77777777" w:rsidR="002E4B20" w:rsidRPr="006D63C3" w:rsidRDefault="002E4B20">
            <w:pPr>
              <w:pStyle w:val="BodyText"/>
              <w:numPr>
                <w:ilvl w:val="0"/>
                <w:numId w:val="0"/>
              </w:numPr>
              <w:rPr>
                <w:rFonts w:ascii="Franklin Gothic Book" w:hAnsi="Franklin Gothic Book"/>
                <w:sz w:val="18"/>
                <w:szCs w:val="18"/>
              </w:rPr>
            </w:pPr>
          </w:p>
          <w:p w14:paraId="0AAB33F3" w14:textId="77777777" w:rsidR="002E4B20" w:rsidRPr="006D63C3" w:rsidRDefault="002E4B20">
            <w:pPr>
              <w:pStyle w:val="BodyText"/>
              <w:numPr>
                <w:ilvl w:val="0"/>
                <w:numId w:val="0"/>
              </w:numPr>
              <w:rPr>
                <w:rFonts w:ascii="Franklin Gothic Book" w:hAnsi="Franklin Gothic Book"/>
                <w:sz w:val="18"/>
                <w:szCs w:val="18"/>
              </w:rPr>
            </w:pPr>
            <w:r w:rsidRPr="006D63C3">
              <w:rPr>
                <w:rFonts w:ascii="Franklin Gothic Book" w:hAnsi="Franklin Gothic Book"/>
                <w:sz w:val="18"/>
                <w:szCs w:val="18"/>
              </w:rPr>
              <w:t>2017-2018</w:t>
            </w:r>
          </w:p>
          <w:p w14:paraId="64F49C10" w14:textId="77777777" w:rsidR="002E4B20" w:rsidRPr="006D63C3" w:rsidRDefault="002E4B20">
            <w:pPr>
              <w:autoSpaceDE w:val="0"/>
              <w:autoSpaceDN w:val="0"/>
              <w:adjustRightInd w:val="0"/>
              <w:rPr>
                <w:rFonts w:ascii="Franklin Gothic Book" w:hAnsi="Franklin Gothic Book" w:cs="Franklin Gothic Book"/>
                <w:sz w:val="18"/>
                <w:szCs w:val="18"/>
              </w:rPr>
            </w:pPr>
            <w:r w:rsidRPr="006D63C3">
              <w:rPr>
                <w:rFonts w:ascii="Franklin Gothic Book" w:hAnsi="Franklin Gothic Book" w:cs="Franklin Gothic Book"/>
                <w:sz w:val="18"/>
                <w:szCs w:val="18"/>
              </w:rPr>
              <w:t>All College Day, Fall</w:t>
            </w:r>
          </w:p>
          <w:p w14:paraId="1713F7C9" w14:textId="77777777" w:rsidR="002E4B20" w:rsidRPr="006D63C3" w:rsidRDefault="002E4B20">
            <w:pPr>
              <w:pStyle w:val="BodyText"/>
              <w:numPr>
                <w:ilvl w:val="0"/>
                <w:numId w:val="0"/>
              </w:numPr>
              <w:rPr>
                <w:rFonts w:ascii="Franklin Gothic Book" w:hAnsi="Franklin Gothic Book" w:cs="Franklin Gothic Book"/>
                <w:sz w:val="18"/>
                <w:szCs w:val="18"/>
              </w:rPr>
            </w:pPr>
            <w:r w:rsidRPr="006D63C3">
              <w:rPr>
                <w:rFonts w:ascii="Franklin Gothic Book" w:hAnsi="Franklin Gothic Book" w:cs="Franklin Gothic Book"/>
                <w:sz w:val="18"/>
                <w:szCs w:val="18"/>
              </w:rPr>
              <w:t>All College Day, Spring</w:t>
            </w:r>
          </w:p>
          <w:tbl>
            <w:tblPr>
              <w:tblW w:w="7000" w:type="dxa"/>
              <w:shd w:val="clear" w:color="auto" w:fill="FFFFFF" w:themeFill="background1"/>
              <w:tblLook w:val="04A0" w:firstRow="1" w:lastRow="0" w:firstColumn="1" w:lastColumn="0" w:noHBand="0" w:noVBand="1"/>
            </w:tblPr>
            <w:tblGrid>
              <w:gridCol w:w="7000"/>
            </w:tblGrid>
            <w:tr w:rsidR="002E4B20" w:rsidRPr="006D63C3" w14:paraId="78D0FF17" w14:textId="77777777">
              <w:trPr>
                <w:trHeight w:val="360"/>
              </w:trPr>
              <w:tc>
                <w:tcPr>
                  <w:tcW w:w="7000" w:type="dxa"/>
                  <w:shd w:val="clear" w:color="auto" w:fill="FFFFFF" w:themeFill="background1"/>
                  <w:noWrap/>
                  <w:vAlign w:val="bottom"/>
                  <w:hideMark/>
                </w:tcPr>
                <w:p w14:paraId="74158660"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Travel Training</w:t>
                  </w:r>
                </w:p>
              </w:tc>
            </w:tr>
            <w:tr w:rsidR="002E4B20" w:rsidRPr="006D63C3" w14:paraId="4B8253C3" w14:textId="77777777">
              <w:trPr>
                <w:trHeight w:val="360"/>
              </w:trPr>
              <w:tc>
                <w:tcPr>
                  <w:tcW w:w="7000" w:type="dxa"/>
                  <w:shd w:val="clear" w:color="auto" w:fill="FFFFFF" w:themeFill="background1"/>
                  <w:noWrap/>
                  <w:vAlign w:val="bottom"/>
                  <w:hideMark/>
                </w:tcPr>
                <w:p w14:paraId="04D71D0E"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Respect and Inclusion - Power of Respectful Language</w:t>
                  </w:r>
                </w:p>
              </w:tc>
            </w:tr>
            <w:tr w:rsidR="002E4B20" w:rsidRPr="006D63C3" w14:paraId="282B1D90" w14:textId="77777777">
              <w:trPr>
                <w:trHeight w:val="360"/>
              </w:trPr>
              <w:tc>
                <w:tcPr>
                  <w:tcW w:w="7000" w:type="dxa"/>
                  <w:shd w:val="clear" w:color="auto" w:fill="FFFFFF" w:themeFill="background1"/>
                  <w:noWrap/>
                  <w:vAlign w:val="bottom"/>
                  <w:hideMark/>
                </w:tcPr>
                <w:p w14:paraId="61D44A16"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Clery Act</w:t>
                  </w:r>
                </w:p>
              </w:tc>
            </w:tr>
            <w:tr w:rsidR="002E4B20" w:rsidRPr="006D63C3" w14:paraId="1114E868" w14:textId="77777777">
              <w:trPr>
                <w:trHeight w:val="360"/>
              </w:trPr>
              <w:tc>
                <w:tcPr>
                  <w:tcW w:w="7000" w:type="dxa"/>
                  <w:shd w:val="clear" w:color="auto" w:fill="FFFFFF" w:themeFill="background1"/>
                  <w:noWrap/>
                  <w:vAlign w:val="bottom"/>
                  <w:hideMark/>
                </w:tcPr>
                <w:p w14:paraId="1919E28D"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Supervisor Training - Module 1</w:t>
                  </w:r>
                </w:p>
              </w:tc>
            </w:tr>
            <w:tr w:rsidR="002E4B20" w:rsidRPr="006D63C3" w14:paraId="1AF05F9B" w14:textId="77777777">
              <w:trPr>
                <w:trHeight w:val="360"/>
              </w:trPr>
              <w:tc>
                <w:tcPr>
                  <w:tcW w:w="7000" w:type="dxa"/>
                  <w:shd w:val="clear" w:color="auto" w:fill="FFFFFF" w:themeFill="background1"/>
                  <w:noWrap/>
                  <w:vAlign w:val="bottom"/>
                  <w:hideMark/>
                </w:tcPr>
                <w:p w14:paraId="6A24A58F"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Supervisor Training - Module 2</w:t>
                  </w:r>
                </w:p>
              </w:tc>
            </w:tr>
            <w:tr w:rsidR="002E4B20" w:rsidRPr="006D63C3" w14:paraId="498E88D7" w14:textId="77777777">
              <w:trPr>
                <w:trHeight w:val="360"/>
              </w:trPr>
              <w:tc>
                <w:tcPr>
                  <w:tcW w:w="7000" w:type="dxa"/>
                  <w:shd w:val="clear" w:color="auto" w:fill="FFFFFF" w:themeFill="background1"/>
                  <w:noWrap/>
                  <w:vAlign w:val="bottom"/>
                  <w:hideMark/>
                </w:tcPr>
                <w:p w14:paraId="12906C11"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Workplace Zodiac - How Individuals Can Enable Your Team</w:t>
                  </w:r>
                </w:p>
              </w:tc>
            </w:tr>
            <w:tr w:rsidR="002E4B20" w:rsidRPr="006D63C3" w14:paraId="1CFFBAC1" w14:textId="77777777">
              <w:trPr>
                <w:trHeight w:val="360"/>
              </w:trPr>
              <w:tc>
                <w:tcPr>
                  <w:tcW w:w="7000" w:type="dxa"/>
                  <w:shd w:val="clear" w:color="auto" w:fill="FFFFFF" w:themeFill="background1"/>
                  <w:noWrap/>
                  <w:vAlign w:val="bottom"/>
                  <w:hideMark/>
                </w:tcPr>
                <w:p w14:paraId="7C247093" w14:textId="17C97A2D"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Annu</w:t>
                  </w:r>
                  <w:r w:rsidR="00E720A6" w:rsidRPr="006D63C3">
                    <w:rPr>
                      <w:rFonts w:ascii="Franklin Gothic Book" w:eastAsia="Times New Roman" w:hAnsi="Franklin Gothic Book" w:cs="Arial"/>
                      <w:sz w:val="18"/>
                      <w:szCs w:val="18"/>
                    </w:rPr>
                    <w:t>al</w:t>
                  </w:r>
                  <w:r w:rsidRPr="006D63C3">
                    <w:rPr>
                      <w:rFonts w:ascii="Franklin Gothic Book" w:eastAsia="Times New Roman" w:hAnsi="Franklin Gothic Book" w:cs="Arial"/>
                      <w:sz w:val="18"/>
                      <w:szCs w:val="18"/>
                    </w:rPr>
                    <w:t xml:space="preserve"> Purchasing Procedures Workshop</w:t>
                  </w:r>
                </w:p>
              </w:tc>
            </w:tr>
            <w:tr w:rsidR="002E4B20" w:rsidRPr="006D63C3" w14:paraId="005E63DB" w14:textId="77777777">
              <w:trPr>
                <w:trHeight w:val="360"/>
              </w:trPr>
              <w:tc>
                <w:tcPr>
                  <w:tcW w:w="7000" w:type="dxa"/>
                  <w:shd w:val="clear" w:color="auto" w:fill="FFFFFF" w:themeFill="background1"/>
                  <w:noWrap/>
                  <w:vAlign w:val="bottom"/>
                  <w:hideMark/>
                </w:tcPr>
                <w:p w14:paraId="19AC41A0"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Comevo Webinar</w:t>
                  </w:r>
                </w:p>
              </w:tc>
            </w:tr>
            <w:tr w:rsidR="002E4B20" w:rsidRPr="006D63C3" w14:paraId="128836F2" w14:textId="77777777">
              <w:trPr>
                <w:trHeight w:val="360"/>
              </w:trPr>
              <w:tc>
                <w:tcPr>
                  <w:tcW w:w="7000" w:type="dxa"/>
                  <w:shd w:val="clear" w:color="auto" w:fill="FFFFFF" w:themeFill="background1"/>
                  <w:noWrap/>
                  <w:vAlign w:val="bottom"/>
                  <w:hideMark/>
                </w:tcPr>
                <w:p w14:paraId="40297C09"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 xml:space="preserve">P-Card Training </w:t>
                  </w:r>
                </w:p>
              </w:tc>
            </w:tr>
            <w:tr w:rsidR="002E4B20" w:rsidRPr="006D63C3" w14:paraId="297696F2" w14:textId="77777777">
              <w:trPr>
                <w:trHeight w:val="360"/>
              </w:trPr>
              <w:tc>
                <w:tcPr>
                  <w:tcW w:w="7000" w:type="dxa"/>
                  <w:shd w:val="clear" w:color="auto" w:fill="FFFFFF" w:themeFill="background1"/>
                  <w:noWrap/>
                  <w:vAlign w:val="bottom"/>
                  <w:hideMark/>
                </w:tcPr>
                <w:p w14:paraId="0EB0A354"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Engage Training</w:t>
                  </w:r>
                </w:p>
              </w:tc>
            </w:tr>
            <w:tr w:rsidR="002E4B20" w:rsidRPr="006D63C3" w14:paraId="4B348C44" w14:textId="77777777">
              <w:trPr>
                <w:trHeight w:val="360"/>
              </w:trPr>
              <w:tc>
                <w:tcPr>
                  <w:tcW w:w="7000" w:type="dxa"/>
                  <w:shd w:val="clear" w:color="auto" w:fill="FFFFFF" w:themeFill="background1"/>
                  <w:noWrap/>
                  <w:vAlign w:val="bottom"/>
                  <w:hideMark/>
                </w:tcPr>
                <w:p w14:paraId="45899C0E"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Engaging Gen Z: Strategies from IT and Student Affairs</w:t>
                  </w:r>
                </w:p>
              </w:tc>
            </w:tr>
            <w:tr w:rsidR="002E4B20" w:rsidRPr="006D63C3" w14:paraId="2CD04F2F" w14:textId="77777777">
              <w:trPr>
                <w:trHeight w:val="360"/>
              </w:trPr>
              <w:tc>
                <w:tcPr>
                  <w:tcW w:w="7000" w:type="dxa"/>
                  <w:shd w:val="clear" w:color="auto" w:fill="FFFFFF" w:themeFill="background1"/>
                  <w:noWrap/>
                  <w:vAlign w:val="bottom"/>
                  <w:hideMark/>
                </w:tcPr>
                <w:p w14:paraId="39F5FBF9"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Chart of Accounts Purchasing Training</w:t>
                  </w:r>
                </w:p>
              </w:tc>
            </w:tr>
            <w:tr w:rsidR="002E4B20" w:rsidRPr="005214CC" w14:paraId="4BE9EE4E" w14:textId="77777777">
              <w:trPr>
                <w:trHeight w:val="360"/>
              </w:trPr>
              <w:tc>
                <w:tcPr>
                  <w:tcW w:w="7000" w:type="dxa"/>
                  <w:shd w:val="clear" w:color="auto" w:fill="FFFFFF" w:themeFill="background1"/>
                  <w:noWrap/>
                  <w:vAlign w:val="bottom"/>
                  <w:hideMark/>
                </w:tcPr>
                <w:p w14:paraId="4E7A7BBD" w14:textId="77777777" w:rsidR="002E4B20" w:rsidRPr="006D63C3" w:rsidRDefault="002E4B20">
                  <w:pPr>
                    <w:spacing w:after="0" w:line="240" w:lineRule="auto"/>
                    <w:rPr>
                      <w:rFonts w:ascii="Franklin Gothic Book" w:eastAsia="Times New Roman" w:hAnsi="Franklin Gothic Book" w:cs="Arial"/>
                      <w:sz w:val="18"/>
                      <w:szCs w:val="18"/>
                    </w:rPr>
                  </w:pPr>
                  <w:r w:rsidRPr="006D63C3">
                    <w:rPr>
                      <w:rFonts w:ascii="Franklin Gothic Book" w:eastAsia="Times New Roman" w:hAnsi="Franklin Gothic Book" w:cs="Arial"/>
                      <w:sz w:val="18"/>
                      <w:szCs w:val="18"/>
                    </w:rPr>
                    <w:t>Banner 9 Training</w:t>
                  </w:r>
                </w:p>
              </w:tc>
            </w:tr>
          </w:tbl>
          <w:p w14:paraId="68680EB5" w14:textId="77777777" w:rsidR="002E4B20" w:rsidRPr="005214CC" w:rsidRDefault="002E4B20">
            <w:pPr>
              <w:pStyle w:val="BodyText"/>
              <w:numPr>
                <w:ilvl w:val="0"/>
                <w:numId w:val="0"/>
              </w:numPr>
              <w:rPr>
                <w:rFonts w:ascii="Franklin Gothic Book" w:hAnsi="Franklin Gothic Book"/>
                <w:sz w:val="18"/>
                <w:szCs w:val="18"/>
              </w:rPr>
            </w:pPr>
          </w:p>
        </w:tc>
      </w:tr>
      <w:tr w:rsidR="002E4B20" w14:paraId="54126634" w14:textId="77777777" w:rsidTr="002E4B20">
        <w:trPr>
          <w:trHeight w:val="288"/>
        </w:trPr>
        <w:tc>
          <w:tcPr>
            <w:tcW w:w="10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2B8D27FF" w14:textId="78B70F12" w:rsidR="002E4B20" w:rsidRDefault="000A4103">
            <w:pPr>
              <w:pStyle w:val="BodyText"/>
              <w:numPr>
                <w:ilvl w:val="0"/>
                <w:numId w:val="0"/>
              </w:numPr>
              <w:rPr>
                <w:sz w:val="20"/>
                <w:szCs w:val="20"/>
              </w:rPr>
            </w:pPr>
            <w:r>
              <w:rPr>
                <w:sz w:val="20"/>
                <w:szCs w:val="20"/>
              </w:rPr>
              <w:lastRenderedPageBreak/>
              <w:t>Brooke Hughes</w:t>
            </w:r>
          </w:p>
          <w:p w14:paraId="61442BE4" w14:textId="3B5FF057" w:rsidR="002E4B20" w:rsidRDefault="002E4B20">
            <w:pPr>
              <w:pStyle w:val="BodyText"/>
              <w:numPr>
                <w:ilvl w:val="0"/>
                <w:numId w:val="0"/>
              </w:numPr>
              <w:rPr>
                <w:sz w:val="20"/>
                <w:szCs w:val="20"/>
              </w:rPr>
            </w:pPr>
            <w:r>
              <w:rPr>
                <w:sz w:val="20"/>
                <w:szCs w:val="20"/>
              </w:rPr>
              <w:t xml:space="preserve">Start Date: </w:t>
            </w:r>
            <w:r w:rsidR="000A4103">
              <w:rPr>
                <w:sz w:val="20"/>
                <w:szCs w:val="20"/>
              </w:rPr>
              <w:t>August 12, 2019</w:t>
            </w:r>
          </w:p>
        </w:tc>
        <w:tc>
          <w:tcPr>
            <w:tcW w:w="12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0F54A3E5" w14:textId="0BEC7A12" w:rsidR="002E4B20" w:rsidRDefault="002E4B20">
            <w:pPr>
              <w:pStyle w:val="BodyText"/>
              <w:numPr>
                <w:ilvl w:val="0"/>
                <w:numId w:val="0"/>
              </w:numPr>
              <w:rPr>
                <w:sz w:val="20"/>
                <w:szCs w:val="20"/>
              </w:rPr>
            </w:pPr>
            <w:r>
              <w:rPr>
                <w:sz w:val="20"/>
                <w:szCs w:val="20"/>
              </w:rPr>
              <w:t xml:space="preserve">Full-Time </w:t>
            </w:r>
            <w:r w:rsidR="00D243E3">
              <w:rPr>
                <w:sz w:val="20"/>
                <w:szCs w:val="20"/>
              </w:rPr>
              <w:t xml:space="preserve"> Student Engagement</w:t>
            </w:r>
            <w:r>
              <w:rPr>
                <w:sz w:val="20"/>
                <w:szCs w:val="20"/>
              </w:rPr>
              <w:t xml:space="preserve"> Specialist</w:t>
            </w:r>
          </w:p>
        </w:tc>
        <w:tc>
          <w:tcPr>
            <w:tcW w:w="115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3D204868" w14:textId="47F0B117" w:rsidR="002E4B20" w:rsidRDefault="000A4103">
            <w:pPr>
              <w:pStyle w:val="BodyText"/>
              <w:numPr>
                <w:ilvl w:val="0"/>
                <w:numId w:val="0"/>
              </w:numPr>
              <w:rPr>
                <w:sz w:val="20"/>
                <w:szCs w:val="20"/>
              </w:rPr>
            </w:pPr>
            <w:r>
              <w:rPr>
                <w:sz w:val="20"/>
                <w:szCs w:val="20"/>
              </w:rPr>
              <w:t>MA</w:t>
            </w:r>
            <w:r w:rsidR="002E4B20">
              <w:rPr>
                <w:sz w:val="20"/>
                <w:szCs w:val="20"/>
              </w:rPr>
              <w:t>., BA</w:t>
            </w:r>
          </w:p>
        </w:tc>
        <w:tc>
          <w:tcPr>
            <w:tcW w:w="99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7A9A8A8B" w14:textId="77777777" w:rsidR="00514EBE" w:rsidRPr="00514EBE" w:rsidRDefault="00514EBE" w:rsidP="00514EBE">
            <w:pPr>
              <w:pStyle w:val="BodyText"/>
              <w:numPr>
                <w:ilvl w:val="0"/>
                <w:numId w:val="0"/>
              </w:numPr>
              <w:rPr>
                <w:sz w:val="18"/>
                <w:szCs w:val="18"/>
              </w:rPr>
            </w:pPr>
            <w:r w:rsidRPr="00514EBE">
              <w:rPr>
                <w:sz w:val="18"/>
                <w:szCs w:val="18"/>
              </w:rPr>
              <w:t>2019-2020</w:t>
            </w:r>
          </w:p>
          <w:p w14:paraId="15C1EB89" w14:textId="77777777" w:rsidR="00514EBE" w:rsidRPr="00514EBE" w:rsidRDefault="00514EBE" w:rsidP="00514EBE">
            <w:pPr>
              <w:pStyle w:val="BodyText"/>
              <w:numPr>
                <w:ilvl w:val="0"/>
                <w:numId w:val="0"/>
              </w:numPr>
              <w:rPr>
                <w:rFonts w:ascii="Franklin Gothic Book" w:hAnsi="Franklin Gothic Book" w:cs="Franklin Gothic Book"/>
                <w:sz w:val="18"/>
                <w:szCs w:val="18"/>
              </w:rPr>
            </w:pPr>
            <w:r w:rsidRPr="00514EBE">
              <w:rPr>
                <w:rFonts w:ascii="Franklin Gothic Book" w:hAnsi="Franklin Gothic Book" w:cs="Franklin Gothic Book"/>
                <w:sz w:val="18"/>
                <w:szCs w:val="18"/>
              </w:rPr>
              <w:t>All College Day, Fall 2019, Spring 2020</w:t>
            </w:r>
          </w:p>
          <w:p w14:paraId="4B75B61E" w14:textId="77777777" w:rsidR="00514EBE" w:rsidRPr="00514EBE" w:rsidRDefault="00514EBE" w:rsidP="00514EBE">
            <w:pPr>
              <w:pStyle w:val="BodyText"/>
              <w:numPr>
                <w:ilvl w:val="0"/>
                <w:numId w:val="0"/>
              </w:numPr>
              <w:rPr>
                <w:rFonts w:ascii="Franklin Gothic Book" w:hAnsi="Franklin Gothic Book" w:cs="Franklin Gothic Book"/>
                <w:sz w:val="18"/>
                <w:szCs w:val="18"/>
              </w:rPr>
            </w:pPr>
            <w:r w:rsidRPr="00514EBE">
              <w:rPr>
                <w:rFonts w:ascii="Franklin Gothic Book" w:hAnsi="Franklin Gothic Book" w:cs="Franklin Gothic Book"/>
                <w:sz w:val="18"/>
                <w:szCs w:val="18"/>
              </w:rPr>
              <w:t>P-Card Training, 2019</w:t>
            </w:r>
          </w:p>
          <w:p w14:paraId="7DD88472" w14:textId="77777777" w:rsidR="00514EBE" w:rsidRPr="00514EBE" w:rsidRDefault="00514EBE" w:rsidP="00514EBE">
            <w:pPr>
              <w:pStyle w:val="BodyText"/>
              <w:numPr>
                <w:ilvl w:val="0"/>
                <w:numId w:val="0"/>
              </w:numPr>
              <w:rPr>
                <w:rFonts w:ascii="Franklin Gothic Book" w:hAnsi="Franklin Gothic Book" w:cs="Franklin Gothic Book"/>
                <w:sz w:val="18"/>
                <w:szCs w:val="18"/>
              </w:rPr>
            </w:pPr>
            <w:r w:rsidRPr="00514EBE">
              <w:rPr>
                <w:rFonts w:ascii="Franklin Gothic Book" w:hAnsi="Franklin Gothic Book" w:cs="Franklin Gothic Book"/>
                <w:sz w:val="18"/>
                <w:szCs w:val="18"/>
              </w:rPr>
              <w:t>Travel Training 2019</w:t>
            </w:r>
          </w:p>
          <w:p w14:paraId="765E0AAA" w14:textId="77777777" w:rsidR="00514EBE" w:rsidRPr="00514EBE" w:rsidRDefault="00514EBE" w:rsidP="00514EBE">
            <w:pPr>
              <w:pStyle w:val="BodyText"/>
              <w:numPr>
                <w:ilvl w:val="0"/>
                <w:numId w:val="0"/>
              </w:numPr>
              <w:rPr>
                <w:sz w:val="18"/>
                <w:szCs w:val="18"/>
              </w:rPr>
            </w:pPr>
            <w:r w:rsidRPr="00514EBE">
              <w:rPr>
                <w:sz w:val="18"/>
                <w:szCs w:val="18"/>
              </w:rPr>
              <w:t>Student Employment Supervisor Training</w:t>
            </w:r>
          </w:p>
          <w:p w14:paraId="10CC0256" w14:textId="77777777" w:rsidR="00514EBE" w:rsidRPr="00514EBE" w:rsidRDefault="00514EBE" w:rsidP="00514EBE">
            <w:pPr>
              <w:pStyle w:val="BodyText"/>
              <w:numPr>
                <w:ilvl w:val="0"/>
                <w:numId w:val="0"/>
              </w:numPr>
              <w:rPr>
                <w:sz w:val="18"/>
                <w:szCs w:val="18"/>
              </w:rPr>
            </w:pPr>
            <w:r w:rsidRPr="00514EBE">
              <w:rPr>
                <w:sz w:val="18"/>
                <w:szCs w:val="18"/>
              </w:rPr>
              <w:t>Green Zone Training, 2019</w:t>
            </w:r>
          </w:p>
          <w:p w14:paraId="2D273469" w14:textId="7D826A57" w:rsidR="002E4B20" w:rsidRDefault="00514EBE" w:rsidP="00514EBE">
            <w:pPr>
              <w:pStyle w:val="BodyText"/>
              <w:numPr>
                <w:ilvl w:val="0"/>
                <w:numId w:val="0"/>
              </w:numPr>
              <w:rPr>
                <w:sz w:val="18"/>
                <w:szCs w:val="18"/>
              </w:rPr>
            </w:pPr>
            <w:r w:rsidRPr="00514EBE">
              <w:rPr>
                <w:sz w:val="18"/>
                <w:szCs w:val="18"/>
              </w:rPr>
              <w:t>Mental Health First Aid Training, 2019</w:t>
            </w:r>
          </w:p>
        </w:tc>
      </w:tr>
      <w:tr w:rsidR="005214CC" w14:paraId="25EDCB30" w14:textId="77777777" w:rsidTr="002E4B20">
        <w:trPr>
          <w:trHeight w:val="288"/>
        </w:trPr>
        <w:tc>
          <w:tcPr>
            <w:tcW w:w="106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60E7AC5C" w14:textId="77777777" w:rsidR="005214CC" w:rsidRDefault="005214CC" w:rsidP="005214CC">
            <w:pPr>
              <w:pStyle w:val="BodyText"/>
              <w:numPr>
                <w:ilvl w:val="0"/>
                <w:numId w:val="0"/>
              </w:numPr>
              <w:rPr>
                <w:sz w:val="20"/>
                <w:szCs w:val="20"/>
              </w:rPr>
            </w:pPr>
            <w:r>
              <w:rPr>
                <w:sz w:val="20"/>
                <w:szCs w:val="20"/>
              </w:rPr>
              <w:t>Shayla O. Andrews</w:t>
            </w:r>
          </w:p>
          <w:p w14:paraId="32CC2C99" w14:textId="77777777" w:rsidR="005214CC" w:rsidRDefault="005214CC" w:rsidP="005214CC">
            <w:pPr>
              <w:pStyle w:val="BodyText"/>
              <w:numPr>
                <w:ilvl w:val="0"/>
                <w:numId w:val="0"/>
              </w:numPr>
              <w:rPr>
                <w:sz w:val="20"/>
                <w:szCs w:val="20"/>
              </w:rPr>
            </w:pPr>
            <w:r>
              <w:rPr>
                <w:sz w:val="20"/>
                <w:szCs w:val="20"/>
              </w:rPr>
              <w:lastRenderedPageBreak/>
              <w:t>Start Date: October 21, 2016</w:t>
            </w:r>
          </w:p>
        </w:tc>
        <w:tc>
          <w:tcPr>
            <w:tcW w:w="123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5DD7C7FD" w14:textId="77777777" w:rsidR="005214CC" w:rsidRDefault="005214CC" w:rsidP="005214CC">
            <w:pPr>
              <w:pStyle w:val="BodyText"/>
              <w:numPr>
                <w:ilvl w:val="0"/>
                <w:numId w:val="0"/>
              </w:numPr>
              <w:rPr>
                <w:sz w:val="20"/>
                <w:szCs w:val="20"/>
              </w:rPr>
            </w:pPr>
            <w:r>
              <w:rPr>
                <w:sz w:val="20"/>
                <w:szCs w:val="20"/>
              </w:rPr>
              <w:lastRenderedPageBreak/>
              <w:t xml:space="preserve">Full-Time Student and </w:t>
            </w:r>
            <w:r>
              <w:rPr>
                <w:sz w:val="20"/>
                <w:szCs w:val="20"/>
              </w:rPr>
              <w:lastRenderedPageBreak/>
              <w:t>Enrollment Services Specialist</w:t>
            </w:r>
          </w:p>
        </w:tc>
        <w:tc>
          <w:tcPr>
            <w:tcW w:w="115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hideMark/>
          </w:tcPr>
          <w:p w14:paraId="3A203005" w14:textId="77777777" w:rsidR="005214CC" w:rsidRDefault="005214CC" w:rsidP="005214CC">
            <w:pPr>
              <w:pStyle w:val="BodyText"/>
              <w:numPr>
                <w:ilvl w:val="0"/>
                <w:numId w:val="0"/>
              </w:numPr>
              <w:rPr>
                <w:sz w:val="20"/>
                <w:szCs w:val="20"/>
              </w:rPr>
            </w:pPr>
            <w:r>
              <w:rPr>
                <w:sz w:val="20"/>
                <w:szCs w:val="20"/>
              </w:rPr>
              <w:lastRenderedPageBreak/>
              <w:t>BS</w:t>
            </w:r>
          </w:p>
        </w:tc>
        <w:tc>
          <w:tcPr>
            <w:tcW w:w="9988"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14:paraId="0E79FF02" w14:textId="1F539F4A" w:rsidR="005214CC" w:rsidRPr="00214E11" w:rsidRDefault="005214CC" w:rsidP="005214CC">
            <w:pPr>
              <w:pStyle w:val="BodyText"/>
              <w:numPr>
                <w:ilvl w:val="0"/>
                <w:numId w:val="0"/>
              </w:numPr>
              <w:spacing w:after="0"/>
              <w:rPr>
                <w:rFonts w:ascii="Franklin Gothic Book" w:hAnsi="Franklin Gothic Book"/>
                <w:sz w:val="18"/>
              </w:rPr>
            </w:pPr>
            <w:r w:rsidRPr="00214E11">
              <w:rPr>
                <w:rFonts w:ascii="Franklin Gothic Book" w:hAnsi="Franklin Gothic Book"/>
                <w:sz w:val="18"/>
              </w:rPr>
              <w:t>MLK Power Leadership Breakfast 2017,</w:t>
            </w:r>
            <w:r w:rsidR="00214E11" w:rsidRPr="00214E11">
              <w:rPr>
                <w:rFonts w:ascii="Franklin Gothic Book" w:hAnsi="Franklin Gothic Book"/>
                <w:sz w:val="18"/>
              </w:rPr>
              <w:t xml:space="preserve"> </w:t>
            </w:r>
            <w:r w:rsidRPr="00214E11">
              <w:rPr>
                <w:rFonts w:ascii="Franklin Gothic Book" w:hAnsi="Franklin Gothic Book"/>
                <w:sz w:val="18"/>
              </w:rPr>
              <w:t>2018,</w:t>
            </w:r>
            <w:r w:rsidR="00214E11" w:rsidRPr="00214E11">
              <w:rPr>
                <w:rFonts w:ascii="Franklin Gothic Book" w:hAnsi="Franklin Gothic Book"/>
                <w:sz w:val="18"/>
              </w:rPr>
              <w:t xml:space="preserve"> </w:t>
            </w:r>
            <w:r w:rsidRPr="00214E11">
              <w:rPr>
                <w:rFonts w:ascii="Franklin Gothic Book" w:hAnsi="Franklin Gothic Book"/>
                <w:sz w:val="18"/>
              </w:rPr>
              <w:t>2019</w:t>
            </w:r>
          </w:p>
          <w:p w14:paraId="7938A645" w14:textId="77777777" w:rsidR="005214CC" w:rsidRPr="00214E11" w:rsidRDefault="005214CC" w:rsidP="005214CC">
            <w:pPr>
              <w:pStyle w:val="BodyText"/>
              <w:numPr>
                <w:ilvl w:val="0"/>
                <w:numId w:val="0"/>
              </w:numPr>
              <w:spacing w:after="0"/>
              <w:rPr>
                <w:rFonts w:ascii="Franklin Gothic Book" w:hAnsi="Franklin Gothic Book"/>
                <w:sz w:val="18"/>
              </w:rPr>
            </w:pPr>
            <w:r w:rsidRPr="00214E11">
              <w:rPr>
                <w:rFonts w:ascii="Franklin Gothic Book" w:hAnsi="Franklin Gothic Book"/>
                <w:sz w:val="18"/>
              </w:rPr>
              <w:t>All College Day, Fall  2017, 2018, 2019</w:t>
            </w:r>
          </w:p>
          <w:p w14:paraId="0D4FAE43" w14:textId="77777777" w:rsidR="005214CC" w:rsidRPr="00B46DEE" w:rsidRDefault="005214CC" w:rsidP="005214CC">
            <w:pPr>
              <w:pStyle w:val="BodyText"/>
              <w:numPr>
                <w:ilvl w:val="0"/>
                <w:numId w:val="0"/>
              </w:numPr>
              <w:spacing w:after="0"/>
              <w:rPr>
                <w:rFonts w:ascii="Franklin Gothic Book" w:hAnsi="Franklin Gothic Book"/>
                <w:sz w:val="18"/>
              </w:rPr>
            </w:pPr>
            <w:r w:rsidRPr="00B46DEE">
              <w:rPr>
                <w:rFonts w:ascii="Franklin Gothic Book" w:hAnsi="Franklin Gothic Book"/>
                <w:sz w:val="18"/>
              </w:rPr>
              <w:lastRenderedPageBreak/>
              <w:t>All College Day, Spring  2017, 2018, 2019</w:t>
            </w:r>
          </w:p>
          <w:p w14:paraId="44DD0A4B" w14:textId="745DAAB5"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Residency Training 2016,</w:t>
            </w:r>
            <w:r w:rsidR="00214E11">
              <w:rPr>
                <w:rFonts w:ascii="Franklin Gothic Book" w:hAnsi="Franklin Gothic Book"/>
                <w:sz w:val="18"/>
                <w:szCs w:val="18"/>
              </w:rPr>
              <w:t xml:space="preserve"> </w:t>
            </w:r>
            <w:r w:rsidRPr="000A3F2B">
              <w:rPr>
                <w:rFonts w:ascii="Franklin Gothic Book" w:hAnsi="Franklin Gothic Book"/>
                <w:sz w:val="18"/>
                <w:szCs w:val="18"/>
              </w:rPr>
              <w:t>2017,</w:t>
            </w:r>
            <w:r w:rsidR="00214E11">
              <w:rPr>
                <w:rFonts w:ascii="Franklin Gothic Book" w:hAnsi="Franklin Gothic Book"/>
                <w:sz w:val="18"/>
                <w:szCs w:val="18"/>
              </w:rPr>
              <w:t xml:space="preserve"> </w:t>
            </w:r>
            <w:r w:rsidRPr="000A3F2B">
              <w:rPr>
                <w:rFonts w:ascii="Franklin Gothic Book" w:hAnsi="Franklin Gothic Book"/>
                <w:sz w:val="18"/>
                <w:szCs w:val="18"/>
              </w:rPr>
              <w:t>2018</w:t>
            </w:r>
          </w:p>
          <w:p w14:paraId="6EE0C3CC" w14:textId="77777777"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Understanding Degrees, Majors, and Programs 2016-2017</w:t>
            </w:r>
          </w:p>
          <w:p w14:paraId="3FC4602C" w14:textId="50F42CF6"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Director of First Impression</w:t>
            </w:r>
            <w:r w:rsidR="00214E11">
              <w:rPr>
                <w:rFonts w:ascii="Franklin Gothic Book" w:hAnsi="Franklin Gothic Book"/>
                <w:sz w:val="18"/>
                <w:szCs w:val="18"/>
              </w:rPr>
              <w:t>s Conference</w:t>
            </w:r>
            <w:r w:rsidRPr="000A3F2B">
              <w:rPr>
                <w:rFonts w:ascii="Franklin Gothic Book" w:hAnsi="Franklin Gothic Book"/>
                <w:sz w:val="18"/>
                <w:szCs w:val="18"/>
              </w:rPr>
              <w:t xml:space="preserve"> 2016,</w:t>
            </w:r>
            <w:r w:rsidR="00214E11">
              <w:rPr>
                <w:rFonts w:ascii="Franklin Gothic Book" w:hAnsi="Franklin Gothic Book"/>
                <w:sz w:val="18"/>
                <w:szCs w:val="18"/>
              </w:rPr>
              <w:t xml:space="preserve"> </w:t>
            </w:r>
            <w:r w:rsidRPr="000A3F2B">
              <w:rPr>
                <w:rFonts w:ascii="Franklin Gothic Book" w:hAnsi="Franklin Gothic Book"/>
                <w:sz w:val="18"/>
                <w:szCs w:val="18"/>
              </w:rPr>
              <w:t>2017</w:t>
            </w:r>
          </w:p>
          <w:p w14:paraId="6BAA4396" w14:textId="77777777"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FERPA Training  2016-2017</w:t>
            </w:r>
          </w:p>
          <w:p w14:paraId="7DEFB5E5" w14:textId="77777777"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Campus Tour Training  2016-2017</w:t>
            </w:r>
          </w:p>
          <w:p w14:paraId="7021FB50" w14:textId="77777777"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Concur Training  2016-2017</w:t>
            </w:r>
          </w:p>
          <w:p w14:paraId="62B32645" w14:textId="181104DB"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Cross-Trained New Student Advising 2016-2017</w:t>
            </w:r>
          </w:p>
          <w:p w14:paraId="0DD008CD" w14:textId="77777777"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Banner 9 Training 2018</w:t>
            </w:r>
          </w:p>
          <w:p w14:paraId="00EE4AE3" w14:textId="77777777"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Graduate School 2017-2018</w:t>
            </w:r>
          </w:p>
          <w:p w14:paraId="50BB9299" w14:textId="77777777"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 xml:space="preserve">Academic Planning Coach Training 2017-2018 </w:t>
            </w:r>
          </w:p>
          <w:p w14:paraId="46F3D0E6" w14:textId="77777777"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Appreciative Advising: Introduction 2017-2018</w:t>
            </w:r>
          </w:p>
          <w:p w14:paraId="12A1DA47" w14:textId="77777777"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Appreciative Advising: The Disarm Phase 2017-2018</w:t>
            </w:r>
          </w:p>
          <w:p w14:paraId="663F9DA6" w14:textId="77777777"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Advising for Transfer Students 2017-2018</w:t>
            </w:r>
          </w:p>
          <w:p w14:paraId="318FCA90" w14:textId="77777777"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Disney Institute 2017-2018</w:t>
            </w:r>
          </w:p>
          <w:p w14:paraId="745AC74F" w14:textId="77777777"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Section 504 and Academic Accommodations Training 2017-2018</w:t>
            </w:r>
          </w:p>
          <w:p w14:paraId="599D0919" w14:textId="77777777"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Staff Council 2017-2018</w:t>
            </w:r>
          </w:p>
          <w:p w14:paraId="7872F765" w14:textId="77777777"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Designated School Official (DSO) Training 2017-2018</w:t>
            </w:r>
          </w:p>
          <w:p w14:paraId="6D89CC6F" w14:textId="2EC291ED" w:rsidR="005214CC" w:rsidRPr="000A3F2B" w:rsidRDefault="009D1334" w:rsidP="005214CC">
            <w:pPr>
              <w:pStyle w:val="BodyText"/>
              <w:numPr>
                <w:ilvl w:val="0"/>
                <w:numId w:val="30"/>
              </w:numPr>
              <w:ind w:left="0"/>
              <w:rPr>
                <w:rFonts w:ascii="Franklin Gothic Book" w:hAnsi="Franklin Gothic Book"/>
                <w:sz w:val="18"/>
                <w:szCs w:val="18"/>
              </w:rPr>
            </w:pPr>
            <w:r>
              <w:rPr>
                <w:rFonts w:ascii="Franklin Gothic Book" w:hAnsi="Franklin Gothic Book"/>
                <w:sz w:val="18"/>
                <w:szCs w:val="18"/>
              </w:rPr>
              <w:t>North Texas Council of College and University Registrars and Admission Officers</w:t>
            </w:r>
            <w:r w:rsidR="005214CC" w:rsidRPr="000A3F2B">
              <w:rPr>
                <w:rFonts w:ascii="Franklin Gothic Book" w:hAnsi="Franklin Gothic Book"/>
                <w:sz w:val="18"/>
                <w:szCs w:val="18"/>
              </w:rPr>
              <w:t xml:space="preserve"> Administrative Front Line Training  2017-2018</w:t>
            </w:r>
          </w:p>
          <w:p w14:paraId="5A74AA25" w14:textId="77777777"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Student Employment Training  2017-2018</w:t>
            </w:r>
          </w:p>
          <w:p w14:paraId="0B891B6D" w14:textId="4E497526" w:rsidR="005214CC" w:rsidRPr="000A3F2B" w:rsidRDefault="005214CC" w:rsidP="005214CC">
            <w:pPr>
              <w:pStyle w:val="BodyText"/>
              <w:numPr>
                <w:ilvl w:val="0"/>
                <w:numId w:val="30"/>
              </w:numPr>
              <w:ind w:left="0"/>
              <w:rPr>
                <w:rFonts w:ascii="Franklin Gothic Book" w:hAnsi="Franklin Gothic Book"/>
                <w:sz w:val="18"/>
                <w:szCs w:val="18"/>
              </w:rPr>
            </w:pPr>
            <w:r w:rsidRPr="000A3F2B">
              <w:rPr>
                <w:rFonts w:ascii="Franklin Gothic Book" w:hAnsi="Franklin Gothic Book"/>
                <w:sz w:val="18"/>
                <w:szCs w:val="18"/>
              </w:rPr>
              <w:t>V</w:t>
            </w:r>
            <w:r w:rsidR="00214E11">
              <w:rPr>
                <w:rFonts w:ascii="Franklin Gothic Book" w:hAnsi="Franklin Gothic Book"/>
                <w:sz w:val="18"/>
                <w:szCs w:val="18"/>
              </w:rPr>
              <w:t xml:space="preserve">eterans’ </w:t>
            </w:r>
            <w:r w:rsidRPr="000A3F2B">
              <w:rPr>
                <w:rFonts w:ascii="Franklin Gothic Book" w:hAnsi="Franklin Gothic Book"/>
                <w:sz w:val="18"/>
                <w:szCs w:val="18"/>
              </w:rPr>
              <w:t>A</w:t>
            </w:r>
            <w:r w:rsidR="00214E11">
              <w:rPr>
                <w:rFonts w:ascii="Franklin Gothic Book" w:hAnsi="Franklin Gothic Book"/>
                <w:sz w:val="18"/>
                <w:szCs w:val="18"/>
              </w:rPr>
              <w:t>ffairs (VA)</w:t>
            </w:r>
            <w:r w:rsidRPr="000A3F2B">
              <w:rPr>
                <w:rFonts w:ascii="Franklin Gothic Book" w:hAnsi="Franklin Gothic Book"/>
                <w:sz w:val="18"/>
                <w:szCs w:val="18"/>
              </w:rPr>
              <w:t xml:space="preserve"> Advisory Board Green Zone Training  2017-2018</w:t>
            </w:r>
          </w:p>
        </w:tc>
      </w:tr>
    </w:tbl>
    <w:p w14:paraId="5E2B7607" w14:textId="77777777" w:rsidR="000D4E71" w:rsidRDefault="00AD17DE" w:rsidP="002E4B20">
      <w:pPr>
        <w:pStyle w:val="Heading2"/>
        <w:numPr>
          <w:ilvl w:val="0"/>
          <w:numId w:val="0"/>
        </w:numPr>
        <w:spacing w:before="240"/>
        <w:ind w:left="360" w:hanging="360"/>
      </w:pPr>
      <w:r>
        <w:lastRenderedPageBreak/>
        <w:t xml:space="preserve"> </w:t>
      </w:r>
    </w:p>
    <w:p w14:paraId="145ADDCC" w14:textId="77777777" w:rsidR="000D4E71" w:rsidRDefault="000D4E71">
      <w:pPr>
        <w:rPr>
          <w:rFonts w:asciiTheme="majorHAnsi" w:eastAsiaTheme="majorEastAsia" w:hAnsiTheme="majorHAnsi" w:cstheme="majorBidi"/>
          <w:b/>
          <w:bCs/>
          <w:smallCaps/>
          <w:color w:val="4F81BD" w:themeColor="accent1"/>
          <w:sz w:val="26"/>
          <w:szCs w:val="26"/>
        </w:rPr>
      </w:pPr>
      <w:r>
        <w:br w:type="page"/>
      </w:r>
    </w:p>
    <w:p w14:paraId="2E98B8D2" w14:textId="445BE487" w:rsidR="002E4B20" w:rsidRDefault="00AD17DE" w:rsidP="002E4B20">
      <w:pPr>
        <w:pStyle w:val="Heading2"/>
        <w:numPr>
          <w:ilvl w:val="0"/>
          <w:numId w:val="0"/>
        </w:numPr>
        <w:spacing w:before="240"/>
        <w:ind w:left="360" w:hanging="360"/>
      </w:pPr>
      <w:r>
        <w:lastRenderedPageBreak/>
        <w:t xml:space="preserve"> Appendix C</w:t>
      </w:r>
      <w:r w:rsidR="002E4B20">
        <w:t xml:space="preserve"> - Benchmarking Institutions and Responses</w:t>
      </w:r>
    </w:p>
    <w:p w14:paraId="33F71599" w14:textId="77777777" w:rsidR="002E4B20" w:rsidRDefault="002E4B20" w:rsidP="002E4B20">
      <w:pPr>
        <w:pStyle w:val="NoSpacing"/>
      </w:pPr>
    </w:p>
    <w:p w14:paraId="29046919" w14:textId="77777777" w:rsidR="002E4B20" w:rsidRDefault="002E4B20" w:rsidP="002E4B20">
      <w:r>
        <w:t>************************************************************************</w:t>
      </w:r>
    </w:p>
    <w:p w14:paraId="2940A7BE" w14:textId="77777777" w:rsidR="002E4B20" w:rsidRPr="00514EBE" w:rsidRDefault="002E4B20" w:rsidP="002E4B20">
      <w:pPr>
        <w:rPr>
          <w:b/>
        </w:rPr>
      </w:pPr>
      <w:r w:rsidRPr="00514EBE">
        <w:rPr>
          <w:b/>
        </w:rPr>
        <w:t>Sinclair Community College (http://www.sinclair.edu/)</w:t>
      </w:r>
    </w:p>
    <w:p w14:paraId="306FFEB0" w14:textId="2D266FC8" w:rsidR="002E4B20" w:rsidRPr="000A3F2B" w:rsidRDefault="002E4B20" w:rsidP="002E4B20">
      <w:pPr>
        <w:pStyle w:val="ListParagraph"/>
        <w:numPr>
          <w:ilvl w:val="0"/>
          <w:numId w:val="31"/>
        </w:numPr>
        <w:spacing w:after="0" w:line="240" w:lineRule="auto"/>
      </w:pPr>
      <w:r w:rsidRPr="000A3F2B">
        <w:t>Program is</w:t>
      </w:r>
      <w:r w:rsidR="00B46DEE">
        <w:t xml:space="preserve"> called</w:t>
      </w:r>
      <w:r w:rsidRPr="000A3F2B">
        <w:t xml:space="preserve"> “Student &amp; Community Engagement”</w:t>
      </w:r>
    </w:p>
    <w:p w14:paraId="538A7789" w14:textId="77777777" w:rsidR="002E4B20" w:rsidRPr="000A3F2B" w:rsidRDefault="002E4B20" w:rsidP="002E4B20">
      <w:pPr>
        <w:pStyle w:val="ListParagraph"/>
        <w:numPr>
          <w:ilvl w:val="0"/>
          <w:numId w:val="31"/>
        </w:numPr>
        <w:spacing w:after="0" w:line="240" w:lineRule="auto"/>
      </w:pPr>
      <w:r w:rsidRPr="000A3F2B">
        <w:t>https://www.sinclair.edu/student-life/sce/staff/</w:t>
      </w:r>
    </w:p>
    <w:p w14:paraId="04204B27" w14:textId="589BF3E1" w:rsidR="002E4B20" w:rsidRPr="000A3F2B" w:rsidRDefault="002E4B20" w:rsidP="00B46DEE">
      <w:pPr>
        <w:pStyle w:val="ListParagraph"/>
        <w:numPr>
          <w:ilvl w:val="0"/>
          <w:numId w:val="31"/>
        </w:numPr>
        <w:spacing w:after="0" w:line="240" w:lineRule="auto"/>
      </w:pPr>
      <w:r w:rsidRPr="000A3F2B">
        <w:t>Contact:  Matt Massie (Manager)</w:t>
      </w:r>
      <w:r w:rsidR="00B46DEE">
        <w:t xml:space="preserve">, </w:t>
      </w:r>
      <w:hyperlink r:id="rId42" w:history="1">
        <w:r w:rsidR="00B46DEE" w:rsidRPr="000A3F2B">
          <w:rPr>
            <w:rStyle w:val="Hyperlink"/>
          </w:rPr>
          <w:t>matt.massie@sinclair.edu</w:t>
        </w:r>
      </w:hyperlink>
      <w:r w:rsidR="00B46DEE">
        <w:t xml:space="preserve">, </w:t>
      </w:r>
      <w:r w:rsidRPr="000A3F2B">
        <w:t>937</w:t>
      </w:r>
      <w:r w:rsidR="00B46DEE">
        <w:t>.</w:t>
      </w:r>
      <w:r w:rsidRPr="000A3F2B">
        <w:t>512</w:t>
      </w:r>
      <w:r w:rsidR="00B46DEE">
        <w:t>.</w:t>
      </w:r>
      <w:r w:rsidRPr="000A3F2B">
        <w:t>2956</w:t>
      </w:r>
    </w:p>
    <w:p w14:paraId="3AB498AC" w14:textId="77777777" w:rsidR="009F4D92" w:rsidRDefault="009F4D92" w:rsidP="009F4D92">
      <w:pPr>
        <w:pStyle w:val="NoSpacing"/>
      </w:pPr>
    </w:p>
    <w:p w14:paraId="65EFBC2F" w14:textId="03AA636A" w:rsidR="002E4B20" w:rsidRPr="009F4D92" w:rsidRDefault="002E4B20" w:rsidP="009F4D92">
      <w:pPr>
        <w:pStyle w:val="NoSpacing"/>
      </w:pPr>
      <w:r w:rsidRPr="009F4D92">
        <w:t>Do they produce IDs?</w:t>
      </w:r>
    </w:p>
    <w:p w14:paraId="39133D91" w14:textId="77777777" w:rsidR="002E4B20" w:rsidRDefault="002E4B20" w:rsidP="009F4D92">
      <w:pPr>
        <w:pStyle w:val="NoSpacing"/>
        <w:rPr>
          <w:color w:val="FF0000"/>
        </w:rPr>
      </w:pPr>
      <w:r>
        <w:rPr>
          <w:color w:val="FF0000"/>
        </w:rPr>
        <w:t>No, we do not (registrar)</w:t>
      </w:r>
    </w:p>
    <w:p w14:paraId="117094DF" w14:textId="77777777" w:rsidR="009F4D92" w:rsidRDefault="009F4D92" w:rsidP="009F4D92">
      <w:pPr>
        <w:pStyle w:val="NoSpacing"/>
        <w:rPr>
          <w:i/>
        </w:rPr>
      </w:pPr>
    </w:p>
    <w:p w14:paraId="322DC0D0" w14:textId="23BC7F69" w:rsidR="002E4B20" w:rsidRPr="009F4D92" w:rsidRDefault="002E4B20" w:rsidP="009F4D92">
      <w:pPr>
        <w:pStyle w:val="NoSpacing"/>
      </w:pPr>
      <w:r w:rsidRPr="009F4D92">
        <w:t>How much does an ID/Replacement cost?</w:t>
      </w:r>
    </w:p>
    <w:p w14:paraId="204ABCF0" w14:textId="77777777" w:rsidR="002E4B20" w:rsidRDefault="002E4B20" w:rsidP="009F4D92">
      <w:pPr>
        <w:pStyle w:val="NoSpacing"/>
        <w:rPr>
          <w:color w:val="FF0000"/>
        </w:rPr>
      </w:pPr>
      <w:r>
        <w:rPr>
          <w:color w:val="FF0000"/>
        </w:rPr>
        <w:t>1</w:t>
      </w:r>
      <w:r>
        <w:rPr>
          <w:color w:val="FF0000"/>
          <w:vertAlign w:val="superscript"/>
        </w:rPr>
        <w:t>st</w:t>
      </w:r>
      <w:r>
        <w:rPr>
          <w:color w:val="FF0000"/>
        </w:rPr>
        <w:t xml:space="preserve"> one free; replacement is $5.00</w:t>
      </w:r>
    </w:p>
    <w:p w14:paraId="3F54A085" w14:textId="77777777" w:rsidR="009F4D92" w:rsidRDefault="009F4D92" w:rsidP="009F4D92">
      <w:pPr>
        <w:pStyle w:val="NoSpacing"/>
        <w:rPr>
          <w:i/>
        </w:rPr>
      </w:pPr>
    </w:p>
    <w:p w14:paraId="6E3F00B3" w14:textId="3966FF15" w:rsidR="002E4B20" w:rsidRPr="009F4D92" w:rsidRDefault="002E4B20" w:rsidP="009F4D92">
      <w:pPr>
        <w:pStyle w:val="NoSpacing"/>
      </w:pPr>
      <w:r w:rsidRPr="009F4D92">
        <w:t>Is it just an ID</w:t>
      </w:r>
      <w:r w:rsidR="00E720A6" w:rsidRPr="009F4D92">
        <w:t>,</w:t>
      </w:r>
      <w:r w:rsidRPr="009F4D92">
        <w:t xml:space="preserve"> or does it serve other functions?</w:t>
      </w:r>
    </w:p>
    <w:p w14:paraId="020AD81B" w14:textId="29DAA283" w:rsidR="002E4B20" w:rsidRDefault="002E4B20" w:rsidP="009F4D92">
      <w:pPr>
        <w:pStyle w:val="NoSpacing"/>
        <w:rPr>
          <w:color w:val="FF0000"/>
        </w:rPr>
      </w:pPr>
      <w:r>
        <w:rPr>
          <w:color w:val="FF0000"/>
        </w:rPr>
        <w:t>The ID does currently serve other functions; however, we are looking at removing those other functions.  The card still has a magnetic stripe card</w:t>
      </w:r>
      <w:r w:rsidR="00E720A6">
        <w:rPr>
          <w:color w:val="FF0000"/>
        </w:rPr>
        <w:t xml:space="preserve"> so that</w:t>
      </w:r>
      <w:r>
        <w:rPr>
          <w:color w:val="FF0000"/>
        </w:rPr>
        <w:t xml:space="preserve"> we can have funds placed on it (dining, vending machines).  The college is looking at removing that function (financial ‘nightmare’).  Not certain as to what the new model will look like</w:t>
      </w:r>
    </w:p>
    <w:p w14:paraId="5651FA2A" w14:textId="77777777" w:rsidR="009F4D92" w:rsidRDefault="009F4D92" w:rsidP="009F4D92">
      <w:pPr>
        <w:pStyle w:val="NoSpacing"/>
        <w:rPr>
          <w:i/>
        </w:rPr>
      </w:pPr>
    </w:p>
    <w:p w14:paraId="751127B2" w14:textId="26A65685" w:rsidR="002E4B20" w:rsidRPr="009F4D92" w:rsidRDefault="002E4B20" w:rsidP="009F4D92">
      <w:pPr>
        <w:pStyle w:val="NoSpacing"/>
      </w:pPr>
      <w:r w:rsidRPr="009F4D92">
        <w:t xml:space="preserve">Do they have Student Organizations? How many? </w:t>
      </w:r>
    </w:p>
    <w:p w14:paraId="2E2CD818" w14:textId="77777777" w:rsidR="002E4B20" w:rsidRDefault="002E4B20" w:rsidP="009F4D92">
      <w:pPr>
        <w:pStyle w:val="NoSpacing"/>
        <w:rPr>
          <w:color w:val="FF0000"/>
        </w:rPr>
      </w:pPr>
      <w:r>
        <w:rPr>
          <w:color w:val="FF0000"/>
        </w:rPr>
        <w:t>Yes; we have 37 chartered (some come and go, minimum enrollment for an organization)</w:t>
      </w:r>
    </w:p>
    <w:p w14:paraId="3B039E24" w14:textId="77777777" w:rsidR="009F4D92" w:rsidRDefault="009F4D92" w:rsidP="009F4D92">
      <w:pPr>
        <w:pStyle w:val="NoSpacing"/>
        <w:rPr>
          <w:i/>
        </w:rPr>
      </w:pPr>
    </w:p>
    <w:p w14:paraId="096AE804" w14:textId="75B4FABA" w:rsidR="002E4B20" w:rsidRPr="009F4D92" w:rsidRDefault="002E4B20" w:rsidP="009F4D92">
      <w:pPr>
        <w:pStyle w:val="NoSpacing"/>
      </w:pPr>
      <w:r w:rsidRPr="009F4D92">
        <w:t xml:space="preserve">What is the registration process? </w:t>
      </w:r>
    </w:p>
    <w:p w14:paraId="65538604" w14:textId="43994312" w:rsidR="002E4B20" w:rsidRDefault="002E4B20" w:rsidP="009F4D92">
      <w:pPr>
        <w:pStyle w:val="NoSpacing"/>
        <w:rPr>
          <w:color w:val="FF0000"/>
        </w:rPr>
      </w:pPr>
      <w:r>
        <w:rPr>
          <w:color w:val="FF0000"/>
        </w:rPr>
        <w:t xml:space="preserve">Must have 10 actively enrolled students, must have faculty/staff advisor, must have a completed and approved constitution, </w:t>
      </w:r>
      <w:r w:rsidR="00E720A6">
        <w:rPr>
          <w:color w:val="FF0000"/>
        </w:rPr>
        <w:t xml:space="preserve">an </w:t>
      </w:r>
      <w:r>
        <w:rPr>
          <w:color w:val="FF0000"/>
        </w:rPr>
        <w:t>advisor has to complete a training sponsored by our office, must abide by all rules and regulations of the college</w:t>
      </w:r>
    </w:p>
    <w:p w14:paraId="607A91C2" w14:textId="77777777" w:rsidR="009F4D92" w:rsidRDefault="009F4D92" w:rsidP="009F4D92">
      <w:pPr>
        <w:pStyle w:val="NoSpacing"/>
        <w:rPr>
          <w:i/>
        </w:rPr>
      </w:pPr>
    </w:p>
    <w:p w14:paraId="504939DE" w14:textId="3F0C9345" w:rsidR="002E4B20" w:rsidRPr="009F4D92" w:rsidRDefault="002E4B20" w:rsidP="009F4D92">
      <w:pPr>
        <w:pStyle w:val="NoSpacing"/>
      </w:pPr>
      <w:r w:rsidRPr="009F4D92">
        <w:t xml:space="preserve">What do Student Life/Activities handle? </w:t>
      </w:r>
    </w:p>
    <w:p w14:paraId="243DE180" w14:textId="209A7970" w:rsidR="002E4B20" w:rsidRDefault="00E720A6" w:rsidP="009F4D92">
      <w:pPr>
        <w:pStyle w:val="NoSpacing"/>
        <w:rPr>
          <w:color w:val="FF0000"/>
        </w:rPr>
      </w:pPr>
      <w:r>
        <w:rPr>
          <w:color w:val="FF0000"/>
        </w:rPr>
        <w:t>Four</w:t>
      </w:r>
      <w:r w:rsidR="002E4B20">
        <w:rPr>
          <w:color w:val="FF0000"/>
        </w:rPr>
        <w:t xml:space="preserve"> primary functions in our department:  Campus Life (clubs, organization, recreation, etc</w:t>
      </w:r>
      <w:r>
        <w:rPr>
          <w:color w:val="FF0000"/>
        </w:rPr>
        <w:t>.</w:t>
      </w:r>
      <w:r w:rsidR="002E4B20">
        <w:rPr>
          <w:color w:val="FF0000"/>
        </w:rPr>
        <w:t>), Leadership Development, Career Development (career services, employer relationships, career fairs, etc</w:t>
      </w:r>
      <w:r>
        <w:rPr>
          <w:color w:val="FF0000"/>
        </w:rPr>
        <w:t>.</w:t>
      </w:r>
      <w:r w:rsidR="002E4B20">
        <w:rPr>
          <w:color w:val="FF0000"/>
        </w:rPr>
        <w:t>), and oversee Student Senate (we also oversee the student conduct process to some extent).</w:t>
      </w:r>
    </w:p>
    <w:p w14:paraId="4A4D450E" w14:textId="77777777" w:rsidR="009F4D92" w:rsidRDefault="009F4D92" w:rsidP="009F4D92">
      <w:pPr>
        <w:pStyle w:val="NoSpacing"/>
        <w:rPr>
          <w:i/>
        </w:rPr>
      </w:pPr>
    </w:p>
    <w:p w14:paraId="7500BBE5" w14:textId="71D66E2A" w:rsidR="002E4B20" w:rsidRPr="009F4D92" w:rsidRDefault="002E4B20" w:rsidP="009F4D92">
      <w:pPr>
        <w:pStyle w:val="NoSpacing"/>
      </w:pPr>
      <w:r w:rsidRPr="009F4D92">
        <w:t xml:space="preserve">What type of programming do they do? </w:t>
      </w:r>
    </w:p>
    <w:p w14:paraId="38353C93" w14:textId="77777777" w:rsidR="002E4B20" w:rsidRDefault="002E4B20" w:rsidP="009F4D92">
      <w:pPr>
        <w:pStyle w:val="NoSpacing"/>
        <w:rPr>
          <w:color w:val="FF0000"/>
        </w:rPr>
      </w:pPr>
      <w:r>
        <w:rPr>
          <w:color w:val="FF0000"/>
        </w:rPr>
        <w:lastRenderedPageBreak/>
        <w:t>Wide variety of programming; Welcome Week (actually 2 weeks of the semester – career, diversity, campus resources, civility campaign), Campus Rec Breaks (open gym – basketball, soccer, etc), Sinclair talks (weekly program – similar to Ted Talks; faculty/staff submit a topic for consideration), more traditional programs (harvest fest, spring fling, etc), Competition based events (ping pong tournaments, guitar hero tournaments – based on student population and interest)</w:t>
      </w:r>
    </w:p>
    <w:p w14:paraId="2FD4058E" w14:textId="77777777" w:rsidR="009F4D92" w:rsidRPr="009F4D92" w:rsidRDefault="009F4D92" w:rsidP="009F4D92">
      <w:pPr>
        <w:pStyle w:val="NoSpacing"/>
      </w:pPr>
    </w:p>
    <w:p w14:paraId="6D619AF5" w14:textId="5D520D45" w:rsidR="002E4B20" w:rsidRPr="009F4D92" w:rsidRDefault="002E4B20" w:rsidP="009F4D92">
      <w:pPr>
        <w:pStyle w:val="NoSpacing"/>
      </w:pPr>
      <w:r w:rsidRPr="009F4D92">
        <w:t>Does your office handle</w:t>
      </w:r>
      <w:r w:rsidR="00E720A6" w:rsidRPr="009F4D92">
        <w:t>/</w:t>
      </w:r>
      <w:r w:rsidRPr="009F4D92">
        <w:t>work with Orientation? If so, do you do it online or in</w:t>
      </w:r>
      <w:r w:rsidR="00E720A6" w:rsidRPr="009F4D92">
        <w:t>-</w:t>
      </w:r>
      <w:r w:rsidRPr="009F4D92">
        <w:t xml:space="preserve">person? </w:t>
      </w:r>
    </w:p>
    <w:p w14:paraId="548294C0" w14:textId="00780E38" w:rsidR="002E4B20" w:rsidRDefault="002E4B20" w:rsidP="009F4D92">
      <w:pPr>
        <w:pStyle w:val="NoSpacing"/>
        <w:rPr>
          <w:color w:val="FF0000"/>
        </w:rPr>
      </w:pPr>
      <w:r>
        <w:rPr>
          <w:color w:val="FF0000"/>
        </w:rPr>
        <w:t xml:space="preserve">We only participate as a stop along the route; </w:t>
      </w:r>
      <w:r w:rsidR="00E720A6">
        <w:rPr>
          <w:color w:val="FF0000"/>
        </w:rPr>
        <w:t xml:space="preserve">a </w:t>
      </w:r>
      <w:r>
        <w:rPr>
          <w:color w:val="FF0000"/>
        </w:rPr>
        <w:t>group of students will get to see what offices are available (resource fair).  Done both online and in</w:t>
      </w:r>
      <w:r w:rsidR="00E720A6">
        <w:rPr>
          <w:color w:val="FF0000"/>
        </w:rPr>
        <w:t>-</w:t>
      </w:r>
      <w:r>
        <w:rPr>
          <w:color w:val="FF0000"/>
        </w:rPr>
        <w:t>person (being revised based on learner demographics)</w:t>
      </w:r>
    </w:p>
    <w:p w14:paraId="3390A3D9" w14:textId="77777777" w:rsidR="009F4D92" w:rsidRDefault="009F4D92" w:rsidP="009F4D92">
      <w:pPr>
        <w:pStyle w:val="NoSpacing"/>
        <w:rPr>
          <w:i/>
        </w:rPr>
      </w:pPr>
    </w:p>
    <w:p w14:paraId="30916B62" w14:textId="636BA472" w:rsidR="002E4B20" w:rsidRPr="009F4D92" w:rsidRDefault="002E4B20" w:rsidP="009F4D92">
      <w:pPr>
        <w:pStyle w:val="NoSpacing"/>
      </w:pPr>
      <w:r w:rsidRPr="009F4D92">
        <w:t>Does your office run a leadership program?</w:t>
      </w:r>
    </w:p>
    <w:p w14:paraId="55D15C14" w14:textId="15246C22" w:rsidR="002E4B20" w:rsidRDefault="002E4B20" w:rsidP="009F4D92">
      <w:pPr>
        <w:pStyle w:val="NoSpacing"/>
        <w:rPr>
          <w:color w:val="FF0000"/>
        </w:rPr>
      </w:pPr>
      <w:r>
        <w:rPr>
          <w:color w:val="FF0000"/>
        </w:rPr>
        <w:t>Leadership – Ohio Fellows program – 43 years now – Greenleaf program of self</w:t>
      </w:r>
      <w:r w:rsidR="00E720A6">
        <w:rPr>
          <w:color w:val="FF0000"/>
        </w:rPr>
        <w:t>-</w:t>
      </w:r>
      <w:r>
        <w:rPr>
          <w:color w:val="FF0000"/>
        </w:rPr>
        <w:t>leadership; self opt</w:t>
      </w:r>
      <w:r w:rsidR="00E720A6">
        <w:rPr>
          <w:color w:val="FF0000"/>
        </w:rPr>
        <w:t>-</w:t>
      </w:r>
      <w:r>
        <w:rPr>
          <w:color w:val="FF0000"/>
        </w:rPr>
        <w:t xml:space="preserve">in </w:t>
      </w:r>
      <w:r w:rsidR="00E720A6">
        <w:rPr>
          <w:color w:val="FF0000"/>
        </w:rPr>
        <w:t xml:space="preserve">the </w:t>
      </w:r>
      <w:r>
        <w:rPr>
          <w:color w:val="FF0000"/>
        </w:rPr>
        <w:t>program, modules that they go through to work on self</w:t>
      </w:r>
      <w:r w:rsidR="00E720A6">
        <w:rPr>
          <w:color w:val="FF0000"/>
        </w:rPr>
        <w:t>-</w:t>
      </w:r>
      <w:r>
        <w:rPr>
          <w:color w:val="FF0000"/>
        </w:rPr>
        <w:t>leadership</w:t>
      </w:r>
    </w:p>
    <w:p w14:paraId="79D1D52F" w14:textId="77777777" w:rsidR="009F4D92" w:rsidRPr="009F4D92" w:rsidRDefault="009F4D92" w:rsidP="009F4D92">
      <w:pPr>
        <w:pStyle w:val="NoSpacing"/>
      </w:pPr>
    </w:p>
    <w:p w14:paraId="5BC63E0F" w14:textId="486C3248" w:rsidR="002E4B20" w:rsidRPr="009F4D92" w:rsidRDefault="002E4B20" w:rsidP="009F4D92">
      <w:pPr>
        <w:pStyle w:val="NoSpacing"/>
      </w:pPr>
      <w:r w:rsidRPr="009F4D92">
        <w:t>Does anyone in your office also work in another office in another position?</w:t>
      </w:r>
    </w:p>
    <w:p w14:paraId="5F47BAA3" w14:textId="77777777" w:rsidR="002E4B20" w:rsidRDefault="002E4B20" w:rsidP="009F4D92">
      <w:pPr>
        <w:pStyle w:val="NoSpacing"/>
        <w:rPr>
          <w:color w:val="FF0000"/>
        </w:rPr>
      </w:pPr>
      <w:r>
        <w:rPr>
          <w:color w:val="FF0000"/>
        </w:rPr>
        <w:t>Yes – an employee in my office works for me and is also the college’s conduct officer</w:t>
      </w:r>
    </w:p>
    <w:p w14:paraId="1C8EE7A5" w14:textId="77777777" w:rsidR="009F4D92" w:rsidRPr="009F4D92" w:rsidRDefault="009F4D92" w:rsidP="009F4D92">
      <w:pPr>
        <w:pStyle w:val="NoSpacing"/>
      </w:pPr>
    </w:p>
    <w:p w14:paraId="5DCFDC59" w14:textId="712E6969" w:rsidR="002E4B20" w:rsidRPr="009F4D92" w:rsidRDefault="002E4B20" w:rsidP="009F4D92">
      <w:pPr>
        <w:pStyle w:val="NoSpacing"/>
      </w:pPr>
      <w:r w:rsidRPr="009F4D92">
        <w:t>Does your office handle student fee responsibilities (SAFAC)?</w:t>
      </w:r>
    </w:p>
    <w:p w14:paraId="0A453A12" w14:textId="77777777" w:rsidR="002E4B20" w:rsidRDefault="002E4B20" w:rsidP="009F4D92">
      <w:pPr>
        <w:pStyle w:val="NoSpacing"/>
        <w:rPr>
          <w:color w:val="FF0000"/>
        </w:rPr>
      </w:pPr>
      <w:r>
        <w:rPr>
          <w:color w:val="FF0000"/>
        </w:rPr>
        <w:t>We allocate funds to each chartered student club (as long as they do not have an external affiliation).  Each chartered organization receives $400 a year (we do not have access to additional student fees)</w:t>
      </w:r>
    </w:p>
    <w:p w14:paraId="1CD1820F" w14:textId="77777777" w:rsidR="002E4B20" w:rsidRDefault="002E4B20" w:rsidP="002E4B20">
      <w:r>
        <w:t>************************************************************************</w:t>
      </w:r>
    </w:p>
    <w:p w14:paraId="2C7731CC" w14:textId="77777777" w:rsidR="002E4B20" w:rsidRPr="00514EBE" w:rsidRDefault="002E4B20" w:rsidP="002E4B20">
      <w:pPr>
        <w:rPr>
          <w:b/>
        </w:rPr>
      </w:pPr>
      <w:r w:rsidRPr="00514EBE">
        <w:rPr>
          <w:b/>
        </w:rPr>
        <w:t>Tulsa Community College (https://www.tulsacc.edu/)</w:t>
      </w:r>
    </w:p>
    <w:p w14:paraId="73BE295C" w14:textId="07CED2A7" w:rsidR="002E4B20" w:rsidRPr="000A3F2B" w:rsidRDefault="002E4B20" w:rsidP="002E4B20">
      <w:pPr>
        <w:pStyle w:val="ListParagraph"/>
        <w:numPr>
          <w:ilvl w:val="0"/>
          <w:numId w:val="31"/>
        </w:numPr>
        <w:spacing w:after="0" w:line="240" w:lineRule="auto"/>
      </w:pPr>
      <w:r w:rsidRPr="000A3F2B">
        <w:t xml:space="preserve">Program is </w:t>
      </w:r>
      <w:r w:rsidR="00B46DEE">
        <w:t xml:space="preserve">called </w:t>
      </w:r>
      <w:r w:rsidRPr="000A3F2B">
        <w:t>“Student Life”</w:t>
      </w:r>
    </w:p>
    <w:p w14:paraId="6145AED9" w14:textId="77777777" w:rsidR="002E4B20" w:rsidRPr="000A3F2B" w:rsidRDefault="002E4B20" w:rsidP="002E4B20">
      <w:pPr>
        <w:pStyle w:val="ListParagraph"/>
        <w:numPr>
          <w:ilvl w:val="0"/>
          <w:numId w:val="31"/>
        </w:numPr>
        <w:spacing w:after="0" w:line="240" w:lineRule="auto"/>
      </w:pPr>
      <w:r w:rsidRPr="000A3F2B">
        <w:t>Could not find a website for the department</w:t>
      </w:r>
    </w:p>
    <w:p w14:paraId="4951A18F" w14:textId="77777777" w:rsidR="002E4B20" w:rsidRPr="000A3F2B" w:rsidRDefault="002E4B20" w:rsidP="002E4B20">
      <w:pPr>
        <w:pStyle w:val="ListParagraph"/>
        <w:numPr>
          <w:ilvl w:val="0"/>
          <w:numId w:val="31"/>
        </w:numPr>
        <w:spacing w:after="0" w:line="240" w:lineRule="auto"/>
      </w:pPr>
      <w:r w:rsidRPr="000A3F2B">
        <w:t>https://www.tulsacc.edu/programs-courses/employee-directory</w:t>
      </w:r>
    </w:p>
    <w:p w14:paraId="0148691E" w14:textId="64754866" w:rsidR="002E4B20" w:rsidRPr="000A3F2B" w:rsidRDefault="002E4B20" w:rsidP="000A3F2B">
      <w:pPr>
        <w:pStyle w:val="ListParagraph"/>
        <w:numPr>
          <w:ilvl w:val="0"/>
          <w:numId w:val="31"/>
        </w:numPr>
        <w:spacing w:after="0" w:line="240" w:lineRule="auto"/>
      </w:pPr>
      <w:r w:rsidRPr="000A3F2B">
        <w:t>Contact:  Jon Herring (Coordinator)</w:t>
      </w:r>
      <w:r w:rsidR="00B46DEE">
        <w:t xml:space="preserve">, </w:t>
      </w:r>
      <w:hyperlink r:id="rId43" w:history="1">
        <w:r w:rsidR="00B46DEE" w:rsidRPr="000A3F2B">
          <w:rPr>
            <w:rStyle w:val="Hyperlink"/>
          </w:rPr>
          <w:t>Jon.herring@tulstacc.edu</w:t>
        </w:r>
      </w:hyperlink>
      <w:r w:rsidR="00B46DEE">
        <w:t xml:space="preserve">, </w:t>
      </w:r>
      <w:r w:rsidRPr="000A3F2B">
        <w:t xml:space="preserve"> 918.595.7273</w:t>
      </w:r>
    </w:p>
    <w:p w14:paraId="51F565D6" w14:textId="7CF4A6B7" w:rsidR="002E4B20" w:rsidRDefault="002E4B20" w:rsidP="009F4D92">
      <w:pPr>
        <w:pStyle w:val="NoSpacing"/>
      </w:pPr>
      <w:r>
        <w:t>Do they produce IDs?</w:t>
      </w:r>
    </w:p>
    <w:p w14:paraId="4E509696" w14:textId="77777777" w:rsidR="002E4B20" w:rsidRDefault="002E4B20" w:rsidP="009F4D92">
      <w:pPr>
        <w:pStyle w:val="NoSpacing"/>
      </w:pPr>
      <w:r>
        <w:rPr>
          <w:color w:val="FF0000"/>
        </w:rPr>
        <w:t>Yes</w:t>
      </w:r>
    </w:p>
    <w:p w14:paraId="075744CD" w14:textId="77777777" w:rsidR="009F4D92" w:rsidRDefault="009F4D92" w:rsidP="009F4D92">
      <w:pPr>
        <w:pStyle w:val="NoSpacing"/>
      </w:pPr>
    </w:p>
    <w:p w14:paraId="04ADE79D" w14:textId="6E171A42" w:rsidR="002E4B20" w:rsidRDefault="002E4B20" w:rsidP="009F4D92">
      <w:pPr>
        <w:pStyle w:val="NoSpacing"/>
      </w:pPr>
      <w:r>
        <w:t>How much does an ID/Replacement cost?</w:t>
      </w:r>
    </w:p>
    <w:p w14:paraId="1E9B33D3" w14:textId="10756A24" w:rsidR="002E4B20" w:rsidRDefault="002E4B20" w:rsidP="009F4D92">
      <w:pPr>
        <w:pStyle w:val="NoSpacing"/>
        <w:rPr>
          <w:color w:val="FF0000"/>
        </w:rPr>
      </w:pPr>
      <w:r>
        <w:rPr>
          <w:color w:val="FF0000"/>
        </w:rPr>
        <w:t xml:space="preserve">No cost if they get their ID </w:t>
      </w:r>
      <w:r w:rsidR="00E720A6">
        <w:rPr>
          <w:color w:val="FF0000"/>
        </w:rPr>
        <w:t>before</w:t>
      </w:r>
      <w:r>
        <w:rPr>
          <w:color w:val="FF0000"/>
        </w:rPr>
        <w:t xml:space="preserve"> August </w:t>
      </w:r>
      <w:r w:rsidR="00E720A6">
        <w:rPr>
          <w:color w:val="FF0000"/>
        </w:rPr>
        <w:t>1</w:t>
      </w:r>
      <w:r w:rsidR="00E720A6" w:rsidRPr="00E720A6">
        <w:rPr>
          <w:color w:val="FF0000"/>
          <w:vertAlign w:val="superscript"/>
        </w:rPr>
        <w:t>st</w:t>
      </w:r>
      <w:r w:rsidR="00E720A6">
        <w:rPr>
          <w:color w:val="FF0000"/>
        </w:rPr>
        <w:t xml:space="preserve">. </w:t>
      </w:r>
      <w:r>
        <w:rPr>
          <w:color w:val="FF0000"/>
        </w:rPr>
        <w:t>(after that, the replacement cost is $20)</w:t>
      </w:r>
    </w:p>
    <w:p w14:paraId="6B53B53B" w14:textId="77777777" w:rsidR="009F4D92" w:rsidRDefault="009F4D92" w:rsidP="009F4D92">
      <w:pPr>
        <w:pStyle w:val="NoSpacing"/>
      </w:pPr>
    </w:p>
    <w:p w14:paraId="431FEB90" w14:textId="7072487C" w:rsidR="002E4B20" w:rsidRDefault="002E4B20" w:rsidP="009F4D92">
      <w:pPr>
        <w:pStyle w:val="NoSpacing"/>
      </w:pPr>
      <w:r>
        <w:t>Is it just an ID</w:t>
      </w:r>
      <w:r w:rsidR="00E720A6">
        <w:t>,</w:t>
      </w:r>
      <w:r>
        <w:t xml:space="preserve"> or does it serve other functions?</w:t>
      </w:r>
    </w:p>
    <w:p w14:paraId="3A9CB8D9" w14:textId="566347E9" w:rsidR="002E4B20" w:rsidRDefault="002E4B20" w:rsidP="009F4D92">
      <w:pPr>
        <w:pStyle w:val="NoSpacing"/>
        <w:rPr>
          <w:color w:val="FF0000"/>
        </w:rPr>
      </w:pPr>
      <w:r>
        <w:rPr>
          <w:color w:val="FF0000"/>
        </w:rPr>
        <w:lastRenderedPageBreak/>
        <w:t xml:space="preserve">It is an ID – Smart ID (chip in card); Scan card is used to scan into </w:t>
      </w:r>
      <w:r w:rsidR="00E720A6">
        <w:rPr>
          <w:color w:val="FF0000"/>
        </w:rPr>
        <w:t xml:space="preserve">the </w:t>
      </w:r>
      <w:r>
        <w:rPr>
          <w:color w:val="FF0000"/>
        </w:rPr>
        <w:t>fitness center, some limited access doors in nursing</w:t>
      </w:r>
      <w:r w:rsidR="00E720A6">
        <w:rPr>
          <w:color w:val="FF0000"/>
        </w:rPr>
        <w:t>,</w:t>
      </w:r>
      <w:r>
        <w:rPr>
          <w:color w:val="FF0000"/>
        </w:rPr>
        <w:t xml:space="preserve"> and IT department with secure ID. </w:t>
      </w:r>
    </w:p>
    <w:p w14:paraId="14433760" w14:textId="77777777" w:rsidR="009F4D92" w:rsidRDefault="009F4D92" w:rsidP="009F4D92">
      <w:pPr>
        <w:pStyle w:val="NoSpacing"/>
      </w:pPr>
    </w:p>
    <w:p w14:paraId="296C25E4" w14:textId="5AF21602" w:rsidR="002E4B20" w:rsidRDefault="002E4B20" w:rsidP="009F4D92">
      <w:pPr>
        <w:pStyle w:val="NoSpacing"/>
      </w:pPr>
      <w:r>
        <w:t xml:space="preserve">Do they have Student Organizations? How many? </w:t>
      </w:r>
    </w:p>
    <w:p w14:paraId="34F65320" w14:textId="77777777" w:rsidR="002E4B20" w:rsidRDefault="002E4B20" w:rsidP="009F4D92">
      <w:pPr>
        <w:pStyle w:val="NoSpacing"/>
        <w:rPr>
          <w:color w:val="FF0000"/>
        </w:rPr>
      </w:pPr>
      <w:r>
        <w:rPr>
          <w:color w:val="FF0000"/>
        </w:rPr>
        <w:t>YES / Over 30 approaching 40 (varies depending on how many are active)</w:t>
      </w:r>
    </w:p>
    <w:p w14:paraId="6B029F3C" w14:textId="77777777" w:rsidR="009F4D92" w:rsidRDefault="009F4D92" w:rsidP="009F4D92">
      <w:pPr>
        <w:pStyle w:val="NoSpacing"/>
      </w:pPr>
    </w:p>
    <w:p w14:paraId="68DFCE69" w14:textId="4C942956" w:rsidR="002E4B20" w:rsidRDefault="002E4B20" w:rsidP="009F4D92">
      <w:pPr>
        <w:pStyle w:val="NoSpacing"/>
      </w:pPr>
      <w:r>
        <w:t xml:space="preserve">What is the registration process? </w:t>
      </w:r>
    </w:p>
    <w:p w14:paraId="6CFE7F8A" w14:textId="790397A3" w:rsidR="002E4B20" w:rsidRDefault="00E720A6" w:rsidP="009F4D92">
      <w:pPr>
        <w:pStyle w:val="NoSpacing"/>
        <w:rPr>
          <w:color w:val="FF0000"/>
        </w:rPr>
      </w:pPr>
      <w:r>
        <w:rPr>
          <w:color w:val="FF0000"/>
        </w:rPr>
        <w:t>They j</w:t>
      </w:r>
      <w:r w:rsidR="002E4B20">
        <w:rPr>
          <w:color w:val="FF0000"/>
        </w:rPr>
        <w:t xml:space="preserve">ust </w:t>
      </w:r>
      <w:r>
        <w:rPr>
          <w:color w:val="FF0000"/>
        </w:rPr>
        <w:t>changed</w:t>
      </w:r>
      <w:r w:rsidR="002E4B20">
        <w:rPr>
          <w:color w:val="FF0000"/>
        </w:rPr>
        <w:t xml:space="preserve"> to a brand new process.  For a new organization</w:t>
      </w:r>
      <w:r>
        <w:rPr>
          <w:color w:val="FF0000"/>
        </w:rPr>
        <w:t>, groups must obtain</w:t>
      </w:r>
      <w:r w:rsidR="002E4B20">
        <w:rPr>
          <w:color w:val="FF0000"/>
        </w:rPr>
        <w:t xml:space="preserve"> </w:t>
      </w:r>
      <w:r>
        <w:rPr>
          <w:color w:val="FF0000"/>
        </w:rPr>
        <w:t>ten</w:t>
      </w:r>
      <w:r w:rsidR="002E4B20">
        <w:rPr>
          <w:color w:val="FF0000"/>
        </w:rPr>
        <w:t xml:space="preserve"> student signatures, </w:t>
      </w:r>
      <w:r>
        <w:rPr>
          <w:color w:val="FF0000"/>
        </w:rPr>
        <w:t xml:space="preserve">one </w:t>
      </w:r>
      <w:r w:rsidR="002E4B20">
        <w:rPr>
          <w:color w:val="FF0000"/>
        </w:rPr>
        <w:t xml:space="preserve">advisor, </w:t>
      </w:r>
      <w:r>
        <w:rPr>
          <w:color w:val="FF0000"/>
        </w:rPr>
        <w:t>write</w:t>
      </w:r>
      <w:r w:rsidR="002E4B20">
        <w:rPr>
          <w:color w:val="FF0000"/>
        </w:rPr>
        <w:t xml:space="preserve"> a constitution,</w:t>
      </w:r>
      <w:r>
        <w:rPr>
          <w:color w:val="FF0000"/>
        </w:rPr>
        <w:t xml:space="preserve"> and must obtain</w:t>
      </w:r>
      <w:r w:rsidR="002E4B20">
        <w:rPr>
          <w:color w:val="FF0000"/>
        </w:rPr>
        <w:t xml:space="preserve"> approval from Dean of Student Life and Vice President</w:t>
      </w:r>
      <w:r>
        <w:rPr>
          <w:color w:val="FF0000"/>
        </w:rPr>
        <w:t xml:space="preserve">. </w:t>
      </w:r>
      <w:r w:rsidR="002E4B20">
        <w:rPr>
          <w:color w:val="FF0000"/>
        </w:rPr>
        <w:t xml:space="preserve"> (primarily to make sure that the language is correct)</w:t>
      </w:r>
    </w:p>
    <w:p w14:paraId="7A6FB276" w14:textId="77777777" w:rsidR="002E4B20" w:rsidRDefault="002E4B20" w:rsidP="009F4D92">
      <w:pPr>
        <w:pStyle w:val="NoSpacing"/>
        <w:rPr>
          <w:color w:val="FF0000"/>
        </w:rPr>
      </w:pPr>
      <w:r>
        <w:rPr>
          <w:color w:val="FF0000"/>
        </w:rPr>
        <w:t>We use PRESENCE (presence.io), which is an online system</w:t>
      </w:r>
    </w:p>
    <w:p w14:paraId="3B1A4850" w14:textId="77777777" w:rsidR="009F4D92" w:rsidRDefault="009F4D92" w:rsidP="009F4D92">
      <w:pPr>
        <w:pStyle w:val="NoSpacing"/>
      </w:pPr>
    </w:p>
    <w:p w14:paraId="2A1E5746" w14:textId="0905B5C0" w:rsidR="002E4B20" w:rsidRDefault="002E4B20" w:rsidP="009F4D92">
      <w:pPr>
        <w:pStyle w:val="NoSpacing"/>
      </w:pPr>
      <w:r>
        <w:t xml:space="preserve">What all do Student Life/Activities handle? </w:t>
      </w:r>
    </w:p>
    <w:p w14:paraId="6906DC63" w14:textId="24AEA349" w:rsidR="002E4B20" w:rsidRDefault="002E4B20" w:rsidP="009F4D92">
      <w:pPr>
        <w:pStyle w:val="NoSpacing"/>
        <w:rPr>
          <w:color w:val="FF0000"/>
        </w:rPr>
      </w:pPr>
      <w:r>
        <w:rPr>
          <w:color w:val="FF0000"/>
        </w:rPr>
        <w:t>Handle student org</w:t>
      </w:r>
      <w:r w:rsidR="00E720A6">
        <w:rPr>
          <w:color w:val="FF0000"/>
        </w:rPr>
        <w:t>anizations</w:t>
      </w:r>
      <w:r>
        <w:rPr>
          <w:color w:val="FF0000"/>
        </w:rPr>
        <w:t xml:space="preserve"> (4 different campuses) maintain travel budgets and spending.  Sells discounts tickets (movies, ballet, Broadway performances), handle facilities (do all the scheduling for those rooms, kind of like hospitality), student programming (print out monthly calendar, mostly educational and some fun activities as well; lunch and learn), lot of collaboration, we have fitness centers (we have a director with 4 managers), weight machines, rock climbing walls</w:t>
      </w:r>
    </w:p>
    <w:p w14:paraId="519633DA" w14:textId="77777777" w:rsidR="009F4D92" w:rsidRDefault="009F4D92" w:rsidP="009F4D92">
      <w:pPr>
        <w:pStyle w:val="NoSpacing"/>
      </w:pPr>
    </w:p>
    <w:p w14:paraId="4741B880" w14:textId="7006D7EB" w:rsidR="002E4B20" w:rsidRDefault="002E4B20" w:rsidP="009F4D92">
      <w:pPr>
        <w:pStyle w:val="NoSpacing"/>
      </w:pPr>
      <w:r>
        <w:t xml:space="preserve">What type of programming do they do? </w:t>
      </w:r>
    </w:p>
    <w:p w14:paraId="3F4FEDFA" w14:textId="699D4657" w:rsidR="002E4B20" w:rsidRDefault="00E720A6" w:rsidP="009F4D92">
      <w:pPr>
        <w:pStyle w:val="NoSpacing"/>
        <w:rPr>
          <w:color w:val="FF0000"/>
        </w:rPr>
      </w:pPr>
      <w:r>
        <w:rPr>
          <w:color w:val="FF0000"/>
        </w:rPr>
        <w:t>M</w:t>
      </w:r>
      <w:r w:rsidR="002E4B20">
        <w:rPr>
          <w:color w:val="FF0000"/>
        </w:rPr>
        <w:t xml:space="preserve">ostly educational </w:t>
      </w:r>
      <w:r>
        <w:rPr>
          <w:color w:val="FF0000"/>
        </w:rPr>
        <w:t>with</w:t>
      </w:r>
      <w:r w:rsidR="002E4B20">
        <w:rPr>
          <w:color w:val="FF0000"/>
        </w:rPr>
        <w:t xml:space="preserve"> some fun activities as well</w:t>
      </w:r>
      <w:r>
        <w:rPr>
          <w:color w:val="FF0000"/>
        </w:rPr>
        <w:t>. Print out monthly calendars,</w:t>
      </w:r>
      <w:r w:rsidR="002E4B20">
        <w:rPr>
          <w:color w:val="FF0000"/>
        </w:rPr>
        <w:t xml:space="preserve"> lunch and learn, </w:t>
      </w:r>
      <w:r>
        <w:rPr>
          <w:color w:val="FF0000"/>
        </w:rPr>
        <w:t xml:space="preserve">a </w:t>
      </w:r>
      <w:r w:rsidR="002E4B20">
        <w:rPr>
          <w:color w:val="FF0000"/>
        </w:rPr>
        <w:t xml:space="preserve">lot of collaboration, we have fitness centers (we have a director with </w:t>
      </w:r>
      <w:r>
        <w:rPr>
          <w:color w:val="FF0000"/>
        </w:rPr>
        <w:t>four</w:t>
      </w:r>
      <w:r w:rsidR="002E4B20">
        <w:rPr>
          <w:color w:val="FF0000"/>
        </w:rPr>
        <w:t xml:space="preserve"> managers), weight machines, rock climbing walls</w:t>
      </w:r>
      <w:r>
        <w:rPr>
          <w:color w:val="FF0000"/>
        </w:rPr>
        <w:t xml:space="preserve">. </w:t>
      </w:r>
    </w:p>
    <w:p w14:paraId="583905FE" w14:textId="77777777" w:rsidR="009F4D92" w:rsidRDefault="009F4D92" w:rsidP="009F4D92">
      <w:pPr>
        <w:pStyle w:val="NoSpacing"/>
      </w:pPr>
    </w:p>
    <w:p w14:paraId="786963BD" w14:textId="32ED6499" w:rsidR="002E4B20" w:rsidRDefault="002E4B20" w:rsidP="009F4D92">
      <w:pPr>
        <w:pStyle w:val="NoSpacing"/>
      </w:pPr>
      <w:r>
        <w:t>Does your office handle</w:t>
      </w:r>
      <w:r w:rsidR="00E720A6">
        <w:t>/</w:t>
      </w:r>
      <w:r>
        <w:t>work with Orientation? If so, do you do it online or in</w:t>
      </w:r>
      <w:r w:rsidR="00E720A6">
        <w:t>-</w:t>
      </w:r>
      <w:r>
        <w:t xml:space="preserve">person? </w:t>
      </w:r>
    </w:p>
    <w:p w14:paraId="7E243448" w14:textId="2E6C769D" w:rsidR="002E4B20" w:rsidRDefault="002E4B20" w:rsidP="009F4D92">
      <w:pPr>
        <w:pStyle w:val="NoSpacing"/>
        <w:rPr>
          <w:color w:val="FF0000"/>
        </w:rPr>
      </w:pPr>
      <w:r>
        <w:rPr>
          <w:color w:val="FF0000"/>
        </w:rPr>
        <w:t xml:space="preserve">We used to control Orientation until </w:t>
      </w:r>
      <w:r w:rsidR="00E720A6">
        <w:rPr>
          <w:color w:val="FF0000"/>
        </w:rPr>
        <w:t>two</w:t>
      </w:r>
      <w:r>
        <w:rPr>
          <w:color w:val="FF0000"/>
        </w:rPr>
        <w:t xml:space="preserve"> years ago</w:t>
      </w:r>
      <w:r w:rsidR="00E720A6">
        <w:rPr>
          <w:color w:val="FF0000"/>
        </w:rPr>
        <w:t>;</w:t>
      </w:r>
      <w:r>
        <w:rPr>
          <w:color w:val="FF0000"/>
        </w:rPr>
        <w:t xml:space="preserve"> now</w:t>
      </w:r>
      <w:r w:rsidR="00E720A6">
        <w:rPr>
          <w:color w:val="FF0000"/>
        </w:rPr>
        <w:t>,</w:t>
      </w:r>
      <w:r>
        <w:rPr>
          <w:color w:val="FF0000"/>
        </w:rPr>
        <w:t xml:space="preserve"> it</w:t>
      </w:r>
      <w:r w:rsidR="00E720A6">
        <w:rPr>
          <w:color w:val="FF0000"/>
        </w:rPr>
        <w:t xml:space="preserve"> is run by the new</w:t>
      </w:r>
      <w:r>
        <w:rPr>
          <w:color w:val="FF0000"/>
        </w:rPr>
        <w:t xml:space="preserve"> Orientation Director</w:t>
      </w:r>
      <w:r w:rsidR="00E720A6">
        <w:rPr>
          <w:color w:val="FF0000"/>
        </w:rPr>
        <w:t xml:space="preserve">. </w:t>
      </w:r>
    </w:p>
    <w:p w14:paraId="34112741" w14:textId="77777777" w:rsidR="009F4D92" w:rsidRDefault="009F4D92" w:rsidP="009F4D92">
      <w:pPr>
        <w:pStyle w:val="NoSpacing"/>
      </w:pPr>
    </w:p>
    <w:p w14:paraId="4DF69A47" w14:textId="603388BA" w:rsidR="002E4B20" w:rsidRDefault="002E4B20" w:rsidP="009F4D92">
      <w:pPr>
        <w:pStyle w:val="NoSpacing"/>
      </w:pPr>
      <w:r>
        <w:t>Does your office run a leadership program?</w:t>
      </w:r>
    </w:p>
    <w:p w14:paraId="088973D5" w14:textId="77777777" w:rsidR="002E4B20" w:rsidRDefault="002E4B20" w:rsidP="009F4D92">
      <w:pPr>
        <w:pStyle w:val="NoSpacing"/>
        <w:rPr>
          <w:color w:val="FF0000"/>
        </w:rPr>
      </w:pPr>
      <w:r>
        <w:rPr>
          <w:color w:val="FF0000"/>
        </w:rPr>
        <w:t>40 students in, do Pathways (6 – 8 schools), each school is allotted a certain amount of money, program with Advisement</w:t>
      </w:r>
    </w:p>
    <w:p w14:paraId="04188CB9" w14:textId="77777777" w:rsidR="009F4D92" w:rsidRDefault="009F4D92" w:rsidP="009F4D92">
      <w:pPr>
        <w:pStyle w:val="NoSpacing"/>
      </w:pPr>
    </w:p>
    <w:p w14:paraId="1C2D6449" w14:textId="5059121C" w:rsidR="002E4B20" w:rsidRDefault="002E4B20" w:rsidP="009F4D92">
      <w:pPr>
        <w:pStyle w:val="NoSpacing"/>
      </w:pPr>
      <w:r>
        <w:t>Does anyone in your office also work in another office in another position?</w:t>
      </w:r>
    </w:p>
    <w:p w14:paraId="146CF6F3" w14:textId="77777777" w:rsidR="002E4B20" w:rsidRDefault="002E4B20" w:rsidP="009F4D92">
      <w:pPr>
        <w:pStyle w:val="NoSpacing"/>
      </w:pPr>
      <w:r>
        <w:rPr>
          <w:color w:val="FF0000"/>
        </w:rPr>
        <w:t>No</w:t>
      </w:r>
    </w:p>
    <w:p w14:paraId="633E18A5" w14:textId="77777777" w:rsidR="009F4D92" w:rsidRDefault="009F4D92" w:rsidP="009F4D92">
      <w:pPr>
        <w:pStyle w:val="NoSpacing"/>
      </w:pPr>
    </w:p>
    <w:p w14:paraId="334A851F" w14:textId="5BBC560D" w:rsidR="002E4B20" w:rsidRDefault="002E4B20" w:rsidP="009F4D92">
      <w:pPr>
        <w:pStyle w:val="NoSpacing"/>
      </w:pPr>
      <w:r>
        <w:t>Does your office handle student fee responsibilities (SAFAC)?</w:t>
      </w:r>
    </w:p>
    <w:p w14:paraId="4CE1BC9E" w14:textId="6D17329D" w:rsidR="002E4B20" w:rsidRDefault="002E4B20" w:rsidP="009F4D92">
      <w:pPr>
        <w:pStyle w:val="NoSpacing"/>
        <w:rPr>
          <w:color w:val="FF0000"/>
        </w:rPr>
      </w:pPr>
      <w:r>
        <w:rPr>
          <w:color w:val="FF0000"/>
        </w:rPr>
        <w:t xml:space="preserve">We have set aside funds that we have received through </w:t>
      </w:r>
      <w:r w:rsidR="00E720A6">
        <w:rPr>
          <w:color w:val="FF0000"/>
        </w:rPr>
        <w:t xml:space="preserve">the </w:t>
      </w:r>
      <w:r>
        <w:rPr>
          <w:color w:val="FF0000"/>
        </w:rPr>
        <w:t>Student Government Association (for trips, special projects, etc.).  There is also a higher level in Vice President through Financial Services.  We do also have a reward</w:t>
      </w:r>
      <w:r w:rsidR="00E720A6">
        <w:rPr>
          <w:color w:val="FF0000"/>
        </w:rPr>
        <w:t>ing</w:t>
      </w:r>
      <w:r>
        <w:rPr>
          <w:color w:val="FF0000"/>
        </w:rPr>
        <w:t xml:space="preserve"> process:  if an organization completes a certain number of checklist items, they can receive up to $250 - $750 funds in a calendar year (January – December) through tiered funding</w:t>
      </w:r>
    </w:p>
    <w:p w14:paraId="0B0DE8BF" w14:textId="77777777" w:rsidR="002E4B20" w:rsidRDefault="002E4B20" w:rsidP="002E4B20">
      <w:r>
        <w:lastRenderedPageBreak/>
        <w:t>************************************************************************</w:t>
      </w:r>
    </w:p>
    <w:p w14:paraId="2FA697B7" w14:textId="77777777" w:rsidR="002E4B20" w:rsidRPr="00514EBE" w:rsidRDefault="002E4B20" w:rsidP="002E4B20">
      <w:pPr>
        <w:rPr>
          <w:b/>
        </w:rPr>
      </w:pPr>
      <w:r w:rsidRPr="00514EBE">
        <w:rPr>
          <w:b/>
        </w:rPr>
        <w:t>William Rainey Harper College (aka Harper College - https://www.harpercollege.edu/)</w:t>
      </w:r>
    </w:p>
    <w:p w14:paraId="25172764" w14:textId="62623900" w:rsidR="002E4B20" w:rsidRPr="000A3F2B" w:rsidRDefault="002E4B20" w:rsidP="002E4B20">
      <w:pPr>
        <w:pStyle w:val="ListParagraph"/>
        <w:numPr>
          <w:ilvl w:val="0"/>
          <w:numId w:val="31"/>
        </w:numPr>
        <w:spacing w:after="0" w:line="240" w:lineRule="auto"/>
      </w:pPr>
      <w:r w:rsidRPr="000A3F2B">
        <w:t xml:space="preserve">Program is </w:t>
      </w:r>
      <w:r w:rsidR="00B46DEE">
        <w:t xml:space="preserve">called </w:t>
      </w:r>
      <w:r w:rsidRPr="000A3F2B">
        <w:t>“Center for Student Involvement”</w:t>
      </w:r>
    </w:p>
    <w:p w14:paraId="044EEDFD" w14:textId="77777777" w:rsidR="002E4B20" w:rsidRPr="000A3F2B" w:rsidRDefault="002E4B20" w:rsidP="002E4B20">
      <w:pPr>
        <w:pStyle w:val="ListParagraph"/>
        <w:numPr>
          <w:ilvl w:val="0"/>
          <w:numId w:val="31"/>
        </w:numPr>
        <w:spacing w:after="0" w:line="240" w:lineRule="auto"/>
      </w:pPr>
      <w:r w:rsidRPr="000A3F2B">
        <w:t>https://www.harpercollege.edu/services/involvement/index.php</w:t>
      </w:r>
    </w:p>
    <w:p w14:paraId="630CC166" w14:textId="77777777" w:rsidR="002E4B20" w:rsidRPr="000A3F2B" w:rsidRDefault="002E4B20" w:rsidP="002E4B20">
      <w:pPr>
        <w:pStyle w:val="ListParagraph"/>
        <w:numPr>
          <w:ilvl w:val="0"/>
          <w:numId w:val="31"/>
        </w:numPr>
        <w:spacing w:after="0" w:line="240" w:lineRule="auto"/>
      </w:pPr>
      <w:r w:rsidRPr="000A3F2B">
        <w:t>https://www.harpercollege.edu/about/directory/index.php</w:t>
      </w:r>
    </w:p>
    <w:p w14:paraId="7B64529F" w14:textId="1B8BB152" w:rsidR="002E4B20" w:rsidRPr="000A3F2B" w:rsidRDefault="002E4B20" w:rsidP="002E4B20">
      <w:pPr>
        <w:pStyle w:val="ListParagraph"/>
        <w:numPr>
          <w:ilvl w:val="0"/>
          <w:numId w:val="31"/>
        </w:numPr>
        <w:spacing w:after="0" w:line="240" w:lineRule="auto"/>
      </w:pPr>
      <w:r w:rsidRPr="000A3F2B">
        <w:t>Contact:  847</w:t>
      </w:r>
      <w:r w:rsidR="00B46DEE">
        <w:t>.</w:t>
      </w:r>
      <w:r w:rsidRPr="000A3F2B">
        <w:t>925</w:t>
      </w:r>
      <w:r w:rsidR="00B46DEE">
        <w:t>.</w:t>
      </w:r>
      <w:r w:rsidRPr="000A3F2B">
        <w:t>6242</w:t>
      </w:r>
    </w:p>
    <w:p w14:paraId="52C2A588" w14:textId="77777777" w:rsidR="002E4B20" w:rsidRDefault="002E4B20" w:rsidP="009F4D92">
      <w:pPr>
        <w:pStyle w:val="NoSpacing"/>
      </w:pPr>
    </w:p>
    <w:p w14:paraId="10553158" w14:textId="00A7DA43" w:rsidR="002E4B20" w:rsidRDefault="002E4B20" w:rsidP="009F4D92">
      <w:pPr>
        <w:pStyle w:val="NoSpacing"/>
        <w:rPr>
          <w:color w:val="1F497D"/>
        </w:rPr>
      </w:pPr>
      <w:r>
        <w:t xml:space="preserve">Does your office produce </w:t>
      </w:r>
      <w:r w:rsidR="00B46DEE">
        <w:t>IDs</w:t>
      </w:r>
      <w:r>
        <w:t>?</w:t>
      </w:r>
      <w:r>
        <w:rPr>
          <w:color w:val="1F497D"/>
        </w:rPr>
        <w:t xml:space="preserve"> </w:t>
      </w:r>
    </w:p>
    <w:p w14:paraId="2F52B5C4" w14:textId="77777777" w:rsidR="002E4B20" w:rsidRDefault="002E4B20" w:rsidP="009F4D92">
      <w:pPr>
        <w:pStyle w:val="NoSpacing"/>
        <w:rPr>
          <w:color w:val="FF0000"/>
        </w:rPr>
      </w:pPr>
      <w:r>
        <w:rPr>
          <w:color w:val="FF0000"/>
        </w:rPr>
        <w:t>No, our Box Office produces student ID’s (under the division of Student Affairs).</w:t>
      </w:r>
    </w:p>
    <w:p w14:paraId="0A1AB7BC" w14:textId="77777777" w:rsidR="009F4D92" w:rsidRDefault="009F4D92" w:rsidP="009F4D92">
      <w:pPr>
        <w:pStyle w:val="NoSpacing"/>
      </w:pPr>
    </w:p>
    <w:p w14:paraId="1313EDE8" w14:textId="72D9017B" w:rsidR="002E4B20" w:rsidRDefault="002E4B20" w:rsidP="009F4D92">
      <w:pPr>
        <w:pStyle w:val="NoSpacing"/>
        <w:rPr>
          <w:color w:val="1F497D"/>
        </w:rPr>
      </w:pPr>
      <w:r>
        <w:t>How much does an ID/Replacement cost?</w:t>
      </w:r>
      <w:r>
        <w:rPr>
          <w:color w:val="1F497D"/>
        </w:rPr>
        <w:t xml:space="preserve"> </w:t>
      </w:r>
    </w:p>
    <w:p w14:paraId="7E9A9E9D" w14:textId="77777777" w:rsidR="002E4B20" w:rsidRDefault="002E4B20" w:rsidP="009F4D92">
      <w:pPr>
        <w:pStyle w:val="NoSpacing"/>
        <w:rPr>
          <w:color w:val="FF0000"/>
        </w:rPr>
      </w:pPr>
      <w:r>
        <w:rPr>
          <w:color w:val="FF0000"/>
        </w:rPr>
        <w:t>$5</w:t>
      </w:r>
    </w:p>
    <w:p w14:paraId="1AB5F3BB" w14:textId="77777777" w:rsidR="009F4D92" w:rsidRDefault="009F4D92" w:rsidP="009F4D92">
      <w:pPr>
        <w:pStyle w:val="NoSpacing"/>
      </w:pPr>
    </w:p>
    <w:p w14:paraId="0CC3FC3A" w14:textId="7CFD4110" w:rsidR="002E4B20" w:rsidRDefault="002E4B20" w:rsidP="009F4D92">
      <w:pPr>
        <w:pStyle w:val="NoSpacing"/>
        <w:rPr>
          <w:color w:val="1F497D"/>
        </w:rPr>
      </w:pPr>
      <w:r>
        <w:t>Is it just an ID</w:t>
      </w:r>
      <w:r w:rsidR="00E720A6">
        <w:t>,</w:t>
      </w:r>
      <w:r>
        <w:t xml:space="preserve"> or does it serve other functions?</w:t>
      </w:r>
      <w:r>
        <w:rPr>
          <w:color w:val="1F497D"/>
        </w:rPr>
        <w:t xml:space="preserve"> </w:t>
      </w:r>
    </w:p>
    <w:p w14:paraId="55AFF50A" w14:textId="7829470B" w:rsidR="002E4B20" w:rsidRDefault="002E4B20" w:rsidP="009F4D92">
      <w:pPr>
        <w:pStyle w:val="NoSpacing"/>
        <w:rPr>
          <w:color w:val="FF0000"/>
        </w:rPr>
      </w:pPr>
      <w:r>
        <w:rPr>
          <w:color w:val="FF0000"/>
        </w:rPr>
        <w:t>Students receive $50 worth of printing at any campus computer (connected to a printer)</w:t>
      </w:r>
      <w:r w:rsidR="00E720A6">
        <w:rPr>
          <w:color w:val="FF0000"/>
        </w:rPr>
        <w:t>,</w:t>
      </w:r>
      <w:r>
        <w:rPr>
          <w:color w:val="FF0000"/>
        </w:rPr>
        <w:t xml:space="preserve"> which is utilized through their ID. Students must also present their ID to check-in at our campus recreation center.</w:t>
      </w:r>
    </w:p>
    <w:p w14:paraId="034B0765" w14:textId="77777777" w:rsidR="009F4D92" w:rsidRDefault="009F4D92" w:rsidP="009F4D92">
      <w:pPr>
        <w:pStyle w:val="NoSpacing"/>
      </w:pPr>
    </w:p>
    <w:p w14:paraId="5A5874C5" w14:textId="05009B1B" w:rsidR="002E4B20" w:rsidRDefault="002E4B20" w:rsidP="009F4D92">
      <w:pPr>
        <w:pStyle w:val="NoSpacing"/>
      </w:pPr>
      <w:r>
        <w:t xml:space="preserve">Do you have Student Organizations? How many? </w:t>
      </w:r>
    </w:p>
    <w:p w14:paraId="0E84983D" w14:textId="77777777" w:rsidR="002E4B20" w:rsidRDefault="002E4B20" w:rsidP="009F4D92">
      <w:pPr>
        <w:pStyle w:val="NoSpacing"/>
        <w:rPr>
          <w:color w:val="FF0000"/>
        </w:rPr>
      </w:pPr>
      <w:r>
        <w:rPr>
          <w:color w:val="FF0000"/>
        </w:rPr>
        <w:t xml:space="preserve">Yes, 70 student organizations. </w:t>
      </w:r>
    </w:p>
    <w:p w14:paraId="71A75932" w14:textId="77777777" w:rsidR="009F4D92" w:rsidRDefault="009F4D92" w:rsidP="009F4D92">
      <w:pPr>
        <w:pStyle w:val="NoSpacing"/>
      </w:pPr>
    </w:p>
    <w:p w14:paraId="0FD11A81" w14:textId="610E0374" w:rsidR="002E4B20" w:rsidRDefault="002E4B20" w:rsidP="009F4D92">
      <w:pPr>
        <w:pStyle w:val="NoSpacing"/>
      </w:pPr>
      <w:r>
        <w:t xml:space="preserve">What is the registration process? </w:t>
      </w:r>
    </w:p>
    <w:p w14:paraId="63F27F22" w14:textId="77777777" w:rsidR="002E4B20" w:rsidRDefault="002E4B20" w:rsidP="009F4D92">
      <w:pPr>
        <w:pStyle w:val="NoSpacing"/>
        <w:rPr>
          <w:color w:val="FF0000"/>
        </w:rPr>
      </w:pPr>
      <w:r>
        <w:rPr>
          <w:color w:val="FF0000"/>
        </w:rPr>
        <w:t xml:space="preserve">See attached. </w:t>
      </w:r>
    </w:p>
    <w:p w14:paraId="6C7FA23D" w14:textId="77777777" w:rsidR="009F4D92" w:rsidRDefault="009F4D92" w:rsidP="009F4D92">
      <w:pPr>
        <w:pStyle w:val="NoSpacing"/>
      </w:pPr>
    </w:p>
    <w:p w14:paraId="69042500" w14:textId="42D47B01" w:rsidR="002E4B20" w:rsidRDefault="002E4B20" w:rsidP="009F4D92">
      <w:pPr>
        <w:pStyle w:val="NoSpacing"/>
      </w:pPr>
      <w:r>
        <w:t>What all do Student Life/Activities handle?  </w:t>
      </w:r>
    </w:p>
    <w:p w14:paraId="5F0C4F2F" w14:textId="6C18B0A2" w:rsidR="002E4B20" w:rsidRDefault="002E4B20" w:rsidP="009F4D92">
      <w:pPr>
        <w:pStyle w:val="NoSpacing"/>
        <w:rPr>
          <w:color w:val="FF0000"/>
        </w:rPr>
      </w:pPr>
      <w:r>
        <w:rPr>
          <w:color w:val="FF0000"/>
        </w:rPr>
        <w:t>Overview of all clubs and student organizations, supervision of the Center for Veterans and Military</w:t>
      </w:r>
      <w:r w:rsidR="00E720A6">
        <w:rPr>
          <w:color w:val="FF0000"/>
        </w:rPr>
        <w:t>-</w:t>
      </w:r>
      <w:r>
        <w:rPr>
          <w:color w:val="FF0000"/>
        </w:rPr>
        <w:t>Connected Students, coordination of the homeless and food insecure programming (food pantry/student needs assessment &amp; resources), provides free legal guidance, oversees club office space and the student center, budget, representation on various shared governance committees and task</w:t>
      </w:r>
      <w:r w:rsidR="00E720A6">
        <w:rPr>
          <w:color w:val="FF0000"/>
        </w:rPr>
        <w:t xml:space="preserve"> </w:t>
      </w:r>
      <w:r>
        <w:rPr>
          <w:color w:val="FF0000"/>
        </w:rPr>
        <w:t>forces.  </w:t>
      </w:r>
    </w:p>
    <w:p w14:paraId="4FD3E445" w14:textId="77777777" w:rsidR="009F4D92" w:rsidRDefault="009F4D92" w:rsidP="009F4D92">
      <w:pPr>
        <w:pStyle w:val="NoSpacing"/>
      </w:pPr>
    </w:p>
    <w:p w14:paraId="7646A446" w14:textId="0EE05970" w:rsidR="002E4B20" w:rsidRDefault="002E4B20" w:rsidP="009F4D92">
      <w:pPr>
        <w:pStyle w:val="NoSpacing"/>
      </w:pPr>
      <w:r>
        <w:t xml:space="preserve">What type of programming do you do? </w:t>
      </w:r>
    </w:p>
    <w:p w14:paraId="0F190858" w14:textId="0A3D24A0" w:rsidR="002E4B20" w:rsidRDefault="002E4B20" w:rsidP="009F4D92">
      <w:pPr>
        <w:pStyle w:val="NoSpacing"/>
        <w:rPr>
          <w:color w:val="FF0000"/>
        </w:rPr>
      </w:pPr>
      <w:r>
        <w:rPr>
          <w:color w:val="FF0000"/>
        </w:rPr>
        <w:t>Diversity and inclusion, stress relief, co-curricular engagement, intramurals, educational, social capital building, graduation and convocation support, welcome week, involvement fairs</w:t>
      </w:r>
      <w:r w:rsidR="00E720A6">
        <w:rPr>
          <w:color w:val="FF0000"/>
        </w:rPr>
        <w:t>,</w:t>
      </w:r>
      <w:r>
        <w:rPr>
          <w:color w:val="FF0000"/>
        </w:rPr>
        <w:t xml:space="preserve"> and volunteer fairs.</w:t>
      </w:r>
    </w:p>
    <w:p w14:paraId="5EFC375C" w14:textId="77777777" w:rsidR="009F4D92" w:rsidRDefault="009F4D92" w:rsidP="009F4D92">
      <w:pPr>
        <w:pStyle w:val="NoSpacing"/>
      </w:pPr>
    </w:p>
    <w:p w14:paraId="4E61D5A2" w14:textId="4D0BF67F" w:rsidR="002E4B20" w:rsidRDefault="002E4B20" w:rsidP="009F4D92">
      <w:pPr>
        <w:pStyle w:val="NoSpacing"/>
      </w:pPr>
      <w:r>
        <w:lastRenderedPageBreak/>
        <w:t>Does your office handle</w:t>
      </w:r>
      <w:r w:rsidR="00E720A6">
        <w:t>/</w:t>
      </w:r>
      <w:r>
        <w:t>work with Orientation? If so, do you do it online or in</w:t>
      </w:r>
      <w:r w:rsidR="00E720A6">
        <w:t>-</w:t>
      </w:r>
      <w:r>
        <w:t xml:space="preserve">person? </w:t>
      </w:r>
    </w:p>
    <w:p w14:paraId="1A4D9480" w14:textId="1E1F877C" w:rsidR="002E4B20" w:rsidRDefault="002E4B20" w:rsidP="009F4D92">
      <w:pPr>
        <w:pStyle w:val="NoSpacing"/>
        <w:rPr>
          <w:color w:val="FF0000"/>
        </w:rPr>
      </w:pPr>
      <w:r>
        <w:rPr>
          <w:color w:val="FF0000"/>
        </w:rPr>
        <w:t>No, orientation is hosted by the Center for New Students</w:t>
      </w:r>
      <w:r w:rsidR="00E720A6">
        <w:rPr>
          <w:color w:val="FF0000"/>
        </w:rPr>
        <w:t>,</w:t>
      </w:r>
      <w:r>
        <w:rPr>
          <w:color w:val="FF0000"/>
        </w:rPr>
        <w:t xml:space="preserve"> and held in person. </w:t>
      </w:r>
    </w:p>
    <w:p w14:paraId="123EF40F" w14:textId="77777777" w:rsidR="009F4D92" w:rsidRDefault="009F4D92" w:rsidP="009F4D92">
      <w:pPr>
        <w:pStyle w:val="NoSpacing"/>
      </w:pPr>
    </w:p>
    <w:p w14:paraId="2D46B483" w14:textId="2D683827" w:rsidR="002E4B20" w:rsidRDefault="002E4B20" w:rsidP="009F4D92">
      <w:pPr>
        <w:pStyle w:val="NoSpacing"/>
      </w:pPr>
      <w:r>
        <w:t xml:space="preserve">Does your office run a leadership program? </w:t>
      </w:r>
    </w:p>
    <w:p w14:paraId="0C87E068" w14:textId="77777777" w:rsidR="002E4B20" w:rsidRDefault="002E4B20" w:rsidP="009F4D92">
      <w:pPr>
        <w:pStyle w:val="NoSpacing"/>
        <w:rPr>
          <w:color w:val="FF0000"/>
        </w:rPr>
      </w:pPr>
      <w:r>
        <w:rPr>
          <w:color w:val="FF0000"/>
        </w:rPr>
        <w:t xml:space="preserve">We offer leadership workshops throughout the year but not a consistent program. </w:t>
      </w:r>
    </w:p>
    <w:p w14:paraId="1DC14167" w14:textId="77777777" w:rsidR="009F4D92" w:rsidRDefault="009F4D92" w:rsidP="009F4D92">
      <w:pPr>
        <w:pStyle w:val="NoSpacing"/>
      </w:pPr>
    </w:p>
    <w:p w14:paraId="53B8AEF3" w14:textId="36A2C736" w:rsidR="002E4B20" w:rsidRDefault="002E4B20" w:rsidP="009F4D92">
      <w:pPr>
        <w:pStyle w:val="NoSpacing"/>
        <w:rPr>
          <w:color w:val="1F497D"/>
        </w:rPr>
      </w:pPr>
      <w:r>
        <w:t>Does anyone in your office also work in another office in another position?</w:t>
      </w:r>
      <w:r>
        <w:rPr>
          <w:color w:val="1F497D"/>
        </w:rPr>
        <w:t xml:space="preserve"> </w:t>
      </w:r>
    </w:p>
    <w:p w14:paraId="6F1C90D1" w14:textId="77777777" w:rsidR="002E4B20" w:rsidRDefault="002E4B20" w:rsidP="009F4D92">
      <w:pPr>
        <w:pStyle w:val="NoSpacing"/>
        <w:rPr>
          <w:color w:val="FF0000"/>
        </w:rPr>
      </w:pPr>
      <w:r>
        <w:rPr>
          <w:color w:val="FF0000"/>
        </w:rPr>
        <w:t>Yes, we have a Secretary that works two days a week in the Center for Student Involvement and three days a week in the Dean of Students office. Both offices have a full-time administrative assistant.</w:t>
      </w:r>
    </w:p>
    <w:p w14:paraId="35EC9B63" w14:textId="77777777" w:rsidR="002E4B20" w:rsidRDefault="002E4B20" w:rsidP="009F4D92">
      <w:pPr>
        <w:pStyle w:val="NoSpacing"/>
      </w:pPr>
    </w:p>
    <w:p w14:paraId="5111E960" w14:textId="77777777" w:rsidR="002E4B20" w:rsidRDefault="002E4B20" w:rsidP="009F4D92">
      <w:pPr>
        <w:pStyle w:val="NoSpacing"/>
      </w:pPr>
      <w:r>
        <w:t xml:space="preserve">Does your office handle student fee responsibilities? (here at Collin, we have a committee called SAFAC – Student Activity Fee Advisory Committee.  As the students here pay $2.00 per credit hour, our committee is in place to accept submissions for requests for funding, and the committee meets once a month to hear those requests to determine if that group would receive full funding, partial funding or no funding.) </w:t>
      </w:r>
    </w:p>
    <w:p w14:paraId="3732DB7F" w14:textId="5B8C8B63" w:rsidR="002E4B20" w:rsidRDefault="002E4B20" w:rsidP="009F4D92">
      <w:pPr>
        <w:pStyle w:val="NoSpacing"/>
        <w:rPr>
          <w:color w:val="FF0000"/>
        </w:rPr>
      </w:pPr>
      <w:r>
        <w:rPr>
          <w:color w:val="FF0000"/>
        </w:rPr>
        <w:t>The Dean, Associate Dean</w:t>
      </w:r>
      <w:r w:rsidR="00E720A6">
        <w:rPr>
          <w:color w:val="FF0000"/>
        </w:rPr>
        <w:t>,</w:t>
      </w:r>
      <w:r>
        <w:rPr>
          <w:color w:val="FF0000"/>
        </w:rPr>
        <w:t xml:space="preserve"> and Manager for the Center for Student Involvement oversee the student activities fees. Student Organizations apply for funding each year</w:t>
      </w:r>
      <w:r w:rsidR="00E720A6">
        <w:rPr>
          <w:color w:val="FF0000"/>
        </w:rPr>
        <w:t>,</w:t>
      </w:r>
      <w:r>
        <w:rPr>
          <w:color w:val="FF0000"/>
        </w:rPr>
        <w:t xml:space="preserve"> and the funds are determined based on </w:t>
      </w:r>
      <w:r w:rsidR="00E720A6">
        <w:rPr>
          <w:color w:val="FF0000"/>
        </w:rPr>
        <w:t xml:space="preserve">the </w:t>
      </w:r>
      <w:r>
        <w:rPr>
          <w:color w:val="FF0000"/>
        </w:rPr>
        <w:t>overall budget, level of activity</w:t>
      </w:r>
      <w:r w:rsidR="005625F0">
        <w:rPr>
          <w:color w:val="FF0000"/>
        </w:rPr>
        <w:t>,</w:t>
      </w:r>
      <w:r>
        <w:rPr>
          <w:color w:val="FF0000"/>
        </w:rPr>
        <w:t xml:space="preserve"> and goals for the year. </w:t>
      </w:r>
    </w:p>
    <w:p w14:paraId="351B65E3" w14:textId="77777777" w:rsidR="002E4B20" w:rsidRDefault="002E4B20" w:rsidP="002E4B20">
      <w:r>
        <w:t>************************************************************************</w:t>
      </w:r>
    </w:p>
    <w:p w14:paraId="77208BA1" w14:textId="77777777" w:rsidR="002E4B20" w:rsidRDefault="002E4B20" w:rsidP="002E4B20">
      <w:pPr>
        <w:rPr>
          <w:b/>
        </w:rPr>
      </w:pPr>
      <w:r w:rsidRPr="00514EBE">
        <w:rPr>
          <w:b/>
        </w:rPr>
        <w:t>Eastern Florida State College (formerly Brevard Community College)</w:t>
      </w:r>
    </w:p>
    <w:p w14:paraId="36999B58" w14:textId="77777777" w:rsidR="002E4B20" w:rsidRDefault="002E4B20" w:rsidP="002E4B20">
      <w:pPr>
        <w:outlineLvl w:val="5"/>
        <w:rPr>
          <w:b/>
          <w:bCs/>
        </w:rPr>
      </w:pPr>
      <w:r>
        <w:rPr>
          <w:b/>
          <w:bCs/>
        </w:rPr>
        <w:t>Palm Bay</w:t>
      </w:r>
    </w:p>
    <w:p w14:paraId="3DE9628D" w14:textId="45A108B7" w:rsidR="002E4B20" w:rsidRDefault="002E4B20" w:rsidP="002E4B20">
      <w:r>
        <w:t>Ancel Robinson, Student Life Coordinator</w:t>
      </w:r>
      <w:r w:rsidR="000F2AEE">
        <w:t>,</w:t>
      </w:r>
      <w:r>
        <w:br/>
      </w:r>
      <w:hyperlink r:id="rId44" w:history="1">
        <w:r w:rsidR="000F2AEE" w:rsidRPr="000F2AEE">
          <w:rPr>
            <w:rStyle w:val="Hyperlink"/>
            <w:bdr w:val="none" w:sz="0" w:space="0" w:color="auto" w:frame="1"/>
          </w:rPr>
          <w:t>robinsona@easternflorida.edu</w:t>
        </w:r>
      </w:hyperlink>
      <w:r w:rsidR="000F2AEE">
        <w:rPr>
          <w:rStyle w:val="Hyperlink"/>
          <w:bdr w:val="none" w:sz="0" w:space="0" w:color="auto" w:frame="1"/>
        </w:rPr>
        <w:t xml:space="preserve">, </w:t>
      </w:r>
      <w:r w:rsidR="000F2AEE">
        <w:t>321.433.5374</w:t>
      </w:r>
    </w:p>
    <w:p w14:paraId="3D767E0F" w14:textId="65044295" w:rsidR="002E4B20" w:rsidRDefault="002E4B20" w:rsidP="009F4D92">
      <w:pPr>
        <w:pStyle w:val="NoSpacing"/>
      </w:pPr>
      <w:r>
        <w:t xml:space="preserve">Do they produce </w:t>
      </w:r>
      <w:r w:rsidR="000F2AEE">
        <w:t>ID</w:t>
      </w:r>
      <w:r>
        <w:t>s?</w:t>
      </w:r>
    </w:p>
    <w:p w14:paraId="05CEE031" w14:textId="77777777" w:rsidR="002E4B20" w:rsidRDefault="002E4B20" w:rsidP="009F4D92">
      <w:pPr>
        <w:pStyle w:val="NoSpacing"/>
        <w:rPr>
          <w:color w:val="FF0000"/>
        </w:rPr>
      </w:pPr>
      <w:r>
        <w:rPr>
          <w:color w:val="FF0000"/>
        </w:rPr>
        <w:t xml:space="preserve">No -  Security Office </w:t>
      </w:r>
    </w:p>
    <w:p w14:paraId="22590371" w14:textId="77777777" w:rsidR="009F4D92" w:rsidRDefault="009F4D92" w:rsidP="009F4D92">
      <w:pPr>
        <w:pStyle w:val="NoSpacing"/>
      </w:pPr>
    </w:p>
    <w:p w14:paraId="6C7B6A00" w14:textId="114BC1DD" w:rsidR="002E4B20" w:rsidRDefault="002E4B20" w:rsidP="009F4D92">
      <w:pPr>
        <w:pStyle w:val="NoSpacing"/>
      </w:pPr>
      <w:r>
        <w:t>How much does an ID/Replacement cost?</w:t>
      </w:r>
    </w:p>
    <w:p w14:paraId="559E76AA" w14:textId="77777777" w:rsidR="002E4B20" w:rsidRDefault="002E4B20" w:rsidP="009F4D92">
      <w:pPr>
        <w:pStyle w:val="NoSpacing"/>
        <w:rPr>
          <w:color w:val="FF0000"/>
        </w:rPr>
      </w:pPr>
      <w:r>
        <w:rPr>
          <w:color w:val="FF0000"/>
        </w:rPr>
        <w:t>Free 1</w:t>
      </w:r>
      <w:r>
        <w:rPr>
          <w:color w:val="FF0000"/>
          <w:vertAlign w:val="superscript"/>
        </w:rPr>
        <w:t>st</w:t>
      </w:r>
      <w:r>
        <w:rPr>
          <w:color w:val="FF0000"/>
        </w:rPr>
        <w:t>, $10 replacement fee</w:t>
      </w:r>
    </w:p>
    <w:p w14:paraId="223882B2" w14:textId="77777777" w:rsidR="009F4D92" w:rsidRDefault="009F4D92" w:rsidP="009F4D92">
      <w:pPr>
        <w:pStyle w:val="NoSpacing"/>
      </w:pPr>
    </w:p>
    <w:p w14:paraId="3B3B2A8E" w14:textId="00E3120F" w:rsidR="002E4B20" w:rsidRDefault="002E4B20" w:rsidP="009F4D92">
      <w:pPr>
        <w:pStyle w:val="NoSpacing"/>
      </w:pPr>
      <w:r>
        <w:t>Is it just an ID</w:t>
      </w:r>
      <w:r w:rsidR="00E720A6">
        <w:t>,</w:t>
      </w:r>
      <w:r>
        <w:t xml:space="preserve"> or does it serve other functions?</w:t>
      </w:r>
    </w:p>
    <w:p w14:paraId="67DC5869" w14:textId="5E2BDD6F" w:rsidR="002E4B20" w:rsidRDefault="00E720A6" w:rsidP="009F4D92">
      <w:pPr>
        <w:pStyle w:val="NoSpacing"/>
        <w:rPr>
          <w:color w:val="FF0000"/>
        </w:rPr>
      </w:pPr>
      <w:r>
        <w:rPr>
          <w:color w:val="FF0000"/>
        </w:rPr>
        <w:t xml:space="preserve">The </w:t>
      </w:r>
      <w:r w:rsidR="002E4B20">
        <w:rPr>
          <w:color w:val="FF0000"/>
        </w:rPr>
        <w:t xml:space="preserve">ID gives </w:t>
      </w:r>
      <w:r>
        <w:rPr>
          <w:color w:val="FF0000"/>
        </w:rPr>
        <w:t xml:space="preserve">the </w:t>
      </w:r>
      <w:r w:rsidR="002E4B20">
        <w:rPr>
          <w:color w:val="FF0000"/>
        </w:rPr>
        <w:t>student access to ride the city bus free</w:t>
      </w:r>
    </w:p>
    <w:p w14:paraId="0CFF3433" w14:textId="77777777" w:rsidR="009F4D92" w:rsidRDefault="009F4D92" w:rsidP="009F4D92">
      <w:pPr>
        <w:pStyle w:val="NoSpacing"/>
      </w:pPr>
    </w:p>
    <w:p w14:paraId="0B389149" w14:textId="476BC8B2" w:rsidR="002E4B20" w:rsidRDefault="002E4B20" w:rsidP="009F4D92">
      <w:pPr>
        <w:pStyle w:val="NoSpacing"/>
      </w:pPr>
      <w:r>
        <w:t>Do they have Student Organizations? /How many?</w:t>
      </w:r>
    </w:p>
    <w:p w14:paraId="142A4888" w14:textId="77777777" w:rsidR="002E4B20" w:rsidRDefault="002E4B20" w:rsidP="009F4D92">
      <w:pPr>
        <w:pStyle w:val="NoSpacing"/>
        <w:rPr>
          <w:color w:val="FF0000"/>
        </w:rPr>
      </w:pPr>
      <w:r>
        <w:rPr>
          <w:color w:val="FF0000"/>
        </w:rPr>
        <w:t>Yes, 12 on this campus (3 other campuses &amp; not sure of them)</w:t>
      </w:r>
    </w:p>
    <w:p w14:paraId="2C5B2388" w14:textId="77777777" w:rsidR="009F4D92" w:rsidRDefault="009F4D92" w:rsidP="009F4D92">
      <w:pPr>
        <w:pStyle w:val="NoSpacing"/>
      </w:pPr>
    </w:p>
    <w:p w14:paraId="352D46EC" w14:textId="2867ACC1" w:rsidR="002E4B20" w:rsidRDefault="002E4B20" w:rsidP="009F4D92">
      <w:pPr>
        <w:pStyle w:val="NoSpacing"/>
      </w:pPr>
      <w:r>
        <w:t xml:space="preserve">What is the registration process? </w:t>
      </w:r>
    </w:p>
    <w:p w14:paraId="2506AA72" w14:textId="4B3CC458" w:rsidR="002E4B20" w:rsidRDefault="002E4B20" w:rsidP="009F4D92">
      <w:pPr>
        <w:pStyle w:val="NoSpacing"/>
        <w:rPr>
          <w:color w:val="FF0000"/>
        </w:rPr>
      </w:pPr>
      <w:r>
        <w:rPr>
          <w:color w:val="FF0000"/>
        </w:rPr>
        <w:t xml:space="preserve">Find a sponsor, get 20 signatures, Activation Form, advisor agreement form, copy of club bylaws, give to </w:t>
      </w:r>
      <w:r w:rsidR="00E720A6">
        <w:rPr>
          <w:color w:val="FF0000"/>
        </w:rPr>
        <w:t xml:space="preserve">a </w:t>
      </w:r>
      <w:r>
        <w:rPr>
          <w:color w:val="FF0000"/>
        </w:rPr>
        <w:t>coordinator for processing of six signatures</w:t>
      </w:r>
    </w:p>
    <w:p w14:paraId="0F4B08B1" w14:textId="77777777" w:rsidR="009F4D92" w:rsidRDefault="009F4D92" w:rsidP="009F4D92">
      <w:pPr>
        <w:pStyle w:val="NoSpacing"/>
      </w:pPr>
    </w:p>
    <w:p w14:paraId="0BC5A1AC" w14:textId="170754C0" w:rsidR="002E4B20" w:rsidRDefault="002E4B20" w:rsidP="009F4D92">
      <w:pPr>
        <w:pStyle w:val="NoSpacing"/>
      </w:pPr>
      <w:r>
        <w:t>What all do Student Life/Activities handle?</w:t>
      </w:r>
    </w:p>
    <w:p w14:paraId="37D7F730" w14:textId="77777777" w:rsidR="002E4B20" w:rsidRDefault="002E4B20" w:rsidP="009F4D92">
      <w:pPr>
        <w:pStyle w:val="NoSpacing"/>
        <w:rPr>
          <w:color w:val="FF0000"/>
        </w:rPr>
      </w:pPr>
      <w:r>
        <w:rPr>
          <w:color w:val="FF0000"/>
        </w:rPr>
        <w:t>SGA, Ambassadors, 90% of events on campus, all club events.</w:t>
      </w:r>
    </w:p>
    <w:p w14:paraId="7EA5DFF7" w14:textId="77777777" w:rsidR="009F4D92" w:rsidRDefault="009F4D92" w:rsidP="009F4D92">
      <w:pPr>
        <w:pStyle w:val="NoSpacing"/>
      </w:pPr>
    </w:p>
    <w:p w14:paraId="7332ACA6" w14:textId="32D3B3CF" w:rsidR="002E4B20" w:rsidRDefault="002E4B20" w:rsidP="009F4D92">
      <w:pPr>
        <w:pStyle w:val="NoSpacing"/>
      </w:pPr>
      <w:r>
        <w:t xml:space="preserve">What type of programming do they do? </w:t>
      </w:r>
    </w:p>
    <w:p w14:paraId="7A164FB1" w14:textId="3BAE3FEF" w:rsidR="002E4B20" w:rsidRDefault="002E4B20" w:rsidP="009F4D92">
      <w:pPr>
        <w:pStyle w:val="NoSpacing"/>
        <w:rPr>
          <w:color w:val="FF0000"/>
        </w:rPr>
      </w:pPr>
      <w:r>
        <w:rPr>
          <w:color w:val="FF0000"/>
        </w:rPr>
        <w:t>Welcome back, club rushes, health fair, all history months (Black, Women</w:t>
      </w:r>
      <w:r w:rsidR="00E720A6">
        <w:rPr>
          <w:color w:val="FF0000"/>
        </w:rPr>
        <w:t>'</w:t>
      </w:r>
      <w:r>
        <w:rPr>
          <w:color w:val="FF0000"/>
        </w:rPr>
        <w:t>s, Hispanic), green dot week (bystander &amp; violence)</w:t>
      </w:r>
    </w:p>
    <w:p w14:paraId="7B6DB794" w14:textId="77777777" w:rsidR="009F4D92" w:rsidRDefault="009F4D92" w:rsidP="009F4D92">
      <w:pPr>
        <w:pStyle w:val="NoSpacing"/>
      </w:pPr>
    </w:p>
    <w:p w14:paraId="44FC2F03" w14:textId="1ED20DF2" w:rsidR="002E4B20" w:rsidRDefault="002E4B20" w:rsidP="009F4D92">
      <w:pPr>
        <w:pStyle w:val="NoSpacing"/>
      </w:pPr>
      <w:r>
        <w:t>Does your office handle</w:t>
      </w:r>
      <w:r w:rsidR="00E720A6">
        <w:t>/</w:t>
      </w:r>
      <w:r>
        <w:t>work with Orientation? If so, do you do it online or in</w:t>
      </w:r>
      <w:r w:rsidR="00E720A6">
        <w:t>-</w:t>
      </w:r>
      <w:r>
        <w:t xml:space="preserve">person? </w:t>
      </w:r>
    </w:p>
    <w:p w14:paraId="19A46DB8" w14:textId="77777777" w:rsidR="002E4B20" w:rsidRDefault="002E4B20" w:rsidP="009F4D92">
      <w:pPr>
        <w:pStyle w:val="NoSpacing"/>
        <w:rPr>
          <w:color w:val="FF0000"/>
        </w:rPr>
      </w:pPr>
      <w:r>
        <w:rPr>
          <w:color w:val="FF0000"/>
        </w:rPr>
        <w:t>NO</w:t>
      </w:r>
    </w:p>
    <w:p w14:paraId="2D19ED51" w14:textId="77777777" w:rsidR="009F4D92" w:rsidRDefault="009F4D92" w:rsidP="009F4D92">
      <w:pPr>
        <w:pStyle w:val="NoSpacing"/>
      </w:pPr>
    </w:p>
    <w:p w14:paraId="5411E756" w14:textId="7A79C8D1" w:rsidR="002E4B20" w:rsidRDefault="002E4B20" w:rsidP="009F4D92">
      <w:pPr>
        <w:pStyle w:val="NoSpacing"/>
      </w:pPr>
      <w:r>
        <w:t>Does your office run a leadership program?</w:t>
      </w:r>
    </w:p>
    <w:p w14:paraId="4DE4B09F" w14:textId="77777777" w:rsidR="002E4B20" w:rsidRDefault="002E4B20" w:rsidP="009F4D92">
      <w:pPr>
        <w:pStyle w:val="NoSpacing"/>
        <w:rPr>
          <w:color w:val="FF0000"/>
        </w:rPr>
      </w:pPr>
      <w:r>
        <w:rPr>
          <w:color w:val="FF0000"/>
        </w:rPr>
        <w:t>Yes, networking - especially with city professionals, resumes, portfolios, personality assessments, etiquette, listening skills.</w:t>
      </w:r>
    </w:p>
    <w:p w14:paraId="432E35A8" w14:textId="77777777" w:rsidR="009F4D92" w:rsidRDefault="009F4D92" w:rsidP="009F4D92">
      <w:pPr>
        <w:pStyle w:val="NoSpacing"/>
      </w:pPr>
    </w:p>
    <w:p w14:paraId="5958B08E" w14:textId="37CCB450" w:rsidR="002E4B20" w:rsidRDefault="002E4B20" w:rsidP="009F4D92">
      <w:pPr>
        <w:pStyle w:val="NoSpacing"/>
      </w:pPr>
      <w:r>
        <w:t>Does anyone in your office also work in another office in another position?</w:t>
      </w:r>
    </w:p>
    <w:p w14:paraId="3A7A2DE6" w14:textId="77777777" w:rsidR="002E4B20" w:rsidRDefault="002E4B20" w:rsidP="009F4D92">
      <w:pPr>
        <w:pStyle w:val="NoSpacing"/>
        <w:rPr>
          <w:color w:val="FF0000"/>
        </w:rPr>
      </w:pPr>
      <w:r>
        <w:rPr>
          <w:color w:val="FF0000"/>
        </w:rPr>
        <w:t>NO</w:t>
      </w:r>
    </w:p>
    <w:p w14:paraId="4AF4E3A3" w14:textId="77777777" w:rsidR="009F4D92" w:rsidRDefault="009F4D92" w:rsidP="009F4D92">
      <w:pPr>
        <w:pStyle w:val="NoSpacing"/>
      </w:pPr>
    </w:p>
    <w:p w14:paraId="7C3FA31F" w14:textId="0CE5121F" w:rsidR="002E4B20" w:rsidRDefault="002E4B20" w:rsidP="009F4D92">
      <w:pPr>
        <w:pStyle w:val="NoSpacing"/>
      </w:pPr>
      <w:r>
        <w:t>Does your office handle student fee responsibilities (SAFAC)?</w:t>
      </w:r>
    </w:p>
    <w:p w14:paraId="3061E2E9" w14:textId="77777777" w:rsidR="002E4B20" w:rsidRDefault="002E4B20" w:rsidP="009F4D92">
      <w:pPr>
        <w:pStyle w:val="NoSpacing"/>
        <w:rPr>
          <w:color w:val="FF0000"/>
        </w:rPr>
      </w:pPr>
      <w:r>
        <w:rPr>
          <w:color w:val="FF0000"/>
        </w:rPr>
        <w:t>NO</w:t>
      </w:r>
    </w:p>
    <w:p w14:paraId="0910EED6" w14:textId="77777777" w:rsidR="009F4D92" w:rsidRDefault="009F4D92" w:rsidP="009F4D92">
      <w:pPr>
        <w:pStyle w:val="NoSpacing"/>
      </w:pPr>
    </w:p>
    <w:p w14:paraId="39AF8EE7" w14:textId="0DD03F16" w:rsidR="009F4D92" w:rsidRDefault="009F4D92" w:rsidP="009F4D92">
      <w:pPr>
        <w:pStyle w:val="NoSpacing"/>
      </w:pPr>
      <w:r>
        <w:t>************************************************************************</w:t>
      </w:r>
    </w:p>
    <w:p w14:paraId="364AC7DB" w14:textId="02AC8E3D" w:rsidR="002E4B20" w:rsidRDefault="002E4B20" w:rsidP="002E4B20">
      <w:pPr>
        <w:rPr>
          <w:b/>
        </w:rPr>
      </w:pPr>
      <w:r w:rsidRPr="00514EBE">
        <w:rPr>
          <w:b/>
        </w:rPr>
        <w:t>Central Piedmont Community College</w:t>
      </w:r>
    </w:p>
    <w:p w14:paraId="75F28999" w14:textId="681E8AE5" w:rsidR="00BF4CAE" w:rsidRDefault="00BF4CAE" w:rsidP="00BF4CAE">
      <w:pPr>
        <w:pStyle w:val="NoSpacing"/>
      </w:pPr>
      <w:r>
        <w:t>Demika Wallace, Administrative Assistant II,</w:t>
      </w:r>
      <w:r w:rsidR="00303A8A">
        <w:t xml:space="preserve"> </w:t>
      </w:r>
      <w:r>
        <w:t>704.330.6584</w:t>
      </w:r>
    </w:p>
    <w:p w14:paraId="7495B94D" w14:textId="77777777" w:rsidR="00BF4CAE" w:rsidRDefault="00BF4CAE" w:rsidP="00BF4CAE">
      <w:pPr>
        <w:spacing w:after="0" w:line="240" w:lineRule="auto"/>
        <w:ind w:left="1080"/>
      </w:pPr>
    </w:p>
    <w:p w14:paraId="2EF2AF97" w14:textId="77777777" w:rsidR="00BF4CAE" w:rsidRPr="009F4D92" w:rsidRDefault="00BF4CAE" w:rsidP="00BF4CAE">
      <w:pPr>
        <w:spacing w:after="0" w:line="240" w:lineRule="auto"/>
      </w:pPr>
      <w:r w:rsidRPr="009F4D92">
        <w:t>Do they produce IDs?</w:t>
      </w:r>
    </w:p>
    <w:p w14:paraId="2F470DFF" w14:textId="77777777" w:rsidR="00BF4CAE" w:rsidRPr="009F4D92" w:rsidRDefault="00BF4CAE" w:rsidP="00BF4CAE">
      <w:pPr>
        <w:rPr>
          <w:color w:val="FF0000"/>
        </w:rPr>
      </w:pPr>
      <w:r w:rsidRPr="009F4D92">
        <w:rPr>
          <w:color w:val="FF0000"/>
        </w:rPr>
        <w:t>No, Admissions, and Registration.  Student Life pays for equipment and maintenance cost.</w:t>
      </w:r>
    </w:p>
    <w:p w14:paraId="53F0B6D1" w14:textId="77777777" w:rsidR="00BF4CAE" w:rsidRPr="009F4D92" w:rsidRDefault="00BF4CAE" w:rsidP="00BF4CAE">
      <w:pPr>
        <w:spacing w:after="0" w:line="240" w:lineRule="auto"/>
      </w:pPr>
      <w:r w:rsidRPr="009F4D92">
        <w:t>How much does an ID/Replacement cost?</w:t>
      </w:r>
    </w:p>
    <w:p w14:paraId="54A25F31" w14:textId="77777777" w:rsidR="00BF4CAE" w:rsidRPr="009F4D92" w:rsidRDefault="00BF4CAE" w:rsidP="00BF4CAE">
      <w:pPr>
        <w:rPr>
          <w:color w:val="FF0000"/>
        </w:rPr>
      </w:pPr>
      <w:r w:rsidRPr="009F4D92">
        <w:rPr>
          <w:color w:val="FF0000"/>
        </w:rPr>
        <w:t>$5</w:t>
      </w:r>
    </w:p>
    <w:p w14:paraId="742AD0E3" w14:textId="77777777" w:rsidR="00BF4CAE" w:rsidRPr="009F4D92" w:rsidRDefault="00BF4CAE" w:rsidP="00BF4CAE">
      <w:pPr>
        <w:spacing w:after="0" w:line="240" w:lineRule="auto"/>
      </w:pPr>
      <w:r w:rsidRPr="009F4D92">
        <w:t>Is it just an ID, or does it serve other functions?</w:t>
      </w:r>
    </w:p>
    <w:p w14:paraId="299C787F" w14:textId="77777777" w:rsidR="00BF4CAE" w:rsidRPr="009F4D92" w:rsidRDefault="00BF4CAE" w:rsidP="00BF4CAE">
      <w:pPr>
        <w:rPr>
          <w:color w:val="FF0000"/>
        </w:rPr>
      </w:pPr>
      <w:r w:rsidRPr="009F4D92">
        <w:rPr>
          <w:color w:val="FF0000"/>
        </w:rPr>
        <w:lastRenderedPageBreak/>
        <w:t>Library, Financial Aid used to purchase books, discount bus passes</w:t>
      </w:r>
    </w:p>
    <w:p w14:paraId="72C7667E" w14:textId="77777777" w:rsidR="00BF4CAE" w:rsidRPr="009F4D92" w:rsidRDefault="00BF4CAE" w:rsidP="00BF4CAE">
      <w:pPr>
        <w:spacing w:after="0" w:line="240" w:lineRule="auto"/>
      </w:pPr>
      <w:r w:rsidRPr="009F4D92">
        <w:t xml:space="preserve">Do they have Student Organizations? How many? </w:t>
      </w:r>
    </w:p>
    <w:p w14:paraId="66B3DF1D" w14:textId="77777777" w:rsidR="00BF4CAE" w:rsidRPr="009F4D92" w:rsidRDefault="00BF4CAE" w:rsidP="00BF4CAE">
      <w:pPr>
        <w:rPr>
          <w:color w:val="FF0000"/>
        </w:rPr>
      </w:pPr>
      <w:r w:rsidRPr="009F4D92">
        <w:rPr>
          <w:color w:val="FF0000"/>
        </w:rPr>
        <w:t>Yes, over 70 active clubs and organizations</w:t>
      </w:r>
    </w:p>
    <w:p w14:paraId="1D8358BE" w14:textId="77777777" w:rsidR="00BF4CAE" w:rsidRPr="009F4D92" w:rsidRDefault="00BF4CAE" w:rsidP="00BF4CAE">
      <w:pPr>
        <w:spacing w:after="0" w:line="240" w:lineRule="auto"/>
      </w:pPr>
      <w:r w:rsidRPr="009F4D92">
        <w:t xml:space="preserve">What is the registration process? </w:t>
      </w:r>
    </w:p>
    <w:p w14:paraId="52F03881" w14:textId="77777777" w:rsidR="00BF4CAE" w:rsidRPr="009F4D92" w:rsidRDefault="00BF4CAE" w:rsidP="00BF4CAE">
      <w:pPr>
        <w:rPr>
          <w:color w:val="FF0000"/>
        </w:rPr>
      </w:pPr>
      <w:r w:rsidRPr="009F4D92">
        <w:rPr>
          <w:color w:val="FF0000"/>
        </w:rPr>
        <w:t>Paper applications, scan or turn in paperwork, minimum of 10 students, then goes to SGA for voting.</w:t>
      </w:r>
    </w:p>
    <w:p w14:paraId="64B491A4" w14:textId="77777777" w:rsidR="00BF4CAE" w:rsidRPr="009F4D92" w:rsidRDefault="00BF4CAE" w:rsidP="00BF4CAE">
      <w:pPr>
        <w:spacing w:after="0" w:line="240" w:lineRule="auto"/>
      </w:pPr>
      <w:r w:rsidRPr="009F4D92">
        <w:t>What all do Student Life/Activities handle?</w:t>
      </w:r>
    </w:p>
    <w:p w14:paraId="7E44262D" w14:textId="77777777" w:rsidR="00BF4CAE" w:rsidRPr="009F4D92" w:rsidRDefault="00BF4CAE" w:rsidP="00BF4CAE">
      <w:pPr>
        <w:rPr>
          <w:color w:val="FF0000"/>
        </w:rPr>
      </w:pPr>
      <w:r w:rsidRPr="009F4D92">
        <w:rPr>
          <w:color w:val="FF0000"/>
        </w:rPr>
        <w:t>SGA, PTK, provide graduation regalia for PTK, oversee all events (6 campuses – 1 coordinator for each campus)</w:t>
      </w:r>
    </w:p>
    <w:p w14:paraId="1779983E" w14:textId="77777777" w:rsidR="00BF4CAE" w:rsidRPr="009F4D92" w:rsidRDefault="00BF4CAE" w:rsidP="00BF4CAE">
      <w:pPr>
        <w:spacing w:after="0" w:line="240" w:lineRule="auto"/>
      </w:pPr>
      <w:r w:rsidRPr="009F4D92">
        <w:t xml:space="preserve">What type of programming do they do? </w:t>
      </w:r>
    </w:p>
    <w:p w14:paraId="2ED23ACC" w14:textId="77777777" w:rsidR="00BF4CAE" w:rsidRPr="009F4D92" w:rsidRDefault="00BF4CAE" w:rsidP="00BF4CAE">
      <w:pPr>
        <w:rPr>
          <w:color w:val="FF0000"/>
        </w:rPr>
      </w:pPr>
      <w:r w:rsidRPr="009F4D92">
        <w:rPr>
          <w:color w:val="FF0000"/>
        </w:rPr>
        <w:t>Pamper Relief – stress-free - (mobile massage, coloring), welcome week – guide students to classes, maps, general questions, club fair, popcorn, ice cream, other food, giveaways, something different every day for welcome week (just one week), all six campus do the same.</w:t>
      </w:r>
    </w:p>
    <w:p w14:paraId="52266765" w14:textId="77777777" w:rsidR="00BF4CAE" w:rsidRPr="009F4D92" w:rsidRDefault="00BF4CAE" w:rsidP="00BF4CAE">
      <w:pPr>
        <w:spacing w:after="0" w:line="240" w:lineRule="auto"/>
      </w:pPr>
      <w:r w:rsidRPr="009F4D92">
        <w:t xml:space="preserve">Does your office handle/work with Orientation? If so, do you do it online or in-person? </w:t>
      </w:r>
    </w:p>
    <w:p w14:paraId="26596BE1" w14:textId="77777777" w:rsidR="00BF4CAE" w:rsidRPr="009F4D92" w:rsidRDefault="00BF4CAE" w:rsidP="00BF4CAE">
      <w:pPr>
        <w:rPr>
          <w:color w:val="FF0000"/>
        </w:rPr>
      </w:pPr>
      <w:r w:rsidRPr="009F4D92">
        <w:rPr>
          <w:color w:val="FF0000"/>
        </w:rPr>
        <w:t>No, but assist if the Orientation department needs help.</w:t>
      </w:r>
    </w:p>
    <w:p w14:paraId="4F8C5694" w14:textId="77777777" w:rsidR="00BF4CAE" w:rsidRPr="009F4D92" w:rsidRDefault="00BF4CAE" w:rsidP="00BF4CAE">
      <w:pPr>
        <w:spacing w:after="0" w:line="240" w:lineRule="auto"/>
      </w:pPr>
      <w:r w:rsidRPr="009F4D92">
        <w:t>Does your office run a leadership program?</w:t>
      </w:r>
    </w:p>
    <w:p w14:paraId="55E23C50" w14:textId="77777777" w:rsidR="00BF4CAE" w:rsidRPr="009F4D92" w:rsidRDefault="00BF4CAE" w:rsidP="00BF4CAE">
      <w:pPr>
        <w:rPr>
          <w:color w:val="FF0000"/>
        </w:rPr>
      </w:pPr>
      <w:r w:rsidRPr="009F4D92">
        <w:rPr>
          <w:color w:val="FF0000"/>
        </w:rPr>
        <w:t>Ruth G. Shaw – former president – scholar program for women, LEAD (each campus has a different type of leadership program, mentorship (largest).</w:t>
      </w:r>
    </w:p>
    <w:p w14:paraId="6330AD04" w14:textId="77777777" w:rsidR="00BF4CAE" w:rsidRPr="009F4D92" w:rsidRDefault="00BF4CAE" w:rsidP="00BF4CAE">
      <w:pPr>
        <w:spacing w:after="0" w:line="240" w:lineRule="auto"/>
      </w:pPr>
      <w:r w:rsidRPr="009F4D92">
        <w:t>Does anyone in your office also work in another office in another position?</w:t>
      </w:r>
    </w:p>
    <w:p w14:paraId="5D6A5821" w14:textId="77777777" w:rsidR="00BF4CAE" w:rsidRPr="009F4D92" w:rsidRDefault="00BF4CAE" w:rsidP="00BF4CAE">
      <w:pPr>
        <w:rPr>
          <w:color w:val="FF0000"/>
        </w:rPr>
      </w:pPr>
      <w:r w:rsidRPr="009F4D92">
        <w:rPr>
          <w:color w:val="FF0000"/>
        </w:rPr>
        <w:t>NO, but work with Service Learning.</w:t>
      </w:r>
    </w:p>
    <w:p w14:paraId="53C3D67C" w14:textId="77777777" w:rsidR="00BF4CAE" w:rsidRPr="009F4D92" w:rsidRDefault="00BF4CAE" w:rsidP="00BF4CAE">
      <w:pPr>
        <w:spacing w:after="0" w:line="240" w:lineRule="auto"/>
      </w:pPr>
      <w:r w:rsidRPr="009F4D92">
        <w:t>Does your office handle student fee responsibilities (SAFAC)?</w:t>
      </w:r>
    </w:p>
    <w:p w14:paraId="6070E128" w14:textId="1B082D7D" w:rsidR="00BF4CAE" w:rsidRPr="009F4D92" w:rsidRDefault="00BF4CAE" w:rsidP="00BF4CAE">
      <w:pPr>
        <w:rPr>
          <w:b/>
        </w:rPr>
      </w:pPr>
      <w:r w:rsidRPr="009F4D92">
        <w:rPr>
          <w:color w:val="FF0000"/>
        </w:rPr>
        <w:t>No, but SGA oversees the funds. Student fees pay salaries.</w:t>
      </w:r>
    </w:p>
    <w:p w14:paraId="55BE964E" w14:textId="77777777" w:rsidR="009F4D92" w:rsidRDefault="009F4D92" w:rsidP="009F4D92">
      <w:pPr>
        <w:pStyle w:val="NoSpacing"/>
      </w:pPr>
      <w:r>
        <w:t>************************************************************************</w:t>
      </w:r>
    </w:p>
    <w:p w14:paraId="695F32D2" w14:textId="558C7832" w:rsidR="002E4B20" w:rsidRPr="009F4D92" w:rsidRDefault="002E4B20" w:rsidP="009F4D92">
      <w:pPr>
        <w:pStyle w:val="NoSpacing"/>
        <w:rPr>
          <w:b/>
        </w:rPr>
      </w:pPr>
      <w:r w:rsidRPr="009F4D92">
        <w:rPr>
          <w:b/>
        </w:rPr>
        <w:t>Diablo Valley College</w:t>
      </w:r>
    </w:p>
    <w:p w14:paraId="5B9DB548" w14:textId="77777777" w:rsidR="00BF4CAE" w:rsidRDefault="00BF4CAE" w:rsidP="009F4D92">
      <w:pPr>
        <w:pStyle w:val="NoSpacing"/>
      </w:pPr>
      <w:r>
        <w:t>Ashley Murdock, Office Assistant</w:t>
      </w:r>
    </w:p>
    <w:p w14:paraId="4C406DE9" w14:textId="77777777" w:rsidR="00BF4CAE" w:rsidRDefault="00BF4CAE" w:rsidP="009F4D92">
      <w:pPr>
        <w:pStyle w:val="NoSpacing"/>
      </w:pPr>
      <w:r>
        <w:t>925.969.4267</w:t>
      </w:r>
    </w:p>
    <w:p w14:paraId="5EC56CEB" w14:textId="77777777" w:rsidR="00BF4CAE" w:rsidRDefault="00B11C0E" w:rsidP="009F4D92">
      <w:pPr>
        <w:pStyle w:val="NoSpacing"/>
        <w:rPr>
          <w:color w:val="005D2E"/>
          <w:u w:val="single"/>
          <w:shd w:val="clear" w:color="auto" w:fill="F1F1F1"/>
        </w:rPr>
      </w:pPr>
      <w:hyperlink r:id="rId45" w:history="1">
        <w:r w:rsidR="00BF4CAE" w:rsidRPr="00056FFC">
          <w:rPr>
            <w:rStyle w:val="Hyperlink"/>
            <w:color w:val="005D2E"/>
            <w:shd w:val="clear" w:color="auto" w:fill="F1F1F1"/>
          </w:rPr>
          <w:t>amurdock@dvc.edu</w:t>
        </w:r>
      </w:hyperlink>
    </w:p>
    <w:p w14:paraId="56F05514" w14:textId="77777777" w:rsidR="00BF4CAE" w:rsidRDefault="00BF4CAE" w:rsidP="00BF4CAE">
      <w:pPr>
        <w:pStyle w:val="NoSpacing"/>
      </w:pPr>
    </w:p>
    <w:p w14:paraId="5CFCB4B5" w14:textId="77777777" w:rsidR="00BF4CAE" w:rsidRPr="009F4D92" w:rsidRDefault="00BF4CAE" w:rsidP="00BF4CAE">
      <w:pPr>
        <w:spacing w:after="0" w:line="240" w:lineRule="auto"/>
      </w:pPr>
      <w:r w:rsidRPr="009F4D92">
        <w:t>Do they produce IDs?</w:t>
      </w:r>
    </w:p>
    <w:p w14:paraId="65AD78CA" w14:textId="77777777" w:rsidR="00BF4CAE" w:rsidRPr="009F4D92" w:rsidRDefault="00BF4CAE" w:rsidP="00BF4CAE">
      <w:pPr>
        <w:rPr>
          <w:color w:val="FF0000"/>
        </w:rPr>
      </w:pPr>
      <w:r w:rsidRPr="009F4D92">
        <w:rPr>
          <w:color w:val="FF0000"/>
        </w:rPr>
        <w:lastRenderedPageBreak/>
        <w:t>Yes.</w:t>
      </w:r>
    </w:p>
    <w:p w14:paraId="4AFFD2F2" w14:textId="77777777" w:rsidR="00BF4CAE" w:rsidRPr="009F4D92" w:rsidRDefault="00BF4CAE" w:rsidP="00BF4CAE">
      <w:pPr>
        <w:spacing w:after="0" w:line="240" w:lineRule="auto"/>
      </w:pPr>
      <w:r w:rsidRPr="009F4D92">
        <w:t>How much does an ID/Replacement cost?</w:t>
      </w:r>
    </w:p>
    <w:p w14:paraId="534C6787" w14:textId="77777777" w:rsidR="00BF4CAE" w:rsidRPr="009F4D92" w:rsidRDefault="00BF4CAE" w:rsidP="00BF4CAE">
      <w:pPr>
        <w:rPr>
          <w:color w:val="FF0000"/>
        </w:rPr>
      </w:pPr>
      <w:r w:rsidRPr="009F4D92">
        <w:rPr>
          <w:color w:val="FF0000"/>
        </w:rPr>
        <w:t>Black &amp; white is free; color ID is $4 / $4 replacement for both.</w:t>
      </w:r>
    </w:p>
    <w:p w14:paraId="352C892D" w14:textId="77777777" w:rsidR="00BF4CAE" w:rsidRPr="009F4D92" w:rsidRDefault="00BF4CAE" w:rsidP="00BF4CAE">
      <w:pPr>
        <w:spacing w:after="0" w:line="240" w:lineRule="auto"/>
      </w:pPr>
      <w:r w:rsidRPr="009F4D92">
        <w:t>Is it just an ID, or does it serve other functions?</w:t>
      </w:r>
    </w:p>
    <w:p w14:paraId="089742BE" w14:textId="77777777" w:rsidR="00BF4CAE" w:rsidRPr="009F4D92" w:rsidRDefault="00BF4CAE" w:rsidP="00BF4CAE">
      <w:pPr>
        <w:rPr>
          <w:color w:val="FF0000"/>
        </w:rPr>
      </w:pPr>
      <w:r w:rsidRPr="009F4D92">
        <w:rPr>
          <w:color w:val="FF0000"/>
        </w:rPr>
        <w:t>Load money on card so they can use it to print, OrgSync card swipe.</w:t>
      </w:r>
    </w:p>
    <w:p w14:paraId="2DE819C3" w14:textId="77777777" w:rsidR="00BF4CAE" w:rsidRPr="009F4D92" w:rsidRDefault="00BF4CAE" w:rsidP="00BF4CAE">
      <w:pPr>
        <w:spacing w:after="0" w:line="240" w:lineRule="auto"/>
      </w:pPr>
      <w:r w:rsidRPr="009F4D92">
        <w:t>Do they have Student Organizations? How many?</w:t>
      </w:r>
    </w:p>
    <w:p w14:paraId="3C312428" w14:textId="77777777" w:rsidR="00BF4CAE" w:rsidRPr="009F4D92" w:rsidRDefault="00BF4CAE" w:rsidP="00BF4CAE">
      <w:r w:rsidRPr="009F4D92">
        <w:rPr>
          <w:color w:val="FF0000"/>
        </w:rPr>
        <w:t>Yes, SGA and over 70 active clubs.</w:t>
      </w:r>
    </w:p>
    <w:p w14:paraId="4444F5F6" w14:textId="77777777" w:rsidR="00BF4CAE" w:rsidRPr="009F4D92" w:rsidRDefault="00BF4CAE" w:rsidP="00BF4CAE">
      <w:pPr>
        <w:spacing w:after="0" w:line="240" w:lineRule="auto"/>
      </w:pPr>
      <w:r w:rsidRPr="009F4D92">
        <w:t xml:space="preserve">What is the registration process? </w:t>
      </w:r>
    </w:p>
    <w:p w14:paraId="249CB9A2" w14:textId="77777777" w:rsidR="00BF4CAE" w:rsidRPr="009F4D92" w:rsidRDefault="00BF4CAE" w:rsidP="00BF4CAE">
      <w:pPr>
        <w:rPr>
          <w:color w:val="FF0000"/>
        </w:rPr>
      </w:pPr>
      <w:r w:rsidRPr="009F4D92">
        <w:rPr>
          <w:color w:val="FF0000"/>
        </w:rPr>
        <w:t>OrgSync.</w:t>
      </w:r>
    </w:p>
    <w:p w14:paraId="2B8A3878" w14:textId="77777777" w:rsidR="00BF4CAE" w:rsidRPr="009F4D92" w:rsidRDefault="00BF4CAE" w:rsidP="00BF4CAE">
      <w:pPr>
        <w:spacing w:after="0" w:line="240" w:lineRule="auto"/>
      </w:pPr>
      <w:r w:rsidRPr="009F4D92">
        <w:t>What all do Student Life/Activities handle?</w:t>
      </w:r>
    </w:p>
    <w:p w14:paraId="70A52B68" w14:textId="77777777" w:rsidR="00BF4CAE" w:rsidRPr="009F4D92" w:rsidRDefault="00BF4CAE" w:rsidP="00BF4CAE">
      <w:pPr>
        <w:rPr>
          <w:color w:val="FF0000"/>
        </w:rPr>
      </w:pPr>
      <w:r w:rsidRPr="009F4D92">
        <w:rPr>
          <w:color w:val="FF0000"/>
        </w:rPr>
        <w:t>Multicultural Cultural Center, Food Pantry, Study Space, Computer Lab, IDs at the front desk, programming on campus.</w:t>
      </w:r>
    </w:p>
    <w:p w14:paraId="0B7F307E" w14:textId="77777777" w:rsidR="00BF4CAE" w:rsidRPr="009F4D92" w:rsidRDefault="00BF4CAE" w:rsidP="00BF4CAE">
      <w:pPr>
        <w:spacing w:after="0" w:line="240" w:lineRule="auto"/>
      </w:pPr>
      <w:r w:rsidRPr="009F4D92">
        <w:t xml:space="preserve">What type of programming do they do? </w:t>
      </w:r>
    </w:p>
    <w:p w14:paraId="2974010E" w14:textId="77777777" w:rsidR="00BF4CAE" w:rsidRPr="009F4D92" w:rsidRDefault="00BF4CAE" w:rsidP="00BF4CAE">
      <w:pPr>
        <w:rPr>
          <w:color w:val="FF0000"/>
        </w:rPr>
      </w:pPr>
      <w:r w:rsidRPr="009F4D92">
        <w:rPr>
          <w:color w:val="FF0000"/>
        </w:rPr>
        <w:t>Lunch workshops, college success brown bags, multicultural events, welcome week (1 day), awareness months, club day, stress-free (yoga).</w:t>
      </w:r>
    </w:p>
    <w:p w14:paraId="6259412A" w14:textId="77777777" w:rsidR="00BF4CAE" w:rsidRPr="009F4D92" w:rsidRDefault="00BF4CAE" w:rsidP="00BF4CAE">
      <w:pPr>
        <w:spacing w:after="0" w:line="240" w:lineRule="auto"/>
      </w:pPr>
      <w:r w:rsidRPr="009F4D92">
        <w:t xml:space="preserve">Does your office handle/work with Orientation? If so, do you do it online or in-person? </w:t>
      </w:r>
    </w:p>
    <w:p w14:paraId="1525C240" w14:textId="77777777" w:rsidR="00BF4CAE" w:rsidRPr="009F4D92" w:rsidRDefault="00BF4CAE" w:rsidP="00BF4CAE">
      <w:pPr>
        <w:rPr>
          <w:color w:val="FF0000"/>
        </w:rPr>
      </w:pPr>
      <w:r w:rsidRPr="009F4D92">
        <w:rPr>
          <w:color w:val="FF0000"/>
        </w:rPr>
        <w:t>No.</w:t>
      </w:r>
    </w:p>
    <w:p w14:paraId="6499CA7E" w14:textId="77777777" w:rsidR="00BF4CAE" w:rsidRPr="009F4D92" w:rsidRDefault="00BF4CAE" w:rsidP="00BF4CAE">
      <w:pPr>
        <w:spacing w:after="0" w:line="240" w:lineRule="auto"/>
      </w:pPr>
      <w:r w:rsidRPr="009F4D92">
        <w:t>Does your office run a leadership program?</w:t>
      </w:r>
    </w:p>
    <w:p w14:paraId="7AFA3B48" w14:textId="77777777" w:rsidR="00BF4CAE" w:rsidRPr="009F4D92" w:rsidRDefault="00BF4CAE" w:rsidP="00BF4CAE">
      <w:pPr>
        <w:rPr>
          <w:color w:val="FF0000"/>
        </w:rPr>
      </w:pPr>
      <w:r w:rsidRPr="009F4D92">
        <w:rPr>
          <w:color w:val="FF0000"/>
        </w:rPr>
        <w:t>Yes, Multicultural Center does that programming, which is still being developed as it is new.</w:t>
      </w:r>
    </w:p>
    <w:p w14:paraId="6CC12E7E" w14:textId="77777777" w:rsidR="00BF4CAE" w:rsidRPr="009F4D92" w:rsidRDefault="00BF4CAE" w:rsidP="00BF4CAE">
      <w:pPr>
        <w:spacing w:after="0" w:line="240" w:lineRule="auto"/>
      </w:pPr>
      <w:r w:rsidRPr="009F4D92">
        <w:t>Does anyone in your office also work in another office in another position?</w:t>
      </w:r>
    </w:p>
    <w:p w14:paraId="4A2182FF" w14:textId="77777777" w:rsidR="00BF4CAE" w:rsidRPr="009F4D92" w:rsidRDefault="00BF4CAE" w:rsidP="00BF4CAE">
      <w:pPr>
        <w:rPr>
          <w:color w:val="FF0000"/>
        </w:rPr>
      </w:pPr>
      <w:r w:rsidRPr="009F4D92">
        <w:rPr>
          <w:color w:val="FF0000"/>
        </w:rPr>
        <w:t>One Administrative works ½ time for conduct office and ½ time Student Life financials.</w:t>
      </w:r>
    </w:p>
    <w:p w14:paraId="02AB47C8" w14:textId="77777777" w:rsidR="00BF4CAE" w:rsidRPr="009F4D92" w:rsidRDefault="00BF4CAE" w:rsidP="00BF4CAE">
      <w:pPr>
        <w:spacing w:after="0" w:line="240" w:lineRule="auto"/>
      </w:pPr>
      <w:r w:rsidRPr="009F4D92">
        <w:t>Does your office handle student fee responsibilities (SAFAC)?</w:t>
      </w:r>
    </w:p>
    <w:p w14:paraId="57B3A487" w14:textId="1B1E73F4" w:rsidR="002E4B20" w:rsidRPr="009F4D92" w:rsidRDefault="00BF4CAE" w:rsidP="00BF4CAE">
      <w:pPr>
        <w:rPr>
          <w:color w:val="FF0000"/>
        </w:rPr>
      </w:pPr>
      <w:r w:rsidRPr="009F4D92">
        <w:rPr>
          <w:color w:val="FF0000"/>
        </w:rPr>
        <w:t>SGA approves the funds.</w:t>
      </w:r>
    </w:p>
    <w:p w14:paraId="2456E9D3" w14:textId="77777777" w:rsidR="009F4D92" w:rsidRDefault="009F4D92" w:rsidP="009F4D92">
      <w:pPr>
        <w:pStyle w:val="NoSpacing"/>
      </w:pPr>
      <w:r>
        <w:t>************************************************************************</w:t>
      </w:r>
    </w:p>
    <w:p w14:paraId="21BBB94B" w14:textId="6D431FBF" w:rsidR="002E4B20" w:rsidRDefault="002E4B20" w:rsidP="002E4B20">
      <w:pPr>
        <w:spacing w:after="160" w:line="256" w:lineRule="auto"/>
        <w:rPr>
          <w:i/>
        </w:rPr>
      </w:pPr>
      <w:r w:rsidRPr="009F4D92">
        <w:rPr>
          <w:b/>
        </w:rPr>
        <w:t>San Jacinto College</w:t>
      </w:r>
      <w:r w:rsidRPr="00514EBE">
        <w:rPr>
          <w:i/>
        </w:rPr>
        <w:t xml:space="preserve">- Department: </w:t>
      </w:r>
      <w:r w:rsidR="00D243E3">
        <w:rPr>
          <w:i/>
        </w:rPr>
        <w:t>Office of Student Engagement</w:t>
      </w:r>
      <w:r w:rsidRPr="00514EBE">
        <w:rPr>
          <w:i/>
        </w:rPr>
        <w:t xml:space="preserve"> &amp; Activities</w:t>
      </w:r>
    </w:p>
    <w:p w14:paraId="3C04C788" w14:textId="77777777" w:rsidR="00BF4CAE" w:rsidRPr="009F4D92" w:rsidRDefault="00B11C0E" w:rsidP="00BF4CAE">
      <w:pPr>
        <w:pStyle w:val="NoSpacing"/>
      </w:pPr>
      <w:hyperlink r:id="rId46" w:history="1">
        <w:r w:rsidR="00BF4CAE" w:rsidRPr="009F4D92">
          <w:rPr>
            <w:rStyle w:val="Hyperlink"/>
            <w:color w:val="0000FF"/>
          </w:rPr>
          <w:t>https://www.sanjac.edu/engage</w:t>
        </w:r>
      </w:hyperlink>
    </w:p>
    <w:p w14:paraId="1E679143" w14:textId="77777777" w:rsidR="00BF4CAE" w:rsidRPr="009F4D92" w:rsidRDefault="00BF4CAE" w:rsidP="00BF4CAE">
      <w:pPr>
        <w:pStyle w:val="NoSpacing"/>
      </w:pPr>
      <w:r w:rsidRPr="009F4D92">
        <w:lastRenderedPageBreak/>
        <w:t xml:space="preserve">Daniel Byars, Coordinator (South Campus) </w:t>
      </w:r>
      <w:hyperlink r:id="rId47" w:history="1">
        <w:r w:rsidRPr="009F4D92">
          <w:rPr>
            <w:rStyle w:val="Hyperlink"/>
            <w:color w:val="872507"/>
            <w:shd w:val="clear" w:color="auto" w:fill="FFFFFF"/>
          </w:rPr>
          <w:t>daniel.byars@sjcd.edu</w:t>
        </w:r>
      </w:hyperlink>
    </w:p>
    <w:p w14:paraId="063C7D8D" w14:textId="77777777" w:rsidR="00BF4CAE" w:rsidRPr="009F4D92" w:rsidRDefault="00BF4CAE" w:rsidP="00BF4CAE">
      <w:pPr>
        <w:pStyle w:val="NoSpacing"/>
      </w:pPr>
      <w:r w:rsidRPr="009F4D92">
        <w:t xml:space="preserve">Enrollment 30,000 on 4 campuses and online. </w:t>
      </w:r>
    </w:p>
    <w:p w14:paraId="59A94544" w14:textId="77777777" w:rsidR="00BF4CAE" w:rsidRPr="009F4D92" w:rsidRDefault="00BF4CAE" w:rsidP="00BF4CAE">
      <w:pPr>
        <w:spacing w:after="0" w:line="240" w:lineRule="auto"/>
        <w:ind w:left="1080"/>
      </w:pPr>
    </w:p>
    <w:p w14:paraId="4DD320A3" w14:textId="77777777" w:rsidR="00BF4CAE" w:rsidRPr="009F4D92" w:rsidRDefault="00BF4CAE" w:rsidP="00BF4CAE">
      <w:pPr>
        <w:spacing w:after="0" w:line="240" w:lineRule="auto"/>
      </w:pPr>
      <w:r w:rsidRPr="009F4D92">
        <w:t xml:space="preserve">Does your office handle/work with Orientation? If so, do you do it online or in-person? </w:t>
      </w:r>
    </w:p>
    <w:p w14:paraId="3797EC60" w14:textId="77777777" w:rsidR="00BF4CAE" w:rsidRPr="009F4D92" w:rsidRDefault="00BF4CAE" w:rsidP="00BF4CAE">
      <w:r w:rsidRPr="009F4D92">
        <w:rPr>
          <w:color w:val="FF0000"/>
        </w:rPr>
        <w:t>No. separate orientation and campus tours office</w:t>
      </w:r>
    </w:p>
    <w:p w14:paraId="5A53EC93" w14:textId="77777777" w:rsidR="00BF4CAE" w:rsidRPr="009F4D92" w:rsidRDefault="00BF4CAE" w:rsidP="00BF4CAE">
      <w:pPr>
        <w:spacing w:after="0" w:line="256" w:lineRule="auto"/>
      </w:pPr>
      <w:r w:rsidRPr="009F4D92">
        <w:t>Does your office run a leadership program?</w:t>
      </w:r>
    </w:p>
    <w:p w14:paraId="60A7AB1A" w14:textId="77777777" w:rsidR="00BF4CAE" w:rsidRPr="009F4D92" w:rsidRDefault="00BF4CAE" w:rsidP="00BF4CAE">
      <w:pPr>
        <w:spacing w:line="256" w:lineRule="auto"/>
        <w:rPr>
          <w:color w:val="FF0000"/>
        </w:rPr>
      </w:pPr>
      <w:r w:rsidRPr="009F4D92">
        <w:rPr>
          <w:color w:val="FF0000"/>
        </w:rPr>
        <w:t>Yes, the entire leadership program branded on emerging leaders (all-day conference in September, February emerging leaders retreat and focus within.  Each month leadership workshops and three community service (weighing co-curricular transcript versus certificate)</w:t>
      </w:r>
    </w:p>
    <w:p w14:paraId="1B5BED46" w14:textId="77777777" w:rsidR="00BF4CAE" w:rsidRPr="009F4D92" w:rsidRDefault="00BF4CAE" w:rsidP="00BF4CAE">
      <w:pPr>
        <w:spacing w:after="0" w:line="256" w:lineRule="auto"/>
      </w:pPr>
      <w:r w:rsidRPr="009F4D92">
        <w:t xml:space="preserve">Does anyone in your office also work in another office in another position? </w:t>
      </w:r>
    </w:p>
    <w:p w14:paraId="30AA4E54" w14:textId="77777777" w:rsidR="00BF4CAE" w:rsidRPr="009F4D92" w:rsidRDefault="00BF4CAE" w:rsidP="00BF4CAE">
      <w:pPr>
        <w:spacing w:line="256" w:lineRule="auto"/>
      </w:pPr>
      <w:r w:rsidRPr="009F4D92">
        <w:rPr>
          <w:color w:val="FF0000"/>
        </w:rPr>
        <w:t>Team orientated and worked together across Student Development and helping other campuses.  All staff dedicated to our office.  Coordinators run each campus with one full-time specialist and one administrative assistant.</w:t>
      </w:r>
    </w:p>
    <w:p w14:paraId="108BB353" w14:textId="77777777" w:rsidR="00BF4CAE" w:rsidRPr="009F4D92" w:rsidRDefault="00BF4CAE" w:rsidP="00BF4CAE">
      <w:pPr>
        <w:spacing w:after="0" w:line="256" w:lineRule="auto"/>
      </w:pPr>
      <w:r w:rsidRPr="009F4D92">
        <w:t xml:space="preserve">Does your office handle student fee responsibilities (SAFAC)? </w:t>
      </w:r>
    </w:p>
    <w:p w14:paraId="5A6B4394" w14:textId="77777777" w:rsidR="00BF4CAE" w:rsidRPr="009F4D92" w:rsidRDefault="00BF4CAE" w:rsidP="00BF4CAE">
      <w:pPr>
        <w:spacing w:line="256" w:lineRule="auto"/>
      </w:pPr>
      <w:r w:rsidRPr="009F4D92">
        <w:rPr>
          <w:color w:val="FF0000"/>
        </w:rPr>
        <w:t>No student activity fee.  Our budget comes from the general student development budget.  College does allocate funds for student organizations based on campus.</w:t>
      </w:r>
    </w:p>
    <w:p w14:paraId="600C6918" w14:textId="77777777" w:rsidR="00BF4CAE" w:rsidRPr="009F4D92" w:rsidRDefault="00BF4CAE" w:rsidP="00BF4CAE">
      <w:pPr>
        <w:spacing w:after="0" w:line="256" w:lineRule="auto"/>
        <w:contextualSpacing/>
      </w:pPr>
      <w:r w:rsidRPr="009F4D92">
        <w:t xml:space="preserve">Do they produce IDs? </w:t>
      </w:r>
    </w:p>
    <w:p w14:paraId="57289FE0" w14:textId="77777777" w:rsidR="00BF4CAE" w:rsidRPr="009F4D92" w:rsidRDefault="00BF4CAE" w:rsidP="00BF4CAE">
      <w:pPr>
        <w:spacing w:after="0" w:line="256" w:lineRule="auto"/>
        <w:contextualSpacing/>
        <w:rPr>
          <w:color w:val="FF0000"/>
        </w:rPr>
      </w:pPr>
      <w:r w:rsidRPr="009F4D92">
        <w:rPr>
          <w:color w:val="FF0000"/>
        </w:rPr>
        <w:t>No.  Ids are produced out of the Admissions Office</w:t>
      </w:r>
    </w:p>
    <w:p w14:paraId="4C8A2C44" w14:textId="77777777" w:rsidR="00BF4CAE" w:rsidRPr="009F4D92" w:rsidRDefault="00BF4CAE" w:rsidP="00BF4CAE">
      <w:pPr>
        <w:spacing w:after="160" w:line="256" w:lineRule="auto"/>
        <w:contextualSpacing/>
        <w:rPr>
          <w:color w:val="FF0000"/>
        </w:rPr>
      </w:pPr>
    </w:p>
    <w:p w14:paraId="6BD10903" w14:textId="77777777" w:rsidR="00BF4CAE" w:rsidRPr="009F4D92" w:rsidRDefault="00BF4CAE" w:rsidP="00BF4CAE">
      <w:pPr>
        <w:spacing w:after="0" w:line="256" w:lineRule="auto"/>
        <w:contextualSpacing/>
      </w:pPr>
      <w:r w:rsidRPr="009F4D92">
        <w:t xml:space="preserve">How much does an ID/Replacement cost? </w:t>
      </w:r>
    </w:p>
    <w:p w14:paraId="4D53AFE6" w14:textId="77777777" w:rsidR="00BF4CAE" w:rsidRPr="009F4D92" w:rsidRDefault="00BF4CAE" w:rsidP="00BF4CAE">
      <w:pPr>
        <w:spacing w:after="0" w:line="256" w:lineRule="auto"/>
        <w:contextualSpacing/>
        <w:rPr>
          <w:color w:val="FF0000"/>
        </w:rPr>
      </w:pPr>
      <w:r w:rsidRPr="009F4D92">
        <w:rPr>
          <w:color w:val="FF0000"/>
        </w:rPr>
        <w:t>No.  1</w:t>
      </w:r>
      <w:r w:rsidRPr="009F4D92">
        <w:rPr>
          <w:color w:val="FF0000"/>
          <w:vertAlign w:val="superscript"/>
        </w:rPr>
        <w:t>st</w:t>
      </w:r>
      <w:r w:rsidRPr="009F4D92">
        <w:rPr>
          <w:color w:val="FF0000"/>
        </w:rPr>
        <w:t xml:space="preserve"> one free, replacements $10 (use semester stickers)</w:t>
      </w:r>
    </w:p>
    <w:p w14:paraId="1E8FF57B" w14:textId="77777777" w:rsidR="00BF4CAE" w:rsidRPr="009F4D92" w:rsidRDefault="00BF4CAE" w:rsidP="00BF4CAE">
      <w:pPr>
        <w:spacing w:after="160" w:line="256" w:lineRule="auto"/>
        <w:contextualSpacing/>
      </w:pPr>
    </w:p>
    <w:p w14:paraId="13C92AE1" w14:textId="77777777" w:rsidR="00BF4CAE" w:rsidRPr="009F4D92" w:rsidRDefault="00BF4CAE" w:rsidP="00BF4CAE">
      <w:pPr>
        <w:spacing w:after="160" w:line="256" w:lineRule="auto"/>
        <w:contextualSpacing/>
      </w:pPr>
      <w:r w:rsidRPr="009F4D92">
        <w:t xml:space="preserve">Is it just an ID, or does it serve other functions? </w:t>
      </w:r>
    </w:p>
    <w:p w14:paraId="277EC03F" w14:textId="77777777" w:rsidR="00BF4CAE" w:rsidRPr="009F4D92" w:rsidRDefault="00BF4CAE" w:rsidP="00BF4CAE">
      <w:pPr>
        <w:spacing w:after="160" w:line="256" w:lineRule="auto"/>
        <w:contextualSpacing/>
        <w:rPr>
          <w:color w:val="FF0000"/>
        </w:rPr>
      </w:pPr>
      <w:r w:rsidRPr="009F4D92">
        <w:rPr>
          <w:color w:val="FF0000"/>
        </w:rPr>
        <w:t>Check-in at Game Room, attendance at events, Library</w:t>
      </w:r>
    </w:p>
    <w:p w14:paraId="44A207CE" w14:textId="77777777" w:rsidR="00BF4CAE" w:rsidRPr="009F4D92" w:rsidRDefault="00BF4CAE" w:rsidP="00BF4CAE">
      <w:pPr>
        <w:spacing w:after="160" w:line="256" w:lineRule="auto"/>
        <w:contextualSpacing/>
      </w:pPr>
    </w:p>
    <w:p w14:paraId="1712384A" w14:textId="77777777" w:rsidR="00BF4CAE" w:rsidRPr="009F4D92" w:rsidRDefault="00BF4CAE" w:rsidP="00BF4CAE">
      <w:pPr>
        <w:spacing w:after="160" w:line="256" w:lineRule="auto"/>
        <w:contextualSpacing/>
        <w:rPr>
          <w:color w:val="FF0000"/>
        </w:rPr>
      </w:pPr>
      <w:r w:rsidRPr="009F4D92">
        <w:t xml:space="preserve">Do they have Student Organizations? /How many? </w:t>
      </w:r>
    </w:p>
    <w:p w14:paraId="3106292E" w14:textId="77777777" w:rsidR="00BF4CAE" w:rsidRPr="009F4D92" w:rsidRDefault="00BF4CAE" w:rsidP="00BF4CAE">
      <w:pPr>
        <w:spacing w:after="160" w:line="256" w:lineRule="auto"/>
        <w:contextualSpacing/>
        <w:rPr>
          <w:color w:val="FF0000"/>
        </w:rPr>
      </w:pPr>
      <w:r w:rsidRPr="009F4D92">
        <w:rPr>
          <w:color w:val="FF0000"/>
        </w:rPr>
        <w:t xml:space="preserve">Yes.  Have about 90 amongst all three campuses. The student organization is predominantly registered by campus.  </w:t>
      </w:r>
    </w:p>
    <w:p w14:paraId="54668953" w14:textId="77777777" w:rsidR="00BF4CAE" w:rsidRPr="009F4D92" w:rsidRDefault="00BF4CAE" w:rsidP="00BF4CAE">
      <w:pPr>
        <w:spacing w:after="160" w:line="256" w:lineRule="auto"/>
        <w:contextualSpacing/>
        <w:rPr>
          <w:color w:val="FF0000"/>
        </w:rPr>
      </w:pPr>
    </w:p>
    <w:p w14:paraId="7CAF1728" w14:textId="77777777" w:rsidR="00BF4CAE" w:rsidRPr="009F4D92" w:rsidRDefault="00BF4CAE" w:rsidP="00BF4CAE">
      <w:pPr>
        <w:spacing w:after="160" w:line="256" w:lineRule="auto"/>
        <w:contextualSpacing/>
      </w:pPr>
      <w:r w:rsidRPr="009F4D92">
        <w:t xml:space="preserve">What is the registration process? </w:t>
      </w:r>
    </w:p>
    <w:p w14:paraId="641849D9" w14:textId="77777777" w:rsidR="00BF4CAE" w:rsidRPr="009F4D92" w:rsidRDefault="00BF4CAE" w:rsidP="00BF4CAE">
      <w:pPr>
        <w:spacing w:after="160" w:line="256" w:lineRule="auto"/>
        <w:contextualSpacing/>
        <w:rPr>
          <w:color w:val="FF0000"/>
        </w:rPr>
      </w:pPr>
      <w:r w:rsidRPr="009F4D92">
        <w:rPr>
          <w:color w:val="FF0000"/>
        </w:rPr>
        <w:t>Returning student groups have the first 30 days to renew with updated contact information, signed updated constitution (paper process), and training.  All new groups do the same process and complete training (2 officers, one advisor) before being recognized — open enrollment for new groups.</w:t>
      </w:r>
    </w:p>
    <w:p w14:paraId="12D5EE77" w14:textId="77777777" w:rsidR="00BF4CAE" w:rsidRPr="009F4D92" w:rsidRDefault="00BF4CAE" w:rsidP="00BF4CAE">
      <w:pPr>
        <w:spacing w:after="160" w:line="256" w:lineRule="auto"/>
        <w:contextualSpacing/>
        <w:rPr>
          <w:color w:val="FF0000"/>
        </w:rPr>
      </w:pPr>
    </w:p>
    <w:p w14:paraId="3429FC89" w14:textId="77777777" w:rsidR="00BF4CAE" w:rsidRPr="009F4D92" w:rsidRDefault="00BF4CAE" w:rsidP="00BF4CAE">
      <w:pPr>
        <w:spacing w:after="160" w:line="256" w:lineRule="auto"/>
        <w:contextualSpacing/>
        <w:rPr>
          <w:color w:val="FF0000"/>
        </w:rPr>
      </w:pPr>
      <w:r w:rsidRPr="009F4D92">
        <w:t xml:space="preserve">What all do Student Life/Activities handle? </w:t>
      </w:r>
    </w:p>
    <w:p w14:paraId="49C9DB2D" w14:textId="77777777" w:rsidR="00BF4CAE" w:rsidRPr="009F4D92" w:rsidRDefault="00BF4CAE" w:rsidP="00BF4CAE">
      <w:pPr>
        <w:spacing w:after="160" w:line="256" w:lineRule="auto"/>
        <w:contextualSpacing/>
        <w:rPr>
          <w:color w:val="FF0000"/>
        </w:rPr>
      </w:pPr>
      <w:r w:rsidRPr="009F4D92">
        <w:rPr>
          <w:color w:val="FF0000"/>
        </w:rPr>
        <w:t xml:space="preserve">General campus events, clubs, and activities, food pantry, leadership, service, game room, all cultural awareness, pathways events.  </w:t>
      </w:r>
    </w:p>
    <w:p w14:paraId="5FEA2B28" w14:textId="77777777" w:rsidR="00BF4CAE" w:rsidRPr="009F4D92" w:rsidRDefault="00BF4CAE" w:rsidP="00BF4CAE">
      <w:pPr>
        <w:spacing w:after="160" w:line="256" w:lineRule="auto"/>
        <w:contextualSpacing/>
        <w:rPr>
          <w:color w:val="FF0000"/>
        </w:rPr>
      </w:pPr>
    </w:p>
    <w:p w14:paraId="35868742" w14:textId="77777777" w:rsidR="00BF4CAE" w:rsidRPr="009F4D92" w:rsidRDefault="00BF4CAE" w:rsidP="00BF4CAE">
      <w:pPr>
        <w:spacing w:after="160" w:line="256" w:lineRule="auto"/>
        <w:contextualSpacing/>
      </w:pPr>
      <w:r w:rsidRPr="009F4D92">
        <w:t xml:space="preserve">What type of programming do they do? </w:t>
      </w:r>
    </w:p>
    <w:p w14:paraId="04FFADC5" w14:textId="77777777" w:rsidR="00BF4CAE" w:rsidRPr="009F4D92" w:rsidRDefault="00BF4CAE" w:rsidP="00BF4CAE">
      <w:pPr>
        <w:spacing w:after="160" w:line="256" w:lineRule="auto"/>
        <w:contextualSpacing/>
        <w:rPr>
          <w:color w:val="FF0000"/>
        </w:rPr>
      </w:pPr>
      <w:r w:rsidRPr="009F4D92">
        <w:rPr>
          <w:color w:val="FF0000"/>
        </w:rPr>
        <w:t xml:space="preserve">Do whatever is needed, Average about three events per week.  Make uniform amongst campuses, minor variation (programs to meet needs of campus).  Work together with faculty and departments on programs.  </w:t>
      </w:r>
    </w:p>
    <w:p w14:paraId="5FBA1A48" w14:textId="77777777" w:rsidR="00BF4CAE" w:rsidRPr="009F4D92" w:rsidRDefault="00BF4CAE" w:rsidP="00BF4CAE">
      <w:pPr>
        <w:spacing w:after="160" w:line="256" w:lineRule="auto"/>
        <w:contextualSpacing/>
        <w:rPr>
          <w:color w:val="FF0000"/>
        </w:rPr>
      </w:pPr>
      <w:r w:rsidRPr="009F4D92">
        <w:rPr>
          <w:color w:val="FF0000"/>
        </w:rPr>
        <w:t>Events this week:  Thank a Vet event (Snap Chat), Diabetes Health Fair, and Stem Fair Pathways in cooperation STEM Career center, Food Pantry birthday bash (SE event), Bystander training (SE Event), Self Defense class with Police. A mix of times but mostly 11-2 pm), outside in student center or open area. 75% of events are come and go and meeting learning outcomes — 25 % workshops. Every program has a learning outcome. Every campus to do the same thing (1 evening a month, but not good turnout.  Evening programs have been Fall fest, movie night, general studies, and scantrons.  Food Pantry is out of storage closet (work with the local food bank, donated by faculty/staff, food provided through Foundations and local groups).  They try not to do the same thing over and over. Base everything on assessments.</w:t>
      </w:r>
    </w:p>
    <w:p w14:paraId="35FA362C" w14:textId="77777777" w:rsidR="009F4D92" w:rsidRDefault="009F4D92" w:rsidP="009F4D92">
      <w:pPr>
        <w:pStyle w:val="NoSpacing"/>
      </w:pPr>
      <w:r>
        <w:t>************************************************************************</w:t>
      </w:r>
    </w:p>
    <w:p w14:paraId="45C19C20" w14:textId="07220150" w:rsidR="002E4B20" w:rsidRPr="009F4D92" w:rsidRDefault="002E4B20" w:rsidP="002E4B20">
      <w:pPr>
        <w:spacing w:after="160" w:line="256" w:lineRule="auto"/>
      </w:pPr>
      <w:r w:rsidRPr="009F4D92">
        <w:rPr>
          <w:b/>
          <w:u w:val="single"/>
        </w:rPr>
        <w:t>Sierra College</w:t>
      </w:r>
      <w:r w:rsidRPr="009F4D92">
        <w:t xml:space="preserve">-Department: Campus Life </w:t>
      </w:r>
    </w:p>
    <w:p w14:paraId="22A00456" w14:textId="77777777" w:rsidR="00BF4CAE" w:rsidRPr="009F4D92" w:rsidRDefault="00B11C0E" w:rsidP="00BF4CAE">
      <w:pPr>
        <w:pStyle w:val="NoSpacing"/>
      </w:pPr>
      <w:hyperlink r:id="rId48" w:history="1">
        <w:r w:rsidR="00BF4CAE" w:rsidRPr="009F4D92">
          <w:rPr>
            <w:rStyle w:val="Hyperlink"/>
            <w:color w:val="0000FF"/>
          </w:rPr>
          <w:t>https://www.sierracollege.edu/student-services/campus-life/index.php</w:t>
        </w:r>
      </w:hyperlink>
      <w:r w:rsidR="00BF4CAE" w:rsidRPr="009F4D92">
        <w:t xml:space="preserve"> </w:t>
      </w:r>
    </w:p>
    <w:p w14:paraId="6FD3156E" w14:textId="77777777" w:rsidR="00BF4CAE" w:rsidRPr="009F4D92" w:rsidRDefault="00BF4CAE" w:rsidP="00BF4CAE">
      <w:pPr>
        <w:pStyle w:val="NoSpacing"/>
      </w:pPr>
      <w:r w:rsidRPr="009F4D92">
        <w:t xml:space="preserve">Mary Vogel- Administrative Assistant-Rocklin Campus </w:t>
      </w:r>
    </w:p>
    <w:p w14:paraId="0FEA1406" w14:textId="77777777" w:rsidR="00BF4CAE" w:rsidRPr="009F4D92" w:rsidRDefault="00BF4CAE" w:rsidP="00BF4CAE">
      <w:pPr>
        <w:pStyle w:val="NoSpacing"/>
      </w:pPr>
      <w:r w:rsidRPr="009F4D92">
        <w:t xml:space="preserve">Nate Conklin-(Nevada County) </w:t>
      </w:r>
      <w:hyperlink r:id="rId49" w:history="1">
        <w:r w:rsidRPr="009F4D92">
          <w:rPr>
            <w:rStyle w:val="Hyperlink"/>
            <w:color w:val="325B75"/>
            <w:shd w:val="clear" w:color="auto" w:fill="FFFFFF"/>
          </w:rPr>
          <w:t>nconkle@sierracollege.edu</w:t>
        </w:r>
      </w:hyperlink>
    </w:p>
    <w:p w14:paraId="220EF5C9" w14:textId="77777777" w:rsidR="00BF4CAE" w:rsidRPr="009F4D92" w:rsidRDefault="00BF4CAE" w:rsidP="00BF4CAE">
      <w:pPr>
        <w:pStyle w:val="NoSpacing"/>
      </w:pPr>
      <w:r w:rsidRPr="009F4D92">
        <w:t>Enrollment: 55,000 on 4 campuses and 1 site</w:t>
      </w:r>
    </w:p>
    <w:p w14:paraId="32F7DE10" w14:textId="77777777" w:rsidR="00BF4CAE" w:rsidRPr="009F4D92" w:rsidRDefault="00BF4CAE" w:rsidP="00BF4CAE">
      <w:pPr>
        <w:pStyle w:val="NoSpacing"/>
      </w:pPr>
    </w:p>
    <w:p w14:paraId="6A0ECE92" w14:textId="77777777" w:rsidR="00BF4CAE" w:rsidRPr="009F4D92" w:rsidRDefault="00BF4CAE" w:rsidP="00BF4CAE">
      <w:pPr>
        <w:spacing w:after="0" w:line="256" w:lineRule="auto"/>
      </w:pPr>
      <w:r w:rsidRPr="009F4D92">
        <w:t xml:space="preserve">Does your office handle/work with Orientation? If so, do you do it online or in-person? </w:t>
      </w:r>
    </w:p>
    <w:p w14:paraId="5517B12C" w14:textId="77777777" w:rsidR="00BF4CAE" w:rsidRPr="009F4D92" w:rsidRDefault="00BF4CAE" w:rsidP="00BF4CAE">
      <w:pPr>
        <w:spacing w:line="256" w:lineRule="auto"/>
      </w:pPr>
      <w:r w:rsidRPr="009F4D92">
        <w:rPr>
          <w:color w:val="FF0000"/>
        </w:rPr>
        <w:t>No</w:t>
      </w:r>
    </w:p>
    <w:p w14:paraId="08F4C1AD" w14:textId="77777777" w:rsidR="00BF4CAE" w:rsidRPr="009F4D92" w:rsidRDefault="00BF4CAE" w:rsidP="00BF4CAE">
      <w:pPr>
        <w:spacing w:after="0" w:line="256" w:lineRule="auto"/>
      </w:pPr>
      <w:r w:rsidRPr="009F4D92">
        <w:t xml:space="preserve">Does your office run a leadership program? </w:t>
      </w:r>
    </w:p>
    <w:p w14:paraId="30B6B169" w14:textId="77777777" w:rsidR="00BF4CAE" w:rsidRPr="009F4D92" w:rsidRDefault="00BF4CAE" w:rsidP="00BF4CAE">
      <w:pPr>
        <w:spacing w:line="256" w:lineRule="auto"/>
      </w:pPr>
      <w:r w:rsidRPr="009F4D92">
        <w:rPr>
          <w:color w:val="FF0000"/>
        </w:rPr>
        <w:t xml:space="preserve">Teach Leadership Course, Tenure-tracked faculty position.  Full-time Faculty and does this on side </w:t>
      </w:r>
    </w:p>
    <w:p w14:paraId="6BC0DF62" w14:textId="77777777" w:rsidR="00BF4CAE" w:rsidRPr="009F4D92" w:rsidRDefault="00BF4CAE" w:rsidP="00BF4CAE">
      <w:pPr>
        <w:spacing w:after="0" w:line="256" w:lineRule="auto"/>
      </w:pPr>
      <w:r w:rsidRPr="009F4D92">
        <w:t xml:space="preserve">Does anyone in your office also work in another office in another position? </w:t>
      </w:r>
    </w:p>
    <w:p w14:paraId="6146B56D" w14:textId="77777777" w:rsidR="00BF4CAE" w:rsidRPr="009F4D92" w:rsidRDefault="00BF4CAE" w:rsidP="00BF4CAE">
      <w:pPr>
        <w:spacing w:line="256" w:lineRule="auto"/>
      </w:pPr>
      <w:r w:rsidRPr="009F4D92">
        <w:rPr>
          <w:color w:val="FF0000"/>
        </w:rPr>
        <w:t>No</w:t>
      </w:r>
    </w:p>
    <w:p w14:paraId="70AAF621" w14:textId="77777777" w:rsidR="00BF4CAE" w:rsidRPr="009F4D92" w:rsidRDefault="00BF4CAE" w:rsidP="00BF4CAE">
      <w:pPr>
        <w:spacing w:after="0" w:line="256" w:lineRule="auto"/>
      </w:pPr>
      <w:r w:rsidRPr="009F4D92">
        <w:t>Does your office handle student fee responsibilities (SAFAC)?</w:t>
      </w:r>
      <w:r w:rsidRPr="009F4D92">
        <w:rPr>
          <w:color w:val="FF0000"/>
        </w:rPr>
        <w:t xml:space="preserve"> </w:t>
      </w:r>
    </w:p>
    <w:p w14:paraId="69B14087" w14:textId="77777777" w:rsidR="00BF4CAE" w:rsidRPr="009F4D92" w:rsidRDefault="00BF4CAE" w:rsidP="00BF4CAE">
      <w:pPr>
        <w:spacing w:line="256" w:lineRule="auto"/>
      </w:pPr>
      <w:r w:rsidRPr="009F4D92">
        <w:rPr>
          <w:color w:val="FF0000"/>
        </w:rPr>
        <w:t>Activity sticker $10 per semester Student Senate, Campus Activities, and student groups come from student senate.  They can opt-out</w:t>
      </w:r>
    </w:p>
    <w:p w14:paraId="500574A7" w14:textId="77777777" w:rsidR="00BF4CAE" w:rsidRPr="009F4D92" w:rsidRDefault="00BF4CAE" w:rsidP="00BF4CAE">
      <w:pPr>
        <w:spacing w:after="0" w:line="256" w:lineRule="auto"/>
        <w:contextualSpacing/>
      </w:pPr>
      <w:r w:rsidRPr="009F4D92">
        <w:t>Do they produce IDs?</w:t>
      </w:r>
    </w:p>
    <w:p w14:paraId="7C58FCF0" w14:textId="77777777" w:rsidR="00BF4CAE" w:rsidRPr="009F4D92" w:rsidRDefault="00BF4CAE" w:rsidP="00BF4CAE">
      <w:pPr>
        <w:spacing w:line="256" w:lineRule="auto"/>
        <w:contextualSpacing/>
        <w:rPr>
          <w:color w:val="FF0000"/>
        </w:rPr>
      </w:pPr>
      <w:r w:rsidRPr="009F4D92">
        <w:rPr>
          <w:color w:val="FF0000"/>
        </w:rPr>
        <w:lastRenderedPageBreak/>
        <w:t>Used to, but now by Library/Admissions &amp; records</w:t>
      </w:r>
    </w:p>
    <w:p w14:paraId="7CEC6DF5" w14:textId="77777777" w:rsidR="00BF4CAE" w:rsidRPr="009F4D92" w:rsidRDefault="00BF4CAE" w:rsidP="00BF4CAE">
      <w:pPr>
        <w:spacing w:line="256" w:lineRule="auto"/>
        <w:contextualSpacing/>
      </w:pPr>
    </w:p>
    <w:p w14:paraId="15434A11" w14:textId="77777777" w:rsidR="00BF4CAE" w:rsidRPr="009F4D92" w:rsidRDefault="00BF4CAE" w:rsidP="00BF4CAE">
      <w:pPr>
        <w:spacing w:after="160" w:line="256" w:lineRule="auto"/>
        <w:contextualSpacing/>
      </w:pPr>
      <w:r w:rsidRPr="009F4D92">
        <w:t xml:space="preserve">How much does an ID/Replacement cost? </w:t>
      </w:r>
    </w:p>
    <w:p w14:paraId="517D1D9B" w14:textId="77777777" w:rsidR="00BF4CAE" w:rsidRPr="009F4D92" w:rsidRDefault="00BF4CAE" w:rsidP="00BF4CAE">
      <w:pPr>
        <w:spacing w:after="160" w:line="256" w:lineRule="auto"/>
        <w:contextualSpacing/>
        <w:rPr>
          <w:color w:val="FF0000"/>
        </w:rPr>
      </w:pPr>
      <w:r w:rsidRPr="009F4D92">
        <w:rPr>
          <w:color w:val="FF0000"/>
        </w:rPr>
        <w:t>N/A</w:t>
      </w:r>
    </w:p>
    <w:p w14:paraId="47E59C53" w14:textId="77777777" w:rsidR="00BF4CAE" w:rsidRPr="009F4D92" w:rsidRDefault="00BF4CAE" w:rsidP="00BF4CAE">
      <w:pPr>
        <w:spacing w:after="160" w:line="256" w:lineRule="auto"/>
        <w:contextualSpacing/>
      </w:pPr>
    </w:p>
    <w:p w14:paraId="4EAAEDE6" w14:textId="77777777" w:rsidR="00BF4CAE" w:rsidRPr="009F4D92" w:rsidRDefault="00BF4CAE" w:rsidP="00BF4CAE">
      <w:pPr>
        <w:spacing w:after="160" w:line="256" w:lineRule="auto"/>
        <w:contextualSpacing/>
      </w:pPr>
      <w:r w:rsidRPr="009F4D92">
        <w:t>Is it just an ID, or does it serve other functions?</w:t>
      </w:r>
      <w:r w:rsidRPr="009F4D92">
        <w:rPr>
          <w:color w:val="FF0000"/>
        </w:rPr>
        <w:t xml:space="preserve"> </w:t>
      </w:r>
    </w:p>
    <w:p w14:paraId="0E7570EA" w14:textId="77777777" w:rsidR="00BF4CAE" w:rsidRPr="009F4D92" w:rsidRDefault="00BF4CAE" w:rsidP="00BF4CAE">
      <w:pPr>
        <w:spacing w:after="160" w:line="256" w:lineRule="auto"/>
        <w:contextualSpacing/>
        <w:rPr>
          <w:color w:val="FF0000"/>
        </w:rPr>
      </w:pPr>
      <w:r w:rsidRPr="009F4D92">
        <w:rPr>
          <w:color w:val="FF0000"/>
        </w:rPr>
        <w:t>Some events are for sticker holders; lawyer comes for free sessions, discount at bookstore</w:t>
      </w:r>
    </w:p>
    <w:p w14:paraId="4A798B1D" w14:textId="77777777" w:rsidR="00BF4CAE" w:rsidRPr="009F4D92" w:rsidRDefault="00BF4CAE" w:rsidP="00BF4CAE">
      <w:pPr>
        <w:spacing w:after="160" w:line="256" w:lineRule="auto"/>
        <w:contextualSpacing/>
      </w:pPr>
    </w:p>
    <w:p w14:paraId="33DAA3AA" w14:textId="77777777" w:rsidR="00BF4CAE" w:rsidRPr="009F4D92" w:rsidRDefault="00BF4CAE" w:rsidP="009F4D92">
      <w:pPr>
        <w:spacing w:after="160" w:line="256" w:lineRule="auto"/>
        <w:contextualSpacing/>
      </w:pPr>
      <w:r w:rsidRPr="009F4D92">
        <w:t>Do they have Student Organizations? /How many?</w:t>
      </w:r>
      <w:r w:rsidRPr="009F4D92">
        <w:rPr>
          <w:color w:val="FF0000"/>
        </w:rPr>
        <w:t xml:space="preserve">  </w:t>
      </w:r>
    </w:p>
    <w:p w14:paraId="65C57936" w14:textId="77777777" w:rsidR="00BF4CAE" w:rsidRPr="009F4D92" w:rsidRDefault="00BF4CAE" w:rsidP="00BF4CAE">
      <w:pPr>
        <w:spacing w:after="160" w:line="256" w:lineRule="auto"/>
        <w:contextualSpacing/>
        <w:rPr>
          <w:color w:val="FF0000"/>
        </w:rPr>
      </w:pPr>
      <w:r w:rsidRPr="009F4D92">
        <w:rPr>
          <w:color w:val="FF0000"/>
        </w:rPr>
        <w:t>YES. 30 active clubs (activate anytime) new &amp; 3 active clubs</w:t>
      </w:r>
    </w:p>
    <w:p w14:paraId="63C7FF41" w14:textId="77777777" w:rsidR="00BF4CAE" w:rsidRPr="009F4D92" w:rsidRDefault="00BF4CAE" w:rsidP="00BF4CAE">
      <w:pPr>
        <w:spacing w:after="160" w:line="256" w:lineRule="auto"/>
        <w:contextualSpacing/>
      </w:pPr>
    </w:p>
    <w:p w14:paraId="0A985D5F" w14:textId="77777777" w:rsidR="00BF4CAE" w:rsidRPr="009F4D92" w:rsidRDefault="00BF4CAE" w:rsidP="00BF4CAE">
      <w:pPr>
        <w:spacing w:after="160" w:line="256" w:lineRule="auto"/>
        <w:contextualSpacing/>
      </w:pPr>
      <w:r w:rsidRPr="009F4D92">
        <w:t xml:space="preserve">What is the registration process? </w:t>
      </w:r>
    </w:p>
    <w:p w14:paraId="1242C98D" w14:textId="77777777" w:rsidR="00BF4CAE" w:rsidRPr="009F4D92" w:rsidRDefault="00BF4CAE" w:rsidP="00BF4CAE">
      <w:pPr>
        <w:spacing w:after="160" w:line="256" w:lineRule="auto"/>
        <w:contextualSpacing/>
        <w:rPr>
          <w:color w:val="FF0000"/>
        </w:rPr>
      </w:pPr>
      <w:r w:rsidRPr="009F4D92">
        <w:rPr>
          <w:color w:val="FF0000"/>
        </w:rPr>
        <w:t>Activation paperwork (Paper)</w:t>
      </w:r>
    </w:p>
    <w:p w14:paraId="273AD701" w14:textId="77777777" w:rsidR="00BF4CAE" w:rsidRPr="009F4D92" w:rsidRDefault="00BF4CAE" w:rsidP="00BF4CAE">
      <w:pPr>
        <w:spacing w:after="160" w:line="256" w:lineRule="auto"/>
        <w:contextualSpacing/>
      </w:pPr>
    </w:p>
    <w:p w14:paraId="1756FE5C" w14:textId="77777777" w:rsidR="00BF4CAE" w:rsidRPr="009F4D92" w:rsidRDefault="00BF4CAE" w:rsidP="00BF4CAE">
      <w:pPr>
        <w:spacing w:after="160" w:line="256" w:lineRule="auto"/>
        <w:contextualSpacing/>
      </w:pPr>
      <w:r w:rsidRPr="009F4D92">
        <w:t xml:space="preserve">What do Student Life/Activities handle? </w:t>
      </w:r>
    </w:p>
    <w:p w14:paraId="7F68BD59" w14:textId="77777777" w:rsidR="00BF4CAE" w:rsidRPr="009F4D92" w:rsidRDefault="00BF4CAE" w:rsidP="00BF4CAE">
      <w:pPr>
        <w:spacing w:after="160" w:line="256" w:lineRule="auto"/>
        <w:contextualSpacing/>
        <w:rPr>
          <w:color w:val="FF0000"/>
        </w:rPr>
      </w:pPr>
      <w:r w:rsidRPr="009F4D92">
        <w:rPr>
          <w:color w:val="FF0000"/>
        </w:rPr>
        <w:t>Looking to Wolverine week and club rush and table, costume contest, New coordinator, previous one was there for 16 years, Game nights, dinner with the dean, club fair, treats and healthy snacks (2-3 programs a month)</w:t>
      </w:r>
    </w:p>
    <w:p w14:paraId="70350CCB" w14:textId="77777777" w:rsidR="00BF4CAE" w:rsidRPr="009F4D92" w:rsidRDefault="00BF4CAE" w:rsidP="00BF4CAE">
      <w:pPr>
        <w:spacing w:after="160" w:line="256" w:lineRule="auto"/>
        <w:contextualSpacing/>
      </w:pPr>
    </w:p>
    <w:p w14:paraId="3E38C58D" w14:textId="77777777" w:rsidR="00BF4CAE" w:rsidRPr="009F4D92" w:rsidRDefault="00BF4CAE" w:rsidP="00BF4CAE">
      <w:pPr>
        <w:spacing w:after="160" w:line="256" w:lineRule="auto"/>
        <w:contextualSpacing/>
      </w:pPr>
      <w:r w:rsidRPr="009F4D92">
        <w:t xml:space="preserve">What type of programming do they do? </w:t>
      </w:r>
    </w:p>
    <w:p w14:paraId="22FF8B2A" w14:textId="77777777" w:rsidR="00BF4CAE" w:rsidRPr="009F4D92" w:rsidRDefault="00BF4CAE" w:rsidP="00BF4CAE">
      <w:pPr>
        <w:spacing w:after="160" w:line="256" w:lineRule="auto"/>
        <w:contextualSpacing/>
        <w:rPr>
          <w:color w:val="FF0000"/>
        </w:rPr>
      </w:pPr>
      <w:r w:rsidRPr="009F4D92">
        <w:rPr>
          <w:color w:val="FF0000"/>
        </w:rPr>
        <w:t>NCC-Separate programming, a separate budget, separate</w:t>
      </w:r>
    </w:p>
    <w:p w14:paraId="408A9509" w14:textId="77777777" w:rsidR="00BF4CAE" w:rsidRPr="009F4D92" w:rsidRDefault="00BF4CAE" w:rsidP="00BF4CAE">
      <w:pPr>
        <w:spacing w:after="160" w:line="256" w:lineRule="auto"/>
        <w:contextualSpacing/>
        <w:rPr>
          <w:color w:val="FF0000"/>
        </w:rPr>
      </w:pPr>
      <w:r w:rsidRPr="009F4D92">
        <w:rPr>
          <w:color w:val="FF0000"/>
        </w:rPr>
        <w:t xml:space="preserve">Try to maintain consistency, but hard to do the same thing (similar but much smaller) </w:t>
      </w:r>
    </w:p>
    <w:p w14:paraId="62F7836A" w14:textId="77777777" w:rsidR="009F4D92" w:rsidRDefault="009F4D92" w:rsidP="009F4D92">
      <w:pPr>
        <w:pStyle w:val="NoSpacing"/>
      </w:pPr>
    </w:p>
    <w:p w14:paraId="5B14B8ED" w14:textId="70C57A73" w:rsidR="009F4D92" w:rsidRDefault="009F4D92" w:rsidP="009F4D92">
      <w:pPr>
        <w:pStyle w:val="NoSpacing"/>
      </w:pPr>
      <w:r>
        <w:t>************************************************************************</w:t>
      </w:r>
    </w:p>
    <w:p w14:paraId="798E6BBF" w14:textId="603C8DCA" w:rsidR="002E4B20" w:rsidRDefault="002E4B20" w:rsidP="002E4B20">
      <w:pPr>
        <w:spacing w:after="160" w:line="256" w:lineRule="auto"/>
      </w:pPr>
      <w:r w:rsidRPr="00514EBE">
        <w:rPr>
          <w:b/>
          <w:u w:val="single"/>
        </w:rPr>
        <w:t xml:space="preserve">Palm Beach State College: </w:t>
      </w:r>
      <w:r w:rsidRPr="00514EBE">
        <w:t>Department: Student Activities</w:t>
      </w:r>
    </w:p>
    <w:p w14:paraId="22BC205E" w14:textId="77777777" w:rsidR="00BF4CAE" w:rsidRDefault="00B11C0E" w:rsidP="00BF4CAE">
      <w:pPr>
        <w:pStyle w:val="NoSpacing"/>
        <w:rPr>
          <w:b/>
          <w:u w:val="single"/>
        </w:rPr>
      </w:pPr>
      <w:hyperlink r:id="rId50" w:history="1">
        <w:r w:rsidR="00BF4CAE">
          <w:rPr>
            <w:rStyle w:val="Hyperlink"/>
            <w:b/>
            <w:color w:val="0000FF"/>
          </w:rPr>
          <w:t>https://www.palmbeachstate.edu/studentactivities/default.aspx</w:t>
        </w:r>
      </w:hyperlink>
      <w:r w:rsidR="00BF4CAE">
        <w:rPr>
          <w:b/>
          <w:u w:val="single"/>
        </w:rPr>
        <w:t xml:space="preserve"> </w:t>
      </w:r>
    </w:p>
    <w:p w14:paraId="263287BF" w14:textId="77777777" w:rsidR="00BF4CAE" w:rsidRPr="009F4D92" w:rsidRDefault="00BF4CAE" w:rsidP="00BF4CAE">
      <w:pPr>
        <w:pStyle w:val="NoSpacing"/>
      </w:pPr>
      <w:r w:rsidRPr="009F4D92">
        <w:t xml:space="preserve">Nefi Narvaez, Student Life Specialist 561-568-3179 </w:t>
      </w:r>
      <w:hyperlink r:id="rId51" w:history="1">
        <w:r w:rsidRPr="009F4D92">
          <w:rPr>
            <w:rStyle w:val="Hyperlink"/>
            <w:color w:val="616161"/>
            <w:shd w:val="clear" w:color="auto" w:fill="FFFFFF"/>
          </w:rPr>
          <w:t>narvaezn@palmbeachstate.edu</w:t>
        </w:r>
      </w:hyperlink>
    </w:p>
    <w:p w14:paraId="7B8E7CCE" w14:textId="77777777" w:rsidR="00BF4CAE" w:rsidRPr="009F4D92" w:rsidRDefault="00BF4CAE" w:rsidP="00BF4CAE">
      <w:pPr>
        <w:pStyle w:val="NoSpacing"/>
      </w:pPr>
      <w:r w:rsidRPr="009F4D92">
        <w:t xml:space="preserve">Enrollment: 49,000 on 5 campuses </w:t>
      </w:r>
    </w:p>
    <w:p w14:paraId="2456E38C" w14:textId="77777777" w:rsidR="00BF4CAE" w:rsidRPr="009F4D92" w:rsidRDefault="00BF4CAE" w:rsidP="00BF4CAE">
      <w:pPr>
        <w:pStyle w:val="NoSpacing"/>
      </w:pPr>
    </w:p>
    <w:p w14:paraId="34643D50" w14:textId="77777777" w:rsidR="00BF4CAE" w:rsidRPr="009F4D92" w:rsidRDefault="00BF4CAE" w:rsidP="00BF4CAE">
      <w:pPr>
        <w:spacing w:after="0" w:line="256" w:lineRule="auto"/>
      </w:pPr>
      <w:r w:rsidRPr="009F4D92">
        <w:t xml:space="preserve">Does your office handle/work with Orientation? </w:t>
      </w:r>
    </w:p>
    <w:p w14:paraId="0490FC89" w14:textId="77777777" w:rsidR="00BF4CAE" w:rsidRPr="009F4D92" w:rsidRDefault="00BF4CAE" w:rsidP="00BF4CAE">
      <w:pPr>
        <w:spacing w:line="256" w:lineRule="auto"/>
      </w:pPr>
      <w:r w:rsidRPr="009F4D92">
        <w:rPr>
          <w:color w:val="FF0000"/>
        </w:rPr>
        <w:t xml:space="preserve">If so, do you do it online or in-person? No, done through registration. </w:t>
      </w:r>
    </w:p>
    <w:p w14:paraId="4934B869" w14:textId="77777777" w:rsidR="00BF4CAE" w:rsidRPr="009F4D92" w:rsidRDefault="00BF4CAE" w:rsidP="00BF4CAE">
      <w:pPr>
        <w:spacing w:after="0" w:line="256" w:lineRule="auto"/>
      </w:pPr>
      <w:r w:rsidRPr="009F4D92">
        <w:t xml:space="preserve">Does your office run a leadership program? </w:t>
      </w:r>
    </w:p>
    <w:p w14:paraId="0693672B" w14:textId="77777777" w:rsidR="00BF4CAE" w:rsidRPr="009F4D92" w:rsidRDefault="00BF4CAE" w:rsidP="00BF4CAE">
      <w:pPr>
        <w:spacing w:line="256" w:lineRule="auto"/>
      </w:pPr>
      <w:r w:rsidRPr="009F4D92">
        <w:rPr>
          <w:color w:val="FF0000"/>
        </w:rPr>
        <w:lastRenderedPageBreak/>
        <w:t>We model legislature, Center for Student Leadership Year-long with a different task (Bronze, Silver, gold), create their workshop and present and speakers.  Schools wanted to push them to learn about Legislature.</w:t>
      </w:r>
    </w:p>
    <w:p w14:paraId="5FE999FC" w14:textId="77777777" w:rsidR="00BF4CAE" w:rsidRPr="009F4D92" w:rsidRDefault="00BF4CAE" w:rsidP="00BF4CAE">
      <w:pPr>
        <w:spacing w:after="0" w:line="256" w:lineRule="auto"/>
      </w:pPr>
      <w:r w:rsidRPr="009F4D92">
        <w:t xml:space="preserve">Does anyone in your office also work in another office in another position? </w:t>
      </w:r>
    </w:p>
    <w:p w14:paraId="1FC54FAF" w14:textId="77777777" w:rsidR="00BF4CAE" w:rsidRPr="009F4D92" w:rsidRDefault="00BF4CAE" w:rsidP="00BF4CAE">
      <w:pPr>
        <w:spacing w:line="256" w:lineRule="auto"/>
      </w:pPr>
      <w:r w:rsidRPr="009F4D92">
        <w:rPr>
          <w:color w:val="FF0000"/>
        </w:rPr>
        <w:t>No</w:t>
      </w:r>
    </w:p>
    <w:p w14:paraId="6F8EBF11" w14:textId="77777777" w:rsidR="00BF4CAE" w:rsidRPr="009F4D92" w:rsidRDefault="00BF4CAE" w:rsidP="00BF4CAE">
      <w:pPr>
        <w:spacing w:after="0" w:line="256" w:lineRule="auto"/>
      </w:pPr>
      <w:r w:rsidRPr="009F4D92">
        <w:t xml:space="preserve">Does your office handle student fee responsibilities (SAFAC)? </w:t>
      </w:r>
    </w:p>
    <w:p w14:paraId="5244EEDA" w14:textId="77777777" w:rsidR="00BF4CAE" w:rsidRPr="009F4D92" w:rsidRDefault="00BF4CAE" w:rsidP="00BF4CAE">
      <w:pPr>
        <w:spacing w:after="0" w:line="256" w:lineRule="auto"/>
      </w:pPr>
      <w:r w:rsidRPr="009F4D92">
        <w:rPr>
          <w:color w:val="FF0000"/>
        </w:rPr>
        <w:t>Yes, they do and separate money by campus.</w:t>
      </w:r>
    </w:p>
    <w:p w14:paraId="398C0ED1" w14:textId="77777777" w:rsidR="00BF4CAE" w:rsidRPr="009F4D92" w:rsidRDefault="00BF4CAE" w:rsidP="00BF4CAE">
      <w:pPr>
        <w:spacing w:after="0" w:line="256" w:lineRule="auto"/>
        <w:rPr>
          <w:color w:val="FF0000"/>
        </w:rPr>
      </w:pPr>
      <w:r w:rsidRPr="009F4D92">
        <w:rPr>
          <w:color w:val="FF0000"/>
        </w:rPr>
        <w:t>Have ENGAGE</w:t>
      </w:r>
    </w:p>
    <w:p w14:paraId="4D2137CD" w14:textId="77777777" w:rsidR="00BF4CAE" w:rsidRPr="009F4D92" w:rsidRDefault="00BF4CAE" w:rsidP="00BF4CAE">
      <w:pPr>
        <w:spacing w:after="0" w:line="256" w:lineRule="auto"/>
        <w:rPr>
          <w:color w:val="FF0000"/>
        </w:rPr>
      </w:pPr>
    </w:p>
    <w:p w14:paraId="0E667F14" w14:textId="77777777" w:rsidR="00BF4CAE" w:rsidRPr="009F4D92" w:rsidRDefault="00BF4CAE" w:rsidP="00BF4CAE">
      <w:pPr>
        <w:spacing w:after="0" w:line="256" w:lineRule="auto"/>
        <w:contextualSpacing/>
      </w:pPr>
      <w:r w:rsidRPr="009F4D92">
        <w:t>Do they produce IDs?</w:t>
      </w:r>
    </w:p>
    <w:p w14:paraId="0D25E04F" w14:textId="77777777" w:rsidR="00BF4CAE" w:rsidRPr="009F4D92" w:rsidRDefault="00BF4CAE" w:rsidP="00BF4CAE">
      <w:pPr>
        <w:spacing w:line="256" w:lineRule="auto"/>
        <w:contextualSpacing/>
        <w:rPr>
          <w:color w:val="FF0000"/>
        </w:rPr>
      </w:pPr>
      <w:r w:rsidRPr="009F4D92">
        <w:rPr>
          <w:color w:val="FF0000"/>
        </w:rPr>
        <w:t>No</w:t>
      </w:r>
    </w:p>
    <w:p w14:paraId="011AF977" w14:textId="77777777" w:rsidR="00BF4CAE" w:rsidRPr="009F4D92" w:rsidRDefault="00BF4CAE" w:rsidP="00BF4CAE">
      <w:pPr>
        <w:spacing w:line="256" w:lineRule="auto"/>
        <w:contextualSpacing/>
      </w:pPr>
    </w:p>
    <w:p w14:paraId="02E0F7A4" w14:textId="77777777" w:rsidR="00BF4CAE" w:rsidRPr="009F4D92" w:rsidRDefault="00BF4CAE" w:rsidP="00BF4CAE">
      <w:pPr>
        <w:spacing w:after="160" w:line="256" w:lineRule="auto"/>
        <w:contextualSpacing/>
      </w:pPr>
      <w:r w:rsidRPr="009F4D92">
        <w:t>How much does an ID/Replacement cost?</w:t>
      </w:r>
    </w:p>
    <w:p w14:paraId="0B8904E8" w14:textId="77777777" w:rsidR="00BF4CAE" w:rsidRPr="009F4D92" w:rsidRDefault="00BF4CAE" w:rsidP="00BF4CAE">
      <w:pPr>
        <w:spacing w:after="160" w:line="256" w:lineRule="auto"/>
        <w:contextualSpacing/>
      </w:pPr>
      <w:r w:rsidRPr="009F4D92">
        <w:rPr>
          <w:color w:val="FF0000"/>
        </w:rPr>
        <w:t>n/a</w:t>
      </w:r>
    </w:p>
    <w:p w14:paraId="228DEB58" w14:textId="77777777" w:rsidR="00BF4CAE" w:rsidRPr="009F4D92" w:rsidRDefault="00BF4CAE" w:rsidP="00BF4CAE">
      <w:pPr>
        <w:spacing w:after="160" w:line="256" w:lineRule="auto"/>
        <w:contextualSpacing/>
      </w:pPr>
    </w:p>
    <w:p w14:paraId="398A5CDE" w14:textId="77777777" w:rsidR="00BF4CAE" w:rsidRPr="009F4D92" w:rsidRDefault="00BF4CAE" w:rsidP="00BF4CAE">
      <w:pPr>
        <w:spacing w:after="160" w:line="256" w:lineRule="auto"/>
        <w:contextualSpacing/>
      </w:pPr>
      <w:r w:rsidRPr="009F4D92">
        <w:t xml:space="preserve">Is it just an ID, or does it serve other functions? </w:t>
      </w:r>
    </w:p>
    <w:p w14:paraId="0C197F7A" w14:textId="77777777" w:rsidR="00BF4CAE" w:rsidRPr="009F4D92" w:rsidRDefault="00BF4CAE" w:rsidP="00BF4CAE">
      <w:pPr>
        <w:spacing w:after="160" w:line="256" w:lineRule="auto"/>
        <w:contextualSpacing/>
        <w:rPr>
          <w:color w:val="FF0000"/>
        </w:rPr>
      </w:pPr>
      <w:r w:rsidRPr="009F4D92">
        <w:rPr>
          <w:color w:val="FF0000"/>
        </w:rPr>
        <w:t xml:space="preserve">Event tracking (ENGAGE and printing) </w:t>
      </w:r>
    </w:p>
    <w:p w14:paraId="493C2218" w14:textId="77777777" w:rsidR="00BF4CAE" w:rsidRPr="009F4D92" w:rsidRDefault="00BF4CAE" w:rsidP="00BF4CAE">
      <w:pPr>
        <w:spacing w:after="160" w:line="256" w:lineRule="auto"/>
        <w:contextualSpacing/>
      </w:pPr>
    </w:p>
    <w:p w14:paraId="22F4C418" w14:textId="77777777" w:rsidR="00BF4CAE" w:rsidRPr="009F4D92" w:rsidRDefault="00BF4CAE" w:rsidP="00BF4CAE">
      <w:pPr>
        <w:spacing w:after="160" w:line="256" w:lineRule="auto"/>
        <w:contextualSpacing/>
      </w:pPr>
      <w:r w:rsidRPr="009F4D92">
        <w:t xml:space="preserve">Do they have Student Organizations? /How many? </w:t>
      </w:r>
    </w:p>
    <w:p w14:paraId="23138A3D" w14:textId="77777777" w:rsidR="00BF4CAE" w:rsidRPr="009F4D92" w:rsidRDefault="00BF4CAE" w:rsidP="00BF4CAE">
      <w:pPr>
        <w:spacing w:after="160" w:line="256" w:lineRule="auto"/>
        <w:contextualSpacing/>
      </w:pPr>
      <w:r w:rsidRPr="009F4D92">
        <w:rPr>
          <w:color w:val="FF0000"/>
        </w:rPr>
        <w:t>Each Campus manage their clubs.  103 clubs</w:t>
      </w:r>
    </w:p>
    <w:p w14:paraId="3FAAFE82" w14:textId="77777777" w:rsidR="00BF4CAE" w:rsidRPr="009F4D92" w:rsidRDefault="00BF4CAE" w:rsidP="00BF4CAE">
      <w:pPr>
        <w:spacing w:after="160" w:line="256" w:lineRule="auto"/>
        <w:contextualSpacing/>
      </w:pPr>
    </w:p>
    <w:p w14:paraId="1DF28B7C" w14:textId="77777777" w:rsidR="00BF4CAE" w:rsidRPr="009F4D92" w:rsidRDefault="00BF4CAE" w:rsidP="00BF4CAE">
      <w:pPr>
        <w:spacing w:after="160" w:line="256" w:lineRule="auto"/>
        <w:contextualSpacing/>
      </w:pPr>
      <w:r w:rsidRPr="009F4D92">
        <w:t xml:space="preserve">What is the registration process? </w:t>
      </w:r>
    </w:p>
    <w:p w14:paraId="7CDDC7BE" w14:textId="77777777" w:rsidR="00BF4CAE" w:rsidRPr="009F4D92" w:rsidRDefault="00BF4CAE" w:rsidP="00BF4CAE">
      <w:pPr>
        <w:spacing w:after="160" w:line="256" w:lineRule="auto"/>
        <w:contextualSpacing/>
      </w:pPr>
      <w:r w:rsidRPr="009F4D92">
        <w:rPr>
          <w:color w:val="FF0000"/>
        </w:rPr>
        <w:t>Hybrid, can do paper process or do Engage (Election)</w:t>
      </w:r>
    </w:p>
    <w:p w14:paraId="6344D0F6" w14:textId="77777777" w:rsidR="00BF4CAE" w:rsidRPr="009F4D92" w:rsidRDefault="00BF4CAE" w:rsidP="00BF4CAE">
      <w:pPr>
        <w:spacing w:after="160" w:line="256" w:lineRule="auto"/>
        <w:contextualSpacing/>
      </w:pPr>
    </w:p>
    <w:p w14:paraId="621160D4" w14:textId="77777777" w:rsidR="00BF4CAE" w:rsidRPr="009F4D92" w:rsidRDefault="00BF4CAE" w:rsidP="00BF4CAE">
      <w:pPr>
        <w:spacing w:after="160" w:line="256" w:lineRule="auto"/>
        <w:contextualSpacing/>
      </w:pPr>
      <w:r w:rsidRPr="009F4D92">
        <w:t xml:space="preserve">What all do Student Life/Activities handle? </w:t>
      </w:r>
    </w:p>
    <w:p w14:paraId="4FBCA1B2" w14:textId="77777777" w:rsidR="00BF4CAE" w:rsidRPr="009F4D92" w:rsidRDefault="00BF4CAE" w:rsidP="00BF4CAE">
      <w:pPr>
        <w:spacing w:after="160" w:line="256" w:lineRule="auto"/>
        <w:contextualSpacing/>
      </w:pPr>
      <w:r w:rsidRPr="009F4D92">
        <w:rPr>
          <w:color w:val="FF0000"/>
        </w:rPr>
        <w:t>Student organizations, funding, ten different district programs, each separate campus identity (Sports Clubs, Model UN), in charge of Title IX</w:t>
      </w:r>
    </w:p>
    <w:p w14:paraId="12940D19" w14:textId="77777777" w:rsidR="00BF4CAE" w:rsidRPr="009F4D92" w:rsidRDefault="00BF4CAE" w:rsidP="00BF4CAE">
      <w:pPr>
        <w:spacing w:after="160" w:line="256" w:lineRule="auto"/>
        <w:contextualSpacing/>
      </w:pPr>
    </w:p>
    <w:p w14:paraId="54C72CFB" w14:textId="77777777" w:rsidR="00BF4CAE" w:rsidRPr="009F4D92" w:rsidRDefault="00BF4CAE" w:rsidP="00BF4CAE">
      <w:pPr>
        <w:spacing w:after="160" w:line="256" w:lineRule="auto"/>
        <w:contextualSpacing/>
      </w:pPr>
      <w:r w:rsidRPr="009F4D92">
        <w:t xml:space="preserve">What type of programming do they do? </w:t>
      </w:r>
    </w:p>
    <w:p w14:paraId="78157C29" w14:textId="205755BD" w:rsidR="00BF4CAE" w:rsidRDefault="00BF4CAE" w:rsidP="00BF4CAE">
      <w:pPr>
        <w:spacing w:after="160" w:line="256" w:lineRule="auto"/>
        <w:contextualSpacing/>
        <w:rPr>
          <w:color w:val="FF0000"/>
        </w:rPr>
      </w:pPr>
      <w:r w:rsidRPr="009F4D92">
        <w:rPr>
          <w:color w:val="FF0000"/>
        </w:rPr>
        <w:t>2 per week</w:t>
      </w:r>
    </w:p>
    <w:p w14:paraId="51810149" w14:textId="77777777" w:rsidR="009F4D92" w:rsidRDefault="009F4D92" w:rsidP="00BF4CAE">
      <w:pPr>
        <w:spacing w:after="160" w:line="256" w:lineRule="auto"/>
        <w:contextualSpacing/>
        <w:rPr>
          <w:i/>
          <w:color w:val="FF0000"/>
        </w:rPr>
      </w:pPr>
    </w:p>
    <w:p w14:paraId="3E9DE9EC" w14:textId="77777777" w:rsidR="009F4D92" w:rsidRDefault="009F4D92" w:rsidP="009F4D92">
      <w:r>
        <w:t>************************************************************************</w:t>
      </w:r>
    </w:p>
    <w:p w14:paraId="31F85938" w14:textId="77777777" w:rsidR="002E4B20" w:rsidRDefault="002E4B20" w:rsidP="009F4D92">
      <w:pPr>
        <w:pStyle w:val="NoSpacing"/>
      </w:pPr>
    </w:p>
    <w:p w14:paraId="1F837C55" w14:textId="1DC5C42D" w:rsidR="002E4B20" w:rsidRPr="009F4D92" w:rsidRDefault="002E4B20" w:rsidP="002E4B20">
      <w:pPr>
        <w:spacing w:after="160" w:line="256" w:lineRule="auto"/>
      </w:pPr>
      <w:r w:rsidRPr="009F4D92">
        <w:rPr>
          <w:b/>
        </w:rPr>
        <w:t>Oakland Community College</w:t>
      </w:r>
      <w:r w:rsidRPr="009F4D92">
        <w:t>-Department: Student Life</w:t>
      </w:r>
    </w:p>
    <w:p w14:paraId="46C04733" w14:textId="77777777" w:rsidR="00BF4CAE" w:rsidRPr="009F4D92" w:rsidRDefault="00B11C0E" w:rsidP="00BF4CAE">
      <w:pPr>
        <w:pStyle w:val="NoSpacing"/>
      </w:pPr>
      <w:hyperlink r:id="rId52" w:history="1">
        <w:r w:rsidR="00BF4CAE" w:rsidRPr="009F4D92">
          <w:rPr>
            <w:rStyle w:val="Hyperlink"/>
            <w:color w:val="0000FF"/>
          </w:rPr>
          <w:t>https://www.oaklandcc.edu/studentlife/default.aspx</w:t>
        </w:r>
      </w:hyperlink>
      <w:r w:rsidR="00BF4CAE" w:rsidRPr="009F4D92">
        <w:t xml:space="preserve"> </w:t>
      </w:r>
    </w:p>
    <w:p w14:paraId="59785AE6" w14:textId="77777777" w:rsidR="00BF4CAE" w:rsidRPr="009F4D92" w:rsidRDefault="00BF4CAE" w:rsidP="00BF4CAE">
      <w:pPr>
        <w:pStyle w:val="NoSpacing"/>
        <w:rPr>
          <w:color w:val="538135"/>
        </w:rPr>
      </w:pPr>
      <w:r w:rsidRPr="009F4D92">
        <w:t xml:space="preserve">Stacey Jackson, Associate Dean of Student Services </w:t>
      </w:r>
      <w:hyperlink r:id="rId53" w:history="1">
        <w:r w:rsidRPr="009F4D92">
          <w:rPr>
            <w:rStyle w:val="Hyperlink"/>
            <w:color w:val="0000FF"/>
          </w:rPr>
          <w:t>snjackso@oaklandcc.edu</w:t>
        </w:r>
      </w:hyperlink>
    </w:p>
    <w:p w14:paraId="79440E8E" w14:textId="77777777" w:rsidR="00BF4CAE" w:rsidRPr="009F4D92" w:rsidRDefault="00BF4CAE" w:rsidP="00BF4CAE">
      <w:pPr>
        <w:pStyle w:val="NoSpacing"/>
        <w:rPr>
          <w:color w:val="000000" w:themeColor="text1"/>
        </w:rPr>
      </w:pPr>
      <w:r w:rsidRPr="009F4D92">
        <w:rPr>
          <w:color w:val="000000" w:themeColor="text1"/>
        </w:rPr>
        <w:t>Enrollment: 17,000 on 5 Campuses</w:t>
      </w:r>
    </w:p>
    <w:p w14:paraId="42EF5818" w14:textId="77777777" w:rsidR="00BF4CAE" w:rsidRPr="009F4D92" w:rsidRDefault="00BF4CAE" w:rsidP="00BF4CAE">
      <w:pPr>
        <w:pStyle w:val="NoSpacing"/>
        <w:rPr>
          <w:color w:val="000000" w:themeColor="text1"/>
        </w:rPr>
      </w:pPr>
    </w:p>
    <w:p w14:paraId="731369F5" w14:textId="77777777" w:rsidR="00BF4CAE" w:rsidRPr="009F4D92" w:rsidRDefault="00BF4CAE" w:rsidP="00BF4CAE">
      <w:pPr>
        <w:pStyle w:val="NoSpacing"/>
        <w:rPr>
          <w:rFonts w:ascii="Calibri" w:hAnsi="Calibri" w:cs="Times New Roman"/>
          <w:iCs/>
          <w:szCs w:val="24"/>
        </w:rPr>
      </w:pPr>
      <w:r w:rsidRPr="009F4D92">
        <w:rPr>
          <w:rFonts w:ascii="Calibri" w:hAnsi="Calibri" w:cs="Times New Roman"/>
          <w:iCs/>
          <w:szCs w:val="24"/>
        </w:rPr>
        <w:t xml:space="preserve">Does your office handle/work with Orientation? </w:t>
      </w:r>
    </w:p>
    <w:p w14:paraId="4AD4C2A8" w14:textId="77777777" w:rsidR="00BF4CAE" w:rsidRPr="009F4D92" w:rsidRDefault="00BF4CAE" w:rsidP="00BF4CAE">
      <w:pPr>
        <w:pStyle w:val="NoSpacing"/>
        <w:rPr>
          <w:rFonts w:ascii="Calibri" w:hAnsi="Calibri" w:cs="Times New Roman"/>
          <w:iCs/>
          <w:color w:val="FF0000"/>
          <w:szCs w:val="24"/>
        </w:rPr>
      </w:pPr>
      <w:r w:rsidRPr="009F4D92">
        <w:rPr>
          <w:rFonts w:ascii="Calibri" w:hAnsi="Calibri" w:cs="Times New Roman"/>
          <w:iCs/>
          <w:color w:val="FF0000"/>
          <w:szCs w:val="24"/>
        </w:rPr>
        <w:t xml:space="preserve">Primarily, this is handled by the Admissions department. We do have a mandatory online orientation for all new students. </w:t>
      </w:r>
    </w:p>
    <w:p w14:paraId="5F3C7B2D" w14:textId="77777777" w:rsidR="00BF4CAE" w:rsidRPr="009F4D92" w:rsidRDefault="00BF4CAE" w:rsidP="00BF4CAE">
      <w:pPr>
        <w:pStyle w:val="NoSpacing"/>
        <w:rPr>
          <w:rFonts w:ascii="Calibri" w:hAnsi="Calibri" w:cs="Times New Roman"/>
          <w:iCs/>
        </w:rPr>
      </w:pPr>
      <w:r w:rsidRPr="009F4D92">
        <w:rPr>
          <w:rFonts w:ascii="Calibri" w:hAnsi="Calibri" w:cs="Times New Roman"/>
          <w:iCs/>
        </w:rPr>
        <w:t>Does your office run a leadership program?</w:t>
      </w:r>
    </w:p>
    <w:p w14:paraId="2E4E4684" w14:textId="77777777" w:rsidR="00BF4CAE" w:rsidRPr="009F4D92" w:rsidRDefault="00BF4CAE" w:rsidP="00BF4CAE">
      <w:pPr>
        <w:pStyle w:val="NoSpacing"/>
        <w:rPr>
          <w:rFonts w:ascii="Calibri" w:hAnsi="Calibri" w:cs="Times New Roman"/>
          <w:iCs/>
          <w:color w:val="FF0000"/>
        </w:rPr>
      </w:pPr>
      <w:r w:rsidRPr="009F4D92">
        <w:rPr>
          <w:rFonts w:ascii="Calibri" w:hAnsi="Calibri" w:cs="Times New Roman"/>
          <w:iCs/>
          <w:color w:val="FF0000"/>
        </w:rPr>
        <w:t>Yes</w:t>
      </w:r>
    </w:p>
    <w:p w14:paraId="0BF3EF47" w14:textId="77777777" w:rsidR="00BF4CAE" w:rsidRPr="009F4D92" w:rsidRDefault="00BF4CAE" w:rsidP="00BF4CAE">
      <w:pPr>
        <w:pStyle w:val="NoSpacing"/>
        <w:rPr>
          <w:rFonts w:ascii="Calibri" w:hAnsi="Calibri" w:cs="Times New Roman"/>
          <w:iCs/>
        </w:rPr>
      </w:pPr>
    </w:p>
    <w:p w14:paraId="282F288C" w14:textId="77777777" w:rsidR="00BF4CAE" w:rsidRPr="009F4D92" w:rsidRDefault="00BF4CAE" w:rsidP="00BF4CAE">
      <w:pPr>
        <w:pStyle w:val="NoSpacing"/>
        <w:rPr>
          <w:rFonts w:ascii="Calibri" w:hAnsi="Calibri" w:cs="Times New Roman"/>
          <w:iCs/>
        </w:rPr>
      </w:pPr>
      <w:r w:rsidRPr="009F4D92">
        <w:rPr>
          <w:rFonts w:ascii="Calibri" w:hAnsi="Calibri" w:cs="Times New Roman"/>
          <w:iCs/>
        </w:rPr>
        <w:t xml:space="preserve">Does anyone in your office also work in another office in another position (one of our staff members oversees Office of Student Engagement and Career Center? </w:t>
      </w:r>
    </w:p>
    <w:p w14:paraId="34334DB7" w14:textId="77777777" w:rsidR="00BF4CAE" w:rsidRPr="009F4D92" w:rsidRDefault="00BF4CAE" w:rsidP="00BF4CAE">
      <w:pPr>
        <w:pStyle w:val="NoSpacing"/>
        <w:rPr>
          <w:rFonts w:ascii="Calibri" w:hAnsi="Calibri" w:cs="Times New Roman"/>
          <w:iCs/>
          <w:color w:val="FF0000"/>
        </w:rPr>
      </w:pPr>
      <w:r w:rsidRPr="009F4D92">
        <w:rPr>
          <w:rFonts w:ascii="Calibri" w:hAnsi="Calibri" w:cs="Times New Roman"/>
          <w:iCs/>
          <w:color w:val="FF0000"/>
        </w:rPr>
        <w:t xml:space="preserve">The Associate Deans of Student Services oversees Student LIFE, as well as manages staff for enrollment/counseling and faculty secretaries. Special projects and committee appointments, as well. </w:t>
      </w:r>
    </w:p>
    <w:p w14:paraId="2F392A91" w14:textId="77777777" w:rsidR="00BF4CAE" w:rsidRPr="009F4D92" w:rsidRDefault="00BF4CAE" w:rsidP="00BF4CAE">
      <w:pPr>
        <w:pStyle w:val="NoSpacing"/>
        <w:rPr>
          <w:rFonts w:ascii="Calibri" w:hAnsi="Calibri" w:cs="Times New Roman"/>
          <w:iCs/>
        </w:rPr>
      </w:pPr>
    </w:p>
    <w:p w14:paraId="3F22C249" w14:textId="77777777" w:rsidR="00BF4CAE" w:rsidRPr="009F4D92" w:rsidRDefault="00BF4CAE" w:rsidP="00BF4CAE">
      <w:pPr>
        <w:pStyle w:val="NoSpacing"/>
        <w:rPr>
          <w:rFonts w:ascii="Calibri" w:hAnsi="Calibri" w:cs="Times New Roman"/>
          <w:iCs/>
        </w:rPr>
      </w:pPr>
      <w:r w:rsidRPr="009F4D92">
        <w:rPr>
          <w:rFonts w:ascii="Calibri" w:hAnsi="Calibri" w:cs="Times New Roman"/>
          <w:iCs/>
        </w:rPr>
        <w:t>Does your office handle student fee responsibilities?</w:t>
      </w:r>
      <w:r w:rsidRPr="009F4D92">
        <w:rPr>
          <w:rFonts w:ascii="Calibri" w:hAnsi="Calibri" w:cs="Times New Roman"/>
          <w:iCs/>
          <w:color w:val="FF0000"/>
        </w:rPr>
        <w:t xml:space="preserve"> </w:t>
      </w:r>
    </w:p>
    <w:p w14:paraId="33843A8B" w14:textId="77777777" w:rsidR="00BF4CAE" w:rsidRPr="009F4D92" w:rsidRDefault="00BF4CAE" w:rsidP="00BF4CAE">
      <w:pPr>
        <w:pStyle w:val="NoSpacing"/>
        <w:rPr>
          <w:rFonts w:ascii="Calibri" w:hAnsi="Calibri" w:cs="Times New Roman"/>
          <w:iCs/>
          <w:color w:val="2F5597"/>
        </w:rPr>
      </w:pPr>
      <w:r w:rsidRPr="009F4D92">
        <w:rPr>
          <w:rFonts w:ascii="Calibri" w:hAnsi="Calibri" w:cs="Times New Roman"/>
          <w:iCs/>
          <w:color w:val="FF0000"/>
        </w:rPr>
        <w:t>Upon registration for courses, students are assessed a student registration fee, and some courses have additional fees</w:t>
      </w:r>
      <w:r w:rsidRPr="009F4D92">
        <w:rPr>
          <w:rFonts w:ascii="Calibri" w:hAnsi="Calibri" w:cs="Times New Roman"/>
          <w:iCs/>
          <w:color w:val="2F5597"/>
        </w:rPr>
        <w:t xml:space="preserve">  </w:t>
      </w:r>
    </w:p>
    <w:p w14:paraId="72C6C008" w14:textId="77777777" w:rsidR="00BF4CAE" w:rsidRPr="009F4D92" w:rsidRDefault="00BF4CAE" w:rsidP="00BF4CAE">
      <w:pPr>
        <w:pStyle w:val="NoSpacing"/>
        <w:rPr>
          <w:rFonts w:ascii="Calibri" w:hAnsi="Calibri" w:cs="Times New Roman"/>
          <w:iCs/>
        </w:rPr>
      </w:pPr>
    </w:p>
    <w:p w14:paraId="4DC1F56E" w14:textId="77777777" w:rsidR="00BF4CAE" w:rsidRPr="009F4D92" w:rsidRDefault="00BF4CAE" w:rsidP="00BF4CAE">
      <w:pPr>
        <w:spacing w:after="0" w:line="252" w:lineRule="auto"/>
        <w:rPr>
          <w:rFonts w:ascii="Calibri" w:hAnsi="Calibri"/>
        </w:rPr>
      </w:pPr>
      <w:r w:rsidRPr="009F4D92">
        <w:rPr>
          <w:rFonts w:ascii="Calibri" w:hAnsi="Calibri"/>
          <w:iCs/>
        </w:rPr>
        <w:t>Do they produce IDs?  </w:t>
      </w:r>
    </w:p>
    <w:p w14:paraId="24F166FD" w14:textId="77777777" w:rsidR="00BF4CAE" w:rsidRPr="009F4D92" w:rsidRDefault="00BF4CAE" w:rsidP="00BF4CAE">
      <w:pPr>
        <w:spacing w:after="0" w:line="252" w:lineRule="auto"/>
        <w:rPr>
          <w:rFonts w:ascii="Calibri" w:hAnsi="Calibri"/>
          <w:iCs/>
          <w:color w:val="FF0000"/>
        </w:rPr>
      </w:pPr>
      <w:r w:rsidRPr="009F4D92">
        <w:rPr>
          <w:rFonts w:ascii="Calibri" w:hAnsi="Calibri"/>
          <w:iCs/>
          <w:color w:val="FF0000"/>
        </w:rPr>
        <w:t xml:space="preserve">Students are encouraged to have a college ID made available to them by the College Bookstore </w:t>
      </w:r>
    </w:p>
    <w:p w14:paraId="5C08AC35" w14:textId="77777777" w:rsidR="00BF4CAE" w:rsidRPr="009F4D92" w:rsidRDefault="00BF4CAE" w:rsidP="00BF4CAE">
      <w:pPr>
        <w:spacing w:after="0" w:line="252" w:lineRule="auto"/>
        <w:rPr>
          <w:rFonts w:ascii="Calibri" w:hAnsi="Calibri"/>
        </w:rPr>
      </w:pPr>
    </w:p>
    <w:p w14:paraId="53C36537" w14:textId="77777777" w:rsidR="00BF4CAE" w:rsidRPr="009F4D92" w:rsidRDefault="00BF4CAE" w:rsidP="00BF4CAE">
      <w:pPr>
        <w:spacing w:after="0" w:line="252" w:lineRule="auto"/>
        <w:rPr>
          <w:rFonts w:ascii="Calibri" w:hAnsi="Calibri"/>
          <w:iCs/>
          <w:color w:val="2F5597"/>
        </w:rPr>
      </w:pPr>
      <w:r w:rsidRPr="009F4D92">
        <w:rPr>
          <w:rFonts w:ascii="Calibri" w:hAnsi="Calibri"/>
          <w:iCs/>
        </w:rPr>
        <w:t xml:space="preserve">How much does an ID/Replacement cost? </w:t>
      </w:r>
    </w:p>
    <w:p w14:paraId="0A0EC168" w14:textId="77777777" w:rsidR="00BF4CAE" w:rsidRPr="009F4D92" w:rsidRDefault="00BF4CAE" w:rsidP="00BF4CAE">
      <w:pPr>
        <w:spacing w:after="0" w:line="252" w:lineRule="auto"/>
        <w:rPr>
          <w:rFonts w:ascii="Calibri" w:hAnsi="Calibri"/>
          <w:iCs/>
          <w:color w:val="FF0000"/>
        </w:rPr>
      </w:pPr>
      <w:r w:rsidRPr="009F4D92">
        <w:rPr>
          <w:rFonts w:ascii="Calibri" w:hAnsi="Calibri"/>
          <w:iCs/>
          <w:color w:val="FF0000"/>
        </w:rPr>
        <w:t>First one is free, replacement is $15</w:t>
      </w:r>
    </w:p>
    <w:p w14:paraId="731E5EC3" w14:textId="77777777" w:rsidR="00BF4CAE" w:rsidRPr="009F4D92" w:rsidRDefault="00BF4CAE" w:rsidP="00BF4CAE">
      <w:pPr>
        <w:spacing w:after="0" w:line="252" w:lineRule="auto"/>
        <w:rPr>
          <w:rFonts w:ascii="Calibri" w:hAnsi="Calibri"/>
          <w:iCs/>
          <w:color w:val="2F5597"/>
        </w:rPr>
      </w:pPr>
    </w:p>
    <w:p w14:paraId="6F265094" w14:textId="77777777" w:rsidR="00BF4CAE" w:rsidRPr="009F4D92" w:rsidRDefault="00BF4CAE" w:rsidP="00BF4CAE">
      <w:pPr>
        <w:spacing w:after="0" w:line="252" w:lineRule="auto"/>
        <w:rPr>
          <w:rFonts w:ascii="Calibri" w:hAnsi="Calibri"/>
          <w:iCs/>
        </w:rPr>
      </w:pPr>
      <w:r w:rsidRPr="009F4D92">
        <w:rPr>
          <w:rFonts w:ascii="Calibri" w:hAnsi="Calibri"/>
          <w:iCs/>
        </w:rPr>
        <w:t>Is it just an ID, or does it serve other functions?  </w:t>
      </w:r>
    </w:p>
    <w:p w14:paraId="2BEE33C7" w14:textId="77777777" w:rsidR="00BF4CAE" w:rsidRPr="009F4D92" w:rsidRDefault="00BF4CAE" w:rsidP="00BF4CAE">
      <w:pPr>
        <w:spacing w:after="0" w:line="252" w:lineRule="auto"/>
        <w:rPr>
          <w:rFonts w:ascii="Calibri" w:hAnsi="Calibri"/>
          <w:color w:val="FF0000"/>
          <w:lang w:val="en"/>
        </w:rPr>
      </w:pPr>
      <w:r w:rsidRPr="009F4D92">
        <w:rPr>
          <w:rFonts w:ascii="Calibri" w:hAnsi="Calibri"/>
          <w:b/>
          <w:bCs/>
          <w:iCs/>
          <w:color w:val="FF0000"/>
          <w:lang w:val="en"/>
        </w:rPr>
        <w:t xml:space="preserve">Raider One ID Card </w:t>
      </w:r>
      <w:r w:rsidRPr="009F4D92">
        <w:rPr>
          <w:rFonts w:ascii="Calibri" w:hAnsi="Calibri"/>
          <w:color w:val="FF0000"/>
          <w:lang w:val="en"/>
        </w:rPr>
        <w:t>- serves as your official College ID  </w:t>
      </w:r>
    </w:p>
    <w:p w14:paraId="6C45366D" w14:textId="77777777" w:rsidR="00BF4CAE" w:rsidRPr="009F4D92" w:rsidRDefault="00BF4CAE" w:rsidP="00BF4CAE">
      <w:pPr>
        <w:spacing w:after="0" w:line="252" w:lineRule="auto"/>
        <w:rPr>
          <w:rFonts w:ascii="Calibri" w:hAnsi="Calibri"/>
          <w:color w:val="2F5597"/>
          <w:lang w:val="en"/>
        </w:rPr>
      </w:pPr>
      <w:r w:rsidRPr="009F4D92">
        <w:rPr>
          <w:rFonts w:ascii="Calibri" w:hAnsi="Calibri"/>
          <w:b/>
          <w:bCs/>
          <w:iCs/>
          <w:color w:val="FF0000"/>
          <w:lang w:val="en"/>
        </w:rPr>
        <w:t>Library Services</w:t>
      </w:r>
      <w:r w:rsidRPr="009F4D92">
        <w:rPr>
          <w:rFonts w:ascii="Calibri" w:hAnsi="Calibri"/>
          <w:color w:val="FF0000"/>
          <w:lang w:val="en"/>
        </w:rPr>
        <w:t xml:space="preserve"> - used for borrowing privileges from local and state resources </w:t>
      </w:r>
      <w:r w:rsidRPr="009F4D92">
        <w:rPr>
          <w:rFonts w:ascii="Calibri" w:hAnsi="Calibri"/>
          <w:b/>
          <w:bCs/>
          <w:iCs/>
          <w:color w:val="FF0000"/>
          <w:lang w:val="en"/>
        </w:rPr>
        <w:t>Raider One iROC Cash</w:t>
      </w:r>
      <w:r w:rsidRPr="009F4D92">
        <w:rPr>
          <w:rFonts w:ascii="Calibri" w:hAnsi="Calibri"/>
          <w:color w:val="FF0000"/>
          <w:lang w:val="en"/>
        </w:rPr>
        <w:t xml:space="preserve"> - used for print/copy services, Raiders Store and café purchases</w:t>
      </w:r>
      <w:r w:rsidRPr="009F4D92">
        <w:rPr>
          <w:rFonts w:ascii="Calibri" w:hAnsi="Calibri"/>
          <w:color w:val="2F5597"/>
          <w:lang w:val="en"/>
        </w:rPr>
        <w:t xml:space="preserve"> </w:t>
      </w:r>
    </w:p>
    <w:p w14:paraId="3645EB56" w14:textId="77777777" w:rsidR="00BF4CAE" w:rsidRPr="009F4D92" w:rsidRDefault="00BF4CAE" w:rsidP="00BF4CAE">
      <w:pPr>
        <w:spacing w:after="0" w:line="252" w:lineRule="auto"/>
        <w:rPr>
          <w:rFonts w:ascii="Calibri" w:hAnsi="Calibri"/>
          <w:iCs/>
        </w:rPr>
      </w:pPr>
    </w:p>
    <w:p w14:paraId="3361FFE9" w14:textId="77777777" w:rsidR="00BF4CAE" w:rsidRPr="009F4D92" w:rsidRDefault="00BF4CAE" w:rsidP="00BF4CAE">
      <w:pPr>
        <w:spacing w:after="0" w:line="252" w:lineRule="auto"/>
        <w:rPr>
          <w:rFonts w:ascii="Calibri" w:hAnsi="Calibri"/>
          <w:iCs/>
        </w:rPr>
      </w:pPr>
      <w:r w:rsidRPr="009F4D92">
        <w:rPr>
          <w:rFonts w:ascii="Calibri" w:hAnsi="Calibri"/>
          <w:iCs/>
        </w:rPr>
        <w:t>Do you oversee clubs and organizations? If yes, what is the registration process for clubs/student organizations?</w:t>
      </w:r>
      <w:r w:rsidRPr="009F4D92">
        <w:rPr>
          <w:rFonts w:ascii="Calibri" w:hAnsi="Calibri"/>
        </w:rPr>
        <w:t xml:space="preserve"> </w:t>
      </w:r>
    </w:p>
    <w:p w14:paraId="51A353ED" w14:textId="77777777" w:rsidR="00BF4CAE" w:rsidRPr="009F4D92" w:rsidRDefault="00BF4CAE" w:rsidP="00BF4CAE">
      <w:pPr>
        <w:spacing w:after="0" w:line="252" w:lineRule="auto"/>
        <w:rPr>
          <w:rFonts w:ascii="Calibri" w:hAnsi="Calibri"/>
          <w:iCs/>
          <w:color w:val="FF0000"/>
        </w:rPr>
      </w:pPr>
      <w:r w:rsidRPr="009F4D92">
        <w:rPr>
          <w:rFonts w:ascii="Calibri" w:hAnsi="Calibri"/>
          <w:iCs/>
          <w:color w:val="FF0000"/>
        </w:rPr>
        <w:t xml:space="preserve">Yes, these are outlined on our website –under Student LIFE-student organizations </w:t>
      </w:r>
    </w:p>
    <w:p w14:paraId="01D7937A" w14:textId="77777777" w:rsidR="00BF4CAE" w:rsidRPr="009F4D92" w:rsidRDefault="00BF4CAE" w:rsidP="00BF4CAE">
      <w:pPr>
        <w:spacing w:after="0" w:line="252" w:lineRule="auto"/>
        <w:rPr>
          <w:rFonts w:ascii="Calibri" w:hAnsi="Calibri"/>
          <w:iCs/>
        </w:rPr>
      </w:pPr>
    </w:p>
    <w:p w14:paraId="464163C5" w14:textId="77777777" w:rsidR="00BF4CAE" w:rsidRPr="009F4D92" w:rsidRDefault="00BF4CAE" w:rsidP="00BF4CAE">
      <w:pPr>
        <w:spacing w:after="0" w:line="252" w:lineRule="auto"/>
        <w:rPr>
          <w:rFonts w:ascii="Calibri" w:hAnsi="Calibri"/>
          <w:iCs/>
        </w:rPr>
      </w:pPr>
      <w:r w:rsidRPr="009F4D92">
        <w:rPr>
          <w:rFonts w:ascii="Calibri" w:hAnsi="Calibri"/>
          <w:iCs/>
        </w:rPr>
        <w:lastRenderedPageBreak/>
        <w:t>What does the Student Life office handle?</w:t>
      </w:r>
      <w:r w:rsidRPr="009F4D92">
        <w:rPr>
          <w:rFonts w:ascii="Calibri" w:hAnsi="Calibri"/>
        </w:rPr>
        <w:t xml:space="preserve">  </w:t>
      </w:r>
    </w:p>
    <w:p w14:paraId="559D5C1A" w14:textId="77777777" w:rsidR="00BF4CAE" w:rsidRPr="009F4D92" w:rsidRDefault="00BF4CAE" w:rsidP="00BF4CAE">
      <w:pPr>
        <w:spacing w:after="0" w:line="252" w:lineRule="auto"/>
        <w:rPr>
          <w:rFonts w:ascii="Calibri" w:hAnsi="Calibri"/>
          <w:iCs/>
        </w:rPr>
      </w:pPr>
      <w:r w:rsidRPr="009F4D92">
        <w:rPr>
          <w:rFonts w:ascii="Calibri" w:hAnsi="Calibri"/>
          <w:iCs/>
          <w:color w:val="FF0000"/>
        </w:rPr>
        <w:t>Explained on our website</w:t>
      </w:r>
    </w:p>
    <w:p w14:paraId="10E332A1" w14:textId="77777777" w:rsidR="00BF4CAE" w:rsidRPr="009F4D92" w:rsidRDefault="00BF4CAE" w:rsidP="00BF4CAE">
      <w:pPr>
        <w:pStyle w:val="ListParagraph"/>
        <w:spacing w:after="0" w:line="252" w:lineRule="auto"/>
        <w:ind w:left="0"/>
        <w:rPr>
          <w:rFonts w:ascii="Calibri" w:hAnsi="Calibri"/>
          <w:iCs/>
        </w:rPr>
      </w:pPr>
    </w:p>
    <w:p w14:paraId="771A1484" w14:textId="77777777" w:rsidR="00BF4CAE" w:rsidRPr="009F4D92" w:rsidRDefault="00BF4CAE" w:rsidP="00BF4CAE">
      <w:pPr>
        <w:spacing w:after="0" w:line="252" w:lineRule="auto"/>
        <w:rPr>
          <w:rFonts w:ascii="Calibri" w:hAnsi="Calibri"/>
          <w:iCs/>
        </w:rPr>
      </w:pPr>
      <w:r w:rsidRPr="009F4D92">
        <w:rPr>
          <w:rFonts w:ascii="Calibri" w:hAnsi="Calibri"/>
          <w:iCs/>
        </w:rPr>
        <w:t>What type of programming do you do (average per week)?</w:t>
      </w:r>
      <w:r w:rsidRPr="009F4D92">
        <w:rPr>
          <w:rFonts w:ascii="Calibri" w:hAnsi="Calibri"/>
        </w:rPr>
        <w:t xml:space="preserve">  </w:t>
      </w:r>
    </w:p>
    <w:p w14:paraId="3E91F77A" w14:textId="77777777" w:rsidR="00BF4CAE" w:rsidRPr="009F4D92" w:rsidRDefault="00BF4CAE" w:rsidP="00BF4CAE">
      <w:pPr>
        <w:spacing w:after="0" w:line="252" w:lineRule="auto"/>
        <w:rPr>
          <w:rFonts w:ascii="Calibri" w:hAnsi="Calibri"/>
          <w:iCs/>
          <w:color w:val="FF0000"/>
        </w:rPr>
      </w:pPr>
      <w:r w:rsidRPr="009F4D92">
        <w:rPr>
          <w:rFonts w:ascii="Calibri" w:hAnsi="Calibri"/>
          <w:iCs/>
          <w:color w:val="FF0000"/>
        </w:rPr>
        <w:t xml:space="preserve">I approve and manage the student organization that offers any programming. </w:t>
      </w:r>
    </w:p>
    <w:p w14:paraId="01EA65B1" w14:textId="77777777" w:rsidR="009F4D92" w:rsidRDefault="009F4D92" w:rsidP="009F4D92">
      <w:pPr>
        <w:pStyle w:val="NoSpacing"/>
      </w:pPr>
    </w:p>
    <w:p w14:paraId="61DDFC87" w14:textId="6637B367" w:rsidR="009F4D92" w:rsidRDefault="009F4D92" w:rsidP="009F4D92">
      <w:pPr>
        <w:pStyle w:val="NoSpacing"/>
      </w:pPr>
      <w:r>
        <w:t>************************************************************************</w:t>
      </w:r>
    </w:p>
    <w:p w14:paraId="3FD51FC1" w14:textId="3AE71E28" w:rsidR="00BF4CAE" w:rsidRPr="009F4D92" w:rsidRDefault="002E4B20" w:rsidP="00BF4CAE">
      <w:pPr>
        <w:pStyle w:val="NoSpacing"/>
      </w:pPr>
      <w:r w:rsidRPr="009F4D92">
        <w:rPr>
          <w:b/>
        </w:rPr>
        <w:t>Mesa Community College</w:t>
      </w:r>
      <w:r w:rsidRPr="009F4D92">
        <w:t xml:space="preserve"> (part of Maricopa Community College District)-Department: Student Life &amp; Leadership </w:t>
      </w:r>
    </w:p>
    <w:p w14:paraId="11159155" w14:textId="77777777" w:rsidR="00BF4CAE" w:rsidRPr="009F4D92" w:rsidRDefault="00B11C0E" w:rsidP="00BF4CAE">
      <w:pPr>
        <w:pStyle w:val="NoSpacing"/>
      </w:pPr>
      <w:hyperlink r:id="rId54" w:history="1">
        <w:r w:rsidR="00BF4CAE" w:rsidRPr="009F4D92">
          <w:rPr>
            <w:rStyle w:val="Hyperlink"/>
            <w:color w:val="0000FF"/>
          </w:rPr>
          <w:t>https://www.mesacc.edu/student-life</w:t>
        </w:r>
      </w:hyperlink>
      <w:r w:rsidR="00BF4CAE" w:rsidRPr="009F4D92">
        <w:t xml:space="preserve"> </w:t>
      </w:r>
    </w:p>
    <w:p w14:paraId="03752CA5" w14:textId="77777777" w:rsidR="00BF4CAE" w:rsidRPr="009F4D92" w:rsidRDefault="00BF4CAE" w:rsidP="00BF4CAE">
      <w:pPr>
        <w:pStyle w:val="NoSpacing"/>
      </w:pPr>
      <w:r w:rsidRPr="009F4D92">
        <w:t xml:space="preserve">Erica Horihan, Coordinator for Student Life &amp; Leadership </w:t>
      </w:r>
      <w:hyperlink r:id="rId55" w:tooltip="Email Erica Horihan" w:history="1">
        <w:r w:rsidRPr="009F4D92">
          <w:rPr>
            <w:rStyle w:val="Hyperlink"/>
            <w:color w:val="000000"/>
            <w:shd w:val="clear" w:color="auto" w:fill="F0EDEB"/>
          </w:rPr>
          <w:t>erica.horihan@mesacc.edu</w:t>
        </w:r>
      </w:hyperlink>
    </w:p>
    <w:p w14:paraId="413E6359" w14:textId="77777777" w:rsidR="00BF4CAE" w:rsidRPr="009F4D92" w:rsidRDefault="00BF4CAE" w:rsidP="00BF4CAE">
      <w:pPr>
        <w:pStyle w:val="NoSpacing"/>
      </w:pPr>
      <w:r w:rsidRPr="009F4D92">
        <w:t>Enrollment: 20,000 on two campuses and one site</w:t>
      </w:r>
    </w:p>
    <w:p w14:paraId="11762A06" w14:textId="77777777" w:rsidR="00BF4CAE" w:rsidRPr="009F4D92" w:rsidRDefault="00BF4CAE" w:rsidP="00BF4CAE">
      <w:pPr>
        <w:pStyle w:val="NoSpacing"/>
      </w:pPr>
      <w:r w:rsidRPr="009F4D92">
        <w:t xml:space="preserve">Student Life &amp; Leadership (1 coordinator, 1 Manager oversees (SLL, Career Services, Child Development), two advisors </w:t>
      </w:r>
    </w:p>
    <w:p w14:paraId="7D36CFBD" w14:textId="77777777" w:rsidR="00BF4CAE" w:rsidRPr="009F4D92" w:rsidRDefault="00BF4CAE" w:rsidP="00BF4CAE">
      <w:pPr>
        <w:pStyle w:val="NoSpacing"/>
      </w:pPr>
    </w:p>
    <w:p w14:paraId="3ACC8244" w14:textId="77777777" w:rsidR="00BF4CAE" w:rsidRPr="009F4D92" w:rsidRDefault="00BF4CAE" w:rsidP="00BF4CAE">
      <w:pPr>
        <w:spacing w:after="0" w:line="256" w:lineRule="auto"/>
      </w:pPr>
      <w:r w:rsidRPr="009F4D92">
        <w:t>Does your office handle/work with Orientation?</w:t>
      </w:r>
    </w:p>
    <w:p w14:paraId="52AE473D" w14:textId="77777777" w:rsidR="00BF4CAE" w:rsidRPr="009F4D92" w:rsidRDefault="00BF4CAE" w:rsidP="00BF4CAE">
      <w:pPr>
        <w:spacing w:line="256" w:lineRule="auto"/>
      </w:pPr>
      <w:r w:rsidRPr="009F4D92">
        <w:rPr>
          <w:color w:val="FF0000"/>
        </w:rPr>
        <w:t>If so, do you do it online or in-person? Used to, but help with tours. Give three times a day.</w:t>
      </w:r>
    </w:p>
    <w:p w14:paraId="02EFD584" w14:textId="77777777" w:rsidR="00BF4CAE" w:rsidRPr="009F4D92" w:rsidRDefault="00BF4CAE" w:rsidP="00BF4CAE">
      <w:pPr>
        <w:spacing w:after="0" w:line="256" w:lineRule="auto"/>
      </w:pPr>
      <w:r w:rsidRPr="009F4D92">
        <w:t xml:space="preserve">Does your office run a leadership program? </w:t>
      </w:r>
    </w:p>
    <w:p w14:paraId="45DEE113" w14:textId="77777777" w:rsidR="00BF4CAE" w:rsidRPr="009F4D92" w:rsidRDefault="00BF4CAE" w:rsidP="00BF4CAE">
      <w:pPr>
        <w:spacing w:line="256" w:lineRule="auto"/>
      </w:pPr>
      <w:r w:rsidRPr="009F4D92">
        <w:rPr>
          <w:color w:val="FF0000"/>
        </w:rPr>
        <w:t>SGA is through the department, leadership retreats, one-day leadership retreat, off-campus conference Workshops throughout the year with clubs. 3-day retreat-Student teach workshops (10 different)</w:t>
      </w:r>
    </w:p>
    <w:p w14:paraId="126D719F" w14:textId="77777777" w:rsidR="00BF4CAE" w:rsidRPr="009F4D92" w:rsidRDefault="00BF4CAE" w:rsidP="00BF4CAE">
      <w:pPr>
        <w:spacing w:after="0" w:line="256" w:lineRule="auto"/>
      </w:pPr>
      <w:r w:rsidRPr="009F4D92">
        <w:t xml:space="preserve">Does anyone in your office also work in another office in another position? </w:t>
      </w:r>
    </w:p>
    <w:p w14:paraId="0BAC9178" w14:textId="77777777" w:rsidR="00BF4CAE" w:rsidRPr="009F4D92" w:rsidRDefault="00BF4CAE" w:rsidP="00BF4CAE">
      <w:pPr>
        <w:spacing w:line="256" w:lineRule="auto"/>
      </w:pPr>
      <w:r w:rsidRPr="009F4D92">
        <w:rPr>
          <w:color w:val="FF0000"/>
        </w:rPr>
        <w:t>Just manager</w:t>
      </w:r>
    </w:p>
    <w:p w14:paraId="76555E9D" w14:textId="77777777" w:rsidR="00BF4CAE" w:rsidRPr="009F4D92" w:rsidRDefault="00BF4CAE" w:rsidP="00BF4CAE">
      <w:pPr>
        <w:spacing w:after="0" w:line="256" w:lineRule="auto"/>
      </w:pPr>
      <w:r w:rsidRPr="009F4D92">
        <w:t xml:space="preserve">Does your office handle student fee responsibilities (SAFAC)? </w:t>
      </w:r>
    </w:p>
    <w:p w14:paraId="441BABD0" w14:textId="77777777" w:rsidR="00BF4CAE" w:rsidRPr="009F4D92" w:rsidRDefault="00BF4CAE" w:rsidP="00BF4CAE">
      <w:pPr>
        <w:spacing w:line="256" w:lineRule="auto"/>
      </w:pPr>
      <w:r w:rsidRPr="009F4D92">
        <w:rPr>
          <w:color w:val="FF0000"/>
        </w:rPr>
        <w:t>$35 fee, seek from Student Senate for money</w:t>
      </w:r>
    </w:p>
    <w:p w14:paraId="749B3149" w14:textId="77777777" w:rsidR="00BF4CAE" w:rsidRPr="009F4D92" w:rsidRDefault="00BF4CAE" w:rsidP="00BF4CAE">
      <w:pPr>
        <w:spacing w:after="0" w:line="256" w:lineRule="auto"/>
        <w:contextualSpacing/>
      </w:pPr>
      <w:r w:rsidRPr="009F4D92">
        <w:t>Do they produce IDs?</w:t>
      </w:r>
    </w:p>
    <w:p w14:paraId="00BEBEDA" w14:textId="77777777" w:rsidR="00BF4CAE" w:rsidRPr="009F4D92" w:rsidRDefault="00BF4CAE" w:rsidP="00BF4CAE">
      <w:pPr>
        <w:spacing w:line="256" w:lineRule="auto"/>
        <w:contextualSpacing/>
      </w:pPr>
      <w:r w:rsidRPr="009F4D92">
        <w:rPr>
          <w:color w:val="FF0000"/>
        </w:rPr>
        <w:t>Enrollment center (used to 3 years ago)</w:t>
      </w:r>
    </w:p>
    <w:p w14:paraId="30AC5217" w14:textId="77777777" w:rsidR="00BF4CAE" w:rsidRPr="009F4D92" w:rsidRDefault="00BF4CAE" w:rsidP="00BF4CAE">
      <w:pPr>
        <w:spacing w:after="0" w:line="256" w:lineRule="auto"/>
        <w:contextualSpacing/>
      </w:pPr>
    </w:p>
    <w:p w14:paraId="5DD60C3B" w14:textId="77777777" w:rsidR="00BF4CAE" w:rsidRPr="009F4D92" w:rsidRDefault="00BF4CAE" w:rsidP="00BF4CAE">
      <w:pPr>
        <w:spacing w:after="0" w:line="256" w:lineRule="auto"/>
        <w:contextualSpacing/>
      </w:pPr>
      <w:r w:rsidRPr="009F4D92">
        <w:t xml:space="preserve">How much does an ID/Replacement cost? </w:t>
      </w:r>
    </w:p>
    <w:p w14:paraId="77A00A89" w14:textId="77777777" w:rsidR="00BF4CAE" w:rsidRPr="009F4D92" w:rsidRDefault="00BF4CAE" w:rsidP="00BF4CAE">
      <w:pPr>
        <w:spacing w:line="256" w:lineRule="auto"/>
        <w:contextualSpacing/>
        <w:rPr>
          <w:color w:val="FF0000"/>
        </w:rPr>
      </w:pPr>
      <w:r w:rsidRPr="009F4D92">
        <w:rPr>
          <w:color w:val="FF0000"/>
        </w:rPr>
        <w:t>$5</w:t>
      </w:r>
    </w:p>
    <w:p w14:paraId="51C11CDC" w14:textId="77777777" w:rsidR="00BF4CAE" w:rsidRPr="009F4D92" w:rsidRDefault="00BF4CAE" w:rsidP="00BF4CAE">
      <w:pPr>
        <w:spacing w:line="256" w:lineRule="auto"/>
        <w:contextualSpacing/>
      </w:pPr>
    </w:p>
    <w:p w14:paraId="787CFDC2" w14:textId="77777777" w:rsidR="00BF4CAE" w:rsidRPr="009F4D92" w:rsidRDefault="00BF4CAE" w:rsidP="00BF4CAE">
      <w:pPr>
        <w:spacing w:after="0" w:line="256" w:lineRule="auto"/>
        <w:contextualSpacing/>
      </w:pPr>
      <w:r w:rsidRPr="009F4D92">
        <w:t xml:space="preserve">Is it just an ID, or does it serve other functions? </w:t>
      </w:r>
    </w:p>
    <w:p w14:paraId="6E1FF382" w14:textId="77777777" w:rsidR="00BF4CAE" w:rsidRPr="009F4D92" w:rsidRDefault="00BF4CAE" w:rsidP="00BF4CAE">
      <w:pPr>
        <w:spacing w:line="256" w:lineRule="auto"/>
        <w:contextualSpacing/>
        <w:rPr>
          <w:color w:val="FF0000"/>
        </w:rPr>
      </w:pPr>
      <w:r w:rsidRPr="009F4D92">
        <w:rPr>
          <w:color w:val="FF0000"/>
        </w:rPr>
        <w:t>Library, Fitness Center, not a lot of function, use for Food Pantry, printing</w:t>
      </w:r>
    </w:p>
    <w:p w14:paraId="5ACDC221" w14:textId="77777777" w:rsidR="00BF4CAE" w:rsidRPr="009F4D92" w:rsidRDefault="00BF4CAE" w:rsidP="00BF4CAE">
      <w:pPr>
        <w:spacing w:after="0" w:line="256" w:lineRule="auto"/>
        <w:contextualSpacing/>
      </w:pPr>
    </w:p>
    <w:p w14:paraId="229D483A" w14:textId="77777777" w:rsidR="00BF4CAE" w:rsidRPr="009F4D92" w:rsidRDefault="00BF4CAE" w:rsidP="00BF4CAE">
      <w:pPr>
        <w:spacing w:after="0" w:line="256" w:lineRule="auto"/>
        <w:contextualSpacing/>
      </w:pPr>
      <w:r w:rsidRPr="009F4D92">
        <w:t>What is the registration process?</w:t>
      </w:r>
      <w:r w:rsidRPr="009F4D92">
        <w:rPr>
          <w:color w:val="FF0000"/>
        </w:rPr>
        <w:t xml:space="preserve"> </w:t>
      </w:r>
    </w:p>
    <w:p w14:paraId="06E8A38E" w14:textId="77777777" w:rsidR="00BF4CAE" w:rsidRPr="009F4D92" w:rsidRDefault="00BF4CAE" w:rsidP="00BF4CAE">
      <w:pPr>
        <w:spacing w:line="256" w:lineRule="auto"/>
        <w:contextualSpacing/>
        <w:rPr>
          <w:color w:val="FF0000"/>
        </w:rPr>
      </w:pPr>
      <w:r w:rsidRPr="009F4D92">
        <w:rPr>
          <w:color w:val="FF0000"/>
        </w:rPr>
        <w:t>Form to be turned in each semester, training each semester, (NEW CLUB PACKET, get 25 signatures and 5 HAVE TO BE IN THE CLUB, SGA AND Student Life for approval, then VP for approval.  Get officers and advisors trained.  Start a group at anytime</w:t>
      </w:r>
    </w:p>
    <w:p w14:paraId="25D720D5" w14:textId="77777777" w:rsidR="00BF4CAE" w:rsidRPr="009F4D92" w:rsidRDefault="00BF4CAE" w:rsidP="00BF4CAE">
      <w:pPr>
        <w:spacing w:line="256" w:lineRule="auto"/>
        <w:contextualSpacing/>
      </w:pPr>
    </w:p>
    <w:p w14:paraId="49133F3B" w14:textId="77777777" w:rsidR="00BF4CAE" w:rsidRPr="009F4D92" w:rsidRDefault="00BF4CAE" w:rsidP="00BF4CAE">
      <w:pPr>
        <w:spacing w:after="0" w:line="256" w:lineRule="auto"/>
        <w:contextualSpacing/>
      </w:pPr>
      <w:r w:rsidRPr="009F4D92">
        <w:t xml:space="preserve">What does Student Life &amp; Leadership handle? </w:t>
      </w:r>
    </w:p>
    <w:p w14:paraId="026D8896" w14:textId="77777777" w:rsidR="00BF4CAE" w:rsidRPr="009F4D92" w:rsidRDefault="00BF4CAE" w:rsidP="00BF4CAE">
      <w:pPr>
        <w:spacing w:line="256" w:lineRule="auto"/>
        <w:contextualSpacing/>
        <w:rPr>
          <w:color w:val="FF0000"/>
        </w:rPr>
      </w:pPr>
      <w:r w:rsidRPr="009F4D92">
        <w:rPr>
          <w:color w:val="FF0000"/>
        </w:rPr>
        <w:t>Student Activities, Co-Curricular Events, Leadership Retreats, Clubs &amp; Organizations, Food Pantry, Housing Guide, Discount bus, pass emergency grants. 40-45 student clubs (PTK and Psi Beta at both)</w:t>
      </w:r>
    </w:p>
    <w:p w14:paraId="3F1DA747" w14:textId="77777777" w:rsidR="00BF4CAE" w:rsidRPr="009F4D92" w:rsidRDefault="00BF4CAE" w:rsidP="00BF4CAE">
      <w:pPr>
        <w:spacing w:line="256" w:lineRule="auto"/>
        <w:contextualSpacing/>
      </w:pPr>
    </w:p>
    <w:p w14:paraId="6FA71EE4" w14:textId="77777777" w:rsidR="00BF4CAE" w:rsidRPr="009F4D92" w:rsidRDefault="00BF4CAE" w:rsidP="00BF4CAE">
      <w:pPr>
        <w:spacing w:after="160" w:line="256" w:lineRule="auto"/>
        <w:contextualSpacing/>
      </w:pPr>
      <w:r w:rsidRPr="009F4D92">
        <w:t xml:space="preserve">What type of programming do they do? </w:t>
      </w:r>
    </w:p>
    <w:p w14:paraId="282F8ED8" w14:textId="474F056F" w:rsidR="002E4B20" w:rsidRPr="00514EBE" w:rsidRDefault="00BF4CAE" w:rsidP="00BF4CAE">
      <w:pPr>
        <w:spacing w:after="160" w:line="256" w:lineRule="auto"/>
        <w:contextualSpacing/>
        <w:rPr>
          <w:i/>
        </w:rPr>
      </w:pPr>
      <w:r w:rsidRPr="009F4D92">
        <w:rPr>
          <w:color w:val="FF0000"/>
        </w:rPr>
        <w:t>Resource Fairs, passport system (punches), health fair, speakers, connecting with faculty and cultural heritage months, 2-3 events per week, helping with events, not just solely departments. Food Pantry can get food when we are open.  Get 10 items per week (gab and thing cook), five hygiene products, once a month with distribution from local pantry. SGA sponsors a food voucher. Pantry is stocked by Food drive, partnership with food banks, donation-based Grant from Kroger to stock and buy meals.  Clothes donation.</w:t>
      </w:r>
      <w:r w:rsidR="002E4B20">
        <w:br w:type="page"/>
      </w:r>
    </w:p>
    <w:p w14:paraId="4387C6D1" w14:textId="33AE890E" w:rsidR="002E4B20" w:rsidRDefault="00AD17DE" w:rsidP="002E4B20">
      <w:pPr>
        <w:pStyle w:val="Heading2"/>
        <w:numPr>
          <w:ilvl w:val="0"/>
          <w:numId w:val="0"/>
        </w:numPr>
        <w:spacing w:before="240"/>
        <w:ind w:left="360" w:hanging="360"/>
      </w:pPr>
      <w:r>
        <w:lastRenderedPageBreak/>
        <w:t>Appendix D</w:t>
      </w:r>
      <w:r w:rsidR="002E4B20">
        <w:t xml:space="preserve"> – Previous Continuous Improvement Plan (CIP)</w:t>
      </w:r>
    </w:p>
    <w:p w14:paraId="4AE30B4E" w14:textId="77777777" w:rsidR="002E4B20" w:rsidRDefault="002E4B20" w:rsidP="002E4B20"/>
    <w:tbl>
      <w:tblPr>
        <w:tblStyle w:val="LightGrid-Accent1"/>
        <w:tblW w:w="14412" w:type="dxa"/>
        <w:jc w:val="center"/>
        <w:tblLook w:val="0420" w:firstRow="1" w:lastRow="0" w:firstColumn="0" w:lastColumn="0" w:noHBand="0" w:noVBand="1"/>
      </w:tblPr>
      <w:tblGrid>
        <w:gridCol w:w="4856"/>
        <w:gridCol w:w="2389"/>
        <w:gridCol w:w="2389"/>
        <w:gridCol w:w="2389"/>
        <w:gridCol w:w="2389"/>
      </w:tblGrid>
      <w:tr w:rsidR="002E4B20" w14:paraId="4CE864BE" w14:textId="77777777" w:rsidTr="002E4B20">
        <w:trPr>
          <w:cnfStyle w:val="100000000000" w:firstRow="1" w:lastRow="0" w:firstColumn="0" w:lastColumn="0" w:oddVBand="0" w:evenVBand="0" w:oddHBand="0" w:evenHBand="0" w:firstRowFirstColumn="0" w:firstRowLastColumn="0" w:lastRowFirstColumn="0" w:lastRowLastColumn="0"/>
          <w:tblHeader/>
          <w:jc w:val="center"/>
        </w:trPr>
        <w:tc>
          <w:tcPr>
            <w:tcW w:w="4856" w:type="dxa"/>
            <w:tcBorders>
              <w:top w:val="single" w:sz="8" w:space="0" w:color="4F81BD"/>
              <w:left w:val="single" w:sz="8" w:space="0" w:color="4F81BD"/>
              <w:bottom w:val="single" w:sz="18" w:space="0" w:color="4F81BD"/>
              <w:right w:val="single" w:sz="18" w:space="0" w:color="4F81BD"/>
            </w:tcBorders>
          </w:tcPr>
          <w:p w14:paraId="03357ED7" w14:textId="77777777" w:rsidR="002E4B20" w:rsidRDefault="002E4B20">
            <w:pPr>
              <w:jc w:val="center"/>
              <w:rPr>
                <w:rFonts w:asciiTheme="minorHAnsi" w:hAnsiTheme="minorHAnsi" w:cstheme="minorHAnsi"/>
              </w:rPr>
            </w:pPr>
            <w:r>
              <w:rPr>
                <w:rFonts w:asciiTheme="minorHAnsi" w:hAnsiTheme="minorHAnsi" w:cstheme="minorHAnsi"/>
              </w:rPr>
              <w:t>A. Outcomes(s)</w:t>
            </w:r>
          </w:p>
          <w:p w14:paraId="364FA6DE" w14:textId="77777777" w:rsidR="002E4B20" w:rsidRDefault="002E4B20">
            <w:pPr>
              <w:jc w:val="center"/>
              <w:rPr>
                <w:rFonts w:asciiTheme="minorHAnsi" w:hAnsiTheme="minorHAnsi" w:cstheme="minorHAnsi"/>
              </w:rPr>
            </w:pPr>
          </w:p>
          <w:p w14:paraId="28C1654C" w14:textId="77777777" w:rsidR="002E4B20" w:rsidRDefault="002E4B20">
            <w:pPr>
              <w:jc w:val="center"/>
              <w:rPr>
                <w:rFonts w:asciiTheme="minorHAnsi" w:hAnsiTheme="minorHAnsi" w:cstheme="minorHAnsi"/>
              </w:rPr>
            </w:pPr>
          </w:p>
          <w:p w14:paraId="1E57EC81" w14:textId="77777777" w:rsidR="002E4B20" w:rsidRDefault="002E4B20">
            <w:pPr>
              <w:jc w:val="center"/>
              <w:rPr>
                <w:rFonts w:asciiTheme="minorHAnsi" w:hAnsiTheme="minorHAnsi" w:cstheme="minorHAnsi"/>
                <w:b w:val="0"/>
                <w:sz w:val="18"/>
                <w:szCs w:val="18"/>
              </w:rPr>
            </w:pPr>
            <w:r>
              <w:rPr>
                <w:rFonts w:asciiTheme="minorHAnsi" w:hAnsiTheme="minorHAnsi" w:cstheme="minorHAnsi"/>
                <w:b w:val="0"/>
                <w:sz w:val="18"/>
                <w:szCs w:val="18"/>
              </w:rPr>
              <w:t>Results expected in this department/program</w:t>
            </w:r>
          </w:p>
        </w:tc>
        <w:tc>
          <w:tcPr>
            <w:tcW w:w="2389" w:type="dxa"/>
            <w:hideMark/>
          </w:tcPr>
          <w:p w14:paraId="2E18C6D0" w14:textId="77777777" w:rsidR="002E4B20" w:rsidRDefault="002E4B20">
            <w:pPr>
              <w:jc w:val="center"/>
              <w:rPr>
                <w:rFonts w:asciiTheme="minorHAnsi" w:hAnsiTheme="minorHAnsi" w:cstheme="minorHAnsi"/>
              </w:rPr>
            </w:pPr>
            <w:r>
              <w:rPr>
                <w:rFonts w:asciiTheme="minorHAnsi" w:hAnsiTheme="minorHAnsi" w:cstheme="minorHAnsi"/>
              </w:rPr>
              <w:t>D. Action Plan</w:t>
            </w:r>
            <w:r>
              <w:rPr>
                <w:rFonts w:asciiTheme="minorHAnsi" w:hAnsiTheme="minorHAnsi" w:cstheme="minorHAnsi"/>
              </w:rPr>
              <w:br/>
              <w:t>Years 5 &amp; 2</w:t>
            </w:r>
          </w:p>
          <w:p w14:paraId="078FEB03" w14:textId="5A019A7E" w:rsidR="002E4B20" w:rsidRDefault="002E4B20">
            <w:pPr>
              <w:jc w:val="center"/>
              <w:rPr>
                <w:rFonts w:asciiTheme="minorHAnsi" w:hAnsiTheme="minorHAnsi"/>
                <w:b w:val="0"/>
                <w:noProof/>
                <w:sz w:val="18"/>
                <w:szCs w:val="18"/>
              </w:rPr>
            </w:pPr>
            <w:r>
              <w:rPr>
                <w:rFonts w:asciiTheme="minorHAnsi" w:hAnsiTheme="minorHAnsi" w:cstheme="minorHAnsi"/>
                <w:b w:val="0"/>
                <w:sz w:val="18"/>
                <w:szCs w:val="18"/>
              </w:rPr>
              <w:t xml:space="preserve">Based on </w:t>
            </w:r>
            <w:r w:rsidR="00E720A6">
              <w:rPr>
                <w:rFonts w:asciiTheme="minorHAnsi" w:hAnsiTheme="minorHAnsi" w:cstheme="minorHAnsi"/>
                <w:b w:val="0"/>
                <w:sz w:val="18"/>
                <w:szCs w:val="18"/>
              </w:rPr>
              <w:t xml:space="preserve">the </w:t>
            </w:r>
            <w:r>
              <w:rPr>
                <w:rFonts w:asciiTheme="minorHAnsi" w:hAnsiTheme="minorHAnsi" w:cstheme="minorHAnsi"/>
                <w:b w:val="0"/>
                <w:sz w:val="18"/>
                <w:szCs w:val="18"/>
              </w:rPr>
              <w:t xml:space="preserve">analysis of </w:t>
            </w:r>
            <w:r w:rsidR="00E720A6">
              <w:rPr>
                <w:rFonts w:asciiTheme="minorHAnsi" w:hAnsiTheme="minorHAnsi" w:cstheme="minorHAnsi"/>
                <w:b w:val="0"/>
                <w:sz w:val="18"/>
                <w:szCs w:val="18"/>
              </w:rPr>
              <w:t xml:space="preserve">the </w:t>
            </w:r>
            <w:r>
              <w:rPr>
                <w:rFonts w:asciiTheme="minorHAnsi" w:hAnsiTheme="minorHAnsi" w:cstheme="minorHAnsi"/>
                <w:b w:val="0"/>
                <w:sz w:val="18"/>
                <w:szCs w:val="18"/>
              </w:rPr>
              <w:t>previous assessment, create an action plan</w:t>
            </w:r>
            <w:r w:rsidR="00E720A6">
              <w:rPr>
                <w:rFonts w:asciiTheme="minorHAnsi" w:hAnsiTheme="minorHAnsi" w:cstheme="minorHAnsi"/>
                <w:b w:val="0"/>
                <w:sz w:val="18"/>
                <w:szCs w:val="18"/>
              </w:rPr>
              <w:t>,</w:t>
            </w:r>
            <w:r>
              <w:rPr>
                <w:rFonts w:asciiTheme="minorHAnsi" w:hAnsiTheme="minorHAnsi" w:cstheme="minorHAnsi"/>
                <w:b w:val="0"/>
                <w:sz w:val="18"/>
                <w:szCs w:val="18"/>
              </w:rPr>
              <w:t xml:space="preserve"> and include it here in the row of the outcomes(s) it addresses.</w:t>
            </w:r>
          </w:p>
        </w:tc>
        <w:tc>
          <w:tcPr>
            <w:tcW w:w="2389" w:type="dxa"/>
            <w:tcBorders>
              <w:right w:val="single" w:sz="18" w:space="0" w:color="4F81BD" w:themeColor="accent1"/>
            </w:tcBorders>
          </w:tcPr>
          <w:p w14:paraId="37379693" w14:textId="77777777" w:rsidR="002E4B20" w:rsidRDefault="002E4B20">
            <w:pPr>
              <w:jc w:val="center"/>
              <w:rPr>
                <w:rFonts w:asciiTheme="minorHAnsi" w:hAnsiTheme="minorHAnsi" w:cstheme="minorHAnsi"/>
              </w:rPr>
            </w:pPr>
            <w:r>
              <w:rPr>
                <w:rFonts w:asciiTheme="minorHAnsi" w:hAnsiTheme="minorHAnsi" w:cstheme="minorHAnsi"/>
              </w:rPr>
              <w:t>E. Implement Action Plan</w:t>
            </w:r>
          </w:p>
          <w:p w14:paraId="6A985FFD" w14:textId="77777777" w:rsidR="002E4B20" w:rsidRDefault="002E4B20">
            <w:pPr>
              <w:jc w:val="center"/>
              <w:rPr>
                <w:rFonts w:asciiTheme="minorHAnsi" w:hAnsiTheme="minorHAnsi" w:cstheme="minorHAnsi"/>
              </w:rPr>
            </w:pPr>
            <w:r>
              <w:rPr>
                <w:rFonts w:asciiTheme="minorHAnsi" w:hAnsiTheme="minorHAnsi" w:cstheme="minorHAnsi"/>
              </w:rPr>
              <w:t>Years 1 &amp; 3</w:t>
            </w:r>
          </w:p>
          <w:p w14:paraId="72A75DE6" w14:textId="77777777" w:rsidR="002E4B20" w:rsidRDefault="002E4B20">
            <w:pPr>
              <w:jc w:val="center"/>
              <w:rPr>
                <w:rFonts w:asciiTheme="minorHAnsi" w:hAnsiTheme="minorHAnsi" w:cstheme="minorHAnsi"/>
              </w:rPr>
            </w:pPr>
          </w:p>
          <w:p w14:paraId="19CA3D76" w14:textId="77777777" w:rsidR="002E4B20" w:rsidRDefault="002E4B20">
            <w:pPr>
              <w:jc w:val="center"/>
              <w:rPr>
                <w:rFonts w:asciiTheme="minorHAnsi" w:hAnsiTheme="minorHAnsi" w:cstheme="minorHAnsi"/>
              </w:rPr>
            </w:pPr>
            <w:r>
              <w:rPr>
                <w:rFonts w:asciiTheme="minorHAnsi" w:hAnsiTheme="minorHAnsi"/>
                <w:b w:val="0"/>
                <w:noProof/>
                <w:sz w:val="18"/>
                <w:szCs w:val="18"/>
              </w:rPr>
              <w:t>Implement the action plan and collect data</w:t>
            </w:r>
          </w:p>
        </w:tc>
        <w:tc>
          <w:tcPr>
            <w:tcW w:w="2389" w:type="dxa"/>
            <w:tcBorders>
              <w:left w:val="single" w:sz="18" w:space="0" w:color="4F81BD" w:themeColor="accent1"/>
            </w:tcBorders>
          </w:tcPr>
          <w:p w14:paraId="7EA4A9E9" w14:textId="77777777" w:rsidR="002E4B20" w:rsidRDefault="002E4B20">
            <w:pPr>
              <w:jc w:val="center"/>
              <w:rPr>
                <w:rFonts w:asciiTheme="minorHAnsi" w:hAnsiTheme="minorHAnsi" w:cstheme="minorHAnsi"/>
              </w:rPr>
            </w:pPr>
            <w:r>
              <w:rPr>
                <w:rFonts w:asciiTheme="minorHAnsi" w:hAnsiTheme="minorHAnsi" w:cstheme="minorHAnsi"/>
              </w:rPr>
              <w:t>F. Data Results Summary</w:t>
            </w:r>
          </w:p>
          <w:p w14:paraId="0E174BE1" w14:textId="77777777" w:rsidR="002E4B20" w:rsidRDefault="002E4B20">
            <w:pPr>
              <w:jc w:val="center"/>
              <w:rPr>
                <w:rFonts w:asciiTheme="minorHAnsi" w:hAnsiTheme="minorHAnsi" w:cstheme="minorHAnsi"/>
              </w:rPr>
            </w:pPr>
            <w:r>
              <w:rPr>
                <w:rFonts w:asciiTheme="minorHAnsi" w:hAnsiTheme="minorHAnsi" w:cstheme="minorHAnsi"/>
              </w:rPr>
              <w:t>Years 2 &amp; 4</w:t>
            </w:r>
          </w:p>
          <w:p w14:paraId="2EC6B082" w14:textId="77777777" w:rsidR="002E4B20" w:rsidRDefault="002E4B20">
            <w:pPr>
              <w:jc w:val="center"/>
              <w:rPr>
                <w:rFonts w:asciiTheme="minorHAnsi" w:hAnsiTheme="minorHAnsi" w:cstheme="minorHAnsi"/>
                <w:b w:val="0"/>
                <w:sz w:val="18"/>
                <w:szCs w:val="18"/>
              </w:rPr>
            </w:pPr>
          </w:p>
          <w:p w14:paraId="176E46CB" w14:textId="77777777" w:rsidR="002E4B20" w:rsidRDefault="002E4B20">
            <w:pPr>
              <w:jc w:val="center"/>
              <w:rPr>
                <w:rFonts w:asciiTheme="minorHAnsi" w:hAnsiTheme="minorHAnsi"/>
                <w:b w:val="0"/>
                <w:sz w:val="18"/>
                <w:szCs w:val="18"/>
              </w:rPr>
            </w:pPr>
            <w:r>
              <w:rPr>
                <w:rFonts w:asciiTheme="minorHAnsi" w:hAnsiTheme="minorHAnsi" w:cstheme="minorHAnsi"/>
                <w:b w:val="0"/>
                <w:sz w:val="18"/>
                <w:szCs w:val="18"/>
              </w:rPr>
              <w:t>Summarize the data collected</w:t>
            </w:r>
          </w:p>
        </w:tc>
        <w:tc>
          <w:tcPr>
            <w:tcW w:w="2389" w:type="dxa"/>
          </w:tcPr>
          <w:p w14:paraId="7C9E8BDF" w14:textId="77777777" w:rsidR="002E4B20" w:rsidRDefault="002E4B20">
            <w:pPr>
              <w:jc w:val="center"/>
              <w:rPr>
                <w:rFonts w:asciiTheme="minorHAnsi" w:hAnsiTheme="minorHAnsi" w:cstheme="minorHAnsi"/>
              </w:rPr>
            </w:pPr>
            <w:r>
              <w:rPr>
                <w:rFonts w:asciiTheme="minorHAnsi" w:hAnsiTheme="minorHAnsi" w:cstheme="minorHAnsi"/>
              </w:rPr>
              <w:t>G. Findings</w:t>
            </w:r>
          </w:p>
          <w:p w14:paraId="6968D7B4" w14:textId="77777777" w:rsidR="002E4B20" w:rsidRDefault="002E4B20">
            <w:pPr>
              <w:jc w:val="center"/>
              <w:rPr>
                <w:rFonts w:asciiTheme="minorHAnsi" w:hAnsiTheme="minorHAnsi" w:cstheme="minorHAnsi"/>
              </w:rPr>
            </w:pPr>
            <w:r>
              <w:rPr>
                <w:rFonts w:asciiTheme="minorHAnsi" w:hAnsiTheme="minorHAnsi" w:cstheme="minorHAnsi"/>
              </w:rPr>
              <w:t>Years 2 &amp; 4</w:t>
            </w:r>
          </w:p>
          <w:p w14:paraId="76281198" w14:textId="77777777" w:rsidR="002E4B20" w:rsidRDefault="002E4B20">
            <w:pPr>
              <w:jc w:val="center"/>
              <w:rPr>
                <w:rFonts w:asciiTheme="minorHAnsi" w:hAnsiTheme="minorHAnsi" w:cstheme="minorHAnsi"/>
                <w:b w:val="0"/>
                <w:sz w:val="18"/>
                <w:szCs w:val="18"/>
              </w:rPr>
            </w:pPr>
          </w:p>
          <w:p w14:paraId="7A37E20F" w14:textId="38442508" w:rsidR="002E4B20" w:rsidRDefault="002E4B20">
            <w:pPr>
              <w:jc w:val="center"/>
              <w:rPr>
                <w:rFonts w:asciiTheme="minorHAnsi" w:hAnsiTheme="minorHAnsi" w:cstheme="minorHAnsi"/>
                <w:b w:val="0"/>
              </w:rPr>
            </w:pPr>
            <w:r>
              <w:rPr>
                <w:rFonts w:asciiTheme="minorHAnsi" w:hAnsiTheme="minorHAnsi" w:cstheme="minorHAnsi"/>
                <w:b w:val="0"/>
                <w:sz w:val="18"/>
                <w:szCs w:val="18"/>
              </w:rPr>
              <w:t xml:space="preserve">What does </w:t>
            </w:r>
            <w:r w:rsidR="00E720A6">
              <w:rPr>
                <w:rFonts w:asciiTheme="minorHAnsi" w:hAnsiTheme="minorHAnsi" w:cstheme="minorHAnsi"/>
                <w:b w:val="0"/>
                <w:sz w:val="18"/>
                <w:szCs w:val="18"/>
              </w:rPr>
              <w:t xml:space="preserve">the </w:t>
            </w:r>
            <w:r>
              <w:rPr>
                <w:rFonts w:asciiTheme="minorHAnsi" w:hAnsiTheme="minorHAnsi" w:cstheme="minorHAnsi"/>
                <w:b w:val="0"/>
                <w:sz w:val="18"/>
                <w:szCs w:val="18"/>
              </w:rPr>
              <w:t xml:space="preserve">data say about </w:t>
            </w:r>
            <w:r w:rsidR="00E720A6">
              <w:rPr>
                <w:rFonts w:asciiTheme="minorHAnsi" w:hAnsiTheme="minorHAnsi" w:cstheme="minorHAnsi"/>
                <w:b w:val="0"/>
                <w:sz w:val="18"/>
                <w:szCs w:val="18"/>
              </w:rPr>
              <w:t xml:space="preserve">the </w:t>
            </w:r>
            <w:r>
              <w:rPr>
                <w:rFonts w:asciiTheme="minorHAnsi" w:hAnsiTheme="minorHAnsi" w:cstheme="minorHAnsi"/>
                <w:b w:val="0"/>
                <w:sz w:val="18"/>
                <w:szCs w:val="18"/>
              </w:rPr>
              <w:t>outcome?</w:t>
            </w:r>
          </w:p>
        </w:tc>
      </w:tr>
      <w:tr w:rsidR="002E4B20" w14:paraId="4F51A9C0" w14:textId="77777777" w:rsidTr="002E4B20">
        <w:trPr>
          <w:cnfStyle w:val="000000100000" w:firstRow="0" w:lastRow="0" w:firstColumn="0" w:lastColumn="0" w:oddVBand="0" w:evenVBand="0" w:oddHBand="1" w:evenHBand="0" w:firstRowFirstColumn="0" w:firstRowLastColumn="0" w:lastRowFirstColumn="0" w:lastRowLastColumn="0"/>
          <w:trHeight w:val="1224"/>
          <w:jc w:val="center"/>
        </w:trPr>
        <w:tc>
          <w:tcPr>
            <w:tcW w:w="4856" w:type="dxa"/>
            <w:tcBorders>
              <w:right w:val="single" w:sz="18" w:space="0" w:color="4F81BD" w:themeColor="accent1"/>
            </w:tcBorders>
            <w:hideMark/>
          </w:tcPr>
          <w:p w14:paraId="0A6D9A47" w14:textId="77777777" w:rsidR="002E4B20" w:rsidRDefault="002E4B20">
            <w:r>
              <w:t>Increase student satisfaction with the courteousness of Student Life staff.</w:t>
            </w:r>
          </w:p>
        </w:tc>
        <w:tc>
          <w:tcPr>
            <w:tcW w:w="2389" w:type="dxa"/>
            <w:hideMark/>
          </w:tcPr>
          <w:p w14:paraId="29C453AF" w14:textId="37FAFFD5" w:rsidR="002E4B20" w:rsidRDefault="002E4B20">
            <w:pPr>
              <w:pStyle w:val="ListParagraph"/>
              <w:ind w:left="82"/>
            </w:pPr>
            <w:r>
              <w:t>Survey student officers re</w:t>
            </w:r>
            <w:r w:rsidR="00C70D0A">
              <w:t>garding the</w:t>
            </w:r>
            <w:r>
              <w:t xml:space="preserve"> courteousness of Student Life staff </w:t>
            </w:r>
            <w:r w:rsidR="00C70D0A">
              <w:t xml:space="preserve">and </w:t>
            </w:r>
            <w:r>
              <w:t xml:space="preserve">retrain staff based on results. </w:t>
            </w:r>
          </w:p>
        </w:tc>
        <w:tc>
          <w:tcPr>
            <w:tcW w:w="2389" w:type="dxa"/>
            <w:tcBorders>
              <w:right w:val="single" w:sz="18" w:space="0" w:color="4F81BD" w:themeColor="accent1"/>
            </w:tcBorders>
            <w:hideMark/>
          </w:tcPr>
          <w:p w14:paraId="6BCB3BC2" w14:textId="1ADB5136" w:rsidR="002E4B20" w:rsidRDefault="002E4B20">
            <w:r>
              <w:t xml:space="preserve">Implement </w:t>
            </w:r>
            <w:r w:rsidR="00E720A6">
              <w:t xml:space="preserve">the </w:t>
            </w:r>
            <w:r>
              <w:t>plan and collect data.</w:t>
            </w:r>
          </w:p>
        </w:tc>
        <w:tc>
          <w:tcPr>
            <w:tcW w:w="2389" w:type="dxa"/>
            <w:tcBorders>
              <w:left w:val="single" w:sz="18" w:space="0" w:color="4F81BD" w:themeColor="accent1"/>
            </w:tcBorders>
            <w:hideMark/>
          </w:tcPr>
          <w:p w14:paraId="6EC083D9" w14:textId="33355BEE" w:rsidR="002E4B20" w:rsidRDefault="002E4B20">
            <w:pPr>
              <w:rPr>
                <w:rFonts w:asciiTheme="minorHAnsi" w:hAnsiTheme="minorHAnsi"/>
              </w:rPr>
            </w:pPr>
            <w:r>
              <w:rPr>
                <w:rFonts w:asciiTheme="minorHAnsi" w:hAnsiTheme="minorHAnsi"/>
              </w:rPr>
              <w:t>2012</w:t>
            </w:r>
            <w:r w:rsidR="00C70D0A">
              <w:rPr>
                <w:rFonts w:asciiTheme="minorHAnsi" w:hAnsiTheme="minorHAnsi"/>
              </w:rPr>
              <w:t>:</w:t>
            </w:r>
            <w:r>
              <w:rPr>
                <w:rFonts w:asciiTheme="minorHAnsi" w:hAnsiTheme="minorHAnsi"/>
              </w:rPr>
              <w:t xml:space="preserve">    4.36 rating on a 5.0 scale (n=311 students)</w:t>
            </w:r>
          </w:p>
          <w:p w14:paraId="5CDA8642" w14:textId="77777777" w:rsidR="00C70D0A" w:rsidRDefault="00C70D0A">
            <w:pPr>
              <w:rPr>
                <w:rFonts w:asciiTheme="minorHAnsi" w:hAnsiTheme="minorHAnsi"/>
              </w:rPr>
            </w:pPr>
          </w:p>
          <w:p w14:paraId="6A8F1E21" w14:textId="2114933A" w:rsidR="002E4B20" w:rsidRDefault="002E4B20">
            <w:pPr>
              <w:rPr>
                <w:rFonts w:asciiTheme="minorHAnsi" w:hAnsiTheme="minorHAnsi"/>
              </w:rPr>
            </w:pPr>
            <w:r>
              <w:rPr>
                <w:rFonts w:asciiTheme="minorHAnsi" w:hAnsiTheme="minorHAnsi"/>
              </w:rPr>
              <w:t>2014</w:t>
            </w:r>
            <w:r w:rsidR="00C70D0A">
              <w:rPr>
                <w:rFonts w:asciiTheme="minorHAnsi" w:hAnsiTheme="minorHAnsi"/>
              </w:rPr>
              <w:t xml:space="preserve">: </w:t>
            </w:r>
            <w:r>
              <w:rPr>
                <w:rFonts w:asciiTheme="minorHAnsi" w:hAnsiTheme="minorHAnsi"/>
              </w:rPr>
              <w:t>4.48 rating on 5.0 scale (n=271 students)</w:t>
            </w:r>
          </w:p>
        </w:tc>
        <w:tc>
          <w:tcPr>
            <w:tcW w:w="2389" w:type="dxa"/>
            <w:hideMark/>
          </w:tcPr>
          <w:p w14:paraId="0F83D366" w14:textId="78E8A370" w:rsidR="002E4B20" w:rsidRDefault="002E4B20">
            <w:r>
              <w:t xml:space="preserve">Target </w:t>
            </w:r>
            <w:r w:rsidR="00C70D0A">
              <w:t>M</w:t>
            </w:r>
            <w:r>
              <w:t>et</w:t>
            </w:r>
            <w:r w:rsidR="00C70D0A">
              <w:t>:</w:t>
            </w:r>
            <w:r>
              <w:t xml:space="preserve">  a modest increase in perception of courteousness of staff between years</w:t>
            </w:r>
          </w:p>
        </w:tc>
      </w:tr>
      <w:tr w:rsidR="002E4B20" w14:paraId="6F2EA02D" w14:textId="77777777" w:rsidTr="002E4B20">
        <w:trPr>
          <w:cnfStyle w:val="000000010000" w:firstRow="0" w:lastRow="0" w:firstColumn="0" w:lastColumn="0" w:oddVBand="0" w:evenVBand="0" w:oddHBand="0" w:evenHBand="1" w:firstRowFirstColumn="0" w:firstRowLastColumn="0" w:lastRowFirstColumn="0" w:lastRowLastColumn="0"/>
          <w:trHeight w:val="720"/>
          <w:jc w:val="center"/>
        </w:trPr>
        <w:tc>
          <w:tcPr>
            <w:tcW w:w="4856" w:type="dxa"/>
            <w:tcBorders>
              <w:right w:val="single" w:sz="18" w:space="0" w:color="4F81BD" w:themeColor="accent1"/>
            </w:tcBorders>
            <w:hideMark/>
          </w:tcPr>
          <w:p w14:paraId="0AE9FF59" w14:textId="77777777" w:rsidR="002E4B20" w:rsidRDefault="002E4B20">
            <w:r>
              <w:t>Increase student satisfaction with the knowledge of Student Life staff.</w:t>
            </w:r>
          </w:p>
        </w:tc>
        <w:tc>
          <w:tcPr>
            <w:tcW w:w="2389" w:type="dxa"/>
            <w:hideMark/>
          </w:tcPr>
          <w:p w14:paraId="4DF5AF94" w14:textId="59C5BA85" w:rsidR="002E4B20" w:rsidRDefault="002E4B20">
            <w:r>
              <w:t>Hold a district</w:t>
            </w:r>
            <w:r w:rsidR="00E720A6">
              <w:t>-</w:t>
            </w:r>
            <w:r>
              <w:t>wide training session of Student Life staff members in August</w:t>
            </w:r>
            <w:r w:rsidR="00E720A6">
              <w:t>.</w:t>
            </w:r>
            <w:r>
              <w:t xml:space="preserve"> Create </w:t>
            </w:r>
            <w:r w:rsidR="00E720A6">
              <w:t xml:space="preserve">a </w:t>
            </w:r>
            <w:r>
              <w:t>“best practices” guide for office use.</w:t>
            </w:r>
          </w:p>
        </w:tc>
        <w:tc>
          <w:tcPr>
            <w:tcW w:w="2389" w:type="dxa"/>
            <w:tcBorders>
              <w:right w:val="single" w:sz="18" w:space="0" w:color="4F81BD" w:themeColor="accent1"/>
            </w:tcBorders>
            <w:hideMark/>
          </w:tcPr>
          <w:p w14:paraId="655DAE16" w14:textId="11916E04" w:rsidR="002E4B20" w:rsidRDefault="002E4B20">
            <w:r>
              <w:t xml:space="preserve">Implement </w:t>
            </w:r>
            <w:r w:rsidR="00E720A6">
              <w:t xml:space="preserve">the </w:t>
            </w:r>
            <w:r>
              <w:t>plan and collect data.</w:t>
            </w:r>
          </w:p>
        </w:tc>
        <w:tc>
          <w:tcPr>
            <w:tcW w:w="2389" w:type="dxa"/>
            <w:tcBorders>
              <w:left w:val="single" w:sz="18" w:space="0" w:color="4F81BD" w:themeColor="accent1"/>
            </w:tcBorders>
            <w:hideMark/>
          </w:tcPr>
          <w:p w14:paraId="55EC5C5B" w14:textId="0FD2F3E8" w:rsidR="002E4B20" w:rsidRDefault="002E4B20">
            <w:pPr>
              <w:rPr>
                <w:rFonts w:asciiTheme="minorHAnsi" w:hAnsiTheme="minorHAnsi"/>
              </w:rPr>
            </w:pPr>
            <w:r>
              <w:rPr>
                <w:rFonts w:asciiTheme="minorHAnsi" w:hAnsiTheme="minorHAnsi"/>
              </w:rPr>
              <w:t>2012</w:t>
            </w:r>
            <w:r w:rsidR="00C70D0A">
              <w:rPr>
                <w:rFonts w:asciiTheme="minorHAnsi" w:hAnsiTheme="minorHAnsi"/>
              </w:rPr>
              <w:t>:</w:t>
            </w:r>
            <w:r>
              <w:rPr>
                <w:rFonts w:asciiTheme="minorHAnsi" w:hAnsiTheme="minorHAnsi"/>
              </w:rPr>
              <w:t xml:space="preserve">  4.37 rating on a 5.0 scale (n=308 students)</w:t>
            </w:r>
          </w:p>
          <w:p w14:paraId="0D1CF323" w14:textId="77777777" w:rsidR="00C70D0A" w:rsidRDefault="00C70D0A">
            <w:pPr>
              <w:rPr>
                <w:rFonts w:asciiTheme="minorHAnsi" w:hAnsiTheme="minorHAnsi"/>
              </w:rPr>
            </w:pPr>
          </w:p>
          <w:p w14:paraId="679FEB25" w14:textId="2AE3B445" w:rsidR="002E4B20" w:rsidRDefault="002E4B20">
            <w:r>
              <w:rPr>
                <w:rFonts w:asciiTheme="minorHAnsi" w:hAnsiTheme="minorHAnsi"/>
              </w:rPr>
              <w:t>2014</w:t>
            </w:r>
            <w:r w:rsidR="00C70D0A">
              <w:rPr>
                <w:rFonts w:asciiTheme="minorHAnsi" w:hAnsiTheme="minorHAnsi"/>
              </w:rPr>
              <w:t>:</w:t>
            </w:r>
            <w:r>
              <w:rPr>
                <w:rFonts w:asciiTheme="minorHAnsi" w:hAnsiTheme="minorHAnsi"/>
              </w:rPr>
              <w:t xml:space="preserve"> 4.49 rating on a 5.0 scale (n=271 students)</w:t>
            </w:r>
          </w:p>
        </w:tc>
        <w:tc>
          <w:tcPr>
            <w:tcW w:w="2389" w:type="dxa"/>
            <w:hideMark/>
          </w:tcPr>
          <w:p w14:paraId="7D0CCD58" w14:textId="74B6A480" w:rsidR="002E4B20" w:rsidRDefault="002E4B20">
            <w:r>
              <w:t xml:space="preserve">Target </w:t>
            </w:r>
            <w:r w:rsidR="00C70D0A">
              <w:t>M</w:t>
            </w:r>
            <w:r>
              <w:t>et</w:t>
            </w:r>
            <w:r w:rsidR="00C70D0A">
              <w:t>:</w:t>
            </w:r>
            <w:r>
              <w:t xml:space="preserve"> a modest  increase in perception of courteousness of staff between years</w:t>
            </w:r>
          </w:p>
        </w:tc>
      </w:tr>
      <w:tr w:rsidR="002E4B20" w14:paraId="1BB336B6" w14:textId="77777777" w:rsidTr="002E4B20">
        <w:trPr>
          <w:cnfStyle w:val="000000100000" w:firstRow="0" w:lastRow="0" w:firstColumn="0" w:lastColumn="0" w:oddVBand="0" w:evenVBand="0" w:oddHBand="1" w:evenHBand="0" w:firstRowFirstColumn="0" w:firstRowLastColumn="0" w:lastRowFirstColumn="0" w:lastRowLastColumn="0"/>
          <w:trHeight w:val="720"/>
          <w:jc w:val="center"/>
        </w:trPr>
        <w:tc>
          <w:tcPr>
            <w:tcW w:w="4856" w:type="dxa"/>
            <w:tcBorders>
              <w:right w:val="single" w:sz="18" w:space="0" w:color="4F81BD" w:themeColor="accent1"/>
            </w:tcBorders>
            <w:hideMark/>
          </w:tcPr>
          <w:p w14:paraId="6AC3DE3F" w14:textId="0F50315F" w:rsidR="002E4B20" w:rsidRDefault="002E4B20">
            <w:r>
              <w:t xml:space="preserve">Increase </w:t>
            </w:r>
            <w:r w:rsidR="00C70D0A">
              <w:t>f</w:t>
            </w:r>
            <w:r>
              <w:t>aculty</w:t>
            </w:r>
            <w:r w:rsidR="00C70D0A">
              <w:t xml:space="preserve"> and </w:t>
            </w:r>
            <w:r>
              <w:t>staff overall satisfaction with Student Life services.</w:t>
            </w:r>
          </w:p>
        </w:tc>
        <w:tc>
          <w:tcPr>
            <w:tcW w:w="2389" w:type="dxa"/>
            <w:hideMark/>
          </w:tcPr>
          <w:p w14:paraId="7732197C" w14:textId="3C11EDA9" w:rsidR="002E4B20" w:rsidRDefault="002E4B20">
            <w:r>
              <w:t>Use comments from faculty</w:t>
            </w:r>
            <w:r w:rsidR="00C70D0A">
              <w:t xml:space="preserve"> and </w:t>
            </w:r>
            <w:r>
              <w:t>staff survey to identify reasons for dissatisfaction re</w:t>
            </w:r>
            <w:r w:rsidR="00C70D0A">
              <w:t>garding</w:t>
            </w:r>
            <w:r>
              <w:t xml:space="preserve"> overall satisfaction with Student Life services </w:t>
            </w:r>
            <w:r w:rsidR="00C70D0A">
              <w:t xml:space="preserve">and </w:t>
            </w:r>
            <w:r>
              <w:t>retrain staff addressing these results.</w:t>
            </w:r>
          </w:p>
        </w:tc>
        <w:tc>
          <w:tcPr>
            <w:tcW w:w="2389" w:type="dxa"/>
            <w:tcBorders>
              <w:right w:val="single" w:sz="18" w:space="0" w:color="4F81BD" w:themeColor="accent1"/>
            </w:tcBorders>
            <w:hideMark/>
          </w:tcPr>
          <w:p w14:paraId="58089AE3" w14:textId="77777777" w:rsidR="002E4B20" w:rsidRDefault="002E4B20">
            <w:r>
              <w:t>Implement plan and collect data.</w:t>
            </w:r>
          </w:p>
        </w:tc>
        <w:tc>
          <w:tcPr>
            <w:tcW w:w="2389" w:type="dxa"/>
            <w:tcBorders>
              <w:left w:val="single" w:sz="18" w:space="0" w:color="4F81BD" w:themeColor="accent1"/>
            </w:tcBorders>
            <w:hideMark/>
          </w:tcPr>
          <w:p w14:paraId="5D2AE595" w14:textId="16D747A9" w:rsidR="002E4B20" w:rsidRDefault="002E4B20">
            <w:pPr>
              <w:rPr>
                <w:rFonts w:asciiTheme="minorHAnsi" w:hAnsiTheme="minorHAnsi"/>
              </w:rPr>
            </w:pPr>
            <w:r>
              <w:rPr>
                <w:rFonts w:asciiTheme="minorHAnsi" w:hAnsiTheme="minorHAnsi"/>
              </w:rPr>
              <w:t>2012</w:t>
            </w:r>
            <w:r w:rsidR="00C70D0A">
              <w:rPr>
                <w:rFonts w:asciiTheme="minorHAnsi" w:hAnsiTheme="minorHAnsi"/>
              </w:rPr>
              <w:t>:</w:t>
            </w:r>
            <w:r>
              <w:rPr>
                <w:rFonts w:asciiTheme="minorHAnsi" w:hAnsiTheme="minorHAnsi"/>
              </w:rPr>
              <w:t xml:space="preserve"> 4.45 rating on a 5.0 scale (n=220 faculty)</w:t>
            </w:r>
          </w:p>
          <w:p w14:paraId="00D78267" w14:textId="77777777" w:rsidR="00C70D0A" w:rsidRDefault="00C70D0A">
            <w:pPr>
              <w:rPr>
                <w:rFonts w:asciiTheme="minorHAnsi" w:hAnsiTheme="minorHAnsi"/>
              </w:rPr>
            </w:pPr>
          </w:p>
          <w:p w14:paraId="51B66D47" w14:textId="5BE4DB03" w:rsidR="002E4B20" w:rsidRDefault="002E4B20">
            <w:r>
              <w:rPr>
                <w:rFonts w:asciiTheme="minorHAnsi" w:hAnsiTheme="minorHAnsi"/>
              </w:rPr>
              <w:t>2014</w:t>
            </w:r>
            <w:r w:rsidR="00C70D0A">
              <w:rPr>
                <w:rFonts w:asciiTheme="minorHAnsi" w:hAnsiTheme="minorHAnsi"/>
              </w:rPr>
              <w:t>:</w:t>
            </w:r>
            <w:r>
              <w:rPr>
                <w:rFonts w:asciiTheme="minorHAnsi" w:hAnsiTheme="minorHAnsi"/>
              </w:rPr>
              <w:t xml:space="preserve"> 4.26 (n=208 faculty) </w:t>
            </w:r>
          </w:p>
        </w:tc>
        <w:tc>
          <w:tcPr>
            <w:tcW w:w="2389" w:type="dxa"/>
            <w:hideMark/>
          </w:tcPr>
          <w:p w14:paraId="5E8B2910" w14:textId="1B109561" w:rsidR="002E4B20" w:rsidRDefault="002E4B20">
            <w:r>
              <w:t xml:space="preserve">Target </w:t>
            </w:r>
            <w:r w:rsidR="00C70D0A">
              <w:t>M</w:t>
            </w:r>
            <w:r>
              <w:t>et</w:t>
            </w:r>
            <w:r w:rsidR="00C70D0A">
              <w:t>: a modest increase in faculty and staff overall satisfaction between previous years and 2012. There was a slight</w:t>
            </w:r>
            <w:r>
              <w:t xml:space="preserve"> </w:t>
            </w:r>
            <w:r w:rsidR="00303A8A">
              <w:t>decrease between</w:t>
            </w:r>
            <w:r w:rsidR="00C70D0A">
              <w:t xml:space="preserve"> 2012 and 2014; however, this still represents an increase over the years prior to 2012</w:t>
            </w:r>
            <w:r>
              <w:t>.</w:t>
            </w:r>
          </w:p>
        </w:tc>
      </w:tr>
    </w:tbl>
    <w:p w14:paraId="4546AD2C" w14:textId="77777777" w:rsidR="002E4B20" w:rsidRDefault="002E4B20" w:rsidP="002E4B20"/>
    <w:p w14:paraId="0A1F6F8F" w14:textId="0FF5315B" w:rsidR="002E4B20" w:rsidRPr="00514EBE" w:rsidRDefault="002E4B20" w:rsidP="00514EBE"/>
    <w:sectPr w:rsidR="002E4B20" w:rsidRPr="00514EBE" w:rsidSect="002C5E6F">
      <w:headerReference w:type="default" r:id="rId56"/>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A6331" w14:textId="77777777" w:rsidR="00B11C0E" w:rsidRDefault="00B11C0E" w:rsidP="000B6451">
      <w:pPr>
        <w:spacing w:after="0" w:line="240" w:lineRule="auto"/>
      </w:pPr>
      <w:r>
        <w:separator/>
      </w:r>
    </w:p>
  </w:endnote>
  <w:endnote w:type="continuationSeparator" w:id="0">
    <w:p w14:paraId="53CF4B83" w14:textId="77777777" w:rsidR="00B11C0E" w:rsidRDefault="00B11C0E" w:rsidP="000B6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9F692" w14:textId="3DD383C5" w:rsidR="005737B5" w:rsidRPr="00431BEF" w:rsidRDefault="005737B5" w:rsidP="00431BEF">
    <w:pPr>
      <w:pStyle w:val="Footer"/>
      <w:rPr>
        <w:i/>
        <w:sz w:val="20"/>
        <w:szCs w:val="20"/>
      </w:rPr>
    </w:pPr>
    <w:r>
      <w:rPr>
        <w:i/>
        <w:sz w:val="20"/>
        <w:szCs w:val="20"/>
      </w:rPr>
      <w:t xml:space="preserve">Primary self-study questions were adopted from “Structuring the Six Self Study Questions”, Michigan State University, 2008.                                                            </w:t>
    </w:r>
    <w:sdt>
      <w:sdtPr>
        <w:id w:val="-21350109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F2270">
          <w:rPr>
            <w:noProof/>
          </w:rPr>
          <w:t>1</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C4C3F" w14:textId="61C35BB3" w:rsidR="005737B5" w:rsidRDefault="00B11C0E" w:rsidP="004541BD">
    <w:pPr>
      <w:pStyle w:val="Footer"/>
      <w:rPr>
        <w:noProof/>
      </w:rPr>
    </w:pPr>
    <w:sdt>
      <w:sdtPr>
        <w:id w:val="1865244902"/>
        <w:docPartObj>
          <w:docPartGallery w:val="Page Numbers (Bottom of Page)"/>
          <w:docPartUnique/>
        </w:docPartObj>
      </w:sdtPr>
      <w:sdtEndPr>
        <w:rPr>
          <w:noProof/>
        </w:rPr>
      </w:sdtEndPr>
      <w:sdtContent>
        <w:r w:rsidR="005737B5">
          <w:rPr>
            <w:i/>
            <w:sz w:val="18"/>
            <w:szCs w:val="18"/>
          </w:rPr>
          <w:t>Primary Self Study Questions</w:t>
        </w:r>
        <w:r w:rsidR="005737B5" w:rsidRPr="00B6467A">
          <w:rPr>
            <w:i/>
            <w:sz w:val="18"/>
            <w:szCs w:val="18"/>
          </w:rPr>
          <w:t xml:space="preserve"> were adapted from Academic Program Review “Structuring the Six Self Study Questions</w:t>
        </w:r>
        <w:r w:rsidR="005737B5">
          <w:rPr>
            <w:i/>
            <w:sz w:val="18"/>
            <w:szCs w:val="18"/>
          </w:rPr>
          <w:t>,</w:t>
        </w:r>
        <w:r w:rsidR="005737B5" w:rsidRPr="00B6467A">
          <w:rPr>
            <w:i/>
            <w:sz w:val="18"/>
            <w:szCs w:val="18"/>
          </w:rPr>
          <w:t xml:space="preserve"> “</w:t>
        </w:r>
        <w:r w:rsidR="005737B5">
          <w:rPr>
            <w:i/>
            <w:sz w:val="18"/>
            <w:szCs w:val="18"/>
          </w:rPr>
          <w:t>Michigan</w:t>
        </w:r>
        <w:r w:rsidR="005737B5" w:rsidRPr="00B6467A">
          <w:rPr>
            <w:i/>
            <w:sz w:val="18"/>
            <w:szCs w:val="18"/>
          </w:rPr>
          <w:t xml:space="preserve"> State University, 2008.</w:t>
        </w:r>
        <w:r w:rsidR="005737B5">
          <w:t xml:space="preserve">                               </w:t>
        </w:r>
        <w:r w:rsidR="005737B5">
          <w:fldChar w:fldCharType="begin"/>
        </w:r>
        <w:r w:rsidR="005737B5">
          <w:instrText xml:space="preserve"> PAGE   \* MERGEFORMAT </w:instrText>
        </w:r>
        <w:r w:rsidR="005737B5">
          <w:fldChar w:fldCharType="separate"/>
        </w:r>
        <w:r w:rsidR="009F2270">
          <w:rPr>
            <w:noProof/>
          </w:rPr>
          <w:t>21</w:t>
        </w:r>
        <w:r w:rsidR="005737B5">
          <w:rPr>
            <w:noProof/>
          </w:rPr>
          <w:fldChar w:fldCharType="end"/>
        </w:r>
      </w:sdtContent>
    </w:sdt>
  </w:p>
  <w:p w14:paraId="03D5E502" w14:textId="77777777" w:rsidR="005737B5" w:rsidRDefault="005737B5" w:rsidP="004541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32908" w14:textId="017E04A8" w:rsidR="005737B5" w:rsidRDefault="00B11C0E" w:rsidP="004541BD">
    <w:pPr>
      <w:pStyle w:val="Footer"/>
      <w:rPr>
        <w:noProof/>
      </w:rPr>
    </w:pPr>
    <w:sdt>
      <w:sdtPr>
        <w:id w:val="-1287191881"/>
        <w:docPartObj>
          <w:docPartGallery w:val="Page Numbers (Bottom of Page)"/>
          <w:docPartUnique/>
        </w:docPartObj>
      </w:sdtPr>
      <w:sdtEndPr>
        <w:rPr>
          <w:noProof/>
        </w:rPr>
      </w:sdtEndPr>
      <w:sdtContent>
        <w:r w:rsidR="005737B5">
          <w:rPr>
            <w:i/>
            <w:sz w:val="18"/>
            <w:szCs w:val="18"/>
          </w:rPr>
          <w:t>Primary Self Study Questions</w:t>
        </w:r>
        <w:r w:rsidR="005737B5" w:rsidRPr="00B6467A">
          <w:rPr>
            <w:i/>
            <w:sz w:val="18"/>
            <w:szCs w:val="18"/>
          </w:rPr>
          <w:t xml:space="preserve"> were adapted from Academic Program Review “Structuring the Six Self Study Questions</w:t>
        </w:r>
        <w:r w:rsidR="005737B5">
          <w:rPr>
            <w:i/>
            <w:sz w:val="18"/>
            <w:szCs w:val="18"/>
          </w:rPr>
          <w:t>,</w:t>
        </w:r>
        <w:r w:rsidR="005737B5" w:rsidRPr="00B6467A">
          <w:rPr>
            <w:i/>
            <w:sz w:val="18"/>
            <w:szCs w:val="18"/>
          </w:rPr>
          <w:t xml:space="preserve"> “Michigan State University, 2008.</w:t>
        </w:r>
        <w:r w:rsidR="005737B5">
          <w:t xml:space="preserve">                               </w:t>
        </w:r>
        <w:r w:rsidR="005737B5">
          <w:fldChar w:fldCharType="begin"/>
        </w:r>
        <w:r w:rsidR="005737B5">
          <w:instrText xml:space="preserve"> PAGE   \* MERGEFORMAT </w:instrText>
        </w:r>
        <w:r w:rsidR="005737B5">
          <w:fldChar w:fldCharType="separate"/>
        </w:r>
        <w:r w:rsidR="009F2270">
          <w:rPr>
            <w:noProof/>
          </w:rPr>
          <w:t>24</w:t>
        </w:r>
        <w:r w:rsidR="005737B5">
          <w:rPr>
            <w:noProof/>
          </w:rPr>
          <w:fldChar w:fldCharType="end"/>
        </w:r>
      </w:sdtContent>
    </w:sdt>
  </w:p>
  <w:p w14:paraId="64F9DF16" w14:textId="77777777" w:rsidR="005737B5" w:rsidRDefault="005737B5" w:rsidP="00454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97B15" w14:textId="77777777" w:rsidR="00B11C0E" w:rsidRDefault="00B11C0E" w:rsidP="000B6451">
      <w:pPr>
        <w:spacing w:after="0" w:line="240" w:lineRule="auto"/>
      </w:pPr>
      <w:r>
        <w:separator/>
      </w:r>
    </w:p>
  </w:footnote>
  <w:footnote w:type="continuationSeparator" w:id="0">
    <w:p w14:paraId="0076C523" w14:textId="77777777" w:rsidR="00B11C0E" w:rsidRDefault="00B11C0E" w:rsidP="000B6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C68F5" w14:textId="0336C063" w:rsidR="005737B5" w:rsidRPr="009179AB" w:rsidRDefault="005737B5" w:rsidP="009179AB">
    <w:pPr>
      <w:pStyle w:val="Heading1"/>
      <w:ind w:left="2880" w:firstLine="720"/>
      <w:jc w:val="center"/>
      <w:rPr>
        <w:sz w:val="18"/>
        <w:szCs w:val="18"/>
      </w:rPr>
    </w:pPr>
    <w:r w:rsidRPr="007A6695">
      <w:rPr>
        <w:noProof/>
      </w:rPr>
      <w:drawing>
        <wp:anchor distT="0" distB="0" distL="114300" distR="114300" simplePos="0" relativeHeight="251694080" behindDoc="0" locked="0" layoutInCell="1" allowOverlap="1" wp14:anchorId="7A833420" wp14:editId="1673A783">
          <wp:simplePos x="0" y="0"/>
          <wp:positionH relativeFrom="column">
            <wp:posOffset>-409575</wp:posOffset>
          </wp:positionH>
          <wp:positionV relativeFrom="paragraph">
            <wp:posOffset>-189865</wp:posOffset>
          </wp:positionV>
          <wp:extent cx="703978" cy="635000"/>
          <wp:effectExtent l="0" t="0" r="1270" b="0"/>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a:extLst/>
                </pic:spPr>
              </pic:pic>
            </a:graphicData>
          </a:graphic>
          <wp14:sizeRelH relativeFrom="margin">
            <wp14:pctWidth>0</wp14:pctWidth>
          </wp14:sizeRelH>
          <wp14:sizeRelV relativeFrom="margin">
            <wp14:pctHeight>0</wp14:pctHeight>
          </wp14:sizeRelV>
        </wp:anchor>
      </w:drawing>
    </w:r>
    <w:r>
      <w:t>service unit Review</w:t>
    </w:r>
    <w:r w:rsidRPr="007A6695">
      <w:rPr>
        <w:noProof/>
      </w:rPr>
      <w:drawing>
        <wp:anchor distT="0" distB="0" distL="114300" distR="114300" simplePos="0" relativeHeight="251693056" behindDoc="0" locked="0" layoutInCell="1" allowOverlap="1" wp14:anchorId="6DEE180A" wp14:editId="621D3476">
          <wp:simplePos x="0" y="0"/>
          <wp:positionH relativeFrom="column">
            <wp:posOffset>-409575</wp:posOffset>
          </wp:positionH>
          <wp:positionV relativeFrom="paragraph">
            <wp:posOffset>-132927</wp:posOffset>
          </wp:positionV>
          <wp:extent cx="703978" cy="635000"/>
          <wp:effectExtent l="0" t="0" r="1270" b="0"/>
          <wp:wrapNone/>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a:extLst/>
                </pic:spPr>
              </pic:pic>
            </a:graphicData>
          </a:graphic>
          <wp14:sizeRelH relativeFrom="margin">
            <wp14:pctWidth>0</wp14:pctWidth>
          </wp14:sizeRelH>
          <wp14:sizeRelV relativeFrom="margin">
            <wp14:pctHeight>0</wp14:pctHeight>
          </wp14:sizeRelV>
        </wp:anchor>
      </w:drawing>
    </w:r>
    <w:r>
      <w:t xml:space="preserve"> </w:t>
    </w:r>
    <w:r>
      <w:rPr>
        <w:rStyle w:val="Heading1Char"/>
      </w:rPr>
      <w:tab/>
      <w:t xml:space="preserve">             </w:t>
    </w:r>
    <w:r>
      <w:rPr>
        <w:rStyle w:val="Heading1Char"/>
      </w:rPr>
      <w:tab/>
    </w:r>
    <w:r>
      <w:rPr>
        <w:rStyle w:val="Heading1Char"/>
      </w:rPr>
      <w:tab/>
    </w:r>
    <w:r w:rsidRPr="000E7284">
      <w:rPr>
        <w:rStyle w:val="Heading1Char"/>
        <w:rFonts w:asciiTheme="minorHAnsi" w:hAnsiTheme="minorHAnsi"/>
        <w:sz w:val="16"/>
        <w:szCs w:val="16"/>
      </w:rPr>
      <w:t xml:space="preserve">REV. </w:t>
    </w:r>
    <w:r>
      <w:rPr>
        <w:rStyle w:val="Heading1Char"/>
        <w:rFonts w:asciiTheme="minorHAnsi" w:hAnsiTheme="minorHAnsi"/>
        <w:sz w:val="16"/>
        <w:szCs w:val="16"/>
      </w:rPr>
      <w:t>12-19</w:t>
    </w:r>
    <w:r w:rsidRPr="000E7284">
      <w:rPr>
        <w:rStyle w:val="Heading1Char"/>
        <w:rFonts w:asciiTheme="minorHAnsi" w:hAnsiTheme="minorHAnsi"/>
        <w:sz w:val="16"/>
        <w:szCs w:val="16"/>
      </w:rPr>
      <w:t>-</w:t>
    </w:r>
    <w:r>
      <w:rPr>
        <w:rStyle w:val="Heading1Char"/>
        <w:rFonts w:asciiTheme="minorHAnsi" w:hAnsiTheme="minorHAnsi"/>
        <w:sz w:val="16"/>
        <w:szCs w:val="16"/>
      </w:rPr>
      <w:t>2019</w:t>
    </w:r>
  </w:p>
  <w:p w14:paraId="451CE888" w14:textId="77777777" w:rsidR="005737B5" w:rsidRDefault="005737B5" w:rsidP="002E4B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50840" w14:textId="17427B34" w:rsidR="005737B5" w:rsidRPr="009179AB" w:rsidRDefault="005737B5" w:rsidP="009179AB">
    <w:pPr>
      <w:pStyle w:val="Heading1"/>
      <w:ind w:left="2880" w:firstLine="720"/>
      <w:jc w:val="center"/>
      <w:rPr>
        <w:sz w:val="18"/>
        <w:szCs w:val="18"/>
      </w:rPr>
    </w:pPr>
    <w:r w:rsidRPr="007A6695">
      <w:rPr>
        <w:noProof/>
      </w:rPr>
      <w:drawing>
        <wp:anchor distT="0" distB="0" distL="114300" distR="114300" simplePos="0" relativeHeight="251691008" behindDoc="0" locked="0" layoutInCell="1" allowOverlap="1" wp14:anchorId="295A4B7E" wp14:editId="080EE081">
          <wp:simplePos x="0" y="0"/>
          <wp:positionH relativeFrom="column">
            <wp:posOffset>-409575</wp:posOffset>
          </wp:positionH>
          <wp:positionV relativeFrom="paragraph">
            <wp:posOffset>-189865</wp:posOffset>
          </wp:positionV>
          <wp:extent cx="703978" cy="635000"/>
          <wp:effectExtent l="0" t="0" r="127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a:extLst/>
                </pic:spPr>
              </pic:pic>
            </a:graphicData>
          </a:graphic>
          <wp14:sizeRelH relativeFrom="margin">
            <wp14:pctWidth>0</wp14:pctWidth>
          </wp14:sizeRelH>
          <wp14:sizeRelV relativeFrom="margin">
            <wp14:pctHeight>0</wp14:pctHeight>
          </wp14:sizeRelV>
        </wp:anchor>
      </w:drawing>
    </w:r>
    <w:r>
      <w:t>service unit Review</w:t>
    </w:r>
    <w:r w:rsidRPr="007A6695">
      <w:rPr>
        <w:noProof/>
      </w:rPr>
      <w:drawing>
        <wp:anchor distT="0" distB="0" distL="114300" distR="114300" simplePos="0" relativeHeight="251689984" behindDoc="0" locked="0" layoutInCell="1" allowOverlap="1" wp14:anchorId="3DC767C7" wp14:editId="25E51440">
          <wp:simplePos x="0" y="0"/>
          <wp:positionH relativeFrom="column">
            <wp:posOffset>-409575</wp:posOffset>
          </wp:positionH>
          <wp:positionV relativeFrom="paragraph">
            <wp:posOffset>-132927</wp:posOffset>
          </wp:positionV>
          <wp:extent cx="703978" cy="635000"/>
          <wp:effectExtent l="0" t="0" r="1270" b="0"/>
          <wp:wrapNone/>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a:extLst/>
                </pic:spPr>
              </pic:pic>
            </a:graphicData>
          </a:graphic>
          <wp14:sizeRelH relativeFrom="margin">
            <wp14:pctWidth>0</wp14:pctWidth>
          </wp14:sizeRelH>
          <wp14:sizeRelV relativeFrom="margin">
            <wp14:pctHeight>0</wp14:pctHeight>
          </wp14:sizeRelV>
        </wp:anchor>
      </w:drawing>
    </w:r>
    <w:r>
      <w:t xml:space="preserve"> </w:t>
    </w:r>
    <w:r>
      <w:rPr>
        <w:rStyle w:val="Heading1Char"/>
      </w:rPr>
      <w:tab/>
      <w:t xml:space="preserve">             </w:t>
    </w:r>
    <w:r>
      <w:rPr>
        <w:rStyle w:val="Heading1Char"/>
      </w:rPr>
      <w:tab/>
    </w:r>
    <w:r>
      <w:rPr>
        <w:rStyle w:val="Heading1Char"/>
      </w:rPr>
      <w:tab/>
    </w:r>
    <w:r w:rsidRPr="000E7284">
      <w:rPr>
        <w:rStyle w:val="Heading1Char"/>
        <w:rFonts w:asciiTheme="minorHAnsi" w:hAnsiTheme="minorHAnsi"/>
        <w:sz w:val="16"/>
        <w:szCs w:val="16"/>
      </w:rPr>
      <w:t xml:space="preserve">REV. </w:t>
    </w:r>
    <w:r>
      <w:rPr>
        <w:rStyle w:val="Heading1Char"/>
        <w:rFonts w:asciiTheme="minorHAnsi" w:hAnsiTheme="minorHAnsi"/>
        <w:sz w:val="16"/>
        <w:szCs w:val="16"/>
      </w:rPr>
      <w:t>9</w:t>
    </w:r>
    <w:r w:rsidRPr="000E7284">
      <w:rPr>
        <w:rStyle w:val="Heading1Char"/>
        <w:rFonts w:asciiTheme="minorHAnsi" w:hAnsiTheme="minorHAnsi"/>
        <w:sz w:val="16"/>
        <w:szCs w:val="16"/>
      </w:rPr>
      <w:t>-</w:t>
    </w:r>
    <w:r>
      <w:rPr>
        <w:rStyle w:val="Heading1Char"/>
        <w:rFonts w:asciiTheme="minorHAnsi" w:hAnsiTheme="minorHAnsi"/>
        <w:sz w:val="16"/>
        <w:szCs w:val="16"/>
      </w:rPr>
      <w:t>13</w:t>
    </w:r>
    <w:r w:rsidRPr="000E7284">
      <w:rPr>
        <w:rStyle w:val="Heading1Char"/>
        <w:rFonts w:asciiTheme="minorHAnsi" w:hAnsiTheme="minorHAnsi"/>
        <w:sz w:val="16"/>
        <w:szCs w:val="16"/>
      </w:rPr>
      <w:t>-</w:t>
    </w:r>
    <w:r>
      <w:rPr>
        <w:rStyle w:val="Heading1Char"/>
        <w:rFonts w:asciiTheme="minorHAnsi" w:hAnsiTheme="minorHAnsi"/>
        <w:sz w:val="16"/>
        <w:szCs w:val="16"/>
      </w:rPr>
      <w:t>2019</w:t>
    </w:r>
  </w:p>
  <w:p w14:paraId="51BFF8DE" w14:textId="77777777" w:rsidR="005737B5" w:rsidRPr="004541BD" w:rsidRDefault="005737B5" w:rsidP="004541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68450" w14:textId="4B42D117" w:rsidR="005737B5" w:rsidRPr="009179AB" w:rsidRDefault="005737B5" w:rsidP="009179AB">
    <w:pPr>
      <w:pStyle w:val="Heading1"/>
      <w:ind w:left="2880" w:firstLine="720"/>
      <w:jc w:val="center"/>
      <w:rPr>
        <w:sz w:val="18"/>
        <w:szCs w:val="18"/>
      </w:rPr>
    </w:pPr>
    <w:r w:rsidRPr="007A6695">
      <w:rPr>
        <w:noProof/>
      </w:rPr>
      <w:drawing>
        <wp:anchor distT="0" distB="0" distL="114300" distR="114300" simplePos="0" relativeHeight="251697152" behindDoc="0" locked="0" layoutInCell="1" allowOverlap="1" wp14:anchorId="7B91600F" wp14:editId="131F29D8">
          <wp:simplePos x="0" y="0"/>
          <wp:positionH relativeFrom="column">
            <wp:posOffset>-409575</wp:posOffset>
          </wp:positionH>
          <wp:positionV relativeFrom="paragraph">
            <wp:posOffset>-189865</wp:posOffset>
          </wp:positionV>
          <wp:extent cx="703978" cy="635000"/>
          <wp:effectExtent l="0" t="0" r="1270"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a:extLst/>
                </pic:spPr>
              </pic:pic>
            </a:graphicData>
          </a:graphic>
          <wp14:sizeRelH relativeFrom="margin">
            <wp14:pctWidth>0</wp14:pctWidth>
          </wp14:sizeRelH>
          <wp14:sizeRelV relativeFrom="margin">
            <wp14:pctHeight>0</wp14:pctHeight>
          </wp14:sizeRelV>
        </wp:anchor>
      </w:drawing>
    </w:r>
    <w:r>
      <w:t>service unit Review</w:t>
    </w:r>
    <w:r w:rsidRPr="007A6695">
      <w:rPr>
        <w:noProof/>
      </w:rPr>
      <w:drawing>
        <wp:anchor distT="0" distB="0" distL="114300" distR="114300" simplePos="0" relativeHeight="251696128" behindDoc="0" locked="0" layoutInCell="1" allowOverlap="1" wp14:anchorId="2D9509D4" wp14:editId="49A6D2FF">
          <wp:simplePos x="0" y="0"/>
          <wp:positionH relativeFrom="column">
            <wp:posOffset>-409575</wp:posOffset>
          </wp:positionH>
          <wp:positionV relativeFrom="paragraph">
            <wp:posOffset>-132927</wp:posOffset>
          </wp:positionV>
          <wp:extent cx="703978" cy="635000"/>
          <wp:effectExtent l="0" t="0" r="1270" b="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a:extLst/>
                </pic:spPr>
              </pic:pic>
            </a:graphicData>
          </a:graphic>
          <wp14:sizeRelH relativeFrom="margin">
            <wp14:pctWidth>0</wp14:pctWidth>
          </wp14:sizeRelH>
          <wp14:sizeRelV relativeFrom="margin">
            <wp14:pctHeight>0</wp14:pctHeight>
          </wp14:sizeRelV>
        </wp:anchor>
      </w:drawing>
    </w:r>
    <w:r>
      <w:t xml:space="preserve"> </w:t>
    </w:r>
    <w:r>
      <w:rPr>
        <w:rStyle w:val="Heading1Char"/>
      </w:rPr>
      <w:tab/>
      <w:t xml:space="preserve">             </w:t>
    </w:r>
    <w:r>
      <w:rPr>
        <w:rStyle w:val="Heading1Char"/>
      </w:rPr>
      <w:tab/>
    </w:r>
    <w:r>
      <w:rPr>
        <w:rStyle w:val="Heading1Char"/>
      </w:rPr>
      <w:tab/>
    </w:r>
    <w:r w:rsidRPr="000E7284">
      <w:rPr>
        <w:rStyle w:val="Heading1Char"/>
        <w:rFonts w:asciiTheme="minorHAnsi" w:hAnsiTheme="minorHAnsi"/>
        <w:sz w:val="16"/>
        <w:szCs w:val="16"/>
      </w:rPr>
      <w:t xml:space="preserve">REV. </w:t>
    </w:r>
    <w:r>
      <w:rPr>
        <w:rStyle w:val="Heading1Char"/>
        <w:rFonts w:asciiTheme="minorHAnsi" w:hAnsiTheme="minorHAnsi"/>
        <w:sz w:val="16"/>
        <w:szCs w:val="16"/>
      </w:rPr>
      <w:t>10</w:t>
    </w:r>
    <w:r w:rsidRPr="000E7284">
      <w:rPr>
        <w:rStyle w:val="Heading1Char"/>
        <w:rFonts w:asciiTheme="minorHAnsi" w:hAnsiTheme="minorHAnsi"/>
        <w:sz w:val="16"/>
        <w:szCs w:val="16"/>
      </w:rPr>
      <w:t>-</w:t>
    </w:r>
    <w:r>
      <w:rPr>
        <w:rStyle w:val="Heading1Char"/>
        <w:rFonts w:asciiTheme="minorHAnsi" w:hAnsiTheme="minorHAnsi"/>
        <w:sz w:val="16"/>
        <w:szCs w:val="16"/>
      </w:rPr>
      <w:t>01</w:t>
    </w:r>
    <w:r w:rsidRPr="000E7284">
      <w:rPr>
        <w:rStyle w:val="Heading1Char"/>
        <w:rFonts w:asciiTheme="minorHAnsi" w:hAnsiTheme="minorHAnsi"/>
        <w:sz w:val="16"/>
        <w:szCs w:val="16"/>
      </w:rPr>
      <w:t>-</w:t>
    </w:r>
    <w:r>
      <w:rPr>
        <w:rStyle w:val="Heading1Char"/>
        <w:rFonts w:asciiTheme="minorHAnsi" w:hAnsiTheme="minorHAnsi"/>
        <w:sz w:val="16"/>
        <w:szCs w:val="16"/>
      </w:rPr>
      <w:t>2018</w:t>
    </w:r>
  </w:p>
  <w:p w14:paraId="446EBD7E" w14:textId="77777777" w:rsidR="005737B5" w:rsidRPr="004541BD" w:rsidRDefault="005737B5" w:rsidP="004541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4499D" w14:textId="705E75CE" w:rsidR="005737B5" w:rsidRPr="009179AB" w:rsidRDefault="005737B5" w:rsidP="009179AB">
    <w:pPr>
      <w:pStyle w:val="Heading1"/>
      <w:ind w:left="2880" w:firstLine="720"/>
      <w:jc w:val="center"/>
      <w:rPr>
        <w:sz w:val="18"/>
        <w:szCs w:val="18"/>
      </w:rPr>
    </w:pPr>
    <w:r w:rsidRPr="007A6695">
      <w:rPr>
        <w:noProof/>
      </w:rPr>
      <w:drawing>
        <wp:anchor distT="0" distB="0" distL="114300" distR="114300" simplePos="0" relativeHeight="251687936" behindDoc="0" locked="0" layoutInCell="1" allowOverlap="1" wp14:anchorId="6748DD8E" wp14:editId="71688266">
          <wp:simplePos x="0" y="0"/>
          <wp:positionH relativeFrom="column">
            <wp:posOffset>-409575</wp:posOffset>
          </wp:positionH>
          <wp:positionV relativeFrom="paragraph">
            <wp:posOffset>-189865</wp:posOffset>
          </wp:positionV>
          <wp:extent cx="703978" cy="635000"/>
          <wp:effectExtent l="0" t="0" r="1270"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a:extLst/>
                </pic:spPr>
              </pic:pic>
            </a:graphicData>
          </a:graphic>
          <wp14:sizeRelH relativeFrom="margin">
            <wp14:pctWidth>0</wp14:pctWidth>
          </wp14:sizeRelH>
          <wp14:sizeRelV relativeFrom="margin">
            <wp14:pctHeight>0</wp14:pctHeight>
          </wp14:sizeRelV>
        </wp:anchor>
      </w:drawing>
    </w:r>
    <w:r>
      <w:t>service unit ReviEw</w:t>
    </w:r>
    <w:r w:rsidRPr="007A6695">
      <w:rPr>
        <w:noProof/>
      </w:rPr>
      <w:drawing>
        <wp:anchor distT="0" distB="0" distL="114300" distR="114300" simplePos="0" relativeHeight="251686912" behindDoc="0" locked="0" layoutInCell="1" allowOverlap="1" wp14:anchorId="515F7FE2" wp14:editId="57B9F29E">
          <wp:simplePos x="0" y="0"/>
          <wp:positionH relativeFrom="column">
            <wp:posOffset>-409575</wp:posOffset>
          </wp:positionH>
          <wp:positionV relativeFrom="paragraph">
            <wp:posOffset>-132927</wp:posOffset>
          </wp:positionV>
          <wp:extent cx="703978" cy="635000"/>
          <wp:effectExtent l="0" t="0" r="1270" b="0"/>
          <wp:wrapNone/>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978" cy="635000"/>
                  </a:xfrm>
                  <a:prstGeom prst="rect">
                    <a:avLst/>
                  </a:prstGeom>
                  <a:noFill/>
                  <a:extLst/>
                </pic:spPr>
              </pic:pic>
            </a:graphicData>
          </a:graphic>
          <wp14:sizeRelH relativeFrom="margin">
            <wp14:pctWidth>0</wp14:pctWidth>
          </wp14:sizeRelH>
          <wp14:sizeRelV relativeFrom="margin">
            <wp14:pctHeight>0</wp14:pctHeight>
          </wp14:sizeRelV>
        </wp:anchor>
      </w:drawing>
    </w:r>
    <w:r>
      <w:t xml:space="preserve"> </w:t>
    </w:r>
    <w:r>
      <w:rPr>
        <w:rStyle w:val="Heading1Char"/>
      </w:rPr>
      <w:tab/>
      <w:t xml:space="preserve">             </w:t>
    </w:r>
    <w:r>
      <w:rPr>
        <w:rStyle w:val="Heading1Char"/>
      </w:rPr>
      <w:tab/>
    </w:r>
    <w:r>
      <w:rPr>
        <w:rStyle w:val="Heading1Char"/>
      </w:rPr>
      <w:tab/>
    </w:r>
    <w:r w:rsidRPr="000E7284">
      <w:rPr>
        <w:rStyle w:val="Heading1Char"/>
        <w:rFonts w:asciiTheme="minorHAnsi" w:hAnsiTheme="minorHAnsi"/>
        <w:sz w:val="16"/>
        <w:szCs w:val="16"/>
      </w:rPr>
      <w:t xml:space="preserve">REV. </w:t>
    </w:r>
    <w:r>
      <w:rPr>
        <w:rStyle w:val="Heading1Char"/>
        <w:rFonts w:asciiTheme="minorHAnsi" w:hAnsiTheme="minorHAnsi"/>
        <w:sz w:val="16"/>
        <w:szCs w:val="16"/>
      </w:rPr>
      <w:t>9</w:t>
    </w:r>
    <w:r w:rsidRPr="000E7284">
      <w:rPr>
        <w:rStyle w:val="Heading1Char"/>
        <w:rFonts w:asciiTheme="minorHAnsi" w:hAnsiTheme="minorHAnsi"/>
        <w:sz w:val="16"/>
        <w:szCs w:val="16"/>
      </w:rPr>
      <w:t>-</w:t>
    </w:r>
    <w:r>
      <w:rPr>
        <w:rStyle w:val="Heading1Char"/>
        <w:rFonts w:asciiTheme="minorHAnsi" w:hAnsiTheme="minorHAnsi"/>
        <w:sz w:val="16"/>
        <w:szCs w:val="16"/>
      </w:rPr>
      <w:t>13</w:t>
    </w:r>
    <w:r w:rsidRPr="000E7284">
      <w:rPr>
        <w:rStyle w:val="Heading1Char"/>
        <w:rFonts w:asciiTheme="minorHAnsi" w:hAnsiTheme="minorHAnsi"/>
        <w:sz w:val="16"/>
        <w:szCs w:val="16"/>
      </w:rPr>
      <w:t>-</w:t>
    </w:r>
    <w:r>
      <w:rPr>
        <w:rStyle w:val="Heading1Char"/>
        <w:rFonts w:asciiTheme="minorHAnsi" w:hAnsiTheme="minorHAnsi"/>
        <w:sz w:val="16"/>
        <w:szCs w:val="16"/>
      </w:rPr>
      <w:t>2019</w:t>
    </w:r>
  </w:p>
  <w:p w14:paraId="54BF0469" w14:textId="2EBE04A0" w:rsidR="005737B5" w:rsidRPr="009179AB" w:rsidRDefault="005737B5" w:rsidP="009179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3F3D"/>
    <w:multiLevelType w:val="hybridMultilevel"/>
    <w:tmpl w:val="B8D8E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91D60"/>
    <w:multiLevelType w:val="hybridMultilevel"/>
    <w:tmpl w:val="D7AC9F7C"/>
    <w:lvl w:ilvl="0" w:tplc="54B2BD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2724CF"/>
    <w:multiLevelType w:val="hybridMultilevel"/>
    <w:tmpl w:val="B346FC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F20EBA"/>
    <w:multiLevelType w:val="hybridMultilevel"/>
    <w:tmpl w:val="19E25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702C4F"/>
    <w:multiLevelType w:val="hybridMultilevel"/>
    <w:tmpl w:val="14CA0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22528D"/>
    <w:multiLevelType w:val="hybridMultilevel"/>
    <w:tmpl w:val="6BB2EC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6A145FF"/>
    <w:multiLevelType w:val="hybridMultilevel"/>
    <w:tmpl w:val="508446FA"/>
    <w:lvl w:ilvl="0" w:tplc="5D84E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A82171"/>
    <w:multiLevelType w:val="hybridMultilevel"/>
    <w:tmpl w:val="1388A0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075E09"/>
    <w:multiLevelType w:val="hybridMultilevel"/>
    <w:tmpl w:val="8CB0D3C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C19673C"/>
    <w:multiLevelType w:val="hybridMultilevel"/>
    <w:tmpl w:val="D346DE5A"/>
    <w:lvl w:ilvl="0" w:tplc="5EDE09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D0B35F2"/>
    <w:multiLevelType w:val="hybridMultilevel"/>
    <w:tmpl w:val="8FFA13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1682B37"/>
    <w:multiLevelType w:val="hybridMultilevel"/>
    <w:tmpl w:val="5EDC9D42"/>
    <w:lvl w:ilvl="0" w:tplc="75829466">
      <w:start w:val="1"/>
      <w:numFmt w:val="decimal"/>
      <w:lvlText w:val="%1."/>
      <w:lvlJc w:val="left"/>
      <w:pPr>
        <w:ind w:left="720" w:hanging="360"/>
      </w:pPr>
      <w:rPr>
        <w:rFonts w:hint="default"/>
        <w:b/>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7726DD"/>
    <w:multiLevelType w:val="hybridMultilevel"/>
    <w:tmpl w:val="D1FC4504"/>
    <w:lvl w:ilvl="0" w:tplc="7924BD0A">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3CDC7699"/>
    <w:multiLevelType w:val="hybridMultilevel"/>
    <w:tmpl w:val="CC5C7696"/>
    <w:lvl w:ilvl="0" w:tplc="C5AE5A6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FE62940"/>
    <w:multiLevelType w:val="hybridMultilevel"/>
    <w:tmpl w:val="D04A5B6E"/>
    <w:lvl w:ilvl="0" w:tplc="04090019">
      <w:start w:val="1"/>
      <w:numFmt w:val="lowerLetter"/>
      <w:lvlText w:val="%1."/>
      <w:lvlJc w:val="left"/>
      <w:pPr>
        <w:ind w:left="720" w:hanging="360"/>
      </w:pPr>
      <w:rPr>
        <w:rFonts w:hint="default"/>
      </w:rPr>
    </w:lvl>
    <w:lvl w:ilvl="1" w:tplc="1DE0705E">
      <w:start w:val="1"/>
      <w:numFmt w:val="decimal"/>
      <w:lvlText w:val="%2."/>
      <w:lvlJc w:val="left"/>
      <w:pPr>
        <w:ind w:left="1440" w:hanging="360"/>
      </w:pPr>
      <w:rPr>
        <w:rFonts w:asciiTheme="minorHAnsi" w:eastAsiaTheme="minorEastAsia"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293772"/>
    <w:multiLevelType w:val="hybridMultilevel"/>
    <w:tmpl w:val="AAE83B1C"/>
    <w:lvl w:ilvl="0" w:tplc="FED2529C">
      <w:start w:val="1"/>
      <w:numFmt w:val="upperRoman"/>
      <w:pStyle w:val="Heading2"/>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362BA7"/>
    <w:multiLevelType w:val="hybridMultilevel"/>
    <w:tmpl w:val="D67AC5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9CE2830"/>
    <w:multiLevelType w:val="hybridMultilevel"/>
    <w:tmpl w:val="6798C922"/>
    <w:lvl w:ilvl="0" w:tplc="173E068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CEA6669"/>
    <w:multiLevelType w:val="hybridMultilevel"/>
    <w:tmpl w:val="FE22FEE0"/>
    <w:lvl w:ilvl="0" w:tplc="28943C22">
      <w:start w:val="1"/>
      <w:numFmt w:val="decimal"/>
      <w:pStyle w:val="BodyText"/>
      <w:lvlText w:val="%1."/>
      <w:lvlJc w:val="left"/>
      <w:pPr>
        <w:ind w:left="360" w:hanging="360"/>
      </w:pPr>
      <w:rPr>
        <w:rFonts w:hint="default"/>
      </w:rPr>
    </w:lvl>
    <w:lvl w:ilvl="1" w:tplc="8EDC0C16">
      <w:start w:val="1"/>
      <w:numFmt w:val="decimal"/>
      <w:lvlText w:val="%2."/>
      <w:lvlJc w:val="left"/>
      <w:pPr>
        <w:ind w:left="1080" w:hanging="360"/>
      </w:pPr>
      <w:rPr>
        <w:rFonts w:ascii="Franklin Gothic Book" w:hAnsi="Franklin Gothic Book" w:hint="default"/>
        <w:b w:val="0"/>
        <w:i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E6F43DF"/>
    <w:multiLevelType w:val="hybridMultilevel"/>
    <w:tmpl w:val="584E22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305AA6"/>
    <w:multiLevelType w:val="hybridMultilevel"/>
    <w:tmpl w:val="91EEEF1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24447CC"/>
    <w:multiLevelType w:val="hybridMultilevel"/>
    <w:tmpl w:val="042ECF14"/>
    <w:lvl w:ilvl="0" w:tplc="B880A18C">
      <w:start w:val="1"/>
      <w:numFmt w:val="lowerLetter"/>
      <w:lvlText w:val="%1)"/>
      <w:lvlJc w:val="left"/>
      <w:pPr>
        <w:ind w:left="1080" w:hanging="360"/>
      </w:pPr>
      <w:rPr>
        <w:rFonts w:asciiTheme="minorHAnsi" w:hAnsiTheme="minorHAnsi" w:cstheme="minorBidi"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E458C8"/>
    <w:multiLevelType w:val="hybridMultilevel"/>
    <w:tmpl w:val="62B889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CDD4F9D"/>
    <w:multiLevelType w:val="hybridMultilevel"/>
    <w:tmpl w:val="320EBC1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7254A5"/>
    <w:multiLevelType w:val="hybridMultilevel"/>
    <w:tmpl w:val="C52A514C"/>
    <w:lvl w:ilvl="0" w:tplc="173E068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AE39DC"/>
    <w:multiLevelType w:val="hybridMultilevel"/>
    <w:tmpl w:val="B2120FF8"/>
    <w:lvl w:ilvl="0" w:tplc="04090015">
      <w:start w:val="2"/>
      <w:numFmt w:val="upperLetter"/>
      <w:lvlText w:val="%1."/>
      <w:lvlJc w:val="left"/>
      <w:pPr>
        <w:ind w:left="360" w:hanging="360"/>
      </w:pPr>
      <w:rPr>
        <w:rFonts w:hint="default"/>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19B54E2"/>
    <w:multiLevelType w:val="hybridMultilevel"/>
    <w:tmpl w:val="162C0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21A56E0"/>
    <w:multiLevelType w:val="hybridMultilevel"/>
    <w:tmpl w:val="6936C5A2"/>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6662E86"/>
    <w:multiLevelType w:val="hybridMultilevel"/>
    <w:tmpl w:val="8570986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6C665E6D"/>
    <w:multiLevelType w:val="hybridMultilevel"/>
    <w:tmpl w:val="820A1A1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E2010DF"/>
    <w:multiLevelType w:val="hybridMultilevel"/>
    <w:tmpl w:val="F7E21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0937BFA"/>
    <w:multiLevelType w:val="hybridMultilevel"/>
    <w:tmpl w:val="D8920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72F1419"/>
    <w:multiLevelType w:val="hybridMultilevel"/>
    <w:tmpl w:val="70CEEEA2"/>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E511C"/>
    <w:multiLevelType w:val="hybridMultilevel"/>
    <w:tmpl w:val="7BC80F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8"/>
  </w:num>
  <w:num w:numId="3">
    <w:abstractNumId w:val="27"/>
  </w:num>
  <w:num w:numId="4">
    <w:abstractNumId w:val="5"/>
  </w:num>
  <w:num w:numId="5">
    <w:abstractNumId w:val="32"/>
  </w:num>
  <w:num w:numId="6">
    <w:abstractNumId w:val="6"/>
  </w:num>
  <w:num w:numId="7">
    <w:abstractNumId w:val="17"/>
  </w:num>
  <w:num w:numId="8">
    <w:abstractNumId w:val="29"/>
  </w:num>
  <w:num w:numId="9">
    <w:abstractNumId w:val="0"/>
  </w:num>
  <w:num w:numId="10">
    <w:abstractNumId w:val="10"/>
  </w:num>
  <w:num w:numId="11">
    <w:abstractNumId w:val="19"/>
  </w:num>
  <w:num w:numId="12">
    <w:abstractNumId w:val="31"/>
  </w:num>
  <w:num w:numId="13">
    <w:abstractNumId w:val="12"/>
  </w:num>
  <w:num w:numId="14">
    <w:abstractNumId w:val="37"/>
  </w:num>
  <w:num w:numId="15">
    <w:abstractNumId w:val="38"/>
  </w:num>
  <w:num w:numId="16">
    <w:abstractNumId w:val="2"/>
  </w:num>
  <w:num w:numId="17">
    <w:abstractNumId w:val="4"/>
  </w:num>
  <w:num w:numId="18">
    <w:abstractNumId w:val="33"/>
  </w:num>
  <w:num w:numId="19">
    <w:abstractNumId w:val="7"/>
  </w:num>
  <w:num w:numId="20">
    <w:abstractNumId w:val="26"/>
  </w:num>
  <w:num w:numId="21">
    <w:abstractNumId w:val="23"/>
  </w:num>
  <w:num w:numId="22">
    <w:abstractNumId w:val="1"/>
  </w:num>
  <w:num w:numId="23">
    <w:abstractNumId w:val="14"/>
  </w:num>
  <w:num w:numId="24">
    <w:abstractNumId w:val="28"/>
  </w:num>
  <w:num w:numId="25">
    <w:abstractNumId w:val="39"/>
  </w:num>
  <w:num w:numId="26">
    <w:abstractNumId w:val="34"/>
  </w:num>
  <w:num w:numId="27">
    <w:abstractNumId w:val="20"/>
  </w:num>
  <w:num w:numId="28">
    <w:abstractNumId w:val="30"/>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5"/>
  </w:num>
  <w:num w:numId="33">
    <w:abstractNumId w:val="11"/>
  </w:num>
  <w:num w:numId="34">
    <w:abstractNumId w:val="35"/>
  </w:num>
  <w:num w:numId="35">
    <w:abstractNumId w:val="36"/>
  </w:num>
  <w:num w:numId="36">
    <w:abstractNumId w:val="9"/>
  </w:num>
  <w:num w:numId="37">
    <w:abstractNumId w:val="24"/>
  </w:num>
  <w:num w:numId="38">
    <w:abstractNumId w:val="13"/>
  </w:num>
  <w:num w:numId="39">
    <w:abstractNumId w:val="8"/>
  </w:num>
  <w:num w:numId="40">
    <w:abstractNumId w:val="21"/>
  </w:num>
  <w:num w:numId="41">
    <w:abstractNumId w:val="3"/>
  </w:num>
  <w:num w:numId="42">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M3sbQwNTE3NTUxMTRV0lEKTi0uzszPAykwNKgFAINMz00tAAAA"/>
  </w:docVars>
  <w:rsids>
    <w:rsidRoot w:val="00FD3038"/>
    <w:rsid w:val="000029F4"/>
    <w:rsid w:val="000047CA"/>
    <w:rsid w:val="00004C8F"/>
    <w:rsid w:val="0001027A"/>
    <w:rsid w:val="000114C6"/>
    <w:rsid w:val="00014E35"/>
    <w:rsid w:val="00015707"/>
    <w:rsid w:val="0001618B"/>
    <w:rsid w:val="00025EC7"/>
    <w:rsid w:val="0002743E"/>
    <w:rsid w:val="000311E8"/>
    <w:rsid w:val="00031D28"/>
    <w:rsid w:val="00037548"/>
    <w:rsid w:val="00040AE5"/>
    <w:rsid w:val="000437CF"/>
    <w:rsid w:val="000471DB"/>
    <w:rsid w:val="00056C81"/>
    <w:rsid w:val="00056FFC"/>
    <w:rsid w:val="00060242"/>
    <w:rsid w:val="0006669A"/>
    <w:rsid w:val="00067B60"/>
    <w:rsid w:val="000712E2"/>
    <w:rsid w:val="00083A1F"/>
    <w:rsid w:val="00084D75"/>
    <w:rsid w:val="00090736"/>
    <w:rsid w:val="00090C87"/>
    <w:rsid w:val="00092F32"/>
    <w:rsid w:val="000A003A"/>
    <w:rsid w:val="000A23EE"/>
    <w:rsid w:val="000A2590"/>
    <w:rsid w:val="000A3F2B"/>
    <w:rsid w:val="000A4103"/>
    <w:rsid w:val="000A4154"/>
    <w:rsid w:val="000A50B6"/>
    <w:rsid w:val="000A7C2C"/>
    <w:rsid w:val="000B2066"/>
    <w:rsid w:val="000B2AE8"/>
    <w:rsid w:val="000B6451"/>
    <w:rsid w:val="000B6760"/>
    <w:rsid w:val="000C044C"/>
    <w:rsid w:val="000C09F1"/>
    <w:rsid w:val="000C175C"/>
    <w:rsid w:val="000C5623"/>
    <w:rsid w:val="000C74FA"/>
    <w:rsid w:val="000D05E2"/>
    <w:rsid w:val="000D32B3"/>
    <w:rsid w:val="000D4E71"/>
    <w:rsid w:val="000D6B4E"/>
    <w:rsid w:val="000D7626"/>
    <w:rsid w:val="000D7F6D"/>
    <w:rsid w:val="000E05DE"/>
    <w:rsid w:val="000E1319"/>
    <w:rsid w:val="000E1CE8"/>
    <w:rsid w:val="000E57B3"/>
    <w:rsid w:val="000E6451"/>
    <w:rsid w:val="000E6550"/>
    <w:rsid w:val="000E7284"/>
    <w:rsid w:val="000F2904"/>
    <w:rsid w:val="000F2AEE"/>
    <w:rsid w:val="000F3FCB"/>
    <w:rsid w:val="000F41CA"/>
    <w:rsid w:val="000F5D3B"/>
    <w:rsid w:val="000F7F63"/>
    <w:rsid w:val="00101A51"/>
    <w:rsid w:val="00102EA0"/>
    <w:rsid w:val="00105068"/>
    <w:rsid w:val="00105C74"/>
    <w:rsid w:val="0011588A"/>
    <w:rsid w:val="00117942"/>
    <w:rsid w:val="001258C4"/>
    <w:rsid w:val="001313B8"/>
    <w:rsid w:val="0013156B"/>
    <w:rsid w:val="0013285C"/>
    <w:rsid w:val="001329E7"/>
    <w:rsid w:val="0013585D"/>
    <w:rsid w:val="001372A9"/>
    <w:rsid w:val="00141740"/>
    <w:rsid w:val="0014406E"/>
    <w:rsid w:val="00147BCA"/>
    <w:rsid w:val="00155720"/>
    <w:rsid w:val="0016083C"/>
    <w:rsid w:val="001632C2"/>
    <w:rsid w:val="001678F0"/>
    <w:rsid w:val="001708BD"/>
    <w:rsid w:val="001710B1"/>
    <w:rsid w:val="00176055"/>
    <w:rsid w:val="00176115"/>
    <w:rsid w:val="0018628A"/>
    <w:rsid w:val="001914E6"/>
    <w:rsid w:val="001937A8"/>
    <w:rsid w:val="001958DA"/>
    <w:rsid w:val="00195D22"/>
    <w:rsid w:val="00196D96"/>
    <w:rsid w:val="001B1EA2"/>
    <w:rsid w:val="001B2611"/>
    <w:rsid w:val="001B7AF7"/>
    <w:rsid w:val="001C1296"/>
    <w:rsid w:val="001C206A"/>
    <w:rsid w:val="001D23A5"/>
    <w:rsid w:val="001D2F36"/>
    <w:rsid w:val="001D41E5"/>
    <w:rsid w:val="001D6E43"/>
    <w:rsid w:val="001E0E86"/>
    <w:rsid w:val="001E265D"/>
    <w:rsid w:val="001E3252"/>
    <w:rsid w:val="001E3324"/>
    <w:rsid w:val="001E58AC"/>
    <w:rsid w:val="001F0BB7"/>
    <w:rsid w:val="001F1B86"/>
    <w:rsid w:val="001F27C3"/>
    <w:rsid w:val="001F68BA"/>
    <w:rsid w:val="001F721E"/>
    <w:rsid w:val="002038F1"/>
    <w:rsid w:val="00204816"/>
    <w:rsid w:val="00210862"/>
    <w:rsid w:val="00211C6B"/>
    <w:rsid w:val="00213315"/>
    <w:rsid w:val="00214ACE"/>
    <w:rsid w:val="00214D8F"/>
    <w:rsid w:val="00214E11"/>
    <w:rsid w:val="002150F9"/>
    <w:rsid w:val="0021756D"/>
    <w:rsid w:val="002202A7"/>
    <w:rsid w:val="00220404"/>
    <w:rsid w:val="00221E5A"/>
    <w:rsid w:val="00231F4D"/>
    <w:rsid w:val="002365BD"/>
    <w:rsid w:val="00237365"/>
    <w:rsid w:val="0024265B"/>
    <w:rsid w:val="002507D1"/>
    <w:rsid w:val="00253D43"/>
    <w:rsid w:val="00257CF9"/>
    <w:rsid w:val="00260C51"/>
    <w:rsid w:val="00262339"/>
    <w:rsid w:val="0026534C"/>
    <w:rsid w:val="00265E88"/>
    <w:rsid w:val="0027301C"/>
    <w:rsid w:val="0027338F"/>
    <w:rsid w:val="002755A9"/>
    <w:rsid w:val="00282D01"/>
    <w:rsid w:val="00283DE1"/>
    <w:rsid w:val="002965F1"/>
    <w:rsid w:val="002B053C"/>
    <w:rsid w:val="002B7C76"/>
    <w:rsid w:val="002C16C3"/>
    <w:rsid w:val="002C28AF"/>
    <w:rsid w:val="002C507D"/>
    <w:rsid w:val="002C5E6F"/>
    <w:rsid w:val="002C61E0"/>
    <w:rsid w:val="002C6370"/>
    <w:rsid w:val="002C6D9C"/>
    <w:rsid w:val="002C7194"/>
    <w:rsid w:val="002D1498"/>
    <w:rsid w:val="002D4EF1"/>
    <w:rsid w:val="002E10DF"/>
    <w:rsid w:val="002E1C23"/>
    <w:rsid w:val="002E39EE"/>
    <w:rsid w:val="002E4B20"/>
    <w:rsid w:val="002F239B"/>
    <w:rsid w:val="002F4541"/>
    <w:rsid w:val="002F4A00"/>
    <w:rsid w:val="002F4E8F"/>
    <w:rsid w:val="00303356"/>
    <w:rsid w:val="00303A8A"/>
    <w:rsid w:val="00306F7C"/>
    <w:rsid w:val="003077EF"/>
    <w:rsid w:val="00323D25"/>
    <w:rsid w:val="00324A77"/>
    <w:rsid w:val="00325807"/>
    <w:rsid w:val="00333318"/>
    <w:rsid w:val="003352D4"/>
    <w:rsid w:val="003411E9"/>
    <w:rsid w:val="00341476"/>
    <w:rsid w:val="0034333B"/>
    <w:rsid w:val="00343CF2"/>
    <w:rsid w:val="00346AFF"/>
    <w:rsid w:val="00351916"/>
    <w:rsid w:val="00353B62"/>
    <w:rsid w:val="0035742F"/>
    <w:rsid w:val="00362724"/>
    <w:rsid w:val="003711D6"/>
    <w:rsid w:val="00371203"/>
    <w:rsid w:val="00381158"/>
    <w:rsid w:val="003815B2"/>
    <w:rsid w:val="00382D09"/>
    <w:rsid w:val="00384A56"/>
    <w:rsid w:val="0038512C"/>
    <w:rsid w:val="00385AD3"/>
    <w:rsid w:val="00385C6F"/>
    <w:rsid w:val="003875CA"/>
    <w:rsid w:val="0038799D"/>
    <w:rsid w:val="0039358B"/>
    <w:rsid w:val="003A070C"/>
    <w:rsid w:val="003A1C5D"/>
    <w:rsid w:val="003A30C4"/>
    <w:rsid w:val="003A3E22"/>
    <w:rsid w:val="003B22CA"/>
    <w:rsid w:val="003B402D"/>
    <w:rsid w:val="003B7989"/>
    <w:rsid w:val="003C0C00"/>
    <w:rsid w:val="003C364F"/>
    <w:rsid w:val="003C4941"/>
    <w:rsid w:val="003D07B0"/>
    <w:rsid w:val="003D1625"/>
    <w:rsid w:val="003D4141"/>
    <w:rsid w:val="003D4D60"/>
    <w:rsid w:val="003D53D8"/>
    <w:rsid w:val="003D6326"/>
    <w:rsid w:val="003D682C"/>
    <w:rsid w:val="003E634A"/>
    <w:rsid w:val="003E7741"/>
    <w:rsid w:val="003E7936"/>
    <w:rsid w:val="003F2180"/>
    <w:rsid w:val="00407070"/>
    <w:rsid w:val="004255E6"/>
    <w:rsid w:val="004270EA"/>
    <w:rsid w:val="00430B94"/>
    <w:rsid w:val="00431BEF"/>
    <w:rsid w:val="0043206C"/>
    <w:rsid w:val="0043209F"/>
    <w:rsid w:val="00432A5F"/>
    <w:rsid w:val="00434A82"/>
    <w:rsid w:val="004351AE"/>
    <w:rsid w:val="00435BF7"/>
    <w:rsid w:val="00437F27"/>
    <w:rsid w:val="0044106A"/>
    <w:rsid w:val="0044369E"/>
    <w:rsid w:val="00445194"/>
    <w:rsid w:val="00446384"/>
    <w:rsid w:val="00446B00"/>
    <w:rsid w:val="004515DA"/>
    <w:rsid w:val="00453CA4"/>
    <w:rsid w:val="004541BD"/>
    <w:rsid w:val="00456050"/>
    <w:rsid w:val="00461121"/>
    <w:rsid w:val="00461275"/>
    <w:rsid w:val="0046496E"/>
    <w:rsid w:val="00477946"/>
    <w:rsid w:val="00484EA8"/>
    <w:rsid w:val="00485B2C"/>
    <w:rsid w:val="00487DBA"/>
    <w:rsid w:val="0049228E"/>
    <w:rsid w:val="004929D7"/>
    <w:rsid w:val="00493B61"/>
    <w:rsid w:val="00494863"/>
    <w:rsid w:val="004A0EC7"/>
    <w:rsid w:val="004A104C"/>
    <w:rsid w:val="004A1CEA"/>
    <w:rsid w:val="004A3D79"/>
    <w:rsid w:val="004A4BC4"/>
    <w:rsid w:val="004B06BC"/>
    <w:rsid w:val="004B0CEA"/>
    <w:rsid w:val="004C05D4"/>
    <w:rsid w:val="004C148C"/>
    <w:rsid w:val="004D01BC"/>
    <w:rsid w:val="004D07AD"/>
    <w:rsid w:val="004D197E"/>
    <w:rsid w:val="004D1DF9"/>
    <w:rsid w:val="004D49EF"/>
    <w:rsid w:val="004D6DFC"/>
    <w:rsid w:val="004D6E31"/>
    <w:rsid w:val="004E1F02"/>
    <w:rsid w:val="004E2DC4"/>
    <w:rsid w:val="004E2DC9"/>
    <w:rsid w:val="004F0C5E"/>
    <w:rsid w:val="004F14BF"/>
    <w:rsid w:val="004F21FF"/>
    <w:rsid w:val="005000AD"/>
    <w:rsid w:val="0050017D"/>
    <w:rsid w:val="00504EBD"/>
    <w:rsid w:val="0051041A"/>
    <w:rsid w:val="00514E4A"/>
    <w:rsid w:val="00514EBE"/>
    <w:rsid w:val="00515075"/>
    <w:rsid w:val="00515E08"/>
    <w:rsid w:val="00516D9A"/>
    <w:rsid w:val="005214CC"/>
    <w:rsid w:val="005243A1"/>
    <w:rsid w:val="005257D9"/>
    <w:rsid w:val="0052750E"/>
    <w:rsid w:val="0053137A"/>
    <w:rsid w:val="00531C68"/>
    <w:rsid w:val="00532955"/>
    <w:rsid w:val="00533834"/>
    <w:rsid w:val="00536220"/>
    <w:rsid w:val="00537938"/>
    <w:rsid w:val="00546EA8"/>
    <w:rsid w:val="00553530"/>
    <w:rsid w:val="005535F6"/>
    <w:rsid w:val="00556B9A"/>
    <w:rsid w:val="00560853"/>
    <w:rsid w:val="005625F0"/>
    <w:rsid w:val="00563164"/>
    <w:rsid w:val="00565679"/>
    <w:rsid w:val="00565753"/>
    <w:rsid w:val="00566B02"/>
    <w:rsid w:val="005737B5"/>
    <w:rsid w:val="005803C8"/>
    <w:rsid w:val="005811CD"/>
    <w:rsid w:val="0058177B"/>
    <w:rsid w:val="00581B80"/>
    <w:rsid w:val="00582CD7"/>
    <w:rsid w:val="00585A2F"/>
    <w:rsid w:val="0058613C"/>
    <w:rsid w:val="00586E5D"/>
    <w:rsid w:val="00593206"/>
    <w:rsid w:val="005A05C3"/>
    <w:rsid w:val="005A13F1"/>
    <w:rsid w:val="005A753A"/>
    <w:rsid w:val="005B2CAD"/>
    <w:rsid w:val="005B6A1E"/>
    <w:rsid w:val="005C0009"/>
    <w:rsid w:val="005C5F58"/>
    <w:rsid w:val="005C73C7"/>
    <w:rsid w:val="005C7809"/>
    <w:rsid w:val="005D012A"/>
    <w:rsid w:val="005D1EF4"/>
    <w:rsid w:val="005D244C"/>
    <w:rsid w:val="005D36B9"/>
    <w:rsid w:val="005F0D09"/>
    <w:rsid w:val="00602377"/>
    <w:rsid w:val="00604296"/>
    <w:rsid w:val="00606717"/>
    <w:rsid w:val="00611AC6"/>
    <w:rsid w:val="00614264"/>
    <w:rsid w:val="00614386"/>
    <w:rsid w:val="006148CD"/>
    <w:rsid w:val="006223B1"/>
    <w:rsid w:val="00625FFE"/>
    <w:rsid w:val="00627597"/>
    <w:rsid w:val="0063576A"/>
    <w:rsid w:val="006373F8"/>
    <w:rsid w:val="006401EF"/>
    <w:rsid w:val="00640312"/>
    <w:rsid w:val="006461E9"/>
    <w:rsid w:val="00647218"/>
    <w:rsid w:val="00650176"/>
    <w:rsid w:val="00650B1A"/>
    <w:rsid w:val="00662649"/>
    <w:rsid w:val="00662861"/>
    <w:rsid w:val="006643FE"/>
    <w:rsid w:val="00672869"/>
    <w:rsid w:val="00672B15"/>
    <w:rsid w:val="00675F25"/>
    <w:rsid w:val="006813A2"/>
    <w:rsid w:val="00681B8B"/>
    <w:rsid w:val="00682DD8"/>
    <w:rsid w:val="00690E98"/>
    <w:rsid w:val="00691FC4"/>
    <w:rsid w:val="0069437B"/>
    <w:rsid w:val="006A5704"/>
    <w:rsid w:val="006B0F7B"/>
    <w:rsid w:val="006B3E91"/>
    <w:rsid w:val="006B645C"/>
    <w:rsid w:val="006C01CA"/>
    <w:rsid w:val="006C0934"/>
    <w:rsid w:val="006D19C5"/>
    <w:rsid w:val="006D25CE"/>
    <w:rsid w:val="006D56DD"/>
    <w:rsid w:val="006D63C3"/>
    <w:rsid w:val="006D65A7"/>
    <w:rsid w:val="006D685A"/>
    <w:rsid w:val="006E088C"/>
    <w:rsid w:val="006E10CF"/>
    <w:rsid w:val="006E29B6"/>
    <w:rsid w:val="006E2CF9"/>
    <w:rsid w:val="006E646C"/>
    <w:rsid w:val="006E7D75"/>
    <w:rsid w:val="006F0D6D"/>
    <w:rsid w:val="006F71B2"/>
    <w:rsid w:val="0070573A"/>
    <w:rsid w:val="00707DDB"/>
    <w:rsid w:val="00713007"/>
    <w:rsid w:val="0071483F"/>
    <w:rsid w:val="00721DD8"/>
    <w:rsid w:val="0072374A"/>
    <w:rsid w:val="00727D62"/>
    <w:rsid w:val="007446AC"/>
    <w:rsid w:val="007507DD"/>
    <w:rsid w:val="00752424"/>
    <w:rsid w:val="007526E4"/>
    <w:rsid w:val="0075347D"/>
    <w:rsid w:val="0075710C"/>
    <w:rsid w:val="0075734E"/>
    <w:rsid w:val="0075754F"/>
    <w:rsid w:val="00765C68"/>
    <w:rsid w:val="00766041"/>
    <w:rsid w:val="00766D37"/>
    <w:rsid w:val="007708D2"/>
    <w:rsid w:val="00770D45"/>
    <w:rsid w:val="0077274C"/>
    <w:rsid w:val="007743A0"/>
    <w:rsid w:val="00774A3F"/>
    <w:rsid w:val="007768D1"/>
    <w:rsid w:val="007807D7"/>
    <w:rsid w:val="0078107D"/>
    <w:rsid w:val="007854DD"/>
    <w:rsid w:val="00791BCA"/>
    <w:rsid w:val="00794484"/>
    <w:rsid w:val="00796000"/>
    <w:rsid w:val="0079742A"/>
    <w:rsid w:val="007A47C1"/>
    <w:rsid w:val="007A64EF"/>
    <w:rsid w:val="007B1353"/>
    <w:rsid w:val="007B4813"/>
    <w:rsid w:val="007B489E"/>
    <w:rsid w:val="007B4EC7"/>
    <w:rsid w:val="007B55A5"/>
    <w:rsid w:val="007B62D8"/>
    <w:rsid w:val="007B7DDA"/>
    <w:rsid w:val="007C0BF5"/>
    <w:rsid w:val="007C0FA9"/>
    <w:rsid w:val="007C173B"/>
    <w:rsid w:val="007C300C"/>
    <w:rsid w:val="007C3342"/>
    <w:rsid w:val="007C78D8"/>
    <w:rsid w:val="007D425A"/>
    <w:rsid w:val="007E113A"/>
    <w:rsid w:val="007E11AD"/>
    <w:rsid w:val="007E3DFF"/>
    <w:rsid w:val="007E4770"/>
    <w:rsid w:val="007E4CE7"/>
    <w:rsid w:val="007E5035"/>
    <w:rsid w:val="007E6782"/>
    <w:rsid w:val="007E6806"/>
    <w:rsid w:val="007E7C98"/>
    <w:rsid w:val="00801F46"/>
    <w:rsid w:val="00802D21"/>
    <w:rsid w:val="00804B18"/>
    <w:rsid w:val="008063CF"/>
    <w:rsid w:val="0081333C"/>
    <w:rsid w:val="00815446"/>
    <w:rsid w:val="0081582C"/>
    <w:rsid w:val="0081778B"/>
    <w:rsid w:val="00820A9E"/>
    <w:rsid w:val="00822BAC"/>
    <w:rsid w:val="00823DD4"/>
    <w:rsid w:val="00824FDC"/>
    <w:rsid w:val="0082563D"/>
    <w:rsid w:val="00826DC5"/>
    <w:rsid w:val="00826E77"/>
    <w:rsid w:val="00827183"/>
    <w:rsid w:val="00827279"/>
    <w:rsid w:val="00831CAC"/>
    <w:rsid w:val="0083226A"/>
    <w:rsid w:val="00833C78"/>
    <w:rsid w:val="008358D0"/>
    <w:rsid w:val="00843B13"/>
    <w:rsid w:val="0084665C"/>
    <w:rsid w:val="00846682"/>
    <w:rsid w:val="0085003A"/>
    <w:rsid w:val="00850FC2"/>
    <w:rsid w:val="00852AA5"/>
    <w:rsid w:val="0085400C"/>
    <w:rsid w:val="00855792"/>
    <w:rsid w:val="00860712"/>
    <w:rsid w:val="00861BB2"/>
    <w:rsid w:val="008709B3"/>
    <w:rsid w:val="00872D4E"/>
    <w:rsid w:val="0088037E"/>
    <w:rsid w:val="00880E4D"/>
    <w:rsid w:val="00881A1F"/>
    <w:rsid w:val="008837F1"/>
    <w:rsid w:val="00887124"/>
    <w:rsid w:val="00894936"/>
    <w:rsid w:val="00897F72"/>
    <w:rsid w:val="008A1F3C"/>
    <w:rsid w:val="008A22B9"/>
    <w:rsid w:val="008A2524"/>
    <w:rsid w:val="008A4F31"/>
    <w:rsid w:val="008A5D59"/>
    <w:rsid w:val="008B43BE"/>
    <w:rsid w:val="008B703F"/>
    <w:rsid w:val="008B7271"/>
    <w:rsid w:val="008C085D"/>
    <w:rsid w:val="008C2CDD"/>
    <w:rsid w:val="008C6954"/>
    <w:rsid w:val="008C69F2"/>
    <w:rsid w:val="008E607F"/>
    <w:rsid w:val="008E7A60"/>
    <w:rsid w:val="008F2908"/>
    <w:rsid w:val="009008F2"/>
    <w:rsid w:val="00905CCC"/>
    <w:rsid w:val="00912003"/>
    <w:rsid w:val="00913CEA"/>
    <w:rsid w:val="009179AB"/>
    <w:rsid w:val="00917F37"/>
    <w:rsid w:val="00921F66"/>
    <w:rsid w:val="0092216D"/>
    <w:rsid w:val="0092388E"/>
    <w:rsid w:val="00934F5F"/>
    <w:rsid w:val="00936C8C"/>
    <w:rsid w:val="0093753C"/>
    <w:rsid w:val="0094266B"/>
    <w:rsid w:val="00943474"/>
    <w:rsid w:val="0094480A"/>
    <w:rsid w:val="00947E52"/>
    <w:rsid w:val="00951439"/>
    <w:rsid w:val="00952218"/>
    <w:rsid w:val="00952467"/>
    <w:rsid w:val="00953E6C"/>
    <w:rsid w:val="00955C5A"/>
    <w:rsid w:val="00963DEE"/>
    <w:rsid w:val="00964EBE"/>
    <w:rsid w:val="009664C8"/>
    <w:rsid w:val="009713E6"/>
    <w:rsid w:val="00974A3C"/>
    <w:rsid w:val="009756BE"/>
    <w:rsid w:val="00975F71"/>
    <w:rsid w:val="00980551"/>
    <w:rsid w:val="00981B66"/>
    <w:rsid w:val="00981F92"/>
    <w:rsid w:val="00982E4E"/>
    <w:rsid w:val="009846B4"/>
    <w:rsid w:val="009850EF"/>
    <w:rsid w:val="0098516F"/>
    <w:rsid w:val="00985DF0"/>
    <w:rsid w:val="00986A4E"/>
    <w:rsid w:val="00990AFC"/>
    <w:rsid w:val="00992B00"/>
    <w:rsid w:val="00993501"/>
    <w:rsid w:val="009A4BE8"/>
    <w:rsid w:val="009A655B"/>
    <w:rsid w:val="009B23D7"/>
    <w:rsid w:val="009B3438"/>
    <w:rsid w:val="009C1523"/>
    <w:rsid w:val="009C1C48"/>
    <w:rsid w:val="009C1E88"/>
    <w:rsid w:val="009C33CA"/>
    <w:rsid w:val="009C53B3"/>
    <w:rsid w:val="009D1334"/>
    <w:rsid w:val="009D301F"/>
    <w:rsid w:val="009E1761"/>
    <w:rsid w:val="009E3BDC"/>
    <w:rsid w:val="009E4623"/>
    <w:rsid w:val="009E64F4"/>
    <w:rsid w:val="009E7270"/>
    <w:rsid w:val="009F2270"/>
    <w:rsid w:val="009F2ACC"/>
    <w:rsid w:val="009F2C89"/>
    <w:rsid w:val="009F33D5"/>
    <w:rsid w:val="009F3558"/>
    <w:rsid w:val="009F389B"/>
    <w:rsid w:val="009F4D92"/>
    <w:rsid w:val="009F61F6"/>
    <w:rsid w:val="00A002D4"/>
    <w:rsid w:val="00A027D4"/>
    <w:rsid w:val="00A06A5B"/>
    <w:rsid w:val="00A07D1B"/>
    <w:rsid w:val="00A13CCB"/>
    <w:rsid w:val="00A13F49"/>
    <w:rsid w:val="00A1580C"/>
    <w:rsid w:val="00A16B69"/>
    <w:rsid w:val="00A17F2A"/>
    <w:rsid w:val="00A200C2"/>
    <w:rsid w:val="00A2030A"/>
    <w:rsid w:val="00A21B5B"/>
    <w:rsid w:val="00A22FBA"/>
    <w:rsid w:val="00A31373"/>
    <w:rsid w:val="00A31DC5"/>
    <w:rsid w:val="00A32A66"/>
    <w:rsid w:val="00A337D3"/>
    <w:rsid w:val="00A3578E"/>
    <w:rsid w:val="00A35D91"/>
    <w:rsid w:val="00A37517"/>
    <w:rsid w:val="00A43DD2"/>
    <w:rsid w:val="00A45BB9"/>
    <w:rsid w:val="00A45FC9"/>
    <w:rsid w:val="00A572C5"/>
    <w:rsid w:val="00A61B13"/>
    <w:rsid w:val="00A62783"/>
    <w:rsid w:val="00A6647B"/>
    <w:rsid w:val="00A71206"/>
    <w:rsid w:val="00A76352"/>
    <w:rsid w:val="00A82C73"/>
    <w:rsid w:val="00A83CCA"/>
    <w:rsid w:val="00A851AE"/>
    <w:rsid w:val="00A85731"/>
    <w:rsid w:val="00A9359E"/>
    <w:rsid w:val="00A94EDB"/>
    <w:rsid w:val="00A9695F"/>
    <w:rsid w:val="00A978D5"/>
    <w:rsid w:val="00A97B1B"/>
    <w:rsid w:val="00AA0D8A"/>
    <w:rsid w:val="00AA28EB"/>
    <w:rsid w:val="00AA3A1D"/>
    <w:rsid w:val="00AA42B4"/>
    <w:rsid w:val="00AA60F6"/>
    <w:rsid w:val="00AA7A36"/>
    <w:rsid w:val="00AB023D"/>
    <w:rsid w:val="00AB2638"/>
    <w:rsid w:val="00AB2A08"/>
    <w:rsid w:val="00AC5F7E"/>
    <w:rsid w:val="00AC7208"/>
    <w:rsid w:val="00AD17DE"/>
    <w:rsid w:val="00AD2BBA"/>
    <w:rsid w:val="00AD3C10"/>
    <w:rsid w:val="00AD63E8"/>
    <w:rsid w:val="00AE3DE7"/>
    <w:rsid w:val="00AF0561"/>
    <w:rsid w:val="00AF0BEB"/>
    <w:rsid w:val="00AF1AD8"/>
    <w:rsid w:val="00AF4425"/>
    <w:rsid w:val="00AF4E09"/>
    <w:rsid w:val="00B105A6"/>
    <w:rsid w:val="00B11C0E"/>
    <w:rsid w:val="00B138D7"/>
    <w:rsid w:val="00B13985"/>
    <w:rsid w:val="00B149E8"/>
    <w:rsid w:val="00B17998"/>
    <w:rsid w:val="00B2025C"/>
    <w:rsid w:val="00B20EE0"/>
    <w:rsid w:val="00B22BFA"/>
    <w:rsid w:val="00B25892"/>
    <w:rsid w:val="00B26060"/>
    <w:rsid w:val="00B32CB3"/>
    <w:rsid w:val="00B40CCD"/>
    <w:rsid w:val="00B4151D"/>
    <w:rsid w:val="00B41EC5"/>
    <w:rsid w:val="00B42C9C"/>
    <w:rsid w:val="00B46DDD"/>
    <w:rsid w:val="00B46DEE"/>
    <w:rsid w:val="00B5472A"/>
    <w:rsid w:val="00B56F97"/>
    <w:rsid w:val="00B60316"/>
    <w:rsid w:val="00B61D33"/>
    <w:rsid w:val="00B64065"/>
    <w:rsid w:val="00B6467A"/>
    <w:rsid w:val="00B74CB5"/>
    <w:rsid w:val="00B75EA0"/>
    <w:rsid w:val="00B76541"/>
    <w:rsid w:val="00B76726"/>
    <w:rsid w:val="00B76B0B"/>
    <w:rsid w:val="00B83B4D"/>
    <w:rsid w:val="00B904B6"/>
    <w:rsid w:val="00B90E1E"/>
    <w:rsid w:val="00B91BE7"/>
    <w:rsid w:val="00B93AA1"/>
    <w:rsid w:val="00B96329"/>
    <w:rsid w:val="00B97FC0"/>
    <w:rsid w:val="00BA3427"/>
    <w:rsid w:val="00BA3F9D"/>
    <w:rsid w:val="00BA456C"/>
    <w:rsid w:val="00BA4AD5"/>
    <w:rsid w:val="00BA7572"/>
    <w:rsid w:val="00BB01DC"/>
    <w:rsid w:val="00BB2790"/>
    <w:rsid w:val="00BB3179"/>
    <w:rsid w:val="00BB741E"/>
    <w:rsid w:val="00BC382C"/>
    <w:rsid w:val="00BD042A"/>
    <w:rsid w:val="00BD44DB"/>
    <w:rsid w:val="00BD63E5"/>
    <w:rsid w:val="00BD7EBC"/>
    <w:rsid w:val="00BE2CFD"/>
    <w:rsid w:val="00BE56DC"/>
    <w:rsid w:val="00BE7363"/>
    <w:rsid w:val="00BE7EF7"/>
    <w:rsid w:val="00BF070A"/>
    <w:rsid w:val="00BF22D3"/>
    <w:rsid w:val="00BF339F"/>
    <w:rsid w:val="00BF4CAE"/>
    <w:rsid w:val="00BF6F8D"/>
    <w:rsid w:val="00C02861"/>
    <w:rsid w:val="00C03A82"/>
    <w:rsid w:val="00C066F5"/>
    <w:rsid w:val="00C07167"/>
    <w:rsid w:val="00C101FA"/>
    <w:rsid w:val="00C135D2"/>
    <w:rsid w:val="00C1573E"/>
    <w:rsid w:val="00C21EFB"/>
    <w:rsid w:val="00C21F22"/>
    <w:rsid w:val="00C2221D"/>
    <w:rsid w:val="00C30806"/>
    <w:rsid w:val="00C3361B"/>
    <w:rsid w:val="00C436D7"/>
    <w:rsid w:val="00C46141"/>
    <w:rsid w:val="00C469CF"/>
    <w:rsid w:val="00C515E0"/>
    <w:rsid w:val="00C52B67"/>
    <w:rsid w:val="00C54153"/>
    <w:rsid w:val="00C56337"/>
    <w:rsid w:val="00C70D0A"/>
    <w:rsid w:val="00C73399"/>
    <w:rsid w:val="00C74BED"/>
    <w:rsid w:val="00C7710A"/>
    <w:rsid w:val="00C77C46"/>
    <w:rsid w:val="00C83A24"/>
    <w:rsid w:val="00C92C59"/>
    <w:rsid w:val="00C97081"/>
    <w:rsid w:val="00CA4A19"/>
    <w:rsid w:val="00CA672C"/>
    <w:rsid w:val="00CA7BC8"/>
    <w:rsid w:val="00CB10EC"/>
    <w:rsid w:val="00CB4713"/>
    <w:rsid w:val="00CC0110"/>
    <w:rsid w:val="00CC18E3"/>
    <w:rsid w:val="00CC75A1"/>
    <w:rsid w:val="00CD0DC9"/>
    <w:rsid w:val="00CD436B"/>
    <w:rsid w:val="00CD5934"/>
    <w:rsid w:val="00CD6BA6"/>
    <w:rsid w:val="00CD76F4"/>
    <w:rsid w:val="00CE2532"/>
    <w:rsid w:val="00CE7444"/>
    <w:rsid w:val="00CF35B7"/>
    <w:rsid w:val="00CF3C0B"/>
    <w:rsid w:val="00CF617A"/>
    <w:rsid w:val="00D03BCA"/>
    <w:rsid w:val="00D0686C"/>
    <w:rsid w:val="00D11BB6"/>
    <w:rsid w:val="00D12636"/>
    <w:rsid w:val="00D13D3E"/>
    <w:rsid w:val="00D14685"/>
    <w:rsid w:val="00D147F3"/>
    <w:rsid w:val="00D14F40"/>
    <w:rsid w:val="00D15FF3"/>
    <w:rsid w:val="00D243E3"/>
    <w:rsid w:val="00D247B7"/>
    <w:rsid w:val="00D26BC6"/>
    <w:rsid w:val="00D35AA0"/>
    <w:rsid w:val="00D36573"/>
    <w:rsid w:val="00D44C2C"/>
    <w:rsid w:val="00D569DE"/>
    <w:rsid w:val="00D57642"/>
    <w:rsid w:val="00D60181"/>
    <w:rsid w:val="00D62877"/>
    <w:rsid w:val="00D62A54"/>
    <w:rsid w:val="00D70949"/>
    <w:rsid w:val="00D740DC"/>
    <w:rsid w:val="00D756BB"/>
    <w:rsid w:val="00D77CD8"/>
    <w:rsid w:val="00D80F30"/>
    <w:rsid w:val="00D81394"/>
    <w:rsid w:val="00D81A90"/>
    <w:rsid w:val="00D85904"/>
    <w:rsid w:val="00D876FF"/>
    <w:rsid w:val="00D91535"/>
    <w:rsid w:val="00D925FE"/>
    <w:rsid w:val="00D936E6"/>
    <w:rsid w:val="00D955C7"/>
    <w:rsid w:val="00DA2186"/>
    <w:rsid w:val="00DA27F7"/>
    <w:rsid w:val="00DA5781"/>
    <w:rsid w:val="00DA7677"/>
    <w:rsid w:val="00DB1101"/>
    <w:rsid w:val="00DB3B64"/>
    <w:rsid w:val="00DB7315"/>
    <w:rsid w:val="00DB7ABA"/>
    <w:rsid w:val="00DC5BF6"/>
    <w:rsid w:val="00DD1995"/>
    <w:rsid w:val="00DD7669"/>
    <w:rsid w:val="00DE5BD3"/>
    <w:rsid w:val="00DF02AA"/>
    <w:rsid w:val="00DF7148"/>
    <w:rsid w:val="00DF7A84"/>
    <w:rsid w:val="00E1002A"/>
    <w:rsid w:val="00E105BF"/>
    <w:rsid w:val="00E13FF4"/>
    <w:rsid w:val="00E141B6"/>
    <w:rsid w:val="00E14EB3"/>
    <w:rsid w:val="00E16DBB"/>
    <w:rsid w:val="00E20EC5"/>
    <w:rsid w:val="00E249BE"/>
    <w:rsid w:val="00E32E11"/>
    <w:rsid w:val="00E405B2"/>
    <w:rsid w:val="00E40BBE"/>
    <w:rsid w:val="00E41ED0"/>
    <w:rsid w:val="00E47F5F"/>
    <w:rsid w:val="00E5025F"/>
    <w:rsid w:val="00E51F62"/>
    <w:rsid w:val="00E53001"/>
    <w:rsid w:val="00E5554A"/>
    <w:rsid w:val="00E610DB"/>
    <w:rsid w:val="00E61B70"/>
    <w:rsid w:val="00E638E3"/>
    <w:rsid w:val="00E64C9F"/>
    <w:rsid w:val="00E720A6"/>
    <w:rsid w:val="00E75FEC"/>
    <w:rsid w:val="00E80109"/>
    <w:rsid w:val="00E818CD"/>
    <w:rsid w:val="00E847DC"/>
    <w:rsid w:val="00E869B1"/>
    <w:rsid w:val="00E879E8"/>
    <w:rsid w:val="00E92C9E"/>
    <w:rsid w:val="00E9327F"/>
    <w:rsid w:val="00E9487D"/>
    <w:rsid w:val="00EA245A"/>
    <w:rsid w:val="00EA4237"/>
    <w:rsid w:val="00EA5AF9"/>
    <w:rsid w:val="00EA5E9C"/>
    <w:rsid w:val="00EA5EFE"/>
    <w:rsid w:val="00EA5FBE"/>
    <w:rsid w:val="00EA7B12"/>
    <w:rsid w:val="00EB01F9"/>
    <w:rsid w:val="00EB0759"/>
    <w:rsid w:val="00EB0F58"/>
    <w:rsid w:val="00EB10BD"/>
    <w:rsid w:val="00EB1EF9"/>
    <w:rsid w:val="00EB511D"/>
    <w:rsid w:val="00EC2D5E"/>
    <w:rsid w:val="00ED1121"/>
    <w:rsid w:val="00ED532D"/>
    <w:rsid w:val="00ED6212"/>
    <w:rsid w:val="00ED798E"/>
    <w:rsid w:val="00ED7A9C"/>
    <w:rsid w:val="00ED7C7E"/>
    <w:rsid w:val="00EE0813"/>
    <w:rsid w:val="00EE1E48"/>
    <w:rsid w:val="00EE5A2F"/>
    <w:rsid w:val="00EE7C12"/>
    <w:rsid w:val="00EF041D"/>
    <w:rsid w:val="00EF1919"/>
    <w:rsid w:val="00EF446D"/>
    <w:rsid w:val="00EF4E42"/>
    <w:rsid w:val="00EF5A54"/>
    <w:rsid w:val="00EF6438"/>
    <w:rsid w:val="00F013FE"/>
    <w:rsid w:val="00F02307"/>
    <w:rsid w:val="00F141E3"/>
    <w:rsid w:val="00F152A1"/>
    <w:rsid w:val="00F16388"/>
    <w:rsid w:val="00F1747E"/>
    <w:rsid w:val="00F24FC9"/>
    <w:rsid w:val="00F327DF"/>
    <w:rsid w:val="00F3511F"/>
    <w:rsid w:val="00F36AE2"/>
    <w:rsid w:val="00F3727E"/>
    <w:rsid w:val="00F37D85"/>
    <w:rsid w:val="00F37FEE"/>
    <w:rsid w:val="00F409C0"/>
    <w:rsid w:val="00F40FD8"/>
    <w:rsid w:val="00F44762"/>
    <w:rsid w:val="00F50659"/>
    <w:rsid w:val="00F55248"/>
    <w:rsid w:val="00F6025D"/>
    <w:rsid w:val="00F70539"/>
    <w:rsid w:val="00F714D7"/>
    <w:rsid w:val="00F76D6A"/>
    <w:rsid w:val="00F805E8"/>
    <w:rsid w:val="00F81B17"/>
    <w:rsid w:val="00F831BA"/>
    <w:rsid w:val="00F853B8"/>
    <w:rsid w:val="00F85971"/>
    <w:rsid w:val="00F905E2"/>
    <w:rsid w:val="00F90742"/>
    <w:rsid w:val="00F90A3A"/>
    <w:rsid w:val="00F964CE"/>
    <w:rsid w:val="00FA6804"/>
    <w:rsid w:val="00FA6F47"/>
    <w:rsid w:val="00FB0C21"/>
    <w:rsid w:val="00FC0A5D"/>
    <w:rsid w:val="00FC53DA"/>
    <w:rsid w:val="00FC778C"/>
    <w:rsid w:val="00FD1A16"/>
    <w:rsid w:val="00FD1A49"/>
    <w:rsid w:val="00FD2A2F"/>
    <w:rsid w:val="00FD3038"/>
    <w:rsid w:val="00FD63DC"/>
    <w:rsid w:val="00FE0EC5"/>
    <w:rsid w:val="00FE278D"/>
    <w:rsid w:val="00FE467F"/>
    <w:rsid w:val="00FE7872"/>
    <w:rsid w:val="00FF0238"/>
    <w:rsid w:val="00FF264A"/>
    <w:rsid w:val="00FF44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2B744F"/>
  <w15:docId w15:val="{E071B2E1-B47F-4FDF-8BCE-76F4BE463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226A"/>
  </w:style>
  <w:style w:type="paragraph" w:styleId="Heading1">
    <w:name w:val="heading 1"/>
    <w:basedOn w:val="Normal"/>
    <w:next w:val="Normal"/>
    <w:link w:val="Heading1Char"/>
    <w:uiPriority w:val="9"/>
    <w:qFormat/>
    <w:rsid w:val="0044106A"/>
    <w:pPr>
      <w:keepNext/>
      <w:keepLines/>
      <w:spacing w:after="0"/>
      <w:outlineLvl w:val="0"/>
    </w:pPr>
    <w:rPr>
      <w:rFonts w:asciiTheme="majorHAnsi" w:eastAsiaTheme="majorEastAsia" w:hAnsiTheme="majorHAnsi" w:cstheme="majorBidi"/>
      <w:b/>
      <w:bCs/>
      <w:caps/>
      <w:color w:val="365F91" w:themeColor="accent1" w:themeShade="BF"/>
      <w:sz w:val="28"/>
      <w:szCs w:val="28"/>
    </w:rPr>
  </w:style>
  <w:style w:type="paragraph" w:styleId="Heading2">
    <w:name w:val="heading 2"/>
    <w:basedOn w:val="Normal"/>
    <w:next w:val="Normal"/>
    <w:link w:val="Heading2Char"/>
    <w:uiPriority w:val="9"/>
    <w:unhideWhenUsed/>
    <w:qFormat/>
    <w:rsid w:val="00AD63E8"/>
    <w:pPr>
      <w:keepNext/>
      <w:keepLines/>
      <w:numPr>
        <w:numId w:val="2"/>
      </w:numPr>
      <w:spacing w:before="480" w:after="0" w:line="240" w:lineRule="auto"/>
      <w:outlineLvl w:val="1"/>
    </w:pPr>
    <w:rPr>
      <w:rFonts w:asciiTheme="majorHAnsi" w:eastAsiaTheme="majorEastAsia" w:hAnsiTheme="majorHAnsi" w:cstheme="majorBidi"/>
      <w:b/>
      <w:bCs/>
      <w:smallCaps/>
      <w:color w:val="4F81BD" w:themeColor="accent1"/>
      <w:sz w:val="26"/>
      <w:szCs w:val="26"/>
    </w:rPr>
  </w:style>
  <w:style w:type="paragraph" w:styleId="Heading3">
    <w:name w:val="heading 3"/>
    <w:basedOn w:val="Normal"/>
    <w:next w:val="Normal"/>
    <w:link w:val="Heading3Char"/>
    <w:uiPriority w:val="9"/>
    <w:unhideWhenUsed/>
    <w:qFormat/>
    <w:rsid w:val="00AD63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D63E8"/>
    <w:pPr>
      <w:numPr>
        <w:numId w:val="1"/>
      </w:num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AD63E8"/>
    <w:rPr>
      <w:rFonts w:eastAsiaTheme="minorEastAsia"/>
      <w:sz w:val="24"/>
      <w:szCs w:val="24"/>
    </w:rPr>
  </w:style>
  <w:style w:type="paragraph" w:styleId="ListParagraph">
    <w:name w:val="List Paragraph"/>
    <w:basedOn w:val="Normal"/>
    <w:qFormat/>
    <w:rsid w:val="0083226A"/>
    <w:pPr>
      <w:ind w:left="720"/>
      <w:contextualSpacing/>
    </w:pPr>
  </w:style>
  <w:style w:type="table" w:styleId="TableGrid">
    <w:name w:val="Table Grid"/>
    <w:basedOn w:val="TableNormal"/>
    <w:uiPriority w:val="39"/>
    <w:rsid w:val="00E53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106A"/>
    <w:rPr>
      <w:rFonts w:asciiTheme="majorHAnsi" w:eastAsiaTheme="majorEastAsia" w:hAnsiTheme="majorHAnsi" w:cstheme="majorBidi"/>
      <w:b/>
      <w:bCs/>
      <w:caps/>
      <w:color w:val="365F91" w:themeColor="accent1" w:themeShade="BF"/>
      <w:sz w:val="28"/>
      <w:szCs w:val="28"/>
    </w:rPr>
  </w:style>
  <w:style w:type="character" w:customStyle="1" w:styleId="Heading2Char">
    <w:name w:val="Heading 2 Char"/>
    <w:basedOn w:val="DefaultParagraphFont"/>
    <w:link w:val="Heading2"/>
    <w:uiPriority w:val="9"/>
    <w:rsid w:val="00AD63E8"/>
    <w:rPr>
      <w:rFonts w:asciiTheme="majorHAnsi" w:eastAsiaTheme="majorEastAsia" w:hAnsiTheme="majorHAnsi" w:cstheme="majorBidi"/>
      <w:b/>
      <w:bCs/>
      <w:smallCaps/>
      <w:color w:val="4F81BD" w:themeColor="accent1"/>
      <w:sz w:val="26"/>
      <w:szCs w:val="26"/>
    </w:rPr>
  </w:style>
  <w:style w:type="table" w:styleId="LightList-Accent1">
    <w:name w:val="Light List Accent 1"/>
    <w:basedOn w:val="TableNormal"/>
    <w:uiPriority w:val="61"/>
    <w:rsid w:val="00897F7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0B64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451"/>
  </w:style>
  <w:style w:type="paragraph" w:styleId="Footer">
    <w:name w:val="footer"/>
    <w:basedOn w:val="Normal"/>
    <w:link w:val="FooterChar"/>
    <w:uiPriority w:val="99"/>
    <w:unhideWhenUsed/>
    <w:rsid w:val="000B6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451"/>
  </w:style>
  <w:style w:type="paragraph" w:styleId="BalloonText">
    <w:name w:val="Balloon Text"/>
    <w:basedOn w:val="Normal"/>
    <w:link w:val="BalloonTextChar"/>
    <w:uiPriority w:val="99"/>
    <w:semiHidden/>
    <w:unhideWhenUsed/>
    <w:rsid w:val="000B64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451"/>
    <w:rPr>
      <w:rFonts w:ascii="Tahoma" w:hAnsi="Tahoma" w:cs="Tahoma"/>
      <w:sz w:val="16"/>
      <w:szCs w:val="16"/>
    </w:rPr>
  </w:style>
  <w:style w:type="table" w:styleId="MediumShading1-Accent1">
    <w:name w:val="Medium Shading 1 Accent 1"/>
    <w:basedOn w:val="TableNormal"/>
    <w:uiPriority w:val="63"/>
    <w:rsid w:val="000B645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IntenseQuote">
    <w:name w:val="Intense Quote"/>
    <w:basedOn w:val="Normal"/>
    <w:next w:val="Normal"/>
    <w:link w:val="IntenseQuoteChar"/>
    <w:uiPriority w:val="30"/>
    <w:qFormat/>
    <w:rsid w:val="00D876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876FF"/>
    <w:rPr>
      <w:b/>
      <w:bCs/>
      <w:i/>
      <w:iCs/>
      <w:color w:val="4F81BD" w:themeColor="accent1"/>
    </w:rPr>
  </w:style>
  <w:style w:type="character" w:styleId="SubtleReference">
    <w:name w:val="Subtle Reference"/>
    <w:basedOn w:val="DefaultParagraphFont"/>
    <w:uiPriority w:val="31"/>
    <w:qFormat/>
    <w:rsid w:val="00D876FF"/>
    <w:rPr>
      <w:smallCaps/>
      <w:color w:val="C0504D" w:themeColor="accent2"/>
      <w:u w:val="single"/>
    </w:rPr>
  </w:style>
  <w:style w:type="character" w:styleId="IntenseReference">
    <w:name w:val="Intense Reference"/>
    <w:basedOn w:val="DefaultParagraphFont"/>
    <w:uiPriority w:val="32"/>
    <w:qFormat/>
    <w:rsid w:val="00D876FF"/>
    <w:rPr>
      <w:b/>
      <w:bCs/>
      <w:smallCaps/>
      <w:color w:val="C0504D" w:themeColor="accent2"/>
      <w:spacing w:val="5"/>
      <w:u w:val="single"/>
    </w:rPr>
  </w:style>
  <w:style w:type="character" w:styleId="SubtleEmphasis">
    <w:name w:val="Subtle Emphasis"/>
    <w:basedOn w:val="DefaultParagraphFont"/>
    <w:uiPriority w:val="19"/>
    <w:qFormat/>
    <w:rsid w:val="00D876FF"/>
    <w:rPr>
      <w:i/>
      <w:iCs/>
      <w:color w:val="808080" w:themeColor="text1" w:themeTint="7F"/>
    </w:rPr>
  </w:style>
  <w:style w:type="character" w:styleId="Hyperlink">
    <w:name w:val="Hyperlink"/>
    <w:basedOn w:val="DefaultParagraphFont"/>
    <w:uiPriority w:val="99"/>
    <w:unhideWhenUsed/>
    <w:rsid w:val="00F40FD8"/>
    <w:rPr>
      <w:color w:val="0000FF" w:themeColor="hyperlink"/>
      <w:u w:val="single"/>
    </w:rPr>
  </w:style>
  <w:style w:type="character" w:styleId="CommentReference">
    <w:name w:val="annotation reference"/>
    <w:basedOn w:val="DefaultParagraphFont"/>
    <w:uiPriority w:val="99"/>
    <w:semiHidden/>
    <w:unhideWhenUsed/>
    <w:rsid w:val="00602377"/>
    <w:rPr>
      <w:sz w:val="16"/>
      <w:szCs w:val="16"/>
    </w:rPr>
  </w:style>
  <w:style w:type="paragraph" w:styleId="CommentText">
    <w:name w:val="annotation text"/>
    <w:basedOn w:val="Normal"/>
    <w:link w:val="CommentTextChar"/>
    <w:uiPriority w:val="99"/>
    <w:semiHidden/>
    <w:unhideWhenUsed/>
    <w:rsid w:val="00602377"/>
    <w:pPr>
      <w:spacing w:line="240" w:lineRule="auto"/>
    </w:pPr>
    <w:rPr>
      <w:sz w:val="20"/>
      <w:szCs w:val="20"/>
    </w:rPr>
  </w:style>
  <w:style w:type="character" w:customStyle="1" w:styleId="CommentTextChar">
    <w:name w:val="Comment Text Char"/>
    <w:basedOn w:val="DefaultParagraphFont"/>
    <w:link w:val="CommentText"/>
    <w:uiPriority w:val="99"/>
    <w:semiHidden/>
    <w:rsid w:val="00602377"/>
    <w:rPr>
      <w:sz w:val="20"/>
      <w:szCs w:val="20"/>
    </w:rPr>
  </w:style>
  <w:style w:type="paragraph" w:styleId="CommentSubject">
    <w:name w:val="annotation subject"/>
    <w:basedOn w:val="CommentText"/>
    <w:next w:val="CommentText"/>
    <w:link w:val="CommentSubjectChar"/>
    <w:uiPriority w:val="99"/>
    <w:semiHidden/>
    <w:unhideWhenUsed/>
    <w:rsid w:val="00602377"/>
    <w:rPr>
      <w:b/>
      <w:bCs/>
    </w:rPr>
  </w:style>
  <w:style w:type="character" w:customStyle="1" w:styleId="CommentSubjectChar">
    <w:name w:val="Comment Subject Char"/>
    <w:basedOn w:val="CommentTextChar"/>
    <w:link w:val="CommentSubject"/>
    <w:uiPriority w:val="99"/>
    <w:semiHidden/>
    <w:rsid w:val="00602377"/>
    <w:rPr>
      <w:b/>
      <w:bCs/>
      <w:sz w:val="20"/>
      <w:szCs w:val="20"/>
    </w:rPr>
  </w:style>
  <w:style w:type="character" w:customStyle="1" w:styleId="Heading3Char">
    <w:name w:val="Heading 3 Char"/>
    <w:basedOn w:val="DefaultParagraphFont"/>
    <w:link w:val="Heading3"/>
    <w:uiPriority w:val="9"/>
    <w:rsid w:val="00AD63E8"/>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BE2CFD"/>
    <w:rPr>
      <w:color w:val="808080"/>
    </w:rPr>
  </w:style>
  <w:style w:type="table" w:styleId="LightShading-Accent1">
    <w:name w:val="Light Shading Accent 1"/>
    <w:basedOn w:val="TableNormal"/>
    <w:uiPriority w:val="60"/>
    <w:rsid w:val="00917F3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B76B0B"/>
    <w:rPr>
      <w:b/>
      <w:bCs/>
      <w:i/>
      <w:iCs/>
      <w:color w:val="4F81BD" w:themeColor="accent1"/>
    </w:rPr>
  </w:style>
  <w:style w:type="paragraph" w:customStyle="1" w:styleId="Default">
    <w:name w:val="Default"/>
    <w:rsid w:val="00346AFF"/>
    <w:pPr>
      <w:autoSpaceDE w:val="0"/>
      <w:autoSpaceDN w:val="0"/>
      <w:adjustRightInd w:val="0"/>
      <w:spacing w:after="0" w:line="240" w:lineRule="auto"/>
    </w:pPr>
    <w:rPr>
      <w:rFonts w:ascii="Franklin Gothic Book" w:hAnsi="Franklin Gothic Book" w:cs="Franklin Gothic Book"/>
      <w:color w:val="000000"/>
      <w:sz w:val="24"/>
      <w:szCs w:val="24"/>
    </w:rPr>
  </w:style>
  <w:style w:type="character" w:styleId="FollowedHyperlink">
    <w:name w:val="FollowedHyperlink"/>
    <w:basedOn w:val="DefaultParagraphFont"/>
    <w:uiPriority w:val="99"/>
    <w:semiHidden/>
    <w:unhideWhenUsed/>
    <w:rsid w:val="00BA4AD5"/>
    <w:rPr>
      <w:color w:val="800080" w:themeColor="followedHyperlink"/>
      <w:u w:val="single"/>
    </w:rPr>
  </w:style>
  <w:style w:type="table" w:styleId="LightGrid-Accent1">
    <w:name w:val="Light Grid Accent 1"/>
    <w:basedOn w:val="TableNormal"/>
    <w:uiPriority w:val="62"/>
    <w:rsid w:val="0013156B"/>
    <w:pPr>
      <w:spacing w:after="0" w:line="240" w:lineRule="auto"/>
    </w:pPr>
    <w:rPr>
      <w:rFonts w:ascii="Franklin Gothic Book" w:hAnsi="Franklin Gothic Book"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uiPriority w:val="1"/>
    <w:qFormat/>
    <w:rsid w:val="00AC7208"/>
    <w:pPr>
      <w:spacing w:after="0" w:line="240" w:lineRule="auto"/>
    </w:pPr>
  </w:style>
  <w:style w:type="paragraph" w:customStyle="1" w:styleId="TableParagraph">
    <w:name w:val="Table Paragraph"/>
    <w:basedOn w:val="Normal"/>
    <w:uiPriority w:val="1"/>
    <w:qFormat/>
    <w:rsid w:val="00EB511D"/>
    <w:pPr>
      <w:widowControl w:val="0"/>
      <w:autoSpaceDE w:val="0"/>
      <w:autoSpaceDN w:val="0"/>
      <w:spacing w:after="0" w:line="240" w:lineRule="auto"/>
      <w:jc w:val="right"/>
    </w:pPr>
    <w:rPr>
      <w:rFonts w:ascii="Arial" w:eastAsia="Arial" w:hAnsi="Arial" w:cs="Arial"/>
      <w:lang w:bidi="en-US"/>
    </w:rPr>
  </w:style>
  <w:style w:type="paragraph" w:styleId="NormalWeb">
    <w:name w:val="Normal (Web)"/>
    <w:basedOn w:val="Normal"/>
    <w:uiPriority w:val="99"/>
    <w:semiHidden/>
    <w:unhideWhenUsed/>
    <w:rsid w:val="002E4B20"/>
    <w:pPr>
      <w:spacing w:after="0" w:line="240" w:lineRule="auto"/>
    </w:pPr>
    <w:rPr>
      <w:rFonts w:ascii="Calibri" w:hAnsi="Calibri" w:cs="Calibri"/>
    </w:rPr>
  </w:style>
  <w:style w:type="character" w:customStyle="1" w:styleId="UnresolvedMention1">
    <w:name w:val="Unresolved Mention1"/>
    <w:basedOn w:val="DefaultParagraphFont"/>
    <w:uiPriority w:val="99"/>
    <w:semiHidden/>
    <w:unhideWhenUsed/>
    <w:rsid w:val="00371203"/>
    <w:rPr>
      <w:color w:val="605E5C"/>
      <w:shd w:val="clear" w:color="auto" w:fill="E1DFDD"/>
    </w:rPr>
  </w:style>
  <w:style w:type="character" w:customStyle="1" w:styleId="UnresolvedMention2">
    <w:name w:val="Unresolved Mention2"/>
    <w:basedOn w:val="DefaultParagraphFont"/>
    <w:uiPriority w:val="99"/>
    <w:semiHidden/>
    <w:unhideWhenUsed/>
    <w:rsid w:val="00B46DEE"/>
    <w:rPr>
      <w:color w:val="605E5C"/>
      <w:shd w:val="clear" w:color="auto" w:fill="E1DFDD"/>
    </w:rPr>
  </w:style>
  <w:style w:type="paragraph" w:styleId="Revision">
    <w:name w:val="Revision"/>
    <w:hidden/>
    <w:uiPriority w:val="99"/>
    <w:semiHidden/>
    <w:rsid w:val="00DD7669"/>
    <w:pPr>
      <w:spacing w:after="0" w:line="240" w:lineRule="auto"/>
    </w:pPr>
  </w:style>
  <w:style w:type="character" w:customStyle="1" w:styleId="testcol">
    <w:name w:val="testcol"/>
    <w:basedOn w:val="DefaultParagraphFont"/>
    <w:rsid w:val="00236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67534">
      <w:bodyDiv w:val="1"/>
      <w:marLeft w:val="0"/>
      <w:marRight w:val="0"/>
      <w:marTop w:val="0"/>
      <w:marBottom w:val="0"/>
      <w:divBdr>
        <w:top w:val="none" w:sz="0" w:space="0" w:color="auto"/>
        <w:left w:val="none" w:sz="0" w:space="0" w:color="auto"/>
        <w:bottom w:val="none" w:sz="0" w:space="0" w:color="auto"/>
        <w:right w:val="none" w:sz="0" w:space="0" w:color="auto"/>
      </w:divBdr>
    </w:div>
    <w:div w:id="244802896">
      <w:bodyDiv w:val="1"/>
      <w:marLeft w:val="0"/>
      <w:marRight w:val="0"/>
      <w:marTop w:val="0"/>
      <w:marBottom w:val="0"/>
      <w:divBdr>
        <w:top w:val="none" w:sz="0" w:space="0" w:color="auto"/>
        <w:left w:val="none" w:sz="0" w:space="0" w:color="auto"/>
        <w:bottom w:val="none" w:sz="0" w:space="0" w:color="auto"/>
        <w:right w:val="none" w:sz="0" w:space="0" w:color="auto"/>
      </w:divBdr>
    </w:div>
    <w:div w:id="245458915">
      <w:bodyDiv w:val="1"/>
      <w:marLeft w:val="0"/>
      <w:marRight w:val="0"/>
      <w:marTop w:val="0"/>
      <w:marBottom w:val="0"/>
      <w:divBdr>
        <w:top w:val="none" w:sz="0" w:space="0" w:color="auto"/>
        <w:left w:val="none" w:sz="0" w:space="0" w:color="auto"/>
        <w:bottom w:val="none" w:sz="0" w:space="0" w:color="auto"/>
        <w:right w:val="none" w:sz="0" w:space="0" w:color="auto"/>
      </w:divBdr>
    </w:div>
    <w:div w:id="877740959">
      <w:bodyDiv w:val="1"/>
      <w:marLeft w:val="0"/>
      <w:marRight w:val="0"/>
      <w:marTop w:val="0"/>
      <w:marBottom w:val="0"/>
      <w:divBdr>
        <w:top w:val="none" w:sz="0" w:space="0" w:color="auto"/>
        <w:left w:val="none" w:sz="0" w:space="0" w:color="auto"/>
        <w:bottom w:val="none" w:sz="0" w:space="0" w:color="auto"/>
        <w:right w:val="none" w:sz="0" w:space="0" w:color="auto"/>
      </w:divBdr>
    </w:div>
    <w:div w:id="1059552740">
      <w:bodyDiv w:val="1"/>
      <w:marLeft w:val="0"/>
      <w:marRight w:val="0"/>
      <w:marTop w:val="0"/>
      <w:marBottom w:val="0"/>
      <w:divBdr>
        <w:top w:val="none" w:sz="0" w:space="0" w:color="auto"/>
        <w:left w:val="none" w:sz="0" w:space="0" w:color="auto"/>
        <w:bottom w:val="none" w:sz="0" w:space="0" w:color="auto"/>
        <w:right w:val="none" w:sz="0" w:space="0" w:color="auto"/>
      </w:divBdr>
    </w:div>
    <w:div w:id="1261572150">
      <w:bodyDiv w:val="1"/>
      <w:marLeft w:val="0"/>
      <w:marRight w:val="0"/>
      <w:marTop w:val="0"/>
      <w:marBottom w:val="0"/>
      <w:divBdr>
        <w:top w:val="none" w:sz="0" w:space="0" w:color="auto"/>
        <w:left w:val="none" w:sz="0" w:space="0" w:color="auto"/>
        <w:bottom w:val="none" w:sz="0" w:space="0" w:color="auto"/>
        <w:right w:val="none" w:sz="0" w:space="0" w:color="auto"/>
      </w:divBdr>
    </w:div>
    <w:div w:id="179235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llin.edu/aboutus/missioncorevalues.html" TargetMode="External"/><Relationship Id="rId18" Type="http://schemas.openxmlformats.org/officeDocument/2006/relationships/hyperlink" Target="https://www.asec.purdue.edu/lct/hbcu/documents/Student_Involvement_A_Developmental_Theory_for_HE_Astin.pdf" TargetMode="External"/><Relationship Id="rId26" Type="http://schemas.openxmlformats.org/officeDocument/2006/relationships/hyperlink" Target="http://www.collin.edu/campuslife/studentlife/SL_contacts.html" TargetMode="External"/><Relationship Id="rId39" Type="http://schemas.openxmlformats.org/officeDocument/2006/relationships/footer" Target="footer3.xml"/><Relationship Id="rId21" Type="http://schemas.openxmlformats.org/officeDocument/2006/relationships/hyperlink" Target="http://inside.collin.edu/institutionaleffect/surveypdf/StudentSurveyReportFall2014.pdf" TargetMode="External"/><Relationship Id="rId34" Type="http://schemas.openxmlformats.org/officeDocument/2006/relationships/hyperlink" Target="http://www.collin.edu/campuslife/student_orgs.html" TargetMode="External"/><Relationship Id="rId42" Type="http://schemas.openxmlformats.org/officeDocument/2006/relationships/hyperlink" Target="mailto:matt.massie@sinclair.edu" TargetMode="External"/><Relationship Id="rId47" Type="http://schemas.openxmlformats.org/officeDocument/2006/relationships/hyperlink" Target="mailto:daniel.byars@sjcd.edu" TargetMode="External"/><Relationship Id="rId50" Type="http://schemas.openxmlformats.org/officeDocument/2006/relationships/hyperlink" Target="https://www.palmbeachstate.edu/studentactivities/default.aspx" TargetMode="External"/><Relationship Id="rId55" Type="http://schemas.openxmlformats.org/officeDocument/2006/relationships/hyperlink" Target="mailto:erica.horihan@mesacc.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llin.campuslabs.com/engage/" TargetMode="External"/><Relationship Id="rId29" Type="http://schemas.openxmlformats.org/officeDocument/2006/relationships/hyperlink" Target="https://www.collin.edu/gettingstarted/explore/studambassadors.html" TargetMode="External"/><Relationship Id="rId11" Type="http://schemas.openxmlformats.org/officeDocument/2006/relationships/hyperlink" Target="mailto:effectiveness@collin.edu" TargetMode="External"/><Relationship Id="rId24" Type="http://schemas.openxmlformats.org/officeDocument/2006/relationships/hyperlink" Target="http://inside.collin.edu/iro/noellevitz/ruffalo_nl_2018/Collin%20County%20Community%20College%20District%20-%20SSI%20Year%202018%20to%20Year%202016%20-%20" TargetMode="External"/><Relationship Id="rId32" Type="http://schemas.openxmlformats.org/officeDocument/2006/relationships/hyperlink" Target="https://view.joomag.com/student-organizations-procedures-manual-fall-fall/0835277001508881470" TargetMode="External"/><Relationship Id="rId37" Type="http://schemas.openxmlformats.org/officeDocument/2006/relationships/footer" Target="footer2.xml"/><Relationship Id="rId40" Type="http://schemas.openxmlformats.org/officeDocument/2006/relationships/image" Target="media/image3.png"/><Relationship Id="rId45" Type="http://schemas.openxmlformats.org/officeDocument/2006/relationships/hyperlink" Target="mailto:adondero@dvc.edu" TargetMode="External"/><Relationship Id="rId53" Type="http://schemas.openxmlformats.org/officeDocument/2006/relationships/hyperlink" Target="mailto:snjackso@oaklandcc.edu"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ffectiveness@collin.edu" TargetMode="External"/><Relationship Id="rId14" Type="http://schemas.openxmlformats.org/officeDocument/2006/relationships/hyperlink" Target="http://www.collin.edu/aboutus/strategic_goals.html" TargetMode="External"/><Relationship Id="rId22" Type="http://schemas.openxmlformats.org/officeDocument/2006/relationships/hyperlink" Target="http://inside.collin.edu/institutionaleffect/surveypdf/StudentSurveyReportSpring2017.pdf" TargetMode="External"/><Relationship Id="rId27" Type="http://schemas.openxmlformats.org/officeDocument/2006/relationships/hyperlink" Target="http://www.collin.edu/campuslife/studentlife/faqs.html" TargetMode="External"/><Relationship Id="rId30" Type="http://schemas.openxmlformats.org/officeDocument/2006/relationships/hyperlink" Target="http://www.collin.edu/campuslife/" TargetMode="External"/><Relationship Id="rId35" Type="http://schemas.openxmlformats.org/officeDocument/2006/relationships/hyperlink" Target="http://www.collin.edu/gettingstarted/collegeids.html" TargetMode="External"/><Relationship Id="rId43" Type="http://schemas.openxmlformats.org/officeDocument/2006/relationships/hyperlink" Target="mailto:Jon.herring@tulstacc.edu" TargetMode="External"/><Relationship Id="rId48" Type="http://schemas.openxmlformats.org/officeDocument/2006/relationships/hyperlink" Target="https://www.sierracollege.edu/student-services/campus-life/index.php" TargetMode="External"/><Relationship Id="rId56" Type="http://schemas.openxmlformats.org/officeDocument/2006/relationships/header" Target="header4.xml"/><Relationship Id="rId8" Type="http://schemas.openxmlformats.org/officeDocument/2006/relationships/hyperlink" Target="mailto:TWest@collin.edu" TargetMode="External"/><Relationship Id="rId51" Type="http://schemas.openxmlformats.org/officeDocument/2006/relationships/hyperlink" Target="mailto:narvaezn@palmbeachstate.edu" TargetMode="External"/><Relationship Id="rId3" Type="http://schemas.openxmlformats.org/officeDocument/2006/relationships/styles" Target="styles.xml"/><Relationship Id="rId12" Type="http://schemas.openxmlformats.org/officeDocument/2006/relationships/hyperlink" Target="https://view.joomag.com/student-organizations-procedures-manual-spring/0835277001508881470?short" TargetMode="External"/><Relationship Id="rId17" Type="http://schemas.openxmlformats.org/officeDocument/2006/relationships/hyperlink" Target="https://collin.campuslabs.com/engage/" TargetMode="External"/><Relationship Id="rId25" Type="http://schemas.openxmlformats.org/officeDocument/2006/relationships/hyperlink" Target="http://www.collin.edu/campuslife/studentlife/" TargetMode="External"/><Relationship Id="rId33" Type="http://schemas.openxmlformats.org/officeDocument/2006/relationships/hyperlink" Target="https://launch.comevo.com/collin/1259" TargetMode="External"/><Relationship Id="rId38" Type="http://schemas.openxmlformats.org/officeDocument/2006/relationships/header" Target="header3.xml"/><Relationship Id="rId46" Type="http://schemas.openxmlformats.org/officeDocument/2006/relationships/hyperlink" Target="https://www.sanjac.edu/engage" TargetMode="External"/><Relationship Id="rId20" Type="http://schemas.openxmlformats.org/officeDocument/2006/relationships/footer" Target="footer1.xml"/><Relationship Id="rId41" Type="http://schemas.openxmlformats.org/officeDocument/2006/relationships/image" Target="media/image4.png"/><Relationship Id="rId54" Type="http://schemas.openxmlformats.org/officeDocument/2006/relationships/hyperlink" Target="https://www.mesacc.edu/student-lif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inside.collin.edu/institutionaleffect/surveypdf/StudentServiceUnitSurveyReportSpring2019.pdf" TargetMode="External"/><Relationship Id="rId28" Type="http://schemas.openxmlformats.org/officeDocument/2006/relationships/hyperlink" Target="http://www.collin.edu/gettingstarted/explore/orientation_registration.html" TargetMode="External"/><Relationship Id="rId36" Type="http://schemas.openxmlformats.org/officeDocument/2006/relationships/header" Target="header2.xml"/><Relationship Id="rId49" Type="http://schemas.openxmlformats.org/officeDocument/2006/relationships/hyperlink" Target="mailto:nconkle@sierracollege.edu" TargetMode="External"/><Relationship Id="rId57" Type="http://schemas.openxmlformats.org/officeDocument/2006/relationships/fontTable" Target="fontTable.xml"/><Relationship Id="rId10" Type="http://schemas.openxmlformats.org/officeDocument/2006/relationships/hyperlink" Target="http://inside.collin.edu/institutionaleffect/Program_Review_Process.html" TargetMode="External"/><Relationship Id="rId31" Type="http://schemas.openxmlformats.org/officeDocument/2006/relationships/hyperlink" Target="https://www.collin.edu/gettingstarted/explore/campus_tours.html" TargetMode="External"/><Relationship Id="rId44" Type="http://schemas.openxmlformats.org/officeDocument/2006/relationships/hyperlink" Target="mailto:robinsona@easternflorida.edu" TargetMode="External"/><Relationship Id="rId52" Type="http://schemas.openxmlformats.org/officeDocument/2006/relationships/hyperlink" Target="https://www.oaklandcc.edu/studentlife/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248CB-3668-4C71-81BD-CC0EF3340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14331</Words>
  <Characters>81689</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Service Unit Review Template</vt:lpstr>
    </vt:vector>
  </TitlesOfParts>
  <Company>Collin College</Company>
  <LinksUpToDate>false</LinksUpToDate>
  <CharactersWithSpaces>95829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Unit Review Template</dc:title>
  <dc:creator>Institutional Effectiveness</dc:creator>
  <cp:lastModifiedBy>Alicia Huppe</cp:lastModifiedBy>
  <cp:revision>2</cp:revision>
  <cp:lastPrinted>2018-10-01T19:53:00Z</cp:lastPrinted>
  <dcterms:created xsi:type="dcterms:W3CDTF">2020-01-15T23:19:00Z</dcterms:created>
  <dcterms:modified xsi:type="dcterms:W3CDTF">2020-01-15T23:19:00Z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