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E7F78" w14:textId="6AC47503" w:rsidR="00420BE5" w:rsidRDefault="002B7C76" w:rsidP="00420BE5">
      <w:pPr>
        <w:pStyle w:val="Heading1"/>
        <w:ind w:left="5040" w:hanging="5040"/>
        <w:rPr>
          <w:sz w:val="24"/>
          <w:szCs w:val="24"/>
          <w:u w:val="single"/>
        </w:rPr>
      </w:pPr>
      <w:bookmarkStart w:id="0" w:name="_GoBack"/>
      <w:bookmarkEnd w:id="0"/>
      <w:r>
        <w:rPr>
          <w:sz w:val="24"/>
          <w:szCs w:val="24"/>
        </w:rPr>
        <w:t>UNIT</w:t>
      </w:r>
      <w:r w:rsidR="006E7D75" w:rsidRPr="0043206C">
        <w:rPr>
          <w:sz w:val="24"/>
          <w:szCs w:val="24"/>
        </w:rPr>
        <w:t xml:space="preserve"> NAME:  </w:t>
      </w:r>
      <w:r w:rsidR="007E771C">
        <w:rPr>
          <w:sz w:val="24"/>
          <w:szCs w:val="24"/>
          <w:u w:val="single"/>
        </w:rPr>
        <w:t>Admissions &amp; Registration (records)</w:t>
      </w:r>
      <w:r w:rsidR="00420BE5">
        <w:rPr>
          <w:sz w:val="24"/>
          <w:szCs w:val="24"/>
          <w:u w:val="single"/>
        </w:rPr>
        <w:t xml:space="preserve">  </w:t>
      </w:r>
    </w:p>
    <w:p w14:paraId="43365102" w14:textId="6A819DA7" w:rsidR="006E7D75" w:rsidRPr="00625FFE" w:rsidRDefault="00625FFE" w:rsidP="00420BE5">
      <w:pPr>
        <w:pStyle w:val="Heading1"/>
        <w:ind w:left="5040" w:hanging="5040"/>
        <w:rPr>
          <w:sz w:val="24"/>
          <w:szCs w:val="24"/>
          <w:u w:val="single"/>
        </w:rPr>
      </w:pPr>
      <w:r>
        <w:rPr>
          <w:sz w:val="24"/>
          <w:szCs w:val="24"/>
        </w:rPr>
        <w:t xml:space="preserve">review contact:  </w:t>
      </w:r>
      <w:r w:rsidR="006E66AF">
        <w:rPr>
          <w:sz w:val="24"/>
          <w:szCs w:val="24"/>
          <w:u w:val="single"/>
        </w:rPr>
        <w:t>todd fields</w:t>
      </w:r>
      <w:r w:rsidR="00420BE5">
        <w:rPr>
          <w:sz w:val="24"/>
          <w:szCs w:val="24"/>
          <w:u w:val="single"/>
        </w:rPr>
        <w:t>, dean oF</w:t>
      </w:r>
      <w:r w:rsidR="00FE1364">
        <w:rPr>
          <w:sz w:val="24"/>
          <w:szCs w:val="24"/>
          <w:u w:val="single"/>
        </w:rPr>
        <w:t xml:space="preserve"> </w:t>
      </w:r>
      <w:r w:rsidR="00792689">
        <w:rPr>
          <w:sz w:val="24"/>
          <w:szCs w:val="24"/>
          <w:u w:val="single"/>
        </w:rPr>
        <w:t>admissions</w:t>
      </w:r>
      <w:r w:rsidR="00690425">
        <w:rPr>
          <w:sz w:val="24"/>
          <w:szCs w:val="24"/>
          <w:u w:val="single"/>
        </w:rPr>
        <w:t>/District registrar</w:t>
      </w:r>
    </w:p>
    <w:p w14:paraId="134F3CBE" w14:textId="6805BA63" w:rsidR="00881A1F" w:rsidRPr="0043206C" w:rsidRDefault="00625FFE" w:rsidP="00420BE5">
      <w:pPr>
        <w:pStyle w:val="Heading1"/>
        <w:rPr>
          <w:sz w:val="24"/>
          <w:szCs w:val="24"/>
        </w:rPr>
      </w:pPr>
      <w:r>
        <w:rPr>
          <w:sz w:val="24"/>
          <w:szCs w:val="24"/>
        </w:rPr>
        <w:t>phone</w:t>
      </w:r>
      <w:r w:rsidR="00B40CCD">
        <w:rPr>
          <w:sz w:val="24"/>
          <w:szCs w:val="24"/>
        </w:rPr>
        <w:t xml:space="preserve">: </w:t>
      </w:r>
      <w:r w:rsidR="006E66AF">
        <w:rPr>
          <w:sz w:val="24"/>
          <w:szCs w:val="24"/>
          <w:u w:val="single"/>
        </w:rPr>
        <w:t>(972)</w:t>
      </w:r>
      <w:r w:rsidR="00792689">
        <w:rPr>
          <w:sz w:val="24"/>
          <w:szCs w:val="24"/>
          <w:u w:val="single"/>
        </w:rPr>
        <w:t xml:space="preserve"> 881-5174</w:t>
      </w:r>
      <w:r w:rsidR="009C1E88" w:rsidRPr="0043206C">
        <w:rPr>
          <w:sz w:val="24"/>
          <w:szCs w:val="24"/>
        </w:rPr>
        <w:t xml:space="preserve"> </w:t>
      </w:r>
      <w:r>
        <w:rPr>
          <w:sz w:val="24"/>
          <w:szCs w:val="24"/>
        </w:rPr>
        <w:tab/>
        <w:t xml:space="preserve">Email: </w:t>
      </w:r>
      <w:r w:rsidR="00BD63E5">
        <w:rPr>
          <w:sz w:val="24"/>
          <w:szCs w:val="24"/>
        </w:rPr>
        <w:t xml:space="preserve">  </w:t>
      </w:r>
      <w:r w:rsidR="00792689">
        <w:rPr>
          <w:sz w:val="24"/>
          <w:szCs w:val="24"/>
          <w:u w:val="single"/>
        </w:rPr>
        <w:t>tfields</w:t>
      </w:r>
      <w:r w:rsidR="006E66AF">
        <w:rPr>
          <w:sz w:val="24"/>
          <w:szCs w:val="24"/>
          <w:u w:val="single"/>
        </w:rPr>
        <w:t>@collin.edu</w:t>
      </w:r>
    </w:p>
    <w:p w14:paraId="58A9755A" w14:textId="2454CEAA" w:rsidR="009F389B" w:rsidRDefault="0072374A" w:rsidP="009F389B">
      <w:pPr>
        <w:spacing w:after="0" w:line="240" w:lineRule="auto"/>
        <w:jc w:val="center"/>
        <w:rPr>
          <w:rStyle w:val="SubtleEmphasis"/>
          <w:b/>
          <w:i w:val="0"/>
          <w:iCs w:val="0"/>
          <w:color w:val="365F91" w:themeColor="accent1" w:themeShade="BF"/>
          <w:sz w:val="28"/>
          <w:szCs w:val="28"/>
        </w:rPr>
      </w:pPr>
      <w:r w:rsidRPr="0043206C">
        <w:rPr>
          <w:b/>
          <w:color w:val="365F91" w:themeColor="accent1" w:themeShade="BF"/>
          <w:sz w:val="24"/>
          <w:szCs w:val="24"/>
        </w:rPr>
        <w:br/>
      </w:r>
      <w:r w:rsidR="00D62877" w:rsidRPr="007E6782">
        <w:rPr>
          <w:b/>
          <w:color w:val="365F91" w:themeColor="accent1" w:themeShade="BF"/>
          <w:sz w:val="28"/>
          <w:szCs w:val="28"/>
        </w:rPr>
        <w:t>GUIDELINES</w:t>
      </w:r>
    </w:p>
    <w:p w14:paraId="36B20718" w14:textId="7807D309" w:rsidR="0043206C" w:rsidRPr="009F389B" w:rsidRDefault="0043206C" w:rsidP="009F389B">
      <w:pPr>
        <w:spacing w:after="0" w:line="240" w:lineRule="auto"/>
        <w:rPr>
          <w:rStyle w:val="SubtleEmphasis"/>
          <w:b/>
          <w:i w:val="0"/>
          <w:iCs w:val="0"/>
          <w:color w:val="365F91" w:themeColor="accent1" w:themeShade="BF"/>
          <w:sz w:val="28"/>
          <w:szCs w:val="28"/>
        </w:rPr>
      </w:pPr>
      <w:r>
        <w:rPr>
          <w:rStyle w:val="SubtleEmphasis"/>
          <w:b/>
          <w:i w:val="0"/>
          <w:color w:val="auto"/>
        </w:rPr>
        <w:t>Time Frames:</w:t>
      </w:r>
    </w:p>
    <w:p w14:paraId="17FB65BD" w14:textId="77777777" w:rsidR="00CE2532" w:rsidRPr="00CE2532" w:rsidRDefault="00B41EC5" w:rsidP="00FA6804">
      <w:pPr>
        <w:pStyle w:val="ListParagraph"/>
        <w:numPr>
          <w:ilvl w:val="0"/>
          <w:numId w:val="8"/>
        </w:numPr>
        <w:spacing w:after="0" w:line="240" w:lineRule="auto"/>
        <w:rPr>
          <w:rStyle w:val="SubtleEmphasis"/>
          <w:b/>
          <w:i w:val="0"/>
          <w:color w:val="auto"/>
        </w:rPr>
      </w:pPr>
      <w:r w:rsidRPr="00681B8B">
        <w:rPr>
          <w:rStyle w:val="SubtleEmphasis"/>
          <w:b/>
          <w:i w:val="0"/>
          <w:color w:val="auto"/>
        </w:rPr>
        <w:t>Scope</w:t>
      </w:r>
      <w:r w:rsidRPr="00681B8B">
        <w:rPr>
          <w:rStyle w:val="SubtleEmphasis"/>
          <w:i w:val="0"/>
          <w:color w:val="auto"/>
        </w:rPr>
        <w:t xml:space="preserve">:  </w:t>
      </w:r>
    </w:p>
    <w:p w14:paraId="33E65340" w14:textId="6AA08245" w:rsidR="00CE2532" w:rsidRDefault="00F40FD8" w:rsidP="00CE2532">
      <w:pPr>
        <w:spacing w:after="0" w:line="240" w:lineRule="auto"/>
        <w:ind w:left="1080"/>
        <w:rPr>
          <w:rStyle w:val="SubtleEmphasis"/>
          <w:i w:val="0"/>
          <w:color w:val="auto"/>
        </w:rPr>
      </w:pPr>
      <w:r w:rsidRPr="00CE2532">
        <w:rPr>
          <w:rStyle w:val="SubtleEmphasis"/>
          <w:i w:val="0"/>
          <w:color w:val="auto"/>
        </w:rPr>
        <w:t>The time</w:t>
      </w:r>
      <w:r w:rsidR="002E1C23" w:rsidRPr="00CE2532">
        <w:rPr>
          <w:rStyle w:val="SubtleEmphasis"/>
          <w:i w:val="0"/>
          <w:color w:val="auto"/>
        </w:rPr>
        <w:t xml:space="preserve"> </w:t>
      </w:r>
      <w:r w:rsidR="00D11BB6">
        <w:rPr>
          <w:rStyle w:val="SubtleEmphasis"/>
          <w:i w:val="0"/>
          <w:color w:val="auto"/>
        </w:rPr>
        <w:t>frame of P</w:t>
      </w:r>
      <w:r w:rsidRPr="00CE2532">
        <w:rPr>
          <w:rStyle w:val="SubtleEmphasis"/>
          <w:i w:val="0"/>
          <w:color w:val="auto"/>
        </w:rPr>
        <w:t xml:space="preserve">rogram </w:t>
      </w:r>
      <w:r w:rsidR="00D11BB6">
        <w:rPr>
          <w:rStyle w:val="SubtleEmphasis"/>
          <w:i w:val="0"/>
          <w:color w:val="auto"/>
        </w:rPr>
        <w:t>R</w:t>
      </w:r>
      <w:r w:rsidRPr="00CE2532">
        <w:rPr>
          <w:rStyle w:val="SubtleEmphasis"/>
          <w:i w:val="0"/>
          <w:color w:val="auto"/>
        </w:rPr>
        <w:t xml:space="preserve">eview is five years, including the year of the review. </w:t>
      </w:r>
    </w:p>
    <w:p w14:paraId="5433F138" w14:textId="261493F8" w:rsidR="00681B8B" w:rsidRPr="00CE2532" w:rsidRDefault="00F40FD8" w:rsidP="00CE2532">
      <w:pPr>
        <w:spacing w:after="0" w:line="240" w:lineRule="auto"/>
        <w:ind w:left="1080"/>
        <w:rPr>
          <w:rStyle w:val="SubtleEmphasis"/>
          <w:b/>
          <w:i w:val="0"/>
          <w:color w:val="auto"/>
        </w:rPr>
      </w:pPr>
      <w:r w:rsidRPr="00CE2532">
        <w:rPr>
          <w:rStyle w:val="SubtleEmphasis"/>
          <w:i w:val="0"/>
          <w:color w:val="auto"/>
        </w:rPr>
        <w:t>Data being reviewed for any item should go back the previous four years, unless not available.</w:t>
      </w:r>
    </w:p>
    <w:p w14:paraId="0004DD33" w14:textId="6C64109C" w:rsidR="00681B8B" w:rsidRPr="008A1F3C" w:rsidRDefault="00B41EC5" w:rsidP="00FA6804">
      <w:pPr>
        <w:pStyle w:val="ListParagraph"/>
        <w:numPr>
          <w:ilvl w:val="0"/>
          <w:numId w:val="8"/>
        </w:numPr>
        <w:spacing w:after="0" w:line="240" w:lineRule="auto"/>
        <w:rPr>
          <w:rStyle w:val="SubtleEmphasis"/>
          <w:b/>
          <w:i w:val="0"/>
          <w:color w:val="auto"/>
        </w:rPr>
      </w:pPr>
      <w:r w:rsidRPr="00681B8B">
        <w:rPr>
          <w:rStyle w:val="SubtleEmphasis"/>
          <w:b/>
          <w:i w:val="0"/>
          <w:color w:val="auto"/>
        </w:rPr>
        <w:t>Deadline Dates</w:t>
      </w:r>
      <w:r w:rsidRPr="00681B8B">
        <w:rPr>
          <w:rStyle w:val="SubtleEmphasis"/>
          <w:i w:val="0"/>
          <w:color w:val="auto"/>
        </w:rPr>
        <w:t>:</w:t>
      </w:r>
      <w:r w:rsidR="00681B8B" w:rsidRPr="00681B8B">
        <w:rPr>
          <w:rStyle w:val="SubtleEmphasis"/>
          <w:i w:val="0"/>
          <w:color w:val="auto"/>
        </w:rPr>
        <w:t xml:space="preserve"> </w:t>
      </w:r>
    </w:p>
    <w:p w14:paraId="357F6F05" w14:textId="1BE23453" w:rsidR="00681B8B" w:rsidRPr="00CE2532" w:rsidRDefault="00681B8B" w:rsidP="00CE2532">
      <w:pPr>
        <w:spacing w:after="0" w:line="240" w:lineRule="auto"/>
        <w:ind w:left="1080"/>
        <w:rPr>
          <w:rStyle w:val="SubtleEmphasis"/>
          <w:b/>
          <w:i w:val="0"/>
          <w:color w:val="auto"/>
        </w:rPr>
      </w:pPr>
      <w:r w:rsidRPr="00CE2532">
        <w:rPr>
          <w:rStyle w:val="SubtleEmphasis"/>
          <w:i w:val="0"/>
          <w:color w:val="auto"/>
        </w:rPr>
        <w:t>January 15</w:t>
      </w:r>
      <w:r w:rsidRPr="00CE2532">
        <w:rPr>
          <w:rStyle w:val="SubtleEmphasis"/>
          <w:i w:val="0"/>
          <w:color w:val="auto"/>
          <w:vertAlign w:val="superscript"/>
        </w:rPr>
        <w:t>th</w:t>
      </w:r>
      <w:r w:rsidRPr="00CE2532">
        <w:rPr>
          <w:rStyle w:val="SubtleEmphasis"/>
          <w:i w:val="0"/>
          <w:color w:val="auto"/>
        </w:rPr>
        <w:t xml:space="preserve"> </w:t>
      </w:r>
      <w:r w:rsidR="0038512C" w:rsidRPr="00CE2532">
        <w:rPr>
          <w:rStyle w:val="SubtleEmphasis"/>
          <w:i w:val="0"/>
          <w:color w:val="auto"/>
        </w:rPr>
        <w:t>–</w:t>
      </w:r>
      <w:r w:rsidRPr="00CE2532">
        <w:rPr>
          <w:rStyle w:val="SubtleEmphasis"/>
          <w:i w:val="0"/>
          <w:color w:val="auto"/>
        </w:rPr>
        <w:t xml:space="preserve"> </w:t>
      </w:r>
      <w:r w:rsidR="0038512C" w:rsidRPr="00CE2532">
        <w:rPr>
          <w:rStyle w:val="SubtleEmphasis"/>
          <w:i w:val="0"/>
          <w:color w:val="auto"/>
        </w:rPr>
        <w:t xml:space="preserve">Program Review </w:t>
      </w:r>
      <w:r w:rsidRPr="00CE2532">
        <w:rPr>
          <w:rStyle w:val="SubtleEmphasis"/>
          <w:i w:val="0"/>
          <w:color w:val="auto"/>
        </w:rPr>
        <w:t xml:space="preserve">Document due to Department </w:t>
      </w:r>
      <w:r w:rsidR="00CA7BC8" w:rsidRPr="004E2DC9">
        <w:rPr>
          <w:rStyle w:val="SubtleEmphasis"/>
          <w:i w:val="0"/>
          <w:color w:val="auto"/>
        </w:rPr>
        <w:t>Supervisor</w:t>
      </w:r>
      <w:r w:rsidR="00CA7BC8">
        <w:rPr>
          <w:rStyle w:val="SubtleEmphasis"/>
          <w:i w:val="0"/>
          <w:color w:val="00B050"/>
        </w:rPr>
        <w:t xml:space="preserve"> </w:t>
      </w:r>
      <w:r w:rsidR="00AD3C10">
        <w:rPr>
          <w:rStyle w:val="SubtleEmphasis"/>
          <w:i w:val="0"/>
          <w:color w:val="auto"/>
        </w:rPr>
        <w:t>for review</w:t>
      </w:r>
      <w:r w:rsidR="00AD3C10">
        <w:rPr>
          <w:rStyle w:val="SubtleEmphasis"/>
          <w:i w:val="0"/>
          <w:color w:val="auto"/>
        </w:rPr>
        <w:br/>
        <w:t>Jan</w:t>
      </w:r>
      <w:r w:rsidRPr="00CE2532">
        <w:rPr>
          <w:rStyle w:val="SubtleEmphasis"/>
          <w:i w:val="0"/>
          <w:color w:val="auto"/>
        </w:rPr>
        <w:t xml:space="preserve">uary </w:t>
      </w:r>
      <w:r w:rsidR="00AD3C10">
        <w:rPr>
          <w:rStyle w:val="SubtleEmphasis"/>
          <w:i w:val="0"/>
          <w:color w:val="auto"/>
        </w:rPr>
        <w:t>3</w:t>
      </w:r>
      <w:r w:rsidRPr="00CE2532">
        <w:rPr>
          <w:rStyle w:val="SubtleEmphasis"/>
          <w:i w:val="0"/>
          <w:color w:val="auto"/>
        </w:rPr>
        <w:t>1</w:t>
      </w:r>
      <w:r w:rsidRPr="00CE2532">
        <w:rPr>
          <w:rStyle w:val="SubtleEmphasis"/>
          <w:i w:val="0"/>
          <w:color w:val="auto"/>
          <w:vertAlign w:val="superscript"/>
        </w:rPr>
        <w:t>st</w:t>
      </w:r>
      <w:r w:rsidRPr="00CE2532">
        <w:rPr>
          <w:rStyle w:val="SubtleEmphasis"/>
          <w:i w:val="0"/>
          <w:color w:val="auto"/>
        </w:rPr>
        <w:t xml:space="preserve"> – </w:t>
      </w:r>
      <w:r w:rsidR="0038512C" w:rsidRPr="00CE2532">
        <w:rPr>
          <w:rStyle w:val="SubtleEmphasis"/>
          <w:i w:val="0"/>
          <w:color w:val="auto"/>
        </w:rPr>
        <w:t xml:space="preserve">Program Review </w:t>
      </w:r>
      <w:r w:rsidRPr="00CE2532">
        <w:rPr>
          <w:rStyle w:val="SubtleEmphasis"/>
          <w:i w:val="0"/>
          <w:color w:val="auto"/>
        </w:rPr>
        <w:t>Document due to Program Review Steering Committee</w:t>
      </w:r>
    </w:p>
    <w:p w14:paraId="0835F3CD" w14:textId="77777777" w:rsidR="00CE2532" w:rsidRDefault="00681B8B" w:rsidP="00FA6804">
      <w:pPr>
        <w:pStyle w:val="ListParagraph"/>
        <w:numPr>
          <w:ilvl w:val="0"/>
          <w:numId w:val="8"/>
        </w:numPr>
        <w:spacing w:after="0" w:line="240" w:lineRule="auto"/>
        <w:rPr>
          <w:rStyle w:val="SubtleEmphasis"/>
          <w:b/>
          <w:i w:val="0"/>
          <w:color w:val="auto"/>
        </w:rPr>
      </w:pPr>
      <w:r w:rsidRPr="008A1F3C">
        <w:rPr>
          <w:rStyle w:val="SubtleEmphasis"/>
          <w:b/>
          <w:i w:val="0"/>
          <w:color w:val="auto"/>
        </w:rPr>
        <w:t xml:space="preserve">Years:  </w:t>
      </w:r>
    </w:p>
    <w:p w14:paraId="716EA79F" w14:textId="18D6BDF7" w:rsidR="00681B8B" w:rsidRPr="00CE2532" w:rsidRDefault="0038512C" w:rsidP="00CE2532">
      <w:pPr>
        <w:spacing w:after="0" w:line="240" w:lineRule="auto"/>
        <w:ind w:left="360" w:firstLine="720"/>
        <w:rPr>
          <w:rStyle w:val="SubtleEmphasis"/>
          <w:b/>
          <w:i w:val="0"/>
          <w:color w:val="auto"/>
        </w:rPr>
      </w:pPr>
      <w:r w:rsidRPr="00CE2532">
        <w:rPr>
          <w:rStyle w:val="SubtleEmphasis"/>
          <w:i w:val="0"/>
          <w:color w:val="auto"/>
        </w:rPr>
        <w:t>Years 1 &amp; 3 – Implement Action Plan of (CIP) and collect data</w:t>
      </w:r>
    </w:p>
    <w:p w14:paraId="13275F3D" w14:textId="220AF0B8" w:rsidR="0038512C" w:rsidRDefault="0038512C" w:rsidP="00CE2532">
      <w:pPr>
        <w:pStyle w:val="ListParagraph"/>
        <w:spacing w:after="0" w:line="240" w:lineRule="auto"/>
        <w:ind w:firstLine="360"/>
        <w:rPr>
          <w:rStyle w:val="SubtleEmphasis"/>
          <w:i w:val="0"/>
          <w:color w:val="auto"/>
        </w:rPr>
      </w:pPr>
      <w:r>
        <w:rPr>
          <w:rStyle w:val="SubtleEmphasis"/>
          <w:i w:val="0"/>
          <w:color w:val="auto"/>
        </w:rPr>
        <w:t>Years 2 &amp; 4 – Analyze data and findings, Update Action Plan</w:t>
      </w:r>
    </w:p>
    <w:p w14:paraId="1AD8D3B1" w14:textId="59003CC3" w:rsidR="00681B8B" w:rsidRPr="0072374A" w:rsidRDefault="0038512C" w:rsidP="00CE2532">
      <w:pPr>
        <w:pStyle w:val="ListParagraph"/>
        <w:spacing w:after="0" w:line="240" w:lineRule="auto"/>
        <w:ind w:firstLine="360"/>
        <w:rPr>
          <w:rStyle w:val="SubtleEmphasis"/>
          <w:i w:val="0"/>
          <w:color w:val="auto"/>
        </w:rPr>
      </w:pPr>
      <w:r>
        <w:rPr>
          <w:rStyle w:val="SubtleEmphasis"/>
          <w:i w:val="0"/>
          <w:color w:val="auto"/>
        </w:rPr>
        <w:t>Year 5 – Write Program Review of past 4 years; Write Continuous Improvement Plan (CIP) and create new Action Plan</w:t>
      </w:r>
      <w:r w:rsidR="0072374A">
        <w:rPr>
          <w:rStyle w:val="SubtleEmphasis"/>
          <w:i w:val="0"/>
          <w:color w:val="auto"/>
        </w:rPr>
        <w:br/>
      </w:r>
    </w:p>
    <w:p w14:paraId="5E1ABC36" w14:textId="42B35150" w:rsidR="00FD63DC" w:rsidRDefault="00FD63DC" w:rsidP="00FD63DC">
      <w:r w:rsidRPr="00FD63DC">
        <w:rPr>
          <w:b/>
        </w:rPr>
        <w:t>LENGTH OF RESPONSES</w:t>
      </w:r>
      <w:r>
        <w:t>:  Information provided to each question may vary but should be generally kept in the range of 1-2 pages.</w:t>
      </w:r>
    </w:p>
    <w:p w14:paraId="48068DEF" w14:textId="77777777" w:rsidR="00681B8B" w:rsidRPr="000E7284" w:rsidRDefault="005243A1" w:rsidP="009F389B">
      <w:pPr>
        <w:spacing w:after="0" w:line="240" w:lineRule="auto"/>
      </w:pPr>
      <w:r w:rsidRPr="00A94EDB">
        <w:rPr>
          <w:b/>
        </w:rPr>
        <w:t>EVIDENCE</w:t>
      </w:r>
      <w:r w:rsidR="00A94EDB">
        <w:rPr>
          <w:b/>
        </w:rPr>
        <w:t xml:space="preserve"> GUIDE</w:t>
      </w:r>
      <w:r w:rsidR="00A94EDB" w:rsidRPr="000E7284">
        <w:rPr>
          <w:b/>
        </w:rPr>
        <w:t>LINES</w:t>
      </w:r>
      <w:r w:rsidRPr="000E7284">
        <w:rPr>
          <w:b/>
        </w:rPr>
        <w:t>:</w:t>
      </w:r>
      <w:r w:rsidRPr="000E7284">
        <w:t xml:space="preserve">  In the following sections, you will be asked to provide evidence for assertions made.  </w:t>
      </w:r>
    </w:p>
    <w:p w14:paraId="1BE5BEB7" w14:textId="5A9E18A9" w:rsidR="009F389B" w:rsidRDefault="00681B8B" w:rsidP="00FA6804">
      <w:pPr>
        <w:pStyle w:val="ListParagraph"/>
        <w:numPr>
          <w:ilvl w:val="0"/>
          <w:numId w:val="7"/>
        </w:numPr>
        <w:spacing w:after="0" w:line="240" w:lineRule="auto"/>
      </w:pPr>
      <w:r w:rsidRPr="000E7284">
        <w:rPr>
          <w:b/>
        </w:rPr>
        <w:t>Sources</w:t>
      </w:r>
      <w:r w:rsidRPr="000E7284">
        <w:t xml:space="preserve">:  </w:t>
      </w:r>
      <w:r w:rsidR="005243A1" w:rsidRPr="000E7284">
        <w:t>This evidence may come from various sources including</w:t>
      </w:r>
      <w:r w:rsidR="00117942">
        <w:t xml:space="preserve"> Collin</w:t>
      </w:r>
      <w:r w:rsidR="00A13CCB" w:rsidRPr="000E7284">
        <w:t xml:space="preserve"> </w:t>
      </w:r>
      <w:r w:rsidR="00AF4425">
        <w:t>College f</w:t>
      </w:r>
      <w:r w:rsidR="00117942">
        <w:t>aculty</w:t>
      </w:r>
      <w:r w:rsidR="00AF4425">
        <w:t xml:space="preserve"> and s</w:t>
      </w:r>
      <w:r w:rsidR="00117942">
        <w:t>taff</w:t>
      </w:r>
      <w:r w:rsidR="00AF4425">
        <w:t>,</w:t>
      </w:r>
      <w:r w:rsidR="00117942">
        <w:t xml:space="preserve"> </w:t>
      </w:r>
      <w:r w:rsidR="00A13CCB" w:rsidRPr="000E7284">
        <w:t xml:space="preserve">Service Unit </w:t>
      </w:r>
      <w:r w:rsidR="00AF4425">
        <w:t xml:space="preserve">Student </w:t>
      </w:r>
      <w:r w:rsidR="00A13CCB" w:rsidRPr="000E7284">
        <w:t xml:space="preserve">Satisfaction Surveys, </w:t>
      </w:r>
      <w:r w:rsidR="00AF4425">
        <w:t xml:space="preserve">Service Unit Faculty/Staff Surveys, Ruffalo </w:t>
      </w:r>
      <w:r w:rsidR="00A13CCB" w:rsidRPr="000E7284">
        <w:t>Noel</w:t>
      </w:r>
      <w:r w:rsidR="00D81394">
        <w:t>-</w:t>
      </w:r>
      <w:r w:rsidR="00A13CCB" w:rsidRPr="000E7284">
        <w:t xml:space="preserve">Levitz Student Satisfaction Surveys, IPEDS Data, </w:t>
      </w:r>
      <w:r w:rsidR="00AF4425">
        <w:t xml:space="preserve">National Community College Benchmarking Project data, peer surveys, or </w:t>
      </w:r>
      <w:r w:rsidR="00A13CCB" w:rsidRPr="000E7284">
        <w:t>unit-level data and surveys.  T</w:t>
      </w:r>
      <w:r w:rsidR="00A13CCB">
        <w:t xml:space="preserve">his evidence </w:t>
      </w:r>
      <w:r w:rsidR="00AF4425">
        <w:t>may be quantitative</w:t>
      </w:r>
      <w:r w:rsidR="005243A1" w:rsidRPr="00A94EDB">
        <w:t xml:space="preserve"> and/or qualitative.</w:t>
      </w:r>
      <w:r w:rsidR="00D35AA0" w:rsidRPr="00A94EDB">
        <w:t xml:space="preserve">  If you are unfamiliar with any of these information</w:t>
      </w:r>
      <w:r w:rsidR="00625FFE">
        <w:t xml:space="preserve"> sources, contact </w:t>
      </w:r>
      <w:r w:rsidR="00E5554A">
        <w:t xml:space="preserve">the Institutional Research Office </w:t>
      </w:r>
      <w:r w:rsidR="00AF4425">
        <w:t xml:space="preserve">(IRO) </w:t>
      </w:r>
      <w:r w:rsidR="00E5554A">
        <w:t xml:space="preserve">at: </w:t>
      </w:r>
      <w:hyperlink r:id="rId8" w:history="1">
        <w:r w:rsidR="00E5554A" w:rsidRPr="008B27CB">
          <w:rPr>
            <w:rStyle w:val="Hyperlink"/>
          </w:rPr>
          <w:t>effectiveness@collin.edu</w:t>
        </w:r>
      </w:hyperlink>
      <w:r w:rsidR="00E5554A">
        <w:t>.</w:t>
      </w:r>
      <w:r w:rsidR="00E5554A" w:rsidRPr="00A94EDB">
        <w:t xml:space="preserve">  Use </w:t>
      </w:r>
      <w:r w:rsidR="00E5554A">
        <w:t xml:space="preserve">of </w:t>
      </w:r>
      <w:r w:rsidR="00E5554A" w:rsidRPr="00A94EDB">
        <w:t xml:space="preserve">additional </w:t>
      </w:r>
      <w:r w:rsidR="00E5554A">
        <w:t xml:space="preserve">reliable </w:t>
      </w:r>
      <w:r w:rsidR="00AF4425">
        <w:t xml:space="preserve">and valid </w:t>
      </w:r>
      <w:r w:rsidR="00E5554A" w:rsidRPr="00A94EDB">
        <w:t xml:space="preserve">data sources of which </w:t>
      </w:r>
      <w:r w:rsidR="00E5554A">
        <w:t>y</w:t>
      </w:r>
      <w:r w:rsidR="00E5554A" w:rsidRPr="00A94EDB">
        <w:t>ou are aware</w:t>
      </w:r>
      <w:r w:rsidR="00E5554A">
        <w:t xml:space="preserve"> is </w:t>
      </w:r>
      <w:r w:rsidR="00AF4425">
        <w:t>encouraged</w:t>
      </w:r>
      <w:r w:rsidR="00E5554A" w:rsidRPr="00A94EDB">
        <w:t>.</w:t>
      </w:r>
    </w:p>
    <w:p w14:paraId="59ED75B0" w14:textId="05C8C1C0" w:rsidR="00D62877" w:rsidRPr="00D62877" w:rsidRDefault="00D62877" w:rsidP="00FA6804">
      <w:pPr>
        <w:pStyle w:val="ListParagraph"/>
        <w:numPr>
          <w:ilvl w:val="0"/>
          <w:numId w:val="7"/>
        </w:numPr>
        <w:spacing w:after="0" w:line="240" w:lineRule="auto"/>
      </w:pPr>
      <w:r w:rsidRPr="008A1F3C">
        <w:rPr>
          <w:b/>
        </w:rPr>
        <w:t>Examples of Evidence Statements</w:t>
      </w:r>
      <w:r w:rsidRPr="00D62877">
        <w:t>:</w:t>
      </w:r>
    </w:p>
    <w:p w14:paraId="253113F1" w14:textId="640189CE" w:rsidR="00D62877" w:rsidRDefault="005243A1" w:rsidP="00FA6804">
      <w:pPr>
        <w:pStyle w:val="ListParagraph"/>
        <w:numPr>
          <w:ilvl w:val="0"/>
          <w:numId w:val="6"/>
        </w:numPr>
        <w:spacing w:after="0" w:line="240" w:lineRule="auto"/>
      </w:pPr>
      <w:r w:rsidRPr="00D62877">
        <w:t xml:space="preserve">Poor example:  </w:t>
      </w:r>
      <w:r w:rsidR="00AF4425">
        <w:t xml:space="preserve">Employees are encouraged to </w:t>
      </w:r>
      <w:r w:rsidR="00381158">
        <w:t>embrace</w:t>
      </w:r>
      <w:r w:rsidR="00AF4425">
        <w:t xml:space="preserve"> the College’s c</w:t>
      </w:r>
      <w:r w:rsidRPr="00D62877">
        <w:t>ore value</w:t>
      </w:r>
      <w:r w:rsidR="00AF4425">
        <w:t>s</w:t>
      </w:r>
      <w:r w:rsidRPr="00D62877">
        <w:t>. (Not verifiable)</w:t>
      </w:r>
    </w:p>
    <w:p w14:paraId="06640009" w14:textId="740AC3B3" w:rsidR="00D62877" w:rsidRDefault="005243A1" w:rsidP="00FA6804">
      <w:pPr>
        <w:pStyle w:val="ListParagraph"/>
        <w:numPr>
          <w:ilvl w:val="0"/>
          <w:numId w:val="6"/>
        </w:numPr>
        <w:spacing w:after="0" w:line="240" w:lineRule="auto"/>
      </w:pPr>
      <w:r w:rsidRPr="00D62877">
        <w:t xml:space="preserve">Good example:  </w:t>
      </w:r>
      <w:r w:rsidR="000F3FCB">
        <w:t xml:space="preserve">Core values are discussed </w:t>
      </w:r>
      <w:r w:rsidR="00975F71">
        <w:t xml:space="preserve">with each employee </w:t>
      </w:r>
      <w:r w:rsidR="000F3FCB">
        <w:t>in annual performance evaluations</w:t>
      </w:r>
      <w:r w:rsidRPr="00D62877">
        <w:t>. (Verifiable, but general)</w:t>
      </w:r>
    </w:p>
    <w:p w14:paraId="0BFCE335" w14:textId="289C25B0" w:rsidR="00D62877" w:rsidRPr="00D62877" w:rsidRDefault="005243A1" w:rsidP="00FA6804">
      <w:pPr>
        <w:pStyle w:val="ListParagraph"/>
        <w:numPr>
          <w:ilvl w:val="0"/>
          <w:numId w:val="6"/>
        </w:numPr>
        <w:spacing w:after="0" w:line="240" w:lineRule="auto"/>
      </w:pPr>
      <w:r w:rsidRPr="00D62877">
        <w:t xml:space="preserve">Better example:  Core values are </w:t>
      </w:r>
      <w:r w:rsidR="000F3FCB">
        <w:t>discussed in annual performance evaluations and employees are expected to include one goal that</w:t>
      </w:r>
      <w:r w:rsidRPr="00D62877">
        <w:t xml:space="preserve"> </w:t>
      </w:r>
      <w:r w:rsidR="00820A9E">
        <w:t xml:space="preserve">will </w:t>
      </w:r>
      <w:r w:rsidRPr="00D62877">
        <w:t xml:space="preserve">demonstrate </w:t>
      </w:r>
      <w:r w:rsidR="000F3FCB">
        <w:t>personal improvement related to a</w:t>
      </w:r>
      <w:r w:rsidRPr="00D62877">
        <w:t xml:space="preserve"> core value</w:t>
      </w:r>
      <w:r w:rsidR="00820A9E">
        <w:t xml:space="preserve"> and document, in the next </w:t>
      </w:r>
      <w:r w:rsidR="00BE7363">
        <w:t xml:space="preserve">annual </w:t>
      </w:r>
      <w:r w:rsidR="00820A9E">
        <w:t>performance evaluation, their accomplishment of that goal</w:t>
      </w:r>
      <w:r w:rsidRPr="00D62877">
        <w:t>.  (Replicable, Verifiable)</w:t>
      </w:r>
    </w:p>
    <w:p w14:paraId="44376E60" w14:textId="77777777" w:rsidR="000F3FCB" w:rsidRDefault="000F3FCB" w:rsidP="00D62877">
      <w:pPr>
        <w:spacing w:after="0" w:line="240" w:lineRule="auto"/>
        <w:rPr>
          <w:color w:val="0070C0"/>
        </w:rPr>
      </w:pPr>
    </w:p>
    <w:p w14:paraId="2BC895E4" w14:textId="3409840E" w:rsidR="005243A1" w:rsidRPr="0021756D" w:rsidRDefault="00D62877" w:rsidP="00D876FF">
      <w:pPr>
        <w:rPr>
          <w:rStyle w:val="SubtleEmphasis"/>
          <w:i w:val="0"/>
          <w:color w:val="auto"/>
        </w:rPr>
      </w:pPr>
      <w:r w:rsidRPr="00D62877">
        <w:rPr>
          <w:rStyle w:val="SubtleEmphasis"/>
          <w:b/>
          <w:i w:val="0"/>
          <w:color w:val="auto"/>
        </w:rPr>
        <w:lastRenderedPageBreak/>
        <w:t>FOR MORE INFORMATION:</w:t>
      </w:r>
      <w:r>
        <w:rPr>
          <w:rStyle w:val="SubtleEmphasis"/>
          <w:i w:val="0"/>
          <w:color w:val="auto"/>
        </w:rPr>
        <w:t xml:space="preserve">  </w:t>
      </w:r>
      <w:r w:rsidR="00E5554A">
        <w:rPr>
          <w:rStyle w:val="SubtleEmphasis"/>
          <w:i w:val="0"/>
          <w:color w:val="auto"/>
        </w:rPr>
        <w:t xml:space="preserve">Documentation can be found at </w:t>
      </w:r>
      <w:hyperlink r:id="rId9" w:history="1">
        <w:r w:rsidR="00E5554A" w:rsidRPr="008B27CB">
          <w:rPr>
            <w:rStyle w:val="Hyperlink"/>
          </w:rPr>
          <w:t>http://inside.collin.edu/institutionaleffect/Program_Review_Process.html</w:t>
        </w:r>
      </w:hyperlink>
      <w:r w:rsidR="00E5554A">
        <w:rPr>
          <w:rStyle w:val="SubtleEmphasis"/>
          <w:i w:val="0"/>
          <w:color w:val="auto"/>
        </w:rPr>
        <w:t>.  Any further q</w:t>
      </w:r>
      <w:r w:rsidR="00E5554A" w:rsidRPr="00D62877">
        <w:rPr>
          <w:rStyle w:val="SubtleEmphasis"/>
          <w:i w:val="0"/>
          <w:color w:val="auto"/>
        </w:rPr>
        <w:t xml:space="preserve">uestions regarding </w:t>
      </w:r>
      <w:r w:rsidR="00E5554A">
        <w:rPr>
          <w:rStyle w:val="SubtleEmphasis"/>
          <w:i w:val="0"/>
          <w:color w:val="auto"/>
        </w:rPr>
        <w:t xml:space="preserve">Program Review </w:t>
      </w:r>
      <w:r w:rsidR="00E5554A" w:rsidRPr="00D62877">
        <w:rPr>
          <w:rStyle w:val="SubtleEmphasis"/>
          <w:i w:val="0"/>
          <w:color w:val="auto"/>
        </w:rPr>
        <w:t xml:space="preserve">should be addressed to </w:t>
      </w:r>
      <w:r w:rsidR="00E5554A">
        <w:rPr>
          <w:rStyle w:val="SubtleEmphasis"/>
          <w:i w:val="0"/>
          <w:color w:val="auto"/>
        </w:rPr>
        <w:t>the Institutional Research Office (</w:t>
      </w:r>
      <w:hyperlink r:id="rId10" w:history="1">
        <w:r w:rsidR="00E5554A" w:rsidRPr="008B27CB">
          <w:rPr>
            <w:rStyle w:val="Hyperlink"/>
          </w:rPr>
          <w:t>effectiveness@collin.edu</w:t>
        </w:r>
      </w:hyperlink>
      <w:r w:rsidR="000F3FCB">
        <w:rPr>
          <w:rStyle w:val="SubtleEmphasis"/>
          <w:i w:val="0"/>
          <w:color w:val="auto"/>
        </w:rPr>
        <w:t>, 972-</w:t>
      </w:r>
      <w:r w:rsidR="00E5554A">
        <w:rPr>
          <w:rStyle w:val="SubtleEmphasis"/>
          <w:i w:val="0"/>
          <w:color w:val="auto"/>
        </w:rPr>
        <w:t>985</w:t>
      </w:r>
      <w:r w:rsidR="000F3FCB">
        <w:rPr>
          <w:rStyle w:val="SubtleEmphasis"/>
          <w:i w:val="0"/>
          <w:color w:val="auto"/>
        </w:rPr>
        <w:t>-</w:t>
      </w:r>
      <w:r w:rsidR="00E5554A">
        <w:rPr>
          <w:rStyle w:val="SubtleEmphasis"/>
          <w:i w:val="0"/>
          <w:color w:val="auto"/>
        </w:rPr>
        <w:t>3714).</w:t>
      </w:r>
    </w:p>
    <w:p w14:paraId="419BD9E5" w14:textId="5D912DC9" w:rsidR="00407070" w:rsidRDefault="00407070" w:rsidP="00407070">
      <w:pPr>
        <w:pStyle w:val="Heading2"/>
        <w:numPr>
          <w:ilvl w:val="0"/>
          <w:numId w:val="0"/>
        </w:numPr>
        <w:ind w:left="360" w:hanging="360"/>
      </w:pPr>
      <w:r>
        <w:t>Executive S</w:t>
      </w:r>
      <w:r w:rsidRPr="00407070">
        <w:t>ummary:</w:t>
      </w:r>
      <w:r w:rsidRPr="00A002D4">
        <w:t xml:space="preserve">  </w:t>
      </w:r>
    </w:p>
    <w:p w14:paraId="4915E878" w14:textId="4FB6C4F4" w:rsidR="00407070" w:rsidRDefault="00407070" w:rsidP="00407070">
      <w:r>
        <w:rPr>
          <w:b/>
        </w:rPr>
        <w:t>B</w:t>
      </w:r>
      <w:r w:rsidRPr="00A002D4">
        <w:rPr>
          <w:b/>
        </w:rPr>
        <w:t>riefly summarize the topics that are addressed in this self-study, including areas of strengths and areas of concern.</w:t>
      </w:r>
      <w:r>
        <w:rPr>
          <w:b/>
        </w:rPr>
        <w:t xml:space="preserve">  </w:t>
      </w:r>
      <w:r w:rsidRPr="0021756D">
        <w:t>(Information to address this Executive Summary may come from later sections of this document; therefore, this summary may be written after these sections have been completed.)</w:t>
      </w:r>
      <w:r>
        <w:t xml:space="preserve">  </w:t>
      </w:r>
      <w:r w:rsidRPr="00943474">
        <w:t>Using the questions in the template as headings in the Executive Summary can provide structure to the overview document.</w:t>
      </w:r>
    </w:p>
    <w:p w14:paraId="31AEAD51" w14:textId="600CFBE8" w:rsidR="00D23933" w:rsidRDefault="00D23933" w:rsidP="00407070">
      <w:r>
        <w:t xml:space="preserve">This report provides an analysis and evaluation </w:t>
      </w:r>
      <w:r w:rsidR="004B4C7D">
        <w:t>of the current services, strengths, and weaknesses of the Admissions/Registration Service Unit as well as the progress the service unit has made since the 2014-15 review. The ma</w:t>
      </w:r>
      <w:r w:rsidR="002C1813">
        <w:t>in source of data</w:t>
      </w:r>
      <w:r w:rsidR="00C4610A">
        <w:t xml:space="preserve"> comes from surveys</w:t>
      </w:r>
      <w:r w:rsidR="004B4C7D">
        <w:t xml:space="preserve"> collected by CougarQ</w:t>
      </w:r>
      <w:r w:rsidR="00C4610A">
        <w:t xml:space="preserve"> (the daily sign-in queue for student campus visits)</w:t>
      </w:r>
      <w:r w:rsidR="004B4C7D">
        <w:t xml:space="preserve"> and the Ruffalo N</w:t>
      </w:r>
      <w:r w:rsidR="002C1813">
        <w:t>o</w:t>
      </w:r>
      <w:r w:rsidR="004B4C7D">
        <w:t xml:space="preserve">el-Levitz Student Satisfaction Inventory. </w:t>
      </w:r>
      <w:r w:rsidR="002C1813">
        <w:t xml:space="preserve">Other sources of data are individual records kept by the service unit. Results of data analyzed show that overall students are satisfied with the Admissions/Registration Service Unit. </w:t>
      </w:r>
    </w:p>
    <w:p w14:paraId="4B0917D7" w14:textId="6B6D56F9" w:rsidR="00CA751E" w:rsidRDefault="00CA751E" w:rsidP="00407070">
      <w:r>
        <w:t xml:space="preserve">There are </w:t>
      </w:r>
      <w:r w:rsidR="00601242">
        <w:t xml:space="preserve">numerous core </w:t>
      </w:r>
      <w:r>
        <w:t xml:space="preserve">functions under the purview of the Admissions/Registration Service Unit, all of which are </w:t>
      </w:r>
      <w:r w:rsidR="00C4610A">
        <w:t>essential</w:t>
      </w:r>
      <w:r>
        <w:t xml:space="preserve"> to the operation of Collin College. Though the service unit has increased its use of techno</w:t>
      </w:r>
      <w:r w:rsidR="00601242">
        <w:t>logy and automation, much</w:t>
      </w:r>
      <w:r>
        <w:t xml:space="preserve"> processing is still done manually. </w:t>
      </w:r>
    </w:p>
    <w:p w14:paraId="2BB24A4B" w14:textId="1A398534" w:rsidR="00AD3C10" w:rsidRDefault="002C1813" w:rsidP="009C21DE">
      <w:r>
        <w:t xml:space="preserve">This report finds that </w:t>
      </w:r>
      <w:r w:rsidR="00C4610A">
        <w:t>perceptions, processes, and operations</w:t>
      </w:r>
      <w:r>
        <w:t xml:space="preserve"> are positive. </w:t>
      </w:r>
      <w:r w:rsidR="00404E4B">
        <w:t xml:space="preserve">Overall, students are satisfied with the service they are receiving and enrollment continues to grow. </w:t>
      </w:r>
      <w:r>
        <w:t>The major areas of weakness are managing peak registration student waiting times, difficulties in faculty compliance with grade reporting, and Continu</w:t>
      </w:r>
      <w:r w:rsidR="003A1D1C">
        <w:t>ing</w:t>
      </w:r>
      <w:r>
        <w:t xml:space="preserve"> Education’s reliance on part-time employees. </w:t>
      </w:r>
    </w:p>
    <w:p w14:paraId="40D5B799" w14:textId="1083D224" w:rsidR="00404E4B" w:rsidRDefault="00404E4B" w:rsidP="009C21DE">
      <w:pPr>
        <w:rPr>
          <w:rStyle w:val="SubtleEmphasis"/>
          <w:i w:val="0"/>
          <w:iCs w:val="0"/>
          <w:color w:val="auto"/>
        </w:rPr>
      </w:pPr>
      <w:r w:rsidRPr="00C4610A">
        <w:rPr>
          <w:rStyle w:val="SubtleEmphasis"/>
          <w:i w:val="0"/>
          <w:iCs w:val="0"/>
          <w:color w:val="auto"/>
        </w:rPr>
        <w:t>However, significant enhancement</w:t>
      </w:r>
      <w:r w:rsidR="00104D0C" w:rsidRPr="00C4610A">
        <w:rPr>
          <w:rStyle w:val="SubtleEmphasis"/>
          <w:i w:val="0"/>
          <w:iCs w:val="0"/>
          <w:color w:val="auto"/>
        </w:rPr>
        <w:t>s to student service have</w:t>
      </w:r>
      <w:r w:rsidRPr="00C4610A">
        <w:rPr>
          <w:rStyle w:val="SubtleEmphasis"/>
          <w:i w:val="0"/>
          <w:iCs w:val="0"/>
          <w:color w:val="auto"/>
        </w:rPr>
        <w:t xml:space="preserve"> been made since the previous program review. Collin College now </w:t>
      </w:r>
      <w:r w:rsidR="00104D0C" w:rsidRPr="00C4610A">
        <w:rPr>
          <w:rStyle w:val="SubtleEmphasis"/>
          <w:i w:val="0"/>
          <w:iCs w:val="0"/>
          <w:color w:val="auto"/>
        </w:rPr>
        <w:t xml:space="preserve">has an </w:t>
      </w:r>
      <w:r w:rsidRPr="00C4610A">
        <w:rPr>
          <w:rStyle w:val="SubtleEmphasis"/>
          <w:i w:val="0"/>
          <w:iCs w:val="0"/>
          <w:color w:val="auto"/>
        </w:rPr>
        <w:t xml:space="preserve">in-house </w:t>
      </w:r>
      <w:r w:rsidR="00104D0C" w:rsidRPr="00C4610A">
        <w:rPr>
          <w:rStyle w:val="SubtleEmphasis"/>
          <w:i w:val="0"/>
          <w:iCs w:val="0"/>
          <w:color w:val="auto"/>
        </w:rPr>
        <w:t xml:space="preserve">admissions </w:t>
      </w:r>
      <w:r w:rsidRPr="00C4610A">
        <w:rPr>
          <w:rStyle w:val="SubtleEmphasis"/>
          <w:i w:val="0"/>
          <w:iCs w:val="0"/>
          <w:color w:val="auto"/>
        </w:rPr>
        <w:t>application and all dual credit, first-time</w:t>
      </w:r>
      <w:r w:rsidR="005D51C0">
        <w:rPr>
          <w:rStyle w:val="SubtleEmphasis"/>
          <w:i w:val="0"/>
          <w:iCs w:val="0"/>
          <w:color w:val="auto"/>
        </w:rPr>
        <w:t xml:space="preserve"> Freshman, and transfer student applications</w:t>
      </w:r>
      <w:r w:rsidRPr="00C4610A">
        <w:rPr>
          <w:rStyle w:val="SubtleEmphasis"/>
          <w:i w:val="0"/>
          <w:iCs w:val="0"/>
          <w:color w:val="auto"/>
        </w:rPr>
        <w:t xml:space="preserve"> are automatically processed. The only</w:t>
      </w:r>
      <w:r w:rsidR="005D51C0">
        <w:rPr>
          <w:rStyle w:val="SubtleEmphasis"/>
          <w:i w:val="0"/>
          <w:iCs w:val="0"/>
          <w:color w:val="auto"/>
        </w:rPr>
        <w:t xml:space="preserve"> admissions</w:t>
      </w:r>
      <w:r w:rsidRPr="00C4610A">
        <w:rPr>
          <w:rStyle w:val="SubtleEmphasis"/>
          <w:i w:val="0"/>
          <w:iCs w:val="0"/>
          <w:color w:val="auto"/>
        </w:rPr>
        <w:t xml:space="preserve"> applications being manually processed </w:t>
      </w:r>
      <w:r w:rsidR="005D51C0">
        <w:rPr>
          <w:rStyle w:val="SubtleEmphasis"/>
          <w:i w:val="0"/>
          <w:iCs w:val="0"/>
          <w:color w:val="auto"/>
        </w:rPr>
        <w:t xml:space="preserve">at the end of 2019 </w:t>
      </w:r>
      <w:r w:rsidRPr="00C4610A">
        <w:rPr>
          <w:rStyle w:val="SubtleEmphasis"/>
          <w:i w:val="0"/>
          <w:iCs w:val="0"/>
          <w:color w:val="auto"/>
        </w:rPr>
        <w:t>are those students who are readmitting</w:t>
      </w:r>
      <w:r w:rsidR="005D51C0">
        <w:rPr>
          <w:rStyle w:val="SubtleEmphasis"/>
          <w:i w:val="0"/>
          <w:iCs w:val="0"/>
          <w:color w:val="auto"/>
        </w:rPr>
        <w:t>.  T</w:t>
      </w:r>
      <w:r w:rsidRPr="00C4610A">
        <w:rPr>
          <w:rStyle w:val="SubtleEmphasis"/>
          <w:i w:val="0"/>
          <w:iCs w:val="0"/>
          <w:color w:val="auto"/>
        </w:rPr>
        <w:t>he process of automating th</w:t>
      </w:r>
      <w:r w:rsidR="00104D0C" w:rsidRPr="00C4610A">
        <w:rPr>
          <w:rStyle w:val="SubtleEmphasis"/>
          <w:i w:val="0"/>
          <w:iCs w:val="0"/>
          <w:color w:val="auto"/>
        </w:rPr>
        <w:t>is cohort is under development</w:t>
      </w:r>
      <w:r w:rsidRPr="00C4610A">
        <w:rPr>
          <w:rStyle w:val="SubtleEmphasis"/>
          <w:i w:val="0"/>
          <w:iCs w:val="0"/>
          <w:color w:val="auto"/>
        </w:rPr>
        <w:t xml:space="preserve">. Automating </w:t>
      </w:r>
      <w:r w:rsidR="00104D0C" w:rsidRPr="00C4610A">
        <w:rPr>
          <w:rStyle w:val="SubtleEmphasis"/>
          <w:i w:val="0"/>
          <w:iCs w:val="0"/>
          <w:color w:val="auto"/>
        </w:rPr>
        <w:t xml:space="preserve">admissions </w:t>
      </w:r>
      <w:r w:rsidRPr="00C4610A">
        <w:rPr>
          <w:rStyle w:val="SubtleEmphasis"/>
          <w:i w:val="0"/>
          <w:iCs w:val="0"/>
          <w:color w:val="auto"/>
        </w:rPr>
        <w:t>applications results in students receiving their username and password much quicker allowing them</w:t>
      </w:r>
      <w:r w:rsidR="004A1ACD">
        <w:rPr>
          <w:rStyle w:val="SubtleEmphasis"/>
          <w:i w:val="0"/>
          <w:iCs w:val="0"/>
          <w:color w:val="auto"/>
        </w:rPr>
        <w:t xml:space="preserve"> to</w:t>
      </w:r>
      <w:r w:rsidRPr="00C4610A">
        <w:rPr>
          <w:rStyle w:val="SubtleEmphasis"/>
          <w:i w:val="0"/>
          <w:iCs w:val="0"/>
          <w:color w:val="auto"/>
        </w:rPr>
        <w:t xml:space="preserve"> complete any additional admissions steps and </w:t>
      </w:r>
      <w:r w:rsidR="005D51C0">
        <w:rPr>
          <w:rStyle w:val="SubtleEmphasis"/>
          <w:i w:val="0"/>
          <w:iCs w:val="0"/>
          <w:color w:val="auto"/>
        </w:rPr>
        <w:t>be eligible for registration more quickly</w:t>
      </w:r>
      <w:r w:rsidRPr="00C4610A">
        <w:rPr>
          <w:rStyle w:val="SubtleEmphasis"/>
          <w:i w:val="0"/>
          <w:iCs w:val="0"/>
          <w:color w:val="auto"/>
        </w:rPr>
        <w:t>. In addition, students are now able to waive transcript holds online in their CougarWeb account rather than waiting in line for Admissions and completing a paper</w:t>
      </w:r>
      <w:r>
        <w:rPr>
          <w:rStyle w:val="SubtleEmphasis"/>
          <w:i w:val="0"/>
          <w:iCs w:val="0"/>
          <w:color w:val="auto"/>
        </w:rPr>
        <w:t xml:space="preserve"> form. </w:t>
      </w:r>
    </w:p>
    <w:p w14:paraId="197D81BE" w14:textId="28547F73" w:rsidR="005D51C0" w:rsidRDefault="00341601" w:rsidP="009C21DE">
      <w:r>
        <w:t xml:space="preserve">Moving forward, it is recommended that the service unit keep better records of student data to track progress made from year to year and continue to automate admissions and records tasks to </w:t>
      </w:r>
      <w:r w:rsidR="005D51C0">
        <w:t>further streamline services to students</w:t>
      </w:r>
      <w:r>
        <w:t xml:space="preserve">. </w:t>
      </w:r>
    </w:p>
    <w:p w14:paraId="4CAA14CD" w14:textId="77777777" w:rsidR="005D51C0" w:rsidRDefault="005D51C0">
      <w:r>
        <w:br w:type="page"/>
      </w:r>
    </w:p>
    <w:p w14:paraId="6A2583C0" w14:textId="010158A4" w:rsidR="00AD3C10" w:rsidRPr="00EB1EF9" w:rsidRDefault="00AD3C10" w:rsidP="00AD3C10">
      <w:pPr>
        <w:spacing w:after="0"/>
        <w:jc w:val="center"/>
        <w:rPr>
          <w:rStyle w:val="SubtleEmphasis"/>
          <w:color w:val="auto"/>
          <w:sz w:val="20"/>
          <w:szCs w:val="20"/>
        </w:rPr>
      </w:pPr>
      <w:r w:rsidRPr="00EB1EF9">
        <w:rPr>
          <w:rStyle w:val="SubtleEmphasis"/>
          <w:i w:val="0"/>
          <w:color w:val="auto"/>
          <w:sz w:val="44"/>
          <w:szCs w:val="44"/>
        </w:rPr>
        <w:lastRenderedPageBreak/>
        <w:t xml:space="preserve">Section I.  </w:t>
      </w:r>
      <w:r w:rsidRPr="00EB1EF9">
        <w:rPr>
          <w:rStyle w:val="SubtleEmphasis"/>
          <w:color w:val="auto"/>
          <w:sz w:val="44"/>
          <w:szCs w:val="44"/>
        </w:rPr>
        <w:t>Are We Doing the Right Things?</w:t>
      </w:r>
    </w:p>
    <w:p w14:paraId="2F2F6D89" w14:textId="77777777" w:rsidR="00407070" w:rsidRDefault="00407070" w:rsidP="00407070">
      <w:pPr>
        <w:pStyle w:val="BodyText"/>
        <w:numPr>
          <w:ilvl w:val="0"/>
          <w:numId w:val="0"/>
        </w:numPr>
        <w:spacing w:before="0" w:after="0"/>
        <w:ind w:left="360" w:hanging="360"/>
        <w:rPr>
          <w:rFonts w:asciiTheme="majorHAnsi" w:eastAsiaTheme="majorEastAsia" w:hAnsiTheme="majorHAnsi" w:cstheme="majorBidi"/>
          <w:b/>
          <w:bCs/>
          <w:color w:val="4F81BD" w:themeColor="accent1"/>
          <w:sz w:val="26"/>
          <w:szCs w:val="26"/>
        </w:rPr>
      </w:pPr>
    </w:p>
    <w:p w14:paraId="096133D9" w14:textId="581B6CF2" w:rsidR="008709B3" w:rsidRDefault="00951439" w:rsidP="00FA6804">
      <w:pPr>
        <w:pStyle w:val="BodyText"/>
        <w:numPr>
          <w:ilvl w:val="0"/>
          <w:numId w:val="13"/>
        </w:numPr>
        <w:spacing w:before="0" w:after="0"/>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 xml:space="preserve">WHAT DOES YOUR SERVICE UNIT </w:t>
      </w:r>
      <w:r w:rsidR="0021756D">
        <w:rPr>
          <w:rFonts w:asciiTheme="majorHAnsi" w:eastAsiaTheme="majorEastAsia" w:hAnsiTheme="majorHAnsi" w:cstheme="majorBidi"/>
          <w:b/>
          <w:bCs/>
          <w:color w:val="4F81BD" w:themeColor="accent1"/>
          <w:sz w:val="26"/>
          <w:szCs w:val="26"/>
        </w:rPr>
        <w:t>DO?</w:t>
      </w:r>
    </w:p>
    <w:p w14:paraId="2C160398" w14:textId="753E81B2" w:rsidR="00A027D4" w:rsidRPr="0021756D" w:rsidRDefault="00A027D4" w:rsidP="008709B3">
      <w:pPr>
        <w:pStyle w:val="BodyText"/>
        <w:numPr>
          <w:ilvl w:val="0"/>
          <w:numId w:val="0"/>
        </w:numPr>
        <w:spacing w:before="0" w:after="0"/>
        <w:rPr>
          <w:rFonts w:asciiTheme="majorHAnsi" w:eastAsiaTheme="majorEastAsia" w:hAnsiTheme="majorHAnsi" w:cstheme="majorBidi"/>
          <w:b/>
          <w:bCs/>
          <w:smallCaps/>
          <w:color w:val="4F81BD" w:themeColor="accent1"/>
          <w:sz w:val="26"/>
          <w:szCs w:val="26"/>
        </w:rPr>
      </w:pPr>
      <w:r>
        <w:br/>
      </w:r>
      <w:r w:rsidR="00707DDB">
        <w:rPr>
          <w:b/>
        </w:rPr>
        <w:t xml:space="preserve">What </w:t>
      </w:r>
      <w:r w:rsidR="00951439">
        <w:rPr>
          <w:b/>
        </w:rPr>
        <w:t>is the service unit</w:t>
      </w:r>
      <w:r w:rsidR="000C175C" w:rsidRPr="00A002D4">
        <w:rPr>
          <w:b/>
        </w:rPr>
        <w:t xml:space="preserve"> and its context? </w:t>
      </w:r>
      <w:r w:rsidR="00ED1121" w:rsidRPr="00A002D4">
        <w:rPr>
          <w:b/>
        </w:rPr>
        <w:br/>
      </w:r>
      <w:r w:rsidR="00ED1121" w:rsidRPr="004D57C5">
        <w:t xml:space="preserve">This section is used to provide an overview </w:t>
      </w:r>
      <w:r w:rsidR="00504EBD">
        <w:t xml:space="preserve">description </w:t>
      </w:r>
      <w:r w:rsidR="00951439">
        <w:t>of the service unit</w:t>
      </w:r>
      <w:r w:rsidR="00ED1121" w:rsidRPr="004D57C5">
        <w:t>, its relationship to the college and the community it serves. Keep in mind the reviewer may not be familiar with your area</w:t>
      </w:r>
      <w:r w:rsidR="00ED1121">
        <w:t>. Therefore, provid</w:t>
      </w:r>
      <w:r w:rsidR="00ED1121" w:rsidRPr="00536220">
        <w:t xml:space="preserve">e </w:t>
      </w:r>
      <w:r w:rsidR="00504EBD" w:rsidRPr="00536220">
        <w:t xml:space="preserve">adequate </w:t>
      </w:r>
      <w:r w:rsidR="00ED1121" w:rsidRPr="00536220">
        <w:t xml:space="preserve">explanation as needed to ensure </w:t>
      </w:r>
      <w:r w:rsidR="00504EBD" w:rsidRPr="00536220">
        <w:t>understanding</w:t>
      </w:r>
      <w:r w:rsidR="00A94EDB" w:rsidRPr="00536220">
        <w:t>.</w:t>
      </w:r>
    </w:p>
    <w:p w14:paraId="151AAEC1" w14:textId="3781ABDF" w:rsidR="00A002D4" w:rsidRPr="004E2DC9" w:rsidRDefault="00445194" w:rsidP="00A002D4">
      <w:pPr>
        <w:spacing w:after="0" w:line="240" w:lineRule="auto"/>
        <w:ind w:firstLine="360"/>
        <w:rPr>
          <w:i/>
        </w:rPr>
      </w:pPr>
      <w:r>
        <w:rPr>
          <w:i/>
        </w:rPr>
        <w:t>Suggested/possible points to consider:</w:t>
      </w:r>
    </w:p>
    <w:p w14:paraId="33CBEDC0" w14:textId="3DCC4B2B" w:rsidR="00ED1121" w:rsidRPr="004E2DC9" w:rsidRDefault="0013585D" w:rsidP="00FA6804">
      <w:pPr>
        <w:pStyle w:val="ListParagraph"/>
        <w:numPr>
          <w:ilvl w:val="0"/>
          <w:numId w:val="3"/>
        </w:numPr>
        <w:spacing w:after="0" w:line="240" w:lineRule="auto"/>
        <w:rPr>
          <w:i/>
        </w:rPr>
      </w:pPr>
      <w:r>
        <w:rPr>
          <w:i/>
        </w:rPr>
        <w:t xml:space="preserve">Unit’s </w:t>
      </w:r>
      <w:r w:rsidR="00707DDB" w:rsidRPr="004E2DC9">
        <w:rPr>
          <w:i/>
        </w:rPr>
        <w:t>purpose</w:t>
      </w:r>
      <w:r w:rsidR="008E607F">
        <w:rPr>
          <w:i/>
        </w:rPr>
        <w:t xml:space="preserve"> (Include the unit’s purpose/mission statement if one exists.)</w:t>
      </w:r>
      <w:r w:rsidR="00FB3EF4" w:rsidDel="00FB3EF4">
        <w:rPr>
          <w:i/>
        </w:rPr>
        <w:t xml:space="preserve"> </w:t>
      </w:r>
    </w:p>
    <w:p w14:paraId="5063D529" w14:textId="6ABF68D6" w:rsidR="00707DDB" w:rsidRPr="004E2DC9" w:rsidRDefault="00707DDB" w:rsidP="00FA6804">
      <w:pPr>
        <w:pStyle w:val="ListParagraph"/>
        <w:numPr>
          <w:ilvl w:val="0"/>
          <w:numId w:val="3"/>
        </w:numPr>
        <w:spacing w:after="0" w:line="240" w:lineRule="auto"/>
        <w:rPr>
          <w:i/>
        </w:rPr>
      </w:pPr>
      <w:r w:rsidRPr="004E2DC9">
        <w:rPr>
          <w:i/>
        </w:rPr>
        <w:t>Services and products</w:t>
      </w:r>
      <w:r w:rsidR="00CA7BC8" w:rsidRPr="004E2DC9">
        <w:rPr>
          <w:i/>
        </w:rPr>
        <w:t xml:space="preserve"> (i.e. </w:t>
      </w:r>
      <w:r w:rsidR="00D11BB6">
        <w:rPr>
          <w:i/>
        </w:rPr>
        <w:t xml:space="preserve">event coordination, </w:t>
      </w:r>
      <w:r w:rsidR="00CA7BC8" w:rsidRPr="004E2DC9">
        <w:rPr>
          <w:i/>
        </w:rPr>
        <w:t xml:space="preserve">reports, promotional materials, handouts, etc.) </w:t>
      </w:r>
    </w:p>
    <w:p w14:paraId="3A67F6B0" w14:textId="7D909CCE" w:rsidR="00707DDB" w:rsidRDefault="00707DDB" w:rsidP="00FA6804">
      <w:pPr>
        <w:pStyle w:val="ListParagraph"/>
        <w:numPr>
          <w:ilvl w:val="0"/>
          <w:numId w:val="3"/>
        </w:numPr>
        <w:spacing w:after="0" w:line="240" w:lineRule="auto"/>
        <w:rPr>
          <w:i/>
        </w:rPr>
      </w:pPr>
      <w:r w:rsidRPr="004E2DC9">
        <w:rPr>
          <w:i/>
        </w:rPr>
        <w:t>Service across campus</w:t>
      </w:r>
      <w:r w:rsidR="005000AD" w:rsidRPr="004E2DC9">
        <w:rPr>
          <w:i/>
        </w:rPr>
        <w:t>/departments/district/community</w:t>
      </w:r>
    </w:p>
    <w:p w14:paraId="2FDC93BB" w14:textId="1F3AEC01" w:rsidR="0071483F" w:rsidRPr="002C25B1" w:rsidRDefault="0071483F" w:rsidP="0071483F">
      <w:pPr>
        <w:pStyle w:val="ListParagraph"/>
        <w:numPr>
          <w:ilvl w:val="0"/>
          <w:numId w:val="3"/>
        </w:numPr>
        <w:spacing w:after="0" w:line="240" w:lineRule="auto"/>
        <w:rPr>
          <w:i/>
        </w:rPr>
      </w:pPr>
      <w:r>
        <w:rPr>
          <w:i/>
        </w:rPr>
        <w:t>R</w:t>
      </w:r>
      <w:r w:rsidRPr="00325E5C">
        <w:rPr>
          <w:i/>
        </w:rPr>
        <w:t xml:space="preserve">egulatory </w:t>
      </w:r>
      <w:r>
        <w:rPr>
          <w:i/>
        </w:rPr>
        <w:t>standards the unit must meet</w:t>
      </w:r>
    </w:p>
    <w:p w14:paraId="65225F3C" w14:textId="77777777" w:rsidR="003923AF" w:rsidRDefault="003923AF" w:rsidP="002359D6">
      <w:pPr>
        <w:spacing w:after="0"/>
        <w:rPr>
          <w:sz w:val="24"/>
        </w:rPr>
      </w:pPr>
    </w:p>
    <w:p w14:paraId="56FEEC7A" w14:textId="7070C152" w:rsidR="002C25B1" w:rsidRDefault="002C25B1" w:rsidP="002359D6">
      <w:pPr>
        <w:spacing w:after="0"/>
        <w:rPr>
          <w:sz w:val="24"/>
        </w:rPr>
      </w:pPr>
      <w:r w:rsidRPr="00E5542A">
        <w:rPr>
          <w:sz w:val="24"/>
        </w:rPr>
        <w:t>The Admissions and Records Office</w:t>
      </w:r>
      <w:r w:rsidR="007335A8">
        <w:rPr>
          <w:sz w:val="24"/>
        </w:rPr>
        <w:t xml:space="preserve"> (ARO)</w:t>
      </w:r>
      <w:r w:rsidRPr="00E5542A">
        <w:rPr>
          <w:sz w:val="24"/>
        </w:rPr>
        <w:t xml:space="preserve"> processes </w:t>
      </w:r>
      <w:r w:rsidR="00F05850" w:rsidRPr="00E5542A">
        <w:rPr>
          <w:sz w:val="24"/>
        </w:rPr>
        <w:t xml:space="preserve">are the initial, essential, and foundational functions that students and prospective students must complete in order to enroll in classes, </w:t>
      </w:r>
      <w:r w:rsidR="0093019B">
        <w:rPr>
          <w:sz w:val="24"/>
        </w:rPr>
        <w:t>establish residency for tuition calculation purposes</w:t>
      </w:r>
      <w:r w:rsidR="00F05850" w:rsidRPr="00E5542A">
        <w:rPr>
          <w:sz w:val="24"/>
        </w:rPr>
        <w:t xml:space="preserve">, to complete courses and/or programs of study, and to graduate and/or transfer to another institution.  The Admissions and Records Office functions include processing </w:t>
      </w:r>
      <w:r w:rsidR="0093019B">
        <w:rPr>
          <w:sz w:val="24"/>
        </w:rPr>
        <w:t xml:space="preserve">of: </w:t>
      </w:r>
      <w:r w:rsidR="00F05850" w:rsidRPr="00E5542A">
        <w:rPr>
          <w:sz w:val="24"/>
        </w:rPr>
        <w:t xml:space="preserve">admissions applications, incoming and outgoing transcripts, </w:t>
      </w:r>
      <w:r w:rsidR="0093019B" w:rsidRPr="00E5542A">
        <w:rPr>
          <w:sz w:val="24"/>
        </w:rPr>
        <w:t>tuition waivers and exemptions</w:t>
      </w:r>
      <w:r w:rsidR="0093019B">
        <w:rPr>
          <w:sz w:val="24"/>
        </w:rPr>
        <w:t xml:space="preserve">, documentation for residency verification, </w:t>
      </w:r>
      <w:r w:rsidR="005D51C0">
        <w:rPr>
          <w:sz w:val="24"/>
        </w:rPr>
        <w:t xml:space="preserve">and meningitis vaccinations </w:t>
      </w:r>
      <w:r w:rsidR="0093019B">
        <w:rPr>
          <w:sz w:val="24"/>
        </w:rPr>
        <w:t xml:space="preserve">as well as </w:t>
      </w:r>
      <w:r w:rsidR="00F05850" w:rsidRPr="00E5542A">
        <w:rPr>
          <w:sz w:val="24"/>
        </w:rPr>
        <w:t xml:space="preserve"> </w:t>
      </w:r>
      <w:r w:rsidR="00BA4312">
        <w:rPr>
          <w:sz w:val="24"/>
        </w:rPr>
        <w:t>building and maintaining the course registration framework</w:t>
      </w:r>
      <w:r w:rsidR="00946ED2">
        <w:rPr>
          <w:sz w:val="24"/>
        </w:rPr>
        <w:t xml:space="preserve"> [see Appendix A – Registration Tips booklet</w:t>
      </w:r>
      <w:r w:rsidR="00402F0F">
        <w:rPr>
          <w:sz w:val="24"/>
        </w:rPr>
        <w:t xml:space="preserve"> cover</w:t>
      </w:r>
      <w:r w:rsidR="00781CA1">
        <w:rPr>
          <w:sz w:val="24"/>
        </w:rPr>
        <w:t xml:space="preserve"> </w:t>
      </w:r>
      <w:r w:rsidR="00402F0F">
        <w:rPr>
          <w:sz w:val="24"/>
        </w:rPr>
        <w:t>page</w:t>
      </w:r>
      <w:r w:rsidR="00946ED2">
        <w:rPr>
          <w:sz w:val="24"/>
        </w:rPr>
        <w:t>]</w:t>
      </w:r>
      <w:r w:rsidR="00BA4312">
        <w:rPr>
          <w:sz w:val="24"/>
        </w:rPr>
        <w:t>,</w:t>
      </w:r>
      <w:r w:rsidR="001151AF">
        <w:rPr>
          <w:sz w:val="24"/>
        </w:rPr>
        <w:t xml:space="preserve"> the certified roster process,</w:t>
      </w:r>
      <w:r w:rsidR="00BA4312">
        <w:rPr>
          <w:sz w:val="24"/>
        </w:rPr>
        <w:t xml:space="preserve"> </w:t>
      </w:r>
      <w:r w:rsidR="00F05850" w:rsidRPr="00E5542A">
        <w:rPr>
          <w:sz w:val="24"/>
        </w:rPr>
        <w:t xml:space="preserve">evaluating </w:t>
      </w:r>
      <w:r w:rsidR="002079F5">
        <w:rPr>
          <w:sz w:val="24"/>
        </w:rPr>
        <w:t>transfer credit and degree audits</w:t>
      </w:r>
      <w:r w:rsidR="00F05850" w:rsidRPr="00E5542A">
        <w:rPr>
          <w:sz w:val="24"/>
        </w:rPr>
        <w:t xml:space="preserve">, processing degree check-out, graduation, name and address changes for students, </w:t>
      </w:r>
      <w:r w:rsidR="00BA4312">
        <w:rPr>
          <w:sz w:val="24"/>
        </w:rPr>
        <w:t xml:space="preserve">end of term grading, </w:t>
      </w:r>
      <w:r w:rsidR="00F05850" w:rsidRPr="00E5542A">
        <w:rPr>
          <w:sz w:val="24"/>
        </w:rPr>
        <w:t>National Student Clearinghouse enrollment verification, maintaining the Master calendar for the district</w:t>
      </w:r>
      <w:r w:rsidR="001151AF">
        <w:rPr>
          <w:sz w:val="24"/>
        </w:rPr>
        <w:t xml:space="preserve"> [see Appendix </w:t>
      </w:r>
      <w:r w:rsidR="00946ED2">
        <w:rPr>
          <w:sz w:val="24"/>
        </w:rPr>
        <w:t>B</w:t>
      </w:r>
      <w:r w:rsidR="001151AF">
        <w:rPr>
          <w:sz w:val="24"/>
        </w:rPr>
        <w:t xml:space="preserve"> – Master Calendar excerpt]</w:t>
      </w:r>
      <w:r w:rsidR="00F05850" w:rsidRPr="00E5542A">
        <w:rPr>
          <w:sz w:val="24"/>
        </w:rPr>
        <w:t>, coordination of document destruction for the district, and FERPA compliance.</w:t>
      </w:r>
      <w:r w:rsidR="0093019B">
        <w:rPr>
          <w:sz w:val="24"/>
        </w:rPr>
        <w:t xml:space="preserve"> The Registrar is also the custodian of all student records. </w:t>
      </w:r>
    </w:p>
    <w:p w14:paraId="5C39D9FC" w14:textId="326C808C" w:rsidR="00ED4794" w:rsidRDefault="00ED4794" w:rsidP="002359D6">
      <w:pPr>
        <w:spacing w:after="0"/>
        <w:rPr>
          <w:sz w:val="24"/>
        </w:rPr>
      </w:pPr>
    </w:p>
    <w:p w14:paraId="66C81D14" w14:textId="1DCF2D4C" w:rsidR="008902B3" w:rsidRPr="00402F0F" w:rsidRDefault="00ED4794" w:rsidP="002359D6">
      <w:pPr>
        <w:spacing w:after="0"/>
        <w:rPr>
          <w:sz w:val="24"/>
          <w:szCs w:val="24"/>
        </w:rPr>
      </w:pPr>
      <w:r>
        <w:rPr>
          <w:sz w:val="24"/>
        </w:rPr>
        <w:t xml:space="preserve">The department follows </w:t>
      </w:r>
      <w:r w:rsidR="00104D0C" w:rsidRPr="00104D0C">
        <w:rPr>
          <w:sz w:val="24"/>
        </w:rPr>
        <w:t xml:space="preserve">The Family Educational Rights and Privacy Act (FERPA) (20 U.S.C. § 1232g; 34 CFR Part 99) </w:t>
      </w:r>
      <w:r w:rsidR="00104D0C">
        <w:rPr>
          <w:sz w:val="24"/>
        </w:rPr>
        <w:t>law</w:t>
      </w:r>
      <w:r>
        <w:rPr>
          <w:sz w:val="24"/>
        </w:rPr>
        <w:t xml:space="preserve"> and trains other departments on what </w:t>
      </w:r>
      <w:r w:rsidR="00104D0C">
        <w:rPr>
          <w:sz w:val="24"/>
        </w:rPr>
        <w:t xml:space="preserve">is </w:t>
      </w:r>
      <w:r>
        <w:rPr>
          <w:sz w:val="24"/>
        </w:rPr>
        <w:t xml:space="preserve">and </w:t>
      </w:r>
      <w:r w:rsidR="00781CA1">
        <w:rPr>
          <w:sz w:val="24"/>
        </w:rPr>
        <w:t xml:space="preserve">is </w:t>
      </w:r>
      <w:r>
        <w:rPr>
          <w:sz w:val="24"/>
        </w:rPr>
        <w:t xml:space="preserve">not allowed to be disclosed under FERPA. </w:t>
      </w:r>
      <w:r w:rsidR="00096881">
        <w:rPr>
          <w:sz w:val="24"/>
        </w:rPr>
        <w:t xml:space="preserve">FERPA is a federal law that protects the privacy of student records. </w:t>
      </w:r>
      <w:r>
        <w:rPr>
          <w:sz w:val="24"/>
        </w:rPr>
        <w:t xml:space="preserve">Only directory information can be released to anyone who is not a student. </w:t>
      </w:r>
      <w:r w:rsidR="00096881">
        <w:rPr>
          <w:sz w:val="24"/>
        </w:rPr>
        <w:t xml:space="preserve">Directory information includes student </w:t>
      </w:r>
      <w:r w:rsidR="00096881">
        <w:rPr>
          <w:sz w:val="24"/>
        </w:rPr>
        <w:lastRenderedPageBreak/>
        <w:t>name, student address, telephone listing, major field(s) of study, participation in officially recognized activities and sports, weight and height of athletic team members, dates of attendance/enrollment, most recent previous educational institution attended, degrees and awards received, photo/visual likeness, and official college-i</w:t>
      </w:r>
      <w:r w:rsidR="00104D0C">
        <w:rPr>
          <w:sz w:val="24"/>
        </w:rPr>
        <w:t>ssues email address. Additional information about</w:t>
      </w:r>
      <w:r w:rsidR="00096881">
        <w:rPr>
          <w:sz w:val="24"/>
        </w:rPr>
        <w:t xml:space="preserve"> FERPA can be found at </w:t>
      </w:r>
      <w:hyperlink r:id="rId11" w:history="1">
        <w:r w:rsidR="00096881">
          <w:rPr>
            <w:rStyle w:val="Hyperlink"/>
          </w:rPr>
          <w:t>https://www2.ed.gov/policy/gen/guid/fpco/ferpa/index.html</w:t>
        </w:r>
      </w:hyperlink>
      <w:r w:rsidR="008902B3">
        <w:t xml:space="preserve"> </w:t>
      </w:r>
      <w:r w:rsidR="008902B3" w:rsidRPr="00402F0F">
        <w:rPr>
          <w:sz w:val="24"/>
          <w:szCs w:val="24"/>
        </w:rPr>
        <w:t>as well as Collin College Board policy FJ(LEGAL) Section III: Directory Information.</w:t>
      </w:r>
    </w:p>
    <w:p w14:paraId="1AF53885" w14:textId="6354614C" w:rsidR="007D4E8C" w:rsidRPr="00E5542A" w:rsidRDefault="007D4E8C" w:rsidP="002359D6">
      <w:pPr>
        <w:spacing w:after="0"/>
        <w:rPr>
          <w:sz w:val="24"/>
        </w:rPr>
      </w:pPr>
    </w:p>
    <w:p w14:paraId="37258FE1" w14:textId="3D6AAAE6" w:rsidR="007D4E8C" w:rsidRDefault="007D4E8C" w:rsidP="002359D6">
      <w:pPr>
        <w:spacing w:after="0"/>
        <w:rPr>
          <w:sz w:val="24"/>
        </w:rPr>
      </w:pPr>
      <w:r w:rsidRPr="00E5542A">
        <w:rPr>
          <w:sz w:val="24"/>
        </w:rPr>
        <w:t>The department also processes all admissions applications, registration, and state reporting for Continuing Education (CE).</w:t>
      </w:r>
    </w:p>
    <w:p w14:paraId="402B0502" w14:textId="4D6BF431" w:rsidR="00341601" w:rsidRDefault="00341601" w:rsidP="002359D6">
      <w:pPr>
        <w:spacing w:after="0"/>
        <w:rPr>
          <w:sz w:val="24"/>
        </w:rPr>
      </w:pPr>
    </w:p>
    <w:p w14:paraId="4183ED2B" w14:textId="56E54379" w:rsidR="00341601" w:rsidRPr="00E5542A" w:rsidRDefault="00341601" w:rsidP="002359D6">
      <w:pPr>
        <w:spacing w:after="0"/>
        <w:rPr>
          <w:sz w:val="24"/>
        </w:rPr>
      </w:pPr>
      <w:r>
        <w:rPr>
          <w:sz w:val="24"/>
        </w:rPr>
        <w:t xml:space="preserve">The department is responsible for all student residency. Collin College must adhere to the Texas Administrative Code, Title 19, Part 1, Chapter 21, Subchapter B, Rule 21.24 when determining whether a student is classified as a Texas resident. The rules in determining Texas residency can be found at </w:t>
      </w:r>
      <w:hyperlink r:id="rId12" w:history="1">
        <w:r>
          <w:rPr>
            <w:rStyle w:val="Hyperlink"/>
          </w:rPr>
          <w:t>https://texreg.sos.state.tx.us/public/readtac$ext.TacPage?sl=R&amp;app=9&amp;p_dir=&amp;p_rloc=&amp;p_tloc=&amp;p_ploc=&amp;pg=1&amp;p_tac=&amp;ti=19&amp;pt=1&amp;ch=21&amp;rl=24</w:t>
        </w:r>
      </w:hyperlink>
      <w:r>
        <w:t xml:space="preserve">. </w:t>
      </w:r>
    </w:p>
    <w:p w14:paraId="051A8B43" w14:textId="0AE350A1" w:rsidR="00DE6C1A" w:rsidRPr="00E5542A" w:rsidRDefault="00DE6C1A" w:rsidP="002359D6">
      <w:pPr>
        <w:spacing w:after="0"/>
        <w:rPr>
          <w:sz w:val="24"/>
        </w:rPr>
      </w:pPr>
    </w:p>
    <w:p w14:paraId="4D98E2D7" w14:textId="0D034C79" w:rsidR="00DE6C1A" w:rsidRDefault="00DE6C1A" w:rsidP="002359D6">
      <w:pPr>
        <w:spacing w:after="0"/>
        <w:rPr>
          <w:sz w:val="24"/>
        </w:rPr>
      </w:pPr>
      <w:r w:rsidRPr="00E5542A">
        <w:rPr>
          <w:sz w:val="24"/>
        </w:rPr>
        <w:t>In collaboration with Institutional Research, the department contributes to the accuracy of the state report confirming data that includes information pertaining to enrollment, completers (degrees, certificates, and Marketable Skills Award), overloads, and class additions after census date</w:t>
      </w:r>
      <w:r w:rsidR="00341601">
        <w:rPr>
          <w:sz w:val="24"/>
        </w:rPr>
        <w:t xml:space="preserve">. Accuracy of </w:t>
      </w:r>
      <w:r w:rsidR="008902B3">
        <w:rPr>
          <w:sz w:val="24"/>
        </w:rPr>
        <w:t xml:space="preserve">the </w:t>
      </w:r>
      <w:r w:rsidR="00341601">
        <w:rPr>
          <w:sz w:val="24"/>
        </w:rPr>
        <w:t>state report is</w:t>
      </w:r>
      <w:r w:rsidR="008902B3">
        <w:rPr>
          <w:sz w:val="24"/>
        </w:rPr>
        <w:t xml:space="preserve"> vital</w:t>
      </w:r>
      <w:r w:rsidR="00341601">
        <w:rPr>
          <w:sz w:val="24"/>
        </w:rPr>
        <w:t xml:space="preserve"> as </w:t>
      </w:r>
      <w:r w:rsidR="008902B3">
        <w:rPr>
          <w:sz w:val="24"/>
        </w:rPr>
        <w:t xml:space="preserve">the numbers submitted are used to determine contact hours in which </w:t>
      </w:r>
      <w:r w:rsidR="008902B3" w:rsidRPr="008902B3">
        <w:rPr>
          <w:sz w:val="24"/>
        </w:rPr>
        <w:t>Collin College</w:t>
      </w:r>
      <w:r w:rsidR="008902B3">
        <w:rPr>
          <w:sz w:val="24"/>
        </w:rPr>
        <w:t xml:space="preserve"> receives state funding.</w:t>
      </w:r>
    </w:p>
    <w:p w14:paraId="52129181" w14:textId="2D64DF13" w:rsidR="00096881" w:rsidRDefault="00096881" w:rsidP="002359D6">
      <w:pPr>
        <w:spacing w:after="0"/>
        <w:rPr>
          <w:sz w:val="24"/>
        </w:rPr>
      </w:pPr>
    </w:p>
    <w:p w14:paraId="11CEB43F" w14:textId="45CD3859" w:rsidR="00096881" w:rsidRPr="00E5542A" w:rsidRDefault="00096881" w:rsidP="002359D6">
      <w:pPr>
        <w:spacing w:after="0"/>
        <w:rPr>
          <w:sz w:val="24"/>
        </w:rPr>
      </w:pPr>
      <w:r>
        <w:rPr>
          <w:sz w:val="24"/>
        </w:rPr>
        <w:t xml:space="preserve">ARO receives and processes proof of bacterial meningitis vaccines for students under the age of 22. The Texas Higher Education Coordinating Board (THECB) prescribes procedures by which Collin College provides information relating to bacterial meningitis to new students of the institution. The THECB also provides the exceptions for students from receiving the vaccine. </w:t>
      </w:r>
      <w:r w:rsidR="007335A8">
        <w:rPr>
          <w:sz w:val="24"/>
        </w:rPr>
        <w:t>This information is</w:t>
      </w:r>
      <w:r w:rsidR="00E0556F">
        <w:rPr>
          <w:sz w:val="24"/>
        </w:rPr>
        <w:t xml:space="preserve"> found in Education Code, Title 3, Subtitle A, Chapter 51, Sections 51.9191 and 51.9192. </w:t>
      </w:r>
      <w:hyperlink r:id="rId13" w:history="1">
        <w:r w:rsidR="00E0556F">
          <w:rPr>
            <w:rStyle w:val="Hyperlink"/>
          </w:rPr>
          <w:t>https://statutes.capitol.texas.gov/Docs/ED/htm/ED.51.htm</w:t>
        </w:r>
      </w:hyperlink>
    </w:p>
    <w:p w14:paraId="15D6A2C9" w14:textId="37E9E8B0" w:rsidR="00DE6C1A" w:rsidRPr="00E5542A" w:rsidRDefault="00DE6C1A" w:rsidP="002359D6">
      <w:pPr>
        <w:spacing w:after="0"/>
        <w:rPr>
          <w:sz w:val="24"/>
        </w:rPr>
      </w:pPr>
    </w:p>
    <w:p w14:paraId="23906E13" w14:textId="687D41A7" w:rsidR="00DE6C1A" w:rsidRPr="00E5542A" w:rsidRDefault="007335A8" w:rsidP="002359D6">
      <w:pPr>
        <w:spacing w:after="0"/>
        <w:rPr>
          <w:sz w:val="24"/>
        </w:rPr>
      </w:pPr>
      <w:r>
        <w:rPr>
          <w:sz w:val="24"/>
        </w:rPr>
        <w:t>T</w:t>
      </w:r>
      <w:r w:rsidR="00DE6C1A" w:rsidRPr="00E5542A">
        <w:rPr>
          <w:sz w:val="24"/>
        </w:rPr>
        <w:t>he Records Office</w:t>
      </w:r>
      <w:r>
        <w:rPr>
          <w:sz w:val="24"/>
        </w:rPr>
        <w:t xml:space="preserve"> is a department under ARO and</w:t>
      </w:r>
      <w:r w:rsidR="00DE6C1A" w:rsidRPr="00E5542A">
        <w:rPr>
          <w:sz w:val="24"/>
        </w:rPr>
        <w:t xml:space="preserve"> maintains the records for the entire college district (including the Business Office, Human Resources, academic programs, the Collin College Foundation, etc.).  The records are kept in accordance to the</w:t>
      </w:r>
      <w:r w:rsidR="00E17C6F">
        <w:rPr>
          <w:sz w:val="24"/>
        </w:rPr>
        <w:t xml:space="preserve"> records retention policy established by the Texas State Library and Archive Commission.</w:t>
      </w:r>
    </w:p>
    <w:p w14:paraId="4D599809" w14:textId="79374292" w:rsidR="00DE6C1A" w:rsidRPr="00E5542A" w:rsidRDefault="00E17C6F" w:rsidP="002359D6">
      <w:pPr>
        <w:spacing w:after="0"/>
        <w:rPr>
          <w:sz w:val="24"/>
        </w:rPr>
      </w:pPr>
      <w:r>
        <w:rPr>
          <w:sz w:val="24"/>
        </w:rPr>
        <w:lastRenderedPageBreak/>
        <w:t>The Texas Higher Education Coordinating Board (</w:t>
      </w:r>
      <w:r w:rsidR="007061BB">
        <w:rPr>
          <w:sz w:val="24"/>
        </w:rPr>
        <w:t>Title 19, Part 1, Chapter 4, Subchapter A 19 TAC section 4.11</w:t>
      </w:r>
      <w:r>
        <w:rPr>
          <w:sz w:val="24"/>
        </w:rPr>
        <w:t>)</w:t>
      </w:r>
      <w:r w:rsidR="007061BB">
        <w:rPr>
          <w:sz w:val="24"/>
        </w:rPr>
        <w:t xml:space="preserve"> requires that </w:t>
      </w:r>
      <w:r w:rsidR="007061BB" w:rsidRPr="007061BB">
        <w:rPr>
          <w:sz w:val="24"/>
        </w:rPr>
        <w:t>Collin College</w:t>
      </w:r>
      <w:r w:rsidR="007061BB">
        <w:rPr>
          <w:sz w:val="24"/>
        </w:rPr>
        <w:t xml:space="preserve"> –along with all other public junior colleges, public state college and public technical institutes- accept the Texas Common admissions application. This is also reflected in </w:t>
      </w:r>
      <w:r w:rsidR="007061BB" w:rsidRPr="007061BB">
        <w:rPr>
          <w:sz w:val="24"/>
        </w:rPr>
        <w:t>Collin College</w:t>
      </w:r>
      <w:r w:rsidR="007061BB">
        <w:rPr>
          <w:sz w:val="24"/>
        </w:rPr>
        <w:t xml:space="preserve"> Board policy FB(LEGAL). This </w:t>
      </w:r>
      <w:r w:rsidR="00DE6C1A" w:rsidRPr="00E5542A">
        <w:rPr>
          <w:sz w:val="24"/>
        </w:rPr>
        <w:t>department completes proofing and coding of each admission application and residency changes.</w:t>
      </w:r>
      <w:r w:rsidR="007061BB">
        <w:rPr>
          <w:sz w:val="24"/>
        </w:rPr>
        <w:t xml:space="preserve"> The common admissions application is in addition to the customized, institutional admissions application.</w:t>
      </w:r>
    </w:p>
    <w:p w14:paraId="737FB5C8" w14:textId="4BC6E532" w:rsidR="00DE6C1A" w:rsidRPr="00E5542A" w:rsidRDefault="00DE6C1A" w:rsidP="002359D6">
      <w:pPr>
        <w:spacing w:after="0"/>
        <w:rPr>
          <w:sz w:val="24"/>
        </w:rPr>
      </w:pPr>
    </w:p>
    <w:p w14:paraId="6DE283CE" w14:textId="7D1F393D" w:rsidR="009F7330" w:rsidRDefault="00DE6C1A" w:rsidP="002359D6">
      <w:pPr>
        <w:spacing w:after="0"/>
        <w:rPr>
          <w:sz w:val="24"/>
        </w:rPr>
      </w:pPr>
      <w:r w:rsidRPr="00E5542A">
        <w:rPr>
          <w:sz w:val="24"/>
        </w:rPr>
        <w:t xml:space="preserve">Additionally, the </w:t>
      </w:r>
      <w:r w:rsidRPr="005C0AF9">
        <w:rPr>
          <w:sz w:val="24"/>
        </w:rPr>
        <w:t xml:space="preserve">department </w:t>
      </w:r>
      <w:r w:rsidR="00B0023B" w:rsidRPr="005C0AF9">
        <w:rPr>
          <w:sz w:val="24"/>
        </w:rPr>
        <w:t>is responsible</w:t>
      </w:r>
      <w:r w:rsidRPr="005C0AF9">
        <w:rPr>
          <w:sz w:val="24"/>
        </w:rPr>
        <w:t xml:space="preserve"> for </w:t>
      </w:r>
      <w:r w:rsidR="005D51C0" w:rsidRPr="005C0AF9">
        <w:rPr>
          <w:sz w:val="24"/>
        </w:rPr>
        <w:t>the Student Information System (</w:t>
      </w:r>
      <w:r w:rsidR="005C0AF9">
        <w:rPr>
          <w:sz w:val="24"/>
        </w:rPr>
        <w:t xml:space="preserve">including the </w:t>
      </w:r>
      <w:r w:rsidRPr="005C0AF9">
        <w:rPr>
          <w:sz w:val="24"/>
        </w:rPr>
        <w:t>Banner</w:t>
      </w:r>
      <w:r w:rsidRPr="00E5542A">
        <w:rPr>
          <w:sz w:val="24"/>
        </w:rPr>
        <w:t>:Student</w:t>
      </w:r>
      <w:r w:rsidR="005C0AF9">
        <w:rPr>
          <w:sz w:val="24"/>
        </w:rPr>
        <w:t xml:space="preserve"> module</w:t>
      </w:r>
      <w:r w:rsidR="005D51C0">
        <w:rPr>
          <w:sz w:val="24"/>
        </w:rPr>
        <w:t>)</w:t>
      </w:r>
      <w:r w:rsidR="00B0023B">
        <w:rPr>
          <w:sz w:val="24"/>
        </w:rPr>
        <w:t xml:space="preserve">.  This </w:t>
      </w:r>
      <w:r w:rsidR="00781CA1">
        <w:rPr>
          <w:sz w:val="24"/>
        </w:rPr>
        <w:t xml:space="preserve">is an </w:t>
      </w:r>
      <w:r w:rsidR="00B0023B">
        <w:rPr>
          <w:sz w:val="24"/>
        </w:rPr>
        <w:t xml:space="preserve">online system where all student data is stored.  Management of this system includes </w:t>
      </w:r>
      <w:r w:rsidR="00765FE5">
        <w:rPr>
          <w:sz w:val="24"/>
        </w:rPr>
        <w:t xml:space="preserve">building data directories (i.e. adding new campus codes with the opening of the Wylie and Technical campuses), </w:t>
      </w:r>
      <w:r w:rsidR="00111F6F">
        <w:rPr>
          <w:sz w:val="24"/>
        </w:rPr>
        <w:t xml:space="preserve">entering new programs and courses, updating changes to curricula, entering all validation tables that feed into Banner forms, </w:t>
      </w:r>
      <w:r w:rsidRPr="00E5542A">
        <w:rPr>
          <w:sz w:val="24"/>
        </w:rPr>
        <w:t xml:space="preserve">testing all upgrades, staff training, and establishing </w:t>
      </w:r>
      <w:r w:rsidR="00765FE5">
        <w:rPr>
          <w:sz w:val="24"/>
        </w:rPr>
        <w:t xml:space="preserve">employee access </w:t>
      </w:r>
      <w:r w:rsidRPr="00E5542A">
        <w:rPr>
          <w:sz w:val="24"/>
        </w:rPr>
        <w:t>levels.</w:t>
      </w:r>
      <w:r w:rsidR="005C0AF9">
        <w:rPr>
          <w:sz w:val="24"/>
        </w:rPr>
        <w:t xml:space="preserve"> T</w:t>
      </w:r>
      <w:r w:rsidR="00765FE5">
        <w:rPr>
          <w:sz w:val="24"/>
        </w:rPr>
        <w:t xml:space="preserve">he data captured </w:t>
      </w:r>
      <w:r w:rsidR="005C0AF9">
        <w:rPr>
          <w:sz w:val="24"/>
        </w:rPr>
        <w:t>in the information system is</w:t>
      </w:r>
      <w:r w:rsidR="000C7EBF">
        <w:rPr>
          <w:sz w:val="24"/>
        </w:rPr>
        <w:t xml:space="preserve"> included on the </w:t>
      </w:r>
      <w:r w:rsidR="00765FE5">
        <w:rPr>
          <w:sz w:val="24"/>
        </w:rPr>
        <w:t>state reports</w:t>
      </w:r>
      <w:r w:rsidR="000C7EBF">
        <w:rPr>
          <w:sz w:val="24"/>
        </w:rPr>
        <w:t>.</w:t>
      </w:r>
    </w:p>
    <w:p w14:paraId="2365736E" w14:textId="77777777" w:rsidR="000C7EBF" w:rsidRPr="00E5542A" w:rsidRDefault="000C7EBF" w:rsidP="002359D6">
      <w:pPr>
        <w:spacing w:after="0"/>
        <w:rPr>
          <w:sz w:val="24"/>
        </w:rPr>
      </w:pPr>
    </w:p>
    <w:p w14:paraId="21D912E2" w14:textId="3A12BACF" w:rsidR="009F7330" w:rsidRPr="00E5542A" w:rsidRDefault="00765FE5" w:rsidP="002359D6">
      <w:pPr>
        <w:spacing w:after="0"/>
        <w:rPr>
          <w:sz w:val="24"/>
        </w:rPr>
      </w:pPr>
      <w:r w:rsidRPr="00765FE5">
        <w:rPr>
          <w:sz w:val="24"/>
        </w:rPr>
        <w:t xml:space="preserve">The Admissions and Records Office </w:t>
      </w:r>
      <w:r w:rsidR="009F7330" w:rsidRPr="00E5542A">
        <w:rPr>
          <w:sz w:val="24"/>
        </w:rPr>
        <w:t xml:space="preserve">functions interface with </w:t>
      </w:r>
      <w:r w:rsidR="000C7EBF">
        <w:rPr>
          <w:sz w:val="24"/>
        </w:rPr>
        <w:t>numerous departments within t</w:t>
      </w:r>
      <w:r w:rsidR="009F7330" w:rsidRPr="00E5542A">
        <w:rPr>
          <w:sz w:val="24"/>
        </w:rPr>
        <w:t>he college district, including but not limited to</w:t>
      </w:r>
      <w:r w:rsidR="000C7EBF">
        <w:rPr>
          <w:sz w:val="24"/>
        </w:rPr>
        <w:t>:</w:t>
      </w:r>
      <w:r w:rsidR="009F7330" w:rsidRPr="00E5542A">
        <w:rPr>
          <w:sz w:val="24"/>
        </w:rPr>
        <w:t xml:space="preserve"> </w:t>
      </w:r>
      <w:r w:rsidR="000C7EBF">
        <w:rPr>
          <w:sz w:val="24"/>
        </w:rPr>
        <w:t xml:space="preserve">Academic Affairs and </w:t>
      </w:r>
      <w:r w:rsidR="009F7330" w:rsidRPr="00E5542A">
        <w:rPr>
          <w:sz w:val="24"/>
        </w:rPr>
        <w:t xml:space="preserve">schedule building, Business Office </w:t>
      </w:r>
      <w:r w:rsidR="000C7EBF">
        <w:rPr>
          <w:sz w:val="24"/>
        </w:rPr>
        <w:t xml:space="preserve">in </w:t>
      </w:r>
      <w:r w:rsidR="009F7330" w:rsidRPr="00E5542A">
        <w:rPr>
          <w:sz w:val="24"/>
        </w:rPr>
        <w:t xml:space="preserve">collection of tuition and fees, </w:t>
      </w:r>
      <w:r w:rsidR="000C7EBF">
        <w:rPr>
          <w:sz w:val="24"/>
        </w:rPr>
        <w:t xml:space="preserve">Academic Advising by maintaining the degree audit system, and </w:t>
      </w:r>
      <w:r w:rsidR="005C0AF9">
        <w:rPr>
          <w:sz w:val="24"/>
        </w:rPr>
        <w:t>Financial A</w:t>
      </w:r>
      <w:r w:rsidR="009F7330" w:rsidRPr="00E5542A">
        <w:rPr>
          <w:sz w:val="24"/>
        </w:rPr>
        <w:t>id</w:t>
      </w:r>
      <w:r w:rsidR="005C0AF9">
        <w:rPr>
          <w:sz w:val="24"/>
        </w:rPr>
        <w:t>/Veterans Affairs in calculating aid eligibility</w:t>
      </w:r>
      <w:r w:rsidR="009F7330" w:rsidRPr="00E5542A">
        <w:rPr>
          <w:sz w:val="24"/>
        </w:rPr>
        <w:t>.</w:t>
      </w:r>
    </w:p>
    <w:p w14:paraId="05DF28F0" w14:textId="7199023E" w:rsidR="00B47F7F" w:rsidRPr="00E5542A" w:rsidRDefault="00B47F7F" w:rsidP="002359D6">
      <w:pPr>
        <w:spacing w:after="0"/>
        <w:rPr>
          <w:sz w:val="24"/>
        </w:rPr>
      </w:pPr>
    </w:p>
    <w:p w14:paraId="6B0F623B" w14:textId="27F9644C" w:rsidR="009D33E4" w:rsidRPr="00E5542A" w:rsidRDefault="004775B4" w:rsidP="002359D6">
      <w:pPr>
        <w:spacing w:after="0"/>
        <w:rPr>
          <w:sz w:val="24"/>
        </w:rPr>
      </w:pPr>
      <w:r>
        <w:rPr>
          <w:sz w:val="24"/>
        </w:rPr>
        <w:t xml:space="preserve">As evidenced by </w:t>
      </w:r>
      <w:r w:rsidRPr="004775B4">
        <w:rPr>
          <w:sz w:val="24"/>
        </w:rPr>
        <w:t>Collin College</w:t>
      </w:r>
      <w:r>
        <w:rPr>
          <w:sz w:val="24"/>
        </w:rPr>
        <w:t xml:space="preserve">’s enrollment growth, the </w:t>
      </w:r>
      <w:r w:rsidRPr="00E5542A">
        <w:rPr>
          <w:sz w:val="24"/>
        </w:rPr>
        <w:t>Admissions and Records Office</w:t>
      </w:r>
      <w:r>
        <w:rPr>
          <w:sz w:val="24"/>
        </w:rPr>
        <w:t xml:space="preserve"> has done well to automate many of its functions to be able to serve the increasing demands on the department for streamlined services.  There are still a few areas for improvement including </w:t>
      </w:r>
      <w:r w:rsidR="00E5542A" w:rsidRPr="00E5542A">
        <w:rPr>
          <w:sz w:val="24"/>
        </w:rPr>
        <w:t>faculty compliance with grade reporting and certification of class rosters; adequate staff to</w:t>
      </w:r>
      <w:r w:rsidR="00BA4312">
        <w:rPr>
          <w:sz w:val="24"/>
        </w:rPr>
        <w:t xml:space="preserve"> </w:t>
      </w:r>
      <w:r w:rsidR="00E5542A" w:rsidRPr="00E5542A">
        <w:rPr>
          <w:sz w:val="24"/>
        </w:rPr>
        <w:t xml:space="preserve">complete </w:t>
      </w:r>
      <w:r w:rsidR="00784C21">
        <w:rPr>
          <w:sz w:val="24"/>
        </w:rPr>
        <w:t>a</w:t>
      </w:r>
      <w:r w:rsidR="00E5542A" w:rsidRPr="00E5542A">
        <w:rPr>
          <w:sz w:val="24"/>
        </w:rPr>
        <w:t xml:space="preserve"> myriad of tasks with timeliness and exce</w:t>
      </w:r>
      <w:r>
        <w:rPr>
          <w:sz w:val="24"/>
        </w:rPr>
        <w:t xml:space="preserve">llence in customer interactions; and continuing to adapt to the changing technological needs of our constituents.  </w:t>
      </w:r>
      <w:r w:rsidR="00E5542A" w:rsidRPr="00E5542A">
        <w:rPr>
          <w:sz w:val="24"/>
        </w:rPr>
        <w:t xml:space="preserve">Continuing Education registration </w:t>
      </w:r>
      <w:r>
        <w:rPr>
          <w:sz w:val="24"/>
        </w:rPr>
        <w:t xml:space="preserve">while available online, still has a high demand for individual staff intervention.  Currently there is a heavy reliance on </w:t>
      </w:r>
      <w:r w:rsidR="00E5542A" w:rsidRPr="00E5542A">
        <w:rPr>
          <w:sz w:val="24"/>
        </w:rPr>
        <w:t>part-time employees</w:t>
      </w:r>
      <w:r>
        <w:rPr>
          <w:sz w:val="24"/>
        </w:rPr>
        <w:t xml:space="preserve"> to meet this need</w:t>
      </w:r>
      <w:r w:rsidR="00E5542A" w:rsidRPr="00E5542A">
        <w:rPr>
          <w:sz w:val="24"/>
        </w:rPr>
        <w:t xml:space="preserve">.  </w:t>
      </w:r>
    </w:p>
    <w:p w14:paraId="401C7C2A" w14:textId="77777777" w:rsidR="002C25B1" w:rsidRPr="002C25B1" w:rsidRDefault="002C25B1" w:rsidP="002C25B1">
      <w:pPr>
        <w:spacing w:after="0" w:line="240" w:lineRule="auto"/>
        <w:rPr>
          <w:i/>
        </w:rPr>
      </w:pPr>
    </w:p>
    <w:p w14:paraId="1A89B3B9" w14:textId="4D6847B3" w:rsidR="00A027D4" w:rsidRDefault="00A94EDB" w:rsidP="007743A0">
      <w:pPr>
        <w:pStyle w:val="Heading2"/>
        <w:numPr>
          <w:ilvl w:val="0"/>
          <w:numId w:val="0"/>
        </w:numPr>
        <w:spacing w:before="0"/>
      </w:pPr>
      <w:r>
        <w:rPr>
          <w:bCs w:val="0"/>
          <w:smallCaps w:val="0"/>
        </w:rPr>
        <w:t>2</w:t>
      </w:r>
      <w:r w:rsidRPr="009C1E88">
        <w:rPr>
          <w:bCs w:val="0"/>
          <w:smallCaps w:val="0"/>
        </w:rPr>
        <w:t>.</w:t>
      </w:r>
      <w:r w:rsidR="00407070">
        <w:t xml:space="preserve"> Why</w:t>
      </w:r>
      <w:r w:rsidR="004D197E">
        <w:t xml:space="preserve"> d</w:t>
      </w:r>
      <w:r w:rsidR="00407070">
        <w:t>o</w:t>
      </w:r>
      <w:r w:rsidR="004D197E">
        <w:t xml:space="preserve"> w</w:t>
      </w:r>
      <w:r w:rsidR="00407070">
        <w:t>e</w:t>
      </w:r>
      <w:r w:rsidR="004D197E">
        <w:t xml:space="preserve"> d</w:t>
      </w:r>
      <w:r w:rsidR="00407070">
        <w:t>o the</w:t>
      </w:r>
      <w:r w:rsidR="004D197E">
        <w:t xml:space="preserve"> t</w:t>
      </w:r>
      <w:r w:rsidR="00407070">
        <w:t>hings</w:t>
      </w:r>
      <w:r w:rsidR="004D197E">
        <w:t xml:space="preserve"> w</w:t>
      </w:r>
      <w:r w:rsidR="00407070">
        <w:t>e</w:t>
      </w:r>
      <w:r>
        <w:t xml:space="preserve"> </w:t>
      </w:r>
      <w:r w:rsidR="004D197E">
        <w:t>d</w:t>
      </w:r>
      <w:r w:rsidR="00407070">
        <w:t>o</w:t>
      </w:r>
      <w:r w:rsidR="005000AD">
        <w:t>?</w:t>
      </w:r>
      <w:r>
        <w:t xml:space="preserve">  </w:t>
      </w:r>
      <w:r w:rsidR="007854DD">
        <w:t>U</w:t>
      </w:r>
      <w:r w:rsidR="00407070">
        <w:t>nit</w:t>
      </w:r>
      <w:r w:rsidR="00D11BB6">
        <w:t xml:space="preserve"> r</w:t>
      </w:r>
      <w:r w:rsidR="00407070">
        <w:t>elat</w:t>
      </w:r>
      <w:r w:rsidR="004D197E">
        <w:t>i</w:t>
      </w:r>
      <w:r w:rsidR="00407070">
        <w:t xml:space="preserve">onship to the </w:t>
      </w:r>
      <w:r>
        <w:t>C</w:t>
      </w:r>
      <w:r w:rsidR="00407070">
        <w:t>ollege</w:t>
      </w:r>
      <w:r>
        <w:t xml:space="preserve"> M</w:t>
      </w:r>
      <w:r w:rsidR="00407070">
        <w:t>ission</w:t>
      </w:r>
      <w:r w:rsidRPr="00407070">
        <w:rPr>
          <w:color w:val="FF0000"/>
        </w:rPr>
        <w:t xml:space="preserve"> </w:t>
      </w:r>
      <w:r>
        <w:t>&amp; S</w:t>
      </w:r>
      <w:r w:rsidR="00407070">
        <w:t>trategic plan</w:t>
      </w:r>
      <w:r>
        <w:t>.</w:t>
      </w:r>
    </w:p>
    <w:p w14:paraId="0266EED0" w14:textId="10813CFE" w:rsidR="004D6E31" w:rsidRDefault="006223B1" w:rsidP="00FA6804">
      <w:pPr>
        <w:pStyle w:val="BodyText"/>
        <w:numPr>
          <w:ilvl w:val="0"/>
          <w:numId w:val="9"/>
        </w:numPr>
      </w:pPr>
      <w:r>
        <w:rPr>
          <w:b/>
        </w:rPr>
        <w:t>Provide unit</w:t>
      </w:r>
      <w:r w:rsidR="004D6E31" w:rsidRPr="00DE51F0">
        <w:rPr>
          <w:b/>
        </w:rPr>
        <w:t xml:space="preserve">-specific evidence of actions that the </w:t>
      </w:r>
      <w:r w:rsidR="00F805E8">
        <w:rPr>
          <w:b/>
        </w:rPr>
        <w:t>unit</w:t>
      </w:r>
      <w:r w:rsidR="004D6E31" w:rsidRPr="00DE51F0">
        <w:rPr>
          <w:b/>
        </w:rPr>
        <w:t xml:space="preserve"> supports the </w:t>
      </w:r>
      <w:hyperlink r:id="rId14" w:history="1">
        <w:r w:rsidR="004D6E31" w:rsidRPr="00D11BB6">
          <w:rPr>
            <w:rStyle w:val="Hyperlink"/>
            <w:b/>
          </w:rPr>
          <w:t>mission statement:</w:t>
        </w:r>
      </w:hyperlink>
      <w:r w:rsidR="004D6E31" w:rsidRPr="00DE51F0">
        <w:rPr>
          <w:b/>
          <w:color w:val="0000FF"/>
          <w:u w:val="single"/>
        </w:rPr>
        <w:t xml:space="preserve"> </w:t>
      </w:r>
      <w:r w:rsidR="004D6E31">
        <w:t>“</w:t>
      </w:r>
      <w:r w:rsidR="004D6E31" w:rsidRPr="00DE51F0">
        <w:rPr>
          <w:i/>
        </w:rPr>
        <w:t xml:space="preserve">Collin </w:t>
      </w:r>
      <w:r w:rsidR="004D6E31" w:rsidRPr="00DE51F0">
        <w:rPr>
          <w:rFonts w:eastAsia="Times New Roman" w:cs="Times New Roman"/>
          <w:i/>
        </w:rPr>
        <w:t>County Community College District is a student and community-centered institution committed to developing skills, strengthening character, and challenging the intellect.”</w:t>
      </w:r>
    </w:p>
    <w:p w14:paraId="2B57DA41" w14:textId="65437D92" w:rsidR="00D876FF" w:rsidRDefault="00F714D7" w:rsidP="00E64C9F">
      <w:pPr>
        <w:pStyle w:val="BodyText"/>
        <w:numPr>
          <w:ilvl w:val="0"/>
          <w:numId w:val="9"/>
        </w:numPr>
      </w:pPr>
      <w:r w:rsidRPr="00A002D4">
        <w:rPr>
          <w:b/>
        </w:rPr>
        <w:lastRenderedPageBreak/>
        <w:t xml:space="preserve">Provide </w:t>
      </w:r>
      <w:r w:rsidR="006223B1">
        <w:rPr>
          <w:b/>
        </w:rPr>
        <w:t>unit</w:t>
      </w:r>
      <w:r w:rsidRPr="00A002D4">
        <w:rPr>
          <w:b/>
        </w:rPr>
        <w:t xml:space="preserve">-specific evidence that supports </w:t>
      </w:r>
      <w:r w:rsidR="00A83CCA" w:rsidRPr="00A002D4">
        <w:rPr>
          <w:b/>
        </w:rPr>
        <w:t xml:space="preserve">how the </w:t>
      </w:r>
      <w:r w:rsidR="00F805E8">
        <w:rPr>
          <w:b/>
        </w:rPr>
        <w:t>unit</w:t>
      </w:r>
      <w:r w:rsidR="00A83CCA" w:rsidRPr="00A002D4">
        <w:rPr>
          <w:b/>
        </w:rPr>
        <w:t xml:space="preserve"> supports the college </w:t>
      </w:r>
      <w:r w:rsidR="00A83CCA" w:rsidRPr="00E64C9F">
        <w:rPr>
          <w:b/>
        </w:rPr>
        <w:t>strategic plan</w:t>
      </w:r>
      <w:r w:rsidR="000F41CA">
        <w:t xml:space="preserve">: </w:t>
      </w:r>
      <w:r w:rsidR="000F41CA">
        <w:rPr>
          <w:color w:val="FF0000"/>
        </w:rPr>
        <w:t xml:space="preserve"> </w:t>
      </w:r>
      <w:hyperlink r:id="rId15" w:history="1">
        <w:r w:rsidR="00E64C9F" w:rsidRPr="00E64C9F">
          <w:rPr>
            <w:rStyle w:val="Hyperlink"/>
          </w:rPr>
          <w:t>http://www.collin.edu/aboutus/strategic_goals.html</w:t>
        </w:r>
      </w:hyperlink>
    </w:p>
    <w:p w14:paraId="73F3AD25" w14:textId="2E284CFA" w:rsidR="00881A1F" w:rsidRDefault="00881A1F" w:rsidP="00881A1F">
      <w:pPr>
        <w:pStyle w:val="BodyText"/>
        <w:numPr>
          <w:ilvl w:val="0"/>
          <w:numId w:val="0"/>
        </w:numPr>
        <w:spacing w:before="0" w:after="0"/>
        <w:rPr>
          <w:rFonts w:asciiTheme="majorHAnsi" w:eastAsiaTheme="majorEastAsia" w:hAnsiTheme="majorHAnsi" w:cstheme="majorBidi"/>
          <w:b/>
          <w:bCs/>
          <w:smallCaps/>
          <w:color w:val="4F81BD" w:themeColor="accent1"/>
          <w:sz w:val="26"/>
          <w:szCs w:val="26"/>
        </w:rPr>
      </w:pPr>
    </w:p>
    <w:p w14:paraId="4B686539" w14:textId="3F3C2732" w:rsidR="004E2DC9" w:rsidRPr="004E2DC9" w:rsidRDefault="00445194" w:rsidP="004E2DC9">
      <w:pPr>
        <w:spacing w:after="0" w:line="240" w:lineRule="auto"/>
        <w:ind w:firstLine="360"/>
        <w:rPr>
          <w:i/>
        </w:rPr>
      </w:pPr>
      <w:r>
        <w:rPr>
          <w:i/>
        </w:rPr>
        <w:t>Suggested/possible points to consider:</w:t>
      </w:r>
    </w:p>
    <w:p w14:paraId="7F0010AC" w14:textId="09ADD825" w:rsidR="004E2DC9" w:rsidRDefault="004E2DC9" w:rsidP="00FA6804">
      <w:pPr>
        <w:pStyle w:val="ListParagraph"/>
        <w:numPr>
          <w:ilvl w:val="0"/>
          <w:numId w:val="3"/>
        </w:numPr>
        <w:spacing w:after="0" w:line="240" w:lineRule="auto"/>
        <w:rPr>
          <w:i/>
        </w:rPr>
      </w:pPr>
      <w:r>
        <w:rPr>
          <w:i/>
        </w:rPr>
        <w:t>What evidence is there to support assertions made regarding how the Serv</w:t>
      </w:r>
      <w:r w:rsidR="00546EA8">
        <w:rPr>
          <w:i/>
        </w:rPr>
        <w:t>ice Unit relates to the Mission</w:t>
      </w:r>
      <w:r>
        <w:rPr>
          <w:i/>
        </w:rPr>
        <w:t xml:space="preserve"> and Strategic Plan?</w:t>
      </w:r>
    </w:p>
    <w:p w14:paraId="4A4EA654" w14:textId="34EC6405" w:rsidR="004E2DC9" w:rsidRPr="00F172C5" w:rsidRDefault="004E2DC9" w:rsidP="00FA6804">
      <w:pPr>
        <w:pStyle w:val="ListParagraph"/>
        <w:numPr>
          <w:ilvl w:val="0"/>
          <w:numId w:val="3"/>
        </w:numPr>
        <w:spacing w:after="0" w:line="240" w:lineRule="auto"/>
        <w:rPr>
          <w:i/>
        </w:rPr>
      </w:pPr>
      <w:r w:rsidRPr="00AD3C10">
        <w:rPr>
          <w:i/>
        </w:rPr>
        <w:t>Analyze the evidence you provide.  What does it show about the Service Unit?</w:t>
      </w:r>
    </w:p>
    <w:p w14:paraId="6BC5D0E1" w14:textId="7FCEB1DF" w:rsidR="00F172C5" w:rsidRDefault="00F172C5" w:rsidP="00F172C5">
      <w:pPr>
        <w:spacing w:after="0" w:line="240" w:lineRule="auto"/>
        <w:rPr>
          <w:i/>
        </w:rPr>
      </w:pPr>
    </w:p>
    <w:p w14:paraId="378ABCA3" w14:textId="65E797D9" w:rsidR="00F172C5" w:rsidRDefault="00D364D2" w:rsidP="002359D6">
      <w:pPr>
        <w:spacing w:after="0"/>
        <w:rPr>
          <w:sz w:val="24"/>
        </w:rPr>
      </w:pPr>
      <w:r>
        <w:rPr>
          <w:sz w:val="24"/>
        </w:rPr>
        <w:t xml:space="preserve">Serving students is the primary function of the </w:t>
      </w:r>
      <w:r w:rsidR="00F172C5">
        <w:rPr>
          <w:sz w:val="24"/>
        </w:rPr>
        <w:t>Admissions and Records Office (ARO)</w:t>
      </w:r>
      <w:r>
        <w:rPr>
          <w:sz w:val="24"/>
        </w:rPr>
        <w:t xml:space="preserve">.  This is completed through </w:t>
      </w:r>
      <w:r w:rsidR="00F172C5">
        <w:rPr>
          <w:sz w:val="24"/>
        </w:rPr>
        <w:t>interaction, collaboration, and essential partn</w:t>
      </w:r>
      <w:r w:rsidR="00402F0F">
        <w:rPr>
          <w:sz w:val="24"/>
        </w:rPr>
        <w:t>erships with all facets of the D</w:t>
      </w:r>
      <w:r w:rsidR="00F172C5">
        <w:rPr>
          <w:sz w:val="24"/>
        </w:rPr>
        <w:t>istrict as well as with the community at large</w:t>
      </w:r>
      <w:r>
        <w:rPr>
          <w:sz w:val="24"/>
        </w:rPr>
        <w:t>. Many enhancements were made in the department</w:t>
      </w:r>
      <w:r w:rsidR="006061FF">
        <w:rPr>
          <w:sz w:val="24"/>
        </w:rPr>
        <w:t>’</w:t>
      </w:r>
      <w:r>
        <w:rPr>
          <w:sz w:val="24"/>
        </w:rPr>
        <w:t>s functions as a result of initiatives in the strategic plan.</w:t>
      </w:r>
    </w:p>
    <w:p w14:paraId="64B7D7FD" w14:textId="001063D2" w:rsidR="00402F0F" w:rsidRDefault="00402F0F" w:rsidP="002359D6">
      <w:pPr>
        <w:spacing w:after="0"/>
        <w:rPr>
          <w:sz w:val="24"/>
        </w:rPr>
      </w:pPr>
    </w:p>
    <w:p w14:paraId="755A7FC8" w14:textId="19BABA2A" w:rsidR="00FC6258" w:rsidRPr="00FC6258" w:rsidRDefault="00FC6258" w:rsidP="00402F0F">
      <w:pPr>
        <w:spacing w:after="0"/>
        <w:rPr>
          <w:b/>
          <w:color w:val="4F81BD" w:themeColor="accent1"/>
          <w:sz w:val="24"/>
        </w:rPr>
      </w:pPr>
      <w:r w:rsidRPr="00FC6258">
        <w:rPr>
          <w:b/>
          <w:color w:val="4F81BD" w:themeColor="accent1"/>
          <w:sz w:val="24"/>
        </w:rPr>
        <w:t>Strategic Goal 3-Emphasize Student Achievement and Streamline Pathways to Four Year College and Universities.</w:t>
      </w:r>
    </w:p>
    <w:p w14:paraId="08BB881B" w14:textId="61D2F6FF" w:rsidR="00FB68BB" w:rsidRDefault="00402F0F" w:rsidP="00402F0F">
      <w:pPr>
        <w:spacing w:after="0"/>
        <w:rPr>
          <w:color w:val="4F81BD" w:themeColor="accent1"/>
          <w:sz w:val="24"/>
        </w:rPr>
      </w:pPr>
      <w:r w:rsidRPr="006061FF">
        <w:rPr>
          <w:color w:val="4F81BD" w:themeColor="accent1"/>
          <w:sz w:val="24"/>
        </w:rPr>
        <w:t>Priority 3.A.1-</w:t>
      </w:r>
      <w:r w:rsidRPr="006061FF">
        <w:rPr>
          <w:color w:val="4F81BD" w:themeColor="accent1"/>
        </w:rPr>
        <w:t xml:space="preserve"> </w:t>
      </w:r>
      <w:r w:rsidRPr="006061FF">
        <w:rPr>
          <w:color w:val="4F81BD" w:themeColor="accent1"/>
          <w:sz w:val="24"/>
        </w:rPr>
        <w:t>Continue to streamline processes for student intake, advising, and financial aid.  Heighten the use of TREX electronic transcript sharing between ISD registrars and Collin College to further streamline the intake</w:t>
      </w:r>
      <w:r w:rsidR="006061FF">
        <w:rPr>
          <w:color w:val="4F81BD" w:themeColor="accent1"/>
          <w:sz w:val="24"/>
        </w:rPr>
        <w:t>.</w:t>
      </w:r>
    </w:p>
    <w:p w14:paraId="4F0E1431" w14:textId="77777777" w:rsidR="00161658" w:rsidRPr="006061FF" w:rsidRDefault="00161658" w:rsidP="00402F0F">
      <w:pPr>
        <w:spacing w:after="0"/>
        <w:rPr>
          <w:color w:val="4F81BD" w:themeColor="accent1"/>
          <w:sz w:val="24"/>
        </w:rPr>
      </w:pPr>
    </w:p>
    <w:p w14:paraId="141453A1" w14:textId="76E2BEFE" w:rsidR="006061FF" w:rsidRDefault="006061FF" w:rsidP="006061FF">
      <w:pPr>
        <w:pStyle w:val="ListParagraph"/>
        <w:numPr>
          <w:ilvl w:val="0"/>
          <w:numId w:val="24"/>
        </w:numPr>
        <w:spacing w:after="0"/>
        <w:rPr>
          <w:sz w:val="24"/>
        </w:rPr>
      </w:pPr>
      <w:r w:rsidRPr="006061FF">
        <w:rPr>
          <w:sz w:val="24"/>
        </w:rPr>
        <w:t>The Continuing Education (CE) quick admissions application was launched in November 2018</w:t>
      </w:r>
      <w:r>
        <w:rPr>
          <w:sz w:val="24"/>
        </w:rPr>
        <w:t>. This process enabled community members to submit an ad</w:t>
      </w:r>
      <w:r w:rsidR="00E52232">
        <w:rPr>
          <w:sz w:val="24"/>
        </w:rPr>
        <w:t>missions application online with a program to create their account so they could register online immediately.</w:t>
      </w:r>
    </w:p>
    <w:p w14:paraId="7420F56B" w14:textId="77777777" w:rsidR="00EC0DD1" w:rsidRDefault="00EC0DD1" w:rsidP="00EC0DD1">
      <w:pPr>
        <w:pStyle w:val="ListParagraph"/>
        <w:numPr>
          <w:ilvl w:val="0"/>
          <w:numId w:val="24"/>
        </w:numPr>
        <w:spacing w:after="0"/>
        <w:rPr>
          <w:sz w:val="24"/>
        </w:rPr>
      </w:pPr>
      <w:r w:rsidRPr="00EC0DD1">
        <w:rPr>
          <w:sz w:val="24"/>
        </w:rPr>
        <w:t xml:space="preserve">As of Spring 2020, Collin College receives TREX transcripts from over 30 different Texas high schools. </w:t>
      </w:r>
    </w:p>
    <w:p w14:paraId="3E674E8E" w14:textId="5A2FBADF" w:rsidR="006061FF" w:rsidRPr="003D12AF" w:rsidRDefault="00924578" w:rsidP="00EC0DD1">
      <w:pPr>
        <w:pStyle w:val="ListParagraph"/>
        <w:numPr>
          <w:ilvl w:val="0"/>
          <w:numId w:val="24"/>
        </w:numPr>
        <w:spacing w:after="0"/>
        <w:rPr>
          <w:sz w:val="24"/>
        </w:rPr>
      </w:pPr>
      <w:r>
        <w:rPr>
          <w:sz w:val="24"/>
        </w:rPr>
        <w:t>The department p</w:t>
      </w:r>
      <w:r w:rsidR="006061FF" w:rsidRPr="003D12AF">
        <w:rPr>
          <w:sz w:val="24"/>
        </w:rPr>
        <w:t xml:space="preserve">rocessed </w:t>
      </w:r>
      <w:r w:rsidR="006061FF">
        <w:rPr>
          <w:sz w:val="24"/>
        </w:rPr>
        <w:t>50,610</w:t>
      </w:r>
      <w:r w:rsidR="006061FF" w:rsidRPr="003D12AF">
        <w:rPr>
          <w:sz w:val="24"/>
        </w:rPr>
        <w:t xml:space="preserve"> transcripts from </w:t>
      </w:r>
      <w:r w:rsidR="006061FF">
        <w:rPr>
          <w:sz w:val="24"/>
        </w:rPr>
        <w:t>November</w:t>
      </w:r>
      <w:r w:rsidR="006061FF" w:rsidRPr="003D12AF">
        <w:rPr>
          <w:sz w:val="24"/>
        </w:rPr>
        <w:t xml:space="preserve"> 2018 through </w:t>
      </w:r>
      <w:r w:rsidR="006061FF">
        <w:rPr>
          <w:sz w:val="24"/>
        </w:rPr>
        <w:t>November</w:t>
      </w:r>
      <w:r w:rsidR="006061FF" w:rsidRPr="003D12AF">
        <w:rPr>
          <w:sz w:val="24"/>
        </w:rPr>
        <w:t xml:space="preserve"> 2019</w:t>
      </w:r>
      <w:r w:rsidR="00E52232">
        <w:rPr>
          <w:sz w:val="24"/>
        </w:rPr>
        <w:t xml:space="preserve"> through third-party </w:t>
      </w:r>
      <w:r w:rsidR="006061FF" w:rsidRPr="003D12AF">
        <w:rPr>
          <w:sz w:val="24"/>
        </w:rPr>
        <w:t>Credentials Solutions</w:t>
      </w:r>
      <w:r w:rsidR="00E52232">
        <w:rPr>
          <w:sz w:val="24"/>
        </w:rPr>
        <w:t>.</w:t>
      </w:r>
    </w:p>
    <w:p w14:paraId="7941DB01" w14:textId="1FBE37C2" w:rsidR="00492618" w:rsidRDefault="00492618" w:rsidP="00402F0F">
      <w:pPr>
        <w:spacing w:after="0"/>
        <w:rPr>
          <w:color w:val="4F81BD" w:themeColor="accent1"/>
          <w:sz w:val="24"/>
          <w:highlight w:val="yellow"/>
        </w:rPr>
      </w:pPr>
    </w:p>
    <w:p w14:paraId="594D2EA9" w14:textId="2AF73C9D" w:rsidR="00492618" w:rsidRDefault="00492618" w:rsidP="00402F0F">
      <w:pPr>
        <w:spacing w:after="0"/>
        <w:rPr>
          <w:color w:val="4F81BD" w:themeColor="accent1"/>
          <w:sz w:val="24"/>
        </w:rPr>
      </w:pPr>
      <w:r w:rsidRPr="00E52232">
        <w:rPr>
          <w:color w:val="4F81BD" w:themeColor="accent1"/>
          <w:sz w:val="24"/>
        </w:rPr>
        <w:t>Priority 3.A.4- Elevate awareness of specific degree requirements and increase on track course taking by requiring the use of the U.Achieve\U.Direct (degree audit/planning) system prior to registration each semester.</w:t>
      </w:r>
      <w:r w:rsidRPr="00492618">
        <w:rPr>
          <w:color w:val="4F81BD" w:themeColor="accent1"/>
          <w:sz w:val="24"/>
        </w:rPr>
        <w:t xml:space="preserve">  </w:t>
      </w:r>
    </w:p>
    <w:p w14:paraId="69DD242E" w14:textId="2F4DDF3F" w:rsidR="00E52232" w:rsidRPr="0065582A" w:rsidRDefault="00E52232" w:rsidP="00402F0F">
      <w:pPr>
        <w:spacing w:after="0"/>
        <w:rPr>
          <w:sz w:val="24"/>
          <w:u w:val="single"/>
        </w:rPr>
      </w:pPr>
    </w:p>
    <w:p w14:paraId="006B6320" w14:textId="7B5983F0" w:rsidR="00E52232" w:rsidRDefault="00E52232" w:rsidP="00E52232">
      <w:pPr>
        <w:spacing w:after="0"/>
        <w:rPr>
          <w:sz w:val="24"/>
        </w:rPr>
      </w:pPr>
      <w:r>
        <w:rPr>
          <w:sz w:val="24"/>
        </w:rPr>
        <w:t>Launched in Fall of 2017, CougarCompass provided 7,318 duplicated degree audits during its first seven months of use</w:t>
      </w:r>
      <w:r w:rsidR="0065582A">
        <w:rPr>
          <w:sz w:val="24"/>
        </w:rPr>
        <w:t xml:space="preserve"> by staff and studen</w:t>
      </w:r>
      <w:r w:rsidR="00924578">
        <w:rPr>
          <w:sz w:val="24"/>
        </w:rPr>
        <w:t>t</w:t>
      </w:r>
      <w:r w:rsidR="0065582A">
        <w:rPr>
          <w:sz w:val="24"/>
        </w:rPr>
        <w:t>s</w:t>
      </w:r>
      <w:r>
        <w:rPr>
          <w:sz w:val="24"/>
        </w:rPr>
        <w:t xml:space="preserve">.  By allowing students to generate their own degree plan audits online, this alleviated some of the students </w:t>
      </w:r>
      <w:r w:rsidR="00924578">
        <w:rPr>
          <w:sz w:val="24"/>
        </w:rPr>
        <w:t>coming in to</w:t>
      </w:r>
      <w:r>
        <w:rPr>
          <w:sz w:val="24"/>
        </w:rPr>
        <w:t xml:space="preserve"> meet with an academic advisor. </w:t>
      </w:r>
      <w:r w:rsidRPr="0065582A">
        <w:rPr>
          <w:sz w:val="24"/>
        </w:rPr>
        <w:t xml:space="preserve">The software has also </w:t>
      </w:r>
      <w:r w:rsidR="00175F67" w:rsidRPr="0065582A">
        <w:rPr>
          <w:sz w:val="24"/>
        </w:rPr>
        <w:t xml:space="preserve">assisted </w:t>
      </w:r>
      <w:r w:rsidRPr="0065582A">
        <w:rPr>
          <w:sz w:val="24"/>
        </w:rPr>
        <w:t>degree plan coordinators</w:t>
      </w:r>
      <w:r w:rsidR="00175F67" w:rsidRPr="0065582A">
        <w:rPr>
          <w:sz w:val="24"/>
        </w:rPr>
        <w:t xml:space="preserve"> in helping to evaluate which degree a </w:t>
      </w:r>
      <w:r w:rsidR="00175F67" w:rsidRPr="0065582A">
        <w:rPr>
          <w:sz w:val="24"/>
        </w:rPr>
        <w:lastRenderedPageBreak/>
        <w:t>student was closest to completing.  During the past five years</w:t>
      </w:r>
      <w:r w:rsidRPr="0065582A">
        <w:rPr>
          <w:sz w:val="24"/>
        </w:rPr>
        <w:t>, no new positions have been added to the degree plan coordination team</w:t>
      </w:r>
      <w:r w:rsidR="00175F67" w:rsidRPr="0065582A">
        <w:rPr>
          <w:sz w:val="24"/>
        </w:rPr>
        <w:t xml:space="preserve"> even though graduates continue to increase</w:t>
      </w:r>
      <w:r w:rsidRPr="0065582A">
        <w:rPr>
          <w:sz w:val="24"/>
        </w:rPr>
        <w:t>.</w:t>
      </w:r>
    </w:p>
    <w:p w14:paraId="4788773D" w14:textId="256E1034" w:rsidR="00175F67" w:rsidRDefault="00175F67" w:rsidP="00E52232">
      <w:pPr>
        <w:spacing w:after="0"/>
        <w:rPr>
          <w:sz w:val="24"/>
        </w:rPr>
      </w:pPr>
    </w:p>
    <w:p w14:paraId="38DA3F8A" w14:textId="4C870313" w:rsidR="002D069A" w:rsidRDefault="002D069A" w:rsidP="002D069A">
      <w:pPr>
        <w:pStyle w:val="ListParagraph"/>
        <w:numPr>
          <w:ilvl w:val="0"/>
          <w:numId w:val="24"/>
        </w:numPr>
        <w:spacing w:after="0"/>
        <w:rPr>
          <w:sz w:val="24"/>
        </w:rPr>
      </w:pPr>
      <w:r w:rsidRPr="00047D0F">
        <w:rPr>
          <w:sz w:val="24"/>
        </w:rPr>
        <w:t>Awarded 1,528 AA degrees; 1,111 AS degrees; 578 AAS degrees; 115 AAT degrees; and 1,198 certificates (including FOS) from Fall 2018 through Summer 2019</w:t>
      </w:r>
    </w:p>
    <w:p w14:paraId="1148EE06" w14:textId="77777777" w:rsidR="002D069A" w:rsidRDefault="002D069A" w:rsidP="002D069A">
      <w:pPr>
        <w:pStyle w:val="ListParagraph"/>
        <w:numPr>
          <w:ilvl w:val="0"/>
          <w:numId w:val="24"/>
        </w:numPr>
        <w:spacing w:after="0"/>
        <w:rPr>
          <w:sz w:val="24"/>
        </w:rPr>
      </w:pPr>
      <w:r w:rsidRPr="002D069A">
        <w:rPr>
          <w:sz w:val="24"/>
        </w:rPr>
        <w:t>Student-initiated CougarCompass audits</w:t>
      </w:r>
      <w:r>
        <w:rPr>
          <w:sz w:val="24"/>
        </w:rPr>
        <w:t xml:space="preserve">: </w:t>
      </w:r>
    </w:p>
    <w:p w14:paraId="013F857F" w14:textId="21DF4A91" w:rsidR="002D069A" w:rsidRDefault="002D069A" w:rsidP="002D069A">
      <w:pPr>
        <w:pStyle w:val="ListParagraph"/>
        <w:numPr>
          <w:ilvl w:val="1"/>
          <w:numId w:val="24"/>
        </w:numPr>
        <w:spacing w:after="0"/>
        <w:rPr>
          <w:sz w:val="24"/>
        </w:rPr>
      </w:pPr>
      <w:r>
        <w:rPr>
          <w:sz w:val="24"/>
        </w:rPr>
        <w:t>December 2017 = 435</w:t>
      </w:r>
    </w:p>
    <w:p w14:paraId="0E3C5374" w14:textId="04F34096" w:rsidR="002D069A" w:rsidRDefault="002D069A" w:rsidP="002D069A">
      <w:pPr>
        <w:pStyle w:val="ListParagraph"/>
        <w:numPr>
          <w:ilvl w:val="1"/>
          <w:numId w:val="24"/>
        </w:numPr>
        <w:spacing w:after="0"/>
        <w:rPr>
          <w:sz w:val="24"/>
        </w:rPr>
      </w:pPr>
      <w:r>
        <w:rPr>
          <w:sz w:val="24"/>
        </w:rPr>
        <w:t>December 2018 = 5,819</w:t>
      </w:r>
    </w:p>
    <w:p w14:paraId="7283E15F" w14:textId="4E0F9273" w:rsidR="002D069A" w:rsidRDefault="002D069A" w:rsidP="002D069A">
      <w:pPr>
        <w:pStyle w:val="ListParagraph"/>
        <w:numPr>
          <w:ilvl w:val="1"/>
          <w:numId w:val="24"/>
        </w:numPr>
        <w:spacing w:after="0"/>
        <w:rPr>
          <w:sz w:val="24"/>
        </w:rPr>
      </w:pPr>
      <w:r>
        <w:rPr>
          <w:sz w:val="24"/>
        </w:rPr>
        <w:t>December 2019 = 8,256</w:t>
      </w:r>
    </w:p>
    <w:p w14:paraId="7955AA5C" w14:textId="03A56017" w:rsidR="002D069A" w:rsidRDefault="002D069A" w:rsidP="002D069A">
      <w:pPr>
        <w:pStyle w:val="ListParagraph"/>
        <w:numPr>
          <w:ilvl w:val="1"/>
          <w:numId w:val="24"/>
        </w:numPr>
        <w:spacing w:after="0"/>
        <w:rPr>
          <w:sz w:val="24"/>
        </w:rPr>
      </w:pPr>
      <w:r>
        <w:rPr>
          <w:sz w:val="24"/>
        </w:rPr>
        <w:t>For the 2019 calendar year, there were 64,612 student run degree audits</w:t>
      </w:r>
    </w:p>
    <w:p w14:paraId="6E364700" w14:textId="31E3CBA7" w:rsidR="0065582A" w:rsidRPr="008E59D5" w:rsidRDefault="0065582A" w:rsidP="0065582A">
      <w:pPr>
        <w:pStyle w:val="ListParagraph"/>
        <w:numPr>
          <w:ilvl w:val="0"/>
          <w:numId w:val="24"/>
        </w:numPr>
        <w:spacing w:after="0"/>
        <w:rPr>
          <w:sz w:val="24"/>
        </w:rPr>
      </w:pPr>
      <w:r w:rsidRPr="008E59D5">
        <w:rPr>
          <w:sz w:val="24"/>
        </w:rPr>
        <w:t xml:space="preserve">Processed 9,530 degree plan requests for 2019, a decrease of 28% </w:t>
      </w:r>
      <w:r>
        <w:rPr>
          <w:sz w:val="24"/>
        </w:rPr>
        <w:t>from</w:t>
      </w:r>
      <w:r w:rsidRPr="008E59D5">
        <w:rPr>
          <w:sz w:val="24"/>
        </w:rPr>
        <w:t xml:space="preserve"> 2018</w:t>
      </w:r>
    </w:p>
    <w:p w14:paraId="334EBBFF" w14:textId="77777777" w:rsidR="0065582A" w:rsidRDefault="0065582A" w:rsidP="0065582A">
      <w:pPr>
        <w:pStyle w:val="ListParagraph"/>
        <w:numPr>
          <w:ilvl w:val="0"/>
          <w:numId w:val="24"/>
        </w:numPr>
        <w:spacing w:after="0"/>
        <w:rPr>
          <w:sz w:val="24"/>
        </w:rPr>
      </w:pPr>
      <w:r>
        <w:rPr>
          <w:sz w:val="24"/>
        </w:rPr>
        <w:t>Received 754 veteran degree plan requests during the 2019 calendar year, an increase of 5% from 2018 to 2019</w:t>
      </w:r>
    </w:p>
    <w:p w14:paraId="6E8EE433" w14:textId="229E196E" w:rsidR="0065582A" w:rsidRDefault="0065582A" w:rsidP="0065582A">
      <w:pPr>
        <w:pStyle w:val="ListParagraph"/>
        <w:numPr>
          <w:ilvl w:val="0"/>
          <w:numId w:val="24"/>
        </w:numPr>
        <w:spacing w:after="0"/>
        <w:rPr>
          <w:sz w:val="24"/>
        </w:rPr>
      </w:pPr>
      <w:r w:rsidRPr="003B6DBA">
        <w:rPr>
          <w:sz w:val="24"/>
        </w:rPr>
        <w:t>Received a total of 3,341 graduation petitions during the 2018 academic year</w:t>
      </w:r>
    </w:p>
    <w:p w14:paraId="180C9D20" w14:textId="77777777" w:rsidR="00E52232" w:rsidRDefault="00E52232" w:rsidP="00402F0F">
      <w:pPr>
        <w:spacing w:after="0"/>
        <w:rPr>
          <w:color w:val="4F81BD" w:themeColor="accent1"/>
          <w:sz w:val="24"/>
        </w:rPr>
      </w:pPr>
    </w:p>
    <w:p w14:paraId="3E6E6C82" w14:textId="1A485360" w:rsidR="00492618" w:rsidRDefault="00492618" w:rsidP="00402F0F">
      <w:pPr>
        <w:spacing w:after="0"/>
        <w:rPr>
          <w:color w:val="4F81BD" w:themeColor="accent1"/>
          <w:sz w:val="24"/>
        </w:rPr>
      </w:pPr>
      <w:r w:rsidRPr="00402F0F">
        <w:rPr>
          <w:color w:val="4F81BD" w:themeColor="accent1"/>
          <w:sz w:val="24"/>
        </w:rPr>
        <w:t>Priority 3.A</w:t>
      </w:r>
      <w:r>
        <w:rPr>
          <w:color w:val="4F81BD" w:themeColor="accent1"/>
          <w:sz w:val="24"/>
        </w:rPr>
        <w:t>.</w:t>
      </w:r>
      <w:r w:rsidRPr="00492618">
        <w:rPr>
          <w:color w:val="4F81BD" w:themeColor="accent1"/>
          <w:sz w:val="24"/>
        </w:rPr>
        <w:t>7. Evaluate registration and enrollment time periods to determine optimal deadlines for student success and implement changes to improve student outcomes.</w:t>
      </w:r>
    </w:p>
    <w:p w14:paraId="437E1A66" w14:textId="77777777" w:rsidR="00402F0F" w:rsidRDefault="00402F0F" w:rsidP="002359D6">
      <w:pPr>
        <w:spacing w:after="0"/>
        <w:rPr>
          <w:sz w:val="24"/>
        </w:rPr>
      </w:pPr>
    </w:p>
    <w:p w14:paraId="7C452491" w14:textId="7C27BF07" w:rsidR="005379EC" w:rsidRDefault="00161658" w:rsidP="00161658">
      <w:pPr>
        <w:spacing w:after="0"/>
        <w:rPr>
          <w:sz w:val="24"/>
        </w:rPr>
      </w:pPr>
      <w:r w:rsidRPr="00161658">
        <w:rPr>
          <w:sz w:val="24"/>
        </w:rPr>
        <w:t xml:space="preserve">Effective Fall 2017, a registration hard stop deadline was implemented for 16 week courses. </w:t>
      </w:r>
      <w:r>
        <w:rPr>
          <w:sz w:val="24"/>
        </w:rPr>
        <w:t xml:space="preserve"> Under the new schema, students</w:t>
      </w:r>
      <w:r w:rsidRPr="00161658">
        <w:rPr>
          <w:sz w:val="24"/>
        </w:rPr>
        <w:t xml:space="preserve"> register online until the hard stop deadline.  Previously, students had to register in person once classes began. </w:t>
      </w:r>
      <w:r>
        <w:rPr>
          <w:sz w:val="24"/>
        </w:rPr>
        <w:t xml:space="preserve"> </w:t>
      </w:r>
      <w:r w:rsidRPr="00161658">
        <w:rPr>
          <w:sz w:val="24"/>
        </w:rPr>
        <w:t xml:space="preserve">For students who do not meet this registration deadline, </w:t>
      </w:r>
      <w:r>
        <w:rPr>
          <w:sz w:val="24"/>
        </w:rPr>
        <w:t>express</w:t>
      </w:r>
      <w:r w:rsidRPr="00161658">
        <w:rPr>
          <w:sz w:val="24"/>
        </w:rPr>
        <w:t xml:space="preserve"> courses were developed and offered during a different part of term.  Payment deadlines were adjusted to accommodate the new registration hard stop deadline.</w:t>
      </w:r>
      <w:r w:rsidRPr="00161658">
        <w:rPr>
          <w:sz w:val="24"/>
        </w:rPr>
        <w:cr/>
      </w:r>
    </w:p>
    <w:p w14:paraId="1BD8784A" w14:textId="71607344" w:rsidR="007E771C" w:rsidRPr="007E771C" w:rsidRDefault="007E771C" w:rsidP="00161658">
      <w:pPr>
        <w:spacing w:after="0"/>
        <w:rPr>
          <w:color w:val="548DD4" w:themeColor="text2" w:themeTint="99"/>
          <w:sz w:val="24"/>
        </w:rPr>
      </w:pPr>
      <w:r w:rsidRPr="007E771C">
        <w:rPr>
          <w:color w:val="548DD4" w:themeColor="text2" w:themeTint="99"/>
          <w:sz w:val="24"/>
        </w:rPr>
        <w:t xml:space="preserve">Collin County Community College District is a </w:t>
      </w:r>
      <w:r w:rsidRPr="007E771C">
        <w:rPr>
          <w:b/>
          <w:color w:val="548DD4" w:themeColor="text2" w:themeTint="99"/>
          <w:sz w:val="24"/>
        </w:rPr>
        <w:t>student</w:t>
      </w:r>
      <w:r w:rsidRPr="007E771C">
        <w:rPr>
          <w:color w:val="548DD4" w:themeColor="text2" w:themeTint="99"/>
          <w:sz w:val="24"/>
        </w:rPr>
        <w:t xml:space="preserve"> and community-</w:t>
      </w:r>
      <w:r w:rsidRPr="007E771C">
        <w:rPr>
          <w:b/>
          <w:color w:val="548DD4" w:themeColor="text2" w:themeTint="99"/>
          <w:sz w:val="24"/>
        </w:rPr>
        <w:t>centered</w:t>
      </w:r>
      <w:r w:rsidRPr="007E771C">
        <w:rPr>
          <w:color w:val="548DD4" w:themeColor="text2" w:themeTint="99"/>
          <w:sz w:val="24"/>
        </w:rPr>
        <w:t xml:space="preserve"> institution committed to developing skills, strengthening character, and challenging the intellect.</w:t>
      </w:r>
    </w:p>
    <w:p w14:paraId="23C34484" w14:textId="77777777" w:rsidR="007E771C" w:rsidRDefault="007E771C" w:rsidP="00161658">
      <w:pPr>
        <w:spacing w:after="0"/>
        <w:rPr>
          <w:sz w:val="24"/>
        </w:rPr>
      </w:pPr>
    </w:p>
    <w:p w14:paraId="1BB41DEB" w14:textId="1BFA56C9" w:rsidR="00924578" w:rsidRPr="00924578" w:rsidRDefault="00924578" w:rsidP="002359D6">
      <w:pPr>
        <w:spacing w:after="0"/>
        <w:rPr>
          <w:sz w:val="24"/>
        </w:rPr>
      </w:pPr>
      <w:r w:rsidRPr="00924578">
        <w:rPr>
          <w:sz w:val="24"/>
        </w:rPr>
        <w:t xml:space="preserve">In support of the District’s mission of being student-centered, </w:t>
      </w:r>
      <w:r>
        <w:rPr>
          <w:sz w:val="24"/>
        </w:rPr>
        <w:t>the department has identified challenges with serving students during peak registration.</w:t>
      </w:r>
      <w:r w:rsidR="00EC0DD1">
        <w:rPr>
          <w:sz w:val="24"/>
        </w:rPr>
        <w:t xml:space="preserve"> The volume of phone calls and in-person service is overwhelming for the </w:t>
      </w:r>
      <w:r w:rsidR="00FE6B6D">
        <w:rPr>
          <w:sz w:val="24"/>
        </w:rPr>
        <w:t>current</w:t>
      </w:r>
      <w:r w:rsidR="00EC0DD1">
        <w:rPr>
          <w:sz w:val="24"/>
        </w:rPr>
        <w:t xml:space="preserve"> staff. As such, a student answer </w:t>
      </w:r>
      <w:r w:rsidR="00EC0DD1">
        <w:rPr>
          <w:sz w:val="24"/>
        </w:rPr>
        <w:lastRenderedPageBreak/>
        <w:t xml:space="preserve">center (call center) has been established in collaboration with the financial aid office. The answer center has </w:t>
      </w:r>
      <w:r w:rsidR="00FC6258">
        <w:rPr>
          <w:sz w:val="24"/>
        </w:rPr>
        <w:t xml:space="preserve">a manager, </w:t>
      </w:r>
      <w:r w:rsidR="00EC0DD1">
        <w:rPr>
          <w:sz w:val="24"/>
        </w:rPr>
        <w:t>one full-time</w:t>
      </w:r>
      <w:r w:rsidR="00FC6258">
        <w:rPr>
          <w:sz w:val="24"/>
        </w:rPr>
        <w:t>,</w:t>
      </w:r>
      <w:r w:rsidR="00EC0DD1">
        <w:rPr>
          <w:sz w:val="24"/>
        </w:rPr>
        <w:t xml:space="preserve"> and three part-time Collin employees.  The Admissions and Records office will supplement the answer center with temporary employees during peak registration</w:t>
      </w:r>
      <w:r w:rsidR="00887727">
        <w:rPr>
          <w:sz w:val="24"/>
        </w:rPr>
        <w:t xml:space="preserve"> as the answer center responds to calls from the admissions, advising, and financial aid departments for the months of December, January, July, and August.</w:t>
      </w:r>
    </w:p>
    <w:p w14:paraId="0A04D885" w14:textId="77777777" w:rsidR="00924578" w:rsidRDefault="00924578" w:rsidP="002359D6">
      <w:pPr>
        <w:spacing w:after="0"/>
        <w:rPr>
          <w:sz w:val="24"/>
          <w:highlight w:val="yellow"/>
        </w:rPr>
      </w:pPr>
    </w:p>
    <w:p w14:paraId="521AB76F" w14:textId="68F4663A" w:rsidR="005379EC" w:rsidRPr="009B4FEA" w:rsidRDefault="00FC4158" w:rsidP="002359D6">
      <w:pPr>
        <w:spacing w:after="0"/>
        <w:rPr>
          <w:sz w:val="24"/>
        </w:rPr>
      </w:pPr>
      <w:r w:rsidRPr="009B4FEA">
        <w:rPr>
          <w:sz w:val="24"/>
        </w:rPr>
        <w:t xml:space="preserve">In addition, </w:t>
      </w:r>
      <w:r w:rsidR="009B4FEA">
        <w:rPr>
          <w:sz w:val="24"/>
        </w:rPr>
        <w:t>t</w:t>
      </w:r>
      <w:r w:rsidR="009B4FEA" w:rsidRPr="009B4FEA">
        <w:rPr>
          <w:sz w:val="24"/>
        </w:rPr>
        <w:t>he CougarQ system, along with a dedicated Admissions and Financial Aid call center, also supports the</w:t>
      </w:r>
      <w:r w:rsidR="00067591">
        <w:rPr>
          <w:sz w:val="24"/>
        </w:rPr>
        <w:t xml:space="preserve"> needs of students</w:t>
      </w:r>
      <w:r w:rsidR="009B4FEA" w:rsidRPr="009B4FEA">
        <w:rPr>
          <w:sz w:val="24"/>
        </w:rPr>
        <w:t>.  CougarQ – sometimes referred to as QLess – was implemented during the Summer of 2014 and has resulted in increased efficiency and effectiveness of the management of long lines by allowing real-time personnel allocation, providing students an option not to wait in physical lines, and giving Collin</w:t>
      </w:r>
      <w:r w:rsidR="00067591">
        <w:rPr>
          <w:sz w:val="24"/>
        </w:rPr>
        <w:t xml:space="preserve"> College</w:t>
      </w:r>
      <w:r w:rsidR="009B4FEA" w:rsidRPr="009B4FEA">
        <w:rPr>
          <w:sz w:val="24"/>
        </w:rPr>
        <w:t xml:space="preserve"> the ability to collect data about the registration process.</w:t>
      </w:r>
      <w:r w:rsidR="00067591">
        <w:rPr>
          <w:sz w:val="24"/>
        </w:rPr>
        <w:t xml:space="preserve">  T</w:t>
      </w:r>
      <w:r w:rsidRPr="009B4FEA">
        <w:rPr>
          <w:sz w:val="24"/>
        </w:rPr>
        <w:t>he department is involved heavily in enhancing Collin</w:t>
      </w:r>
      <w:r w:rsidR="009B4FEA" w:rsidRPr="009B4FEA">
        <w:rPr>
          <w:sz w:val="24"/>
        </w:rPr>
        <w:t xml:space="preserve"> College</w:t>
      </w:r>
      <w:r w:rsidRPr="009B4FEA">
        <w:rPr>
          <w:sz w:val="24"/>
        </w:rPr>
        <w:t>’s culture of civility and respectful interactions as demonstrated through “d</w:t>
      </w:r>
      <w:r w:rsidR="009B4FEA">
        <w:rPr>
          <w:sz w:val="24"/>
        </w:rPr>
        <w:t>ignity and respect” post-meeting</w:t>
      </w:r>
      <w:r w:rsidRPr="009B4FEA">
        <w:rPr>
          <w:sz w:val="24"/>
        </w:rPr>
        <w:t xml:space="preserve"> surveys available </w:t>
      </w:r>
      <w:r w:rsidR="00067591">
        <w:rPr>
          <w:sz w:val="24"/>
        </w:rPr>
        <w:t>through</w:t>
      </w:r>
      <w:r w:rsidRPr="009B4FEA">
        <w:rPr>
          <w:sz w:val="24"/>
        </w:rPr>
        <w:t xml:space="preserve"> </w:t>
      </w:r>
      <w:r w:rsidR="006E07C7" w:rsidRPr="009B4FEA">
        <w:rPr>
          <w:sz w:val="24"/>
        </w:rPr>
        <w:t>CougarQ</w:t>
      </w:r>
      <w:r w:rsidRPr="009B4FEA">
        <w:rPr>
          <w:sz w:val="24"/>
        </w:rPr>
        <w:t>.</w:t>
      </w:r>
      <w:r w:rsidR="009B4FEA">
        <w:rPr>
          <w:sz w:val="24"/>
        </w:rPr>
        <w:t xml:space="preserve"> After a student has met with an ARO team member, they are sent a link to a survey where they can rate their experience and provide feedback. These survey results are evaluated weekly.</w:t>
      </w:r>
    </w:p>
    <w:p w14:paraId="11F5A78B" w14:textId="527CD202" w:rsidR="00FC4158" w:rsidRPr="009B4FEA" w:rsidRDefault="00FC4158" w:rsidP="002359D6">
      <w:pPr>
        <w:spacing w:after="0"/>
        <w:rPr>
          <w:sz w:val="24"/>
        </w:rPr>
      </w:pPr>
    </w:p>
    <w:p w14:paraId="53959C3F" w14:textId="578A0C8F" w:rsidR="00516D9A" w:rsidRDefault="00B25892" w:rsidP="00881A1F">
      <w:pPr>
        <w:pStyle w:val="BodyText"/>
        <w:numPr>
          <w:ilvl w:val="0"/>
          <w:numId w:val="0"/>
        </w:numPr>
        <w:spacing w:before="0" w:after="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 xml:space="preserve">3.  </w:t>
      </w:r>
      <w:r w:rsidR="007B55A5" w:rsidRPr="007B55A5">
        <w:rPr>
          <w:rFonts w:asciiTheme="majorHAnsi" w:eastAsiaTheme="majorEastAsia" w:hAnsiTheme="majorHAnsi" w:cstheme="majorBidi"/>
          <w:b/>
          <w:bCs/>
          <w:color w:val="4F81BD" w:themeColor="accent1"/>
          <w:sz w:val="26"/>
          <w:szCs w:val="26"/>
        </w:rPr>
        <w:t xml:space="preserve">WHY </w:t>
      </w:r>
      <w:r w:rsidR="005000AD">
        <w:rPr>
          <w:rFonts w:asciiTheme="majorHAnsi" w:eastAsiaTheme="majorEastAsia" w:hAnsiTheme="majorHAnsi" w:cstheme="majorBidi"/>
          <w:b/>
          <w:bCs/>
          <w:color w:val="4F81BD" w:themeColor="accent1"/>
          <w:sz w:val="26"/>
          <w:szCs w:val="26"/>
        </w:rPr>
        <w:t xml:space="preserve">DO </w:t>
      </w:r>
      <w:r w:rsidR="007B55A5" w:rsidRPr="007B55A5">
        <w:rPr>
          <w:rFonts w:asciiTheme="majorHAnsi" w:eastAsiaTheme="majorEastAsia" w:hAnsiTheme="majorHAnsi" w:cstheme="majorBidi"/>
          <w:b/>
          <w:bCs/>
          <w:color w:val="4F81BD" w:themeColor="accent1"/>
          <w:sz w:val="26"/>
          <w:szCs w:val="26"/>
        </w:rPr>
        <w:t>WE DO THE THINGS WE DO</w:t>
      </w:r>
      <w:r w:rsidR="00707DDB">
        <w:rPr>
          <w:rFonts w:asciiTheme="majorHAnsi" w:eastAsiaTheme="majorEastAsia" w:hAnsiTheme="majorHAnsi" w:cstheme="majorBidi"/>
          <w:b/>
          <w:bCs/>
          <w:color w:val="4F81BD" w:themeColor="accent1"/>
          <w:sz w:val="26"/>
          <w:szCs w:val="26"/>
        </w:rPr>
        <w:t>?</w:t>
      </w:r>
    </w:p>
    <w:p w14:paraId="78A2135F" w14:textId="77777777" w:rsidR="006E7D75" w:rsidRDefault="006E7D75" w:rsidP="00F141E3">
      <w:pPr>
        <w:pStyle w:val="BodyText"/>
        <w:numPr>
          <w:ilvl w:val="0"/>
          <w:numId w:val="0"/>
        </w:numPr>
        <w:spacing w:before="0" w:after="0"/>
        <w:ind w:left="360" w:hanging="360"/>
      </w:pPr>
    </w:p>
    <w:p w14:paraId="3C4DF34F" w14:textId="22F3BEC6" w:rsidR="00F141E3" w:rsidRPr="000E7284" w:rsidRDefault="00B25892" w:rsidP="002C5E6F">
      <w:pPr>
        <w:pStyle w:val="BodyText"/>
        <w:numPr>
          <w:ilvl w:val="0"/>
          <w:numId w:val="0"/>
        </w:numPr>
        <w:spacing w:before="0" w:after="0"/>
        <w:ind w:left="360" w:hanging="360"/>
        <w:rPr>
          <w:b/>
        </w:rPr>
      </w:pPr>
      <w:r w:rsidRPr="00A002D4">
        <w:rPr>
          <w:b/>
        </w:rPr>
        <w:t xml:space="preserve">A.  </w:t>
      </w:r>
      <w:r w:rsidR="00385AD3" w:rsidRPr="000E7284">
        <w:rPr>
          <w:b/>
        </w:rPr>
        <w:t xml:space="preserve">Make </w:t>
      </w:r>
      <w:r w:rsidR="003E7741" w:rsidRPr="000E7284">
        <w:rPr>
          <w:b/>
        </w:rPr>
        <w:t>a</w:t>
      </w:r>
      <w:r w:rsidR="00385AD3" w:rsidRPr="000E7284">
        <w:rPr>
          <w:b/>
        </w:rPr>
        <w:t xml:space="preserve"> </w:t>
      </w:r>
      <w:r w:rsidR="003E7741" w:rsidRPr="000E7284">
        <w:rPr>
          <w:b/>
        </w:rPr>
        <w:t>c</w:t>
      </w:r>
      <w:r w:rsidR="00385AD3" w:rsidRPr="000E7284">
        <w:rPr>
          <w:b/>
        </w:rPr>
        <w:t>ase with evidence to show</w:t>
      </w:r>
      <w:r w:rsidR="003E7741" w:rsidRPr="000E7284">
        <w:rPr>
          <w:b/>
        </w:rPr>
        <w:t xml:space="preserve"> t</w:t>
      </w:r>
      <w:r w:rsidR="00707DDB" w:rsidRPr="000E7284">
        <w:rPr>
          <w:b/>
        </w:rPr>
        <w:t xml:space="preserve">hat the </w:t>
      </w:r>
      <w:r w:rsidR="005000AD" w:rsidRPr="00D936E6">
        <w:rPr>
          <w:b/>
          <w:u w:val="single"/>
        </w:rPr>
        <w:t>primary</w:t>
      </w:r>
      <w:r w:rsidR="005000AD" w:rsidRPr="000E7284">
        <w:rPr>
          <w:b/>
        </w:rPr>
        <w:t xml:space="preserve"> </w:t>
      </w:r>
      <w:r w:rsidR="00707DDB" w:rsidRPr="000E7284">
        <w:rPr>
          <w:b/>
        </w:rPr>
        <w:t>functions/services of the unit are necessary</w:t>
      </w:r>
      <w:r w:rsidR="006813A2">
        <w:rPr>
          <w:b/>
        </w:rPr>
        <w:t xml:space="preserve"> as they are</w:t>
      </w:r>
      <w:r w:rsidR="00707DDB" w:rsidRPr="000E7284">
        <w:rPr>
          <w:b/>
        </w:rPr>
        <w:t xml:space="preserve">, </w:t>
      </w:r>
      <w:r w:rsidR="006813A2">
        <w:rPr>
          <w:b/>
        </w:rPr>
        <w:t xml:space="preserve">or </w:t>
      </w:r>
      <w:r w:rsidR="007C0FA9">
        <w:rPr>
          <w:b/>
        </w:rPr>
        <w:t xml:space="preserve">they </w:t>
      </w:r>
      <w:r w:rsidR="00707DDB" w:rsidRPr="000E7284">
        <w:rPr>
          <w:b/>
        </w:rPr>
        <w:t>should</w:t>
      </w:r>
      <w:r w:rsidR="006813A2">
        <w:rPr>
          <w:b/>
        </w:rPr>
        <w:t xml:space="preserve"> </w:t>
      </w:r>
      <w:r w:rsidR="00707DDB" w:rsidRPr="000E7284">
        <w:rPr>
          <w:b/>
        </w:rPr>
        <w:t>be modified, or eliminated</w:t>
      </w:r>
      <w:r w:rsidR="00516D9A" w:rsidRPr="000E7284">
        <w:rPr>
          <w:b/>
        </w:rPr>
        <w:t>.</w:t>
      </w:r>
      <w:r w:rsidR="008B43BE" w:rsidRPr="000E7284">
        <w:rPr>
          <w:b/>
        </w:rPr>
        <w:t xml:space="preserve">  </w:t>
      </w:r>
    </w:p>
    <w:p w14:paraId="2B71BB46" w14:textId="77777777" w:rsidR="00F24FC9" w:rsidRDefault="00F24FC9" w:rsidP="00707DDB">
      <w:pPr>
        <w:pStyle w:val="BodyText"/>
        <w:numPr>
          <w:ilvl w:val="0"/>
          <w:numId w:val="0"/>
        </w:numPr>
        <w:spacing w:before="0" w:after="0"/>
        <w:ind w:left="180" w:firstLine="180"/>
        <w:rPr>
          <w:i/>
          <w:sz w:val="22"/>
          <w:szCs w:val="22"/>
        </w:rPr>
      </w:pPr>
    </w:p>
    <w:p w14:paraId="6E93A7AC" w14:textId="1B6D32BB" w:rsidR="00707DDB" w:rsidRPr="004E2DC9" w:rsidRDefault="00445194" w:rsidP="00707DDB">
      <w:pPr>
        <w:pStyle w:val="BodyText"/>
        <w:numPr>
          <w:ilvl w:val="0"/>
          <w:numId w:val="0"/>
        </w:numPr>
        <w:spacing w:before="0" w:after="0"/>
        <w:ind w:left="180" w:firstLine="180"/>
        <w:rPr>
          <w:i/>
          <w:sz w:val="22"/>
          <w:szCs w:val="22"/>
        </w:rPr>
      </w:pPr>
      <w:r>
        <w:rPr>
          <w:i/>
          <w:sz w:val="22"/>
          <w:szCs w:val="22"/>
        </w:rPr>
        <w:t>Suggested/possible points to consider:</w:t>
      </w:r>
    </w:p>
    <w:p w14:paraId="592889A3" w14:textId="342502A4"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What is the purpose and reason for the </w:t>
      </w:r>
      <w:r w:rsidR="006813A2" w:rsidRPr="004E2DC9">
        <w:rPr>
          <w:i/>
          <w:sz w:val="22"/>
          <w:szCs w:val="22"/>
        </w:rPr>
        <w:t>service</w:t>
      </w:r>
      <w:r w:rsidRPr="004E2DC9">
        <w:rPr>
          <w:i/>
          <w:sz w:val="22"/>
          <w:szCs w:val="22"/>
        </w:rPr>
        <w:t>?</w:t>
      </w:r>
    </w:p>
    <w:p w14:paraId="1C93E86D" w14:textId="5538EE25"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How has the function evolved during the 5-year cycle?  How have the reasons for the </w:t>
      </w:r>
      <w:r w:rsidR="006813A2" w:rsidRPr="004E2DC9">
        <w:rPr>
          <w:i/>
          <w:sz w:val="22"/>
          <w:szCs w:val="22"/>
        </w:rPr>
        <w:t>service</w:t>
      </w:r>
      <w:r w:rsidRPr="004E2DC9">
        <w:rPr>
          <w:i/>
          <w:sz w:val="22"/>
          <w:szCs w:val="22"/>
        </w:rPr>
        <w:t xml:space="preserve"> changed over time?</w:t>
      </w:r>
    </w:p>
    <w:p w14:paraId="32E602B9" w14:textId="0CB7D024"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What would happen if the unit no longer provided these </w:t>
      </w:r>
      <w:r w:rsidR="004E2DC9">
        <w:rPr>
          <w:i/>
          <w:sz w:val="22"/>
          <w:szCs w:val="22"/>
        </w:rPr>
        <w:t>services</w:t>
      </w:r>
      <w:r w:rsidR="00C30806" w:rsidRPr="004E2DC9">
        <w:rPr>
          <w:i/>
          <w:sz w:val="22"/>
          <w:szCs w:val="22"/>
        </w:rPr>
        <w:t xml:space="preserve"> and/or the </w:t>
      </w:r>
      <w:r w:rsidR="004E2DC9">
        <w:rPr>
          <w:i/>
          <w:sz w:val="22"/>
          <w:szCs w:val="22"/>
        </w:rPr>
        <w:t>services</w:t>
      </w:r>
      <w:r w:rsidR="00C30806" w:rsidRPr="004E2DC9">
        <w:rPr>
          <w:i/>
          <w:sz w:val="22"/>
          <w:szCs w:val="22"/>
        </w:rPr>
        <w:t xml:space="preserve"> were outsourced</w:t>
      </w:r>
      <w:r w:rsidRPr="004E2DC9">
        <w:rPr>
          <w:i/>
          <w:sz w:val="22"/>
          <w:szCs w:val="22"/>
        </w:rPr>
        <w:t>?</w:t>
      </w:r>
    </w:p>
    <w:p w14:paraId="304CD4AD" w14:textId="43FD4E3C"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What unit </w:t>
      </w:r>
      <w:r w:rsidR="004E2DC9">
        <w:rPr>
          <w:i/>
          <w:sz w:val="22"/>
          <w:szCs w:val="22"/>
        </w:rPr>
        <w:t>services</w:t>
      </w:r>
      <w:r w:rsidRPr="004E2DC9">
        <w:rPr>
          <w:i/>
          <w:sz w:val="22"/>
          <w:szCs w:val="22"/>
        </w:rPr>
        <w:t xml:space="preserve"> require the most </w:t>
      </w:r>
      <w:r w:rsidR="00C135D2" w:rsidRPr="004E2DC9">
        <w:rPr>
          <w:i/>
          <w:sz w:val="22"/>
          <w:szCs w:val="22"/>
        </w:rPr>
        <w:t xml:space="preserve">resources including </w:t>
      </w:r>
      <w:r w:rsidRPr="004E2DC9">
        <w:rPr>
          <w:i/>
          <w:sz w:val="22"/>
          <w:szCs w:val="22"/>
        </w:rPr>
        <w:t>staff time?</w:t>
      </w:r>
      <w:r w:rsidR="00C135D2" w:rsidRPr="004E2DC9">
        <w:rPr>
          <w:i/>
          <w:sz w:val="22"/>
          <w:szCs w:val="22"/>
        </w:rPr>
        <w:t xml:space="preserve">  Which </w:t>
      </w:r>
      <w:r w:rsidR="004E2DC9">
        <w:rPr>
          <w:i/>
          <w:sz w:val="22"/>
          <w:szCs w:val="22"/>
        </w:rPr>
        <w:t>services</w:t>
      </w:r>
      <w:r w:rsidR="00C135D2" w:rsidRPr="004E2DC9">
        <w:rPr>
          <w:i/>
          <w:sz w:val="22"/>
          <w:szCs w:val="22"/>
        </w:rPr>
        <w:t xml:space="preserve"> add the biggest value to </w:t>
      </w:r>
      <w:r w:rsidRPr="004E2DC9">
        <w:rPr>
          <w:i/>
          <w:sz w:val="22"/>
          <w:szCs w:val="22"/>
        </w:rPr>
        <w:t>the college?</w:t>
      </w:r>
      <w:r w:rsidR="00C135D2" w:rsidRPr="004E2DC9">
        <w:rPr>
          <w:i/>
          <w:sz w:val="22"/>
          <w:szCs w:val="22"/>
        </w:rPr>
        <w:t xml:space="preserve">  Discuss any discrepancies between the </w:t>
      </w:r>
      <w:r w:rsidR="004E2DC9">
        <w:rPr>
          <w:i/>
          <w:sz w:val="22"/>
          <w:szCs w:val="22"/>
        </w:rPr>
        <w:t>services</w:t>
      </w:r>
      <w:r w:rsidR="00C135D2" w:rsidRPr="004E2DC9">
        <w:rPr>
          <w:i/>
          <w:sz w:val="22"/>
          <w:szCs w:val="22"/>
        </w:rPr>
        <w:t xml:space="preserve"> named in these two questions.</w:t>
      </w:r>
    </w:p>
    <w:p w14:paraId="119AA112" w14:textId="6B19933D"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Is there a clear line of communication with other units involved in or supporting each of these </w:t>
      </w:r>
      <w:r w:rsidR="004E2DC9">
        <w:rPr>
          <w:i/>
          <w:sz w:val="22"/>
          <w:szCs w:val="22"/>
        </w:rPr>
        <w:t>services</w:t>
      </w:r>
      <w:r w:rsidRPr="004E2DC9">
        <w:rPr>
          <w:i/>
          <w:sz w:val="22"/>
          <w:szCs w:val="22"/>
        </w:rPr>
        <w:t>?</w:t>
      </w:r>
    </w:p>
    <w:p w14:paraId="6E882C15" w14:textId="5DB742C6" w:rsidR="00707DDB" w:rsidRPr="004E2DC9" w:rsidRDefault="00707DDB" w:rsidP="00FA6804">
      <w:pPr>
        <w:pStyle w:val="BodyText"/>
        <w:numPr>
          <w:ilvl w:val="0"/>
          <w:numId w:val="10"/>
        </w:numPr>
        <w:spacing w:before="0" w:after="0"/>
        <w:rPr>
          <w:i/>
          <w:sz w:val="22"/>
          <w:szCs w:val="22"/>
        </w:rPr>
      </w:pPr>
      <w:r w:rsidRPr="004E2DC9">
        <w:rPr>
          <w:i/>
          <w:sz w:val="22"/>
          <w:szCs w:val="22"/>
        </w:rPr>
        <w:t xml:space="preserve">Does the unit or the college have alternate ways of providing any of these </w:t>
      </w:r>
      <w:r w:rsidR="004E2DC9">
        <w:rPr>
          <w:i/>
          <w:sz w:val="22"/>
          <w:szCs w:val="22"/>
        </w:rPr>
        <w:t>services</w:t>
      </w:r>
      <w:r w:rsidRPr="004E2DC9">
        <w:rPr>
          <w:i/>
          <w:sz w:val="22"/>
          <w:szCs w:val="22"/>
        </w:rPr>
        <w:t xml:space="preserve">? </w:t>
      </w:r>
    </w:p>
    <w:p w14:paraId="54179DE8" w14:textId="77777777" w:rsidR="006A48EE" w:rsidRDefault="00707DDB" w:rsidP="006A48EE">
      <w:pPr>
        <w:pStyle w:val="BodyText"/>
        <w:numPr>
          <w:ilvl w:val="0"/>
          <w:numId w:val="10"/>
        </w:numPr>
        <w:spacing w:before="0" w:after="0"/>
        <w:rPr>
          <w:i/>
          <w:sz w:val="22"/>
          <w:szCs w:val="22"/>
        </w:rPr>
      </w:pPr>
      <w:r w:rsidRPr="004E2DC9">
        <w:rPr>
          <w:i/>
          <w:sz w:val="22"/>
          <w:szCs w:val="22"/>
        </w:rPr>
        <w:t>Are the</w:t>
      </w:r>
      <w:r w:rsidR="004E2DC9">
        <w:rPr>
          <w:i/>
          <w:sz w:val="22"/>
          <w:szCs w:val="22"/>
        </w:rPr>
        <w:t xml:space="preserve"> services</w:t>
      </w:r>
      <w:r w:rsidR="00C135D2" w:rsidRPr="004E2DC9">
        <w:rPr>
          <w:i/>
          <w:sz w:val="22"/>
          <w:szCs w:val="22"/>
        </w:rPr>
        <w:t xml:space="preserve"> offered/conducted as efficiently </w:t>
      </w:r>
      <w:r w:rsidRPr="004E2DC9">
        <w:rPr>
          <w:i/>
          <w:sz w:val="22"/>
          <w:szCs w:val="22"/>
        </w:rPr>
        <w:t xml:space="preserve">as possible?  </w:t>
      </w:r>
    </w:p>
    <w:p w14:paraId="5F3B3467" w14:textId="77777777" w:rsidR="006A48EE" w:rsidRDefault="006A48EE" w:rsidP="006A48EE">
      <w:pPr>
        <w:pStyle w:val="BodyText"/>
        <w:numPr>
          <w:ilvl w:val="0"/>
          <w:numId w:val="0"/>
        </w:numPr>
        <w:spacing w:before="0" w:after="0"/>
        <w:rPr>
          <w:i/>
          <w:sz w:val="22"/>
          <w:szCs w:val="22"/>
        </w:rPr>
      </w:pPr>
    </w:p>
    <w:p w14:paraId="628E9F12" w14:textId="0D6995B1" w:rsidR="000C28DC" w:rsidRDefault="0006211C" w:rsidP="002359D6">
      <w:pPr>
        <w:pStyle w:val="BodyText"/>
        <w:numPr>
          <w:ilvl w:val="0"/>
          <w:numId w:val="0"/>
        </w:numPr>
        <w:spacing w:before="0" w:after="0" w:line="276" w:lineRule="auto"/>
        <w:rPr>
          <w:szCs w:val="22"/>
        </w:rPr>
      </w:pPr>
      <w:r>
        <w:rPr>
          <w:szCs w:val="22"/>
        </w:rPr>
        <w:t>Several</w:t>
      </w:r>
      <w:r w:rsidR="006A48EE" w:rsidRPr="006A48EE">
        <w:rPr>
          <w:szCs w:val="22"/>
        </w:rPr>
        <w:t xml:space="preserve"> functions fall within the purview of </w:t>
      </w:r>
      <w:r w:rsidR="004765D2">
        <w:rPr>
          <w:szCs w:val="22"/>
        </w:rPr>
        <w:t>Admissions and Records (</w:t>
      </w:r>
      <w:r w:rsidR="006A48EE" w:rsidRPr="006A48EE">
        <w:rPr>
          <w:szCs w:val="22"/>
        </w:rPr>
        <w:t>ARO</w:t>
      </w:r>
      <w:r w:rsidR="004765D2">
        <w:rPr>
          <w:szCs w:val="22"/>
        </w:rPr>
        <w:t>)</w:t>
      </w:r>
      <w:r w:rsidR="006A48EE" w:rsidRPr="006A48EE">
        <w:rPr>
          <w:szCs w:val="22"/>
        </w:rPr>
        <w:t xml:space="preserve">, all of which are </w:t>
      </w:r>
      <w:r w:rsidR="004765D2">
        <w:rPr>
          <w:szCs w:val="22"/>
        </w:rPr>
        <w:t>essential</w:t>
      </w:r>
      <w:r w:rsidR="006A48EE" w:rsidRPr="006A48EE">
        <w:rPr>
          <w:szCs w:val="22"/>
        </w:rPr>
        <w:t xml:space="preserve"> to the </w:t>
      </w:r>
      <w:r w:rsidR="004765D2">
        <w:rPr>
          <w:szCs w:val="22"/>
        </w:rPr>
        <w:t xml:space="preserve">daily </w:t>
      </w:r>
      <w:r w:rsidR="006A48EE" w:rsidRPr="006A48EE">
        <w:rPr>
          <w:szCs w:val="22"/>
        </w:rPr>
        <w:t>operation</w:t>
      </w:r>
      <w:r w:rsidR="004765D2">
        <w:rPr>
          <w:szCs w:val="22"/>
        </w:rPr>
        <w:t>s</w:t>
      </w:r>
      <w:r w:rsidR="006A48EE" w:rsidRPr="006A48EE">
        <w:rPr>
          <w:szCs w:val="22"/>
        </w:rPr>
        <w:t xml:space="preserve"> of Collin College.  </w:t>
      </w:r>
      <w:r w:rsidR="004765D2">
        <w:rPr>
          <w:szCs w:val="22"/>
        </w:rPr>
        <w:t>Within the past five years, m</w:t>
      </w:r>
      <w:r w:rsidR="006A48EE" w:rsidRPr="006A48EE">
        <w:rPr>
          <w:szCs w:val="22"/>
        </w:rPr>
        <w:t xml:space="preserve">ost of the </w:t>
      </w:r>
      <w:r w:rsidR="00FE6B6D">
        <w:rPr>
          <w:szCs w:val="22"/>
        </w:rPr>
        <w:t>enhanced</w:t>
      </w:r>
      <w:r w:rsidR="006A48EE">
        <w:rPr>
          <w:szCs w:val="22"/>
        </w:rPr>
        <w:t xml:space="preserve"> ARO procedures involve increased use of technology and automation of </w:t>
      </w:r>
      <w:r w:rsidR="00FE6B6D">
        <w:rPr>
          <w:szCs w:val="22"/>
        </w:rPr>
        <w:lastRenderedPageBreak/>
        <w:t>certain</w:t>
      </w:r>
      <w:r w:rsidR="000C28DC">
        <w:rPr>
          <w:szCs w:val="22"/>
        </w:rPr>
        <w:t xml:space="preserve"> processes;</w:t>
      </w:r>
      <w:r w:rsidR="006A48EE">
        <w:rPr>
          <w:szCs w:val="22"/>
        </w:rPr>
        <w:t xml:space="preserve"> however, </w:t>
      </w:r>
      <w:r w:rsidR="00FE6B6D">
        <w:rPr>
          <w:szCs w:val="22"/>
        </w:rPr>
        <w:t xml:space="preserve">many functions are still </w:t>
      </w:r>
      <w:r w:rsidR="006A48EE">
        <w:rPr>
          <w:szCs w:val="22"/>
        </w:rPr>
        <w:t xml:space="preserve">manual.  </w:t>
      </w:r>
      <w:r w:rsidR="004765D2">
        <w:rPr>
          <w:szCs w:val="22"/>
        </w:rPr>
        <w:t xml:space="preserve">It is critical that all functions of the department remain operational as without them, </w:t>
      </w:r>
      <w:r w:rsidR="004765D2" w:rsidRPr="004765D2">
        <w:rPr>
          <w:szCs w:val="22"/>
        </w:rPr>
        <w:t>Collin College</w:t>
      </w:r>
      <w:r w:rsidR="000C28DC">
        <w:rPr>
          <w:szCs w:val="22"/>
        </w:rPr>
        <w:t xml:space="preserve"> would lose the ability to admit new students, register current ones, and graduate completers. </w:t>
      </w:r>
      <w:r w:rsidR="006A48EE">
        <w:rPr>
          <w:szCs w:val="22"/>
        </w:rPr>
        <w:t xml:space="preserve">Simply put, if these functions were no longer available, Collin College </w:t>
      </w:r>
      <w:r w:rsidR="001C39A2">
        <w:rPr>
          <w:szCs w:val="22"/>
        </w:rPr>
        <w:t>operations related to students would come to a halt</w:t>
      </w:r>
      <w:r w:rsidR="006A48EE">
        <w:rPr>
          <w:szCs w:val="22"/>
        </w:rPr>
        <w:t xml:space="preserve">.  </w:t>
      </w:r>
    </w:p>
    <w:p w14:paraId="77CE534F" w14:textId="77777777" w:rsidR="000C28DC" w:rsidRDefault="000C28DC" w:rsidP="002359D6">
      <w:pPr>
        <w:pStyle w:val="BodyText"/>
        <w:numPr>
          <w:ilvl w:val="0"/>
          <w:numId w:val="0"/>
        </w:numPr>
        <w:spacing w:before="0" w:after="0" w:line="276" w:lineRule="auto"/>
        <w:rPr>
          <w:szCs w:val="22"/>
        </w:rPr>
      </w:pPr>
    </w:p>
    <w:p w14:paraId="1928FBDF" w14:textId="53E05D1E" w:rsidR="006A48EE" w:rsidRDefault="006A48EE" w:rsidP="002359D6">
      <w:pPr>
        <w:pStyle w:val="BodyText"/>
        <w:numPr>
          <w:ilvl w:val="0"/>
          <w:numId w:val="0"/>
        </w:numPr>
        <w:spacing w:before="0" w:after="0" w:line="276" w:lineRule="auto"/>
        <w:rPr>
          <w:szCs w:val="22"/>
        </w:rPr>
      </w:pPr>
      <w:r>
        <w:rPr>
          <w:szCs w:val="22"/>
        </w:rPr>
        <w:t>The various functions occur continuously, though there are peak times and deadlines when staf</w:t>
      </w:r>
      <w:r w:rsidR="000C28DC">
        <w:rPr>
          <w:szCs w:val="22"/>
        </w:rPr>
        <w:t>f may need to target their efforts</w:t>
      </w:r>
      <w:r>
        <w:rPr>
          <w:szCs w:val="22"/>
        </w:rPr>
        <w:t>.  ARO functions interconnect with the Business Office, Student and Enrollment Services</w:t>
      </w:r>
      <w:r w:rsidR="005F5068">
        <w:rPr>
          <w:szCs w:val="22"/>
        </w:rPr>
        <w:t xml:space="preserve"> departments</w:t>
      </w:r>
      <w:r>
        <w:rPr>
          <w:szCs w:val="22"/>
        </w:rPr>
        <w:t xml:space="preserve">, </w:t>
      </w:r>
      <w:r w:rsidR="005F5068">
        <w:rPr>
          <w:szCs w:val="22"/>
        </w:rPr>
        <w:t>Academic Affairs, Institutional Research</w:t>
      </w:r>
      <w:r>
        <w:rPr>
          <w:szCs w:val="22"/>
        </w:rPr>
        <w:t>, and Continuing Education.  The department maintains responsibility for essential functions such as enrollment</w:t>
      </w:r>
      <w:r w:rsidR="000428B2">
        <w:rPr>
          <w:szCs w:val="22"/>
        </w:rPr>
        <w:t xml:space="preserve"> (and verification of)</w:t>
      </w:r>
      <w:r>
        <w:rPr>
          <w:szCs w:val="22"/>
        </w:rPr>
        <w:t>, grading, conferring of degrees, student data records and privacy, transcripts, district recordkeeping, the master calendar for the district, and reconciliation of state reports that directly relate to funding.</w:t>
      </w:r>
    </w:p>
    <w:p w14:paraId="7648176A" w14:textId="759B5A57" w:rsidR="006A48EE" w:rsidRDefault="006A48EE" w:rsidP="002359D6">
      <w:pPr>
        <w:pStyle w:val="BodyText"/>
        <w:numPr>
          <w:ilvl w:val="0"/>
          <w:numId w:val="0"/>
        </w:numPr>
        <w:spacing w:before="0" w:after="0" w:line="276" w:lineRule="auto"/>
        <w:rPr>
          <w:szCs w:val="22"/>
        </w:rPr>
      </w:pPr>
    </w:p>
    <w:p w14:paraId="63E5B48A" w14:textId="7BD2D89C" w:rsidR="006A48EE" w:rsidRDefault="006A48EE" w:rsidP="002359D6">
      <w:pPr>
        <w:pStyle w:val="BodyText"/>
        <w:numPr>
          <w:ilvl w:val="0"/>
          <w:numId w:val="0"/>
        </w:numPr>
        <w:spacing w:before="0" w:after="0" w:line="276" w:lineRule="auto"/>
        <w:rPr>
          <w:szCs w:val="22"/>
        </w:rPr>
      </w:pPr>
      <w:r>
        <w:rPr>
          <w:szCs w:val="22"/>
        </w:rPr>
        <w:t>Key functions include:</w:t>
      </w:r>
    </w:p>
    <w:p w14:paraId="4E4F23A8" w14:textId="540A4663" w:rsidR="00EA36A8" w:rsidRPr="00EA36A8" w:rsidRDefault="00EA36A8" w:rsidP="000428B2">
      <w:pPr>
        <w:pStyle w:val="BodyText"/>
        <w:numPr>
          <w:ilvl w:val="0"/>
          <w:numId w:val="25"/>
        </w:numPr>
        <w:spacing w:before="0" w:after="0" w:line="276" w:lineRule="auto"/>
        <w:rPr>
          <w:i/>
          <w:szCs w:val="22"/>
        </w:rPr>
      </w:pPr>
      <w:r>
        <w:rPr>
          <w:szCs w:val="22"/>
        </w:rPr>
        <w:t>Admissions applications:</w:t>
      </w:r>
    </w:p>
    <w:p w14:paraId="1F6F76BA" w14:textId="086BCE63" w:rsidR="006A48EE" w:rsidRPr="000428B2" w:rsidRDefault="00EA36A8" w:rsidP="000428B2">
      <w:pPr>
        <w:pStyle w:val="BodyText"/>
        <w:numPr>
          <w:ilvl w:val="1"/>
          <w:numId w:val="25"/>
        </w:numPr>
        <w:spacing w:before="0" w:after="0" w:line="276" w:lineRule="auto"/>
        <w:rPr>
          <w:i/>
          <w:szCs w:val="22"/>
        </w:rPr>
      </w:pPr>
      <w:r>
        <w:rPr>
          <w:szCs w:val="22"/>
        </w:rPr>
        <w:t>A</w:t>
      </w:r>
      <w:r w:rsidR="00550AD8" w:rsidRPr="003F2CF5">
        <w:rPr>
          <w:szCs w:val="22"/>
        </w:rPr>
        <w:t xml:space="preserve">pplications are received online via ApplyTX and </w:t>
      </w:r>
      <w:r w:rsidR="000428B2" w:rsidRPr="000428B2">
        <w:rPr>
          <w:szCs w:val="22"/>
        </w:rPr>
        <w:t>Collin College</w:t>
      </w:r>
      <w:r w:rsidR="00550AD8" w:rsidRPr="003F2CF5">
        <w:rPr>
          <w:szCs w:val="22"/>
        </w:rPr>
        <w:t>’s in-house ap</w:t>
      </w:r>
      <w:r w:rsidR="000428B2">
        <w:rPr>
          <w:szCs w:val="22"/>
        </w:rPr>
        <w:t>plication hosted by Axiom.  As a</w:t>
      </w:r>
      <w:r w:rsidR="00550AD8" w:rsidRPr="003F2CF5">
        <w:rPr>
          <w:szCs w:val="22"/>
        </w:rPr>
        <w:t>pplications are received, they are funneled through the Axiom Verifier to either match the application to an existing Banner record or to create a new record.  Once loaded into Banner, an automation process is run twice a day to auto-process Dual Credit, Homeschool, Fres</w:t>
      </w:r>
      <w:r w:rsidR="000428B2">
        <w:rPr>
          <w:szCs w:val="22"/>
        </w:rPr>
        <w:t>hman, and Transfer student applications</w:t>
      </w:r>
      <w:r w:rsidR="00550AD8" w:rsidRPr="003F2CF5">
        <w:rPr>
          <w:szCs w:val="22"/>
        </w:rPr>
        <w:t xml:space="preserve">, eliminating the need for manual processing; this </w:t>
      </w:r>
      <w:r w:rsidR="000428B2">
        <w:rPr>
          <w:szCs w:val="22"/>
        </w:rPr>
        <w:t xml:space="preserve">process </w:t>
      </w:r>
      <w:r w:rsidR="00550AD8" w:rsidRPr="003F2CF5">
        <w:rPr>
          <w:szCs w:val="22"/>
        </w:rPr>
        <w:t xml:space="preserve">accounts for roughly 85% of all incoming applications </w:t>
      </w:r>
      <w:r w:rsidR="000428B2">
        <w:rPr>
          <w:szCs w:val="22"/>
        </w:rPr>
        <w:t>per</w:t>
      </w:r>
      <w:r w:rsidR="00550AD8" w:rsidRPr="003F2CF5">
        <w:rPr>
          <w:szCs w:val="22"/>
        </w:rPr>
        <w:t xml:space="preserve"> term.  The remaining applications are manually processed by the centralized Admissions processing unit – the “Hub” – located at the McKinney campus.  The Hub is currently staffed by five full-time employees and two student assistants and is supervised by the</w:t>
      </w:r>
      <w:r w:rsidR="000428B2">
        <w:rPr>
          <w:szCs w:val="22"/>
        </w:rPr>
        <w:t xml:space="preserve"> McKinney Associate Registrar</w:t>
      </w:r>
      <w:r w:rsidR="00550AD8" w:rsidRPr="003F2CF5">
        <w:rPr>
          <w:szCs w:val="22"/>
        </w:rPr>
        <w:t>.</w:t>
      </w:r>
    </w:p>
    <w:p w14:paraId="0D341F8D" w14:textId="5B4985E3" w:rsidR="000428B2" w:rsidRDefault="000428B2" w:rsidP="000428B2">
      <w:pPr>
        <w:pStyle w:val="ListParagraph"/>
        <w:numPr>
          <w:ilvl w:val="2"/>
          <w:numId w:val="25"/>
        </w:numPr>
        <w:spacing w:after="0"/>
        <w:rPr>
          <w:sz w:val="24"/>
        </w:rPr>
      </w:pPr>
      <w:r>
        <w:rPr>
          <w:sz w:val="24"/>
        </w:rPr>
        <w:t>The department processed 47,527 admissions applications in 2017-2018 (a 59.1% increase over the previous year)</w:t>
      </w:r>
    </w:p>
    <w:p w14:paraId="23AB12AE" w14:textId="3D7D62AF" w:rsidR="000428B2" w:rsidRPr="003B6DBA" w:rsidRDefault="000428B2" w:rsidP="000428B2">
      <w:pPr>
        <w:pStyle w:val="ListParagraph"/>
        <w:numPr>
          <w:ilvl w:val="2"/>
          <w:numId w:val="25"/>
        </w:numPr>
        <w:spacing w:after="0"/>
        <w:rPr>
          <w:sz w:val="24"/>
        </w:rPr>
      </w:pPr>
      <w:r>
        <w:rPr>
          <w:sz w:val="24"/>
        </w:rPr>
        <w:t xml:space="preserve">For </w:t>
      </w:r>
      <w:r w:rsidRPr="003B6DBA">
        <w:rPr>
          <w:sz w:val="24"/>
        </w:rPr>
        <w:t>Fall 2019</w:t>
      </w:r>
      <w:r>
        <w:rPr>
          <w:sz w:val="24"/>
        </w:rPr>
        <w:t xml:space="preserve"> there were </w:t>
      </w:r>
      <w:r w:rsidRPr="003B6DBA">
        <w:rPr>
          <w:sz w:val="24"/>
        </w:rPr>
        <w:t>28,975</w:t>
      </w:r>
      <w:r>
        <w:rPr>
          <w:sz w:val="24"/>
        </w:rPr>
        <w:t xml:space="preserve"> </w:t>
      </w:r>
      <w:r w:rsidRPr="003B6DBA">
        <w:rPr>
          <w:sz w:val="24"/>
        </w:rPr>
        <w:t>applications received and processed</w:t>
      </w:r>
      <w:r>
        <w:rPr>
          <w:sz w:val="24"/>
        </w:rPr>
        <w:t xml:space="preserve"> (a 4.2% increase over Fall 2018)</w:t>
      </w:r>
    </w:p>
    <w:p w14:paraId="69F4519F" w14:textId="2A6C363A" w:rsidR="00550AD8" w:rsidRPr="003F2CF5" w:rsidRDefault="00550AD8" w:rsidP="0081455E">
      <w:pPr>
        <w:pStyle w:val="BodyText"/>
        <w:numPr>
          <w:ilvl w:val="0"/>
          <w:numId w:val="25"/>
        </w:numPr>
        <w:spacing w:before="0" w:after="0" w:line="276" w:lineRule="auto"/>
        <w:rPr>
          <w:i/>
          <w:szCs w:val="22"/>
        </w:rPr>
      </w:pPr>
      <w:r w:rsidRPr="003F2CF5">
        <w:rPr>
          <w:szCs w:val="22"/>
        </w:rPr>
        <w:t>Incoming transcripts:</w:t>
      </w:r>
    </w:p>
    <w:p w14:paraId="146910EF" w14:textId="10304595" w:rsidR="00550AD8" w:rsidRPr="003F2CF5" w:rsidRDefault="0090031A" w:rsidP="0081455E">
      <w:pPr>
        <w:pStyle w:val="BodyText"/>
        <w:numPr>
          <w:ilvl w:val="1"/>
          <w:numId w:val="25"/>
        </w:numPr>
        <w:spacing w:before="0" w:after="0" w:line="276" w:lineRule="auto"/>
        <w:rPr>
          <w:i/>
          <w:szCs w:val="22"/>
        </w:rPr>
      </w:pPr>
      <w:r w:rsidRPr="0081455E">
        <w:rPr>
          <w:szCs w:val="22"/>
          <w:u w:val="single"/>
        </w:rPr>
        <w:t>Electronic</w:t>
      </w:r>
      <w:r w:rsidRPr="003F2CF5">
        <w:rPr>
          <w:szCs w:val="22"/>
        </w:rPr>
        <w:t xml:space="preserve">: PDF and EDI versions are downloaded and processed exclusively at the McKinney campus location daily.  College PDF and electronic transcripts received from the National Student Clearinghouse are printed and scanned into the Banner Document Management System (BDMS) while high school transcripts received via the EDI-TREX system </w:t>
      </w:r>
      <w:r w:rsidRPr="003F2CF5">
        <w:rPr>
          <w:szCs w:val="22"/>
        </w:rPr>
        <w:lastRenderedPageBreak/>
        <w:t xml:space="preserve">are automatically downloaded and moved into BDMS for evaluation.  </w:t>
      </w:r>
      <w:r w:rsidR="000428B2">
        <w:rPr>
          <w:szCs w:val="22"/>
        </w:rPr>
        <w:t xml:space="preserve">A testing status (or </w:t>
      </w:r>
      <w:r w:rsidRPr="003F2CF5">
        <w:rPr>
          <w:szCs w:val="22"/>
        </w:rPr>
        <w:t>TSI information</w:t>
      </w:r>
      <w:r w:rsidR="000428B2">
        <w:rPr>
          <w:szCs w:val="22"/>
        </w:rPr>
        <w:t>)</w:t>
      </w:r>
      <w:r w:rsidRPr="003F2CF5">
        <w:rPr>
          <w:szCs w:val="22"/>
        </w:rPr>
        <w:t xml:space="preserve"> is entered and prerequisites</w:t>
      </w:r>
      <w:r w:rsidR="000428B2">
        <w:rPr>
          <w:szCs w:val="22"/>
        </w:rPr>
        <w:t xml:space="preserve"> for reading, writing, and math</w:t>
      </w:r>
      <w:r w:rsidRPr="003F2CF5">
        <w:rPr>
          <w:szCs w:val="22"/>
        </w:rPr>
        <w:t xml:space="preserve"> are set by Hub staff.</w:t>
      </w:r>
      <w:r w:rsidR="002359D6" w:rsidRPr="003F2CF5">
        <w:rPr>
          <w:szCs w:val="22"/>
        </w:rPr>
        <w:t xml:space="preserve">  Attendance dates are verified and transcript information is checked for other colleges listed; registration holds are placed for college transcripts not yet received.</w:t>
      </w:r>
    </w:p>
    <w:p w14:paraId="7C26C499" w14:textId="6B5AD883" w:rsidR="002359D6" w:rsidRPr="003F2CF5" w:rsidRDefault="002359D6" w:rsidP="0081455E">
      <w:pPr>
        <w:pStyle w:val="BodyText"/>
        <w:numPr>
          <w:ilvl w:val="1"/>
          <w:numId w:val="25"/>
        </w:numPr>
        <w:spacing w:before="0" w:after="0" w:line="276" w:lineRule="auto"/>
        <w:rPr>
          <w:i/>
          <w:szCs w:val="22"/>
        </w:rPr>
      </w:pPr>
      <w:r w:rsidRPr="0081455E">
        <w:rPr>
          <w:szCs w:val="22"/>
          <w:u w:val="single"/>
        </w:rPr>
        <w:t>Paper</w:t>
      </w:r>
      <w:r w:rsidRPr="003F2CF5">
        <w:rPr>
          <w:szCs w:val="22"/>
        </w:rPr>
        <w:t>: Official high school and college transcripts are dated and noted as received in Banner.  TSI information is entered and prerequisites</w:t>
      </w:r>
      <w:r w:rsidR="000428B2">
        <w:rPr>
          <w:szCs w:val="22"/>
        </w:rPr>
        <w:t xml:space="preserve"> for reading, writing, and math</w:t>
      </w:r>
      <w:r w:rsidRPr="003F2CF5">
        <w:rPr>
          <w:szCs w:val="22"/>
        </w:rPr>
        <w:t xml:space="preserve"> are set by Hub staff.  Attendance dates are verified and transcript information is checked for other colleges listed; registration holds are placed for college transcripts not yet received.  Official transcripts are scanned and indexed to the student’s record within BDMS.</w:t>
      </w:r>
      <w:r w:rsidR="003B36F6">
        <w:rPr>
          <w:szCs w:val="22"/>
        </w:rPr>
        <w:t xml:space="preserve"> This process is still manual and labor intensive. Efforts are being made to collaborate with ISD’s and universities to only send electronic documents.</w:t>
      </w:r>
    </w:p>
    <w:p w14:paraId="2DED001F" w14:textId="77777777" w:rsidR="0094070D" w:rsidRPr="003F2CF5" w:rsidRDefault="002359D6" w:rsidP="0081455E">
      <w:pPr>
        <w:pStyle w:val="BodyText"/>
        <w:numPr>
          <w:ilvl w:val="0"/>
          <w:numId w:val="25"/>
        </w:numPr>
        <w:spacing w:before="0" w:after="0" w:line="276" w:lineRule="auto"/>
        <w:rPr>
          <w:i/>
          <w:szCs w:val="22"/>
        </w:rPr>
      </w:pPr>
      <w:r w:rsidRPr="003F2CF5">
        <w:rPr>
          <w:szCs w:val="22"/>
        </w:rPr>
        <w:t xml:space="preserve">Outgoing transcripts: </w:t>
      </w:r>
    </w:p>
    <w:p w14:paraId="36699691" w14:textId="77777777" w:rsidR="00E34412" w:rsidRPr="00E34412" w:rsidRDefault="0094070D" w:rsidP="0081455E">
      <w:pPr>
        <w:pStyle w:val="BodyText"/>
        <w:numPr>
          <w:ilvl w:val="1"/>
          <w:numId w:val="25"/>
        </w:numPr>
        <w:spacing w:before="0" w:after="0" w:line="276" w:lineRule="auto"/>
        <w:rPr>
          <w:i/>
          <w:szCs w:val="22"/>
        </w:rPr>
      </w:pPr>
      <w:r w:rsidRPr="0081455E">
        <w:rPr>
          <w:szCs w:val="22"/>
          <w:u w:val="single"/>
        </w:rPr>
        <w:t>Electronic</w:t>
      </w:r>
      <w:r w:rsidRPr="003F2CF5">
        <w:rPr>
          <w:szCs w:val="22"/>
        </w:rPr>
        <w:t xml:space="preserve">: </w:t>
      </w:r>
      <w:r w:rsidR="000428B2">
        <w:rPr>
          <w:szCs w:val="22"/>
        </w:rPr>
        <w:t xml:space="preserve">A third-party vendor, </w:t>
      </w:r>
      <w:r w:rsidR="002359D6" w:rsidRPr="003F2CF5">
        <w:rPr>
          <w:szCs w:val="22"/>
        </w:rPr>
        <w:t>Credentials Solutions processes all online transcript requests for Collin College</w:t>
      </w:r>
      <w:r w:rsidR="0081455E">
        <w:rPr>
          <w:szCs w:val="22"/>
        </w:rPr>
        <w:t xml:space="preserve">. Using an </w:t>
      </w:r>
      <w:r w:rsidRPr="003F2CF5">
        <w:rPr>
          <w:szCs w:val="22"/>
        </w:rPr>
        <w:t>online</w:t>
      </w:r>
      <w:r w:rsidR="0081455E">
        <w:rPr>
          <w:szCs w:val="22"/>
        </w:rPr>
        <w:t xml:space="preserve"> system referred to as “</w:t>
      </w:r>
      <w:r w:rsidRPr="003F2CF5">
        <w:rPr>
          <w:szCs w:val="22"/>
        </w:rPr>
        <w:t>RoboRegistrar</w:t>
      </w:r>
      <w:r w:rsidR="0081455E">
        <w:rPr>
          <w:szCs w:val="22"/>
        </w:rPr>
        <w:t xml:space="preserve">,” the </w:t>
      </w:r>
      <w:r w:rsidRPr="003F2CF5">
        <w:rPr>
          <w:szCs w:val="22"/>
        </w:rPr>
        <w:t xml:space="preserve">request </w:t>
      </w:r>
      <w:r w:rsidR="0081455E">
        <w:rPr>
          <w:szCs w:val="22"/>
        </w:rPr>
        <w:t xml:space="preserve">is processed.  </w:t>
      </w:r>
      <w:r w:rsidR="000428B2">
        <w:rPr>
          <w:szCs w:val="22"/>
        </w:rPr>
        <w:t>With the outsourcing of this function, students can now request transcripts 24/7, year round. If there are no holds, they can receive an electronic t</w:t>
      </w:r>
      <w:r w:rsidR="003B36F6">
        <w:rPr>
          <w:szCs w:val="22"/>
        </w:rPr>
        <w:t>r</w:t>
      </w:r>
      <w:r w:rsidR="000428B2">
        <w:rPr>
          <w:szCs w:val="22"/>
        </w:rPr>
        <w:t>anscript within minutes.</w:t>
      </w:r>
      <w:r w:rsidR="003B36F6">
        <w:rPr>
          <w:szCs w:val="22"/>
        </w:rPr>
        <w:t xml:space="preserve">  </w:t>
      </w:r>
    </w:p>
    <w:p w14:paraId="4AB52703" w14:textId="2B56A7A1" w:rsidR="002359D6" w:rsidRPr="003F2CF5" w:rsidRDefault="003B36F6" w:rsidP="00E34412">
      <w:pPr>
        <w:pStyle w:val="BodyText"/>
        <w:numPr>
          <w:ilvl w:val="2"/>
          <w:numId w:val="25"/>
        </w:numPr>
        <w:spacing w:before="0" w:after="0" w:line="276" w:lineRule="auto"/>
        <w:rPr>
          <w:i/>
          <w:szCs w:val="22"/>
        </w:rPr>
      </w:pPr>
      <w:r w:rsidRPr="003D12AF">
        <w:t>Credentials Solutions</w:t>
      </w:r>
      <w:r>
        <w:t xml:space="preserve"> p</w:t>
      </w:r>
      <w:r w:rsidRPr="003D12AF">
        <w:t xml:space="preserve">rocessed </w:t>
      </w:r>
      <w:r>
        <w:t>50,610</w:t>
      </w:r>
      <w:r w:rsidRPr="003D12AF">
        <w:t xml:space="preserve"> transcripts from </w:t>
      </w:r>
      <w:r>
        <w:t>November</w:t>
      </w:r>
      <w:r w:rsidRPr="003D12AF">
        <w:t xml:space="preserve"> 2018 through </w:t>
      </w:r>
      <w:r>
        <w:t>November</w:t>
      </w:r>
      <w:r w:rsidRPr="003D12AF">
        <w:t xml:space="preserve"> 2019</w:t>
      </w:r>
      <w:r>
        <w:t xml:space="preserve">. Prior to automation, this would have been manually processed by on campus staff members. </w:t>
      </w:r>
    </w:p>
    <w:p w14:paraId="09048471" w14:textId="0C16277C" w:rsidR="0094070D" w:rsidRPr="0081455E" w:rsidRDefault="0094070D" w:rsidP="007E771C">
      <w:pPr>
        <w:pStyle w:val="BodyText"/>
        <w:numPr>
          <w:ilvl w:val="0"/>
          <w:numId w:val="0"/>
        </w:numPr>
        <w:spacing w:before="0" w:after="0" w:line="276" w:lineRule="auto"/>
        <w:ind w:left="1440"/>
        <w:rPr>
          <w:i/>
          <w:szCs w:val="22"/>
        </w:rPr>
      </w:pPr>
      <w:r w:rsidRPr="0081455E">
        <w:rPr>
          <w:szCs w:val="22"/>
          <w:u w:val="single"/>
        </w:rPr>
        <w:t>Paper</w:t>
      </w:r>
      <w:r w:rsidRPr="0081455E">
        <w:rPr>
          <w:szCs w:val="22"/>
        </w:rPr>
        <w:t xml:space="preserve">: </w:t>
      </w:r>
      <w:r w:rsidR="0081455E" w:rsidRPr="0081455E">
        <w:rPr>
          <w:szCs w:val="22"/>
        </w:rPr>
        <w:t>Credentials Solutions will process requests for paper transcripts. Using specialized security paper, they will mail paper transcripts to the address requested by the student. Separately, t</w:t>
      </w:r>
      <w:r w:rsidRPr="0081455E">
        <w:rPr>
          <w:szCs w:val="22"/>
        </w:rPr>
        <w:t>he Plano and McKinney ARO locations are equipped to manually print paper transcripts on an as-nee</w:t>
      </w:r>
      <w:r w:rsidR="003B36F6" w:rsidRPr="0081455E">
        <w:rPr>
          <w:szCs w:val="22"/>
        </w:rPr>
        <w:t>ded basis for extenuating circumstances.  Less than 1% of transcript requests are printed onsite.</w:t>
      </w:r>
      <w:r w:rsidR="0081455E" w:rsidRPr="0081455E">
        <w:rPr>
          <w:szCs w:val="22"/>
        </w:rPr>
        <w:t xml:space="preserve"> </w:t>
      </w:r>
    </w:p>
    <w:p w14:paraId="18253E87" w14:textId="77777777" w:rsidR="00EA36A8" w:rsidRPr="00EA36A8" w:rsidRDefault="00EA36A8" w:rsidP="0081455E">
      <w:pPr>
        <w:pStyle w:val="BodyText"/>
        <w:numPr>
          <w:ilvl w:val="0"/>
          <w:numId w:val="25"/>
        </w:numPr>
        <w:spacing w:before="0" w:after="0" w:line="276" w:lineRule="auto"/>
        <w:rPr>
          <w:i/>
          <w:szCs w:val="22"/>
        </w:rPr>
      </w:pPr>
      <w:r>
        <w:rPr>
          <w:szCs w:val="22"/>
        </w:rPr>
        <w:t>Proofing and coding:</w:t>
      </w:r>
    </w:p>
    <w:p w14:paraId="2EB7E89E" w14:textId="56BA9017" w:rsidR="0094070D" w:rsidRPr="003F2CF5" w:rsidRDefault="0094070D" w:rsidP="0081455E">
      <w:pPr>
        <w:pStyle w:val="BodyText"/>
        <w:numPr>
          <w:ilvl w:val="1"/>
          <w:numId w:val="25"/>
        </w:numPr>
        <w:spacing w:before="0" w:after="0" w:line="276" w:lineRule="auto"/>
        <w:rPr>
          <w:i/>
          <w:szCs w:val="22"/>
        </w:rPr>
      </w:pPr>
      <w:r w:rsidRPr="003F2CF5">
        <w:rPr>
          <w:szCs w:val="22"/>
        </w:rPr>
        <w:t xml:space="preserve">Following the completion of each admissions application, </w:t>
      </w:r>
      <w:r w:rsidR="00434BE3" w:rsidRPr="003F2CF5">
        <w:rPr>
          <w:szCs w:val="22"/>
        </w:rPr>
        <w:t>one full-time and 1-2 part-time employees double-check</w:t>
      </w:r>
      <w:r w:rsidRPr="003F2CF5">
        <w:rPr>
          <w:szCs w:val="22"/>
        </w:rPr>
        <w:t xml:space="preserve"> </w:t>
      </w:r>
      <w:r w:rsidR="003B36F6">
        <w:rPr>
          <w:szCs w:val="22"/>
        </w:rPr>
        <w:t>admissions</w:t>
      </w:r>
      <w:r w:rsidRPr="003F2CF5">
        <w:rPr>
          <w:szCs w:val="22"/>
        </w:rPr>
        <w:t xml:space="preserve"> application</w:t>
      </w:r>
      <w:r w:rsidR="003B36F6">
        <w:rPr>
          <w:szCs w:val="22"/>
        </w:rPr>
        <w:t>s</w:t>
      </w:r>
      <w:r w:rsidRPr="003F2CF5">
        <w:rPr>
          <w:szCs w:val="22"/>
        </w:rPr>
        <w:t xml:space="preserve"> and any Residency Reclassification forms f</w:t>
      </w:r>
      <w:r w:rsidR="00434BE3" w:rsidRPr="003F2CF5">
        <w:rPr>
          <w:szCs w:val="22"/>
        </w:rPr>
        <w:t>or accuracy; during peak periods an additional 1-2 Hub employees will be redirected to proofing and coding tasks.  Since residency coding is essential for proper billing and reporting, staff must mai</w:t>
      </w:r>
      <w:r w:rsidR="005E09F5" w:rsidRPr="003F2CF5">
        <w:rPr>
          <w:szCs w:val="22"/>
        </w:rPr>
        <w:t>ntain a high degree of accuracy, therefore only ARO staff with at least one year of experience and a demonstrated knowledge of residency regulations are selected for this responsibility.</w:t>
      </w:r>
    </w:p>
    <w:p w14:paraId="4AA3189F" w14:textId="77777777" w:rsidR="00EA36A8" w:rsidRPr="00EA36A8" w:rsidRDefault="00EA36A8" w:rsidP="0081455E">
      <w:pPr>
        <w:pStyle w:val="BodyText"/>
        <w:numPr>
          <w:ilvl w:val="0"/>
          <w:numId w:val="25"/>
        </w:numPr>
        <w:spacing w:before="0" w:after="0" w:line="276" w:lineRule="auto"/>
        <w:rPr>
          <w:i/>
          <w:szCs w:val="22"/>
        </w:rPr>
      </w:pPr>
      <w:r>
        <w:rPr>
          <w:szCs w:val="22"/>
        </w:rPr>
        <w:t>Residency documentation and reclassification:</w:t>
      </w:r>
    </w:p>
    <w:p w14:paraId="6EA5BE80" w14:textId="24BB8F6C" w:rsidR="005E09F5" w:rsidRPr="003F2CF5" w:rsidRDefault="005E09F5" w:rsidP="0081455E">
      <w:pPr>
        <w:pStyle w:val="BodyText"/>
        <w:numPr>
          <w:ilvl w:val="1"/>
          <w:numId w:val="25"/>
        </w:numPr>
        <w:spacing w:before="0" w:after="0" w:line="276" w:lineRule="auto"/>
        <w:rPr>
          <w:i/>
          <w:szCs w:val="22"/>
        </w:rPr>
      </w:pPr>
      <w:r w:rsidRPr="003F2CF5">
        <w:rPr>
          <w:szCs w:val="22"/>
        </w:rPr>
        <w:lastRenderedPageBreak/>
        <w:t xml:space="preserve">All residency challenges and addenda are routed through ARO.  Front counter ARO staff advise students on how to resolve issues, accept and process residency documentation, and correct errors on the </w:t>
      </w:r>
      <w:r w:rsidR="003B36F6">
        <w:rPr>
          <w:szCs w:val="22"/>
        </w:rPr>
        <w:t xml:space="preserve">admission </w:t>
      </w:r>
      <w:r w:rsidRPr="003F2CF5">
        <w:rPr>
          <w:szCs w:val="22"/>
        </w:rPr>
        <w:t>application.  A secondary requirement of the front-li</w:t>
      </w:r>
      <w:r w:rsidR="002867A0">
        <w:rPr>
          <w:szCs w:val="22"/>
        </w:rPr>
        <w:t>ne ARO staff is to maintain excellent</w:t>
      </w:r>
      <w:r w:rsidRPr="003F2CF5">
        <w:rPr>
          <w:szCs w:val="22"/>
        </w:rPr>
        <w:t xml:space="preserve"> quality assurance controls.</w:t>
      </w:r>
    </w:p>
    <w:p w14:paraId="6F7E028C" w14:textId="1DE755FA" w:rsidR="00EA36A8" w:rsidRPr="00EA36A8" w:rsidRDefault="00EA36A8" w:rsidP="002867A0">
      <w:pPr>
        <w:pStyle w:val="BodyText"/>
        <w:numPr>
          <w:ilvl w:val="0"/>
          <w:numId w:val="25"/>
        </w:numPr>
        <w:spacing w:before="0" w:after="0" w:line="276" w:lineRule="auto"/>
        <w:rPr>
          <w:i/>
          <w:szCs w:val="22"/>
        </w:rPr>
      </w:pPr>
      <w:r>
        <w:rPr>
          <w:szCs w:val="22"/>
        </w:rPr>
        <w:t>Tuition waivers and exemptions:</w:t>
      </w:r>
    </w:p>
    <w:p w14:paraId="5570BDEB" w14:textId="0B088E21" w:rsidR="007A2F15" w:rsidRPr="003F2CF5" w:rsidRDefault="007A2F15" w:rsidP="002867A0">
      <w:pPr>
        <w:pStyle w:val="BodyText"/>
        <w:numPr>
          <w:ilvl w:val="1"/>
          <w:numId w:val="25"/>
        </w:numPr>
        <w:spacing w:before="0" w:after="0" w:line="276" w:lineRule="auto"/>
        <w:rPr>
          <w:i/>
          <w:szCs w:val="22"/>
        </w:rPr>
      </w:pPr>
      <w:r w:rsidRPr="003F2CF5">
        <w:rPr>
          <w:szCs w:val="22"/>
        </w:rPr>
        <w:t>Front counter ARO staff receive and process a variety of waivers and exemptions to include: ad valorem waivers, higher education ra</w:t>
      </w:r>
      <w:r w:rsidR="00781CA1">
        <w:rPr>
          <w:szCs w:val="22"/>
        </w:rPr>
        <w:t>n</w:t>
      </w:r>
      <w:r w:rsidRPr="003F2CF5">
        <w:rPr>
          <w:szCs w:val="22"/>
        </w:rPr>
        <w:t xml:space="preserve">king, competitive scholarships, and good neighbor waivers (out of country tuition waiver).  With the exception of military waivers, all waivers and exemptions are processed at the counter </w:t>
      </w:r>
      <w:r w:rsidR="001749F8">
        <w:rPr>
          <w:szCs w:val="22"/>
        </w:rPr>
        <w:t xml:space="preserve">at the Plano, Frisco, McKinney </w:t>
      </w:r>
      <w:r w:rsidRPr="003F2CF5">
        <w:rPr>
          <w:szCs w:val="22"/>
        </w:rPr>
        <w:t>campuses; proofers and coders at the McKinney campus review the waivers and exemptions for accuracy.  Each waiver and exemption has a time limit and must be removed from the student’s file when expired.</w:t>
      </w:r>
    </w:p>
    <w:p w14:paraId="41B7018A" w14:textId="77777777" w:rsidR="007A2F15" w:rsidRPr="003F2CF5" w:rsidRDefault="007A2F15" w:rsidP="002867A0">
      <w:pPr>
        <w:pStyle w:val="BodyText"/>
        <w:numPr>
          <w:ilvl w:val="0"/>
          <w:numId w:val="25"/>
        </w:numPr>
        <w:spacing w:before="0" w:after="0" w:line="276" w:lineRule="auto"/>
        <w:rPr>
          <w:i/>
          <w:szCs w:val="22"/>
        </w:rPr>
      </w:pPr>
      <w:r w:rsidRPr="003F2CF5">
        <w:rPr>
          <w:szCs w:val="22"/>
        </w:rPr>
        <w:t>Registration and lateral changes:</w:t>
      </w:r>
    </w:p>
    <w:p w14:paraId="6A4B39F0" w14:textId="5D714A7E" w:rsidR="007A2F15" w:rsidRPr="003F2CF5" w:rsidRDefault="007A2F15" w:rsidP="002867A0">
      <w:pPr>
        <w:pStyle w:val="BodyText"/>
        <w:numPr>
          <w:ilvl w:val="1"/>
          <w:numId w:val="25"/>
        </w:numPr>
        <w:spacing w:before="0" w:after="0" w:line="276" w:lineRule="auto"/>
        <w:rPr>
          <w:i/>
          <w:szCs w:val="22"/>
        </w:rPr>
      </w:pPr>
      <w:r w:rsidRPr="003F2CF5">
        <w:rPr>
          <w:szCs w:val="22"/>
        </w:rPr>
        <w:t>Registration</w:t>
      </w:r>
      <w:r w:rsidR="00827091">
        <w:rPr>
          <w:szCs w:val="22"/>
        </w:rPr>
        <w:t xml:space="preserve"> (</w:t>
      </w:r>
      <w:r w:rsidRPr="003F2CF5">
        <w:rPr>
          <w:szCs w:val="22"/>
        </w:rPr>
        <w:t>including</w:t>
      </w:r>
      <w:r w:rsidR="00311E8A" w:rsidRPr="003F2CF5">
        <w:rPr>
          <w:szCs w:val="22"/>
        </w:rPr>
        <w:t xml:space="preserve"> adding,</w:t>
      </w:r>
      <w:r w:rsidRPr="003F2CF5">
        <w:rPr>
          <w:szCs w:val="22"/>
        </w:rPr>
        <w:t xml:space="preserve"> dropping</w:t>
      </w:r>
      <w:r w:rsidR="00311E8A" w:rsidRPr="003F2CF5">
        <w:rPr>
          <w:szCs w:val="22"/>
        </w:rPr>
        <w:t>,</w:t>
      </w:r>
      <w:r w:rsidRPr="003F2CF5">
        <w:rPr>
          <w:szCs w:val="22"/>
        </w:rPr>
        <w:t xml:space="preserve"> and withdrawing from courses</w:t>
      </w:r>
      <w:r w:rsidR="00827091">
        <w:rPr>
          <w:szCs w:val="22"/>
        </w:rPr>
        <w:t>)</w:t>
      </w:r>
      <w:r w:rsidRPr="003F2CF5">
        <w:rPr>
          <w:szCs w:val="22"/>
        </w:rPr>
        <w:t xml:space="preserve"> is done </w:t>
      </w:r>
      <w:r w:rsidR="00311E8A" w:rsidRPr="003F2CF5">
        <w:rPr>
          <w:szCs w:val="22"/>
        </w:rPr>
        <w:t xml:space="preserve">completely </w:t>
      </w:r>
      <w:r w:rsidRPr="003F2CF5">
        <w:rPr>
          <w:szCs w:val="22"/>
        </w:rPr>
        <w:t>online unless a student encounters a problem that prohibits them from completing it themselves</w:t>
      </w:r>
      <w:r w:rsidR="00311E8A" w:rsidRPr="003F2CF5">
        <w:rPr>
          <w:szCs w:val="22"/>
        </w:rPr>
        <w:t>, at which time ARO staff will assist</w:t>
      </w:r>
      <w:r w:rsidR="00392AB2" w:rsidRPr="003F2CF5">
        <w:rPr>
          <w:szCs w:val="22"/>
        </w:rPr>
        <w:t>.</w:t>
      </w:r>
    </w:p>
    <w:p w14:paraId="2735473A" w14:textId="25CDB71D" w:rsidR="00311E8A" w:rsidRPr="003F2CF5" w:rsidRDefault="00311E8A" w:rsidP="00827091">
      <w:pPr>
        <w:pStyle w:val="BodyText"/>
        <w:numPr>
          <w:ilvl w:val="1"/>
          <w:numId w:val="25"/>
        </w:numPr>
        <w:spacing w:before="0" w:after="0" w:line="276" w:lineRule="auto"/>
        <w:rPr>
          <w:i/>
          <w:szCs w:val="22"/>
        </w:rPr>
      </w:pPr>
      <w:r w:rsidRPr="003F2CF5">
        <w:rPr>
          <w:szCs w:val="22"/>
        </w:rPr>
        <w:t>Lateral changes occur when students change courses after the census date.  Lateral changes affect state reporting and by extension, funding.  This is a centralized, manual process that all ARO staff perform on all campuses.  Lateral forms are filed and stored for two years in the Records</w:t>
      </w:r>
      <w:r w:rsidR="00D70AED">
        <w:rPr>
          <w:szCs w:val="22"/>
        </w:rPr>
        <w:t xml:space="preserve"> Management</w:t>
      </w:r>
      <w:r w:rsidRPr="003F2CF5">
        <w:rPr>
          <w:szCs w:val="22"/>
        </w:rPr>
        <w:t xml:space="preserve"> Center.</w:t>
      </w:r>
    </w:p>
    <w:p w14:paraId="2F158984" w14:textId="494ECB3E" w:rsidR="00311E8A" w:rsidRPr="003F2CF5" w:rsidRDefault="00311E8A" w:rsidP="00827091">
      <w:pPr>
        <w:pStyle w:val="BodyText"/>
        <w:numPr>
          <w:ilvl w:val="0"/>
          <w:numId w:val="25"/>
        </w:numPr>
        <w:spacing w:before="0" w:after="0" w:line="276" w:lineRule="auto"/>
        <w:rPr>
          <w:i/>
          <w:szCs w:val="22"/>
        </w:rPr>
      </w:pPr>
      <w:r w:rsidRPr="003F2CF5">
        <w:rPr>
          <w:szCs w:val="22"/>
        </w:rPr>
        <w:t>National Student Clearinghouse enrollment verifications:</w:t>
      </w:r>
    </w:p>
    <w:p w14:paraId="7D96A22F" w14:textId="28774D2C" w:rsidR="00311E8A" w:rsidRPr="003F2CF5" w:rsidRDefault="00311E8A" w:rsidP="00827091">
      <w:pPr>
        <w:pStyle w:val="BodyText"/>
        <w:numPr>
          <w:ilvl w:val="1"/>
          <w:numId w:val="25"/>
        </w:numPr>
        <w:spacing w:before="0" w:after="0" w:line="276" w:lineRule="auto"/>
        <w:rPr>
          <w:i/>
          <w:szCs w:val="22"/>
        </w:rPr>
      </w:pPr>
      <w:r w:rsidRPr="00827091">
        <w:rPr>
          <w:szCs w:val="22"/>
          <w:u w:val="single"/>
        </w:rPr>
        <w:t>Online:</w:t>
      </w:r>
      <w:r w:rsidRPr="003F2CF5">
        <w:rPr>
          <w:szCs w:val="22"/>
        </w:rPr>
        <w:t xml:space="preserve"> </w:t>
      </w:r>
      <w:r w:rsidR="00DE6441" w:rsidRPr="003F2CF5">
        <w:rPr>
          <w:szCs w:val="22"/>
        </w:rPr>
        <w:t xml:space="preserve">National Student Clearinghouse (NSC) verifies student attendance for financial and employment purposes.  The database is maintained electronically on a daily basis by the Plano Associate Registrar.  Information includes attendance dates and if applicable, earned degree(s) including the type of degree, honors distinctions, and date awarded.  For non-credit students, a note is put on record indicating the student will have to contact Continuing Education for verification.  </w:t>
      </w:r>
      <w:r w:rsidR="00C45455">
        <w:rPr>
          <w:szCs w:val="22"/>
        </w:rPr>
        <w:t>Updated</w:t>
      </w:r>
      <w:r w:rsidR="00DE6441" w:rsidRPr="003F2CF5">
        <w:rPr>
          <w:szCs w:val="22"/>
        </w:rPr>
        <w:t xml:space="preserve"> reports are sent to NSC after census date for each term and at the end of each month.</w:t>
      </w:r>
    </w:p>
    <w:p w14:paraId="4ADD39B2" w14:textId="23021872" w:rsidR="00DE6441" w:rsidRPr="003F2CF5" w:rsidRDefault="00DE6441" w:rsidP="00827091">
      <w:pPr>
        <w:pStyle w:val="BodyText"/>
        <w:numPr>
          <w:ilvl w:val="1"/>
          <w:numId w:val="25"/>
        </w:numPr>
        <w:spacing w:before="0" w:after="0" w:line="276" w:lineRule="auto"/>
        <w:rPr>
          <w:i/>
          <w:szCs w:val="22"/>
        </w:rPr>
      </w:pPr>
      <w:r w:rsidRPr="00827091">
        <w:rPr>
          <w:szCs w:val="22"/>
          <w:u w:val="single"/>
        </w:rPr>
        <w:t>Manual</w:t>
      </w:r>
      <w:r w:rsidRPr="003F2CF5">
        <w:rPr>
          <w:szCs w:val="22"/>
        </w:rPr>
        <w:t>: Some verifications are processed manually by the Associate Registrars at each campus.  Examples of these manual verifications are F-1 visa students wh</w:t>
      </w:r>
      <w:r w:rsidR="00F34F3C" w:rsidRPr="003F2CF5">
        <w:rPr>
          <w:szCs w:val="22"/>
        </w:rPr>
        <w:t>o have no social security number,</w:t>
      </w:r>
      <w:r w:rsidRPr="003F2CF5">
        <w:rPr>
          <w:szCs w:val="22"/>
        </w:rPr>
        <w:t xml:space="preserve"> students who elected not to provide their social security number</w:t>
      </w:r>
      <w:r w:rsidR="00F34F3C" w:rsidRPr="003F2CF5">
        <w:rPr>
          <w:szCs w:val="22"/>
        </w:rPr>
        <w:t xml:space="preserve"> at the point of admission, or students that require special forms to satisfy insurance or financial institution requirements.  Students are provided with a form by ARO counter staff designating the type of service and method of delivery as well as giving permission to release their educational information.  Normally a </w:t>
      </w:r>
      <w:r w:rsidR="00F34F3C" w:rsidRPr="003F2CF5">
        <w:rPr>
          <w:szCs w:val="22"/>
        </w:rPr>
        <w:lastRenderedPageBreak/>
        <w:t xml:space="preserve">standard form created by the Registrar’s Office can be used to verify credit hours, term start and end dates, and time status if the NSC verification is not acceptable.  The form is </w:t>
      </w:r>
      <w:r w:rsidR="00C45455">
        <w:rPr>
          <w:szCs w:val="22"/>
        </w:rPr>
        <w:t>embossed</w:t>
      </w:r>
      <w:r w:rsidR="00F34F3C" w:rsidRPr="003F2CF5">
        <w:rPr>
          <w:szCs w:val="22"/>
        </w:rPr>
        <w:t xml:space="preserve"> with a special Collin seal</w:t>
      </w:r>
      <w:r w:rsidR="00827091">
        <w:rPr>
          <w:szCs w:val="22"/>
        </w:rPr>
        <w:t xml:space="preserve">, </w:t>
      </w:r>
      <w:r w:rsidR="00F34F3C" w:rsidRPr="003F2CF5">
        <w:rPr>
          <w:szCs w:val="22"/>
        </w:rPr>
        <w:t>filed</w:t>
      </w:r>
      <w:r w:rsidR="00827091">
        <w:rPr>
          <w:szCs w:val="22"/>
        </w:rPr>
        <w:t>,</w:t>
      </w:r>
      <w:r w:rsidR="00F34F3C" w:rsidRPr="003F2CF5">
        <w:rPr>
          <w:szCs w:val="22"/>
        </w:rPr>
        <w:t xml:space="preserve"> and kept for two years.  Verifications cannot be completed until after the census date for the term or part of term.</w:t>
      </w:r>
    </w:p>
    <w:p w14:paraId="5EBC0D80" w14:textId="10809A45" w:rsidR="00173586" w:rsidRPr="003F2CF5" w:rsidRDefault="00173586" w:rsidP="00827091">
      <w:pPr>
        <w:pStyle w:val="BodyText"/>
        <w:numPr>
          <w:ilvl w:val="1"/>
          <w:numId w:val="25"/>
        </w:numPr>
        <w:spacing w:before="0" w:after="0" w:line="276" w:lineRule="auto"/>
        <w:rPr>
          <w:i/>
          <w:szCs w:val="22"/>
        </w:rPr>
      </w:pPr>
      <w:r w:rsidRPr="00827091">
        <w:rPr>
          <w:szCs w:val="22"/>
          <w:u w:val="single"/>
        </w:rPr>
        <w:t>Telephone</w:t>
      </w:r>
      <w:r w:rsidRPr="003F2CF5">
        <w:rPr>
          <w:szCs w:val="22"/>
        </w:rPr>
        <w:t>: Only directory information can be provided over the telephone (as long as the student does not have a confidentiality hold).  These types of verifications are typically done for employment services to aid with background checks.</w:t>
      </w:r>
    </w:p>
    <w:p w14:paraId="30AB0EB7" w14:textId="16AC68C0" w:rsidR="00173586" w:rsidRPr="003F2CF5" w:rsidRDefault="00173586" w:rsidP="00827091">
      <w:pPr>
        <w:pStyle w:val="BodyText"/>
        <w:numPr>
          <w:ilvl w:val="1"/>
          <w:numId w:val="25"/>
        </w:numPr>
        <w:spacing w:before="0" w:after="0" w:line="276" w:lineRule="auto"/>
        <w:rPr>
          <w:i/>
          <w:szCs w:val="22"/>
        </w:rPr>
      </w:pPr>
      <w:r w:rsidRPr="00827091">
        <w:rPr>
          <w:szCs w:val="22"/>
          <w:u w:val="single"/>
        </w:rPr>
        <w:t>Non-credit</w:t>
      </w:r>
      <w:r w:rsidRPr="003F2CF5">
        <w:rPr>
          <w:szCs w:val="22"/>
        </w:rPr>
        <w:t>: These verifications are managed by Continuing Education, as class attendance rosters must be retrieved and reviewed to establish basic attendance requirements.</w:t>
      </w:r>
      <w:r w:rsidR="00510531" w:rsidRPr="003F2CF5">
        <w:rPr>
          <w:szCs w:val="22"/>
        </w:rPr>
        <w:t xml:space="preserve">  Forms are completed if an information release is signed.  Verbal verifications provide directory information only.  Per student request, a Continuing Education transcript may also be given for verification purposes.</w:t>
      </w:r>
    </w:p>
    <w:p w14:paraId="6F3B52FB" w14:textId="2DA746BF" w:rsidR="00510531" w:rsidRPr="003F2CF5" w:rsidRDefault="00474301" w:rsidP="00827091">
      <w:pPr>
        <w:pStyle w:val="BodyText"/>
        <w:numPr>
          <w:ilvl w:val="0"/>
          <w:numId w:val="25"/>
        </w:numPr>
        <w:spacing w:before="0" w:after="0" w:line="276" w:lineRule="auto"/>
        <w:rPr>
          <w:i/>
          <w:szCs w:val="22"/>
        </w:rPr>
      </w:pPr>
      <w:r>
        <w:rPr>
          <w:szCs w:val="22"/>
        </w:rPr>
        <w:t>Transfer evaluation</w:t>
      </w:r>
      <w:r w:rsidR="002F2094" w:rsidRPr="003F2CF5">
        <w:rPr>
          <w:szCs w:val="22"/>
        </w:rPr>
        <w:t xml:space="preserve"> requests</w:t>
      </w:r>
      <w:r w:rsidR="00EA36A8">
        <w:rPr>
          <w:szCs w:val="22"/>
        </w:rPr>
        <w:t xml:space="preserve"> and petitions for graduation</w:t>
      </w:r>
      <w:r w:rsidR="002F2094" w:rsidRPr="003F2CF5">
        <w:rPr>
          <w:szCs w:val="22"/>
        </w:rPr>
        <w:t>:</w:t>
      </w:r>
    </w:p>
    <w:p w14:paraId="387E16CF" w14:textId="1312659D" w:rsidR="002F2094" w:rsidRPr="003F2CF5" w:rsidRDefault="002F2094" w:rsidP="00827091">
      <w:pPr>
        <w:pStyle w:val="BodyText"/>
        <w:numPr>
          <w:ilvl w:val="1"/>
          <w:numId w:val="25"/>
        </w:numPr>
        <w:spacing w:before="0" w:after="0" w:line="276" w:lineRule="auto"/>
        <w:rPr>
          <w:i/>
          <w:szCs w:val="22"/>
        </w:rPr>
      </w:pPr>
      <w:r w:rsidRPr="003F2CF5">
        <w:rPr>
          <w:szCs w:val="22"/>
        </w:rPr>
        <w:t xml:space="preserve">Evaluations: </w:t>
      </w:r>
    </w:p>
    <w:p w14:paraId="43D0FE3E" w14:textId="37BFB03E" w:rsidR="004D550B" w:rsidRPr="003F2CF5" w:rsidRDefault="004D550B" w:rsidP="00827091">
      <w:pPr>
        <w:pStyle w:val="BodyText"/>
        <w:numPr>
          <w:ilvl w:val="2"/>
          <w:numId w:val="25"/>
        </w:numPr>
        <w:spacing w:before="0" w:after="0" w:line="276" w:lineRule="auto"/>
        <w:rPr>
          <w:i/>
          <w:sz w:val="22"/>
          <w:szCs w:val="22"/>
        </w:rPr>
      </w:pPr>
      <w:r w:rsidRPr="003F2CF5">
        <w:rPr>
          <w:szCs w:val="22"/>
        </w:rPr>
        <w:t>Approximately 30.5% of the applications processed between Spring 2019 and Fall 2019 were for students with transfer credit from other colleges and universities.</w:t>
      </w:r>
      <w:r w:rsidR="003F2CF5" w:rsidRPr="003F2CF5">
        <w:rPr>
          <w:szCs w:val="22"/>
        </w:rPr>
        <w:t xml:space="preserve">  In order to help these students complete their programs of study, a dedicated </w:t>
      </w:r>
      <w:r w:rsidR="00C45455">
        <w:rPr>
          <w:szCs w:val="22"/>
        </w:rPr>
        <w:t>team</w:t>
      </w:r>
      <w:r w:rsidR="003F2CF5" w:rsidRPr="003F2CF5">
        <w:rPr>
          <w:szCs w:val="22"/>
        </w:rPr>
        <w:t xml:space="preserve"> determin</w:t>
      </w:r>
      <w:r w:rsidR="00C45455">
        <w:rPr>
          <w:szCs w:val="22"/>
        </w:rPr>
        <w:t>ing</w:t>
      </w:r>
      <w:r w:rsidR="003F2CF5" w:rsidRPr="003F2CF5">
        <w:rPr>
          <w:szCs w:val="22"/>
        </w:rPr>
        <w:t xml:space="preserve"> transferability of credits is crucial.  The primary purpose of the Degree Plan Coordination group is </w:t>
      </w:r>
      <w:r w:rsidR="00C45455">
        <w:rPr>
          <w:szCs w:val="22"/>
        </w:rPr>
        <w:t xml:space="preserve">to </w:t>
      </w:r>
      <w:r w:rsidR="003F2CF5" w:rsidRPr="003F2CF5">
        <w:rPr>
          <w:szCs w:val="22"/>
        </w:rPr>
        <w:t xml:space="preserve">evaluate college transcripts to determine transferability of coursework based on district policy, SACSCOC requirements, and </w:t>
      </w:r>
      <w:r w:rsidR="00C45455">
        <w:rPr>
          <w:szCs w:val="22"/>
        </w:rPr>
        <w:t>American Association of Collegiate Registrars and Admissions Officers (</w:t>
      </w:r>
      <w:r w:rsidR="003F2CF5" w:rsidRPr="003F2CF5">
        <w:rPr>
          <w:szCs w:val="22"/>
        </w:rPr>
        <w:t>AACRAO</w:t>
      </w:r>
      <w:r w:rsidR="00C45455">
        <w:rPr>
          <w:szCs w:val="22"/>
        </w:rPr>
        <w:t>)</w:t>
      </w:r>
      <w:r w:rsidR="003F2CF5" w:rsidRPr="003F2CF5">
        <w:rPr>
          <w:szCs w:val="22"/>
        </w:rPr>
        <w:t xml:space="preserve"> principles.  Evaluators serve as liaisons for academic advisors, faculty, and staff to explain policies and procedures regarding transfer work, course equivalencies, and graduation requirements.  Once an evaluation has been completed</w:t>
      </w:r>
      <w:r w:rsidR="003F2CF5">
        <w:rPr>
          <w:szCs w:val="22"/>
        </w:rPr>
        <w:t xml:space="preserve">, appropriate transfer work is applied to the student’s </w:t>
      </w:r>
      <w:r w:rsidR="00474301">
        <w:rPr>
          <w:szCs w:val="22"/>
        </w:rPr>
        <w:t>record</w:t>
      </w:r>
      <w:r w:rsidR="003F2CF5">
        <w:rPr>
          <w:szCs w:val="22"/>
        </w:rPr>
        <w:t xml:space="preserve"> and their CougarCompass degree audit is updated to accurately display the student’s progress and outstanding degree requirements for the student and their academic advisor(s).</w:t>
      </w:r>
    </w:p>
    <w:p w14:paraId="58877331" w14:textId="5C6D6041" w:rsidR="003F2CF5" w:rsidRPr="005849C7" w:rsidRDefault="003F2CF5" w:rsidP="00827091">
      <w:pPr>
        <w:pStyle w:val="BodyText"/>
        <w:numPr>
          <w:ilvl w:val="2"/>
          <w:numId w:val="25"/>
        </w:numPr>
        <w:spacing w:before="0" w:after="0" w:line="276" w:lineRule="auto"/>
        <w:rPr>
          <w:i/>
        </w:rPr>
      </w:pPr>
      <w:r>
        <w:rPr>
          <w:szCs w:val="22"/>
        </w:rPr>
        <w:t xml:space="preserve">The </w:t>
      </w:r>
      <w:r w:rsidRPr="005849C7">
        <w:t>Degree Plan Coordination team</w:t>
      </w:r>
      <w:r w:rsidR="001D1751">
        <w:t xml:space="preserve"> while </w:t>
      </w:r>
      <w:r w:rsidRPr="005849C7">
        <w:t xml:space="preserve">housed at the McKinney campus, </w:t>
      </w:r>
      <w:r w:rsidR="001D1751">
        <w:t xml:space="preserve">provides services </w:t>
      </w:r>
      <w:r w:rsidRPr="005849C7">
        <w:t xml:space="preserve">district-wide.  The team is currently comprised of four full-time Degree Plan Coordinators </w:t>
      </w:r>
      <w:r w:rsidR="005849C7" w:rsidRPr="005849C7">
        <w:t>and is supervised by the Assistant Student Information Systems Manager.</w:t>
      </w:r>
    </w:p>
    <w:p w14:paraId="112C58E0" w14:textId="0EDC280D" w:rsidR="005849C7" w:rsidRPr="005849C7" w:rsidRDefault="005849C7" w:rsidP="00827091">
      <w:pPr>
        <w:pStyle w:val="BodyText"/>
        <w:numPr>
          <w:ilvl w:val="2"/>
          <w:numId w:val="25"/>
        </w:numPr>
        <w:spacing w:before="0" w:after="0" w:line="276" w:lineRule="auto"/>
        <w:rPr>
          <w:i/>
        </w:rPr>
      </w:pPr>
      <w:r w:rsidRPr="005849C7">
        <w:t xml:space="preserve">Degree evaluation serves an essential function </w:t>
      </w:r>
      <w:r>
        <w:t xml:space="preserve">for various </w:t>
      </w:r>
      <w:r w:rsidR="00C45455">
        <w:t>departments</w:t>
      </w:r>
      <w:r>
        <w:t xml:space="preserve"> throughout the district.  For example, the Financial Aid Department requires an evaluation of all student</w:t>
      </w:r>
      <w:r w:rsidR="00C45455">
        <w:t xml:space="preserve">s receiving aid before their funds are </w:t>
      </w:r>
      <w:r w:rsidR="00C45455">
        <w:lastRenderedPageBreak/>
        <w:t xml:space="preserve">released; </w:t>
      </w:r>
      <w:r w:rsidR="001D1751">
        <w:t>specifically</w:t>
      </w:r>
      <w:r w:rsidR="00C45455">
        <w:t>,</w:t>
      </w:r>
      <w:r>
        <w:t xml:space="preserve"> all veterans must have their degree plan evaluated before they are eligible to receive military benefits.  Additionally, Academic Affairs divisions throughout the district work closely with the </w:t>
      </w:r>
      <w:r w:rsidR="001D1751">
        <w:t>evaluators to identify and award</w:t>
      </w:r>
      <w:r>
        <w:t xml:space="preserve"> course equivalencies, allowing for course substitutions to be applied.</w:t>
      </w:r>
    </w:p>
    <w:p w14:paraId="0DA5B0B9" w14:textId="39F451EF" w:rsidR="005849C7" w:rsidRPr="00C45455" w:rsidRDefault="005849C7" w:rsidP="001D1751">
      <w:pPr>
        <w:pStyle w:val="BodyText"/>
        <w:numPr>
          <w:ilvl w:val="2"/>
          <w:numId w:val="25"/>
        </w:numPr>
        <w:spacing w:before="0" w:after="0" w:line="276" w:lineRule="auto"/>
        <w:rPr>
          <w:i/>
        </w:rPr>
      </w:pPr>
      <w:r>
        <w:t xml:space="preserve">Coordinators spend much of their time evaluating out-of-state </w:t>
      </w:r>
      <w:r w:rsidR="00B1731F">
        <w:t xml:space="preserve">transcripts for transfer work.  Use of the Transfer Evaluation System (TES) </w:t>
      </w:r>
      <w:r w:rsidR="00C45455">
        <w:t>aids</w:t>
      </w:r>
      <w:r w:rsidR="00B1731F">
        <w:t xml:space="preserve"> with this task, but </w:t>
      </w:r>
      <w:r w:rsidR="00C45455">
        <w:t>much re</w:t>
      </w:r>
      <w:r w:rsidR="00B1731F">
        <w:t xml:space="preserve">search for course descriptions through online course catalogs or </w:t>
      </w:r>
      <w:r w:rsidR="00C45455">
        <w:t>contacting u</w:t>
      </w:r>
      <w:r w:rsidR="00B1731F">
        <w:t>niversities</w:t>
      </w:r>
      <w:r w:rsidR="00C45455">
        <w:t xml:space="preserve"> for </w:t>
      </w:r>
      <w:r w:rsidR="00B1731F">
        <w:t>information</w:t>
      </w:r>
      <w:r w:rsidR="00C45455">
        <w:t xml:space="preserve"> is still completed manually</w:t>
      </w:r>
      <w:r w:rsidR="00B1731F">
        <w:t>.  Transcripts with coursework older than 30 years are particularly problematic and require additional time to research as well as programs of study that have undergone numerous rubric changes.</w:t>
      </w:r>
    </w:p>
    <w:p w14:paraId="791492A6" w14:textId="77777777" w:rsidR="00C45455" w:rsidRPr="00CA751E" w:rsidRDefault="00C45455" w:rsidP="001D1751">
      <w:pPr>
        <w:pStyle w:val="ListParagraph"/>
        <w:numPr>
          <w:ilvl w:val="3"/>
          <w:numId w:val="25"/>
        </w:numPr>
        <w:spacing w:after="0"/>
        <w:rPr>
          <w:sz w:val="24"/>
        </w:rPr>
      </w:pPr>
      <w:r w:rsidRPr="00CA751E">
        <w:rPr>
          <w:sz w:val="24"/>
        </w:rPr>
        <w:t>In 2017-2018, 786 transcripts were evaluated for reverse transfer of courses with 95 degrees being awarded (12%).  In 2018-2019, 505 transcripts were reviewed for reverse transfer of courses with 15 degrees being awarded (3%).</w:t>
      </w:r>
    </w:p>
    <w:p w14:paraId="423A0A75" w14:textId="2CA27C29" w:rsidR="00B1731F" w:rsidRPr="004A5169" w:rsidRDefault="00B1731F" w:rsidP="001D1751">
      <w:pPr>
        <w:pStyle w:val="BodyText"/>
        <w:numPr>
          <w:ilvl w:val="1"/>
          <w:numId w:val="25"/>
        </w:numPr>
        <w:spacing w:before="0" w:after="0" w:line="276" w:lineRule="auto"/>
        <w:rPr>
          <w:i/>
        </w:rPr>
      </w:pPr>
      <w:r>
        <w:t>Change of major reports are generated and worked daily by Hub staff to provide students with the most up-to-date information available via their CougarCompass portal.</w:t>
      </w:r>
    </w:p>
    <w:p w14:paraId="2B975829" w14:textId="679C33DF" w:rsidR="004A5169" w:rsidRPr="004A5169" w:rsidRDefault="004A5169" w:rsidP="001D1751">
      <w:pPr>
        <w:pStyle w:val="BodyText"/>
        <w:numPr>
          <w:ilvl w:val="1"/>
          <w:numId w:val="25"/>
        </w:numPr>
        <w:spacing w:before="0" w:after="0" w:line="276" w:lineRule="auto"/>
        <w:rPr>
          <w:i/>
        </w:rPr>
      </w:pPr>
      <w:r>
        <w:t>Degree check-out</w:t>
      </w:r>
      <w:r w:rsidR="00A630E6">
        <w:t xml:space="preserve"> (Graduation)</w:t>
      </w:r>
      <w:r>
        <w:t>:</w:t>
      </w:r>
    </w:p>
    <w:p w14:paraId="35A31B42" w14:textId="227085C3" w:rsidR="004A5169" w:rsidRPr="00C96CE3" w:rsidRDefault="004A5169" w:rsidP="001D1751">
      <w:pPr>
        <w:pStyle w:val="BodyText"/>
        <w:numPr>
          <w:ilvl w:val="2"/>
          <w:numId w:val="25"/>
        </w:numPr>
        <w:spacing w:before="0" w:after="0" w:line="276" w:lineRule="auto"/>
        <w:rPr>
          <w:i/>
        </w:rPr>
      </w:pPr>
      <w:r>
        <w:t xml:space="preserve">The degree check-out process is currently conducted by three full-time staff (the third full-time position was added in 2018).  Students complete an online </w:t>
      </w:r>
      <w:r w:rsidR="007920FD">
        <w:t xml:space="preserve">or paper </w:t>
      </w:r>
      <w:r>
        <w:t>petition for graduation form</w:t>
      </w:r>
      <w:r w:rsidR="00BB06BC">
        <w:t>, which initiates an evaluation of coursework to ensure that all graduation requirements have been met befor</w:t>
      </w:r>
      <w:r w:rsidR="00E34412">
        <w:t>e a degree or certificate is</w:t>
      </w:r>
      <w:r w:rsidR="00BB06BC">
        <w:t xml:space="preserve"> conferred.  The Degree Plan Specialists </w:t>
      </w:r>
      <w:r w:rsidR="00EB690F">
        <w:t>review</w:t>
      </w:r>
      <w:r w:rsidR="00BB06BC">
        <w:t xml:space="preserve"> each student’s record to verify completion of </w:t>
      </w:r>
      <w:r w:rsidR="00EB690F">
        <w:t>Collin College</w:t>
      </w:r>
      <w:r w:rsidR="00BB06BC">
        <w:t>’s residency requirement</w:t>
      </w:r>
      <w:r w:rsidR="00C96CE3">
        <w:t xml:space="preserve"> (25% of the </w:t>
      </w:r>
      <w:r w:rsidR="00EB690F">
        <w:t>coursework is r</w:t>
      </w:r>
      <w:r w:rsidR="00C96CE3">
        <w:t>equired</w:t>
      </w:r>
      <w:r w:rsidR="00EB690F">
        <w:t xml:space="preserve"> to be earned from Collin College</w:t>
      </w:r>
      <w:r w:rsidR="00C96CE3">
        <w:t>), GPA (2.0 or above), completion of TSI requirements, and course completion.</w:t>
      </w:r>
    </w:p>
    <w:p w14:paraId="583D0014" w14:textId="759FF938" w:rsidR="00C96CE3" w:rsidRPr="00D51C78" w:rsidRDefault="00D51C78" w:rsidP="001D1751">
      <w:pPr>
        <w:pStyle w:val="BodyText"/>
        <w:numPr>
          <w:ilvl w:val="2"/>
          <w:numId w:val="25"/>
        </w:numPr>
        <w:spacing w:before="0" w:after="0" w:line="276" w:lineRule="auto"/>
        <w:rPr>
          <w:i/>
        </w:rPr>
      </w:pPr>
      <w:r>
        <w:t xml:space="preserve">Specialists </w:t>
      </w:r>
      <w:r w:rsidR="00A630E6">
        <w:t xml:space="preserve">are assigned a caseload based on </w:t>
      </w:r>
      <w:r>
        <w:t>alphabet</w:t>
      </w:r>
      <w:r w:rsidR="00A630E6">
        <w:t xml:space="preserve"> distribution</w:t>
      </w:r>
      <w:r>
        <w:t xml:space="preserve"> and send emails to all petitioning students with updates and directions on how to satisfy their degree requirements.  Once end-of-term grading is completed, petitions are reviewed again for accuracy and all students that are verified as complete are organized for printing of diplomas and for commencement planning.</w:t>
      </w:r>
    </w:p>
    <w:p w14:paraId="48B67FBE" w14:textId="02C8541D" w:rsidR="00D51C78" w:rsidRPr="00D51C78" w:rsidRDefault="00D51C78" w:rsidP="00D51C78">
      <w:pPr>
        <w:pStyle w:val="BodyText"/>
        <w:numPr>
          <w:ilvl w:val="2"/>
          <w:numId w:val="25"/>
        </w:numPr>
        <w:spacing w:before="0" w:after="0" w:line="276" w:lineRule="auto"/>
        <w:rPr>
          <w:i/>
        </w:rPr>
      </w:pPr>
      <w:r>
        <w:t>Coordination of commencement ceremonies:</w:t>
      </w:r>
    </w:p>
    <w:p w14:paraId="5A4F9B06" w14:textId="0587D131" w:rsidR="00D51C78" w:rsidRPr="00B41573" w:rsidRDefault="00B41573" w:rsidP="00D51C78">
      <w:pPr>
        <w:pStyle w:val="BodyText"/>
        <w:numPr>
          <w:ilvl w:val="3"/>
          <w:numId w:val="25"/>
        </w:numPr>
        <w:spacing w:before="0" w:after="0" w:line="276" w:lineRule="auto"/>
        <w:rPr>
          <w:i/>
        </w:rPr>
      </w:pPr>
      <w:r>
        <w:t>Commencement planning begins one year in advance with the negotiation of numerous venue</w:t>
      </w:r>
      <w:r w:rsidR="00A630E6">
        <w:t xml:space="preserve">, </w:t>
      </w:r>
      <w:r>
        <w:t xml:space="preserve">service and supplier contracts; the Dean of Admissions/District Registrar typically handles this </w:t>
      </w:r>
      <w:r w:rsidR="00A630E6">
        <w:t>responsibility</w:t>
      </w:r>
      <w:r>
        <w:t>.</w:t>
      </w:r>
    </w:p>
    <w:p w14:paraId="2B49CAF5" w14:textId="22DB9594" w:rsidR="00B41573" w:rsidRPr="003C1438" w:rsidRDefault="00B41573" w:rsidP="00D51C78">
      <w:pPr>
        <w:pStyle w:val="BodyText"/>
        <w:numPr>
          <w:ilvl w:val="3"/>
          <w:numId w:val="25"/>
        </w:numPr>
        <w:spacing w:before="0" w:after="0" w:line="276" w:lineRule="auto"/>
        <w:rPr>
          <w:i/>
        </w:rPr>
      </w:pPr>
      <w:r>
        <w:lastRenderedPageBreak/>
        <w:t>Early in the Spring and Fall semesters</w:t>
      </w:r>
      <w:r w:rsidR="00A630E6">
        <w:t>,</w:t>
      </w:r>
      <w:r>
        <w:t xml:space="preserve"> the Dean of Admissions/District Registrar meets with the Collin College Pres</w:t>
      </w:r>
      <w:r w:rsidR="003A2F81">
        <w:t>ident to discuss guest</w:t>
      </w:r>
      <w:r>
        <w:t xml:space="preserve"> speakers and/or changes for the ceremonies.  A Graduation Committee meets to troubleshoot past challenges, present new ideas, and assign ceremony duties.  C</w:t>
      </w:r>
      <w:r w:rsidR="003C1438">
        <w:t>oordination for ordering student and faculty regalia as well as selection and assignment of faculty and administration is also addressed.</w:t>
      </w:r>
    </w:p>
    <w:p w14:paraId="2BDC0D49" w14:textId="4DDA6420" w:rsidR="003C1438" w:rsidRPr="006B3F2F" w:rsidRDefault="003C1438" w:rsidP="00D51C78">
      <w:pPr>
        <w:pStyle w:val="BodyText"/>
        <w:numPr>
          <w:ilvl w:val="3"/>
          <w:numId w:val="25"/>
        </w:numPr>
        <w:spacing w:before="0" w:after="0" w:line="276" w:lineRule="auto"/>
        <w:rPr>
          <w:i/>
        </w:rPr>
      </w:pPr>
      <w:r>
        <w:t>The commencement ceremony is predomin</w:t>
      </w:r>
      <w:r w:rsidR="00A630E6">
        <w:t>antly staffed by the D</w:t>
      </w:r>
      <w:r>
        <w:t>istrict’s Student and Enrollment S</w:t>
      </w:r>
      <w:r w:rsidR="006B3F2F">
        <w:t>ervices personnel with</w:t>
      </w:r>
      <w:r>
        <w:t xml:space="preserve"> Academic Deans and Associate Deans assist</w:t>
      </w:r>
      <w:r w:rsidR="006B3F2F">
        <w:t>ing</w:t>
      </w:r>
      <w:r>
        <w:t xml:space="preserve"> with the direction of faculty</w:t>
      </w:r>
      <w:r w:rsidR="006B3F2F">
        <w:t>.</w:t>
      </w:r>
    </w:p>
    <w:p w14:paraId="2AF50AF3" w14:textId="3E8A2DC0" w:rsidR="006B3F2F" w:rsidRPr="00A630E6" w:rsidRDefault="006B3F2F" w:rsidP="00D51C78">
      <w:pPr>
        <w:pStyle w:val="BodyText"/>
        <w:numPr>
          <w:ilvl w:val="3"/>
          <w:numId w:val="25"/>
        </w:numPr>
        <w:spacing w:before="0" w:after="0" w:line="276" w:lineRule="auto"/>
        <w:rPr>
          <w:i/>
        </w:rPr>
      </w:pPr>
      <w:r>
        <w:t>Beginning Fall 2018, Collin College elected to provide two commencements per year; one in May and one in December.  Because of this, th</w:t>
      </w:r>
      <w:r w:rsidR="003A2F81">
        <w:t>e ceremony duration has been reduced</w:t>
      </w:r>
      <w:r>
        <w:t xml:space="preserve"> from two</w:t>
      </w:r>
      <w:r w:rsidR="003A2F81">
        <w:t xml:space="preserve"> hours</w:t>
      </w:r>
      <w:r>
        <w:t xml:space="preserve"> to</w:t>
      </w:r>
      <w:r w:rsidR="003A2F81">
        <w:t xml:space="preserve"> an average of</w:t>
      </w:r>
      <w:r>
        <w:t xml:space="preserve"> one hour.  Diplomas are verified and mailed to students about </w:t>
      </w:r>
      <w:r w:rsidR="00781CA1">
        <w:t>six weeks</w:t>
      </w:r>
      <w:r>
        <w:t xml:space="preserve"> after the ceremony.</w:t>
      </w:r>
    </w:p>
    <w:p w14:paraId="65D6DD8B" w14:textId="560A05ED" w:rsidR="00A630E6" w:rsidRDefault="00A630E6" w:rsidP="00A630E6">
      <w:pPr>
        <w:pStyle w:val="ListParagraph"/>
        <w:numPr>
          <w:ilvl w:val="4"/>
          <w:numId w:val="25"/>
        </w:numPr>
        <w:spacing w:after="0"/>
        <w:rPr>
          <w:sz w:val="24"/>
        </w:rPr>
      </w:pPr>
      <w:r>
        <w:rPr>
          <w:sz w:val="24"/>
        </w:rPr>
        <w:t>For 2018 there was a</w:t>
      </w:r>
      <w:r w:rsidRPr="00805F77">
        <w:rPr>
          <w:sz w:val="24"/>
        </w:rPr>
        <w:t xml:space="preserve"> combined </w:t>
      </w:r>
      <w:r>
        <w:rPr>
          <w:sz w:val="24"/>
        </w:rPr>
        <w:t>1,054</w:t>
      </w:r>
      <w:r w:rsidRPr="00805F77">
        <w:rPr>
          <w:sz w:val="24"/>
        </w:rPr>
        <w:t xml:space="preserve"> graduates </w:t>
      </w:r>
      <w:r>
        <w:rPr>
          <w:sz w:val="24"/>
        </w:rPr>
        <w:t>participating in the</w:t>
      </w:r>
      <w:r w:rsidRPr="00805F77">
        <w:rPr>
          <w:sz w:val="24"/>
        </w:rPr>
        <w:t xml:space="preserve"> commencement ceremonies</w:t>
      </w:r>
      <w:r w:rsidR="00781CA1">
        <w:rPr>
          <w:sz w:val="24"/>
        </w:rPr>
        <w:t>.</w:t>
      </w:r>
    </w:p>
    <w:p w14:paraId="7988A7FE" w14:textId="2419EC67" w:rsidR="00A630E6" w:rsidRDefault="00A630E6" w:rsidP="00A630E6">
      <w:pPr>
        <w:pStyle w:val="ListParagraph"/>
        <w:numPr>
          <w:ilvl w:val="4"/>
          <w:numId w:val="25"/>
        </w:numPr>
        <w:spacing w:after="0"/>
        <w:rPr>
          <w:sz w:val="24"/>
        </w:rPr>
      </w:pPr>
      <w:r>
        <w:rPr>
          <w:sz w:val="24"/>
        </w:rPr>
        <w:t>For 2019 there was a combined 949</w:t>
      </w:r>
      <w:r w:rsidRPr="00805F77">
        <w:rPr>
          <w:sz w:val="24"/>
        </w:rPr>
        <w:t xml:space="preserve"> graduates (a 10% decrease over the previous year)</w:t>
      </w:r>
      <w:r>
        <w:rPr>
          <w:sz w:val="24"/>
        </w:rPr>
        <w:t>. Note: Spring 2018 graduation included Summer 201</w:t>
      </w:r>
      <w:r w:rsidR="003A2F81">
        <w:rPr>
          <w:sz w:val="24"/>
        </w:rPr>
        <w:t xml:space="preserve">7, Fall 2017 and Spring 2018. During the </w:t>
      </w:r>
      <w:r>
        <w:rPr>
          <w:sz w:val="24"/>
        </w:rPr>
        <w:t xml:space="preserve">2019 </w:t>
      </w:r>
      <w:r w:rsidR="003A2F81">
        <w:rPr>
          <w:sz w:val="24"/>
        </w:rPr>
        <w:t>ceremonies</w:t>
      </w:r>
      <w:r>
        <w:rPr>
          <w:sz w:val="24"/>
        </w:rPr>
        <w:t xml:space="preserve">, only students enrolled in the 2019 terms were </w:t>
      </w:r>
      <w:r w:rsidR="003A2F81">
        <w:rPr>
          <w:sz w:val="24"/>
        </w:rPr>
        <w:t>eligible to participate</w:t>
      </w:r>
      <w:r>
        <w:rPr>
          <w:sz w:val="24"/>
        </w:rPr>
        <w:t xml:space="preserve">. </w:t>
      </w:r>
    </w:p>
    <w:p w14:paraId="0AA1A41A" w14:textId="07BE1622" w:rsidR="00A630E6" w:rsidRPr="00047D0F" w:rsidRDefault="00A630E6" w:rsidP="00A630E6">
      <w:pPr>
        <w:pStyle w:val="ListParagraph"/>
        <w:numPr>
          <w:ilvl w:val="5"/>
          <w:numId w:val="25"/>
        </w:numPr>
        <w:spacing w:after="0"/>
        <w:rPr>
          <w:sz w:val="24"/>
        </w:rPr>
      </w:pPr>
      <w:r>
        <w:rPr>
          <w:sz w:val="24"/>
        </w:rPr>
        <w:t>During these ceremonies 196 military veteran students were honored, an increase of 10% over 2018</w:t>
      </w:r>
    </w:p>
    <w:p w14:paraId="2D57076A" w14:textId="43A804A8" w:rsidR="006B3F2F" w:rsidRPr="006B3F2F" w:rsidRDefault="006B3F2F" w:rsidP="00D33AED">
      <w:pPr>
        <w:pStyle w:val="BodyText"/>
        <w:numPr>
          <w:ilvl w:val="0"/>
          <w:numId w:val="25"/>
        </w:numPr>
        <w:spacing w:before="0" w:after="0" w:line="276" w:lineRule="auto"/>
        <w:rPr>
          <w:i/>
        </w:rPr>
      </w:pPr>
      <w:r>
        <w:t>District grading:</w:t>
      </w:r>
    </w:p>
    <w:p w14:paraId="1FC77747" w14:textId="22CA5D51" w:rsidR="006B3F2F" w:rsidRPr="003A2F81" w:rsidRDefault="006B3F2F" w:rsidP="00D33AED">
      <w:pPr>
        <w:pStyle w:val="BodyText"/>
        <w:numPr>
          <w:ilvl w:val="1"/>
          <w:numId w:val="25"/>
        </w:numPr>
        <w:spacing w:before="0" w:after="0" w:line="276" w:lineRule="auto"/>
        <w:rPr>
          <w:i/>
        </w:rPr>
      </w:pPr>
      <w:r>
        <w:t xml:space="preserve">Faculty are notified one week prior to finals week that final grades are due by 11:00 pm the Monday following final exams.  They are also provided with a Power Point presentation with step-by-step directions on how to enter final grades in Banner.  </w:t>
      </w:r>
      <w:r w:rsidR="0028386B">
        <w:t>Late grade emails are automatically sent to faculty, Academic Deans and Associate Deans, and Academic Administrative Assistants 48 hours after f</w:t>
      </w:r>
      <w:r w:rsidR="003A2F81">
        <w:t>inal exams have been concluded.</w:t>
      </w:r>
    </w:p>
    <w:p w14:paraId="486AA839" w14:textId="72D32CAE" w:rsidR="003A2F81" w:rsidRPr="00D33AED" w:rsidRDefault="003A2F81" w:rsidP="00D33AED">
      <w:pPr>
        <w:pStyle w:val="BodyText"/>
        <w:numPr>
          <w:ilvl w:val="2"/>
          <w:numId w:val="25"/>
        </w:numPr>
        <w:spacing w:before="0" w:after="0" w:line="276" w:lineRule="auto"/>
        <w:rPr>
          <w:i/>
        </w:rPr>
      </w:pPr>
      <w:r>
        <w:t>For F</w:t>
      </w:r>
      <w:r w:rsidR="00D33AED">
        <w:t xml:space="preserve">all 2018 there were </w:t>
      </w:r>
      <w:r w:rsidR="00A056CF" w:rsidRPr="00A056CF">
        <w:t>1,454</w:t>
      </w:r>
      <w:r w:rsidR="00D33AED">
        <w:t xml:space="preserve"> missing grades </w:t>
      </w:r>
    </w:p>
    <w:p w14:paraId="3FDE8264" w14:textId="786B2249" w:rsidR="00D33AED" w:rsidRPr="0028386B" w:rsidRDefault="00D33AED" w:rsidP="00D33AED">
      <w:pPr>
        <w:pStyle w:val="BodyText"/>
        <w:numPr>
          <w:ilvl w:val="2"/>
          <w:numId w:val="25"/>
        </w:numPr>
        <w:spacing w:before="0" w:after="0" w:line="276" w:lineRule="auto"/>
        <w:rPr>
          <w:i/>
        </w:rPr>
      </w:pPr>
      <w:r>
        <w:t xml:space="preserve">For Fall 2019 there were </w:t>
      </w:r>
      <w:r w:rsidR="00A056CF" w:rsidRPr="00A056CF">
        <w:t xml:space="preserve">1,524 </w:t>
      </w:r>
      <w:r>
        <w:t>missing grades</w:t>
      </w:r>
    </w:p>
    <w:p w14:paraId="0BF6C02F" w14:textId="617EEC7E" w:rsidR="0028386B" w:rsidRPr="00506397" w:rsidRDefault="0028386B" w:rsidP="00D33AED">
      <w:pPr>
        <w:pStyle w:val="BodyText"/>
        <w:numPr>
          <w:ilvl w:val="1"/>
          <w:numId w:val="25"/>
        </w:numPr>
        <w:spacing w:before="0" w:after="0" w:line="276" w:lineRule="auto"/>
        <w:rPr>
          <w:i/>
        </w:rPr>
      </w:pPr>
      <w:r>
        <w:t>End-of-term grading is conducted by the McKinney campus Associate Registrar in close collaboration with Administrative Programmi</w:t>
      </w:r>
      <w:r w:rsidR="002E059F">
        <w:t>ng (AP).  Using a series of Appw</w:t>
      </w:r>
      <w:r>
        <w:t xml:space="preserve">orx grading chains designed by AP, the Associate Registrar </w:t>
      </w:r>
      <w:r>
        <w:lastRenderedPageBreak/>
        <w:t xml:space="preserve">runs numerous processes to move grades to academic history, recalculate GPAs, adjust academic standings, apply include and exclude rules to repeated courses, etc.  Once finished, the Associate Registrar releases all transcripts via Credentials that were designated by the student </w:t>
      </w:r>
      <w:r w:rsidR="00B15DFF">
        <w:t>to hold for final grades</w:t>
      </w:r>
      <w:r>
        <w:t>.</w:t>
      </w:r>
    </w:p>
    <w:p w14:paraId="6226C2CB" w14:textId="56134857" w:rsidR="00506397" w:rsidRPr="00DE1988" w:rsidRDefault="00506397" w:rsidP="00D33AED">
      <w:pPr>
        <w:pStyle w:val="BodyText"/>
        <w:numPr>
          <w:ilvl w:val="1"/>
          <w:numId w:val="25"/>
        </w:numPr>
        <w:spacing w:before="0" w:after="0" w:line="276" w:lineRule="auto"/>
        <w:rPr>
          <w:i/>
        </w:rPr>
      </w:pPr>
      <w:r>
        <w:t>Grade changes are an ARO function that occurs when there are missing grades, disciplinary holds that prohibit grades from posting, grading mista</w:t>
      </w:r>
      <w:r w:rsidR="001361B0">
        <w:t>kes, grade appeals, Incomplete g</w:t>
      </w:r>
      <w:r>
        <w:t>rade contracts, and approved leaves of absence.</w:t>
      </w:r>
      <w:r w:rsidR="00DE1988">
        <w:t xml:space="preserve">  Beginning with the Spring 2017 semester, the Incomplete process was fully automated using the Banner Workflow tool.  Incompletes are now initiated online by the instructor before being routed to the appropriate Academic Associate Dean and VP/P (if needed).  </w:t>
      </w:r>
      <w:r w:rsidR="00D33AED">
        <w:t>E</w:t>
      </w:r>
      <w:r w:rsidR="00DE1988">
        <w:t>mail</w:t>
      </w:r>
      <w:r w:rsidR="00D33AED">
        <w:t xml:space="preserve"> notifications</w:t>
      </w:r>
      <w:r w:rsidR="00DE1988">
        <w:t xml:space="preserve"> are a</w:t>
      </w:r>
      <w:r w:rsidR="00003F43">
        <w:t>utomatically sent to students</w:t>
      </w:r>
      <w:r w:rsidR="00DE1988">
        <w:t xml:space="preserve"> as the</w:t>
      </w:r>
      <w:r w:rsidR="00D33AED">
        <w:t>ir</w:t>
      </w:r>
      <w:r w:rsidR="00DE1988">
        <w:t xml:space="preserve"> request progresses through the approval chain.</w:t>
      </w:r>
    </w:p>
    <w:p w14:paraId="0D6EF30F" w14:textId="7337F64B" w:rsidR="00DE1988" w:rsidRPr="00EA36A8" w:rsidRDefault="00EA36A8" w:rsidP="00D33AED">
      <w:pPr>
        <w:pStyle w:val="BodyText"/>
        <w:numPr>
          <w:ilvl w:val="0"/>
          <w:numId w:val="25"/>
        </w:numPr>
        <w:spacing w:before="0" w:after="0" w:line="276" w:lineRule="auto"/>
        <w:rPr>
          <w:i/>
        </w:rPr>
      </w:pPr>
      <w:r>
        <w:t>Reporting:</w:t>
      </w:r>
    </w:p>
    <w:p w14:paraId="44F09049" w14:textId="59424004" w:rsidR="00EA36A8" w:rsidRPr="00DB2B10" w:rsidRDefault="00DB2B10" w:rsidP="00D33AED">
      <w:pPr>
        <w:pStyle w:val="BodyText"/>
        <w:numPr>
          <w:ilvl w:val="1"/>
          <w:numId w:val="25"/>
        </w:numPr>
        <w:spacing w:before="0" w:after="0" w:line="276" w:lineRule="auto"/>
        <w:rPr>
          <w:i/>
        </w:rPr>
      </w:pPr>
      <w:r>
        <w:t xml:space="preserve">ARO </w:t>
      </w:r>
      <w:r w:rsidR="00D33AED">
        <w:t xml:space="preserve">collaborates with </w:t>
      </w:r>
      <w:r>
        <w:t>the accuracy of state reports, reconciles enrollment and completer data, overloads, and course additions after census date.</w:t>
      </w:r>
    </w:p>
    <w:p w14:paraId="7B4BBC0F" w14:textId="51441F82" w:rsidR="00DB2B10" w:rsidRPr="00D70AED" w:rsidRDefault="00D33AED" w:rsidP="00D33AED">
      <w:pPr>
        <w:pStyle w:val="BodyText"/>
        <w:numPr>
          <w:ilvl w:val="2"/>
          <w:numId w:val="25"/>
        </w:numPr>
        <w:spacing w:before="0" w:after="0" w:line="276" w:lineRule="auto"/>
        <w:rPr>
          <w:i/>
        </w:rPr>
      </w:pPr>
      <w:r>
        <w:t xml:space="preserve">After the </w:t>
      </w:r>
      <w:r w:rsidR="00DB2B10">
        <w:t>census date</w:t>
      </w:r>
      <w:r>
        <w:t xml:space="preserve"> for each part of term</w:t>
      </w:r>
      <w:r w:rsidR="00DB2B10">
        <w:t>, ARO works closely with the Institutional Research Office (IRO) to ensure the accuracy of state reports.  This process requires two full-time</w:t>
      </w:r>
      <w:r w:rsidR="007920FD">
        <w:t xml:space="preserve"> and one part-time</w:t>
      </w:r>
      <w:r w:rsidR="00DB2B10">
        <w:t xml:space="preserve"> ARO staff members and often involves manually researching various documents.  T</w:t>
      </w:r>
      <w:r w:rsidR="00E27116">
        <w:t>here are currently no alternative processes to streamline or to automate these duties.</w:t>
      </w:r>
    </w:p>
    <w:p w14:paraId="7D38C31C" w14:textId="32AB3269" w:rsidR="00D70AED" w:rsidRPr="00D70AED" w:rsidRDefault="00D70AED" w:rsidP="00D33AED">
      <w:pPr>
        <w:pStyle w:val="BodyText"/>
        <w:numPr>
          <w:ilvl w:val="0"/>
          <w:numId w:val="25"/>
        </w:numPr>
        <w:spacing w:before="0" w:after="0" w:line="276" w:lineRule="auto"/>
        <w:rPr>
          <w:i/>
        </w:rPr>
      </w:pPr>
      <w:r>
        <w:t>Records:</w:t>
      </w:r>
    </w:p>
    <w:p w14:paraId="6CB9C2FA" w14:textId="4844C4E3" w:rsidR="00D70AED" w:rsidRPr="00B30754" w:rsidRDefault="00D70AED" w:rsidP="00D33AED">
      <w:pPr>
        <w:pStyle w:val="BodyText"/>
        <w:numPr>
          <w:ilvl w:val="1"/>
          <w:numId w:val="25"/>
        </w:numPr>
        <w:spacing w:before="0" w:after="0" w:line="276" w:lineRule="auto"/>
        <w:rPr>
          <w:i/>
        </w:rPr>
      </w:pPr>
      <w:r>
        <w:t>Using a Master Record Change (MRC) form, students report name, address, and social security number changes at each campus or by retrieving the form from the Collin website and emailing it with appropriate supporting documents to a designated Admissions email address.  Changes are proofed and coded and sent to the Records Management Center for a storage period of two years.</w:t>
      </w:r>
    </w:p>
    <w:p w14:paraId="11420DF6" w14:textId="2A3F112A" w:rsidR="00B30754" w:rsidRPr="00893F7E" w:rsidRDefault="00B30754" w:rsidP="00D33AED">
      <w:pPr>
        <w:pStyle w:val="BodyText"/>
        <w:numPr>
          <w:ilvl w:val="1"/>
          <w:numId w:val="25"/>
        </w:numPr>
        <w:spacing w:before="0" w:after="0" w:line="276" w:lineRule="auto"/>
        <w:rPr>
          <w:i/>
        </w:rPr>
      </w:pPr>
      <w:r>
        <w:t>The District Registrar, as the custodian of all student records, serves as the gatekeeper for the disclosure of educational records in compliance with the Family Education Rights and Privacy Act of 1974 (FERPA) regulations.</w:t>
      </w:r>
      <w:r w:rsidR="00893F7E">
        <w:t xml:space="preserve">  ARO maintains release forms, disclosure forms, and withholding directory information forms</w:t>
      </w:r>
      <w:r w:rsidR="00A056CF">
        <w:t>.  O</w:t>
      </w:r>
      <w:r w:rsidR="00827533">
        <w:t xml:space="preserve">ne enhancement was the development of </w:t>
      </w:r>
      <w:r w:rsidR="00893F7E">
        <w:t xml:space="preserve">an online FERPA authorization form </w:t>
      </w:r>
      <w:r w:rsidR="00A056CF">
        <w:t>created Spring 2017</w:t>
      </w:r>
      <w:r w:rsidR="00827533">
        <w:t xml:space="preserve">, </w:t>
      </w:r>
      <w:r w:rsidR="00893F7E">
        <w:t xml:space="preserve">eliminating </w:t>
      </w:r>
      <w:r w:rsidR="00A056CF">
        <w:t xml:space="preserve">the storage of </w:t>
      </w:r>
      <w:r w:rsidR="00893F7E">
        <w:t>paper releases.</w:t>
      </w:r>
      <w:r w:rsidR="00A056CF">
        <w:t xml:space="preserve">  The development of the online authorization enabled all district employees to be able to see a student’s release permissions without tracking down a single paper form.</w:t>
      </w:r>
    </w:p>
    <w:p w14:paraId="20A5B266" w14:textId="1C7B9CF6" w:rsidR="00893F7E" w:rsidRPr="00893F7E" w:rsidRDefault="00893F7E" w:rsidP="00D33AED">
      <w:pPr>
        <w:pStyle w:val="BodyText"/>
        <w:numPr>
          <w:ilvl w:val="1"/>
          <w:numId w:val="25"/>
        </w:numPr>
        <w:spacing w:before="0" w:after="0" w:line="276" w:lineRule="auto"/>
        <w:rPr>
          <w:i/>
        </w:rPr>
      </w:pPr>
      <w:r>
        <w:lastRenderedPageBreak/>
        <w:t>The District Registrar is the point of contact for records subpoenas.  ARO staff research and collect pertinent documents for the Registrar to review and forward to Collin</w:t>
      </w:r>
      <w:r w:rsidR="00A056CF">
        <w:t xml:space="preserve"> College</w:t>
      </w:r>
      <w:r>
        <w:t>’s legal counsel.</w:t>
      </w:r>
    </w:p>
    <w:p w14:paraId="339AE610" w14:textId="10DC33C9" w:rsidR="00893F7E" w:rsidRPr="008771CF" w:rsidRDefault="00254CAE" w:rsidP="00D33AED">
      <w:pPr>
        <w:pStyle w:val="BodyText"/>
        <w:numPr>
          <w:ilvl w:val="1"/>
          <w:numId w:val="25"/>
        </w:numPr>
        <w:spacing w:before="0" w:after="0" w:line="276" w:lineRule="auto"/>
        <w:rPr>
          <w:i/>
        </w:rPr>
      </w:pPr>
      <w:r>
        <w:t>Re</w:t>
      </w:r>
      <w:r w:rsidR="00A056CF">
        <w:t>cords management staff maintain</w:t>
      </w:r>
      <w:r>
        <w:t xml:space="preserve"> district records in accordance with establish</w:t>
      </w:r>
      <w:r w:rsidR="00A056CF">
        <w:t>ed retention policy and utilize</w:t>
      </w:r>
      <w:r>
        <w:t xml:space="preserve"> </w:t>
      </w:r>
      <w:r w:rsidR="008771CF">
        <w:t>computer software to monitor the timely destruction of documents.  Document destruction is completed twice a year, in January and September.  ARO holds a contract with a third-party company to destroy all sensitive documents.</w:t>
      </w:r>
    </w:p>
    <w:p w14:paraId="770375F9" w14:textId="1FEC0E86" w:rsidR="008771CF" w:rsidRPr="00A056CF" w:rsidRDefault="008771CF" w:rsidP="00A056CF">
      <w:pPr>
        <w:pStyle w:val="BodyText"/>
        <w:numPr>
          <w:ilvl w:val="0"/>
          <w:numId w:val="25"/>
        </w:numPr>
        <w:spacing w:before="0" w:after="0" w:line="276" w:lineRule="auto"/>
        <w:rPr>
          <w:i/>
        </w:rPr>
      </w:pPr>
      <w:r w:rsidRPr="00A056CF">
        <w:t>Banner:Student:</w:t>
      </w:r>
    </w:p>
    <w:p w14:paraId="4E5B9C55" w14:textId="75330425" w:rsidR="00474301" w:rsidRPr="00474301" w:rsidRDefault="008771CF" w:rsidP="00A056CF">
      <w:pPr>
        <w:pStyle w:val="BodyText"/>
        <w:numPr>
          <w:ilvl w:val="1"/>
          <w:numId w:val="25"/>
        </w:numPr>
        <w:spacing w:before="0" w:after="0" w:line="276" w:lineRule="auto"/>
        <w:rPr>
          <w:i/>
        </w:rPr>
      </w:pPr>
      <w:r>
        <w:t xml:space="preserve">The ARO Student Information Systems and Reporting Manager is responsible for maintaining the Banner Student module.  The Manager conducts testing of all upgrades, district-wide staff training, and establishes levels of </w:t>
      </w:r>
      <w:r w:rsidR="00A056CF">
        <w:t xml:space="preserve">security </w:t>
      </w:r>
      <w:r>
        <w:t xml:space="preserve">access for any employee whose position requires access to student records.  </w:t>
      </w:r>
      <w:r w:rsidR="00474301">
        <w:t>General, Faculty Grade Entry, Attendance Tracker, Self-service Registration and Student Profile are among other Banner modules the manager maintains and tests as well.</w:t>
      </w:r>
    </w:p>
    <w:p w14:paraId="3DF5F66F" w14:textId="167CF282" w:rsidR="008771CF" w:rsidRPr="00474301" w:rsidRDefault="008771CF" w:rsidP="00A056CF">
      <w:pPr>
        <w:pStyle w:val="BodyText"/>
        <w:numPr>
          <w:ilvl w:val="1"/>
          <w:numId w:val="25"/>
        </w:numPr>
        <w:spacing w:before="0" w:after="0" w:line="276" w:lineRule="auto"/>
        <w:rPr>
          <w:i/>
        </w:rPr>
      </w:pPr>
      <w:r>
        <w:t>Two ARO staff members are currently responsible for the</w:t>
      </w:r>
      <w:r w:rsidR="00474301">
        <w:t xml:space="preserve"> yearly set-up of</w:t>
      </w:r>
      <w:r>
        <w:t xml:space="preserve"> Student module</w:t>
      </w:r>
      <w:r w:rsidR="00474301">
        <w:t xml:space="preserve"> among other third party software (Workflow, Argos, TES, uAchieve/CougarCompass, Apply Texas, Axiom, APEX, and Appworx) and they are the first line of technical support for staff and administration</w:t>
      </w:r>
      <w:r>
        <w:t>.</w:t>
      </w:r>
    </w:p>
    <w:p w14:paraId="5E956F29" w14:textId="6DE32137" w:rsidR="00474301" w:rsidRPr="00474301" w:rsidRDefault="00474301" w:rsidP="00A056CF">
      <w:pPr>
        <w:pStyle w:val="BodyText"/>
        <w:numPr>
          <w:ilvl w:val="1"/>
          <w:numId w:val="25"/>
        </w:numPr>
        <w:spacing w:before="0" w:after="0" w:line="276" w:lineRule="auto"/>
        <w:rPr>
          <w:i/>
        </w:rPr>
      </w:pPr>
      <w:r>
        <w:t>The Manager is responsible for providing data and reports District-wide when student-specific data is requested.  This extends to Public Information Requests that are submitted to PR from students, companies, military, and the public at large (Public Information Act (</w:t>
      </w:r>
      <w:r>
        <w:rPr>
          <w:i/>
        </w:rPr>
        <w:t>Chapter 552 of the Texas Government Code</w:t>
      </w:r>
      <w:r>
        <w:t xml:space="preserve"> as well as the Solomon Amendment Act).</w:t>
      </w:r>
    </w:p>
    <w:p w14:paraId="3D7E1E7C" w14:textId="3314C9E5" w:rsidR="00474301" w:rsidRPr="00474301" w:rsidRDefault="00474301" w:rsidP="00A056CF">
      <w:pPr>
        <w:pStyle w:val="BodyText"/>
        <w:numPr>
          <w:ilvl w:val="1"/>
          <w:numId w:val="25"/>
        </w:numPr>
        <w:spacing w:before="0" w:after="0" w:line="276" w:lineRule="auto"/>
        <w:rPr>
          <w:i/>
        </w:rPr>
      </w:pPr>
      <w:r>
        <w:t>The Manager and Assistant Manager collaborates with the Curricula Office to implement new, changes, or deletions of program and courses within Banner and uAchieve/Coug</w:t>
      </w:r>
      <w:r w:rsidR="00A056CF">
        <w:t>arCompass for both credit and continuing education</w:t>
      </w:r>
      <w:r>
        <w:t>.</w:t>
      </w:r>
    </w:p>
    <w:p w14:paraId="6AD645FA" w14:textId="54EA7C0C" w:rsidR="00474301" w:rsidRPr="00CD755B" w:rsidRDefault="00474301" w:rsidP="00A056CF">
      <w:pPr>
        <w:pStyle w:val="BodyText"/>
        <w:numPr>
          <w:ilvl w:val="1"/>
          <w:numId w:val="25"/>
        </w:numPr>
        <w:spacing w:before="0" w:after="0" w:line="276" w:lineRule="auto"/>
        <w:rPr>
          <w:i/>
        </w:rPr>
      </w:pPr>
      <w:r>
        <w:t xml:space="preserve">The Manager is also responsible for maintaining APEX, which houses close to 300 </w:t>
      </w:r>
      <w:r w:rsidR="001C105A">
        <w:t xml:space="preserve">computer </w:t>
      </w:r>
      <w:r>
        <w:t>processes that</w:t>
      </w:r>
      <w:r w:rsidR="001C105A">
        <w:t xml:space="preserve"> generate reports, emails, and more</w:t>
      </w:r>
      <w:r>
        <w:t>.</w:t>
      </w:r>
    </w:p>
    <w:p w14:paraId="6590403A" w14:textId="3AB20469" w:rsidR="00CD755B" w:rsidRPr="001C105A" w:rsidRDefault="00CD755B" w:rsidP="001C105A">
      <w:pPr>
        <w:pStyle w:val="BodyText"/>
        <w:numPr>
          <w:ilvl w:val="0"/>
          <w:numId w:val="25"/>
        </w:numPr>
        <w:spacing w:before="0" w:after="0" w:line="276" w:lineRule="auto"/>
        <w:rPr>
          <w:i/>
        </w:rPr>
      </w:pPr>
      <w:r w:rsidRPr="001C105A">
        <w:t>Academic Standings:</w:t>
      </w:r>
    </w:p>
    <w:p w14:paraId="5A60105A" w14:textId="40F981EA" w:rsidR="00CD755B" w:rsidRPr="00FA6DD8" w:rsidRDefault="00FA6DD8" w:rsidP="001C105A">
      <w:pPr>
        <w:pStyle w:val="BodyText"/>
        <w:numPr>
          <w:ilvl w:val="1"/>
          <w:numId w:val="25"/>
        </w:numPr>
        <w:spacing w:before="0" w:after="0" w:line="276" w:lineRule="auto"/>
        <w:rPr>
          <w:i/>
        </w:rPr>
      </w:pPr>
      <w:r>
        <w:t xml:space="preserve">The Registrar’s Office is responsible for students’ academic standings. After one semester of a cumulative GPA under 2.0, students are placed on warning. After two consecutive semesters of a cumulative GPA under a 2.0, students are placed on probation. Warning and probation students are limited to 13 credit hours. </w:t>
      </w:r>
      <w:r w:rsidR="001C105A">
        <w:t>ARO monitors and updates scripts that properly code a student’s account.</w:t>
      </w:r>
    </w:p>
    <w:p w14:paraId="62ABA5F3" w14:textId="41CD70FF" w:rsidR="00FA6DD8" w:rsidRPr="008771CF" w:rsidRDefault="00FA6DD8" w:rsidP="001C105A">
      <w:pPr>
        <w:pStyle w:val="BodyText"/>
        <w:numPr>
          <w:ilvl w:val="1"/>
          <w:numId w:val="25"/>
        </w:numPr>
        <w:spacing w:before="0" w:after="0" w:line="276" w:lineRule="auto"/>
        <w:rPr>
          <w:i/>
        </w:rPr>
      </w:pPr>
      <w:r>
        <w:lastRenderedPageBreak/>
        <w:t xml:space="preserve">Students who </w:t>
      </w:r>
      <w:r w:rsidR="001C105A">
        <w:t xml:space="preserve">reach academic </w:t>
      </w:r>
      <w:r>
        <w:t>suspen</w:t>
      </w:r>
      <w:r w:rsidR="001C105A">
        <w:t>sion</w:t>
      </w:r>
      <w:r>
        <w:t xml:space="preserve"> are eligible to appeal. The Frisco Campus Associate Registrar chairs the Appeals Committee which is made up of 14 faculty and staff members.</w:t>
      </w:r>
      <w:r w:rsidR="00440508">
        <w:t xml:space="preserve"> </w:t>
      </w:r>
    </w:p>
    <w:p w14:paraId="0599C7AF" w14:textId="53D16634" w:rsidR="008771CF" w:rsidRPr="007E771C" w:rsidRDefault="00D77155" w:rsidP="00BC4837">
      <w:pPr>
        <w:pStyle w:val="BodyText"/>
        <w:numPr>
          <w:ilvl w:val="0"/>
          <w:numId w:val="25"/>
        </w:numPr>
        <w:spacing w:before="0" w:after="0" w:line="276" w:lineRule="auto"/>
        <w:rPr>
          <w:i/>
        </w:rPr>
      </w:pPr>
      <w:r w:rsidRPr="007E771C">
        <w:t>Continuing Education</w:t>
      </w:r>
      <w:r w:rsidR="000367FE" w:rsidRPr="007E771C">
        <w:t xml:space="preserve"> (CE)</w:t>
      </w:r>
      <w:r w:rsidRPr="007E771C">
        <w:t>:</w:t>
      </w:r>
    </w:p>
    <w:p w14:paraId="06855C4F" w14:textId="7FB15329" w:rsidR="00D77155" w:rsidRPr="00BA1ED9" w:rsidRDefault="00BA1ED9" w:rsidP="00BC4837">
      <w:pPr>
        <w:pStyle w:val="BodyText"/>
        <w:numPr>
          <w:ilvl w:val="1"/>
          <w:numId w:val="25"/>
        </w:numPr>
        <w:spacing w:before="0" w:after="0" w:line="276" w:lineRule="auto"/>
        <w:rPr>
          <w:i/>
        </w:rPr>
      </w:pPr>
      <w:r>
        <w:t>Admissions and Records:</w:t>
      </w:r>
    </w:p>
    <w:p w14:paraId="50D0359E" w14:textId="3A43FB20" w:rsidR="00BA1ED9" w:rsidRPr="00B92B27" w:rsidRDefault="00BA1ED9" w:rsidP="00BC4837">
      <w:pPr>
        <w:pStyle w:val="BodyText"/>
        <w:numPr>
          <w:ilvl w:val="2"/>
          <w:numId w:val="25"/>
        </w:numPr>
        <w:spacing w:before="0" w:after="0" w:line="276" w:lineRule="auto"/>
        <w:rPr>
          <w:i/>
        </w:rPr>
      </w:pPr>
      <w:r>
        <w:t>Continuing Education offers over 500 course sections each semester while enrollment is over 5,000 each semester.  All CE students pay a flat rate for tuition whether they live in Collin County, out of state, or outside the country.  The CE registration staff utilizes the Bursar’s TouchNet system and enters credit card transactions for phone registration.  This creates as one-stop-shop experience for the student.</w:t>
      </w:r>
    </w:p>
    <w:p w14:paraId="629E4142" w14:textId="64B3E819" w:rsidR="00B92B27" w:rsidRPr="00362DF2" w:rsidRDefault="00B92B27" w:rsidP="00BC4837">
      <w:pPr>
        <w:pStyle w:val="BodyText"/>
        <w:numPr>
          <w:ilvl w:val="2"/>
          <w:numId w:val="25"/>
        </w:numPr>
        <w:spacing w:before="0" w:after="0" w:line="276" w:lineRule="auto"/>
        <w:rPr>
          <w:i/>
        </w:rPr>
      </w:pPr>
      <w:r>
        <w:t xml:space="preserve">The CE registration staff provides specialized knowledge and </w:t>
      </w:r>
      <w:r w:rsidR="006666E7">
        <w:t xml:space="preserve">comprehensive </w:t>
      </w:r>
      <w:r>
        <w:t xml:space="preserve">support for the CE student and the courses offered.  </w:t>
      </w:r>
      <w:r w:rsidR="00362DF2">
        <w:t>Responsibilities include: phone transactions, CE transcript requests (a manual process), manual grading for courses taken prior to Spring 2019, adds/chan</w:t>
      </w:r>
      <w:r w:rsidR="006666E7">
        <w:t>ges/cancelations of CE classes</w:t>
      </w:r>
      <w:r w:rsidR="00362DF2">
        <w:t>, and CE state report cleanup.  Manag</w:t>
      </w:r>
      <w:r w:rsidR="006666E7">
        <w:t>e</w:t>
      </w:r>
      <w:r w:rsidR="00362DF2">
        <w:t xml:space="preserve"> contract training for Law Enforcement and Fire Science departments, T</w:t>
      </w:r>
      <w:r w:rsidR="000367FE">
        <w:t xml:space="preserve">hird </w:t>
      </w:r>
      <w:r w:rsidR="00362DF2">
        <w:t>P</w:t>
      </w:r>
      <w:r w:rsidR="000367FE">
        <w:t xml:space="preserve">arty </w:t>
      </w:r>
      <w:r w:rsidR="00362DF2">
        <w:t>B</w:t>
      </w:r>
      <w:r w:rsidR="000367FE">
        <w:t>ills</w:t>
      </w:r>
      <w:r w:rsidR="00362DF2">
        <w:t>, Workforce, D</w:t>
      </w:r>
      <w:r w:rsidR="000367FE">
        <w:t xml:space="preserve">epartment of </w:t>
      </w:r>
      <w:r w:rsidR="00362DF2">
        <w:t>A</w:t>
      </w:r>
      <w:r w:rsidR="000367FE">
        <w:t xml:space="preserve">ssistive and </w:t>
      </w:r>
      <w:r w:rsidR="00362DF2">
        <w:t>R</w:t>
      </w:r>
      <w:r w:rsidR="000367FE">
        <w:t xml:space="preserve">ehabilitative </w:t>
      </w:r>
      <w:r w:rsidR="00362DF2">
        <w:t>S</w:t>
      </w:r>
      <w:r w:rsidR="000367FE">
        <w:t>ervices</w:t>
      </w:r>
      <w:r w:rsidR="00362DF2">
        <w:t>, Hazelwood, T</w:t>
      </w:r>
      <w:r w:rsidR="000367FE">
        <w:t xml:space="preserve">exas </w:t>
      </w:r>
      <w:r w:rsidR="00362DF2">
        <w:t>P</w:t>
      </w:r>
      <w:r w:rsidR="000367FE">
        <w:t xml:space="preserve">ublic </w:t>
      </w:r>
      <w:r w:rsidR="00362DF2">
        <w:t>E</w:t>
      </w:r>
      <w:r w:rsidR="000367FE">
        <w:t xml:space="preserve">ducation </w:t>
      </w:r>
      <w:r w:rsidR="00362DF2">
        <w:t>G</w:t>
      </w:r>
      <w:r w:rsidR="000367FE">
        <w:t>rant</w:t>
      </w:r>
      <w:r w:rsidR="00362DF2">
        <w:t xml:space="preserve"> awards, and tuition exemptions and waivers.  Waitlist and transcript processes, while automated for credit students, must still be processed manually for CE students.</w:t>
      </w:r>
    </w:p>
    <w:p w14:paraId="7FF09C7A" w14:textId="69A7D311" w:rsidR="00362DF2" w:rsidRPr="00362DF2" w:rsidRDefault="00362DF2" w:rsidP="00BC4837">
      <w:pPr>
        <w:pStyle w:val="BodyText"/>
        <w:numPr>
          <w:ilvl w:val="2"/>
          <w:numId w:val="25"/>
        </w:numPr>
        <w:spacing w:before="0" w:after="0" w:line="276" w:lineRule="auto"/>
        <w:rPr>
          <w:i/>
        </w:rPr>
      </w:pPr>
      <w:r>
        <w:t>The Continuing Education student population and contact hours continue to increase each year.  CE system processes have also evolved from an outdated, unsupported Flexible Registration system to a new streamlined online process via Banner; CE registration and grading now functions the same as credit.  Registration is still available in person at any campus or over the phone.</w:t>
      </w:r>
      <w:r w:rsidR="000367FE">
        <w:t xml:space="preserve"> </w:t>
      </w:r>
    </w:p>
    <w:p w14:paraId="28905B61" w14:textId="166C5DE9" w:rsidR="00362DF2" w:rsidRPr="00FB51AD" w:rsidRDefault="00FB51AD" w:rsidP="00BC4837">
      <w:pPr>
        <w:pStyle w:val="BodyText"/>
        <w:numPr>
          <w:ilvl w:val="2"/>
          <w:numId w:val="25"/>
        </w:numPr>
        <w:spacing w:before="0" w:after="0" w:line="276" w:lineRule="auto"/>
        <w:rPr>
          <w:i/>
        </w:rPr>
      </w:pPr>
      <w:r>
        <w:t xml:space="preserve">Continuing Education is a different type of enrollment process and college experience for the student.  CE programs offer experience and skills to immediately join the workforce.  </w:t>
      </w:r>
      <w:r w:rsidR="006666E7">
        <w:t xml:space="preserve">Some </w:t>
      </w:r>
      <w:r>
        <w:t xml:space="preserve">CE </w:t>
      </w:r>
      <w:r w:rsidR="006666E7">
        <w:t>courses are linked with credit courses taught by the same faculty member.</w:t>
      </w:r>
    </w:p>
    <w:p w14:paraId="63027A20" w14:textId="436884F1" w:rsidR="00FB51AD" w:rsidRPr="00FB51AD" w:rsidRDefault="00FB51AD" w:rsidP="00BC4837">
      <w:pPr>
        <w:pStyle w:val="BodyText"/>
        <w:numPr>
          <w:ilvl w:val="1"/>
          <w:numId w:val="25"/>
        </w:numPr>
        <w:spacing w:before="0" w:after="0" w:line="276" w:lineRule="auto"/>
        <w:rPr>
          <w:i/>
        </w:rPr>
      </w:pPr>
      <w:r>
        <w:t>CE state reporting:</w:t>
      </w:r>
    </w:p>
    <w:p w14:paraId="1BC0F296" w14:textId="4615243F" w:rsidR="00FB51AD" w:rsidRPr="00FB51AD" w:rsidRDefault="00FB51AD" w:rsidP="00BC4837">
      <w:pPr>
        <w:pStyle w:val="BodyText"/>
        <w:numPr>
          <w:ilvl w:val="2"/>
          <w:numId w:val="25"/>
        </w:numPr>
        <w:spacing w:before="0" w:after="0" w:line="276" w:lineRule="auto"/>
        <w:rPr>
          <w:i/>
        </w:rPr>
      </w:pPr>
      <w:r>
        <w:t>CE ARO serves as the collection and reporting department for state reports.</w:t>
      </w:r>
    </w:p>
    <w:p w14:paraId="341C4E8B" w14:textId="47D8A522" w:rsidR="00FB51AD" w:rsidRPr="00FB51AD" w:rsidRDefault="00FB51AD" w:rsidP="00BC4837">
      <w:pPr>
        <w:pStyle w:val="BodyText"/>
        <w:numPr>
          <w:ilvl w:val="1"/>
          <w:numId w:val="25"/>
        </w:numPr>
        <w:spacing w:before="0" w:after="0" w:line="276" w:lineRule="auto"/>
        <w:rPr>
          <w:i/>
        </w:rPr>
      </w:pPr>
      <w:r>
        <w:t>CE grading:</w:t>
      </w:r>
    </w:p>
    <w:p w14:paraId="5D43F09A" w14:textId="29857FFF" w:rsidR="00FB51AD" w:rsidRPr="000367FE" w:rsidRDefault="00FB51AD" w:rsidP="00BC4837">
      <w:pPr>
        <w:pStyle w:val="BodyText"/>
        <w:numPr>
          <w:ilvl w:val="2"/>
          <w:numId w:val="25"/>
        </w:numPr>
        <w:spacing w:before="0" w:after="0" w:line="276" w:lineRule="auto"/>
        <w:rPr>
          <w:i/>
        </w:rPr>
      </w:pPr>
      <w:r>
        <w:t xml:space="preserve">Courses that were taken prior to Spring 2019 </w:t>
      </w:r>
      <w:r w:rsidR="006666E7">
        <w:t>had grades input</w:t>
      </w:r>
      <w:r>
        <w:t>.  For coursework taken during or after Spring 2019, instructors are able to submit their own grades</w:t>
      </w:r>
      <w:r w:rsidR="00835209">
        <w:t xml:space="preserve"> via the Banner system.  </w:t>
      </w:r>
    </w:p>
    <w:p w14:paraId="0E188B81" w14:textId="5CE11855" w:rsidR="000367FE" w:rsidRPr="00835209" w:rsidRDefault="000367FE" w:rsidP="00FB51AD">
      <w:pPr>
        <w:pStyle w:val="BodyText"/>
        <w:numPr>
          <w:ilvl w:val="3"/>
          <w:numId w:val="25"/>
        </w:numPr>
        <w:spacing w:before="0" w:after="0" w:line="276" w:lineRule="auto"/>
        <w:rPr>
          <w:i/>
        </w:rPr>
      </w:pPr>
      <w:r>
        <w:lastRenderedPageBreak/>
        <w:t>While automation assists with the grading process, staff are still required to keep track of the grading mechanisms in place for the various terms.</w:t>
      </w:r>
    </w:p>
    <w:p w14:paraId="3FB74949" w14:textId="7FFB64C1" w:rsidR="00835209" w:rsidRPr="00835209" w:rsidRDefault="00835209" w:rsidP="00835209">
      <w:pPr>
        <w:pStyle w:val="BodyText"/>
        <w:numPr>
          <w:ilvl w:val="1"/>
          <w:numId w:val="25"/>
        </w:numPr>
        <w:spacing w:before="0" w:after="0" w:line="276" w:lineRule="auto"/>
        <w:rPr>
          <w:i/>
        </w:rPr>
      </w:pPr>
      <w:r>
        <w:t>Other:</w:t>
      </w:r>
    </w:p>
    <w:p w14:paraId="6A553F1D" w14:textId="4C8916CA" w:rsidR="00835209" w:rsidRPr="00835209" w:rsidRDefault="00835209" w:rsidP="00835209">
      <w:pPr>
        <w:pStyle w:val="BodyText"/>
        <w:numPr>
          <w:ilvl w:val="2"/>
          <w:numId w:val="25"/>
        </w:numPr>
        <w:spacing w:before="0" w:after="0" w:line="276" w:lineRule="auto"/>
        <w:rPr>
          <w:i/>
        </w:rPr>
      </w:pPr>
      <w:r>
        <w:t>D</w:t>
      </w:r>
      <w:r w:rsidR="006666E7">
        <w:t>evelop District Master Calendar</w:t>
      </w:r>
    </w:p>
    <w:p w14:paraId="05E9B6DB" w14:textId="586ED9C1" w:rsidR="00FC65EE" w:rsidRPr="00FC65EE" w:rsidRDefault="00FC65EE" w:rsidP="00FC65EE">
      <w:pPr>
        <w:pStyle w:val="BodyText"/>
        <w:numPr>
          <w:ilvl w:val="2"/>
          <w:numId w:val="25"/>
        </w:numPr>
        <w:spacing w:before="0" w:after="0" w:line="276" w:lineRule="auto"/>
        <w:rPr>
          <w:i/>
        </w:rPr>
      </w:pPr>
      <w:r>
        <w:t>S</w:t>
      </w:r>
      <w:r w:rsidR="006666E7">
        <w:t>upervise peak period phone bank</w:t>
      </w:r>
    </w:p>
    <w:p w14:paraId="6EF8DAD2" w14:textId="3D85AB62" w:rsidR="00FC65EE" w:rsidRPr="00FC65EE" w:rsidRDefault="00FC65EE" w:rsidP="00FC65EE">
      <w:pPr>
        <w:pStyle w:val="BodyText"/>
        <w:numPr>
          <w:ilvl w:val="2"/>
          <w:numId w:val="25"/>
        </w:numPr>
        <w:spacing w:before="0" w:after="0" w:line="276" w:lineRule="auto"/>
        <w:rPr>
          <w:i/>
        </w:rPr>
      </w:pPr>
      <w:r>
        <w:t>Certification of class rosters:</w:t>
      </w:r>
    </w:p>
    <w:p w14:paraId="4C0CAB36" w14:textId="07595221" w:rsidR="00FC65EE" w:rsidRPr="000367FE" w:rsidRDefault="00FC65EE" w:rsidP="00FC65EE">
      <w:pPr>
        <w:pStyle w:val="BodyText"/>
        <w:numPr>
          <w:ilvl w:val="3"/>
          <w:numId w:val="25"/>
        </w:numPr>
        <w:spacing w:before="0" w:after="0" w:line="276" w:lineRule="auto"/>
        <w:rPr>
          <w:i/>
        </w:rPr>
      </w:pPr>
      <w:r>
        <w:t>This function requires faculty to certify students who have not attended class prior to census and directly affects state funding and Financial Aid Title IV funding.  Class rolls must be certified based on each census date for the various parts of term.  Should an instructor fail to meet the certification deadline, tracking and obtaining information for missing ro</w:t>
      </w:r>
      <w:r w:rsidR="00003F43">
        <w:t xml:space="preserve">sters becomes a manual </w:t>
      </w:r>
      <w:r w:rsidR="00BC4837">
        <w:t xml:space="preserve">entry </w:t>
      </w:r>
      <w:r>
        <w:t>process.</w:t>
      </w:r>
    </w:p>
    <w:p w14:paraId="487C02E1" w14:textId="77777777" w:rsidR="000367FE" w:rsidRDefault="000367FE" w:rsidP="000367FE">
      <w:pPr>
        <w:pStyle w:val="BodyText"/>
        <w:numPr>
          <w:ilvl w:val="0"/>
          <w:numId w:val="0"/>
        </w:numPr>
        <w:spacing w:before="0" w:after="0" w:line="276" w:lineRule="auto"/>
        <w:ind w:left="360" w:hanging="360"/>
      </w:pPr>
    </w:p>
    <w:p w14:paraId="4911C222" w14:textId="2BC66B9D" w:rsidR="000367FE" w:rsidRDefault="000367FE" w:rsidP="00F844C3">
      <w:pPr>
        <w:pStyle w:val="BodyText"/>
        <w:numPr>
          <w:ilvl w:val="0"/>
          <w:numId w:val="0"/>
        </w:numPr>
        <w:spacing w:before="0" w:after="0" w:line="276" w:lineRule="auto"/>
      </w:pPr>
      <w:r>
        <w:t>Overall, many of the functions have been automated. However, given the growing volume of applications and expansion of campuses, there are still improvements to be made</w:t>
      </w:r>
      <w:r w:rsidR="00466231">
        <w:t>. It is difficult to ascertain which functions require the most resources as each area is essential to the overall operations of Collin College. Through process evaluation, lines of communication are clearly established, alternative offerings have been outsourced where possible, and efficiencies are continually revised. While it may not quantifiably be the biggest value to the college, one would be hard pressed to deny the impact of the graduation ceremony on our students and their families.</w:t>
      </w:r>
    </w:p>
    <w:p w14:paraId="761B1FE0" w14:textId="1A4C46CD" w:rsidR="0013575C" w:rsidRPr="005849C7" w:rsidRDefault="0013575C" w:rsidP="00F844C3">
      <w:pPr>
        <w:pStyle w:val="BodyText"/>
        <w:numPr>
          <w:ilvl w:val="0"/>
          <w:numId w:val="0"/>
        </w:numPr>
        <w:spacing w:before="0" w:after="0" w:line="276" w:lineRule="auto"/>
        <w:rPr>
          <w:i/>
        </w:rPr>
      </w:pPr>
      <w:r>
        <w:rPr>
          <w:noProof/>
        </w:rPr>
        <w:drawing>
          <wp:inline distT="0" distB="0" distL="0" distR="0" wp14:anchorId="72417137" wp14:editId="797EAAE9">
            <wp:extent cx="2416471" cy="16386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4730" cy="1657768"/>
                    </a:xfrm>
                    <a:prstGeom prst="rect">
                      <a:avLst/>
                    </a:prstGeom>
                  </pic:spPr>
                </pic:pic>
              </a:graphicData>
            </a:graphic>
          </wp:inline>
        </w:drawing>
      </w:r>
      <w:r w:rsidRPr="0013575C">
        <w:rPr>
          <w:noProof/>
        </w:rPr>
        <w:t xml:space="preserve"> </w:t>
      </w:r>
      <w:r>
        <w:rPr>
          <w:noProof/>
        </w:rPr>
        <w:drawing>
          <wp:inline distT="0" distB="0" distL="0" distR="0" wp14:anchorId="57379EB5" wp14:editId="45271B7F">
            <wp:extent cx="1155802" cy="1612501"/>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4877" cy="1653064"/>
                    </a:xfrm>
                    <a:prstGeom prst="rect">
                      <a:avLst/>
                    </a:prstGeom>
                  </pic:spPr>
                </pic:pic>
              </a:graphicData>
            </a:graphic>
          </wp:inline>
        </w:drawing>
      </w:r>
      <w:r w:rsidRPr="0013575C">
        <w:rPr>
          <w:noProof/>
        </w:rPr>
        <w:t xml:space="preserve"> </w:t>
      </w:r>
      <w:r>
        <w:rPr>
          <w:noProof/>
        </w:rPr>
        <w:drawing>
          <wp:inline distT="0" distB="0" distL="0" distR="0" wp14:anchorId="3986AFEC" wp14:editId="4AA3323B">
            <wp:extent cx="2031754" cy="16099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3992" cy="1635536"/>
                    </a:xfrm>
                    <a:prstGeom prst="rect">
                      <a:avLst/>
                    </a:prstGeom>
                  </pic:spPr>
                </pic:pic>
              </a:graphicData>
            </a:graphic>
          </wp:inline>
        </w:drawing>
      </w:r>
      <w:r w:rsidR="00486200">
        <w:rPr>
          <w:noProof/>
        </w:rPr>
        <w:drawing>
          <wp:inline distT="0" distB="0" distL="0" distR="0" wp14:anchorId="7B44EF99" wp14:editId="372DD9BD">
            <wp:extent cx="1623487" cy="2260274"/>
            <wp:effectExtent l="5397" t="0"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1651026" cy="2298615"/>
                    </a:xfrm>
                    <a:prstGeom prst="rect">
                      <a:avLst/>
                    </a:prstGeom>
                  </pic:spPr>
                </pic:pic>
              </a:graphicData>
            </a:graphic>
          </wp:inline>
        </w:drawing>
      </w:r>
    </w:p>
    <w:p w14:paraId="2463DA1B" w14:textId="5CFCE297" w:rsidR="00AC4742" w:rsidRDefault="00AC4742">
      <w:pPr>
        <w:rPr>
          <w:rFonts w:eastAsiaTheme="minorEastAsia"/>
          <w:i/>
        </w:rPr>
      </w:pPr>
      <w:r>
        <w:rPr>
          <w:i/>
        </w:rPr>
        <w:br w:type="page"/>
      </w:r>
    </w:p>
    <w:p w14:paraId="6C8D931E" w14:textId="77777777" w:rsidR="00532955" w:rsidRPr="004E2DC9" w:rsidRDefault="00532955" w:rsidP="00532955">
      <w:pPr>
        <w:pStyle w:val="BodyText"/>
        <w:numPr>
          <w:ilvl w:val="0"/>
          <w:numId w:val="0"/>
        </w:numPr>
        <w:spacing w:before="0" w:after="0"/>
        <w:ind w:left="360" w:hanging="360"/>
        <w:rPr>
          <w:i/>
          <w:sz w:val="22"/>
          <w:szCs w:val="22"/>
        </w:rPr>
      </w:pPr>
    </w:p>
    <w:p w14:paraId="212DEEEA" w14:textId="341275DB" w:rsidR="002D1498" w:rsidRPr="00AC4742" w:rsidRDefault="0006669A" w:rsidP="00FA6804">
      <w:pPr>
        <w:pStyle w:val="BodyText"/>
        <w:numPr>
          <w:ilvl w:val="0"/>
          <w:numId w:val="12"/>
        </w:numPr>
        <w:spacing w:before="0" w:after="0"/>
        <w:rPr>
          <w:b/>
          <w:i/>
        </w:rPr>
      </w:pPr>
      <w:r w:rsidRPr="000E7284">
        <w:rPr>
          <w:b/>
        </w:rPr>
        <w:t xml:space="preserve">Benchmarking:  Review two or three comparable, </w:t>
      </w:r>
      <w:r w:rsidR="004E2DC9">
        <w:rPr>
          <w:b/>
        </w:rPr>
        <w:t>c</w:t>
      </w:r>
      <w:r w:rsidR="00707DDB" w:rsidRPr="000E7284">
        <w:rPr>
          <w:b/>
        </w:rPr>
        <w:t xml:space="preserve">olleges for the way they accomplish these </w:t>
      </w:r>
      <w:r w:rsidR="004E2DC9">
        <w:rPr>
          <w:b/>
        </w:rPr>
        <w:t>services</w:t>
      </w:r>
      <w:r w:rsidR="00707DDB" w:rsidRPr="004E2DC9">
        <w:rPr>
          <w:b/>
        </w:rPr>
        <w:t xml:space="preserve">.  </w:t>
      </w:r>
      <w:r w:rsidRPr="004E2DC9">
        <w:rPr>
          <w:b/>
        </w:rPr>
        <w:t>Discuss</w:t>
      </w:r>
      <w:r w:rsidR="007C0FA9" w:rsidRPr="004E2DC9">
        <w:rPr>
          <w:b/>
        </w:rPr>
        <w:t xml:space="preserve"> what was </w:t>
      </w:r>
      <w:r w:rsidRPr="004E2DC9">
        <w:rPr>
          <w:b/>
        </w:rPr>
        <w:t xml:space="preserve">learned and </w:t>
      </w:r>
      <w:r w:rsidR="007C0FA9" w:rsidRPr="004E2DC9">
        <w:rPr>
          <w:b/>
        </w:rPr>
        <w:t xml:space="preserve">what </w:t>
      </w:r>
      <w:r w:rsidR="00707DDB" w:rsidRPr="004E2DC9">
        <w:rPr>
          <w:b/>
        </w:rPr>
        <w:t>ne</w:t>
      </w:r>
      <w:r w:rsidRPr="004E2DC9">
        <w:rPr>
          <w:b/>
        </w:rPr>
        <w:t>w ideas for service improvement</w:t>
      </w:r>
      <w:r w:rsidR="007C0FA9" w:rsidRPr="004E2DC9">
        <w:rPr>
          <w:b/>
        </w:rPr>
        <w:t xml:space="preserve"> were gained</w:t>
      </w:r>
      <w:r w:rsidRPr="004E2DC9">
        <w:rPr>
          <w:b/>
        </w:rPr>
        <w:t>.</w:t>
      </w:r>
    </w:p>
    <w:p w14:paraId="43402D26" w14:textId="459641C9" w:rsidR="00AC4742" w:rsidRDefault="00AC4742" w:rsidP="00AC4742">
      <w:pPr>
        <w:pStyle w:val="BodyText"/>
        <w:numPr>
          <w:ilvl w:val="0"/>
          <w:numId w:val="0"/>
        </w:numPr>
        <w:spacing w:before="0" w:after="0"/>
        <w:ind w:left="360" w:hanging="360"/>
        <w:rPr>
          <w:b/>
        </w:rPr>
      </w:pPr>
    </w:p>
    <w:p w14:paraId="647B24C7" w14:textId="5DDE0762" w:rsidR="00DD54C4" w:rsidRDefault="009978C0" w:rsidP="00FE467F">
      <w:pPr>
        <w:rPr>
          <w:sz w:val="24"/>
        </w:rPr>
      </w:pPr>
      <w:r>
        <w:rPr>
          <w:sz w:val="24"/>
        </w:rPr>
        <w:t xml:space="preserve">The complexity </w:t>
      </w:r>
      <w:r w:rsidR="00682D11">
        <w:rPr>
          <w:sz w:val="24"/>
        </w:rPr>
        <w:t>of ARO functions leads to a broad range of methods and processes that vary by and within other i</w:t>
      </w:r>
      <w:r w:rsidR="00491A4E">
        <w:rPr>
          <w:sz w:val="24"/>
        </w:rPr>
        <w:t>nstitutions.  For example,</w:t>
      </w:r>
      <w:r w:rsidR="00682D11">
        <w:rPr>
          <w:sz w:val="24"/>
        </w:rPr>
        <w:t xml:space="preserve"> San Jacinto College, Tyler Junior College, and Dallas County Community College utilize an in-house application that was designed to remedy the residency issues inherent in the ApplyTX online process.  Following the models designed by these districts, Collin College developed a similar application using the Axiom platform in Fall 2015 to produce shorter processing times and less manual involvement in residency reclassification.</w:t>
      </w:r>
      <w:r w:rsidR="00E17023">
        <w:rPr>
          <w:sz w:val="24"/>
        </w:rPr>
        <w:t xml:space="preserve">  Due in large part to the improved clarity provided by the Axiom residency questions and the ability for ARO to organize application questions in a way that makes better sense</w:t>
      </w:r>
      <w:r w:rsidR="00DD54C4">
        <w:rPr>
          <w:sz w:val="24"/>
        </w:rPr>
        <w:t xml:space="preserve"> to students and to application processors</w:t>
      </w:r>
      <w:r w:rsidR="00E17023">
        <w:rPr>
          <w:sz w:val="24"/>
        </w:rPr>
        <w:t xml:space="preserve">, the Hub has been able to automate the processing of approximately 85% of all incoming applications, thus eliminating the need for </w:t>
      </w:r>
      <w:r w:rsidR="00DD54C4">
        <w:rPr>
          <w:sz w:val="24"/>
        </w:rPr>
        <w:t xml:space="preserve">most </w:t>
      </w:r>
      <w:r w:rsidR="00E17023">
        <w:rPr>
          <w:sz w:val="24"/>
        </w:rPr>
        <w:t>manual intervention.</w:t>
      </w:r>
    </w:p>
    <w:p w14:paraId="1C8428A3" w14:textId="7D0F4E6D" w:rsidR="00DD54C4" w:rsidRDefault="00DD54C4" w:rsidP="00FE467F">
      <w:pPr>
        <w:rPr>
          <w:sz w:val="24"/>
        </w:rPr>
      </w:pPr>
      <w:r>
        <w:rPr>
          <w:sz w:val="24"/>
        </w:rPr>
        <w:t>Collin’s Hub staffing is in line with its peer institutions.</w:t>
      </w:r>
    </w:p>
    <w:tbl>
      <w:tblPr>
        <w:tblStyle w:val="TableGrid"/>
        <w:tblW w:w="0" w:type="auto"/>
        <w:tblLook w:val="04A0" w:firstRow="1" w:lastRow="0" w:firstColumn="1" w:lastColumn="0" w:noHBand="0" w:noVBand="1"/>
      </w:tblPr>
      <w:tblGrid>
        <w:gridCol w:w="5040"/>
        <w:gridCol w:w="1530"/>
        <w:gridCol w:w="1710"/>
        <w:gridCol w:w="1440"/>
        <w:gridCol w:w="1638"/>
        <w:gridCol w:w="1597"/>
      </w:tblGrid>
      <w:tr w:rsidR="00B754D5" w14:paraId="2EA3C305" w14:textId="77777777" w:rsidTr="0018525D">
        <w:tc>
          <w:tcPr>
            <w:tcW w:w="5040" w:type="dxa"/>
            <w:tcBorders>
              <w:top w:val="nil"/>
              <w:left w:val="nil"/>
              <w:bottom w:val="nil"/>
              <w:right w:val="single" w:sz="4" w:space="0" w:color="auto"/>
            </w:tcBorders>
          </w:tcPr>
          <w:p w14:paraId="13932988" w14:textId="77777777" w:rsidR="00B754D5" w:rsidRDefault="00B754D5" w:rsidP="00DD54C4">
            <w:pPr>
              <w:rPr>
                <w:sz w:val="24"/>
              </w:rPr>
            </w:pPr>
          </w:p>
        </w:tc>
        <w:tc>
          <w:tcPr>
            <w:tcW w:w="7915" w:type="dxa"/>
            <w:gridSpan w:val="5"/>
            <w:tcBorders>
              <w:top w:val="single" w:sz="4" w:space="0" w:color="auto"/>
              <w:left w:val="single" w:sz="4" w:space="0" w:color="auto"/>
              <w:bottom w:val="single" w:sz="4" w:space="0" w:color="FFFFFF" w:themeColor="background1"/>
            </w:tcBorders>
            <w:shd w:val="clear" w:color="auto" w:fill="000000" w:themeFill="text1"/>
          </w:tcPr>
          <w:p w14:paraId="49070DA8" w14:textId="7ADD49F6" w:rsidR="00B754D5" w:rsidRPr="00D42594" w:rsidRDefault="00B754D5" w:rsidP="00DD54C4">
            <w:pPr>
              <w:jc w:val="center"/>
              <w:rPr>
                <w:b/>
                <w:color w:val="FFFFFF" w:themeColor="background1"/>
                <w:sz w:val="24"/>
              </w:rPr>
            </w:pPr>
            <w:r>
              <w:rPr>
                <w:b/>
                <w:color w:val="FFFFFF" w:themeColor="background1"/>
                <w:sz w:val="24"/>
              </w:rPr>
              <w:t>ADMISSION APPLICATION PROCESSORS</w:t>
            </w:r>
          </w:p>
        </w:tc>
      </w:tr>
      <w:tr w:rsidR="00430649" w14:paraId="764C1186" w14:textId="77777777" w:rsidTr="0018525D">
        <w:tc>
          <w:tcPr>
            <w:tcW w:w="5040" w:type="dxa"/>
            <w:tcBorders>
              <w:top w:val="nil"/>
              <w:left w:val="nil"/>
              <w:right w:val="single" w:sz="4" w:space="0" w:color="auto"/>
            </w:tcBorders>
          </w:tcPr>
          <w:p w14:paraId="7E9319DF" w14:textId="77777777" w:rsidR="00430649" w:rsidRDefault="00430649" w:rsidP="00DD54C4">
            <w:pPr>
              <w:rPr>
                <w:sz w:val="24"/>
              </w:rPr>
            </w:pPr>
          </w:p>
        </w:tc>
        <w:tc>
          <w:tcPr>
            <w:tcW w:w="1530"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tcPr>
          <w:p w14:paraId="6C54866E" w14:textId="77777777" w:rsidR="00430649" w:rsidRPr="00D42594" w:rsidRDefault="00430649" w:rsidP="00DD54C4">
            <w:pPr>
              <w:jc w:val="center"/>
              <w:rPr>
                <w:b/>
                <w:color w:val="FFFFFF" w:themeColor="background1"/>
                <w:sz w:val="24"/>
              </w:rPr>
            </w:pPr>
            <w:r>
              <w:rPr>
                <w:b/>
                <w:color w:val="FFFFFF" w:themeColor="background1"/>
                <w:sz w:val="24"/>
              </w:rPr>
              <w:t>TJC</w:t>
            </w:r>
          </w:p>
        </w:tc>
        <w:tc>
          <w:tcPr>
            <w:tcW w:w="171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A988816" w14:textId="341C9ABD" w:rsidR="00430649" w:rsidRDefault="00430649" w:rsidP="00DD54C4">
            <w:pPr>
              <w:jc w:val="center"/>
              <w:rPr>
                <w:b/>
                <w:color w:val="FFFFFF" w:themeColor="background1"/>
                <w:sz w:val="24"/>
              </w:rPr>
            </w:pPr>
            <w:r>
              <w:rPr>
                <w:b/>
                <w:color w:val="FFFFFF" w:themeColor="background1"/>
                <w:sz w:val="24"/>
              </w:rPr>
              <w:t>San Jacinto</w:t>
            </w: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01B62512" w14:textId="254E5ED3" w:rsidR="00430649" w:rsidRPr="00D42594" w:rsidRDefault="00430649" w:rsidP="00DD54C4">
            <w:pPr>
              <w:jc w:val="center"/>
              <w:rPr>
                <w:b/>
                <w:color w:val="FFFFFF" w:themeColor="background1"/>
                <w:sz w:val="24"/>
              </w:rPr>
            </w:pPr>
            <w:r>
              <w:rPr>
                <w:b/>
                <w:color w:val="FFFFFF" w:themeColor="background1"/>
                <w:sz w:val="24"/>
              </w:rPr>
              <w:t>NCTC</w:t>
            </w:r>
          </w:p>
        </w:tc>
        <w:tc>
          <w:tcPr>
            <w:tcW w:w="1638"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3B8E7CD" w14:textId="44C1A354" w:rsidR="00430649" w:rsidRPr="00D42594" w:rsidRDefault="0018525D" w:rsidP="00DD54C4">
            <w:pPr>
              <w:jc w:val="center"/>
              <w:rPr>
                <w:b/>
                <w:color w:val="FFFFFF" w:themeColor="background1"/>
                <w:sz w:val="24"/>
              </w:rPr>
            </w:pPr>
            <w:r>
              <w:rPr>
                <w:b/>
                <w:color w:val="FFFFFF" w:themeColor="background1"/>
                <w:sz w:val="24"/>
              </w:rPr>
              <w:t>Brookhaven</w:t>
            </w:r>
          </w:p>
        </w:tc>
        <w:tc>
          <w:tcPr>
            <w:tcW w:w="1597" w:type="dxa"/>
            <w:tcBorders>
              <w:top w:val="single" w:sz="4" w:space="0" w:color="FFFFFF" w:themeColor="background1"/>
              <w:left w:val="single" w:sz="4" w:space="0" w:color="FFFFFF" w:themeColor="background1"/>
            </w:tcBorders>
            <w:shd w:val="clear" w:color="auto" w:fill="000000" w:themeFill="text1"/>
          </w:tcPr>
          <w:p w14:paraId="27A16929" w14:textId="77777777" w:rsidR="00430649" w:rsidRPr="00D42594" w:rsidRDefault="00430649" w:rsidP="00DD54C4">
            <w:pPr>
              <w:jc w:val="center"/>
              <w:rPr>
                <w:b/>
                <w:color w:val="FFFFFF" w:themeColor="background1"/>
                <w:sz w:val="24"/>
              </w:rPr>
            </w:pPr>
            <w:r w:rsidRPr="00D42594">
              <w:rPr>
                <w:b/>
                <w:color w:val="FFFFFF" w:themeColor="background1"/>
                <w:sz w:val="24"/>
              </w:rPr>
              <w:t>Collin College</w:t>
            </w:r>
          </w:p>
        </w:tc>
      </w:tr>
      <w:tr w:rsidR="00430649" w14:paraId="28E5B771" w14:textId="77777777" w:rsidTr="0018525D">
        <w:tc>
          <w:tcPr>
            <w:tcW w:w="5040" w:type="dxa"/>
          </w:tcPr>
          <w:p w14:paraId="5F493465" w14:textId="6FC602C4" w:rsidR="00430649" w:rsidRDefault="00B754D5" w:rsidP="00DD54C4">
            <w:pPr>
              <w:rPr>
                <w:sz w:val="24"/>
              </w:rPr>
            </w:pPr>
            <w:r>
              <w:rPr>
                <w:sz w:val="24"/>
              </w:rPr>
              <w:t xml:space="preserve">Back-end Application </w:t>
            </w:r>
            <w:r w:rsidR="00430649">
              <w:rPr>
                <w:sz w:val="24"/>
              </w:rPr>
              <w:t>Processors</w:t>
            </w:r>
          </w:p>
        </w:tc>
        <w:tc>
          <w:tcPr>
            <w:tcW w:w="1530" w:type="dxa"/>
            <w:tcBorders>
              <w:top w:val="single" w:sz="4" w:space="0" w:color="auto"/>
            </w:tcBorders>
          </w:tcPr>
          <w:p w14:paraId="166BE421" w14:textId="5BB1DA9E" w:rsidR="00430649" w:rsidRDefault="00430649" w:rsidP="00DD54C4">
            <w:pPr>
              <w:jc w:val="center"/>
              <w:rPr>
                <w:sz w:val="24"/>
              </w:rPr>
            </w:pPr>
            <w:r>
              <w:rPr>
                <w:sz w:val="24"/>
              </w:rPr>
              <w:t>3</w:t>
            </w:r>
          </w:p>
        </w:tc>
        <w:tc>
          <w:tcPr>
            <w:tcW w:w="1710" w:type="dxa"/>
          </w:tcPr>
          <w:p w14:paraId="7E70567E" w14:textId="556822DD" w:rsidR="00430649" w:rsidRDefault="00430649" w:rsidP="00DD54C4">
            <w:pPr>
              <w:jc w:val="center"/>
              <w:rPr>
                <w:sz w:val="24"/>
              </w:rPr>
            </w:pPr>
            <w:r>
              <w:rPr>
                <w:sz w:val="24"/>
              </w:rPr>
              <w:t>2</w:t>
            </w:r>
          </w:p>
        </w:tc>
        <w:tc>
          <w:tcPr>
            <w:tcW w:w="1440" w:type="dxa"/>
          </w:tcPr>
          <w:p w14:paraId="441B8CDF" w14:textId="58A9A01D" w:rsidR="00430649" w:rsidRDefault="00430649" w:rsidP="00DD54C4">
            <w:pPr>
              <w:jc w:val="center"/>
              <w:rPr>
                <w:sz w:val="24"/>
              </w:rPr>
            </w:pPr>
            <w:r>
              <w:rPr>
                <w:sz w:val="24"/>
              </w:rPr>
              <w:t>4</w:t>
            </w:r>
          </w:p>
        </w:tc>
        <w:tc>
          <w:tcPr>
            <w:tcW w:w="1638" w:type="dxa"/>
          </w:tcPr>
          <w:p w14:paraId="6FF81A68" w14:textId="75FF01CE" w:rsidR="00430649" w:rsidRDefault="00430649" w:rsidP="00DD54C4">
            <w:pPr>
              <w:jc w:val="center"/>
              <w:rPr>
                <w:sz w:val="24"/>
              </w:rPr>
            </w:pPr>
            <w:r>
              <w:rPr>
                <w:sz w:val="24"/>
              </w:rPr>
              <w:t>5.5</w:t>
            </w:r>
            <w:r w:rsidRPr="00BC5464">
              <w:rPr>
                <w:sz w:val="20"/>
              </w:rPr>
              <w:t>*</w:t>
            </w:r>
          </w:p>
        </w:tc>
        <w:tc>
          <w:tcPr>
            <w:tcW w:w="1597" w:type="dxa"/>
          </w:tcPr>
          <w:p w14:paraId="1C19E7FE" w14:textId="6F88BCBC" w:rsidR="00430649" w:rsidRDefault="00430649" w:rsidP="00DD54C4">
            <w:pPr>
              <w:jc w:val="center"/>
              <w:rPr>
                <w:sz w:val="24"/>
              </w:rPr>
            </w:pPr>
            <w:r>
              <w:rPr>
                <w:sz w:val="24"/>
              </w:rPr>
              <w:t>4</w:t>
            </w:r>
          </w:p>
        </w:tc>
      </w:tr>
      <w:tr w:rsidR="00430649" w14:paraId="120CB59D" w14:textId="77777777" w:rsidTr="0018525D">
        <w:tc>
          <w:tcPr>
            <w:tcW w:w="5040" w:type="dxa"/>
            <w:shd w:val="clear" w:color="auto" w:fill="D9D9D9" w:themeFill="background1" w:themeFillShade="D9"/>
          </w:tcPr>
          <w:p w14:paraId="4E5A0D24" w14:textId="45D4D043" w:rsidR="00430649" w:rsidRPr="00BC5464" w:rsidRDefault="00430649" w:rsidP="00DD54C4">
            <w:pPr>
              <w:rPr>
                <w:sz w:val="24"/>
              </w:rPr>
            </w:pPr>
            <w:r>
              <w:rPr>
                <w:sz w:val="24"/>
              </w:rPr>
              <w:t>Electronic/Automated or Manual Processing</w:t>
            </w:r>
          </w:p>
        </w:tc>
        <w:tc>
          <w:tcPr>
            <w:tcW w:w="1530" w:type="dxa"/>
            <w:shd w:val="clear" w:color="auto" w:fill="D9D9D9" w:themeFill="background1" w:themeFillShade="D9"/>
          </w:tcPr>
          <w:p w14:paraId="6FB70733" w14:textId="0A11A695" w:rsidR="00430649" w:rsidRPr="00BC5464" w:rsidRDefault="00430649" w:rsidP="00DD54C4">
            <w:pPr>
              <w:jc w:val="center"/>
              <w:rPr>
                <w:sz w:val="24"/>
              </w:rPr>
            </w:pPr>
            <w:r>
              <w:rPr>
                <w:sz w:val="24"/>
              </w:rPr>
              <w:t>Both</w:t>
            </w:r>
            <w:r w:rsidRPr="00BC5464">
              <w:rPr>
                <w:sz w:val="20"/>
              </w:rPr>
              <w:t>**</w:t>
            </w:r>
          </w:p>
        </w:tc>
        <w:tc>
          <w:tcPr>
            <w:tcW w:w="1710" w:type="dxa"/>
            <w:shd w:val="clear" w:color="auto" w:fill="D9D9D9" w:themeFill="background1" w:themeFillShade="D9"/>
          </w:tcPr>
          <w:p w14:paraId="0F96DA50" w14:textId="1356F07F" w:rsidR="00430649" w:rsidRDefault="00430649" w:rsidP="00DD54C4">
            <w:pPr>
              <w:jc w:val="center"/>
              <w:rPr>
                <w:sz w:val="24"/>
              </w:rPr>
            </w:pPr>
            <w:r>
              <w:rPr>
                <w:sz w:val="24"/>
              </w:rPr>
              <w:t>Automated</w:t>
            </w:r>
          </w:p>
        </w:tc>
        <w:tc>
          <w:tcPr>
            <w:tcW w:w="1440" w:type="dxa"/>
            <w:shd w:val="clear" w:color="auto" w:fill="D9D9D9" w:themeFill="background1" w:themeFillShade="D9"/>
          </w:tcPr>
          <w:p w14:paraId="5B9C29A9" w14:textId="36B3176F" w:rsidR="00430649" w:rsidRPr="00BC5464" w:rsidRDefault="00430649" w:rsidP="00DD54C4">
            <w:pPr>
              <w:jc w:val="center"/>
              <w:rPr>
                <w:sz w:val="24"/>
              </w:rPr>
            </w:pPr>
            <w:r>
              <w:rPr>
                <w:sz w:val="24"/>
              </w:rPr>
              <w:t>Both</w:t>
            </w:r>
            <w:r w:rsidRPr="00BC5464">
              <w:rPr>
                <w:sz w:val="20"/>
              </w:rPr>
              <w:t>**</w:t>
            </w:r>
          </w:p>
        </w:tc>
        <w:tc>
          <w:tcPr>
            <w:tcW w:w="1638" w:type="dxa"/>
            <w:shd w:val="clear" w:color="auto" w:fill="D9D9D9" w:themeFill="background1" w:themeFillShade="D9"/>
          </w:tcPr>
          <w:p w14:paraId="10F7153C" w14:textId="141DB567" w:rsidR="00430649" w:rsidRPr="00BC5464" w:rsidRDefault="00430649" w:rsidP="00DD54C4">
            <w:pPr>
              <w:jc w:val="center"/>
              <w:rPr>
                <w:sz w:val="24"/>
              </w:rPr>
            </w:pPr>
            <w:r>
              <w:rPr>
                <w:sz w:val="24"/>
              </w:rPr>
              <w:t>Manual</w:t>
            </w:r>
          </w:p>
        </w:tc>
        <w:tc>
          <w:tcPr>
            <w:tcW w:w="1597" w:type="dxa"/>
            <w:shd w:val="clear" w:color="auto" w:fill="D9D9D9" w:themeFill="background1" w:themeFillShade="D9"/>
          </w:tcPr>
          <w:p w14:paraId="71F6544B" w14:textId="1632D9C3" w:rsidR="00430649" w:rsidRPr="00BC5464" w:rsidRDefault="00430649" w:rsidP="00DD54C4">
            <w:pPr>
              <w:jc w:val="center"/>
              <w:rPr>
                <w:sz w:val="24"/>
              </w:rPr>
            </w:pPr>
            <w:r>
              <w:rPr>
                <w:sz w:val="24"/>
              </w:rPr>
              <w:t>Both</w:t>
            </w:r>
            <w:r w:rsidRPr="00BC5464">
              <w:rPr>
                <w:sz w:val="20"/>
              </w:rPr>
              <w:t>**</w:t>
            </w:r>
          </w:p>
        </w:tc>
      </w:tr>
      <w:tr w:rsidR="00430649" w14:paraId="653DB313" w14:textId="77777777" w:rsidTr="0018525D">
        <w:tc>
          <w:tcPr>
            <w:tcW w:w="5040" w:type="dxa"/>
            <w:shd w:val="clear" w:color="auto" w:fill="auto"/>
          </w:tcPr>
          <w:p w14:paraId="38CF1E3D" w14:textId="77777777" w:rsidR="00430649" w:rsidRPr="00BC5464" w:rsidRDefault="00430649" w:rsidP="00DD54C4">
            <w:pPr>
              <w:rPr>
                <w:sz w:val="24"/>
              </w:rPr>
            </w:pPr>
            <w:r w:rsidRPr="00BC5464">
              <w:rPr>
                <w:sz w:val="24"/>
              </w:rPr>
              <w:t>Credit Students</w:t>
            </w:r>
          </w:p>
        </w:tc>
        <w:tc>
          <w:tcPr>
            <w:tcW w:w="1530" w:type="dxa"/>
            <w:shd w:val="clear" w:color="auto" w:fill="auto"/>
          </w:tcPr>
          <w:p w14:paraId="7CC7CBB8" w14:textId="77777777" w:rsidR="00430649" w:rsidRPr="00BC5464" w:rsidRDefault="00430649" w:rsidP="00DD54C4">
            <w:pPr>
              <w:jc w:val="center"/>
              <w:rPr>
                <w:sz w:val="24"/>
              </w:rPr>
            </w:pPr>
            <w:r w:rsidRPr="00BC5464">
              <w:rPr>
                <w:sz w:val="24"/>
              </w:rPr>
              <w:t>12,500</w:t>
            </w:r>
          </w:p>
        </w:tc>
        <w:tc>
          <w:tcPr>
            <w:tcW w:w="1710" w:type="dxa"/>
          </w:tcPr>
          <w:p w14:paraId="6200DE42" w14:textId="3D9B015D" w:rsidR="00430649" w:rsidRPr="00BC5464" w:rsidRDefault="00430649" w:rsidP="00DD54C4">
            <w:pPr>
              <w:jc w:val="center"/>
              <w:rPr>
                <w:sz w:val="24"/>
              </w:rPr>
            </w:pPr>
            <w:r>
              <w:rPr>
                <w:sz w:val="24"/>
              </w:rPr>
              <w:t>32,500</w:t>
            </w:r>
          </w:p>
        </w:tc>
        <w:tc>
          <w:tcPr>
            <w:tcW w:w="1440" w:type="dxa"/>
            <w:shd w:val="clear" w:color="auto" w:fill="auto"/>
          </w:tcPr>
          <w:p w14:paraId="17DF4F94" w14:textId="2941F280" w:rsidR="00430649" w:rsidRPr="00BC5464" w:rsidRDefault="00430649" w:rsidP="00DD54C4">
            <w:pPr>
              <w:jc w:val="center"/>
              <w:rPr>
                <w:sz w:val="24"/>
              </w:rPr>
            </w:pPr>
            <w:r w:rsidRPr="00BC5464">
              <w:rPr>
                <w:sz w:val="24"/>
              </w:rPr>
              <w:t>10,500</w:t>
            </w:r>
          </w:p>
        </w:tc>
        <w:tc>
          <w:tcPr>
            <w:tcW w:w="1638" w:type="dxa"/>
            <w:shd w:val="clear" w:color="auto" w:fill="auto"/>
          </w:tcPr>
          <w:p w14:paraId="6CFC8C72" w14:textId="77777777" w:rsidR="00430649" w:rsidRPr="00BC5464" w:rsidRDefault="00430649" w:rsidP="00DD54C4">
            <w:pPr>
              <w:jc w:val="center"/>
              <w:rPr>
                <w:sz w:val="24"/>
              </w:rPr>
            </w:pPr>
            <w:r w:rsidRPr="00BC5464">
              <w:rPr>
                <w:sz w:val="24"/>
              </w:rPr>
              <w:t>13,000</w:t>
            </w:r>
          </w:p>
        </w:tc>
        <w:tc>
          <w:tcPr>
            <w:tcW w:w="1597" w:type="dxa"/>
            <w:shd w:val="clear" w:color="auto" w:fill="auto"/>
          </w:tcPr>
          <w:p w14:paraId="2FA4EDA6" w14:textId="77777777" w:rsidR="00430649" w:rsidRDefault="00430649" w:rsidP="00DD54C4">
            <w:pPr>
              <w:jc w:val="center"/>
              <w:rPr>
                <w:sz w:val="24"/>
              </w:rPr>
            </w:pPr>
            <w:r w:rsidRPr="00BC5464">
              <w:rPr>
                <w:sz w:val="24"/>
              </w:rPr>
              <w:t>34,000</w:t>
            </w:r>
          </w:p>
        </w:tc>
      </w:tr>
      <w:tr w:rsidR="00430649" w14:paraId="2E469A47" w14:textId="77777777" w:rsidTr="0018525D">
        <w:tc>
          <w:tcPr>
            <w:tcW w:w="5040" w:type="dxa"/>
            <w:shd w:val="clear" w:color="auto" w:fill="D9D9D9" w:themeFill="background1" w:themeFillShade="D9"/>
          </w:tcPr>
          <w:p w14:paraId="3D75E65B" w14:textId="66E9FF87" w:rsidR="00430649" w:rsidRDefault="00430649" w:rsidP="00DD54C4">
            <w:pPr>
              <w:rPr>
                <w:sz w:val="24"/>
              </w:rPr>
            </w:pPr>
            <w:r>
              <w:rPr>
                <w:sz w:val="24"/>
              </w:rPr>
              <w:t>Students per Back-end Processor</w:t>
            </w:r>
          </w:p>
        </w:tc>
        <w:tc>
          <w:tcPr>
            <w:tcW w:w="1530" w:type="dxa"/>
            <w:shd w:val="clear" w:color="auto" w:fill="D9D9D9" w:themeFill="background1" w:themeFillShade="D9"/>
          </w:tcPr>
          <w:p w14:paraId="6F130D84" w14:textId="00C070AE" w:rsidR="00430649" w:rsidRDefault="00430649" w:rsidP="00DD54C4">
            <w:pPr>
              <w:jc w:val="center"/>
              <w:rPr>
                <w:sz w:val="24"/>
              </w:rPr>
            </w:pPr>
            <w:r>
              <w:rPr>
                <w:sz w:val="24"/>
              </w:rPr>
              <w:t>4,167</w:t>
            </w:r>
          </w:p>
        </w:tc>
        <w:tc>
          <w:tcPr>
            <w:tcW w:w="1710" w:type="dxa"/>
            <w:shd w:val="clear" w:color="auto" w:fill="D9D9D9" w:themeFill="background1" w:themeFillShade="D9"/>
          </w:tcPr>
          <w:p w14:paraId="0BAF337D" w14:textId="19318F6C" w:rsidR="00430649" w:rsidRDefault="00430649" w:rsidP="00DD54C4">
            <w:pPr>
              <w:jc w:val="center"/>
              <w:rPr>
                <w:sz w:val="24"/>
              </w:rPr>
            </w:pPr>
            <w:r>
              <w:rPr>
                <w:sz w:val="24"/>
              </w:rPr>
              <w:t>16,250</w:t>
            </w:r>
          </w:p>
        </w:tc>
        <w:tc>
          <w:tcPr>
            <w:tcW w:w="1440" w:type="dxa"/>
            <w:shd w:val="clear" w:color="auto" w:fill="D9D9D9" w:themeFill="background1" w:themeFillShade="D9"/>
          </w:tcPr>
          <w:p w14:paraId="48FA86B3" w14:textId="565B67F0" w:rsidR="00430649" w:rsidRDefault="00430649" w:rsidP="00DD54C4">
            <w:pPr>
              <w:jc w:val="center"/>
              <w:rPr>
                <w:sz w:val="24"/>
              </w:rPr>
            </w:pPr>
            <w:r>
              <w:rPr>
                <w:sz w:val="24"/>
              </w:rPr>
              <w:t>2,625</w:t>
            </w:r>
          </w:p>
        </w:tc>
        <w:tc>
          <w:tcPr>
            <w:tcW w:w="1638" w:type="dxa"/>
            <w:shd w:val="clear" w:color="auto" w:fill="D9D9D9" w:themeFill="background1" w:themeFillShade="D9"/>
          </w:tcPr>
          <w:p w14:paraId="4E0E63B5" w14:textId="21B463AB" w:rsidR="00430649" w:rsidRDefault="00430649" w:rsidP="00DD54C4">
            <w:pPr>
              <w:jc w:val="center"/>
              <w:rPr>
                <w:sz w:val="24"/>
              </w:rPr>
            </w:pPr>
            <w:r>
              <w:rPr>
                <w:sz w:val="24"/>
              </w:rPr>
              <w:t>2,364</w:t>
            </w:r>
          </w:p>
        </w:tc>
        <w:tc>
          <w:tcPr>
            <w:tcW w:w="1597" w:type="dxa"/>
            <w:shd w:val="clear" w:color="auto" w:fill="D9D9D9" w:themeFill="background1" w:themeFillShade="D9"/>
          </w:tcPr>
          <w:p w14:paraId="1913F910" w14:textId="2D4139F8" w:rsidR="00430649" w:rsidRDefault="00430649" w:rsidP="00DD54C4">
            <w:pPr>
              <w:jc w:val="center"/>
              <w:rPr>
                <w:sz w:val="24"/>
              </w:rPr>
            </w:pPr>
            <w:r>
              <w:rPr>
                <w:sz w:val="24"/>
              </w:rPr>
              <w:t>8,500</w:t>
            </w:r>
          </w:p>
        </w:tc>
      </w:tr>
    </w:tbl>
    <w:p w14:paraId="4F409745" w14:textId="7C3F7A8B" w:rsidR="00DD54C4" w:rsidRDefault="00B754D5" w:rsidP="00FE467F">
      <w:pPr>
        <w:rPr>
          <w:sz w:val="24"/>
        </w:rPr>
      </w:pPr>
      <w:r>
        <w:rPr>
          <w:sz w:val="20"/>
        </w:rPr>
        <w:br/>
      </w:r>
      <w:r w:rsidR="00BC5464" w:rsidRPr="00BC5464">
        <w:rPr>
          <w:sz w:val="20"/>
        </w:rPr>
        <w:t>*</w:t>
      </w:r>
      <w:r w:rsidR="00BC5464">
        <w:rPr>
          <w:sz w:val="24"/>
        </w:rPr>
        <w:t>Brookhaven does not have a dedicated back-end operation, but instead relies on their four full-time and three part-time staff to service the Admissions counter and process applications.</w:t>
      </w:r>
      <w:r w:rsidR="00BC5464">
        <w:rPr>
          <w:sz w:val="24"/>
        </w:rPr>
        <w:br/>
      </w:r>
      <w:r w:rsidR="00BC5464" w:rsidRPr="00BC5464">
        <w:rPr>
          <w:sz w:val="20"/>
        </w:rPr>
        <w:t>**</w:t>
      </w:r>
      <w:r w:rsidR="00BC5464">
        <w:rPr>
          <w:sz w:val="24"/>
        </w:rPr>
        <w:t>Institutions that indicated they used both electronic and manual application processing, while relying mostly on automation, encountered the same challenge: some applications simply need to be reviewed by a human.  For example, if a student has an unusual residency situation, their application will be kicked to an exceptions report that will be manually reviewed by a staff member.</w:t>
      </w:r>
    </w:p>
    <w:p w14:paraId="2A4D3191" w14:textId="44046E27" w:rsidR="00B11168" w:rsidRDefault="00B11168" w:rsidP="00FE467F">
      <w:pPr>
        <w:rPr>
          <w:sz w:val="24"/>
        </w:rPr>
      </w:pPr>
      <w:r>
        <w:rPr>
          <w:sz w:val="24"/>
        </w:rPr>
        <w:lastRenderedPageBreak/>
        <w:t>San Jacinto College has automated almost all of their application processing, but retains two full-time processors (down from 4 pre-automation) to review various error reports.  Note: At the time of this writing, Collin College is working on the final piece of application automation that will allow us to fully adopt this same model.</w:t>
      </w:r>
    </w:p>
    <w:p w14:paraId="2DC75A3D" w14:textId="49928AB7" w:rsidR="00430649" w:rsidRDefault="00E17023" w:rsidP="00FE467F">
      <w:pPr>
        <w:rPr>
          <w:sz w:val="24"/>
        </w:rPr>
      </w:pPr>
      <w:r>
        <w:rPr>
          <w:sz w:val="24"/>
        </w:rPr>
        <w:t>Tyler Junior College (TJC)</w:t>
      </w:r>
      <w:r w:rsidR="00707342">
        <w:rPr>
          <w:sz w:val="24"/>
        </w:rPr>
        <w:t xml:space="preserve"> </w:t>
      </w:r>
      <w:r w:rsidR="00430649">
        <w:rPr>
          <w:sz w:val="24"/>
        </w:rPr>
        <w:t>has two</w:t>
      </w:r>
      <w:r w:rsidR="003B5395">
        <w:rPr>
          <w:sz w:val="24"/>
        </w:rPr>
        <w:t xml:space="preserve"> dedicated</w:t>
      </w:r>
      <w:r w:rsidR="00707342">
        <w:rPr>
          <w:sz w:val="24"/>
        </w:rPr>
        <w:t xml:space="preserve"> </w:t>
      </w:r>
      <w:r w:rsidR="00E30FAD">
        <w:rPr>
          <w:sz w:val="24"/>
        </w:rPr>
        <w:t>“</w:t>
      </w:r>
      <w:r w:rsidR="003B5395">
        <w:rPr>
          <w:sz w:val="24"/>
        </w:rPr>
        <w:t>transcript evaluator</w:t>
      </w:r>
      <w:r w:rsidR="00430649">
        <w:rPr>
          <w:sz w:val="24"/>
        </w:rPr>
        <w:t>s</w:t>
      </w:r>
      <w:r w:rsidR="00E30FAD">
        <w:rPr>
          <w:sz w:val="24"/>
        </w:rPr>
        <w:t>”</w:t>
      </w:r>
      <w:r w:rsidR="00707342">
        <w:rPr>
          <w:sz w:val="24"/>
        </w:rPr>
        <w:t xml:space="preserve"> and one graduation coordinator </w:t>
      </w:r>
      <w:r w:rsidR="00146BCB">
        <w:rPr>
          <w:sz w:val="24"/>
        </w:rPr>
        <w:t xml:space="preserve">centrally located </w:t>
      </w:r>
      <w:r w:rsidR="00707342">
        <w:rPr>
          <w:sz w:val="24"/>
        </w:rPr>
        <w:t>on their main campus.  Together, these employees provid</w:t>
      </w:r>
      <w:r w:rsidR="003B5395">
        <w:rPr>
          <w:sz w:val="24"/>
        </w:rPr>
        <w:t>e evaluation services for approximately</w:t>
      </w:r>
      <w:r w:rsidR="00707342">
        <w:rPr>
          <w:sz w:val="24"/>
        </w:rPr>
        <w:t xml:space="preserve"> 1</w:t>
      </w:r>
      <w:r w:rsidR="00E30FAD">
        <w:rPr>
          <w:sz w:val="24"/>
        </w:rPr>
        <w:t>2</w:t>
      </w:r>
      <w:r w:rsidR="00707342">
        <w:rPr>
          <w:sz w:val="24"/>
        </w:rPr>
        <w:t>,</w:t>
      </w:r>
      <w:r w:rsidR="003B5395">
        <w:rPr>
          <w:sz w:val="24"/>
        </w:rPr>
        <w:t>5</w:t>
      </w:r>
      <w:r w:rsidR="00B11168">
        <w:rPr>
          <w:sz w:val="24"/>
        </w:rPr>
        <w:t>00 students.</w:t>
      </w:r>
    </w:p>
    <w:p w14:paraId="3DFA1860" w14:textId="1EC76B5D" w:rsidR="0028471D" w:rsidRDefault="0028471D" w:rsidP="00FE467F">
      <w:pPr>
        <w:rPr>
          <w:sz w:val="24"/>
        </w:rPr>
      </w:pPr>
      <w:r>
        <w:rPr>
          <w:sz w:val="24"/>
        </w:rPr>
        <w:t xml:space="preserve">North Central Texas College (NCTC) currently staffs three dedicated degree plan evaluators, each stationed at different campuses, and one check-out evaluator that verifies graduation requirements for all student awards.  NCTC reports that </w:t>
      </w:r>
      <w:r w:rsidR="00BB6B24">
        <w:rPr>
          <w:sz w:val="24"/>
        </w:rPr>
        <w:t xml:space="preserve">in response to </w:t>
      </w:r>
      <w:r>
        <w:rPr>
          <w:sz w:val="24"/>
        </w:rPr>
        <w:t>the strain on their three degree plan evaluators</w:t>
      </w:r>
      <w:r w:rsidR="00BB6B24">
        <w:rPr>
          <w:sz w:val="24"/>
        </w:rPr>
        <w:t>, they plan to use their admissions processing center – their version of a Hub – to assist with evaluations moving forward.  NCTC currently services approximately 10,500 credit students.</w:t>
      </w:r>
    </w:p>
    <w:p w14:paraId="79558307" w14:textId="157942B6" w:rsidR="00682D11" w:rsidRDefault="00F578A1" w:rsidP="00FE467F">
      <w:pPr>
        <w:rPr>
          <w:sz w:val="24"/>
        </w:rPr>
      </w:pPr>
      <w:r>
        <w:rPr>
          <w:sz w:val="24"/>
        </w:rPr>
        <w:t>Dallas County</w:t>
      </w:r>
      <w:r w:rsidR="00707342">
        <w:rPr>
          <w:sz w:val="24"/>
        </w:rPr>
        <w:t>, on the other hand, has</w:t>
      </w:r>
      <w:r>
        <w:rPr>
          <w:sz w:val="24"/>
        </w:rPr>
        <w:t xml:space="preserve"> seven </w:t>
      </w:r>
      <w:r w:rsidR="00707342">
        <w:rPr>
          <w:sz w:val="24"/>
        </w:rPr>
        <w:t xml:space="preserve">distinct </w:t>
      </w:r>
      <w:r>
        <w:rPr>
          <w:sz w:val="24"/>
        </w:rPr>
        <w:t xml:space="preserve">campuses </w:t>
      </w:r>
      <w:r w:rsidR="00707342">
        <w:rPr>
          <w:sz w:val="24"/>
        </w:rPr>
        <w:t xml:space="preserve">that </w:t>
      </w:r>
      <w:r>
        <w:rPr>
          <w:sz w:val="24"/>
        </w:rPr>
        <w:t>are individually accredited and operated as stand-alone colleges under the DCCCD umbrella.  Because of this, many of their services</w:t>
      </w:r>
      <w:r w:rsidR="00B11168">
        <w:rPr>
          <w:sz w:val="24"/>
        </w:rPr>
        <w:t>, e.g., application processing</w:t>
      </w:r>
      <w:r w:rsidR="00B31113">
        <w:rPr>
          <w:sz w:val="24"/>
        </w:rPr>
        <w:t xml:space="preserve"> and graduation check-out</w:t>
      </w:r>
      <w:r w:rsidR="00B11168">
        <w:rPr>
          <w:sz w:val="24"/>
        </w:rPr>
        <w:t>,</w:t>
      </w:r>
      <w:r>
        <w:rPr>
          <w:sz w:val="24"/>
        </w:rPr>
        <w:t xml:space="preserve"> are campus-based as oppos</w:t>
      </w:r>
      <w:r w:rsidR="00B11168">
        <w:rPr>
          <w:sz w:val="24"/>
        </w:rPr>
        <w:t>ed to using a centralized hub, whereas their degree plan and graduation processing is handled at the District-level due to a collaborative agreement between each DCCCD college.  Dallas County employs nine full-time and three part-time transcript evaluators responsible for the evaluation and application of transferrable credit.</w:t>
      </w:r>
      <w:r w:rsidR="00B31113">
        <w:rPr>
          <w:sz w:val="24"/>
        </w:rPr>
        <w:t xml:space="preserve">  </w:t>
      </w:r>
    </w:p>
    <w:tbl>
      <w:tblPr>
        <w:tblStyle w:val="TableGrid"/>
        <w:tblW w:w="0" w:type="auto"/>
        <w:tblLook w:val="04A0" w:firstRow="1" w:lastRow="0" w:firstColumn="1" w:lastColumn="0" w:noHBand="0" w:noVBand="1"/>
      </w:tblPr>
      <w:tblGrid>
        <w:gridCol w:w="4770"/>
        <w:gridCol w:w="1980"/>
        <w:gridCol w:w="1890"/>
        <w:gridCol w:w="2520"/>
        <w:gridCol w:w="1795"/>
      </w:tblGrid>
      <w:tr w:rsidR="00B11168" w14:paraId="75A23722" w14:textId="77777777" w:rsidTr="00B11168">
        <w:tc>
          <w:tcPr>
            <w:tcW w:w="4770" w:type="dxa"/>
            <w:tcBorders>
              <w:top w:val="nil"/>
              <w:left w:val="nil"/>
              <w:bottom w:val="nil"/>
              <w:right w:val="single" w:sz="4" w:space="0" w:color="auto"/>
            </w:tcBorders>
          </w:tcPr>
          <w:p w14:paraId="77E18B44" w14:textId="77777777" w:rsidR="00B11168" w:rsidRDefault="00B11168" w:rsidP="00FE467F">
            <w:pPr>
              <w:rPr>
                <w:sz w:val="24"/>
              </w:rPr>
            </w:pPr>
          </w:p>
        </w:tc>
        <w:tc>
          <w:tcPr>
            <w:tcW w:w="8185" w:type="dxa"/>
            <w:gridSpan w:val="4"/>
            <w:tcBorders>
              <w:top w:val="single" w:sz="4" w:space="0" w:color="auto"/>
              <w:left w:val="single" w:sz="4" w:space="0" w:color="auto"/>
              <w:bottom w:val="single" w:sz="4" w:space="0" w:color="FFFFFF" w:themeColor="background1"/>
            </w:tcBorders>
            <w:shd w:val="clear" w:color="auto" w:fill="000000" w:themeFill="text1"/>
          </w:tcPr>
          <w:p w14:paraId="651BC6B0" w14:textId="0D3FFB5A" w:rsidR="00B11168" w:rsidRPr="00D42594" w:rsidRDefault="00B11168" w:rsidP="00D42594">
            <w:pPr>
              <w:jc w:val="center"/>
              <w:rPr>
                <w:b/>
                <w:color w:val="FFFFFF" w:themeColor="background1"/>
                <w:sz w:val="24"/>
              </w:rPr>
            </w:pPr>
            <w:r>
              <w:rPr>
                <w:b/>
                <w:color w:val="FFFFFF" w:themeColor="background1"/>
                <w:sz w:val="24"/>
              </w:rPr>
              <w:t>DEGREE PLAN AND GRADUATION EVALUATORS</w:t>
            </w:r>
          </w:p>
        </w:tc>
      </w:tr>
      <w:tr w:rsidR="00BB6B24" w14:paraId="09F411A6" w14:textId="77777777" w:rsidTr="00B11168">
        <w:tc>
          <w:tcPr>
            <w:tcW w:w="4770" w:type="dxa"/>
            <w:tcBorders>
              <w:top w:val="nil"/>
              <w:left w:val="nil"/>
              <w:right w:val="single" w:sz="4" w:space="0" w:color="auto"/>
            </w:tcBorders>
          </w:tcPr>
          <w:p w14:paraId="57081008" w14:textId="77777777" w:rsidR="00BB6B24" w:rsidRDefault="00BB6B24" w:rsidP="00FE467F">
            <w:pPr>
              <w:rPr>
                <w:sz w:val="24"/>
              </w:rPr>
            </w:pPr>
          </w:p>
        </w:tc>
        <w:tc>
          <w:tcPr>
            <w:tcW w:w="1980"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tcPr>
          <w:p w14:paraId="2C5C6042" w14:textId="7B847D68" w:rsidR="00BB6B24" w:rsidRPr="00D42594" w:rsidRDefault="00BB6B24" w:rsidP="003B5395">
            <w:pPr>
              <w:jc w:val="center"/>
              <w:rPr>
                <w:b/>
                <w:color w:val="FFFFFF" w:themeColor="background1"/>
                <w:sz w:val="24"/>
              </w:rPr>
            </w:pPr>
            <w:r>
              <w:rPr>
                <w:b/>
                <w:color w:val="FFFFFF" w:themeColor="background1"/>
                <w:sz w:val="24"/>
              </w:rPr>
              <w:t>TJC</w:t>
            </w:r>
          </w:p>
        </w:tc>
        <w:tc>
          <w:tcPr>
            <w:tcW w:w="189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F12176C" w14:textId="2B2D5EF9" w:rsidR="00BB6B24" w:rsidRPr="00D42594" w:rsidRDefault="00BB6B24" w:rsidP="00D42594">
            <w:pPr>
              <w:jc w:val="center"/>
              <w:rPr>
                <w:b/>
                <w:color w:val="FFFFFF" w:themeColor="background1"/>
                <w:sz w:val="24"/>
              </w:rPr>
            </w:pPr>
            <w:r>
              <w:rPr>
                <w:b/>
                <w:color w:val="FFFFFF" w:themeColor="background1"/>
                <w:sz w:val="24"/>
              </w:rPr>
              <w:t>NCTC</w:t>
            </w:r>
          </w:p>
        </w:tc>
        <w:tc>
          <w:tcPr>
            <w:tcW w:w="252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6B5BD613" w14:textId="09044DD8" w:rsidR="00BB6B24" w:rsidRPr="00D42594" w:rsidRDefault="00B11168" w:rsidP="00D42594">
            <w:pPr>
              <w:jc w:val="center"/>
              <w:rPr>
                <w:b/>
                <w:color w:val="FFFFFF" w:themeColor="background1"/>
                <w:sz w:val="24"/>
              </w:rPr>
            </w:pPr>
            <w:r>
              <w:rPr>
                <w:b/>
                <w:color w:val="FFFFFF" w:themeColor="background1"/>
                <w:sz w:val="24"/>
              </w:rPr>
              <w:t>DCCCD</w:t>
            </w:r>
          </w:p>
        </w:tc>
        <w:tc>
          <w:tcPr>
            <w:tcW w:w="1795" w:type="dxa"/>
            <w:tcBorders>
              <w:top w:val="single" w:sz="4" w:space="0" w:color="FFFFFF" w:themeColor="background1"/>
              <w:left w:val="single" w:sz="4" w:space="0" w:color="FFFFFF" w:themeColor="background1"/>
            </w:tcBorders>
            <w:shd w:val="clear" w:color="auto" w:fill="000000" w:themeFill="text1"/>
          </w:tcPr>
          <w:p w14:paraId="3D308892" w14:textId="23778FA5" w:rsidR="00BB6B24" w:rsidRPr="00D42594" w:rsidRDefault="00BB6B24" w:rsidP="00D42594">
            <w:pPr>
              <w:jc w:val="center"/>
              <w:rPr>
                <w:b/>
                <w:color w:val="FFFFFF" w:themeColor="background1"/>
                <w:sz w:val="24"/>
              </w:rPr>
            </w:pPr>
            <w:r w:rsidRPr="00D42594">
              <w:rPr>
                <w:b/>
                <w:color w:val="FFFFFF" w:themeColor="background1"/>
                <w:sz w:val="24"/>
              </w:rPr>
              <w:t>Collin College</w:t>
            </w:r>
          </w:p>
        </w:tc>
      </w:tr>
      <w:tr w:rsidR="00BB6B24" w14:paraId="6ACEB063" w14:textId="77777777" w:rsidTr="00C33D05">
        <w:tc>
          <w:tcPr>
            <w:tcW w:w="4770" w:type="dxa"/>
          </w:tcPr>
          <w:p w14:paraId="7355C127" w14:textId="6D7993A5" w:rsidR="00BB6B24" w:rsidRDefault="00BB6B24" w:rsidP="00FE467F">
            <w:pPr>
              <w:rPr>
                <w:sz w:val="24"/>
              </w:rPr>
            </w:pPr>
            <w:r>
              <w:rPr>
                <w:sz w:val="24"/>
              </w:rPr>
              <w:t>Degree Plan Evaluators</w:t>
            </w:r>
          </w:p>
        </w:tc>
        <w:tc>
          <w:tcPr>
            <w:tcW w:w="1980" w:type="dxa"/>
            <w:tcBorders>
              <w:top w:val="single" w:sz="4" w:space="0" w:color="auto"/>
            </w:tcBorders>
          </w:tcPr>
          <w:p w14:paraId="79D00D80" w14:textId="16797324" w:rsidR="00BB6B24" w:rsidRDefault="00146BCB" w:rsidP="00D42594">
            <w:pPr>
              <w:jc w:val="center"/>
              <w:rPr>
                <w:sz w:val="24"/>
              </w:rPr>
            </w:pPr>
            <w:r>
              <w:rPr>
                <w:sz w:val="24"/>
              </w:rPr>
              <w:t>2</w:t>
            </w:r>
          </w:p>
        </w:tc>
        <w:tc>
          <w:tcPr>
            <w:tcW w:w="1890" w:type="dxa"/>
          </w:tcPr>
          <w:p w14:paraId="5EE44A45" w14:textId="28E5B29D" w:rsidR="00BB6B24" w:rsidRDefault="00BB6B24" w:rsidP="00D42594">
            <w:pPr>
              <w:jc w:val="center"/>
              <w:rPr>
                <w:sz w:val="24"/>
              </w:rPr>
            </w:pPr>
            <w:r>
              <w:rPr>
                <w:sz w:val="24"/>
              </w:rPr>
              <w:t>3</w:t>
            </w:r>
          </w:p>
        </w:tc>
        <w:tc>
          <w:tcPr>
            <w:tcW w:w="2520" w:type="dxa"/>
          </w:tcPr>
          <w:p w14:paraId="3BDFE9AF" w14:textId="4D76A379" w:rsidR="00BB6B24" w:rsidRDefault="00B11168" w:rsidP="00D42594">
            <w:pPr>
              <w:jc w:val="center"/>
              <w:rPr>
                <w:sz w:val="24"/>
              </w:rPr>
            </w:pPr>
            <w:r>
              <w:rPr>
                <w:sz w:val="24"/>
              </w:rPr>
              <w:t>10.5</w:t>
            </w:r>
          </w:p>
        </w:tc>
        <w:tc>
          <w:tcPr>
            <w:tcW w:w="1795" w:type="dxa"/>
          </w:tcPr>
          <w:p w14:paraId="1814A370" w14:textId="4F84AA49" w:rsidR="00BB6B24" w:rsidRDefault="00BB6B24" w:rsidP="00D42594">
            <w:pPr>
              <w:jc w:val="center"/>
              <w:rPr>
                <w:sz w:val="24"/>
              </w:rPr>
            </w:pPr>
            <w:r>
              <w:rPr>
                <w:sz w:val="24"/>
              </w:rPr>
              <w:t>4</w:t>
            </w:r>
          </w:p>
        </w:tc>
      </w:tr>
      <w:tr w:rsidR="00BB6B24" w14:paraId="6071C339" w14:textId="77777777" w:rsidTr="00BB6B24">
        <w:tc>
          <w:tcPr>
            <w:tcW w:w="4770" w:type="dxa"/>
            <w:shd w:val="clear" w:color="auto" w:fill="D9D9D9" w:themeFill="background1" w:themeFillShade="D9"/>
          </w:tcPr>
          <w:p w14:paraId="1651C8B8" w14:textId="7F1F8868" w:rsidR="00BB6B24" w:rsidRDefault="00BB6B24" w:rsidP="00FE467F">
            <w:pPr>
              <w:rPr>
                <w:sz w:val="24"/>
              </w:rPr>
            </w:pPr>
            <w:r>
              <w:rPr>
                <w:sz w:val="24"/>
              </w:rPr>
              <w:t>Graduation Evaluators</w:t>
            </w:r>
          </w:p>
        </w:tc>
        <w:tc>
          <w:tcPr>
            <w:tcW w:w="1980" w:type="dxa"/>
            <w:shd w:val="clear" w:color="auto" w:fill="D9D9D9" w:themeFill="background1" w:themeFillShade="D9"/>
          </w:tcPr>
          <w:p w14:paraId="2C244736" w14:textId="4E904F22" w:rsidR="00BB6B24" w:rsidRDefault="00BB6B24" w:rsidP="00D42594">
            <w:pPr>
              <w:jc w:val="center"/>
              <w:rPr>
                <w:sz w:val="24"/>
              </w:rPr>
            </w:pPr>
            <w:r>
              <w:rPr>
                <w:sz w:val="24"/>
              </w:rPr>
              <w:t>1</w:t>
            </w:r>
          </w:p>
        </w:tc>
        <w:tc>
          <w:tcPr>
            <w:tcW w:w="1890" w:type="dxa"/>
            <w:shd w:val="clear" w:color="auto" w:fill="D9D9D9" w:themeFill="background1" w:themeFillShade="D9"/>
          </w:tcPr>
          <w:p w14:paraId="265137CF" w14:textId="36ED22F5" w:rsidR="00BB6B24" w:rsidRDefault="00BB6B24" w:rsidP="00D42594">
            <w:pPr>
              <w:jc w:val="center"/>
              <w:rPr>
                <w:sz w:val="24"/>
              </w:rPr>
            </w:pPr>
            <w:r>
              <w:rPr>
                <w:sz w:val="24"/>
              </w:rPr>
              <w:t>1</w:t>
            </w:r>
          </w:p>
        </w:tc>
        <w:tc>
          <w:tcPr>
            <w:tcW w:w="2520" w:type="dxa"/>
            <w:shd w:val="clear" w:color="auto" w:fill="D9D9D9" w:themeFill="background1" w:themeFillShade="D9"/>
          </w:tcPr>
          <w:p w14:paraId="5A8DECF8" w14:textId="5E4E0DF8" w:rsidR="00BB6B24" w:rsidRDefault="00B11168" w:rsidP="00D42594">
            <w:pPr>
              <w:jc w:val="center"/>
              <w:rPr>
                <w:sz w:val="24"/>
              </w:rPr>
            </w:pPr>
            <w:r>
              <w:rPr>
                <w:sz w:val="24"/>
              </w:rPr>
              <w:t>--</w:t>
            </w:r>
            <w:r w:rsidR="00B31113" w:rsidRPr="00BC5464">
              <w:rPr>
                <w:sz w:val="20"/>
              </w:rPr>
              <w:t>*</w:t>
            </w:r>
          </w:p>
        </w:tc>
        <w:tc>
          <w:tcPr>
            <w:tcW w:w="1795" w:type="dxa"/>
            <w:shd w:val="clear" w:color="auto" w:fill="D9D9D9" w:themeFill="background1" w:themeFillShade="D9"/>
          </w:tcPr>
          <w:p w14:paraId="11C8D3CB" w14:textId="02BC13A0" w:rsidR="00BB6B24" w:rsidRDefault="00BB6B24" w:rsidP="00D42594">
            <w:pPr>
              <w:jc w:val="center"/>
              <w:rPr>
                <w:sz w:val="24"/>
              </w:rPr>
            </w:pPr>
            <w:r>
              <w:rPr>
                <w:sz w:val="24"/>
              </w:rPr>
              <w:t>3.5</w:t>
            </w:r>
          </w:p>
        </w:tc>
      </w:tr>
      <w:tr w:rsidR="00BB6B24" w14:paraId="56766B79" w14:textId="77777777" w:rsidTr="00BB6B24">
        <w:tc>
          <w:tcPr>
            <w:tcW w:w="4770" w:type="dxa"/>
          </w:tcPr>
          <w:p w14:paraId="075B4F8E" w14:textId="46D6286E" w:rsidR="00BB6B24" w:rsidRDefault="00BB6B24" w:rsidP="00FE467F">
            <w:pPr>
              <w:rPr>
                <w:sz w:val="24"/>
              </w:rPr>
            </w:pPr>
            <w:r>
              <w:rPr>
                <w:sz w:val="24"/>
              </w:rPr>
              <w:t>Credit Students</w:t>
            </w:r>
            <w:r w:rsidR="00B31113">
              <w:rPr>
                <w:sz w:val="24"/>
              </w:rPr>
              <w:t xml:space="preserve"> (Approximate)</w:t>
            </w:r>
          </w:p>
        </w:tc>
        <w:tc>
          <w:tcPr>
            <w:tcW w:w="1980" w:type="dxa"/>
          </w:tcPr>
          <w:p w14:paraId="73A9713D" w14:textId="0BFB987B" w:rsidR="00BB6B24" w:rsidRDefault="00BB6B24" w:rsidP="00D42594">
            <w:pPr>
              <w:jc w:val="center"/>
              <w:rPr>
                <w:sz w:val="24"/>
              </w:rPr>
            </w:pPr>
            <w:r>
              <w:rPr>
                <w:sz w:val="24"/>
              </w:rPr>
              <w:t>12,500</w:t>
            </w:r>
          </w:p>
        </w:tc>
        <w:tc>
          <w:tcPr>
            <w:tcW w:w="1890" w:type="dxa"/>
          </w:tcPr>
          <w:p w14:paraId="0CFF76C8" w14:textId="60CE63E1" w:rsidR="00BB6B24" w:rsidRDefault="00BB6B24" w:rsidP="00D42594">
            <w:pPr>
              <w:jc w:val="center"/>
              <w:rPr>
                <w:sz w:val="24"/>
              </w:rPr>
            </w:pPr>
            <w:r>
              <w:rPr>
                <w:sz w:val="24"/>
              </w:rPr>
              <w:t>10,500</w:t>
            </w:r>
          </w:p>
        </w:tc>
        <w:tc>
          <w:tcPr>
            <w:tcW w:w="2520" w:type="dxa"/>
          </w:tcPr>
          <w:p w14:paraId="5507B900" w14:textId="344D7119" w:rsidR="00BB6B24" w:rsidRDefault="00B31113" w:rsidP="00D42594">
            <w:pPr>
              <w:jc w:val="center"/>
              <w:rPr>
                <w:sz w:val="24"/>
              </w:rPr>
            </w:pPr>
            <w:r>
              <w:rPr>
                <w:sz w:val="24"/>
              </w:rPr>
              <w:t>80,000</w:t>
            </w:r>
          </w:p>
        </w:tc>
        <w:tc>
          <w:tcPr>
            <w:tcW w:w="1795" w:type="dxa"/>
          </w:tcPr>
          <w:p w14:paraId="24511A9B" w14:textId="202EBBBE" w:rsidR="00BB6B24" w:rsidRDefault="00BB6B24" w:rsidP="00D42594">
            <w:pPr>
              <w:jc w:val="center"/>
              <w:rPr>
                <w:sz w:val="24"/>
              </w:rPr>
            </w:pPr>
            <w:r>
              <w:rPr>
                <w:sz w:val="24"/>
              </w:rPr>
              <w:t>34,000</w:t>
            </w:r>
          </w:p>
        </w:tc>
      </w:tr>
      <w:tr w:rsidR="00BB6B24" w14:paraId="455CFD7A" w14:textId="77777777" w:rsidTr="00BB6B24">
        <w:tc>
          <w:tcPr>
            <w:tcW w:w="4770" w:type="dxa"/>
            <w:shd w:val="clear" w:color="auto" w:fill="D9D9D9" w:themeFill="background1" w:themeFillShade="D9"/>
          </w:tcPr>
          <w:p w14:paraId="2F0DCABC" w14:textId="22307AE0" w:rsidR="00BB6B24" w:rsidRDefault="00BB6B24" w:rsidP="00FE467F">
            <w:pPr>
              <w:rPr>
                <w:sz w:val="24"/>
              </w:rPr>
            </w:pPr>
            <w:r>
              <w:rPr>
                <w:sz w:val="24"/>
              </w:rPr>
              <w:t>Students per Degree Plan Evaluator</w:t>
            </w:r>
          </w:p>
        </w:tc>
        <w:tc>
          <w:tcPr>
            <w:tcW w:w="1980" w:type="dxa"/>
            <w:shd w:val="clear" w:color="auto" w:fill="D9D9D9" w:themeFill="background1" w:themeFillShade="D9"/>
          </w:tcPr>
          <w:p w14:paraId="7192FE5D" w14:textId="16195F50" w:rsidR="00BB6B24" w:rsidRDefault="00146BCB" w:rsidP="00D42594">
            <w:pPr>
              <w:jc w:val="center"/>
              <w:rPr>
                <w:sz w:val="24"/>
              </w:rPr>
            </w:pPr>
            <w:r>
              <w:rPr>
                <w:sz w:val="24"/>
              </w:rPr>
              <w:t>6,250</w:t>
            </w:r>
          </w:p>
        </w:tc>
        <w:tc>
          <w:tcPr>
            <w:tcW w:w="1890" w:type="dxa"/>
            <w:shd w:val="clear" w:color="auto" w:fill="D9D9D9" w:themeFill="background1" w:themeFillShade="D9"/>
          </w:tcPr>
          <w:p w14:paraId="26509D19" w14:textId="7F6C769A" w:rsidR="00BB6B24" w:rsidRDefault="00BB6B24" w:rsidP="00D42594">
            <w:pPr>
              <w:jc w:val="center"/>
              <w:rPr>
                <w:sz w:val="24"/>
              </w:rPr>
            </w:pPr>
            <w:r>
              <w:rPr>
                <w:sz w:val="24"/>
              </w:rPr>
              <w:t>3,500</w:t>
            </w:r>
          </w:p>
        </w:tc>
        <w:tc>
          <w:tcPr>
            <w:tcW w:w="2520" w:type="dxa"/>
            <w:shd w:val="clear" w:color="auto" w:fill="D9D9D9" w:themeFill="background1" w:themeFillShade="D9"/>
          </w:tcPr>
          <w:p w14:paraId="3F2763F1" w14:textId="61DBCD79" w:rsidR="00BB6B24" w:rsidRDefault="00B31113" w:rsidP="00D42594">
            <w:pPr>
              <w:jc w:val="center"/>
              <w:rPr>
                <w:sz w:val="24"/>
              </w:rPr>
            </w:pPr>
            <w:r>
              <w:rPr>
                <w:sz w:val="24"/>
              </w:rPr>
              <w:t>7,619</w:t>
            </w:r>
          </w:p>
        </w:tc>
        <w:tc>
          <w:tcPr>
            <w:tcW w:w="1795" w:type="dxa"/>
            <w:shd w:val="clear" w:color="auto" w:fill="D9D9D9" w:themeFill="background1" w:themeFillShade="D9"/>
          </w:tcPr>
          <w:p w14:paraId="6531DFA1" w14:textId="540989BD" w:rsidR="00BB6B24" w:rsidRDefault="00BB6B24" w:rsidP="00D42594">
            <w:pPr>
              <w:jc w:val="center"/>
              <w:rPr>
                <w:sz w:val="24"/>
              </w:rPr>
            </w:pPr>
            <w:r>
              <w:rPr>
                <w:sz w:val="24"/>
              </w:rPr>
              <w:t>8,500</w:t>
            </w:r>
          </w:p>
        </w:tc>
      </w:tr>
      <w:tr w:rsidR="00BB6B24" w14:paraId="17259E5D" w14:textId="77777777" w:rsidTr="00BB6B24">
        <w:tc>
          <w:tcPr>
            <w:tcW w:w="4770" w:type="dxa"/>
          </w:tcPr>
          <w:p w14:paraId="1805DF85" w14:textId="338508D2" w:rsidR="00BB6B24" w:rsidRDefault="00BB6B24" w:rsidP="00FE467F">
            <w:pPr>
              <w:rPr>
                <w:sz w:val="24"/>
              </w:rPr>
            </w:pPr>
            <w:r>
              <w:rPr>
                <w:sz w:val="24"/>
              </w:rPr>
              <w:t>Students per Graduation Evaluator</w:t>
            </w:r>
          </w:p>
        </w:tc>
        <w:tc>
          <w:tcPr>
            <w:tcW w:w="1980" w:type="dxa"/>
          </w:tcPr>
          <w:p w14:paraId="22CD51A1" w14:textId="1510C79F" w:rsidR="00BB6B24" w:rsidRDefault="00BB6B24" w:rsidP="00E30FAD">
            <w:pPr>
              <w:jc w:val="center"/>
              <w:rPr>
                <w:sz w:val="24"/>
              </w:rPr>
            </w:pPr>
            <w:r>
              <w:rPr>
                <w:sz w:val="24"/>
              </w:rPr>
              <w:t>12,500</w:t>
            </w:r>
          </w:p>
        </w:tc>
        <w:tc>
          <w:tcPr>
            <w:tcW w:w="1890" w:type="dxa"/>
          </w:tcPr>
          <w:p w14:paraId="1E332380" w14:textId="6730D25A" w:rsidR="00BB6B24" w:rsidRDefault="00BB6B24" w:rsidP="00D42594">
            <w:pPr>
              <w:jc w:val="center"/>
              <w:rPr>
                <w:sz w:val="24"/>
              </w:rPr>
            </w:pPr>
            <w:r>
              <w:rPr>
                <w:sz w:val="24"/>
              </w:rPr>
              <w:t>10,500</w:t>
            </w:r>
          </w:p>
        </w:tc>
        <w:tc>
          <w:tcPr>
            <w:tcW w:w="2520" w:type="dxa"/>
          </w:tcPr>
          <w:p w14:paraId="345CADA2" w14:textId="43DC80CA" w:rsidR="00BB6B24" w:rsidRDefault="00B31113" w:rsidP="00D42594">
            <w:pPr>
              <w:jc w:val="center"/>
              <w:rPr>
                <w:sz w:val="24"/>
              </w:rPr>
            </w:pPr>
            <w:r>
              <w:rPr>
                <w:sz w:val="24"/>
              </w:rPr>
              <w:t>--</w:t>
            </w:r>
            <w:r w:rsidRPr="00BC5464">
              <w:rPr>
                <w:sz w:val="20"/>
              </w:rPr>
              <w:t>*</w:t>
            </w:r>
          </w:p>
        </w:tc>
        <w:tc>
          <w:tcPr>
            <w:tcW w:w="1795" w:type="dxa"/>
          </w:tcPr>
          <w:p w14:paraId="627E0228" w14:textId="6090E360" w:rsidR="00BB6B24" w:rsidRDefault="00BB6B24" w:rsidP="00D42594">
            <w:pPr>
              <w:jc w:val="center"/>
              <w:rPr>
                <w:sz w:val="24"/>
              </w:rPr>
            </w:pPr>
            <w:r>
              <w:rPr>
                <w:sz w:val="24"/>
              </w:rPr>
              <w:t>9,714</w:t>
            </w:r>
          </w:p>
        </w:tc>
      </w:tr>
    </w:tbl>
    <w:p w14:paraId="6CEABA45" w14:textId="28FB0C6B" w:rsidR="00B31113" w:rsidRPr="00D42594" w:rsidRDefault="00B11168" w:rsidP="00FE467F">
      <w:pPr>
        <w:rPr>
          <w:sz w:val="24"/>
        </w:rPr>
      </w:pPr>
      <w:r>
        <w:rPr>
          <w:sz w:val="20"/>
        </w:rPr>
        <w:br/>
      </w:r>
      <w:r w:rsidR="00B31113" w:rsidRPr="00BC5464">
        <w:rPr>
          <w:sz w:val="20"/>
        </w:rPr>
        <w:t>*</w:t>
      </w:r>
      <w:r w:rsidR="00B31113">
        <w:rPr>
          <w:sz w:val="24"/>
        </w:rPr>
        <w:t>Since graduation check-out processes are conducted at the campus-level, reliable data is not available to the public for DCCCD</w:t>
      </w:r>
      <w:r w:rsidR="0018525D">
        <w:rPr>
          <w:sz w:val="24"/>
        </w:rPr>
        <w:t xml:space="preserve"> as a whole</w:t>
      </w:r>
      <w:r w:rsidR="00B31113">
        <w:rPr>
          <w:sz w:val="24"/>
        </w:rPr>
        <w:t>, however, Brookhaven College indicated that they have three full-time graduation coordinators to service approximately 13,000 credit students (4,333 per coordinator); these coordinators also double as Brookhaven’s in-house degree plan evaluators.</w:t>
      </w:r>
    </w:p>
    <w:p w14:paraId="07C70DE7" w14:textId="09BAADE0" w:rsidR="00651886" w:rsidRDefault="00E17023" w:rsidP="00FE467F">
      <w:pPr>
        <w:rPr>
          <w:sz w:val="24"/>
        </w:rPr>
      </w:pPr>
      <w:r>
        <w:rPr>
          <w:sz w:val="24"/>
        </w:rPr>
        <w:lastRenderedPageBreak/>
        <w:t>For many years Collin College has relied on a seasonal phone bank to help relieve peak season choke points involving the high volume of Admissions and Advising phone calls.  After pea</w:t>
      </w:r>
      <w:r w:rsidR="00491A4E">
        <w:rPr>
          <w:sz w:val="24"/>
        </w:rPr>
        <w:t>k season concludes, however, admissions</w:t>
      </w:r>
      <w:r>
        <w:rPr>
          <w:sz w:val="24"/>
        </w:rPr>
        <w:t xml:space="preserve"> phone lines are</w:t>
      </w:r>
      <w:r w:rsidR="00491A4E">
        <w:rPr>
          <w:sz w:val="24"/>
        </w:rPr>
        <w:t xml:space="preserve"> returned to be answered by </w:t>
      </w:r>
      <w:r>
        <w:rPr>
          <w:sz w:val="24"/>
        </w:rPr>
        <w:t>front-counter ARO and Hub staff.  The problem with this is that even though much of the foot traffic has slowed, back-end processing remains</w:t>
      </w:r>
      <w:r w:rsidR="00651886">
        <w:rPr>
          <w:sz w:val="24"/>
        </w:rPr>
        <w:t xml:space="preserve"> at high levels making the constant distraction of phone calls quite problematic in terms of maintaining timeliness and accuracy of processing duties.  </w:t>
      </w:r>
    </w:p>
    <w:p w14:paraId="2773FA99" w14:textId="2FA6D2B0" w:rsidR="00EA6128" w:rsidRDefault="00651886" w:rsidP="00FE467F">
      <w:pPr>
        <w:rPr>
          <w:sz w:val="24"/>
        </w:rPr>
      </w:pPr>
      <w:r>
        <w:rPr>
          <w:sz w:val="24"/>
        </w:rPr>
        <w:t xml:space="preserve">Collin </w:t>
      </w:r>
      <w:r w:rsidR="00806B85">
        <w:rPr>
          <w:sz w:val="24"/>
        </w:rPr>
        <w:t xml:space="preserve">College </w:t>
      </w:r>
      <w:r>
        <w:rPr>
          <w:sz w:val="24"/>
        </w:rPr>
        <w:t>sought to alleviate this problem by following the lead of some of its peer institutions</w:t>
      </w:r>
      <w:r w:rsidR="00DD54C4">
        <w:rPr>
          <w:sz w:val="24"/>
        </w:rPr>
        <w:t xml:space="preserve">, e.g., </w:t>
      </w:r>
      <w:r w:rsidR="00CD3534">
        <w:rPr>
          <w:sz w:val="24"/>
        </w:rPr>
        <w:t xml:space="preserve">San Jacinto and </w:t>
      </w:r>
      <w:r w:rsidR="00DD54C4">
        <w:rPr>
          <w:sz w:val="24"/>
        </w:rPr>
        <w:t>Tyler Junior College,</w:t>
      </w:r>
      <w:r>
        <w:rPr>
          <w:sz w:val="24"/>
        </w:rPr>
        <w:t xml:space="preserve"> by introducing a dedicated </w:t>
      </w:r>
      <w:r w:rsidR="00806B85">
        <w:rPr>
          <w:sz w:val="24"/>
        </w:rPr>
        <w:t>student answer center (</w:t>
      </w:r>
      <w:r>
        <w:rPr>
          <w:sz w:val="24"/>
        </w:rPr>
        <w:t>call center</w:t>
      </w:r>
      <w:r w:rsidR="00806B85">
        <w:rPr>
          <w:sz w:val="24"/>
        </w:rPr>
        <w:t>)</w:t>
      </w:r>
      <w:r>
        <w:rPr>
          <w:sz w:val="24"/>
        </w:rPr>
        <w:t xml:space="preserve"> in Spring 2019.  The call center accepts Admissions and Financial Aid calls district-wide.  This was achieved by expanding </w:t>
      </w:r>
      <w:r w:rsidR="0002445D">
        <w:rPr>
          <w:sz w:val="24"/>
        </w:rPr>
        <w:t xml:space="preserve">the Financial Aid </w:t>
      </w:r>
      <w:r w:rsidR="00E30FAD">
        <w:rPr>
          <w:sz w:val="24"/>
        </w:rPr>
        <w:t xml:space="preserve">call center that was </w:t>
      </w:r>
      <w:r w:rsidR="00C33D05">
        <w:rPr>
          <w:sz w:val="24"/>
        </w:rPr>
        <w:t>established in 2011-2012</w:t>
      </w:r>
      <w:r w:rsidR="00E30FAD">
        <w:rPr>
          <w:sz w:val="24"/>
        </w:rPr>
        <w:t xml:space="preserve"> and embedding additional operators and cross-training existing Financial Aid representatives so </w:t>
      </w:r>
      <w:r w:rsidR="00806B85">
        <w:rPr>
          <w:sz w:val="24"/>
        </w:rPr>
        <w:t>that all employees can answer AR</w:t>
      </w:r>
      <w:r w:rsidR="00E30FAD">
        <w:rPr>
          <w:sz w:val="24"/>
        </w:rPr>
        <w:t xml:space="preserve">O </w:t>
      </w:r>
      <w:r w:rsidR="00E30FAD" w:rsidRPr="00806B85">
        <w:rPr>
          <w:sz w:val="24"/>
        </w:rPr>
        <w:t xml:space="preserve">and </w:t>
      </w:r>
      <w:r w:rsidR="00E30FAD">
        <w:rPr>
          <w:sz w:val="24"/>
        </w:rPr>
        <w:t>Financial Aid questions.</w:t>
      </w:r>
      <w:r w:rsidR="0070320A">
        <w:rPr>
          <w:sz w:val="24"/>
        </w:rPr>
        <w:t xml:space="preserve">  The call center, which operates year round, is supplemented by a seasonal phone bank staffed by temporary employees during the months of January, June, July, August, and December.</w:t>
      </w:r>
    </w:p>
    <w:p w14:paraId="305D55A2" w14:textId="3D630AC5" w:rsidR="009B5330" w:rsidRPr="00E30FAD" w:rsidRDefault="00B754D5" w:rsidP="00FE467F">
      <w:pPr>
        <w:rPr>
          <w:sz w:val="24"/>
        </w:rPr>
      </w:pPr>
      <w:r>
        <w:rPr>
          <w:sz w:val="24"/>
        </w:rPr>
        <w:t>Res</w:t>
      </w:r>
      <w:r w:rsidR="00CD3534">
        <w:rPr>
          <w:sz w:val="24"/>
        </w:rPr>
        <w:t>ource contacts</w:t>
      </w:r>
      <w:r w:rsidR="009B5330">
        <w:rPr>
          <w:sz w:val="24"/>
        </w:rPr>
        <w:t xml:space="preserve"> </w:t>
      </w:r>
      <w:r w:rsidR="00CD3534">
        <w:rPr>
          <w:sz w:val="24"/>
        </w:rPr>
        <w:t xml:space="preserve">used </w:t>
      </w:r>
      <w:r w:rsidR="009B5330">
        <w:rPr>
          <w:sz w:val="24"/>
        </w:rPr>
        <w:t xml:space="preserve">for </w:t>
      </w:r>
      <w:r w:rsidR="00CD3534">
        <w:rPr>
          <w:sz w:val="24"/>
        </w:rPr>
        <w:t>b</w:t>
      </w:r>
      <w:r w:rsidR="009B5330">
        <w:rPr>
          <w:sz w:val="24"/>
        </w:rPr>
        <w:t xml:space="preserve">enchmarking </w:t>
      </w:r>
      <w:r w:rsidR="00CD3534">
        <w:rPr>
          <w:sz w:val="24"/>
        </w:rPr>
        <w:t>r</w:t>
      </w:r>
      <w:r w:rsidR="009B5330">
        <w:rPr>
          <w:sz w:val="24"/>
        </w:rPr>
        <w:t>eview:</w:t>
      </w:r>
      <w:r w:rsidR="009B5330">
        <w:rPr>
          <w:sz w:val="24"/>
        </w:rPr>
        <w:br/>
        <w:t>Brookhaven College:  Hazel Beale, Associate Registrar</w:t>
      </w:r>
      <w:r w:rsidR="009B5330">
        <w:rPr>
          <w:sz w:val="24"/>
        </w:rPr>
        <w:br/>
        <w:t>Dallas County Community College District:  Jodie Rexroat, Assistant Director – Academic Records</w:t>
      </w:r>
      <w:r w:rsidR="009B5330">
        <w:rPr>
          <w:sz w:val="24"/>
        </w:rPr>
        <w:br/>
        <w:t>North Central Texas College:  Kate Richardson, Director of Research &amp; Reporting/Registrar</w:t>
      </w:r>
      <w:r w:rsidR="009B5330">
        <w:rPr>
          <w:sz w:val="24"/>
        </w:rPr>
        <w:br/>
        <w:t>San Jacinto College:  Joan Rondot, Associate College Registrar</w:t>
      </w:r>
      <w:r w:rsidR="009B5330">
        <w:rPr>
          <w:sz w:val="24"/>
        </w:rPr>
        <w:br/>
        <w:t>Tyler Junior College:  Denny Yarbrough, Coordinator – Registrar Records/State Reports</w:t>
      </w:r>
    </w:p>
    <w:p w14:paraId="3F9C2196" w14:textId="77777777" w:rsidR="000F41CA" w:rsidRPr="000E7284" w:rsidRDefault="00FC53DA" w:rsidP="000F41CA">
      <w:pPr>
        <w:pStyle w:val="BodyText"/>
        <w:numPr>
          <w:ilvl w:val="0"/>
          <w:numId w:val="0"/>
        </w:numPr>
        <w:spacing w:before="0" w:after="0"/>
        <w:rPr>
          <w:rFonts w:asciiTheme="majorHAnsi" w:eastAsiaTheme="majorEastAsia" w:hAnsiTheme="majorHAnsi" w:cstheme="majorBidi"/>
          <w:b/>
          <w:bCs/>
          <w:color w:val="4F81BD"/>
          <w:sz w:val="26"/>
          <w:szCs w:val="26"/>
        </w:rPr>
      </w:pPr>
      <w:r w:rsidRPr="000E7284">
        <w:rPr>
          <w:rFonts w:asciiTheme="majorHAnsi" w:eastAsiaTheme="majorEastAsia" w:hAnsiTheme="majorHAnsi" w:cstheme="majorBidi"/>
          <w:b/>
          <w:bCs/>
          <w:smallCaps/>
          <w:color w:val="4F81BD"/>
          <w:sz w:val="26"/>
          <w:szCs w:val="26"/>
        </w:rPr>
        <w:t xml:space="preserve">4.  </w:t>
      </w:r>
      <w:r w:rsidRPr="000E7284">
        <w:rPr>
          <w:rFonts w:asciiTheme="majorHAnsi" w:eastAsiaTheme="majorEastAsia" w:hAnsiTheme="majorHAnsi" w:cstheme="majorBidi"/>
          <w:b/>
          <w:bCs/>
          <w:color w:val="4F81BD"/>
          <w:sz w:val="26"/>
          <w:szCs w:val="26"/>
        </w:rPr>
        <w:t>HOW DO WE IMPACT STUDENT OUTCOMES?</w:t>
      </w:r>
    </w:p>
    <w:p w14:paraId="1D22619F" w14:textId="3C92FDD2" w:rsidR="006D685A" w:rsidRPr="000E7284" w:rsidRDefault="00385AD3" w:rsidP="000F41CA">
      <w:pPr>
        <w:pStyle w:val="BodyText"/>
        <w:numPr>
          <w:ilvl w:val="0"/>
          <w:numId w:val="0"/>
        </w:numPr>
        <w:spacing w:before="0" w:after="0"/>
        <w:rPr>
          <w:rFonts w:asciiTheme="majorHAnsi" w:eastAsiaTheme="majorEastAsia" w:hAnsiTheme="majorHAnsi" w:cstheme="majorBidi"/>
          <w:b/>
          <w:bCs/>
          <w:smallCaps/>
          <w:sz w:val="26"/>
          <w:szCs w:val="26"/>
        </w:rPr>
      </w:pPr>
      <w:r w:rsidRPr="000E7284">
        <w:t xml:space="preserve">Make </w:t>
      </w:r>
      <w:r w:rsidR="001632C2" w:rsidRPr="000E7284">
        <w:t>a c</w:t>
      </w:r>
      <w:r w:rsidRPr="000E7284">
        <w:t>ase with</w:t>
      </w:r>
      <w:r w:rsidR="00602377" w:rsidRPr="000E7284">
        <w:t xml:space="preserve"> evidence </w:t>
      </w:r>
      <w:r w:rsidR="005000AD" w:rsidRPr="000E7284">
        <w:t xml:space="preserve">to show </w:t>
      </w:r>
      <w:r w:rsidR="002D1498" w:rsidRPr="000E7284">
        <w:t>effect</w:t>
      </w:r>
      <w:r w:rsidR="005000AD" w:rsidRPr="000E7284">
        <w:t>s</w:t>
      </w:r>
      <w:r w:rsidR="002D1498" w:rsidRPr="000E7284">
        <w:t xml:space="preserve"> of </w:t>
      </w:r>
      <w:r w:rsidR="0006669A" w:rsidRPr="000E7284">
        <w:t xml:space="preserve">the service unit </w:t>
      </w:r>
      <w:r w:rsidR="002D1498" w:rsidRPr="000E7284">
        <w:t xml:space="preserve">on </w:t>
      </w:r>
      <w:r w:rsidR="0006669A" w:rsidRPr="000E7284">
        <w:t>student outcomes.</w:t>
      </w:r>
    </w:p>
    <w:p w14:paraId="4B07DADE" w14:textId="7CAD31A8" w:rsidR="001D2F36" w:rsidRPr="000E7284" w:rsidRDefault="00445194" w:rsidP="002C5E6F">
      <w:pPr>
        <w:pStyle w:val="Heading2"/>
        <w:numPr>
          <w:ilvl w:val="0"/>
          <w:numId w:val="0"/>
        </w:numPr>
        <w:tabs>
          <w:tab w:val="left" w:pos="360"/>
        </w:tabs>
        <w:spacing w:before="0"/>
        <w:ind w:left="1800" w:hanging="1440"/>
        <w:rPr>
          <w:rFonts w:asciiTheme="minorHAnsi" w:eastAsiaTheme="minorEastAsia" w:hAnsiTheme="minorHAnsi" w:cstheme="minorBidi"/>
          <w:b w:val="0"/>
          <w:bCs w:val="0"/>
          <w:i/>
          <w:smallCaps w:val="0"/>
          <w:color w:val="auto"/>
          <w:sz w:val="22"/>
          <w:szCs w:val="22"/>
        </w:rPr>
      </w:pPr>
      <w:r>
        <w:rPr>
          <w:rFonts w:asciiTheme="minorHAnsi" w:eastAsiaTheme="minorEastAsia" w:hAnsiTheme="minorHAnsi" w:cstheme="minorBidi"/>
          <w:b w:val="0"/>
          <w:bCs w:val="0"/>
          <w:i/>
          <w:smallCaps w:val="0"/>
          <w:color w:val="auto"/>
          <w:sz w:val="22"/>
          <w:szCs w:val="22"/>
        </w:rPr>
        <w:t>Suggested/possible points to consider:</w:t>
      </w:r>
    </w:p>
    <w:p w14:paraId="51967E95" w14:textId="18FBD43E" w:rsidR="0006669A" w:rsidRPr="000E7284"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0E7284">
        <w:rPr>
          <w:rFonts w:asciiTheme="minorHAnsi" w:eastAsiaTheme="minorEastAsia" w:hAnsiTheme="minorHAnsi" w:cstheme="minorBidi"/>
          <w:b w:val="0"/>
          <w:bCs w:val="0"/>
          <w:i/>
          <w:smallCaps w:val="0"/>
          <w:color w:val="auto"/>
          <w:sz w:val="22"/>
          <w:szCs w:val="22"/>
        </w:rPr>
        <w:t>H</w:t>
      </w:r>
      <w:r w:rsidR="005000AD" w:rsidRPr="000E7284">
        <w:rPr>
          <w:rFonts w:asciiTheme="minorHAnsi" w:eastAsiaTheme="minorEastAsia" w:hAnsiTheme="minorHAnsi" w:cstheme="minorBidi"/>
          <w:b w:val="0"/>
          <w:bCs w:val="0"/>
          <w:i/>
          <w:smallCaps w:val="0"/>
          <w:color w:val="auto"/>
          <w:sz w:val="22"/>
          <w:szCs w:val="22"/>
        </w:rPr>
        <w:t>ow does the service unit influence</w:t>
      </w:r>
      <w:r w:rsidRPr="000E7284">
        <w:rPr>
          <w:rFonts w:asciiTheme="minorHAnsi" w:eastAsiaTheme="minorEastAsia" w:hAnsiTheme="minorHAnsi" w:cstheme="minorBidi"/>
          <w:b w:val="0"/>
          <w:bCs w:val="0"/>
          <w:i/>
          <w:smallCaps w:val="0"/>
          <w:color w:val="auto"/>
          <w:sz w:val="22"/>
          <w:szCs w:val="22"/>
        </w:rPr>
        <w:t xml:space="preserve"> </w:t>
      </w:r>
      <w:r w:rsidR="002D1498" w:rsidRPr="000E7284">
        <w:rPr>
          <w:rFonts w:asciiTheme="minorHAnsi" w:eastAsiaTheme="minorEastAsia" w:hAnsiTheme="minorHAnsi" w:cstheme="minorBidi"/>
          <w:b w:val="0"/>
          <w:bCs w:val="0"/>
          <w:i/>
          <w:smallCaps w:val="0"/>
          <w:color w:val="auto"/>
          <w:sz w:val="22"/>
          <w:szCs w:val="22"/>
        </w:rPr>
        <w:t xml:space="preserve">the </w:t>
      </w:r>
      <w:r w:rsidRPr="000E7284">
        <w:rPr>
          <w:rFonts w:asciiTheme="minorHAnsi" w:eastAsiaTheme="minorEastAsia" w:hAnsiTheme="minorHAnsi" w:cstheme="minorBidi"/>
          <w:b w:val="0"/>
          <w:bCs w:val="0"/>
          <w:i/>
          <w:smallCaps w:val="0"/>
          <w:color w:val="auto"/>
          <w:sz w:val="22"/>
          <w:szCs w:val="22"/>
        </w:rPr>
        <w:t>student experience</w:t>
      </w:r>
      <w:r w:rsidR="00943474">
        <w:rPr>
          <w:rFonts w:asciiTheme="minorHAnsi" w:eastAsiaTheme="minorEastAsia" w:hAnsiTheme="minorHAnsi" w:cstheme="minorBidi"/>
          <w:b w:val="0"/>
          <w:bCs w:val="0"/>
          <w:i/>
          <w:smallCaps w:val="0"/>
          <w:color w:val="auto"/>
          <w:sz w:val="22"/>
          <w:szCs w:val="22"/>
        </w:rPr>
        <w:t>?</w:t>
      </w:r>
    </w:p>
    <w:p w14:paraId="301C37B1" w14:textId="6E3771ED" w:rsidR="002D1498" w:rsidRPr="000E7284"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0E7284">
        <w:rPr>
          <w:rFonts w:asciiTheme="minorHAnsi" w:eastAsiaTheme="minorEastAsia" w:hAnsiTheme="minorHAnsi" w:cstheme="minorBidi"/>
          <w:b w:val="0"/>
          <w:bCs w:val="0"/>
          <w:i/>
          <w:smallCaps w:val="0"/>
          <w:color w:val="auto"/>
          <w:sz w:val="22"/>
          <w:szCs w:val="22"/>
        </w:rPr>
        <w:t xml:space="preserve">How does the service unit </w:t>
      </w:r>
      <w:r w:rsidR="005000AD" w:rsidRPr="000E7284">
        <w:rPr>
          <w:rFonts w:asciiTheme="minorHAnsi" w:eastAsiaTheme="minorEastAsia" w:hAnsiTheme="minorHAnsi" w:cstheme="minorBidi"/>
          <w:b w:val="0"/>
          <w:bCs w:val="0"/>
          <w:i/>
          <w:smallCaps w:val="0"/>
          <w:color w:val="auto"/>
          <w:sz w:val="22"/>
          <w:szCs w:val="22"/>
        </w:rPr>
        <w:t>influence</w:t>
      </w:r>
      <w:r w:rsidR="002D1498" w:rsidRPr="000E7284">
        <w:rPr>
          <w:rFonts w:asciiTheme="minorHAnsi" w:eastAsiaTheme="minorEastAsia" w:hAnsiTheme="minorHAnsi" w:cstheme="minorBidi"/>
          <w:b w:val="0"/>
          <w:bCs w:val="0"/>
          <w:i/>
          <w:smallCaps w:val="0"/>
          <w:color w:val="auto"/>
          <w:sz w:val="22"/>
          <w:szCs w:val="22"/>
        </w:rPr>
        <w:t xml:space="preserve"> the student environment and/or safety</w:t>
      </w:r>
      <w:r w:rsidR="00943474">
        <w:rPr>
          <w:rFonts w:asciiTheme="minorHAnsi" w:eastAsiaTheme="minorEastAsia" w:hAnsiTheme="minorHAnsi" w:cstheme="minorBidi"/>
          <w:b w:val="0"/>
          <w:bCs w:val="0"/>
          <w:i/>
          <w:smallCaps w:val="0"/>
          <w:color w:val="auto"/>
          <w:sz w:val="22"/>
          <w:szCs w:val="22"/>
        </w:rPr>
        <w:t>?</w:t>
      </w:r>
    </w:p>
    <w:p w14:paraId="113270DA" w14:textId="0E2F7F50" w:rsidR="004255E6" w:rsidRPr="00D12636" w:rsidRDefault="002D1498"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0E7284">
        <w:rPr>
          <w:rFonts w:asciiTheme="minorHAnsi" w:eastAsiaTheme="minorEastAsia" w:hAnsiTheme="minorHAnsi" w:cstheme="minorBidi"/>
          <w:b w:val="0"/>
          <w:bCs w:val="0"/>
          <w:i/>
          <w:smallCaps w:val="0"/>
          <w:color w:val="auto"/>
          <w:sz w:val="22"/>
          <w:szCs w:val="22"/>
        </w:rPr>
        <w:t>In what way does the service</w:t>
      </w:r>
      <w:r w:rsidR="005000AD" w:rsidRPr="000E7284">
        <w:rPr>
          <w:rFonts w:asciiTheme="minorHAnsi" w:eastAsiaTheme="minorEastAsia" w:hAnsiTheme="minorHAnsi" w:cstheme="minorBidi"/>
          <w:b w:val="0"/>
          <w:bCs w:val="0"/>
          <w:i/>
          <w:smallCaps w:val="0"/>
          <w:color w:val="auto"/>
          <w:sz w:val="22"/>
          <w:szCs w:val="22"/>
        </w:rPr>
        <w:t xml:space="preserve"> unit influence</w:t>
      </w:r>
      <w:r w:rsidRPr="000E7284">
        <w:rPr>
          <w:rFonts w:asciiTheme="minorHAnsi" w:eastAsiaTheme="minorEastAsia" w:hAnsiTheme="minorHAnsi" w:cstheme="minorBidi"/>
          <w:b w:val="0"/>
          <w:bCs w:val="0"/>
          <w:i/>
          <w:smallCaps w:val="0"/>
          <w:color w:val="auto"/>
          <w:sz w:val="22"/>
          <w:szCs w:val="22"/>
        </w:rPr>
        <w:t xml:space="preserve"> student retention, persistence, </w:t>
      </w:r>
      <w:r w:rsidRPr="00D12636">
        <w:rPr>
          <w:rFonts w:asciiTheme="minorHAnsi" w:eastAsiaTheme="minorEastAsia" w:hAnsiTheme="minorHAnsi" w:cstheme="minorBidi"/>
          <w:b w:val="0"/>
          <w:bCs w:val="0"/>
          <w:i/>
          <w:smallCaps w:val="0"/>
          <w:color w:val="auto"/>
          <w:sz w:val="22"/>
          <w:szCs w:val="22"/>
        </w:rPr>
        <w:t>and/or completion</w:t>
      </w:r>
      <w:r w:rsidR="00943474" w:rsidRPr="00D12636">
        <w:rPr>
          <w:rFonts w:asciiTheme="minorHAnsi" w:eastAsiaTheme="minorEastAsia" w:hAnsiTheme="minorHAnsi" w:cstheme="minorBidi"/>
          <w:b w:val="0"/>
          <w:bCs w:val="0"/>
          <w:i/>
          <w:smallCaps w:val="0"/>
          <w:color w:val="auto"/>
          <w:sz w:val="22"/>
          <w:szCs w:val="22"/>
        </w:rPr>
        <w:t>?</w:t>
      </w:r>
    </w:p>
    <w:p w14:paraId="4F33CBBF" w14:textId="49CF47C2" w:rsidR="004E2DC9" w:rsidRPr="00AB2C07" w:rsidRDefault="004E2DC9" w:rsidP="00FA6804">
      <w:pPr>
        <w:pStyle w:val="ListParagraph"/>
        <w:numPr>
          <w:ilvl w:val="0"/>
          <w:numId w:val="4"/>
        </w:numPr>
      </w:pPr>
      <w:r w:rsidRPr="00D12636">
        <w:rPr>
          <w:i/>
        </w:rPr>
        <w:t>Analyze the evidence you provide.  What does it show about the Service Unit?</w:t>
      </w:r>
    </w:p>
    <w:p w14:paraId="3000AC87" w14:textId="41FDEDF1" w:rsidR="00AB2C07" w:rsidRDefault="00AB2C07" w:rsidP="00AB2C07">
      <w:pPr>
        <w:rPr>
          <w:sz w:val="24"/>
        </w:rPr>
      </w:pPr>
      <w:r w:rsidRPr="001B1A12">
        <w:rPr>
          <w:sz w:val="24"/>
        </w:rPr>
        <w:lastRenderedPageBreak/>
        <w:t xml:space="preserve">The Admissions and Records Office directly influences the student experience by the simple fact that ARO is usually the first department new students interact with; ARO sets the expectation for students that are either new to college in general or unfamiliar </w:t>
      </w:r>
      <w:r w:rsidR="000A1503" w:rsidRPr="001B1A12">
        <w:rPr>
          <w:sz w:val="24"/>
        </w:rPr>
        <w:t>with Collin</w:t>
      </w:r>
      <w:r w:rsidR="00F37630" w:rsidRPr="001B1A12">
        <w:rPr>
          <w:sz w:val="24"/>
        </w:rPr>
        <w:t xml:space="preserve"> College</w:t>
      </w:r>
      <w:r w:rsidR="000A1503" w:rsidRPr="001B1A12">
        <w:rPr>
          <w:sz w:val="24"/>
        </w:rPr>
        <w:t>.</w:t>
      </w:r>
    </w:p>
    <w:p w14:paraId="6AAE8A74" w14:textId="77777777" w:rsidR="000A1503" w:rsidRDefault="000A1503" w:rsidP="00AB2C07">
      <w:pPr>
        <w:rPr>
          <w:sz w:val="24"/>
        </w:rPr>
      </w:pPr>
      <w:r>
        <w:rPr>
          <w:sz w:val="24"/>
        </w:rPr>
        <w:t>The Admissions and Records Office strives to greet students in a friendly and welcoming manner, to demonstrate a willingness to assist them, to acknowledge and answer all of their questions, and to ensure that the student is satisfied with their overall visit; all items that influence the student experience.  Survey results collected from the QLess queuing system over the past three years indicate that a significant number of students were positively influenced.  The results are as follows:</w:t>
      </w:r>
    </w:p>
    <w:tbl>
      <w:tblPr>
        <w:tblStyle w:val="TableGrid"/>
        <w:tblW w:w="0" w:type="auto"/>
        <w:tblLook w:val="04A0" w:firstRow="1" w:lastRow="0" w:firstColumn="1" w:lastColumn="0" w:noHBand="0" w:noVBand="1"/>
      </w:tblPr>
      <w:tblGrid>
        <w:gridCol w:w="1255"/>
        <w:gridCol w:w="1890"/>
      </w:tblGrid>
      <w:tr w:rsidR="00F37630" w14:paraId="37D0557D" w14:textId="77777777" w:rsidTr="00F37630">
        <w:tc>
          <w:tcPr>
            <w:tcW w:w="1255" w:type="dxa"/>
          </w:tcPr>
          <w:p w14:paraId="246BCA3E" w14:textId="08972DF7" w:rsidR="00F37630" w:rsidRDefault="00F37630" w:rsidP="00AB2C07">
            <w:pPr>
              <w:rPr>
                <w:sz w:val="24"/>
              </w:rPr>
            </w:pPr>
            <w:r>
              <w:rPr>
                <w:sz w:val="24"/>
              </w:rPr>
              <w:t>FY 2017</w:t>
            </w:r>
          </w:p>
        </w:tc>
        <w:tc>
          <w:tcPr>
            <w:tcW w:w="1890" w:type="dxa"/>
          </w:tcPr>
          <w:p w14:paraId="563A8337" w14:textId="38FF5BB1" w:rsidR="00F37630" w:rsidRDefault="00F37630" w:rsidP="00AB2C07">
            <w:pPr>
              <w:rPr>
                <w:sz w:val="24"/>
              </w:rPr>
            </w:pPr>
            <w:r>
              <w:rPr>
                <w:sz w:val="24"/>
              </w:rPr>
              <w:t>80.2% Satisfied</w:t>
            </w:r>
          </w:p>
        </w:tc>
      </w:tr>
      <w:tr w:rsidR="00F37630" w14:paraId="5D9F30D7" w14:textId="77777777" w:rsidTr="00F37630">
        <w:tc>
          <w:tcPr>
            <w:tcW w:w="1255" w:type="dxa"/>
          </w:tcPr>
          <w:p w14:paraId="4E6C5AE6" w14:textId="0AE96E2F" w:rsidR="00F37630" w:rsidRDefault="00F37630" w:rsidP="00AB2C07">
            <w:pPr>
              <w:rPr>
                <w:sz w:val="24"/>
              </w:rPr>
            </w:pPr>
            <w:r>
              <w:rPr>
                <w:sz w:val="24"/>
              </w:rPr>
              <w:t>FY 2018</w:t>
            </w:r>
          </w:p>
        </w:tc>
        <w:tc>
          <w:tcPr>
            <w:tcW w:w="1890" w:type="dxa"/>
          </w:tcPr>
          <w:p w14:paraId="2DE81621" w14:textId="1ED6CD45" w:rsidR="00F37630" w:rsidRDefault="00F37630" w:rsidP="00AB2C07">
            <w:pPr>
              <w:rPr>
                <w:sz w:val="24"/>
              </w:rPr>
            </w:pPr>
            <w:r>
              <w:rPr>
                <w:sz w:val="24"/>
              </w:rPr>
              <w:t>79.2% Satisfied</w:t>
            </w:r>
          </w:p>
        </w:tc>
      </w:tr>
      <w:tr w:rsidR="00F37630" w14:paraId="1BFA13BA" w14:textId="77777777" w:rsidTr="00F37630">
        <w:tc>
          <w:tcPr>
            <w:tcW w:w="1255" w:type="dxa"/>
          </w:tcPr>
          <w:p w14:paraId="3F218744" w14:textId="08A602B9" w:rsidR="00F37630" w:rsidRDefault="00F37630" w:rsidP="00AB2C07">
            <w:pPr>
              <w:rPr>
                <w:sz w:val="24"/>
              </w:rPr>
            </w:pPr>
            <w:r>
              <w:rPr>
                <w:sz w:val="24"/>
              </w:rPr>
              <w:t>FY 2019</w:t>
            </w:r>
          </w:p>
        </w:tc>
        <w:tc>
          <w:tcPr>
            <w:tcW w:w="1890" w:type="dxa"/>
          </w:tcPr>
          <w:p w14:paraId="044F0968" w14:textId="40C37519" w:rsidR="00F37630" w:rsidRDefault="00F37630" w:rsidP="00AB2C07">
            <w:pPr>
              <w:rPr>
                <w:sz w:val="24"/>
              </w:rPr>
            </w:pPr>
            <w:r>
              <w:rPr>
                <w:sz w:val="24"/>
              </w:rPr>
              <w:t>83.4% Satisfied</w:t>
            </w:r>
          </w:p>
        </w:tc>
      </w:tr>
    </w:tbl>
    <w:p w14:paraId="09E4DD87" w14:textId="77777777" w:rsidR="00F37630" w:rsidRDefault="00F37630" w:rsidP="00AB2C07">
      <w:pPr>
        <w:rPr>
          <w:sz w:val="24"/>
        </w:rPr>
      </w:pPr>
    </w:p>
    <w:p w14:paraId="48704739" w14:textId="5289CDC1" w:rsidR="00A16943" w:rsidRDefault="006F21D3" w:rsidP="00AB2C07">
      <w:pPr>
        <w:rPr>
          <w:sz w:val="24"/>
        </w:rPr>
      </w:pPr>
      <w:r>
        <w:rPr>
          <w:sz w:val="24"/>
        </w:rPr>
        <w:t>Responses to questions that are asked on the Ruffalo Noel</w:t>
      </w:r>
      <w:r w:rsidR="00F37630">
        <w:rPr>
          <w:sz w:val="24"/>
        </w:rPr>
        <w:t>-</w:t>
      </w:r>
      <w:r>
        <w:rPr>
          <w:sz w:val="24"/>
        </w:rPr>
        <w:t>Levitz Student Satisfaction Inventory in regards to Admissions also indicate that students are satisfied with the service they receive. Quest</w:t>
      </w:r>
      <w:r w:rsidR="00F37630">
        <w:rPr>
          <w:sz w:val="24"/>
        </w:rPr>
        <w:t>ions and responses from the</w:t>
      </w:r>
      <w:r>
        <w:rPr>
          <w:sz w:val="24"/>
        </w:rPr>
        <w:t xml:space="preserve"> 2016 and 2018 survey</w:t>
      </w:r>
      <w:r w:rsidR="00F37630">
        <w:rPr>
          <w:sz w:val="24"/>
        </w:rPr>
        <w:t>s</w:t>
      </w:r>
      <w:r>
        <w:rPr>
          <w:sz w:val="24"/>
        </w:rPr>
        <w:t xml:space="preserve"> are below:</w:t>
      </w:r>
    </w:p>
    <w:tbl>
      <w:tblPr>
        <w:tblStyle w:val="TableGrid"/>
        <w:tblW w:w="7645" w:type="dxa"/>
        <w:tblLook w:val="04A0" w:firstRow="1" w:lastRow="0" w:firstColumn="1" w:lastColumn="0" w:noHBand="0" w:noVBand="1"/>
      </w:tblPr>
      <w:tblGrid>
        <w:gridCol w:w="5665"/>
        <w:gridCol w:w="1080"/>
        <w:gridCol w:w="900"/>
      </w:tblGrid>
      <w:tr w:rsidR="00F37630" w:rsidRPr="00F37630" w14:paraId="32296BCD" w14:textId="77777777" w:rsidTr="00F37630">
        <w:tc>
          <w:tcPr>
            <w:tcW w:w="5665" w:type="dxa"/>
          </w:tcPr>
          <w:p w14:paraId="5926006A" w14:textId="77777777" w:rsidR="00F37630" w:rsidRDefault="00F37630" w:rsidP="00AB2C07">
            <w:pPr>
              <w:rPr>
                <w:sz w:val="24"/>
              </w:rPr>
            </w:pPr>
          </w:p>
        </w:tc>
        <w:tc>
          <w:tcPr>
            <w:tcW w:w="1080" w:type="dxa"/>
          </w:tcPr>
          <w:p w14:paraId="21EADA78" w14:textId="2E101871" w:rsidR="00F37630" w:rsidRPr="00F37630" w:rsidRDefault="00F37630" w:rsidP="00AB2C07">
            <w:pPr>
              <w:rPr>
                <w:b/>
                <w:sz w:val="24"/>
              </w:rPr>
            </w:pPr>
            <w:r w:rsidRPr="00F37630">
              <w:rPr>
                <w:b/>
                <w:sz w:val="24"/>
                <w:u w:val="single"/>
              </w:rPr>
              <w:t>2016</w:t>
            </w:r>
          </w:p>
        </w:tc>
        <w:tc>
          <w:tcPr>
            <w:tcW w:w="900" w:type="dxa"/>
          </w:tcPr>
          <w:p w14:paraId="49CC0004" w14:textId="54433676" w:rsidR="00F37630" w:rsidRPr="00F37630" w:rsidRDefault="00F37630" w:rsidP="00AB2C07">
            <w:pPr>
              <w:rPr>
                <w:b/>
                <w:sz w:val="24"/>
              </w:rPr>
            </w:pPr>
            <w:r w:rsidRPr="00F37630">
              <w:rPr>
                <w:b/>
                <w:sz w:val="24"/>
                <w:u w:val="single"/>
              </w:rPr>
              <w:t>2018</w:t>
            </w:r>
          </w:p>
        </w:tc>
      </w:tr>
      <w:tr w:rsidR="00F37630" w14:paraId="419D5AE6" w14:textId="77777777" w:rsidTr="00F37630">
        <w:tc>
          <w:tcPr>
            <w:tcW w:w="5665" w:type="dxa"/>
          </w:tcPr>
          <w:p w14:paraId="7A1962D9" w14:textId="16C978B9" w:rsidR="00F37630" w:rsidRDefault="00F37630" w:rsidP="00AB2C07">
            <w:pPr>
              <w:rPr>
                <w:sz w:val="24"/>
              </w:rPr>
            </w:pPr>
            <w:r>
              <w:rPr>
                <w:sz w:val="24"/>
              </w:rPr>
              <w:t>The personnel involved in registration are helpful</w:t>
            </w:r>
          </w:p>
        </w:tc>
        <w:tc>
          <w:tcPr>
            <w:tcW w:w="1080" w:type="dxa"/>
          </w:tcPr>
          <w:p w14:paraId="3AF214B2" w14:textId="7C7871B6" w:rsidR="00F37630" w:rsidRDefault="00F37630" w:rsidP="00AB2C07">
            <w:pPr>
              <w:rPr>
                <w:sz w:val="24"/>
              </w:rPr>
            </w:pPr>
            <w:r>
              <w:rPr>
                <w:sz w:val="24"/>
              </w:rPr>
              <w:t>53%</w:t>
            </w:r>
          </w:p>
        </w:tc>
        <w:tc>
          <w:tcPr>
            <w:tcW w:w="900" w:type="dxa"/>
          </w:tcPr>
          <w:p w14:paraId="1FB73CD9" w14:textId="77777777" w:rsidR="00F37630" w:rsidRDefault="00F37630" w:rsidP="00F37630">
            <w:pPr>
              <w:rPr>
                <w:sz w:val="24"/>
              </w:rPr>
            </w:pPr>
            <w:r>
              <w:rPr>
                <w:sz w:val="24"/>
              </w:rPr>
              <w:t>63%</w:t>
            </w:r>
          </w:p>
          <w:p w14:paraId="7410BFDC" w14:textId="77777777" w:rsidR="00F37630" w:rsidRDefault="00F37630" w:rsidP="00AB2C07">
            <w:pPr>
              <w:rPr>
                <w:sz w:val="24"/>
              </w:rPr>
            </w:pPr>
          </w:p>
        </w:tc>
      </w:tr>
      <w:tr w:rsidR="00F37630" w14:paraId="61930DB7" w14:textId="77777777" w:rsidTr="00F37630">
        <w:tc>
          <w:tcPr>
            <w:tcW w:w="5665" w:type="dxa"/>
          </w:tcPr>
          <w:p w14:paraId="4CB50CAF" w14:textId="35E497FC" w:rsidR="00F37630" w:rsidRDefault="00F37630" w:rsidP="00AB2C07">
            <w:pPr>
              <w:rPr>
                <w:sz w:val="24"/>
              </w:rPr>
            </w:pPr>
            <w:r>
              <w:rPr>
                <w:sz w:val="24"/>
              </w:rPr>
              <w:t>Admissions staff are knowledgeable</w:t>
            </w:r>
          </w:p>
        </w:tc>
        <w:tc>
          <w:tcPr>
            <w:tcW w:w="1080" w:type="dxa"/>
          </w:tcPr>
          <w:p w14:paraId="58B47B53" w14:textId="6F61D459" w:rsidR="00F37630" w:rsidRDefault="00F37630" w:rsidP="00AB2C07">
            <w:pPr>
              <w:rPr>
                <w:sz w:val="24"/>
              </w:rPr>
            </w:pPr>
            <w:r>
              <w:rPr>
                <w:sz w:val="24"/>
              </w:rPr>
              <w:t xml:space="preserve">60%        </w:t>
            </w:r>
          </w:p>
        </w:tc>
        <w:tc>
          <w:tcPr>
            <w:tcW w:w="900" w:type="dxa"/>
          </w:tcPr>
          <w:p w14:paraId="1EEC129F" w14:textId="0FAEF9E2" w:rsidR="00F37630" w:rsidRDefault="00F37630" w:rsidP="00AB2C07">
            <w:pPr>
              <w:rPr>
                <w:sz w:val="24"/>
              </w:rPr>
            </w:pPr>
            <w:r>
              <w:rPr>
                <w:sz w:val="24"/>
              </w:rPr>
              <w:t>70%</w:t>
            </w:r>
          </w:p>
        </w:tc>
      </w:tr>
      <w:tr w:rsidR="00F37630" w14:paraId="3BED6228" w14:textId="77777777" w:rsidTr="00F37630">
        <w:tc>
          <w:tcPr>
            <w:tcW w:w="5665" w:type="dxa"/>
          </w:tcPr>
          <w:p w14:paraId="023A396A" w14:textId="77777777" w:rsidR="00F37630" w:rsidRPr="00E54373" w:rsidRDefault="00F37630" w:rsidP="00F37630">
            <w:pPr>
              <w:pStyle w:val="NoSpacing"/>
              <w:rPr>
                <w:sz w:val="24"/>
              </w:rPr>
            </w:pPr>
            <w:r w:rsidRPr="00E54373">
              <w:rPr>
                <w:sz w:val="24"/>
              </w:rPr>
              <w:t>Admissions counselors respond to prospective</w:t>
            </w:r>
          </w:p>
          <w:p w14:paraId="618208E9" w14:textId="0EB94AB0" w:rsidR="00F37630" w:rsidRDefault="00F37630" w:rsidP="00F37630">
            <w:pPr>
              <w:rPr>
                <w:sz w:val="24"/>
              </w:rPr>
            </w:pPr>
            <w:r w:rsidRPr="00E54373">
              <w:rPr>
                <w:sz w:val="24"/>
              </w:rPr>
              <w:t>Students’ unique needs and requests:</w:t>
            </w:r>
            <w:r>
              <w:rPr>
                <w:sz w:val="24"/>
              </w:rPr>
              <w:t xml:space="preserve">                            </w:t>
            </w:r>
          </w:p>
        </w:tc>
        <w:tc>
          <w:tcPr>
            <w:tcW w:w="1080" w:type="dxa"/>
          </w:tcPr>
          <w:p w14:paraId="549CADE8" w14:textId="79FBB5D3" w:rsidR="00F37630" w:rsidRDefault="00F37630" w:rsidP="00AB2C07">
            <w:pPr>
              <w:rPr>
                <w:sz w:val="24"/>
              </w:rPr>
            </w:pPr>
            <w:r>
              <w:rPr>
                <w:sz w:val="24"/>
              </w:rPr>
              <w:t>55%</w:t>
            </w:r>
          </w:p>
        </w:tc>
        <w:tc>
          <w:tcPr>
            <w:tcW w:w="900" w:type="dxa"/>
          </w:tcPr>
          <w:p w14:paraId="680539CB" w14:textId="77777777" w:rsidR="00F37630" w:rsidRDefault="00F37630" w:rsidP="00F37630">
            <w:pPr>
              <w:pStyle w:val="NoSpacing"/>
              <w:rPr>
                <w:sz w:val="24"/>
              </w:rPr>
            </w:pPr>
            <w:r>
              <w:rPr>
                <w:sz w:val="24"/>
              </w:rPr>
              <w:t>66%</w:t>
            </w:r>
          </w:p>
          <w:p w14:paraId="19C88044" w14:textId="77777777" w:rsidR="00F37630" w:rsidRDefault="00F37630" w:rsidP="00AB2C07">
            <w:pPr>
              <w:rPr>
                <w:sz w:val="24"/>
              </w:rPr>
            </w:pPr>
          </w:p>
        </w:tc>
      </w:tr>
    </w:tbl>
    <w:p w14:paraId="31581E13" w14:textId="09F3898D" w:rsidR="00E54373" w:rsidRPr="00E54373" w:rsidRDefault="00E54373" w:rsidP="00F37630">
      <w:pPr>
        <w:rPr>
          <w:sz w:val="24"/>
        </w:rPr>
      </w:pPr>
      <w:r>
        <w:rPr>
          <w:sz w:val="24"/>
        </w:rPr>
        <w:t xml:space="preserve">     </w:t>
      </w:r>
    </w:p>
    <w:p w14:paraId="1734E571" w14:textId="774D3071" w:rsidR="000A1503" w:rsidRDefault="000A1503" w:rsidP="00AB2C07">
      <w:pPr>
        <w:rPr>
          <w:sz w:val="24"/>
        </w:rPr>
      </w:pPr>
      <w:r>
        <w:rPr>
          <w:sz w:val="24"/>
        </w:rPr>
        <w:t>ARO does not have a defined method to measure whether their offices alone are influencing student safety, however, the staff participate in trainings to ensure they can preserve student safety within their offices should a potentially dangerous incident arise.  A Ruffalo Noel Levitz Student Satisfaction Inventory shows that as of 2018, 80% of students feel the campus is safe and secure, an increase of 7% over 2016 survey results.  The report indicates this increase is statistically significant at the 0.05 level.</w:t>
      </w:r>
    </w:p>
    <w:p w14:paraId="674855A9" w14:textId="6ED7F16B" w:rsidR="000A1503" w:rsidRDefault="00725066" w:rsidP="00AB2C07">
      <w:pPr>
        <w:rPr>
          <w:sz w:val="24"/>
        </w:rPr>
      </w:pPr>
      <w:r>
        <w:rPr>
          <w:sz w:val="24"/>
        </w:rPr>
        <w:lastRenderedPageBreak/>
        <w:t xml:space="preserve">The Admissions and Records Office does not have a specific measurement to gauge </w:t>
      </w:r>
      <w:r w:rsidR="00F70679">
        <w:rPr>
          <w:sz w:val="24"/>
        </w:rPr>
        <w:t>its</w:t>
      </w:r>
      <w:r>
        <w:rPr>
          <w:sz w:val="24"/>
        </w:rPr>
        <w:t xml:space="preserve"> direct impact on student persistence and/or completion</w:t>
      </w:r>
      <w:r w:rsidR="001B1A12">
        <w:rPr>
          <w:sz w:val="24"/>
        </w:rPr>
        <w:t xml:space="preserve"> other than the responsibility of coordinating the commencement ceremony</w:t>
      </w:r>
      <w:r>
        <w:rPr>
          <w:sz w:val="24"/>
        </w:rPr>
        <w:t xml:space="preserve">.  The staff are equipped, however, to provide students with the resources needed to be successful at Collin College, thus influencing retention, persistence, and completion.  </w:t>
      </w:r>
      <w:r w:rsidR="00E54373">
        <w:rPr>
          <w:sz w:val="24"/>
        </w:rPr>
        <w:t>According to CougarQ surveys, o</w:t>
      </w:r>
      <w:r>
        <w:rPr>
          <w:sz w:val="24"/>
        </w:rPr>
        <w:t>ver half of our students are satisfied with the resources the staff are providing.  The results are as follows:</w:t>
      </w:r>
    </w:p>
    <w:tbl>
      <w:tblPr>
        <w:tblStyle w:val="TableGrid"/>
        <w:tblW w:w="8725" w:type="dxa"/>
        <w:tblLook w:val="04A0" w:firstRow="1" w:lastRow="0" w:firstColumn="1" w:lastColumn="0" w:noHBand="0" w:noVBand="1"/>
      </w:tblPr>
      <w:tblGrid>
        <w:gridCol w:w="1255"/>
        <w:gridCol w:w="7470"/>
      </w:tblGrid>
      <w:tr w:rsidR="00F37630" w14:paraId="7CC13F18" w14:textId="77777777" w:rsidTr="00F37630">
        <w:tc>
          <w:tcPr>
            <w:tcW w:w="1255" w:type="dxa"/>
          </w:tcPr>
          <w:p w14:paraId="64DA342F" w14:textId="77777777" w:rsidR="00F37630" w:rsidRDefault="00F37630" w:rsidP="0081565C">
            <w:pPr>
              <w:rPr>
                <w:sz w:val="24"/>
              </w:rPr>
            </w:pPr>
            <w:r>
              <w:rPr>
                <w:sz w:val="24"/>
              </w:rPr>
              <w:t>FY 2017</w:t>
            </w:r>
          </w:p>
        </w:tc>
        <w:tc>
          <w:tcPr>
            <w:tcW w:w="7470" w:type="dxa"/>
          </w:tcPr>
          <w:p w14:paraId="2210E22B" w14:textId="01147701" w:rsidR="00F37630" w:rsidRDefault="00F37630" w:rsidP="0081565C">
            <w:pPr>
              <w:rPr>
                <w:sz w:val="24"/>
              </w:rPr>
            </w:pPr>
            <w:r>
              <w:rPr>
                <w:sz w:val="24"/>
              </w:rPr>
              <w:t>63% agree that staff provide additional resources needed to be successful</w:t>
            </w:r>
          </w:p>
        </w:tc>
      </w:tr>
      <w:tr w:rsidR="00F37630" w14:paraId="6CDFBED4" w14:textId="77777777" w:rsidTr="00F37630">
        <w:tc>
          <w:tcPr>
            <w:tcW w:w="1255" w:type="dxa"/>
          </w:tcPr>
          <w:p w14:paraId="1C9E73C2" w14:textId="77777777" w:rsidR="00F37630" w:rsidRDefault="00F37630" w:rsidP="0081565C">
            <w:pPr>
              <w:rPr>
                <w:sz w:val="24"/>
              </w:rPr>
            </w:pPr>
            <w:r>
              <w:rPr>
                <w:sz w:val="24"/>
              </w:rPr>
              <w:t>FY 2018</w:t>
            </w:r>
          </w:p>
        </w:tc>
        <w:tc>
          <w:tcPr>
            <w:tcW w:w="7470" w:type="dxa"/>
          </w:tcPr>
          <w:p w14:paraId="05CB8CA8" w14:textId="006CCDFD" w:rsidR="00F37630" w:rsidRDefault="00F37630" w:rsidP="0081565C">
            <w:pPr>
              <w:rPr>
                <w:sz w:val="24"/>
              </w:rPr>
            </w:pPr>
            <w:r>
              <w:rPr>
                <w:sz w:val="24"/>
              </w:rPr>
              <w:t>69% agree that staff provide additional resources needed to be successful</w:t>
            </w:r>
          </w:p>
        </w:tc>
      </w:tr>
      <w:tr w:rsidR="00F37630" w14:paraId="1F38104C" w14:textId="77777777" w:rsidTr="00F37630">
        <w:tc>
          <w:tcPr>
            <w:tcW w:w="1255" w:type="dxa"/>
          </w:tcPr>
          <w:p w14:paraId="5EA8B4E3" w14:textId="77777777" w:rsidR="00F37630" w:rsidRDefault="00F37630" w:rsidP="0081565C">
            <w:pPr>
              <w:rPr>
                <w:sz w:val="24"/>
              </w:rPr>
            </w:pPr>
            <w:r>
              <w:rPr>
                <w:sz w:val="24"/>
              </w:rPr>
              <w:t>FY 2019</w:t>
            </w:r>
          </w:p>
        </w:tc>
        <w:tc>
          <w:tcPr>
            <w:tcW w:w="7470" w:type="dxa"/>
          </w:tcPr>
          <w:p w14:paraId="09305BA2" w14:textId="7CA6BF27" w:rsidR="00F37630" w:rsidRDefault="00F37630" w:rsidP="0081565C">
            <w:pPr>
              <w:rPr>
                <w:sz w:val="24"/>
              </w:rPr>
            </w:pPr>
            <w:r>
              <w:rPr>
                <w:sz w:val="24"/>
              </w:rPr>
              <w:t>72% agree that staff provide additional resources needed to be successful</w:t>
            </w:r>
          </w:p>
        </w:tc>
      </w:tr>
    </w:tbl>
    <w:p w14:paraId="16A407D3" w14:textId="4C278109" w:rsidR="00F37630" w:rsidRDefault="00F37630" w:rsidP="00052C55">
      <w:pPr>
        <w:spacing w:after="120" w:line="240" w:lineRule="auto"/>
        <w:rPr>
          <w:rStyle w:val="SubtleEmphasis"/>
          <w:i w:val="0"/>
          <w:color w:val="auto"/>
          <w:sz w:val="24"/>
          <w:szCs w:val="24"/>
        </w:rPr>
      </w:pPr>
    </w:p>
    <w:p w14:paraId="4DF3971E" w14:textId="277AB271" w:rsidR="00052C55" w:rsidRDefault="00052C55" w:rsidP="00052C55">
      <w:pPr>
        <w:rPr>
          <w:sz w:val="24"/>
        </w:rPr>
      </w:pPr>
      <w:r w:rsidRPr="00052C55">
        <w:rPr>
          <w:rStyle w:val="SubtleEmphasis"/>
          <w:i w:val="0"/>
          <w:color w:val="auto"/>
          <w:sz w:val="24"/>
          <w:szCs w:val="24"/>
        </w:rPr>
        <w:t xml:space="preserve">Ironically, while the department </w:t>
      </w:r>
      <w:r>
        <w:rPr>
          <w:rStyle w:val="SubtleEmphasis"/>
          <w:i w:val="0"/>
          <w:color w:val="auto"/>
          <w:sz w:val="24"/>
          <w:szCs w:val="24"/>
        </w:rPr>
        <w:t>has limited opportunities to</w:t>
      </w:r>
      <w:r w:rsidRPr="00052C55">
        <w:rPr>
          <w:rStyle w:val="SubtleEmphasis"/>
          <w:i w:val="0"/>
          <w:color w:val="auto"/>
          <w:sz w:val="24"/>
          <w:szCs w:val="24"/>
        </w:rPr>
        <w:t xml:space="preserve"> measure impact on completion, ARO is responsible for the reporting of student completion in collaboration with Institutional Research.</w:t>
      </w:r>
      <w:r>
        <w:rPr>
          <w:rStyle w:val="SubtleEmphasis"/>
          <w:i w:val="0"/>
          <w:color w:val="auto"/>
          <w:sz w:val="24"/>
          <w:szCs w:val="24"/>
        </w:rPr>
        <w:t xml:space="preserve">  One of the most significant tools provided to students is their CougarCompass degree audit. All degree and program requirements are maintained by ARO</w:t>
      </w:r>
      <w:r w:rsidR="00BD1979">
        <w:rPr>
          <w:rStyle w:val="SubtleEmphasis"/>
          <w:i w:val="0"/>
          <w:color w:val="auto"/>
          <w:sz w:val="24"/>
          <w:szCs w:val="24"/>
        </w:rPr>
        <w:t xml:space="preserve"> as supplied by the curriculum office</w:t>
      </w:r>
      <w:r>
        <w:rPr>
          <w:rStyle w:val="SubtleEmphasis"/>
          <w:i w:val="0"/>
          <w:color w:val="auto"/>
          <w:sz w:val="24"/>
          <w:szCs w:val="24"/>
        </w:rPr>
        <w:t xml:space="preserve">.  </w:t>
      </w:r>
      <w:r w:rsidRPr="00052C55">
        <w:rPr>
          <w:sz w:val="24"/>
        </w:rPr>
        <w:t>For the 2019 calendar year, there were 64,612 student run degree audits</w:t>
      </w:r>
      <w:r>
        <w:rPr>
          <w:sz w:val="24"/>
        </w:rPr>
        <w:t>.  Additionally, there were</w:t>
      </w:r>
      <w:r w:rsidRPr="008E59D5">
        <w:rPr>
          <w:sz w:val="24"/>
        </w:rPr>
        <w:t xml:space="preserve"> </w:t>
      </w:r>
      <w:r w:rsidRPr="003B6DBA">
        <w:rPr>
          <w:sz w:val="24"/>
        </w:rPr>
        <w:t xml:space="preserve">3,341 graduation petitions </w:t>
      </w:r>
      <w:r w:rsidR="00BD1979">
        <w:rPr>
          <w:sz w:val="24"/>
        </w:rPr>
        <w:t xml:space="preserve">processed </w:t>
      </w:r>
      <w:r w:rsidRPr="003B6DBA">
        <w:rPr>
          <w:sz w:val="24"/>
        </w:rPr>
        <w:t>during the 2018 academic year</w:t>
      </w:r>
      <w:r w:rsidR="00BD1979">
        <w:rPr>
          <w:sz w:val="24"/>
        </w:rPr>
        <w:t>.</w:t>
      </w:r>
    </w:p>
    <w:p w14:paraId="27225295" w14:textId="56B270F3" w:rsidR="002C5E6F" w:rsidRPr="000E7284" w:rsidRDefault="00F409C0" w:rsidP="00FA6804">
      <w:pPr>
        <w:spacing w:after="120" w:line="240" w:lineRule="auto"/>
        <w:jc w:val="center"/>
        <w:rPr>
          <w:i/>
          <w:iCs/>
          <w:sz w:val="44"/>
          <w:szCs w:val="44"/>
        </w:rPr>
      </w:pPr>
      <w:r w:rsidRPr="000E7284">
        <w:rPr>
          <w:rStyle w:val="SubtleEmphasis"/>
          <w:color w:val="auto"/>
          <w:sz w:val="44"/>
          <w:szCs w:val="44"/>
        </w:rPr>
        <w:t xml:space="preserve">Section II.  </w:t>
      </w:r>
      <w:r w:rsidR="00493B61" w:rsidRPr="000E7284">
        <w:rPr>
          <w:rStyle w:val="SubtleEmphasis"/>
          <w:color w:val="auto"/>
          <w:sz w:val="44"/>
          <w:szCs w:val="44"/>
        </w:rPr>
        <w:t>Are We Doing Things Right?</w:t>
      </w:r>
    </w:p>
    <w:p w14:paraId="14EF1173" w14:textId="77777777" w:rsidR="002C5E6F" w:rsidRPr="00FA6804" w:rsidRDefault="002C5E6F" w:rsidP="00102EA0">
      <w:pPr>
        <w:pStyle w:val="BodyText"/>
        <w:numPr>
          <w:ilvl w:val="0"/>
          <w:numId w:val="0"/>
        </w:numPr>
        <w:spacing w:before="0" w:after="0"/>
        <w:rPr>
          <w:rFonts w:asciiTheme="majorHAnsi" w:eastAsiaTheme="majorEastAsia" w:hAnsiTheme="majorHAnsi" w:cstheme="majorBidi"/>
          <w:b/>
          <w:bCs/>
          <w:smallCaps/>
        </w:rPr>
      </w:pPr>
    </w:p>
    <w:p w14:paraId="54FD0967" w14:textId="70CAA695" w:rsidR="00662649" w:rsidRPr="004F14BF" w:rsidRDefault="00FE7872" w:rsidP="0014406E">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4F14BF">
        <w:rPr>
          <w:rFonts w:asciiTheme="majorHAnsi" w:eastAsiaTheme="majorEastAsia" w:hAnsiTheme="majorHAnsi" w:cstheme="majorBidi"/>
          <w:b/>
          <w:bCs/>
          <w:smallCaps/>
          <w:color w:val="4F81BD"/>
          <w:sz w:val="26"/>
          <w:szCs w:val="26"/>
        </w:rPr>
        <w:t>5</w:t>
      </w:r>
      <w:r w:rsidR="00981B66" w:rsidRPr="004F14BF">
        <w:rPr>
          <w:rFonts w:asciiTheme="majorHAnsi" w:eastAsiaTheme="majorEastAsia" w:hAnsiTheme="majorHAnsi" w:cstheme="majorBidi"/>
          <w:b/>
          <w:bCs/>
          <w:smallCaps/>
          <w:color w:val="4F81BD"/>
          <w:sz w:val="26"/>
          <w:szCs w:val="26"/>
        </w:rPr>
        <w:t xml:space="preserve">. </w:t>
      </w:r>
      <w:r w:rsidR="001372A9" w:rsidRPr="004F14BF">
        <w:rPr>
          <w:rFonts w:asciiTheme="majorHAnsi" w:eastAsiaTheme="majorEastAsia" w:hAnsiTheme="majorHAnsi" w:cstheme="majorBidi"/>
          <w:b/>
          <w:bCs/>
          <w:smallCaps/>
          <w:color w:val="4F81BD"/>
          <w:sz w:val="26"/>
          <w:szCs w:val="26"/>
        </w:rPr>
        <w:t xml:space="preserve">  </w:t>
      </w:r>
      <w:r w:rsidR="007B55A5" w:rsidRPr="004F14BF">
        <w:rPr>
          <w:rFonts w:asciiTheme="majorHAnsi" w:eastAsiaTheme="majorEastAsia" w:hAnsiTheme="majorHAnsi" w:cstheme="majorBidi"/>
          <w:b/>
          <w:bCs/>
          <w:smallCaps/>
          <w:color w:val="4F81BD"/>
          <w:sz w:val="26"/>
          <w:szCs w:val="26"/>
        </w:rPr>
        <w:t xml:space="preserve">How </w:t>
      </w:r>
      <w:r w:rsidR="00880E4D" w:rsidRPr="004F14BF">
        <w:rPr>
          <w:rFonts w:asciiTheme="majorHAnsi" w:eastAsiaTheme="majorEastAsia" w:hAnsiTheme="majorHAnsi" w:cstheme="majorBidi"/>
          <w:b/>
          <w:bCs/>
          <w:smallCaps/>
          <w:color w:val="4F81BD"/>
          <w:sz w:val="26"/>
          <w:szCs w:val="26"/>
        </w:rPr>
        <w:t xml:space="preserve">effectively </w:t>
      </w:r>
      <w:r w:rsidR="007B55A5" w:rsidRPr="004F14BF">
        <w:rPr>
          <w:rFonts w:asciiTheme="majorHAnsi" w:eastAsiaTheme="majorEastAsia" w:hAnsiTheme="majorHAnsi" w:cstheme="majorBidi"/>
          <w:b/>
          <w:bCs/>
          <w:smallCaps/>
          <w:color w:val="4F81BD"/>
          <w:sz w:val="26"/>
          <w:szCs w:val="26"/>
        </w:rPr>
        <w:t>d</w:t>
      </w:r>
      <w:r w:rsidR="00AB2638" w:rsidRPr="004F14BF">
        <w:rPr>
          <w:rFonts w:asciiTheme="majorHAnsi" w:eastAsiaTheme="majorEastAsia" w:hAnsiTheme="majorHAnsi" w:cstheme="majorBidi"/>
          <w:b/>
          <w:bCs/>
          <w:smallCaps/>
          <w:color w:val="4F81BD"/>
          <w:sz w:val="26"/>
          <w:szCs w:val="26"/>
        </w:rPr>
        <w:t xml:space="preserve">o we </w:t>
      </w:r>
      <w:r w:rsidR="007B55A5" w:rsidRPr="004F14BF">
        <w:rPr>
          <w:rFonts w:asciiTheme="majorHAnsi" w:eastAsiaTheme="majorEastAsia" w:hAnsiTheme="majorHAnsi" w:cstheme="majorBidi"/>
          <w:b/>
          <w:bCs/>
          <w:smallCaps/>
          <w:color w:val="4F81BD"/>
          <w:sz w:val="26"/>
          <w:szCs w:val="26"/>
          <w:u w:val="single"/>
        </w:rPr>
        <w:t>c</w:t>
      </w:r>
      <w:r w:rsidR="00AB2638" w:rsidRPr="004F14BF">
        <w:rPr>
          <w:rFonts w:asciiTheme="majorHAnsi" w:eastAsiaTheme="majorEastAsia" w:hAnsiTheme="majorHAnsi" w:cstheme="majorBidi"/>
          <w:b/>
          <w:bCs/>
          <w:smallCaps/>
          <w:color w:val="4F81BD"/>
          <w:sz w:val="26"/>
          <w:szCs w:val="26"/>
          <w:u w:val="single"/>
        </w:rPr>
        <w:t>ommunicate</w:t>
      </w:r>
      <w:r w:rsidR="00D11BB6">
        <w:rPr>
          <w:rFonts w:asciiTheme="majorHAnsi" w:eastAsiaTheme="majorEastAsia" w:hAnsiTheme="majorHAnsi" w:cstheme="majorBidi"/>
          <w:b/>
          <w:bCs/>
          <w:smallCaps/>
          <w:color w:val="4F81BD"/>
          <w:sz w:val="26"/>
          <w:szCs w:val="26"/>
        </w:rPr>
        <w:t xml:space="preserve">, </w:t>
      </w:r>
      <w:r w:rsidR="007B55A5" w:rsidRPr="004F14BF">
        <w:rPr>
          <w:rFonts w:asciiTheme="majorHAnsi" w:eastAsiaTheme="majorEastAsia" w:hAnsiTheme="majorHAnsi" w:cstheme="majorBidi"/>
          <w:b/>
          <w:bCs/>
          <w:smallCaps/>
          <w:color w:val="4F81BD"/>
          <w:sz w:val="26"/>
          <w:szCs w:val="26"/>
        </w:rPr>
        <w:t>a</w:t>
      </w:r>
      <w:r w:rsidR="001372A9" w:rsidRPr="004F14BF">
        <w:rPr>
          <w:rFonts w:asciiTheme="majorHAnsi" w:eastAsiaTheme="majorEastAsia" w:hAnsiTheme="majorHAnsi" w:cstheme="majorBidi"/>
          <w:b/>
          <w:bCs/>
          <w:smallCaps/>
          <w:color w:val="4F81BD"/>
          <w:sz w:val="26"/>
          <w:szCs w:val="26"/>
        </w:rPr>
        <w:t xml:space="preserve">nd </w:t>
      </w:r>
      <w:r w:rsidR="00AA60F6" w:rsidRPr="004F14BF">
        <w:rPr>
          <w:rFonts w:asciiTheme="majorHAnsi" w:eastAsiaTheme="majorEastAsia" w:hAnsiTheme="majorHAnsi" w:cstheme="majorBidi"/>
          <w:b/>
          <w:bCs/>
          <w:smallCaps/>
          <w:color w:val="4F81BD"/>
          <w:sz w:val="26"/>
          <w:szCs w:val="26"/>
        </w:rPr>
        <w:t>how do we know</w:t>
      </w:r>
      <w:r w:rsidR="00981B66" w:rsidRPr="004F14BF">
        <w:rPr>
          <w:rFonts w:asciiTheme="majorHAnsi" w:eastAsiaTheme="majorEastAsia" w:hAnsiTheme="majorHAnsi" w:cstheme="majorBidi"/>
          <w:b/>
          <w:bCs/>
          <w:smallCaps/>
          <w:color w:val="4F81BD"/>
          <w:sz w:val="26"/>
          <w:szCs w:val="26"/>
        </w:rPr>
        <w:t>?</w:t>
      </w:r>
    </w:p>
    <w:p w14:paraId="149B96B7" w14:textId="77777777" w:rsidR="000E7284" w:rsidRDefault="000E7284" w:rsidP="002422E4">
      <w:pPr>
        <w:pStyle w:val="BodyText"/>
        <w:numPr>
          <w:ilvl w:val="0"/>
          <w:numId w:val="0"/>
        </w:numPr>
        <w:ind w:left="360"/>
        <w:rPr>
          <w:b/>
        </w:rPr>
      </w:pPr>
    </w:p>
    <w:p w14:paraId="6BB4A6EB" w14:textId="60EEB798" w:rsidR="007743A0" w:rsidRPr="000E7284" w:rsidRDefault="00B61D33" w:rsidP="001D6E43">
      <w:pPr>
        <w:pStyle w:val="BodyText"/>
        <w:numPr>
          <w:ilvl w:val="0"/>
          <w:numId w:val="0"/>
        </w:numPr>
        <w:spacing w:before="0" w:after="0"/>
        <w:ind w:left="720" w:hanging="360"/>
        <w:rPr>
          <w:b/>
          <w:bCs/>
          <w:smallCaps/>
        </w:rPr>
      </w:pPr>
      <w:r w:rsidRPr="000E7284">
        <w:rPr>
          <w:b/>
        </w:rPr>
        <w:t xml:space="preserve">A.  </w:t>
      </w:r>
      <w:r w:rsidR="00DF02AA" w:rsidRPr="000E7284">
        <w:rPr>
          <w:b/>
        </w:rPr>
        <w:t>Make a c</w:t>
      </w:r>
      <w:r w:rsidR="00A978D5" w:rsidRPr="000E7284">
        <w:rPr>
          <w:b/>
        </w:rPr>
        <w:t xml:space="preserve">ase that </w:t>
      </w:r>
      <w:r w:rsidR="005000AD" w:rsidRPr="000E7284">
        <w:rPr>
          <w:b/>
        </w:rPr>
        <w:t>the printed literature and electronic communication</w:t>
      </w:r>
      <w:r w:rsidR="00C21EFB" w:rsidRPr="000E7284">
        <w:rPr>
          <w:b/>
        </w:rPr>
        <w:t xml:space="preserve"> </w:t>
      </w:r>
      <w:r w:rsidR="00A978D5" w:rsidRPr="000E7284">
        <w:rPr>
          <w:b/>
        </w:rPr>
        <w:t xml:space="preserve">are </w:t>
      </w:r>
      <w:r w:rsidR="00C21EFB" w:rsidRPr="000E7284">
        <w:rPr>
          <w:b/>
        </w:rPr>
        <w:t>current</w:t>
      </w:r>
      <w:r w:rsidR="006B3E91" w:rsidRPr="000E7284">
        <w:rPr>
          <w:b/>
        </w:rPr>
        <w:t>,</w:t>
      </w:r>
      <w:r w:rsidR="00C21EFB" w:rsidRPr="000E7284">
        <w:rPr>
          <w:b/>
        </w:rPr>
        <w:t xml:space="preserve"> provide an accurate representation</w:t>
      </w:r>
      <w:r w:rsidR="00981B66" w:rsidRPr="000E7284">
        <w:rPr>
          <w:b/>
        </w:rPr>
        <w:t xml:space="preserve">, and support the </w:t>
      </w:r>
      <w:r w:rsidR="00794484" w:rsidRPr="000E7284">
        <w:rPr>
          <w:b/>
        </w:rPr>
        <w:t>college’s recruitment</w:t>
      </w:r>
      <w:r w:rsidR="006B3E91" w:rsidRPr="000E7284">
        <w:rPr>
          <w:b/>
        </w:rPr>
        <w:t>, re</w:t>
      </w:r>
      <w:r w:rsidR="00794484" w:rsidRPr="000E7284">
        <w:rPr>
          <w:b/>
        </w:rPr>
        <w:t>tention and completion plans</w:t>
      </w:r>
      <w:r w:rsidR="001372A9" w:rsidRPr="000E7284">
        <w:rPr>
          <w:b/>
        </w:rPr>
        <w:t>.</w:t>
      </w:r>
      <w:r w:rsidR="00981B66" w:rsidRPr="000E7284">
        <w:rPr>
          <w:b/>
        </w:rPr>
        <w:t xml:space="preserve"> </w:t>
      </w:r>
      <w:r w:rsidR="00981B66" w:rsidRPr="000E7284">
        <w:rPr>
          <w:b/>
          <w:bCs/>
          <w:smallCaps/>
        </w:rPr>
        <w:t xml:space="preserve"> </w:t>
      </w:r>
    </w:p>
    <w:p w14:paraId="08FD2B14" w14:textId="3FC2F8E9" w:rsidR="00796000" w:rsidRDefault="00445194" w:rsidP="00796000">
      <w:pPr>
        <w:pStyle w:val="BodyText"/>
        <w:numPr>
          <w:ilvl w:val="0"/>
          <w:numId w:val="0"/>
        </w:numPr>
        <w:spacing w:before="0" w:after="0"/>
        <w:ind w:left="720"/>
        <w:rPr>
          <w:i/>
          <w:sz w:val="22"/>
          <w:szCs w:val="22"/>
        </w:rPr>
      </w:pPr>
      <w:r>
        <w:rPr>
          <w:i/>
          <w:sz w:val="22"/>
          <w:szCs w:val="22"/>
        </w:rPr>
        <w:t>Suggested/possible points to consider:</w:t>
      </w:r>
    </w:p>
    <w:p w14:paraId="5955C08C" w14:textId="40801738" w:rsidR="00796000" w:rsidRPr="00EF0F95" w:rsidRDefault="00796000" w:rsidP="00796000">
      <w:pPr>
        <w:pStyle w:val="BodyText"/>
        <w:numPr>
          <w:ilvl w:val="0"/>
          <w:numId w:val="19"/>
        </w:numPr>
        <w:spacing w:before="0" w:after="0"/>
        <w:ind w:left="1080"/>
        <w:rPr>
          <w:i/>
          <w:sz w:val="22"/>
          <w:szCs w:val="22"/>
        </w:rPr>
      </w:pPr>
      <w:r>
        <w:rPr>
          <w:i/>
          <w:sz w:val="22"/>
          <w:szCs w:val="22"/>
        </w:rPr>
        <w:t>Demonstrate how the unit solicits</w:t>
      </w:r>
      <w:r w:rsidRPr="00EF0F95">
        <w:rPr>
          <w:i/>
          <w:sz w:val="22"/>
          <w:szCs w:val="22"/>
        </w:rPr>
        <w:t xml:space="preserve"> student feedback </w:t>
      </w:r>
      <w:r>
        <w:rPr>
          <w:i/>
          <w:sz w:val="22"/>
          <w:szCs w:val="22"/>
        </w:rPr>
        <w:t>regarding</w:t>
      </w:r>
      <w:r w:rsidRPr="00EF0F95">
        <w:rPr>
          <w:i/>
          <w:sz w:val="22"/>
          <w:szCs w:val="22"/>
        </w:rPr>
        <w:t xml:space="preserve"> </w:t>
      </w:r>
      <w:r>
        <w:rPr>
          <w:i/>
          <w:sz w:val="22"/>
          <w:szCs w:val="22"/>
        </w:rPr>
        <w:t>its</w:t>
      </w:r>
      <w:r w:rsidRPr="00EF0F95">
        <w:rPr>
          <w:i/>
          <w:sz w:val="22"/>
          <w:szCs w:val="22"/>
        </w:rPr>
        <w:t xml:space="preserve"> website and literature</w:t>
      </w:r>
      <w:r>
        <w:rPr>
          <w:i/>
          <w:sz w:val="22"/>
          <w:szCs w:val="22"/>
        </w:rPr>
        <w:t xml:space="preserve"> and how it</w:t>
      </w:r>
      <w:r w:rsidRPr="00EF0F95">
        <w:rPr>
          <w:i/>
          <w:sz w:val="22"/>
          <w:szCs w:val="22"/>
        </w:rPr>
        <w:t xml:space="preserve"> incorporate</w:t>
      </w:r>
      <w:r>
        <w:rPr>
          <w:i/>
          <w:sz w:val="22"/>
          <w:szCs w:val="22"/>
        </w:rPr>
        <w:t>s</w:t>
      </w:r>
      <w:r w:rsidRPr="00EF0F95">
        <w:rPr>
          <w:i/>
          <w:sz w:val="22"/>
          <w:szCs w:val="22"/>
        </w:rPr>
        <w:t xml:space="preserve"> </w:t>
      </w:r>
      <w:r>
        <w:rPr>
          <w:i/>
          <w:sz w:val="22"/>
          <w:szCs w:val="22"/>
        </w:rPr>
        <w:t>that</w:t>
      </w:r>
      <w:r w:rsidRPr="00EF0F95">
        <w:rPr>
          <w:i/>
          <w:sz w:val="22"/>
          <w:szCs w:val="22"/>
        </w:rPr>
        <w:t xml:space="preserve"> </w:t>
      </w:r>
      <w:r>
        <w:rPr>
          <w:i/>
          <w:sz w:val="22"/>
          <w:szCs w:val="22"/>
        </w:rPr>
        <w:t>feedback to make improvements</w:t>
      </w:r>
      <w:r w:rsidRPr="00EF0F95">
        <w:rPr>
          <w:i/>
          <w:sz w:val="22"/>
          <w:szCs w:val="22"/>
        </w:rPr>
        <w:t>.</w:t>
      </w:r>
    </w:p>
    <w:p w14:paraId="46FFFCBA" w14:textId="79CA50D5" w:rsidR="00EB1EF9" w:rsidRPr="00796000" w:rsidRDefault="00796000" w:rsidP="00796000">
      <w:pPr>
        <w:pStyle w:val="BodyText"/>
        <w:numPr>
          <w:ilvl w:val="0"/>
          <w:numId w:val="19"/>
        </w:numPr>
        <w:spacing w:before="0" w:after="0"/>
        <w:ind w:left="1080"/>
        <w:rPr>
          <w:i/>
          <w:sz w:val="22"/>
          <w:szCs w:val="22"/>
        </w:rPr>
      </w:pPr>
      <w:r w:rsidRPr="00EF0F95">
        <w:rPr>
          <w:i/>
          <w:sz w:val="22"/>
          <w:szCs w:val="22"/>
        </w:rPr>
        <w:t xml:space="preserve">Designate who is responsible for </w:t>
      </w:r>
      <w:r>
        <w:rPr>
          <w:i/>
          <w:sz w:val="22"/>
          <w:szCs w:val="22"/>
        </w:rPr>
        <w:t xml:space="preserve">monitoring and </w:t>
      </w:r>
      <w:r w:rsidRPr="00EF0F95">
        <w:rPr>
          <w:i/>
          <w:sz w:val="22"/>
          <w:szCs w:val="22"/>
        </w:rPr>
        <w:t xml:space="preserve">maintaining the </w:t>
      </w:r>
      <w:r>
        <w:rPr>
          <w:i/>
          <w:sz w:val="22"/>
          <w:szCs w:val="22"/>
        </w:rPr>
        <w:t>unit’s web</w:t>
      </w:r>
      <w:r w:rsidRPr="00EF0F95">
        <w:rPr>
          <w:i/>
          <w:sz w:val="22"/>
          <w:szCs w:val="22"/>
        </w:rPr>
        <w:t xml:space="preserve">site, and describe processes in place to </w:t>
      </w:r>
      <w:r>
        <w:rPr>
          <w:i/>
          <w:sz w:val="22"/>
          <w:szCs w:val="22"/>
        </w:rPr>
        <w:t>en</w:t>
      </w:r>
      <w:r w:rsidRPr="00EF0F95">
        <w:rPr>
          <w:i/>
          <w:sz w:val="22"/>
          <w:szCs w:val="22"/>
        </w:rPr>
        <w:t xml:space="preserve">sure </w:t>
      </w:r>
      <w:r>
        <w:rPr>
          <w:i/>
          <w:sz w:val="22"/>
          <w:szCs w:val="22"/>
        </w:rPr>
        <w:t xml:space="preserve">that </w:t>
      </w:r>
      <w:r w:rsidRPr="00EF0F95">
        <w:rPr>
          <w:i/>
          <w:sz w:val="22"/>
          <w:szCs w:val="22"/>
        </w:rPr>
        <w:t>information is current</w:t>
      </w:r>
      <w:r>
        <w:rPr>
          <w:i/>
          <w:sz w:val="22"/>
          <w:szCs w:val="22"/>
        </w:rPr>
        <w:t>, accurate, relevant, and available</w:t>
      </w:r>
      <w:r w:rsidRPr="00EF0F95">
        <w:rPr>
          <w:i/>
          <w:sz w:val="22"/>
          <w:szCs w:val="22"/>
        </w:rPr>
        <w:t>.</w:t>
      </w:r>
    </w:p>
    <w:p w14:paraId="1A2E289A" w14:textId="77777777" w:rsidR="007E6782" w:rsidRPr="000E7284" w:rsidRDefault="007E6782" w:rsidP="001D6E43">
      <w:pPr>
        <w:pStyle w:val="BodyText"/>
        <w:numPr>
          <w:ilvl w:val="0"/>
          <w:numId w:val="0"/>
        </w:numPr>
        <w:spacing w:before="0" w:after="0"/>
        <w:ind w:left="720"/>
      </w:pPr>
    </w:p>
    <w:p w14:paraId="6774C7D6" w14:textId="288823F4" w:rsidR="00721DD8" w:rsidRDefault="00B61D33" w:rsidP="00721DD8">
      <w:pPr>
        <w:pStyle w:val="BodyText"/>
        <w:numPr>
          <w:ilvl w:val="0"/>
          <w:numId w:val="0"/>
        </w:numPr>
        <w:spacing w:before="0" w:after="0"/>
        <w:ind w:left="720" w:hanging="360"/>
        <w:rPr>
          <w:b/>
        </w:rPr>
      </w:pPr>
      <w:r w:rsidRPr="000E7284">
        <w:rPr>
          <w:b/>
        </w:rPr>
        <w:lastRenderedPageBreak/>
        <w:t>B</w:t>
      </w:r>
      <w:r w:rsidR="00981B66" w:rsidRPr="000E7284">
        <w:rPr>
          <w:b/>
        </w:rPr>
        <w:t xml:space="preserve">.  </w:t>
      </w:r>
      <w:r w:rsidR="00C21EFB" w:rsidRPr="000E7284">
        <w:rPr>
          <w:b/>
        </w:rPr>
        <w:t xml:space="preserve">Provide </w:t>
      </w:r>
      <w:r w:rsidR="00F805E8">
        <w:rPr>
          <w:b/>
        </w:rPr>
        <w:t>unit</w:t>
      </w:r>
      <w:r w:rsidR="00C21EFB" w:rsidRPr="000E7284">
        <w:rPr>
          <w:b/>
        </w:rPr>
        <w:t xml:space="preserve"> website </w:t>
      </w:r>
      <w:r w:rsidR="00DF02AA" w:rsidRPr="000E7284">
        <w:rPr>
          <w:b/>
        </w:rPr>
        <w:t>URL</w:t>
      </w:r>
      <w:r w:rsidR="000F41CA" w:rsidRPr="000E7284">
        <w:rPr>
          <w:b/>
        </w:rPr>
        <w:t>s.</w:t>
      </w:r>
      <w:r w:rsidR="00C21EFB" w:rsidRPr="000E7284">
        <w:rPr>
          <w:b/>
        </w:rPr>
        <w:t xml:space="preserve"> </w:t>
      </w:r>
      <w:r w:rsidR="00F409C0" w:rsidRPr="000E7284">
        <w:rPr>
          <w:b/>
        </w:rPr>
        <w:t xml:space="preserve">  If no</w:t>
      </w:r>
      <w:r w:rsidR="000F41CA" w:rsidRPr="000E7284">
        <w:rPr>
          <w:b/>
        </w:rPr>
        <w:t xml:space="preserve"> </w:t>
      </w:r>
      <w:r w:rsidR="00D756BB" w:rsidRPr="000E7284">
        <w:rPr>
          <w:b/>
        </w:rPr>
        <w:t>website is</w:t>
      </w:r>
      <w:r w:rsidR="00F409C0" w:rsidRPr="000E7284">
        <w:rPr>
          <w:b/>
        </w:rPr>
        <w:t xml:space="preserve"> available, describe plans for creation of website</w:t>
      </w:r>
      <w:r w:rsidR="00F805E8">
        <w:rPr>
          <w:b/>
        </w:rPr>
        <w:t xml:space="preserve"> or explain the absence</w:t>
      </w:r>
      <w:r w:rsidR="00F409C0" w:rsidRPr="000E7284">
        <w:rPr>
          <w:b/>
        </w:rPr>
        <w:t>.</w:t>
      </w:r>
    </w:p>
    <w:p w14:paraId="09D81A97" w14:textId="48CA42EA" w:rsidR="003478A8" w:rsidRPr="001243EC" w:rsidRDefault="001243EC" w:rsidP="001243EC">
      <w:pPr>
        <w:pStyle w:val="BodyText"/>
        <w:numPr>
          <w:ilvl w:val="0"/>
          <w:numId w:val="0"/>
        </w:numPr>
        <w:spacing w:before="0" w:after="0"/>
        <w:ind w:left="90"/>
      </w:pPr>
      <w:r w:rsidRPr="001243EC">
        <w:t xml:space="preserve">Many of the websites have standard content that requires limited updates. </w:t>
      </w:r>
      <w:r>
        <w:t xml:space="preserve"> Depending on the placement of the website, those that are typically one click from the </w:t>
      </w:r>
      <w:r w:rsidR="001B1A12">
        <w:t>www.</w:t>
      </w:r>
      <w:r>
        <w:t>collin.edu homepage will require the approval of the Vice-President of Student and Enrollment Services prior to posting. There are several team members that monitor the websites and will update any that may have date specific content. Websites maintained by ARO are as follows:</w:t>
      </w:r>
    </w:p>
    <w:p w14:paraId="6BAA36E2" w14:textId="77777777" w:rsidR="001243EC" w:rsidRDefault="001243EC" w:rsidP="001243EC">
      <w:pPr>
        <w:pStyle w:val="BodyText"/>
        <w:numPr>
          <w:ilvl w:val="0"/>
          <w:numId w:val="0"/>
        </w:numPr>
        <w:spacing w:before="0" w:after="0"/>
        <w:ind w:left="1080"/>
      </w:pPr>
    </w:p>
    <w:p w14:paraId="79FA01B8" w14:textId="286240B1" w:rsidR="003478A8" w:rsidRPr="003478A8" w:rsidRDefault="003478A8" w:rsidP="001243EC">
      <w:pPr>
        <w:pStyle w:val="BodyText"/>
        <w:numPr>
          <w:ilvl w:val="0"/>
          <w:numId w:val="28"/>
        </w:numPr>
        <w:spacing w:before="0" w:after="0"/>
        <w:rPr>
          <w:b/>
        </w:rPr>
      </w:pPr>
      <w:r>
        <w:t>Admissions landing page:</w:t>
      </w:r>
      <w:r w:rsidRPr="003478A8">
        <w:rPr>
          <w:rFonts w:eastAsiaTheme="minorHAnsi"/>
          <w:sz w:val="22"/>
          <w:szCs w:val="22"/>
        </w:rPr>
        <w:t xml:space="preserve"> </w:t>
      </w:r>
      <w:hyperlink r:id="rId20" w:history="1">
        <w:r w:rsidRPr="003478A8">
          <w:rPr>
            <w:rStyle w:val="Hyperlink"/>
          </w:rPr>
          <w:t>http://www.collin.edu/gettingstarted/admissions/index.html</w:t>
        </w:r>
      </w:hyperlink>
      <w:r>
        <w:t>.  Here students choose their information path based on their classification:  New / Freshman / Dual Credit; Returning / Transfer; International; or Continuing Education.  A link to this page is provided on the Collin College homepage under the Admissions &amp; Aid heading</w:t>
      </w:r>
      <w:r w:rsidR="00F04A4F">
        <w:t xml:space="preserve"> or by clicking “APPLY” at the top of the homepage</w:t>
      </w:r>
      <w:r>
        <w:t>.</w:t>
      </w:r>
      <w:r w:rsidR="00BD1979">
        <w:t xml:space="preserve"> Content on this level 1 page is approved by members of the Leadership Team prior to publishing. </w:t>
      </w:r>
    </w:p>
    <w:p w14:paraId="7F582ED9" w14:textId="0F5B18E1" w:rsidR="003478A8" w:rsidRPr="003478A8" w:rsidRDefault="003478A8" w:rsidP="001243EC">
      <w:pPr>
        <w:pStyle w:val="BodyText"/>
        <w:numPr>
          <w:ilvl w:val="0"/>
          <w:numId w:val="26"/>
        </w:numPr>
        <w:spacing w:before="0" w:after="0"/>
        <w:rPr>
          <w:b/>
        </w:rPr>
      </w:pPr>
      <w:r>
        <w:t xml:space="preserve">New / Freshman / Dual Credit path: </w:t>
      </w:r>
      <w:hyperlink r:id="rId21" w:history="1">
        <w:r>
          <w:rPr>
            <w:rStyle w:val="Hyperlink"/>
          </w:rPr>
          <w:t>http://www.collin.edu/gettingstarted/admissions/freshman.html</w:t>
        </w:r>
      </w:hyperlink>
      <w:r>
        <w:t>.  Students are provided with four simple steps for admitting to Collin:  Apply; Remove All Holds; Register; and Payment.</w:t>
      </w:r>
      <w:r w:rsidR="00BD1979">
        <w:t xml:space="preserve"> Updates to this page are approved by the Vice-President of Student and Enrollment Services.</w:t>
      </w:r>
    </w:p>
    <w:p w14:paraId="74E04F6E" w14:textId="59923382" w:rsidR="003478A8" w:rsidRPr="003478A8" w:rsidRDefault="003478A8" w:rsidP="001243EC">
      <w:pPr>
        <w:pStyle w:val="BodyText"/>
        <w:numPr>
          <w:ilvl w:val="0"/>
          <w:numId w:val="26"/>
        </w:numPr>
        <w:spacing w:before="0" w:after="0"/>
        <w:rPr>
          <w:b/>
        </w:rPr>
      </w:pPr>
      <w:r>
        <w:t xml:space="preserve">Apply link: </w:t>
      </w:r>
      <w:hyperlink r:id="rId22" w:history="1">
        <w:r>
          <w:rPr>
            <w:rStyle w:val="Hyperlink"/>
          </w:rPr>
          <w:t>https://apply.collin.edu/AxiomWeb_PROD/Login.aspx?SourceID=4</w:t>
        </w:r>
      </w:hyperlink>
      <w:r>
        <w:t>.  This will take students to the Axiom in-house application where they can either create a new account or login to an existing account.</w:t>
      </w:r>
      <w:r w:rsidR="001243EC">
        <w:t xml:space="preserve"> Login portal is standard.</w:t>
      </w:r>
    </w:p>
    <w:p w14:paraId="69E05526" w14:textId="58CED6F8" w:rsidR="003478A8" w:rsidRPr="00E23007" w:rsidRDefault="003478A8" w:rsidP="001243EC">
      <w:pPr>
        <w:pStyle w:val="BodyText"/>
        <w:numPr>
          <w:ilvl w:val="0"/>
          <w:numId w:val="26"/>
        </w:numPr>
        <w:spacing w:before="0" w:after="0"/>
        <w:rPr>
          <w:b/>
        </w:rPr>
      </w:pPr>
      <w:r>
        <w:t xml:space="preserve">Meningitis </w:t>
      </w:r>
      <w:r w:rsidR="003A5AAD">
        <w:t>vaccination information</w:t>
      </w:r>
      <w:r>
        <w:t xml:space="preserve">: </w:t>
      </w:r>
      <w:hyperlink r:id="rId23" w:history="1">
        <w:r>
          <w:rPr>
            <w:rStyle w:val="Hyperlink"/>
          </w:rPr>
          <w:t>http://www.collin.edu/gettingstarted/admissions/meningitis/</w:t>
        </w:r>
      </w:hyperlink>
      <w:r>
        <w:t xml:space="preserve">.  Provides information on the meningitis </w:t>
      </w:r>
      <w:r w:rsidR="00DC3A4E">
        <w:t>vaccine</w:t>
      </w:r>
      <w:r w:rsidR="00E23007">
        <w:t xml:space="preserve">, </w:t>
      </w:r>
      <w:r>
        <w:t>exemptions</w:t>
      </w:r>
      <w:r w:rsidR="00E23007">
        <w:t>,</w:t>
      </w:r>
      <w:r>
        <w:t xml:space="preserve"> and exceptions</w:t>
      </w:r>
      <w:r w:rsidR="00DC3A4E">
        <w:t>.</w:t>
      </w:r>
      <w:r w:rsidR="001243EC">
        <w:t xml:space="preserve"> Updates contingent upon state guideline changes</w:t>
      </w:r>
      <w:r w:rsidR="00781CA1">
        <w:t>.</w:t>
      </w:r>
    </w:p>
    <w:p w14:paraId="4585ED16" w14:textId="03B2C2A9" w:rsidR="00E23007" w:rsidRPr="006B7614" w:rsidRDefault="006B7614" w:rsidP="001243EC">
      <w:pPr>
        <w:pStyle w:val="BodyText"/>
        <w:numPr>
          <w:ilvl w:val="0"/>
          <w:numId w:val="26"/>
        </w:numPr>
        <w:spacing w:before="0" w:after="0"/>
        <w:rPr>
          <w:b/>
        </w:rPr>
      </w:pPr>
      <w:r>
        <w:t>Additional registration information</w:t>
      </w:r>
      <w:r w:rsidR="00E23007">
        <w:t xml:space="preserve">: </w:t>
      </w:r>
      <w:hyperlink r:id="rId24" w:history="1">
        <w:r w:rsidR="00E23007">
          <w:rPr>
            <w:rStyle w:val="Hyperlink"/>
          </w:rPr>
          <w:t>http://www.collin.edu/gettingstarted/register/registration.html</w:t>
        </w:r>
      </w:hyperlink>
      <w:r w:rsidR="00E23007">
        <w:t xml:space="preserve">.  </w:t>
      </w:r>
      <w:r>
        <w:t>Includes various information on registration, schedule changes, waitlists, and a list of important dates.</w:t>
      </w:r>
      <w:r w:rsidR="001243EC">
        <w:t xml:space="preserve"> This page is updated regularly, last publish date was December 12, 2019</w:t>
      </w:r>
      <w:r w:rsidR="00781CA1">
        <w:t>.</w:t>
      </w:r>
    </w:p>
    <w:p w14:paraId="143BB0D4" w14:textId="413D408A" w:rsidR="00297F46" w:rsidRPr="00297F46" w:rsidRDefault="00297F46" w:rsidP="001243EC">
      <w:pPr>
        <w:pStyle w:val="BodyText"/>
        <w:numPr>
          <w:ilvl w:val="0"/>
          <w:numId w:val="26"/>
        </w:numPr>
        <w:spacing w:before="0" w:after="0"/>
        <w:rPr>
          <w:b/>
        </w:rPr>
      </w:pPr>
      <w:r>
        <w:t xml:space="preserve">Course delivery options: </w:t>
      </w:r>
      <w:hyperlink r:id="rId25" w:history="1">
        <w:r>
          <w:rPr>
            <w:rStyle w:val="Hyperlink"/>
          </w:rPr>
          <w:t>http://www.collin.edu/gettingstarted/register/course_options.html</w:t>
        </w:r>
      </w:hyperlink>
      <w:r>
        <w:t>.  Defines the various course delivery modalities and campus abbreviation codes.</w:t>
      </w:r>
      <w:r w:rsidR="001243EC">
        <w:t xml:space="preserve"> Will need to updated once campus codes finalized for Wylie and Technical Campus</w:t>
      </w:r>
      <w:r w:rsidR="001B1A12">
        <w:t>.</w:t>
      </w:r>
    </w:p>
    <w:p w14:paraId="797ACAC4" w14:textId="1219D2A5" w:rsidR="001243EC" w:rsidRPr="006B7614" w:rsidRDefault="00297F46" w:rsidP="001243EC">
      <w:pPr>
        <w:pStyle w:val="BodyText"/>
        <w:numPr>
          <w:ilvl w:val="0"/>
          <w:numId w:val="26"/>
        </w:numPr>
        <w:spacing w:before="0" w:after="0"/>
        <w:rPr>
          <w:b/>
        </w:rPr>
      </w:pPr>
      <w:r>
        <w:t xml:space="preserve">Important registration dates: </w:t>
      </w:r>
      <w:hyperlink r:id="rId26" w:history="1">
        <w:r>
          <w:rPr>
            <w:rStyle w:val="Hyperlink"/>
          </w:rPr>
          <w:t>http://www.collin.edu/gettingstarted/register/online_registration.html</w:t>
        </w:r>
      </w:hyperlink>
      <w:r>
        <w:t>.  Includes online registration dates, information on schedule changes, and campus ARO phone numbers.</w:t>
      </w:r>
      <w:r w:rsidR="001243EC">
        <w:t xml:space="preserve"> This page is updated regularly, last publish date was November 15, 2019</w:t>
      </w:r>
      <w:r w:rsidR="00781CA1">
        <w:t>.</w:t>
      </w:r>
    </w:p>
    <w:p w14:paraId="6674E1BB" w14:textId="6C129FC8" w:rsidR="0042219E" w:rsidRPr="0042219E" w:rsidRDefault="0042219E" w:rsidP="001243EC">
      <w:pPr>
        <w:pStyle w:val="BodyText"/>
        <w:numPr>
          <w:ilvl w:val="0"/>
          <w:numId w:val="26"/>
        </w:numPr>
        <w:spacing w:before="0" w:after="0"/>
        <w:rPr>
          <w:b/>
        </w:rPr>
      </w:pPr>
      <w:r>
        <w:t xml:space="preserve">Transfer Students path: </w:t>
      </w:r>
      <w:hyperlink r:id="rId27" w:history="1">
        <w:r>
          <w:rPr>
            <w:rStyle w:val="Hyperlink"/>
          </w:rPr>
          <w:t>http://www.collin.edu/gettingstarted/admissions/transfer.html</w:t>
        </w:r>
      </w:hyperlink>
      <w:r>
        <w:t>.  Information and links provided are the same as those found on the New / Freshman / Dual Credit path.</w:t>
      </w:r>
      <w:r w:rsidR="00BD1979">
        <w:t xml:space="preserve"> Updates to this page are approved by the Vice-President of Student and Enrollment Services.</w:t>
      </w:r>
    </w:p>
    <w:p w14:paraId="123FCED8" w14:textId="77777777" w:rsidR="001243EC" w:rsidRPr="003478A8" w:rsidRDefault="0042219E" w:rsidP="001243EC">
      <w:pPr>
        <w:pStyle w:val="BodyText"/>
        <w:numPr>
          <w:ilvl w:val="0"/>
          <w:numId w:val="28"/>
        </w:numPr>
        <w:spacing w:before="0" w:after="0"/>
        <w:rPr>
          <w:b/>
        </w:rPr>
      </w:pPr>
      <w:r>
        <w:lastRenderedPageBreak/>
        <w:t xml:space="preserve">Continuing Education (CE) path: </w:t>
      </w:r>
      <w:hyperlink r:id="rId28" w:history="1">
        <w:r>
          <w:rPr>
            <w:rStyle w:val="Hyperlink"/>
          </w:rPr>
          <w:t>http://www.collin.edu/ce/application.html</w:t>
        </w:r>
      </w:hyperlink>
      <w:r>
        <w:t>.  Brings students to the CE Admissions page.</w:t>
      </w:r>
      <w:r w:rsidR="001243EC">
        <w:t xml:space="preserve"> Content on this level 1 page is approved by members of the Leadership Team prior to publishing. </w:t>
      </w:r>
    </w:p>
    <w:p w14:paraId="2DB91674" w14:textId="5AD50F80" w:rsidR="0042219E" w:rsidRPr="0042219E" w:rsidRDefault="0042219E" w:rsidP="001243EC">
      <w:pPr>
        <w:pStyle w:val="BodyText"/>
        <w:numPr>
          <w:ilvl w:val="0"/>
          <w:numId w:val="26"/>
        </w:numPr>
        <w:spacing w:before="0" w:after="0"/>
        <w:rPr>
          <w:b/>
        </w:rPr>
      </w:pPr>
      <w:r>
        <w:t xml:space="preserve">CE admissions application: </w:t>
      </w:r>
      <w:hyperlink r:id="rId29" w:history="1">
        <w:r>
          <w:rPr>
            <w:rStyle w:val="Hyperlink"/>
          </w:rPr>
          <w:t>https://ceaxiom.collin.edu/Application.aspx?SourceID=1</w:t>
        </w:r>
      </w:hyperlink>
      <w:r>
        <w:t>.  Direct link to the simplified CE admissions application.</w:t>
      </w:r>
    </w:p>
    <w:p w14:paraId="3AC090C5" w14:textId="6FC98BA7" w:rsidR="0042219E" w:rsidRPr="00F04A4F" w:rsidRDefault="0042219E" w:rsidP="001243EC">
      <w:pPr>
        <w:pStyle w:val="BodyText"/>
        <w:numPr>
          <w:ilvl w:val="0"/>
          <w:numId w:val="0"/>
        </w:numPr>
        <w:spacing w:before="0" w:after="0"/>
        <w:ind w:left="360" w:hanging="360"/>
        <w:rPr>
          <w:b/>
        </w:rPr>
      </w:pPr>
    </w:p>
    <w:p w14:paraId="3EC70F5C" w14:textId="79AB1AA5" w:rsidR="00721DD8" w:rsidRPr="00721DD8" w:rsidRDefault="00721DD8" w:rsidP="00721DD8">
      <w:pPr>
        <w:pStyle w:val="BodyText"/>
        <w:numPr>
          <w:ilvl w:val="0"/>
          <w:numId w:val="0"/>
        </w:numPr>
        <w:spacing w:before="0" w:after="0"/>
        <w:ind w:left="720" w:hanging="360"/>
        <w:rPr>
          <w:rFonts w:cstheme="minorHAnsi"/>
          <w:b/>
        </w:rPr>
      </w:pPr>
      <w:r w:rsidRPr="00721DD8">
        <w:rPr>
          <w:rFonts w:cstheme="minorHAnsi"/>
          <w:b/>
        </w:rPr>
        <w:t xml:space="preserve">C. In the </w:t>
      </w:r>
      <w:r>
        <w:rPr>
          <w:rFonts w:cstheme="minorHAnsi"/>
          <w:b/>
        </w:rPr>
        <w:t>Unit</w:t>
      </w:r>
      <w:r w:rsidRPr="00721DD8">
        <w:rPr>
          <w:rFonts w:cstheme="minorHAnsi"/>
          <w:b/>
        </w:rPr>
        <w:t xml:space="preserve"> Literature Review Table, below, document that the elements of inform</w:t>
      </w:r>
      <w:r>
        <w:rPr>
          <w:rFonts w:cstheme="minorHAnsi"/>
          <w:b/>
        </w:rPr>
        <w:t xml:space="preserve">ation listed on the website or other formats </w:t>
      </w:r>
      <w:r w:rsidRPr="00721DD8">
        <w:rPr>
          <w:rFonts w:cstheme="minorHAnsi"/>
          <w:b/>
        </w:rPr>
        <w:t>(</w:t>
      </w:r>
      <w:r>
        <w:rPr>
          <w:rFonts w:cstheme="minorHAnsi"/>
          <w:b/>
        </w:rPr>
        <w:t xml:space="preserve">services available, points of contact, </w:t>
      </w:r>
      <w:r w:rsidRPr="00721DD8">
        <w:rPr>
          <w:rFonts w:cstheme="minorHAnsi"/>
          <w:b/>
        </w:rPr>
        <w:t xml:space="preserve">current calendars, handouts, </w:t>
      </w:r>
      <w:r>
        <w:rPr>
          <w:rFonts w:cstheme="minorHAnsi"/>
          <w:b/>
        </w:rPr>
        <w:t>cost</w:t>
      </w:r>
      <w:r w:rsidRPr="00721DD8">
        <w:rPr>
          <w:rFonts w:cstheme="minorHAnsi"/>
          <w:b/>
        </w:rPr>
        <w:t xml:space="preserve">s and additional fees, </w:t>
      </w:r>
      <w:r>
        <w:rPr>
          <w:rFonts w:cstheme="minorHAnsi"/>
          <w:b/>
        </w:rPr>
        <w:t xml:space="preserve">hours of </w:t>
      </w:r>
      <w:r w:rsidRPr="00721DD8">
        <w:rPr>
          <w:rFonts w:cstheme="minorHAnsi"/>
          <w:b/>
        </w:rPr>
        <w:t xml:space="preserve">availability) were verified for currency, accuracy, relevance, and are readily available to </w:t>
      </w:r>
      <w:r>
        <w:rPr>
          <w:rFonts w:cstheme="minorHAnsi"/>
          <w:b/>
        </w:rPr>
        <w:t>target audiences</w:t>
      </w:r>
      <w:r w:rsidRPr="00721DD8">
        <w:rPr>
          <w:rFonts w:cstheme="minorHAnsi"/>
          <w:b/>
        </w:rPr>
        <w:t>.</w:t>
      </w:r>
    </w:p>
    <w:p w14:paraId="40610921" w14:textId="77777777" w:rsidR="00FA6804" w:rsidRDefault="00FA6804" w:rsidP="00FA6804">
      <w:pPr>
        <w:pStyle w:val="Heading3"/>
        <w:ind w:firstLine="360"/>
      </w:pPr>
    </w:p>
    <w:p w14:paraId="1884BE7D" w14:textId="71B8249A" w:rsidR="00FA6804" w:rsidRDefault="00FA6804" w:rsidP="00FA6804">
      <w:pPr>
        <w:pStyle w:val="Heading3"/>
        <w:ind w:firstLine="360"/>
      </w:pPr>
      <w:r>
        <w:t>Unit Literature Review Table</w:t>
      </w:r>
    </w:p>
    <w:tbl>
      <w:tblPr>
        <w:tblStyle w:val="LightList-Accent1"/>
        <w:tblW w:w="0" w:type="auto"/>
        <w:tblInd w:w="170" w:type="dxa"/>
        <w:tblBorders>
          <w:insideH w:val="single" w:sz="8" w:space="0" w:color="4F81BD" w:themeColor="accent1"/>
          <w:insideV w:val="single" w:sz="8" w:space="0" w:color="4F81BD" w:themeColor="accent1"/>
        </w:tblBorders>
        <w:tblLook w:val="0620" w:firstRow="1" w:lastRow="0" w:firstColumn="0" w:lastColumn="0" w:noHBand="1" w:noVBand="1"/>
      </w:tblPr>
      <w:tblGrid>
        <w:gridCol w:w="3506"/>
        <w:gridCol w:w="2878"/>
        <w:gridCol w:w="2069"/>
        <w:gridCol w:w="1450"/>
        <w:gridCol w:w="2867"/>
      </w:tblGrid>
      <w:tr w:rsidR="00FA6804" w14:paraId="170D478F" w14:textId="77777777" w:rsidTr="00EC1CBF">
        <w:trPr>
          <w:cnfStyle w:val="100000000000" w:firstRow="1" w:lastRow="0" w:firstColumn="0" w:lastColumn="0" w:oddVBand="0" w:evenVBand="0" w:oddHBand="0" w:evenHBand="0" w:firstRowFirstColumn="0" w:firstRowLastColumn="0" w:lastRowFirstColumn="0" w:lastRowLastColumn="0"/>
        </w:trPr>
        <w:tc>
          <w:tcPr>
            <w:tcW w:w="3506" w:type="dxa"/>
            <w:vAlign w:val="bottom"/>
          </w:tcPr>
          <w:p w14:paraId="378C7E2E" w14:textId="77777777" w:rsidR="00FA6804" w:rsidRPr="00446B00" w:rsidRDefault="00FA6804" w:rsidP="006A48EE">
            <w:pPr>
              <w:pStyle w:val="BodyText"/>
              <w:numPr>
                <w:ilvl w:val="0"/>
                <w:numId w:val="0"/>
              </w:numPr>
              <w:rPr>
                <w:b w:val="0"/>
              </w:rPr>
            </w:pPr>
            <w:r w:rsidRPr="00446B00">
              <w:t>Title</w:t>
            </w:r>
          </w:p>
        </w:tc>
        <w:tc>
          <w:tcPr>
            <w:tcW w:w="2878" w:type="dxa"/>
            <w:vAlign w:val="bottom"/>
          </w:tcPr>
          <w:p w14:paraId="23D16A1A" w14:textId="110A0EE9" w:rsidR="00FA6804" w:rsidRPr="00446B00" w:rsidRDefault="00FA6804" w:rsidP="00721DD8">
            <w:pPr>
              <w:pStyle w:val="BodyText"/>
              <w:numPr>
                <w:ilvl w:val="0"/>
                <w:numId w:val="0"/>
              </w:numPr>
              <w:rPr>
                <w:b w:val="0"/>
              </w:rPr>
            </w:pPr>
            <w:r w:rsidRPr="00446B00">
              <w:t>Type</w:t>
            </w:r>
            <w:r>
              <w:t xml:space="preserve"> </w:t>
            </w:r>
            <w:r w:rsidR="00721DD8">
              <w:t>(i.e. URL</w:t>
            </w:r>
            <w:r w:rsidRPr="002A7A0D">
              <w:t>, brochure, handout, etc.)</w:t>
            </w:r>
          </w:p>
        </w:tc>
        <w:tc>
          <w:tcPr>
            <w:tcW w:w="2069" w:type="dxa"/>
            <w:vAlign w:val="bottom"/>
          </w:tcPr>
          <w:p w14:paraId="33E0348C" w14:textId="77777777" w:rsidR="00FA6804" w:rsidRPr="00446B00" w:rsidRDefault="00FA6804" w:rsidP="006739BB">
            <w:pPr>
              <w:pStyle w:val="BodyText"/>
              <w:numPr>
                <w:ilvl w:val="0"/>
                <w:numId w:val="0"/>
              </w:numPr>
              <w:jc w:val="center"/>
              <w:rPr>
                <w:b w:val="0"/>
              </w:rPr>
            </w:pPr>
            <w:r>
              <w:t xml:space="preserve">Date of </w:t>
            </w:r>
            <w:r w:rsidRPr="00446B00">
              <w:t xml:space="preserve">Last </w:t>
            </w:r>
            <w:r>
              <w:t>Review/Update</w:t>
            </w:r>
          </w:p>
        </w:tc>
        <w:tc>
          <w:tcPr>
            <w:tcW w:w="1450" w:type="dxa"/>
          </w:tcPr>
          <w:p w14:paraId="3B4CB52D" w14:textId="77777777" w:rsidR="00FA6804" w:rsidRDefault="00FA6804" w:rsidP="006A48EE">
            <w:pPr>
              <w:pStyle w:val="BodyText"/>
              <w:numPr>
                <w:ilvl w:val="0"/>
                <w:numId w:val="0"/>
              </w:numPr>
            </w:pPr>
          </w:p>
        </w:tc>
        <w:tc>
          <w:tcPr>
            <w:tcW w:w="2867" w:type="dxa"/>
          </w:tcPr>
          <w:p w14:paraId="08CF62C8" w14:textId="77777777" w:rsidR="00FA6804" w:rsidRDefault="00FA6804" w:rsidP="006A48EE">
            <w:pPr>
              <w:pStyle w:val="BodyText"/>
              <w:numPr>
                <w:ilvl w:val="0"/>
                <w:numId w:val="0"/>
              </w:numPr>
              <w:spacing w:before="360" w:after="0"/>
            </w:pPr>
            <w:r>
              <w:t>Responsible Party</w:t>
            </w:r>
          </w:p>
        </w:tc>
      </w:tr>
      <w:tr w:rsidR="00FA6804" w14:paraId="2983F076" w14:textId="77777777" w:rsidTr="00EC1CBF">
        <w:tc>
          <w:tcPr>
            <w:tcW w:w="3506" w:type="dxa"/>
          </w:tcPr>
          <w:p w14:paraId="737EF590" w14:textId="771850FF" w:rsidR="00FA6804" w:rsidRDefault="002E059F" w:rsidP="006A48EE">
            <w:pPr>
              <w:pStyle w:val="BodyText"/>
              <w:numPr>
                <w:ilvl w:val="0"/>
                <w:numId w:val="0"/>
              </w:numPr>
            </w:pPr>
            <w:r>
              <w:t>Absence for Holy Day</w:t>
            </w:r>
          </w:p>
        </w:tc>
        <w:tc>
          <w:tcPr>
            <w:tcW w:w="2878" w:type="dxa"/>
          </w:tcPr>
          <w:p w14:paraId="689F937D" w14:textId="104BA2AE" w:rsidR="00FA6804" w:rsidRDefault="002E059F" w:rsidP="006A48EE">
            <w:pPr>
              <w:pStyle w:val="BodyText"/>
              <w:numPr>
                <w:ilvl w:val="0"/>
                <w:numId w:val="0"/>
              </w:numPr>
            </w:pPr>
            <w:r>
              <w:t>Document completed by the student and returned to ARO after appropriate signatures are collected</w:t>
            </w:r>
          </w:p>
        </w:tc>
        <w:tc>
          <w:tcPr>
            <w:tcW w:w="2069" w:type="dxa"/>
          </w:tcPr>
          <w:p w14:paraId="4CEA1E1E" w14:textId="052C91E7" w:rsidR="00FA6804" w:rsidRDefault="00673EBE" w:rsidP="006739BB">
            <w:pPr>
              <w:pStyle w:val="BodyText"/>
              <w:numPr>
                <w:ilvl w:val="0"/>
                <w:numId w:val="0"/>
              </w:numPr>
              <w:jc w:val="center"/>
            </w:pPr>
            <w:r>
              <w:t>02/2019</w:t>
            </w:r>
          </w:p>
        </w:tc>
        <w:tc>
          <w:tcPr>
            <w:tcW w:w="1450" w:type="dxa"/>
          </w:tcPr>
          <w:p w14:paraId="6BD541BB" w14:textId="79ED1A8F" w:rsidR="00FA6804" w:rsidRDefault="00673EBE" w:rsidP="002E059F">
            <w:pPr>
              <w:pStyle w:val="BodyText"/>
              <w:numPr>
                <w:ilvl w:val="0"/>
                <w:numId w:val="0"/>
              </w:numPr>
            </w:pPr>
            <w:r>
              <w:sym w:font="Wingdings 2" w:char="F0D0"/>
            </w:r>
            <w:r w:rsidR="00FA6804">
              <w:t xml:space="preserve"> Current</w:t>
            </w:r>
            <w:r w:rsidR="00721DD8">
              <w:br/>
            </w:r>
            <w:r>
              <w:sym w:font="Wingdings 2" w:char="F0D0"/>
            </w:r>
            <w:r w:rsidR="00FA6804">
              <w:t xml:space="preserve"> Accurate</w:t>
            </w:r>
            <w:r w:rsidR="00721DD8">
              <w:br/>
            </w:r>
            <w:r w:rsidR="002E059F">
              <w:sym w:font="Wingdings 2" w:char="F0D0"/>
            </w:r>
            <w:r w:rsidR="00FA6804">
              <w:t xml:space="preserve"> Relevant</w:t>
            </w:r>
            <w:r w:rsidR="00721DD8">
              <w:br/>
            </w:r>
            <w:r w:rsidR="002E059F">
              <w:sym w:font="Wingdings 2" w:char="F0D0"/>
            </w:r>
            <w:r w:rsidR="00FA6804">
              <w:t xml:space="preserve"> Available</w:t>
            </w:r>
          </w:p>
        </w:tc>
        <w:tc>
          <w:tcPr>
            <w:tcW w:w="2867" w:type="dxa"/>
          </w:tcPr>
          <w:p w14:paraId="6F479DF7" w14:textId="1C0214B3" w:rsidR="00FA6804" w:rsidRDefault="00B17B1B" w:rsidP="006A48EE">
            <w:pPr>
              <w:pStyle w:val="BodyText"/>
              <w:numPr>
                <w:ilvl w:val="0"/>
                <w:numId w:val="0"/>
              </w:numPr>
            </w:pPr>
            <w:r>
              <w:t>Dean of Admissions/District Registrar</w:t>
            </w:r>
          </w:p>
        </w:tc>
      </w:tr>
      <w:tr w:rsidR="00FA6804" w14:paraId="31E4EE85" w14:textId="77777777" w:rsidTr="00EC1CBF">
        <w:tc>
          <w:tcPr>
            <w:tcW w:w="3506" w:type="dxa"/>
          </w:tcPr>
          <w:p w14:paraId="45ACAFB7" w14:textId="22C2F613" w:rsidR="00FA6804" w:rsidRDefault="002E059F" w:rsidP="006A48EE">
            <w:pPr>
              <w:pStyle w:val="BodyText"/>
              <w:numPr>
                <w:ilvl w:val="0"/>
                <w:numId w:val="0"/>
              </w:numPr>
            </w:pPr>
            <w:r>
              <w:t>Add/Drop/Withdraw Form</w:t>
            </w:r>
          </w:p>
        </w:tc>
        <w:tc>
          <w:tcPr>
            <w:tcW w:w="2878" w:type="dxa"/>
          </w:tcPr>
          <w:p w14:paraId="0CDDD8F3" w14:textId="4547C7D0" w:rsidR="00FA6804" w:rsidRDefault="002E059F" w:rsidP="006A48EE">
            <w:pPr>
              <w:pStyle w:val="BodyText"/>
              <w:numPr>
                <w:ilvl w:val="0"/>
                <w:numId w:val="0"/>
              </w:numPr>
            </w:pPr>
            <w:r>
              <w:t>Document completed by the student and returned to ARO after appropriate signatures are collected</w:t>
            </w:r>
          </w:p>
        </w:tc>
        <w:tc>
          <w:tcPr>
            <w:tcW w:w="2069" w:type="dxa"/>
          </w:tcPr>
          <w:p w14:paraId="35D8911C" w14:textId="4C483680" w:rsidR="00FA6804" w:rsidRDefault="00B17B1B" w:rsidP="006739BB">
            <w:pPr>
              <w:pStyle w:val="BodyText"/>
              <w:numPr>
                <w:ilvl w:val="0"/>
                <w:numId w:val="0"/>
              </w:numPr>
              <w:jc w:val="center"/>
            </w:pPr>
            <w:r>
              <w:t>06/2012</w:t>
            </w:r>
          </w:p>
        </w:tc>
        <w:tc>
          <w:tcPr>
            <w:tcW w:w="1450" w:type="dxa"/>
          </w:tcPr>
          <w:p w14:paraId="50130F63" w14:textId="71E41AC3" w:rsidR="00FA6804" w:rsidRDefault="00B17B1B" w:rsidP="00721DD8">
            <w:pPr>
              <w:pStyle w:val="BodyText"/>
              <w:numPr>
                <w:ilvl w:val="0"/>
                <w:numId w:val="0"/>
              </w:numPr>
            </w:pPr>
            <w:r>
              <w:sym w:font="Wingdings 2" w:char="F0D0"/>
            </w:r>
            <w:r w:rsidR="00FA6804">
              <w:t xml:space="preserve"> Current</w:t>
            </w:r>
            <w:r w:rsidR="00721DD8">
              <w:br/>
            </w:r>
            <w:r>
              <w:sym w:font="Wingdings 2" w:char="F0D0"/>
            </w:r>
            <w:r w:rsidR="00FA6804">
              <w:t xml:space="preserve"> Accurate</w:t>
            </w:r>
            <w:r w:rsidR="00721DD8">
              <w:br/>
            </w:r>
            <w:r w:rsidR="002E059F">
              <w:sym w:font="Wingdings 2" w:char="F0D0"/>
            </w:r>
            <w:r w:rsidR="00FA6804">
              <w:t xml:space="preserve"> Relevant</w:t>
            </w:r>
            <w:r w:rsidR="00721DD8">
              <w:br/>
            </w:r>
            <w:r w:rsidR="002E059F">
              <w:sym w:font="Wingdings 2" w:char="F0D0"/>
            </w:r>
            <w:r w:rsidR="00FA6804">
              <w:t xml:space="preserve"> Available</w:t>
            </w:r>
          </w:p>
        </w:tc>
        <w:tc>
          <w:tcPr>
            <w:tcW w:w="2867" w:type="dxa"/>
          </w:tcPr>
          <w:p w14:paraId="0642207C" w14:textId="2FD5643E" w:rsidR="00FA6804" w:rsidRDefault="00B17B1B" w:rsidP="006A48EE">
            <w:pPr>
              <w:pStyle w:val="BodyText"/>
              <w:numPr>
                <w:ilvl w:val="0"/>
                <w:numId w:val="0"/>
              </w:numPr>
            </w:pPr>
            <w:r>
              <w:t>Dean of Admissions/District Registrar</w:t>
            </w:r>
          </w:p>
        </w:tc>
      </w:tr>
      <w:tr w:rsidR="002E059F" w14:paraId="357E8415" w14:textId="77777777" w:rsidTr="00EC1CBF">
        <w:tc>
          <w:tcPr>
            <w:tcW w:w="3506" w:type="dxa"/>
          </w:tcPr>
          <w:p w14:paraId="025D4468" w14:textId="2670B3AB" w:rsidR="002E059F" w:rsidRDefault="002E059F" w:rsidP="002E059F">
            <w:pPr>
              <w:pStyle w:val="BodyText"/>
              <w:numPr>
                <w:ilvl w:val="0"/>
                <w:numId w:val="0"/>
              </w:numPr>
            </w:pPr>
            <w:r>
              <w:t>Admissions</w:t>
            </w:r>
            <w:r w:rsidR="00B17B1B">
              <w:t>/Registration</w:t>
            </w:r>
            <w:r>
              <w:t xml:space="preserve"> Continuing Education Procedures Manual</w:t>
            </w:r>
          </w:p>
        </w:tc>
        <w:tc>
          <w:tcPr>
            <w:tcW w:w="2878" w:type="dxa"/>
          </w:tcPr>
          <w:p w14:paraId="4F1605CC" w14:textId="164F2A8A" w:rsidR="002E059F" w:rsidRDefault="002E059F" w:rsidP="002E059F">
            <w:pPr>
              <w:pStyle w:val="BodyText"/>
              <w:numPr>
                <w:ilvl w:val="0"/>
                <w:numId w:val="0"/>
              </w:numPr>
            </w:pPr>
            <w:r>
              <w:t>Internal training manual for CE registration procedures</w:t>
            </w:r>
          </w:p>
        </w:tc>
        <w:tc>
          <w:tcPr>
            <w:tcW w:w="2069" w:type="dxa"/>
          </w:tcPr>
          <w:p w14:paraId="1AE94FE9" w14:textId="38E31DF9" w:rsidR="002E059F" w:rsidRDefault="00B17B1B" w:rsidP="006739BB">
            <w:pPr>
              <w:pStyle w:val="BodyText"/>
              <w:numPr>
                <w:ilvl w:val="0"/>
                <w:numId w:val="0"/>
              </w:numPr>
              <w:jc w:val="center"/>
            </w:pPr>
            <w:r>
              <w:t>11/2016</w:t>
            </w:r>
          </w:p>
        </w:tc>
        <w:tc>
          <w:tcPr>
            <w:tcW w:w="1450" w:type="dxa"/>
          </w:tcPr>
          <w:p w14:paraId="03AB5E3D" w14:textId="7CB5AEC6" w:rsidR="002E059F" w:rsidRDefault="002E059F" w:rsidP="002E059F">
            <w:pPr>
              <w:pStyle w:val="BodyText"/>
              <w:numPr>
                <w:ilvl w:val="0"/>
                <w:numId w:val="0"/>
              </w:numPr>
            </w:pPr>
            <w:r>
              <w:sym w:font="Wingdings 2" w:char="F0A3"/>
            </w:r>
            <w:r>
              <w:t xml:space="preserve"> Current</w:t>
            </w:r>
            <w:r>
              <w:br/>
            </w:r>
            <w:r>
              <w:sym w:font="Wingdings 2" w:char="F0A3"/>
            </w:r>
            <w:r>
              <w:t xml:space="preserve"> Accurate</w:t>
            </w:r>
            <w:r>
              <w:br/>
            </w:r>
            <w:r w:rsidR="00B17B1B">
              <w:sym w:font="Wingdings 2" w:char="F0D0"/>
            </w:r>
            <w:r>
              <w:t xml:space="preserve"> Relevant</w:t>
            </w:r>
            <w:r>
              <w:br/>
            </w:r>
            <w:r w:rsidR="00B17B1B">
              <w:sym w:font="Wingdings 2" w:char="F0D0"/>
            </w:r>
            <w:r>
              <w:t xml:space="preserve"> Available</w:t>
            </w:r>
          </w:p>
        </w:tc>
        <w:tc>
          <w:tcPr>
            <w:tcW w:w="2867" w:type="dxa"/>
          </w:tcPr>
          <w:p w14:paraId="604AED4D" w14:textId="34B43176" w:rsidR="002E059F" w:rsidRDefault="008E59D5" w:rsidP="002E059F">
            <w:pPr>
              <w:pStyle w:val="BodyText"/>
              <w:numPr>
                <w:ilvl w:val="0"/>
                <w:numId w:val="0"/>
              </w:numPr>
            </w:pPr>
            <w:r>
              <w:t>Dean of Admissions/District Registrar</w:t>
            </w:r>
          </w:p>
        </w:tc>
      </w:tr>
      <w:tr w:rsidR="00FA6804" w14:paraId="687DF48B" w14:textId="77777777" w:rsidTr="00EC1CBF">
        <w:tc>
          <w:tcPr>
            <w:tcW w:w="3506" w:type="dxa"/>
          </w:tcPr>
          <w:p w14:paraId="369F2402" w14:textId="6135800D" w:rsidR="00FA6804" w:rsidRDefault="002E059F" w:rsidP="006A48EE">
            <w:pPr>
              <w:pStyle w:val="BodyText"/>
              <w:numPr>
                <w:ilvl w:val="0"/>
                <w:numId w:val="0"/>
              </w:numPr>
            </w:pPr>
            <w:r>
              <w:lastRenderedPageBreak/>
              <w:t>Admissions Credit Procedures Manual</w:t>
            </w:r>
          </w:p>
        </w:tc>
        <w:tc>
          <w:tcPr>
            <w:tcW w:w="2878" w:type="dxa"/>
          </w:tcPr>
          <w:p w14:paraId="12352357" w14:textId="4154A0D7" w:rsidR="00FA6804" w:rsidRDefault="002E059F" w:rsidP="006A48EE">
            <w:pPr>
              <w:pStyle w:val="BodyText"/>
              <w:numPr>
                <w:ilvl w:val="0"/>
                <w:numId w:val="0"/>
              </w:numPr>
            </w:pPr>
            <w:r>
              <w:t>Internal training manual for credit registration procedures</w:t>
            </w:r>
          </w:p>
        </w:tc>
        <w:tc>
          <w:tcPr>
            <w:tcW w:w="2069" w:type="dxa"/>
          </w:tcPr>
          <w:p w14:paraId="1B998671" w14:textId="3E8C6EE5" w:rsidR="00FA6804" w:rsidRDefault="000372CB" w:rsidP="006739BB">
            <w:pPr>
              <w:pStyle w:val="BodyText"/>
              <w:numPr>
                <w:ilvl w:val="0"/>
                <w:numId w:val="0"/>
              </w:numPr>
              <w:jc w:val="center"/>
            </w:pPr>
            <w:r>
              <w:t>0</w:t>
            </w:r>
            <w:r w:rsidR="002803B5">
              <w:t>2/2018</w:t>
            </w:r>
          </w:p>
        </w:tc>
        <w:tc>
          <w:tcPr>
            <w:tcW w:w="1450" w:type="dxa"/>
          </w:tcPr>
          <w:p w14:paraId="436463FD" w14:textId="614C62F3" w:rsidR="00FA6804" w:rsidRDefault="00FA6804" w:rsidP="00721DD8">
            <w:pPr>
              <w:pStyle w:val="BodyText"/>
              <w:numPr>
                <w:ilvl w:val="0"/>
                <w:numId w:val="0"/>
              </w:numPr>
            </w:pPr>
            <w:r>
              <w:sym w:font="Wingdings 2" w:char="F0A3"/>
            </w:r>
            <w:r>
              <w:t xml:space="preserve"> Current</w:t>
            </w:r>
            <w:r w:rsidR="00721DD8">
              <w:br/>
            </w:r>
            <w:r>
              <w:sym w:font="Wingdings 2" w:char="F0A3"/>
            </w:r>
            <w:r>
              <w:t xml:space="preserve"> Accurate</w:t>
            </w:r>
            <w:r w:rsidR="00721DD8">
              <w:br/>
            </w:r>
            <w:r w:rsidR="002803B5">
              <w:sym w:font="Wingdings 2" w:char="F0D0"/>
            </w:r>
            <w:r>
              <w:t xml:space="preserve"> Relevant</w:t>
            </w:r>
            <w:r w:rsidR="00721DD8">
              <w:br/>
            </w:r>
            <w:r w:rsidR="002803B5">
              <w:sym w:font="Wingdings 2" w:char="F0D0"/>
            </w:r>
            <w:r>
              <w:t xml:space="preserve"> Available</w:t>
            </w:r>
          </w:p>
        </w:tc>
        <w:tc>
          <w:tcPr>
            <w:tcW w:w="2867" w:type="dxa"/>
          </w:tcPr>
          <w:p w14:paraId="7D5CB44D" w14:textId="2150DE3A" w:rsidR="00FA6804" w:rsidRDefault="002803B5" w:rsidP="006A48EE">
            <w:pPr>
              <w:pStyle w:val="BodyText"/>
              <w:numPr>
                <w:ilvl w:val="0"/>
                <w:numId w:val="0"/>
              </w:numPr>
            </w:pPr>
            <w:r>
              <w:t>Dean of Admissions/District Registrar</w:t>
            </w:r>
          </w:p>
        </w:tc>
      </w:tr>
      <w:tr w:rsidR="002E059F" w14:paraId="76A05EE8" w14:textId="77777777" w:rsidTr="00EC1CBF">
        <w:tc>
          <w:tcPr>
            <w:tcW w:w="3506" w:type="dxa"/>
          </w:tcPr>
          <w:p w14:paraId="6D445DD8" w14:textId="2FAD68EC" w:rsidR="002E059F" w:rsidRDefault="002E059F" w:rsidP="002E059F">
            <w:pPr>
              <w:pStyle w:val="BodyText"/>
              <w:numPr>
                <w:ilvl w:val="0"/>
                <w:numId w:val="0"/>
              </w:numPr>
            </w:pPr>
            <w:r>
              <w:t>Affidavit of Residency</w:t>
            </w:r>
          </w:p>
        </w:tc>
        <w:tc>
          <w:tcPr>
            <w:tcW w:w="2878" w:type="dxa"/>
          </w:tcPr>
          <w:p w14:paraId="72D12220" w14:textId="355AA2C5" w:rsidR="002E059F" w:rsidRDefault="002E059F" w:rsidP="002E059F">
            <w:pPr>
              <w:pStyle w:val="BodyText"/>
              <w:numPr>
                <w:ilvl w:val="0"/>
                <w:numId w:val="0"/>
              </w:numPr>
            </w:pPr>
            <w:r>
              <w:t xml:space="preserve">Document used for undocumented students; </w:t>
            </w:r>
            <w:r w:rsidR="00E36175">
              <w:t>returned to ARO after signed and notarized</w:t>
            </w:r>
          </w:p>
        </w:tc>
        <w:tc>
          <w:tcPr>
            <w:tcW w:w="2069" w:type="dxa"/>
          </w:tcPr>
          <w:p w14:paraId="5C170CCD" w14:textId="3231243C" w:rsidR="002E059F" w:rsidRDefault="002803B5" w:rsidP="006739BB">
            <w:pPr>
              <w:pStyle w:val="BodyText"/>
              <w:numPr>
                <w:ilvl w:val="0"/>
                <w:numId w:val="0"/>
              </w:numPr>
              <w:jc w:val="center"/>
            </w:pPr>
            <w:r>
              <w:t>Unknown</w:t>
            </w:r>
          </w:p>
        </w:tc>
        <w:tc>
          <w:tcPr>
            <w:tcW w:w="1450" w:type="dxa"/>
          </w:tcPr>
          <w:p w14:paraId="7B52F2F4" w14:textId="75B26E50" w:rsidR="002E059F" w:rsidRDefault="00E36175" w:rsidP="002E059F">
            <w:pPr>
              <w:pStyle w:val="BodyText"/>
              <w:numPr>
                <w:ilvl w:val="0"/>
                <w:numId w:val="0"/>
              </w:numPr>
            </w:pPr>
            <w:r>
              <w:sym w:font="Wingdings 2" w:char="F0D0"/>
            </w:r>
            <w:r w:rsidR="002E059F">
              <w:t xml:space="preserve"> Current</w:t>
            </w:r>
            <w:r w:rsidR="002E059F">
              <w:br/>
            </w:r>
            <w:r>
              <w:sym w:font="Wingdings 2" w:char="F0D0"/>
            </w:r>
            <w:r w:rsidR="002E059F">
              <w:t xml:space="preserve"> Accurate</w:t>
            </w:r>
            <w:r w:rsidR="002E059F">
              <w:br/>
            </w:r>
            <w:r>
              <w:sym w:font="Wingdings 2" w:char="F0D0"/>
            </w:r>
            <w:r w:rsidR="002E059F">
              <w:t xml:space="preserve"> Relevant</w:t>
            </w:r>
            <w:r w:rsidR="002E059F">
              <w:br/>
            </w:r>
            <w:r>
              <w:sym w:font="Wingdings 2" w:char="F0D0"/>
            </w:r>
            <w:r w:rsidR="002E059F">
              <w:t xml:space="preserve"> Available</w:t>
            </w:r>
          </w:p>
        </w:tc>
        <w:tc>
          <w:tcPr>
            <w:tcW w:w="2867" w:type="dxa"/>
          </w:tcPr>
          <w:p w14:paraId="383F7CB8" w14:textId="2BD3C00F" w:rsidR="002E059F" w:rsidRDefault="009A5FD1" w:rsidP="002E059F">
            <w:pPr>
              <w:pStyle w:val="BodyText"/>
              <w:numPr>
                <w:ilvl w:val="0"/>
                <w:numId w:val="0"/>
              </w:numPr>
            </w:pPr>
            <w:r>
              <w:t>Records Systems Manager</w:t>
            </w:r>
          </w:p>
        </w:tc>
      </w:tr>
      <w:tr w:rsidR="00E36175" w14:paraId="06971DF8" w14:textId="77777777" w:rsidTr="00EC1CBF">
        <w:tc>
          <w:tcPr>
            <w:tcW w:w="3506" w:type="dxa"/>
          </w:tcPr>
          <w:p w14:paraId="310813BA" w14:textId="35DF4BC0" w:rsidR="00E36175" w:rsidRDefault="00E36175" w:rsidP="00E36175">
            <w:pPr>
              <w:pStyle w:val="BodyText"/>
              <w:numPr>
                <w:ilvl w:val="0"/>
                <w:numId w:val="0"/>
              </w:numPr>
            </w:pPr>
            <w:r>
              <w:t>Associate Registrar Procedures Manual</w:t>
            </w:r>
          </w:p>
        </w:tc>
        <w:tc>
          <w:tcPr>
            <w:tcW w:w="2878" w:type="dxa"/>
          </w:tcPr>
          <w:p w14:paraId="1DE9A2F6" w14:textId="78A6C320" w:rsidR="00E36175" w:rsidRDefault="00E36175" w:rsidP="00E36175">
            <w:pPr>
              <w:pStyle w:val="BodyText"/>
              <w:numPr>
                <w:ilvl w:val="0"/>
                <w:numId w:val="0"/>
              </w:numPr>
            </w:pPr>
            <w:r>
              <w:t>Internal training manual for Associate Registrars</w:t>
            </w:r>
          </w:p>
        </w:tc>
        <w:tc>
          <w:tcPr>
            <w:tcW w:w="2069" w:type="dxa"/>
          </w:tcPr>
          <w:p w14:paraId="271D696C" w14:textId="36A97EF5" w:rsidR="00E36175" w:rsidRDefault="009E575A" w:rsidP="006739BB">
            <w:pPr>
              <w:pStyle w:val="BodyText"/>
              <w:numPr>
                <w:ilvl w:val="0"/>
                <w:numId w:val="0"/>
              </w:numPr>
              <w:jc w:val="center"/>
            </w:pPr>
            <w:r>
              <w:t>Under review for re-write</w:t>
            </w:r>
          </w:p>
        </w:tc>
        <w:tc>
          <w:tcPr>
            <w:tcW w:w="1450" w:type="dxa"/>
          </w:tcPr>
          <w:p w14:paraId="2E621499" w14:textId="48579BA3" w:rsidR="00E36175" w:rsidRDefault="00E36175" w:rsidP="00E36175">
            <w:pPr>
              <w:pStyle w:val="BodyText"/>
              <w:numPr>
                <w:ilvl w:val="0"/>
                <w:numId w:val="0"/>
              </w:numPr>
            </w:pPr>
            <w:r>
              <w:sym w:font="Wingdings 2" w:char="F0A3"/>
            </w:r>
            <w:r>
              <w:t xml:space="preserve"> Current</w:t>
            </w:r>
            <w:r>
              <w:br/>
            </w:r>
            <w:r>
              <w:sym w:font="Wingdings 2" w:char="F0A3"/>
            </w:r>
            <w:r>
              <w:t xml:space="preserve"> Accurate</w:t>
            </w:r>
            <w:r>
              <w:br/>
            </w:r>
            <w:r>
              <w:sym w:font="Wingdings 2" w:char="F0D0"/>
            </w:r>
            <w:r>
              <w:t xml:space="preserve"> Relevant</w:t>
            </w:r>
            <w:r>
              <w:br/>
            </w:r>
            <w:r>
              <w:sym w:font="Wingdings 2" w:char="F0A3"/>
            </w:r>
            <w:r>
              <w:t xml:space="preserve"> Available</w:t>
            </w:r>
          </w:p>
        </w:tc>
        <w:tc>
          <w:tcPr>
            <w:tcW w:w="2867" w:type="dxa"/>
          </w:tcPr>
          <w:p w14:paraId="03BD0C8D" w14:textId="24B0D3BF" w:rsidR="00E36175" w:rsidRDefault="00E54E91" w:rsidP="00E36175">
            <w:pPr>
              <w:pStyle w:val="BodyText"/>
              <w:numPr>
                <w:ilvl w:val="0"/>
                <w:numId w:val="0"/>
              </w:numPr>
            </w:pPr>
            <w:r>
              <w:t>McKinney Campus Associate Registrar</w:t>
            </w:r>
          </w:p>
        </w:tc>
      </w:tr>
      <w:tr w:rsidR="00E36175" w14:paraId="21107847" w14:textId="77777777" w:rsidTr="00EC1CBF">
        <w:tc>
          <w:tcPr>
            <w:tcW w:w="3506" w:type="dxa"/>
          </w:tcPr>
          <w:p w14:paraId="75E6CC11" w14:textId="6B774E0A" w:rsidR="00E36175" w:rsidRDefault="00E36175" w:rsidP="00E36175">
            <w:pPr>
              <w:pStyle w:val="BodyText"/>
              <w:numPr>
                <w:ilvl w:val="0"/>
                <w:numId w:val="0"/>
              </w:numPr>
            </w:pPr>
            <w:r>
              <w:t>Audit Request</w:t>
            </w:r>
          </w:p>
        </w:tc>
        <w:tc>
          <w:tcPr>
            <w:tcW w:w="2878" w:type="dxa"/>
          </w:tcPr>
          <w:p w14:paraId="322F913A" w14:textId="1F6C63CC" w:rsidR="00E36175" w:rsidRDefault="00E36175" w:rsidP="00E36175">
            <w:pPr>
              <w:pStyle w:val="BodyText"/>
              <w:numPr>
                <w:ilvl w:val="0"/>
                <w:numId w:val="0"/>
              </w:numPr>
            </w:pPr>
            <w:r>
              <w:t>Document used for students seeking to audit a credit course; returned to ARO once signed</w:t>
            </w:r>
          </w:p>
        </w:tc>
        <w:tc>
          <w:tcPr>
            <w:tcW w:w="2069" w:type="dxa"/>
          </w:tcPr>
          <w:p w14:paraId="65E32B05" w14:textId="11F1846F" w:rsidR="00E36175" w:rsidRDefault="000372CB" w:rsidP="006739BB">
            <w:pPr>
              <w:pStyle w:val="BodyText"/>
              <w:numPr>
                <w:ilvl w:val="0"/>
                <w:numId w:val="0"/>
              </w:numPr>
              <w:jc w:val="center"/>
            </w:pPr>
            <w:r>
              <w:t>0</w:t>
            </w:r>
            <w:r w:rsidR="009A5FD1">
              <w:t>5/2013</w:t>
            </w:r>
          </w:p>
        </w:tc>
        <w:tc>
          <w:tcPr>
            <w:tcW w:w="1450" w:type="dxa"/>
          </w:tcPr>
          <w:p w14:paraId="56F64D8F" w14:textId="5CD7CA59" w:rsidR="00E36175" w:rsidRDefault="009A5FD1" w:rsidP="00E36175">
            <w:pPr>
              <w:pStyle w:val="BodyText"/>
              <w:numPr>
                <w:ilvl w:val="0"/>
                <w:numId w:val="0"/>
              </w:numPr>
            </w:pPr>
            <w:r>
              <w:sym w:font="Wingdings 2" w:char="F0D0"/>
            </w:r>
            <w:r w:rsidR="00E36175">
              <w:t xml:space="preserve"> Current</w:t>
            </w:r>
            <w:r w:rsidR="00E36175">
              <w:br/>
            </w:r>
            <w:r>
              <w:sym w:font="Wingdings 2" w:char="F0D0"/>
            </w:r>
            <w:r w:rsidR="00E36175">
              <w:t xml:space="preserve"> Accurate</w:t>
            </w:r>
            <w:r w:rsidR="00E36175">
              <w:br/>
            </w:r>
            <w:r w:rsidR="00E36175">
              <w:sym w:font="Wingdings 2" w:char="F0D0"/>
            </w:r>
            <w:r w:rsidR="00E36175">
              <w:t xml:space="preserve"> Relevant</w:t>
            </w:r>
            <w:r w:rsidR="00E36175">
              <w:br/>
            </w:r>
            <w:r w:rsidR="00E36175">
              <w:sym w:font="Wingdings 2" w:char="F0D0"/>
            </w:r>
            <w:r w:rsidR="00E36175">
              <w:t xml:space="preserve"> Available</w:t>
            </w:r>
          </w:p>
        </w:tc>
        <w:tc>
          <w:tcPr>
            <w:tcW w:w="2867" w:type="dxa"/>
          </w:tcPr>
          <w:p w14:paraId="420A529F" w14:textId="491BC514" w:rsidR="00E36175" w:rsidRDefault="009A5FD1" w:rsidP="00E36175">
            <w:pPr>
              <w:pStyle w:val="BodyText"/>
              <w:numPr>
                <w:ilvl w:val="0"/>
                <w:numId w:val="0"/>
              </w:numPr>
            </w:pPr>
            <w:r>
              <w:t>Dean of Admissions/District Registrar</w:t>
            </w:r>
          </w:p>
        </w:tc>
      </w:tr>
      <w:tr w:rsidR="00E36175" w14:paraId="686D7F52" w14:textId="77777777" w:rsidTr="00EC1CBF">
        <w:tc>
          <w:tcPr>
            <w:tcW w:w="3506" w:type="dxa"/>
          </w:tcPr>
          <w:p w14:paraId="544ADB04" w14:textId="1050D624" w:rsidR="00E36175" w:rsidRDefault="00E36175" w:rsidP="00E36175">
            <w:pPr>
              <w:pStyle w:val="BodyText"/>
              <w:numPr>
                <w:ilvl w:val="0"/>
                <w:numId w:val="0"/>
              </w:numPr>
            </w:pPr>
            <w:r>
              <w:t>Banner Navigation Procedures Manual</w:t>
            </w:r>
          </w:p>
        </w:tc>
        <w:tc>
          <w:tcPr>
            <w:tcW w:w="2878" w:type="dxa"/>
          </w:tcPr>
          <w:p w14:paraId="56C0FEEB" w14:textId="2346C2EC" w:rsidR="00E36175" w:rsidRDefault="00E36175" w:rsidP="00E36175">
            <w:pPr>
              <w:pStyle w:val="BodyText"/>
              <w:numPr>
                <w:ilvl w:val="0"/>
                <w:numId w:val="0"/>
              </w:numPr>
            </w:pPr>
            <w:r>
              <w:t>Internal training manual for new District employees</w:t>
            </w:r>
          </w:p>
        </w:tc>
        <w:tc>
          <w:tcPr>
            <w:tcW w:w="2069" w:type="dxa"/>
          </w:tcPr>
          <w:p w14:paraId="45006EBD" w14:textId="7EA922D2" w:rsidR="00E36175" w:rsidRDefault="000372CB" w:rsidP="006739BB">
            <w:pPr>
              <w:pStyle w:val="BodyText"/>
              <w:numPr>
                <w:ilvl w:val="0"/>
                <w:numId w:val="0"/>
              </w:numPr>
              <w:jc w:val="center"/>
            </w:pPr>
            <w:r>
              <w:t>0</w:t>
            </w:r>
            <w:r w:rsidR="009A5FD1">
              <w:t>3/2017</w:t>
            </w:r>
          </w:p>
        </w:tc>
        <w:tc>
          <w:tcPr>
            <w:tcW w:w="1450" w:type="dxa"/>
          </w:tcPr>
          <w:p w14:paraId="3CA51BAE" w14:textId="113229EF" w:rsidR="00E36175" w:rsidRDefault="00E36175" w:rsidP="00E36175">
            <w:pPr>
              <w:pStyle w:val="BodyText"/>
              <w:numPr>
                <w:ilvl w:val="0"/>
                <w:numId w:val="0"/>
              </w:numPr>
            </w:pPr>
            <w:r>
              <w:sym w:font="Wingdings 2" w:char="F0A3"/>
            </w:r>
            <w:r>
              <w:t xml:space="preserve"> Current</w:t>
            </w:r>
            <w:r>
              <w:br/>
            </w:r>
            <w:r>
              <w:sym w:font="Wingdings 2" w:char="F0A3"/>
            </w:r>
            <w:r>
              <w:t xml:space="preserve"> Accurate</w:t>
            </w:r>
            <w:r>
              <w:br/>
            </w:r>
            <w:r w:rsidR="009A5FD1">
              <w:sym w:font="Wingdings 2" w:char="F0D0"/>
            </w:r>
            <w:r>
              <w:t xml:space="preserve"> Relevant</w:t>
            </w:r>
            <w:r>
              <w:br/>
            </w:r>
            <w:r w:rsidR="009A5FD1">
              <w:sym w:font="Wingdings 2" w:char="F0D0"/>
            </w:r>
            <w:r>
              <w:t xml:space="preserve"> Available</w:t>
            </w:r>
          </w:p>
        </w:tc>
        <w:tc>
          <w:tcPr>
            <w:tcW w:w="2867" w:type="dxa"/>
          </w:tcPr>
          <w:p w14:paraId="2523C5F1" w14:textId="7A92EAC3" w:rsidR="00E36175" w:rsidRDefault="009A5FD1" w:rsidP="00E36175">
            <w:pPr>
              <w:pStyle w:val="BodyText"/>
              <w:numPr>
                <w:ilvl w:val="0"/>
                <w:numId w:val="0"/>
              </w:numPr>
            </w:pPr>
            <w:r>
              <w:t xml:space="preserve">Ellucian / </w:t>
            </w:r>
            <w:r w:rsidR="00E36175">
              <w:t>Student Information Systems Manager</w:t>
            </w:r>
          </w:p>
        </w:tc>
      </w:tr>
      <w:tr w:rsidR="006739BB" w14:paraId="71D55019" w14:textId="77777777" w:rsidTr="00EC1CBF">
        <w:tc>
          <w:tcPr>
            <w:tcW w:w="3506" w:type="dxa"/>
          </w:tcPr>
          <w:p w14:paraId="73C9F00C" w14:textId="0C86ED87" w:rsidR="006739BB" w:rsidRDefault="006739BB" w:rsidP="006739BB">
            <w:pPr>
              <w:pStyle w:val="BodyText"/>
              <w:numPr>
                <w:ilvl w:val="0"/>
                <w:numId w:val="0"/>
              </w:numPr>
            </w:pPr>
            <w:r>
              <w:t>Banner-Student Manual</w:t>
            </w:r>
          </w:p>
        </w:tc>
        <w:tc>
          <w:tcPr>
            <w:tcW w:w="2878" w:type="dxa"/>
          </w:tcPr>
          <w:p w14:paraId="250B033B" w14:textId="3B503C68" w:rsidR="006739BB" w:rsidRDefault="006739BB" w:rsidP="006739BB">
            <w:pPr>
              <w:pStyle w:val="BodyText"/>
              <w:numPr>
                <w:ilvl w:val="0"/>
                <w:numId w:val="0"/>
              </w:numPr>
            </w:pPr>
            <w:r>
              <w:t>Training manual for functional Banner users involved with student records and registration</w:t>
            </w:r>
          </w:p>
        </w:tc>
        <w:tc>
          <w:tcPr>
            <w:tcW w:w="2069" w:type="dxa"/>
          </w:tcPr>
          <w:p w14:paraId="3287C67A" w14:textId="403F409A" w:rsidR="006739BB" w:rsidRDefault="000372CB" w:rsidP="006739BB">
            <w:pPr>
              <w:pStyle w:val="BodyText"/>
              <w:numPr>
                <w:ilvl w:val="0"/>
                <w:numId w:val="0"/>
              </w:numPr>
              <w:jc w:val="center"/>
            </w:pPr>
            <w:r>
              <w:t>0</w:t>
            </w:r>
            <w:r w:rsidR="009A5FD1">
              <w:t>9/2019</w:t>
            </w:r>
          </w:p>
        </w:tc>
        <w:tc>
          <w:tcPr>
            <w:tcW w:w="1450" w:type="dxa"/>
          </w:tcPr>
          <w:p w14:paraId="1DD5FA35" w14:textId="59979878" w:rsidR="006739BB" w:rsidRDefault="008D59DF" w:rsidP="006739BB">
            <w:pPr>
              <w:pStyle w:val="BodyText"/>
              <w:numPr>
                <w:ilvl w:val="0"/>
                <w:numId w:val="0"/>
              </w:numPr>
            </w:pPr>
            <w:r>
              <w:sym w:font="Wingdings 2" w:char="F0D0"/>
            </w:r>
            <w:r w:rsidR="006739BB">
              <w:t xml:space="preserve"> Current</w:t>
            </w:r>
            <w:r w:rsidR="006739BB">
              <w:br/>
            </w:r>
            <w:r>
              <w:sym w:font="Wingdings 2" w:char="F0D0"/>
            </w:r>
            <w:r w:rsidR="006739BB">
              <w:t xml:space="preserve"> Accurate</w:t>
            </w:r>
            <w:r w:rsidR="006739BB">
              <w:br/>
            </w:r>
            <w:r>
              <w:sym w:font="Wingdings 2" w:char="F0D0"/>
            </w:r>
            <w:r w:rsidR="006739BB">
              <w:t xml:space="preserve"> Relevant</w:t>
            </w:r>
            <w:r w:rsidR="006739BB">
              <w:br/>
            </w:r>
            <w:r>
              <w:sym w:font="Wingdings 2" w:char="F0D0"/>
            </w:r>
            <w:r w:rsidR="006739BB">
              <w:t xml:space="preserve"> Available</w:t>
            </w:r>
          </w:p>
        </w:tc>
        <w:tc>
          <w:tcPr>
            <w:tcW w:w="2867" w:type="dxa"/>
          </w:tcPr>
          <w:p w14:paraId="34EC8C76" w14:textId="3E7268E0" w:rsidR="006739BB" w:rsidRDefault="008D59DF" w:rsidP="006739BB">
            <w:pPr>
              <w:pStyle w:val="BodyText"/>
              <w:numPr>
                <w:ilvl w:val="0"/>
                <w:numId w:val="0"/>
              </w:numPr>
            </w:pPr>
            <w:r>
              <w:t xml:space="preserve">Ellucian / </w:t>
            </w:r>
            <w:r w:rsidR="006739BB">
              <w:t>Student Information Systems Manager</w:t>
            </w:r>
          </w:p>
        </w:tc>
      </w:tr>
      <w:tr w:rsidR="00E36175" w14:paraId="7497962B" w14:textId="77777777" w:rsidTr="00EC1CBF">
        <w:tc>
          <w:tcPr>
            <w:tcW w:w="3506" w:type="dxa"/>
          </w:tcPr>
          <w:p w14:paraId="45BB4D28" w14:textId="4BC4F72D" w:rsidR="00E36175" w:rsidRDefault="00E36175" w:rsidP="00E36175">
            <w:pPr>
              <w:pStyle w:val="BodyText"/>
              <w:numPr>
                <w:ilvl w:val="0"/>
                <w:numId w:val="0"/>
              </w:numPr>
            </w:pPr>
            <w:r>
              <w:lastRenderedPageBreak/>
              <w:t>Catalog</w:t>
            </w:r>
          </w:p>
        </w:tc>
        <w:tc>
          <w:tcPr>
            <w:tcW w:w="2878" w:type="dxa"/>
          </w:tcPr>
          <w:p w14:paraId="3D8BC5FB" w14:textId="6D59C910" w:rsidR="00E36175" w:rsidRDefault="00E36175" w:rsidP="00E36175">
            <w:pPr>
              <w:pStyle w:val="BodyText"/>
              <w:numPr>
                <w:ilvl w:val="0"/>
                <w:numId w:val="0"/>
              </w:numPr>
            </w:pPr>
            <w:r>
              <w:t>Collaborative publication. Covers Collin policies and procedures, degree requirements, and course descriptions</w:t>
            </w:r>
            <w:r w:rsidR="00781CA1">
              <w:t>; a</w:t>
            </w:r>
            <w:r>
              <w:t>vailable on Collin’s website under Academics heading</w:t>
            </w:r>
          </w:p>
        </w:tc>
        <w:tc>
          <w:tcPr>
            <w:tcW w:w="2069" w:type="dxa"/>
          </w:tcPr>
          <w:p w14:paraId="36370ED8" w14:textId="2549F8C3" w:rsidR="00E36175" w:rsidRDefault="000372CB" w:rsidP="006739BB">
            <w:pPr>
              <w:pStyle w:val="BodyText"/>
              <w:numPr>
                <w:ilvl w:val="0"/>
                <w:numId w:val="0"/>
              </w:numPr>
              <w:jc w:val="center"/>
            </w:pPr>
            <w:r>
              <w:t>10</w:t>
            </w:r>
            <w:r w:rsidR="00E36175">
              <w:t>/2019</w:t>
            </w:r>
          </w:p>
        </w:tc>
        <w:tc>
          <w:tcPr>
            <w:tcW w:w="1450" w:type="dxa"/>
          </w:tcPr>
          <w:p w14:paraId="79413414" w14:textId="0D2CFE1B" w:rsidR="00E36175" w:rsidRDefault="00E36175" w:rsidP="00E36175">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5577EBA2" w14:textId="035AB28E" w:rsidR="00E36175" w:rsidRDefault="008D59DF" w:rsidP="00E36175">
            <w:pPr>
              <w:pStyle w:val="BodyText"/>
              <w:numPr>
                <w:ilvl w:val="0"/>
                <w:numId w:val="0"/>
              </w:numPr>
            </w:pPr>
            <w:r>
              <w:t>Various managers throughout the District</w:t>
            </w:r>
          </w:p>
        </w:tc>
      </w:tr>
      <w:tr w:rsidR="006739BB" w14:paraId="52576171" w14:textId="77777777" w:rsidTr="00EC1CBF">
        <w:tc>
          <w:tcPr>
            <w:tcW w:w="3506" w:type="dxa"/>
          </w:tcPr>
          <w:p w14:paraId="1280BD90" w14:textId="420F2456" w:rsidR="006739BB" w:rsidRDefault="006739BB" w:rsidP="006739BB">
            <w:pPr>
              <w:pStyle w:val="BodyText"/>
              <w:numPr>
                <w:ilvl w:val="0"/>
                <w:numId w:val="0"/>
              </w:numPr>
            </w:pPr>
            <w:r>
              <w:t>Catalog Build Continuing Education Procedures Manual</w:t>
            </w:r>
          </w:p>
        </w:tc>
        <w:tc>
          <w:tcPr>
            <w:tcW w:w="2878" w:type="dxa"/>
          </w:tcPr>
          <w:p w14:paraId="6FF4EDB7" w14:textId="61EC927C" w:rsidR="006739BB" w:rsidRDefault="006739BB" w:rsidP="006739BB">
            <w:pPr>
              <w:pStyle w:val="BodyText"/>
              <w:numPr>
                <w:ilvl w:val="0"/>
                <w:numId w:val="0"/>
              </w:numPr>
            </w:pPr>
            <w:r>
              <w:t>Internal training manual for building continuation education catalog requirements in Banner</w:t>
            </w:r>
          </w:p>
        </w:tc>
        <w:tc>
          <w:tcPr>
            <w:tcW w:w="2069" w:type="dxa"/>
          </w:tcPr>
          <w:p w14:paraId="225077DC" w14:textId="2DDBFAC8" w:rsidR="006739BB" w:rsidRDefault="008E59D5" w:rsidP="006739BB">
            <w:pPr>
              <w:pStyle w:val="BodyText"/>
              <w:numPr>
                <w:ilvl w:val="0"/>
                <w:numId w:val="0"/>
              </w:numPr>
              <w:jc w:val="center"/>
            </w:pPr>
            <w:r>
              <w:t>Unknown</w:t>
            </w:r>
          </w:p>
        </w:tc>
        <w:tc>
          <w:tcPr>
            <w:tcW w:w="1450" w:type="dxa"/>
          </w:tcPr>
          <w:p w14:paraId="04130439" w14:textId="114F9AD7" w:rsidR="006739BB" w:rsidRDefault="006739BB" w:rsidP="006739BB">
            <w:pPr>
              <w:pStyle w:val="BodyText"/>
              <w:numPr>
                <w:ilvl w:val="0"/>
                <w:numId w:val="0"/>
              </w:numPr>
            </w:pPr>
            <w:r>
              <w:sym w:font="Wingdings 2" w:char="F0A3"/>
            </w:r>
            <w:r>
              <w:t xml:space="preserve"> Current</w:t>
            </w:r>
            <w:r>
              <w:br/>
            </w:r>
            <w:r>
              <w:sym w:font="Wingdings 2" w:char="F0A3"/>
            </w:r>
            <w:r>
              <w:t xml:space="preserve"> Accurate</w:t>
            </w:r>
            <w:r>
              <w:br/>
            </w:r>
            <w:r>
              <w:sym w:font="Wingdings 2" w:char="F0A3"/>
            </w:r>
            <w:r>
              <w:t xml:space="preserve"> Relevant</w:t>
            </w:r>
            <w:r>
              <w:br/>
            </w:r>
            <w:r>
              <w:sym w:font="Wingdings 2" w:char="F0A3"/>
            </w:r>
            <w:r>
              <w:t xml:space="preserve"> Available</w:t>
            </w:r>
          </w:p>
        </w:tc>
        <w:tc>
          <w:tcPr>
            <w:tcW w:w="2867" w:type="dxa"/>
          </w:tcPr>
          <w:p w14:paraId="6895B541" w14:textId="79BB848D" w:rsidR="006739BB" w:rsidRDefault="00756E30" w:rsidP="006739BB">
            <w:pPr>
              <w:pStyle w:val="BodyText"/>
              <w:numPr>
                <w:ilvl w:val="0"/>
                <w:numId w:val="0"/>
              </w:numPr>
            </w:pPr>
            <w:r>
              <w:t>Student Information Systems Manager</w:t>
            </w:r>
          </w:p>
        </w:tc>
      </w:tr>
      <w:tr w:rsidR="006739BB" w14:paraId="73D79632" w14:textId="77777777" w:rsidTr="00EC1CBF">
        <w:tc>
          <w:tcPr>
            <w:tcW w:w="3506" w:type="dxa"/>
          </w:tcPr>
          <w:p w14:paraId="7788A4A3" w14:textId="7AC9FD18" w:rsidR="006739BB" w:rsidRDefault="006739BB" w:rsidP="006739BB">
            <w:pPr>
              <w:pStyle w:val="BodyText"/>
              <w:numPr>
                <w:ilvl w:val="0"/>
                <w:numId w:val="0"/>
              </w:numPr>
            </w:pPr>
            <w:r>
              <w:t>Catalog Build Credit Procedures Manual</w:t>
            </w:r>
          </w:p>
        </w:tc>
        <w:tc>
          <w:tcPr>
            <w:tcW w:w="2878" w:type="dxa"/>
          </w:tcPr>
          <w:p w14:paraId="5020EC49" w14:textId="7FAC5025" w:rsidR="006739BB" w:rsidRDefault="006739BB" w:rsidP="006739BB">
            <w:pPr>
              <w:pStyle w:val="BodyText"/>
              <w:numPr>
                <w:ilvl w:val="0"/>
                <w:numId w:val="0"/>
              </w:numPr>
            </w:pPr>
            <w:r>
              <w:t>Internal training manual for building credit catalog requirements in Banner</w:t>
            </w:r>
          </w:p>
        </w:tc>
        <w:tc>
          <w:tcPr>
            <w:tcW w:w="2069" w:type="dxa"/>
          </w:tcPr>
          <w:p w14:paraId="1A159C17" w14:textId="04DB4BB3" w:rsidR="006739BB" w:rsidRDefault="008E59D5" w:rsidP="006739BB">
            <w:pPr>
              <w:pStyle w:val="BodyText"/>
              <w:numPr>
                <w:ilvl w:val="0"/>
                <w:numId w:val="0"/>
              </w:numPr>
              <w:jc w:val="center"/>
            </w:pPr>
            <w:r>
              <w:t>Unknown</w:t>
            </w:r>
          </w:p>
        </w:tc>
        <w:tc>
          <w:tcPr>
            <w:tcW w:w="1450" w:type="dxa"/>
          </w:tcPr>
          <w:p w14:paraId="4A11E397" w14:textId="78544872" w:rsidR="006739BB" w:rsidRDefault="006739BB" w:rsidP="006739BB">
            <w:pPr>
              <w:pStyle w:val="BodyText"/>
              <w:numPr>
                <w:ilvl w:val="0"/>
                <w:numId w:val="0"/>
              </w:numPr>
            </w:pPr>
            <w:r>
              <w:sym w:font="Wingdings 2" w:char="F0A3"/>
            </w:r>
            <w:r>
              <w:t xml:space="preserve"> Current</w:t>
            </w:r>
            <w:r>
              <w:br/>
            </w:r>
            <w:r>
              <w:sym w:font="Wingdings 2" w:char="F0A3"/>
            </w:r>
            <w:r>
              <w:t xml:space="preserve"> Accurate</w:t>
            </w:r>
            <w:r>
              <w:br/>
            </w:r>
            <w:r>
              <w:sym w:font="Wingdings 2" w:char="F0A3"/>
            </w:r>
            <w:r>
              <w:t xml:space="preserve"> Relevant</w:t>
            </w:r>
            <w:r>
              <w:br/>
            </w:r>
            <w:r>
              <w:sym w:font="Wingdings 2" w:char="F0A3"/>
            </w:r>
            <w:r>
              <w:t xml:space="preserve"> Available</w:t>
            </w:r>
          </w:p>
        </w:tc>
        <w:tc>
          <w:tcPr>
            <w:tcW w:w="2867" w:type="dxa"/>
          </w:tcPr>
          <w:p w14:paraId="2B54EB67" w14:textId="32BA7AAA" w:rsidR="006739BB" w:rsidRDefault="008E59D5" w:rsidP="006739BB">
            <w:pPr>
              <w:pStyle w:val="BodyText"/>
              <w:numPr>
                <w:ilvl w:val="0"/>
                <w:numId w:val="0"/>
              </w:numPr>
            </w:pPr>
            <w:r>
              <w:t>Student Information Systems Manager</w:t>
            </w:r>
          </w:p>
        </w:tc>
      </w:tr>
      <w:tr w:rsidR="006739BB" w14:paraId="3C63B7EA" w14:textId="77777777" w:rsidTr="00EC1CBF">
        <w:tc>
          <w:tcPr>
            <w:tcW w:w="3506" w:type="dxa"/>
          </w:tcPr>
          <w:p w14:paraId="36C2CF18" w14:textId="729F4651" w:rsidR="006739BB" w:rsidRDefault="006739BB" w:rsidP="006739BB">
            <w:pPr>
              <w:pStyle w:val="BodyText"/>
              <w:numPr>
                <w:ilvl w:val="0"/>
                <w:numId w:val="0"/>
              </w:numPr>
            </w:pPr>
            <w:r>
              <w:t>Certified Roster Procedures Manual</w:t>
            </w:r>
          </w:p>
        </w:tc>
        <w:tc>
          <w:tcPr>
            <w:tcW w:w="2878" w:type="dxa"/>
          </w:tcPr>
          <w:p w14:paraId="6A8F9E23" w14:textId="09D672AF" w:rsidR="006739BB" w:rsidRDefault="006739BB" w:rsidP="006739BB">
            <w:pPr>
              <w:pStyle w:val="BodyText"/>
              <w:numPr>
                <w:ilvl w:val="0"/>
                <w:numId w:val="0"/>
              </w:numPr>
            </w:pPr>
            <w:r>
              <w:t>Internal training manual for faculty on how to certify rosters within CougarWeb</w:t>
            </w:r>
          </w:p>
        </w:tc>
        <w:tc>
          <w:tcPr>
            <w:tcW w:w="2069" w:type="dxa"/>
          </w:tcPr>
          <w:p w14:paraId="22B29D6D" w14:textId="5A007574" w:rsidR="006739BB" w:rsidRDefault="000372CB" w:rsidP="006739BB">
            <w:pPr>
              <w:pStyle w:val="BodyText"/>
              <w:numPr>
                <w:ilvl w:val="0"/>
                <w:numId w:val="0"/>
              </w:numPr>
              <w:jc w:val="center"/>
            </w:pPr>
            <w:r>
              <w:t>0</w:t>
            </w:r>
            <w:r w:rsidR="00C4458C">
              <w:t>8/2013</w:t>
            </w:r>
          </w:p>
        </w:tc>
        <w:tc>
          <w:tcPr>
            <w:tcW w:w="1450" w:type="dxa"/>
          </w:tcPr>
          <w:p w14:paraId="394E29FA" w14:textId="038C04F1" w:rsidR="006739BB" w:rsidRDefault="006739BB" w:rsidP="006739BB">
            <w:pPr>
              <w:pStyle w:val="BodyText"/>
              <w:numPr>
                <w:ilvl w:val="0"/>
                <w:numId w:val="0"/>
              </w:numPr>
            </w:pPr>
            <w:r>
              <w:sym w:font="Wingdings 2" w:char="F0A3"/>
            </w:r>
            <w:r>
              <w:t xml:space="preserve"> Current</w:t>
            </w:r>
            <w:r>
              <w:br/>
            </w:r>
            <w:r>
              <w:sym w:font="Wingdings 2" w:char="F0A3"/>
            </w:r>
            <w:r>
              <w:t xml:space="preserve"> Accurate</w:t>
            </w:r>
            <w:r>
              <w:br/>
            </w:r>
            <w:r w:rsidR="00C4458C">
              <w:sym w:font="Wingdings 2" w:char="F0D0"/>
            </w:r>
            <w:r>
              <w:t xml:space="preserve"> Relevant</w:t>
            </w:r>
            <w:r>
              <w:br/>
            </w:r>
            <w:r w:rsidR="00C4458C">
              <w:sym w:font="Wingdings 2" w:char="F0D0"/>
            </w:r>
            <w:r>
              <w:t xml:space="preserve"> Available</w:t>
            </w:r>
          </w:p>
        </w:tc>
        <w:tc>
          <w:tcPr>
            <w:tcW w:w="2867" w:type="dxa"/>
          </w:tcPr>
          <w:p w14:paraId="06AD2B53" w14:textId="49A7AA10" w:rsidR="006739BB" w:rsidRDefault="00E54E91" w:rsidP="006739BB">
            <w:pPr>
              <w:pStyle w:val="BodyText"/>
              <w:numPr>
                <w:ilvl w:val="0"/>
                <w:numId w:val="0"/>
              </w:numPr>
            </w:pPr>
            <w:r>
              <w:t>Plano Campus Associate Registrar</w:t>
            </w:r>
          </w:p>
        </w:tc>
      </w:tr>
      <w:tr w:rsidR="006739BB" w14:paraId="36EEC2A2" w14:textId="77777777" w:rsidTr="00EC1CBF">
        <w:tc>
          <w:tcPr>
            <w:tcW w:w="3506" w:type="dxa"/>
          </w:tcPr>
          <w:p w14:paraId="72DF57F3" w14:textId="43F030E1" w:rsidR="006739BB" w:rsidRDefault="006739BB" w:rsidP="006739BB">
            <w:pPr>
              <w:pStyle w:val="BodyText"/>
              <w:numPr>
                <w:ilvl w:val="0"/>
                <w:numId w:val="0"/>
              </w:numPr>
            </w:pPr>
            <w:r>
              <w:t>Checklist for First Time/Returning Students</w:t>
            </w:r>
          </w:p>
        </w:tc>
        <w:tc>
          <w:tcPr>
            <w:tcW w:w="2878" w:type="dxa"/>
          </w:tcPr>
          <w:p w14:paraId="7D3E0CAB" w14:textId="486CE838" w:rsidR="006739BB" w:rsidRDefault="006739BB" w:rsidP="006739BB">
            <w:pPr>
              <w:pStyle w:val="BodyText"/>
              <w:numPr>
                <w:ilvl w:val="0"/>
                <w:numId w:val="0"/>
              </w:numPr>
            </w:pPr>
            <w:r>
              <w:t>Handout for new and returning students with step-by-step directions on what needs to be done in order to register for class</w:t>
            </w:r>
          </w:p>
        </w:tc>
        <w:tc>
          <w:tcPr>
            <w:tcW w:w="2069" w:type="dxa"/>
          </w:tcPr>
          <w:p w14:paraId="50790504" w14:textId="5DEF5F76" w:rsidR="006739BB" w:rsidRDefault="000372CB" w:rsidP="006739BB">
            <w:pPr>
              <w:pStyle w:val="BodyText"/>
              <w:numPr>
                <w:ilvl w:val="0"/>
                <w:numId w:val="0"/>
              </w:numPr>
              <w:jc w:val="center"/>
            </w:pPr>
            <w:r>
              <w:t>0</w:t>
            </w:r>
            <w:r w:rsidR="00C4458C">
              <w:t>9/2018</w:t>
            </w:r>
          </w:p>
        </w:tc>
        <w:tc>
          <w:tcPr>
            <w:tcW w:w="1450" w:type="dxa"/>
          </w:tcPr>
          <w:p w14:paraId="4DC23EE6" w14:textId="4ACE2393" w:rsidR="006739BB" w:rsidRDefault="00C4458C" w:rsidP="006739BB">
            <w:pPr>
              <w:pStyle w:val="BodyText"/>
              <w:numPr>
                <w:ilvl w:val="0"/>
                <w:numId w:val="0"/>
              </w:numPr>
            </w:pPr>
            <w:r>
              <w:sym w:font="Wingdings 2" w:char="F0D0"/>
            </w:r>
            <w:r w:rsidR="006739BB">
              <w:t xml:space="preserve"> Current</w:t>
            </w:r>
            <w:r w:rsidR="006739BB">
              <w:br/>
            </w:r>
            <w:r>
              <w:sym w:font="Wingdings 2" w:char="F0D0"/>
            </w:r>
            <w:r w:rsidR="006739BB">
              <w:t xml:space="preserve"> Accurate</w:t>
            </w:r>
            <w:r w:rsidR="006739BB">
              <w:br/>
            </w:r>
            <w:r>
              <w:sym w:font="Wingdings 2" w:char="F0D0"/>
            </w:r>
            <w:r w:rsidR="006739BB">
              <w:t xml:space="preserve"> Relevant</w:t>
            </w:r>
            <w:r w:rsidR="006739BB">
              <w:br/>
            </w:r>
            <w:r>
              <w:sym w:font="Wingdings 2" w:char="F0D0"/>
            </w:r>
            <w:r w:rsidR="006739BB">
              <w:t xml:space="preserve"> Available</w:t>
            </w:r>
          </w:p>
        </w:tc>
        <w:tc>
          <w:tcPr>
            <w:tcW w:w="2867" w:type="dxa"/>
          </w:tcPr>
          <w:p w14:paraId="2FF3CC3B" w14:textId="2F7D9202" w:rsidR="006739BB" w:rsidRDefault="00C4458C" w:rsidP="006739BB">
            <w:pPr>
              <w:pStyle w:val="BodyText"/>
              <w:numPr>
                <w:ilvl w:val="0"/>
                <w:numId w:val="0"/>
              </w:numPr>
            </w:pPr>
            <w:r>
              <w:t>Dean of Admissions/District Registrar</w:t>
            </w:r>
          </w:p>
        </w:tc>
      </w:tr>
      <w:tr w:rsidR="006739BB" w14:paraId="0F1D6F82" w14:textId="77777777" w:rsidTr="00EC1CBF">
        <w:tc>
          <w:tcPr>
            <w:tcW w:w="3506" w:type="dxa"/>
          </w:tcPr>
          <w:p w14:paraId="78237455" w14:textId="68EC112D" w:rsidR="006739BB" w:rsidRDefault="006739BB" w:rsidP="006739BB">
            <w:pPr>
              <w:pStyle w:val="BodyText"/>
              <w:numPr>
                <w:ilvl w:val="0"/>
                <w:numId w:val="0"/>
              </w:numPr>
            </w:pPr>
            <w:r>
              <w:lastRenderedPageBreak/>
              <w:t>Collin College Application Addendum</w:t>
            </w:r>
          </w:p>
        </w:tc>
        <w:tc>
          <w:tcPr>
            <w:tcW w:w="2878" w:type="dxa"/>
          </w:tcPr>
          <w:p w14:paraId="0332C61C" w14:textId="242F6E7A" w:rsidR="006739BB" w:rsidRDefault="006739BB" w:rsidP="006739BB">
            <w:pPr>
              <w:pStyle w:val="BodyText"/>
              <w:numPr>
                <w:ilvl w:val="0"/>
                <w:numId w:val="0"/>
              </w:numPr>
            </w:pPr>
            <w:r>
              <w:t>Document used to make corrections to an application; returned to ARO once signed</w:t>
            </w:r>
          </w:p>
        </w:tc>
        <w:tc>
          <w:tcPr>
            <w:tcW w:w="2069" w:type="dxa"/>
          </w:tcPr>
          <w:p w14:paraId="4DE6E2EF" w14:textId="68FF2835" w:rsidR="006739BB" w:rsidRDefault="000372CB" w:rsidP="006739BB">
            <w:pPr>
              <w:pStyle w:val="BodyText"/>
              <w:numPr>
                <w:ilvl w:val="0"/>
                <w:numId w:val="0"/>
              </w:numPr>
              <w:jc w:val="center"/>
            </w:pPr>
            <w:r>
              <w:t>0</w:t>
            </w:r>
            <w:r w:rsidR="00C4458C">
              <w:t>4/2014</w:t>
            </w:r>
          </w:p>
        </w:tc>
        <w:tc>
          <w:tcPr>
            <w:tcW w:w="1450" w:type="dxa"/>
          </w:tcPr>
          <w:p w14:paraId="2D9CBE99" w14:textId="78B9C88A" w:rsidR="006739BB" w:rsidRDefault="00C4458C" w:rsidP="006739BB">
            <w:pPr>
              <w:pStyle w:val="BodyText"/>
              <w:numPr>
                <w:ilvl w:val="0"/>
                <w:numId w:val="0"/>
              </w:numPr>
            </w:pPr>
            <w:r>
              <w:sym w:font="Wingdings 2" w:char="F0D0"/>
            </w:r>
            <w:r w:rsidR="006739BB">
              <w:t xml:space="preserve"> Current</w:t>
            </w:r>
            <w:r w:rsidR="006739BB">
              <w:br/>
            </w:r>
            <w:r>
              <w:sym w:font="Wingdings 2" w:char="F0D0"/>
            </w:r>
            <w:r w:rsidR="006739BB">
              <w:t xml:space="preserve"> Accurate</w:t>
            </w:r>
            <w:r w:rsidR="006739BB">
              <w:br/>
            </w:r>
            <w:r>
              <w:sym w:font="Wingdings 2" w:char="F0D0"/>
            </w:r>
            <w:r w:rsidR="006739BB">
              <w:t xml:space="preserve"> Relevant</w:t>
            </w:r>
            <w:r w:rsidR="006739BB">
              <w:br/>
            </w:r>
            <w:r>
              <w:sym w:font="Wingdings 2" w:char="F0D0"/>
            </w:r>
            <w:r w:rsidR="006739BB">
              <w:t xml:space="preserve"> Available</w:t>
            </w:r>
          </w:p>
        </w:tc>
        <w:tc>
          <w:tcPr>
            <w:tcW w:w="2867" w:type="dxa"/>
          </w:tcPr>
          <w:p w14:paraId="7148C0E8" w14:textId="524CA105" w:rsidR="006739BB" w:rsidRDefault="00C4458C" w:rsidP="006739BB">
            <w:pPr>
              <w:pStyle w:val="BodyText"/>
              <w:numPr>
                <w:ilvl w:val="0"/>
                <w:numId w:val="0"/>
              </w:numPr>
            </w:pPr>
            <w:r>
              <w:t>Dean of Admissions/District Registrar</w:t>
            </w:r>
          </w:p>
        </w:tc>
      </w:tr>
      <w:tr w:rsidR="006739BB" w14:paraId="0D9EA6DF" w14:textId="77777777" w:rsidTr="00EC1CBF">
        <w:tc>
          <w:tcPr>
            <w:tcW w:w="3506" w:type="dxa"/>
          </w:tcPr>
          <w:p w14:paraId="1E6AD0CB" w14:textId="6F5E01FF" w:rsidR="006739BB" w:rsidRDefault="006739BB" w:rsidP="006739BB">
            <w:pPr>
              <w:pStyle w:val="BodyText"/>
              <w:numPr>
                <w:ilvl w:val="0"/>
                <w:numId w:val="0"/>
              </w:numPr>
            </w:pPr>
            <w:r>
              <w:t>Collin College International Application for Admissions</w:t>
            </w:r>
          </w:p>
        </w:tc>
        <w:tc>
          <w:tcPr>
            <w:tcW w:w="2878" w:type="dxa"/>
          </w:tcPr>
          <w:p w14:paraId="02D8AB08" w14:textId="3DD7F85D" w:rsidR="006739BB" w:rsidRDefault="006739BB" w:rsidP="006739BB">
            <w:pPr>
              <w:pStyle w:val="BodyText"/>
              <w:numPr>
                <w:ilvl w:val="0"/>
                <w:numId w:val="0"/>
              </w:numPr>
            </w:pPr>
            <w:r>
              <w:t>Admission application for F-1 international students</w:t>
            </w:r>
            <w:r w:rsidR="00781CA1">
              <w:t>; a</w:t>
            </w:r>
            <w:r>
              <w:t>vailable on Collin’s website under Admissions &amp; Aid heading</w:t>
            </w:r>
          </w:p>
        </w:tc>
        <w:tc>
          <w:tcPr>
            <w:tcW w:w="2069" w:type="dxa"/>
          </w:tcPr>
          <w:p w14:paraId="4D25F69F" w14:textId="23B21C2D" w:rsidR="006739BB" w:rsidRDefault="00E54E91" w:rsidP="006739BB">
            <w:pPr>
              <w:pStyle w:val="BodyText"/>
              <w:numPr>
                <w:ilvl w:val="0"/>
                <w:numId w:val="0"/>
              </w:numPr>
              <w:jc w:val="center"/>
            </w:pPr>
            <w:r>
              <w:t>N/A</w:t>
            </w:r>
          </w:p>
        </w:tc>
        <w:tc>
          <w:tcPr>
            <w:tcW w:w="1450" w:type="dxa"/>
          </w:tcPr>
          <w:p w14:paraId="44730BC1" w14:textId="666C84DF" w:rsidR="006739BB" w:rsidRDefault="00E54E91" w:rsidP="006739BB">
            <w:pPr>
              <w:pStyle w:val="BodyText"/>
              <w:numPr>
                <w:ilvl w:val="0"/>
                <w:numId w:val="0"/>
              </w:numPr>
            </w:pPr>
            <w:r>
              <w:sym w:font="Wingdings 2" w:char="F0D0"/>
            </w:r>
            <w:r w:rsidR="006739BB">
              <w:t xml:space="preserve"> Current</w:t>
            </w:r>
            <w:r w:rsidR="006739BB">
              <w:br/>
            </w:r>
            <w:r>
              <w:sym w:font="Wingdings 2" w:char="F0D0"/>
            </w:r>
            <w:r w:rsidR="006739BB">
              <w:t xml:space="preserve"> Accurate</w:t>
            </w:r>
            <w:r w:rsidR="006739BB">
              <w:br/>
            </w:r>
            <w:r>
              <w:sym w:font="Wingdings 2" w:char="F0D0"/>
            </w:r>
            <w:r w:rsidR="006739BB">
              <w:t xml:space="preserve"> Relevant</w:t>
            </w:r>
            <w:r w:rsidR="006739BB">
              <w:br/>
            </w:r>
            <w:r>
              <w:sym w:font="Wingdings 2" w:char="F0D0"/>
            </w:r>
            <w:r w:rsidR="006739BB">
              <w:t xml:space="preserve"> Available</w:t>
            </w:r>
          </w:p>
        </w:tc>
        <w:tc>
          <w:tcPr>
            <w:tcW w:w="2867" w:type="dxa"/>
          </w:tcPr>
          <w:p w14:paraId="0C96BB5D" w14:textId="50C61A0A" w:rsidR="006739BB" w:rsidRDefault="00AD12FC" w:rsidP="006739BB">
            <w:pPr>
              <w:pStyle w:val="BodyText"/>
              <w:numPr>
                <w:ilvl w:val="0"/>
                <w:numId w:val="0"/>
              </w:numPr>
            </w:pPr>
            <w:r>
              <w:t>Student Information Systems Manager and International Students Coordinator</w:t>
            </w:r>
          </w:p>
        </w:tc>
      </w:tr>
      <w:tr w:rsidR="00AD12FC" w14:paraId="2C73B8F4" w14:textId="77777777" w:rsidTr="00EC1CBF">
        <w:tc>
          <w:tcPr>
            <w:tcW w:w="3506" w:type="dxa"/>
          </w:tcPr>
          <w:p w14:paraId="20001406" w14:textId="0D11674D" w:rsidR="00AD12FC" w:rsidRDefault="00AD12FC" w:rsidP="00AD12FC">
            <w:pPr>
              <w:pStyle w:val="BodyText"/>
              <w:numPr>
                <w:ilvl w:val="0"/>
                <w:numId w:val="0"/>
              </w:numPr>
            </w:pPr>
            <w:r>
              <w:t>Conditional Registration Contract</w:t>
            </w:r>
          </w:p>
        </w:tc>
        <w:tc>
          <w:tcPr>
            <w:tcW w:w="2878" w:type="dxa"/>
          </w:tcPr>
          <w:p w14:paraId="3E0CEA78" w14:textId="37A0B062" w:rsidR="00AD12FC" w:rsidRDefault="00AD12FC" w:rsidP="00AD12FC">
            <w:pPr>
              <w:pStyle w:val="BodyText"/>
              <w:numPr>
                <w:ilvl w:val="0"/>
                <w:numId w:val="0"/>
              </w:numPr>
            </w:pPr>
            <w:r>
              <w:t>Online form available within CougarWeb to allow students to waive transcript holds for one semester</w:t>
            </w:r>
          </w:p>
        </w:tc>
        <w:tc>
          <w:tcPr>
            <w:tcW w:w="2069" w:type="dxa"/>
          </w:tcPr>
          <w:p w14:paraId="108BD197" w14:textId="14144F20" w:rsidR="00AD12FC" w:rsidRDefault="00AD12FC" w:rsidP="00AD12FC">
            <w:pPr>
              <w:pStyle w:val="BodyText"/>
              <w:numPr>
                <w:ilvl w:val="0"/>
                <w:numId w:val="0"/>
              </w:numPr>
              <w:jc w:val="center"/>
            </w:pPr>
            <w:r>
              <w:t>11/21/2019</w:t>
            </w:r>
          </w:p>
        </w:tc>
        <w:tc>
          <w:tcPr>
            <w:tcW w:w="1450" w:type="dxa"/>
          </w:tcPr>
          <w:p w14:paraId="5EF45915" w14:textId="27D25C8F" w:rsidR="00AD12FC" w:rsidRDefault="00AD12FC" w:rsidP="00AD12FC">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5F0A628E" w14:textId="103391E5" w:rsidR="00AD12FC" w:rsidRDefault="00AD12FC" w:rsidP="00AD12FC">
            <w:pPr>
              <w:pStyle w:val="BodyText"/>
              <w:numPr>
                <w:ilvl w:val="0"/>
                <w:numId w:val="0"/>
              </w:numPr>
            </w:pPr>
            <w:r>
              <w:t>McKinney Campus Associate Registrar</w:t>
            </w:r>
          </w:p>
        </w:tc>
      </w:tr>
      <w:tr w:rsidR="00AD12FC" w14:paraId="0A920485" w14:textId="77777777" w:rsidTr="00EC1CBF">
        <w:tc>
          <w:tcPr>
            <w:tcW w:w="3506" w:type="dxa"/>
          </w:tcPr>
          <w:p w14:paraId="7CB184CB" w14:textId="41216C8D" w:rsidR="00AD12FC" w:rsidRDefault="005133AF" w:rsidP="00AD12FC">
            <w:pPr>
              <w:pStyle w:val="BodyText"/>
              <w:numPr>
                <w:ilvl w:val="0"/>
                <w:numId w:val="0"/>
              </w:numPr>
            </w:pPr>
            <w:r>
              <w:t>Conditional Registration Contract – Dual Credit Graduating Seniors</w:t>
            </w:r>
          </w:p>
        </w:tc>
        <w:tc>
          <w:tcPr>
            <w:tcW w:w="2878" w:type="dxa"/>
          </w:tcPr>
          <w:p w14:paraId="41404E7E" w14:textId="5A4A055C" w:rsidR="00AD12FC" w:rsidRDefault="005133AF" w:rsidP="005133AF">
            <w:pPr>
              <w:pStyle w:val="BodyText"/>
              <w:numPr>
                <w:ilvl w:val="0"/>
                <w:numId w:val="0"/>
              </w:numPr>
            </w:pPr>
            <w:r>
              <w:t>Online form available within CougarWeb to allow graduating dual credit students to waive their high school transcript holds for one semester</w:t>
            </w:r>
          </w:p>
        </w:tc>
        <w:tc>
          <w:tcPr>
            <w:tcW w:w="2069" w:type="dxa"/>
          </w:tcPr>
          <w:p w14:paraId="5B0FFD3B" w14:textId="58FC7570" w:rsidR="00AD12FC" w:rsidRDefault="005133AF" w:rsidP="00AD12FC">
            <w:pPr>
              <w:pStyle w:val="BodyText"/>
              <w:numPr>
                <w:ilvl w:val="0"/>
                <w:numId w:val="0"/>
              </w:numPr>
              <w:jc w:val="center"/>
            </w:pPr>
            <w:r>
              <w:t>11/21/2019</w:t>
            </w:r>
          </w:p>
        </w:tc>
        <w:tc>
          <w:tcPr>
            <w:tcW w:w="1450" w:type="dxa"/>
          </w:tcPr>
          <w:p w14:paraId="0F72A8E3" w14:textId="69FF398F" w:rsidR="00AD12FC" w:rsidRDefault="005133AF" w:rsidP="00AD12FC">
            <w:pPr>
              <w:pStyle w:val="BodyText"/>
              <w:numPr>
                <w:ilvl w:val="0"/>
                <w:numId w:val="0"/>
              </w:numPr>
            </w:pPr>
            <w:r>
              <w:sym w:font="Wingdings 2" w:char="F0D0"/>
            </w:r>
            <w:r w:rsidR="00AD12FC">
              <w:t xml:space="preserve"> Current</w:t>
            </w:r>
            <w:r w:rsidR="00AD12FC">
              <w:br/>
            </w:r>
            <w:r>
              <w:sym w:font="Wingdings 2" w:char="F0D0"/>
            </w:r>
            <w:r w:rsidR="00AD12FC">
              <w:t xml:space="preserve"> Accurate</w:t>
            </w:r>
            <w:r w:rsidR="00AD12FC">
              <w:br/>
            </w:r>
            <w:r>
              <w:sym w:font="Wingdings 2" w:char="F0D0"/>
            </w:r>
            <w:r w:rsidR="00AD12FC">
              <w:t xml:space="preserve"> Relevant</w:t>
            </w:r>
            <w:r w:rsidR="00AD12FC">
              <w:br/>
            </w:r>
            <w:r>
              <w:sym w:font="Wingdings 2" w:char="F0D0"/>
            </w:r>
            <w:r w:rsidR="00AD12FC">
              <w:t xml:space="preserve"> Available</w:t>
            </w:r>
          </w:p>
        </w:tc>
        <w:tc>
          <w:tcPr>
            <w:tcW w:w="2867" w:type="dxa"/>
          </w:tcPr>
          <w:p w14:paraId="3CC5C7E2" w14:textId="12C45A62" w:rsidR="00AD12FC" w:rsidRDefault="005133AF" w:rsidP="00AD12FC">
            <w:pPr>
              <w:pStyle w:val="BodyText"/>
              <w:numPr>
                <w:ilvl w:val="0"/>
                <w:numId w:val="0"/>
              </w:numPr>
            </w:pPr>
            <w:r>
              <w:t>McKinney Campus Associate Registrar</w:t>
            </w:r>
          </w:p>
        </w:tc>
      </w:tr>
      <w:tr w:rsidR="005133AF" w14:paraId="153008A6" w14:textId="77777777" w:rsidTr="00EC1CBF">
        <w:tc>
          <w:tcPr>
            <w:tcW w:w="3506" w:type="dxa"/>
          </w:tcPr>
          <w:p w14:paraId="6E6BC464" w14:textId="56E03621" w:rsidR="005133AF" w:rsidRDefault="005133AF" w:rsidP="005133AF">
            <w:pPr>
              <w:pStyle w:val="BodyText"/>
              <w:numPr>
                <w:ilvl w:val="0"/>
                <w:numId w:val="0"/>
              </w:numPr>
            </w:pPr>
            <w:r>
              <w:t>CougarCompass Online Degree Audit Tool</w:t>
            </w:r>
          </w:p>
        </w:tc>
        <w:tc>
          <w:tcPr>
            <w:tcW w:w="2878" w:type="dxa"/>
          </w:tcPr>
          <w:p w14:paraId="375A11D0" w14:textId="65C2ADD6" w:rsidR="005133AF" w:rsidRDefault="005133AF" w:rsidP="005133AF">
            <w:pPr>
              <w:pStyle w:val="BodyText"/>
              <w:numPr>
                <w:ilvl w:val="0"/>
                <w:numId w:val="0"/>
              </w:numPr>
            </w:pPr>
            <w:r>
              <w:t>Online instrument used to run degree plan audits and what-if scenarios for students</w:t>
            </w:r>
          </w:p>
        </w:tc>
        <w:tc>
          <w:tcPr>
            <w:tcW w:w="2069" w:type="dxa"/>
          </w:tcPr>
          <w:p w14:paraId="156A182E" w14:textId="59E316E4" w:rsidR="005133AF" w:rsidRDefault="00EC1CBF" w:rsidP="00EC1CBF">
            <w:pPr>
              <w:pStyle w:val="BodyText"/>
              <w:numPr>
                <w:ilvl w:val="0"/>
                <w:numId w:val="0"/>
              </w:numPr>
              <w:jc w:val="center"/>
            </w:pPr>
            <w:r>
              <w:t>Updated regularly with latest information from Curriculum Office</w:t>
            </w:r>
          </w:p>
        </w:tc>
        <w:tc>
          <w:tcPr>
            <w:tcW w:w="1450" w:type="dxa"/>
          </w:tcPr>
          <w:p w14:paraId="222E585B" w14:textId="12C99C2A" w:rsidR="005133AF" w:rsidRDefault="00EC1CBF" w:rsidP="005133AF">
            <w:pPr>
              <w:pStyle w:val="BodyText"/>
              <w:numPr>
                <w:ilvl w:val="0"/>
                <w:numId w:val="0"/>
              </w:numPr>
            </w:pPr>
            <w:r>
              <w:sym w:font="Wingdings 2" w:char="F0D0"/>
            </w:r>
            <w:r w:rsidR="005133AF">
              <w:t xml:space="preserve"> Current</w:t>
            </w:r>
            <w:r w:rsidR="005133AF">
              <w:br/>
            </w:r>
            <w:r>
              <w:sym w:font="Wingdings 2" w:char="F0D0"/>
            </w:r>
            <w:r w:rsidR="005133AF">
              <w:t xml:space="preserve"> Accurate</w:t>
            </w:r>
            <w:r w:rsidR="005133AF">
              <w:br/>
            </w:r>
            <w:r>
              <w:sym w:font="Wingdings 2" w:char="F0D0"/>
            </w:r>
            <w:r w:rsidR="005133AF">
              <w:t xml:space="preserve"> Relevant</w:t>
            </w:r>
            <w:r w:rsidR="005133AF">
              <w:br/>
            </w:r>
            <w:r>
              <w:sym w:font="Wingdings 2" w:char="F0D0"/>
            </w:r>
            <w:r w:rsidR="005133AF">
              <w:t xml:space="preserve"> Available</w:t>
            </w:r>
          </w:p>
        </w:tc>
        <w:tc>
          <w:tcPr>
            <w:tcW w:w="2867" w:type="dxa"/>
          </w:tcPr>
          <w:p w14:paraId="67006503" w14:textId="0205E95D" w:rsidR="005133AF" w:rsidRDefault="005133AF" w:rsidP="005133AF">
            <w:pPr>
              <w:pStyle w:val="BodyText"/>
              <w:numPr>
                <w:ilvl w:val="0"/>
                <w:numId w:val="0"/>
              </w:numPr>
            </w:pPr>
            <w:r>
              <w:t>Assistant Student Information Systems Manager</w:t>
            </w:r>
          </w:p>
        </w:tc>
      </w:tr>
      <w:tr w:rsidR="005133AF" w14:paraId="3EC15703" w14:textId="77777777" w:rsidTr="00EC1CBF">
        <w:tc>
          <w:tcPr>
            <w:tcW w:w="3506" w:type="dxa"/>
          </w:tcPr>
          <w:p w14:paraId="6DB3767F" w14:textId="289B2A11" w:rsidR="005133AF" w:rsidRDefault="005133AF" w:rsidP="005133AF">
            <w:pPr>
              <w:pStyle w:val="BodyText"/>
              <w:numPr>
                <w:ilvl w:val="0"/>
                <w:numId w:val="0"/>
              </w:numPr>
            </w:pPr>
            <w:r>
              <w:lastRenderedPageBreak/>
              <w:t>Credentials PDF Transcript Procedures Manual</w:t>
            </w:r>
          </w:p>
        </w:tc>
        <w:tc>
          <w:tcPr>
            <w:tcW w:w="2878" w:type="dxa"/>
          </w:tcPr>
          <w:p w14:paraId="18D5D9C1" w14:textId="5A4F0D26" w:rsidR="005133AF" w:rsidRDefault="005133AF" w:rsidP="005133AF">
            <w:pPr>
              <w:pStyle w:val="BodyText"/>
              <w:numPr>
                <w:ilvl w:val="0"/>
                <w:numId w:val="0"/>
              </w:numPr>
            </w:pPr>
            <w:r>
              <w:t>Training manual for staff with directions on downloading transcript into Banner</w:t>
            </w:r>
          </w:p>
        </w:tc>
        <w:tc>
          <w:tcPr>
            <w:tcW w:w="2069" w:type="dxa"/>
          </w:tcPr>
          <w:p w14:paraId="5F0F7F14" w14:textId="0B306F62" w:rsidR="005133AF" w:rsidRDefault="001C04EB" w:rsidP="005133AF">
            <w:pPr>
              <w:pStyle w:val="BodyText"/>
              <w:numPr>
                <w:ilvl w:val="0"/>
                <w:numId w:val="0"/>
              </w:numPr>
              <w:jc w:val="center"/>
            </w:pPr>
            <w:r>
              <w:t>Unknown</w:t>
            </w:r>
          </w:p>
        </w:tc>
        <w:tc>
          <w:tcPr>
            <w:tcW w:w="1450" w:type="dxa"/>
          </w:tcPr>
          <w:p w14:paraId="708B046B" w14:textId="46B0B21A" w:rsidR="005133AF" w:rsidRDefault="005133AF" w:rsidP="005133AF">
            <w:pPr>
              <w:pStyle w:val="BodyText"/>
              <w:numPr>
                <w:ilvl w:val="0"/>
                <w:numId w:val="0"/>
              </w:numPr>
            </w:pPr>
            <w:r>
              <w:sym w:font="Wingdings 2" w:char="F0A3"/>
            </w:r>
            <w:r>
              <w:t xml:space="preserve"> Current</w:t>
            </w:r>
            <w:r>
              <w:br/>
            </w:r>
            <w:r w:rsidR="001C04EB">
              <w:sym w:font="Wingdings 2" w:char="F0D0"/>
            </w:r>
            <w:r>
              <w:t xml:space="preserve"> Accurate</w:t>
            </w:r>
            <w:r>
              <w:br/>
            </w:r>
            <w:r w:rsidR="001C04EB">
              <w:sym w:font="Wingdings 2" w:char="F0D0"/>
            </w:r>
            <w:r>
              <w:t xml:space="preserve"> Relevant</w:t>
            </w:r>
            <w:r>
              <w:br/>
            </w:r>
            <w:r w:rsidR="001C04EB">
              <w:sym w:font="Wingdings 2" w:char="F0D0"/>
            </w:r>
            <w:r>
              <w:t xml:space="preserve"> Available</w:t>
            </w:r>
          </w:p>
        </w:tc>
        <w:tc>
          <w:tcPr>
            <w:tcW w:w="2867" w:type="dxa"/>
          </w:tcPr>
          <w:p w14:paraId="20357B21" w14:textId="1F614B31" w:rsidR="005133AF" w:rsidRDefault="001C04EB" w:rsidP="005133AF">
            <w:pPr>
              <w:pStyle w:val="BodyText"/>
              <w:numPr>
                <w:ilvl w:val="0"/>
                <w:numId w:val="0"/>
              </w:numPr>
            </w:pPr>
            <w:r>
              <w:t xml:space="preserve">Credentials Solutions / </w:t>
            </w:r>
            <w:r w:rsidR="005133AF">
              <w:t>Transcript Evaluation Specialist</w:t>
            </w:r>
          </w:p>
        </w:tc>
      </w:tr>
      <w:tr w:rsidR="005133AF" w14:paraId="383FEC24" w14:textId="77777777" w:rsidTr="00EC1CBF">
        <w:tc>
          <w:tcPr>
            <w:tcW w:w="3506" w:type="dxa"/>
          </w:tcPr>
          <w:p w14:paraId="674CB277" w14:textId="32FE3151" w:rsidR="005133AF" w:rsidRDefault="005133AF" w:rsidP="005133AF">
            <w:pPr>
              <w:pStyle w:val="BodyText"/>
              <w:numPr>
                <w:ilvl w:val="0"/>
                <w:numId w:val="0"/>
              </w:numPr>
            </w:pPr>
            <w:r>
              <w:t>Data Management Procedures Manual</w:t>
            </w:r>
          </w:p>
        </w:tc>
        <w:tc>
          <w:tcPr>
            <w:tcW w:w="2878" w:type="dxa"/>
          </w:tcPr>
          <w:p w14:paraId="04676EF4" w14:textId="7FC63C9E" w:rsidR="005133AF" w:rsidRDefault="005133AF" w:rsidP="005133AF">
            <w:pPr>
              <w:pStyle w:val="BodyText"/>
              <w:numPr>
                <w:ilvl w:val="0"/>
                <w:numId w:val="0"/>
              </w:numPr>
            </w:pPr>
            <w:r>
              <w:t>Instructional manual on cleaning up student data, e.g., duplicate CWIDs, SSN changes, etc.</w:t>
            </w:r>
          </w:p>
        </w:tc>
        <w:tc>
          <w:tcPr>
            <w:tcW w:w="2069" w:type="dxa"/>
          </w:tcPr>
          <w:p w14:paraId="0F183373" w14:textId="7577D9B8" w:rsidR="005133AF" w:rsidRDefault="001C04EB" w:rsidP="005133AF">
            <w:pPr>
              <w:pStyle w:val="BodyText"/>
              <w:numPr>
                <w:ilvl w:val="0"/>
                <w:numId w:val="0"/>
              </w:numPr>
              <w:jc w:val="center"/>
            </w:pPr>
            <w:r>
              <w:t>Includes various documents with different revision dates</w:t>
            </w:r>
          </w:p>
        </w:tc>
        <w:tc>
          <w:tcPr>
            <w:tcW w:w="1450" w:type="dxa"/>
          </w:tcPr>
          <w:p w14:paraId="2E7A8E15" w14:textId="0A6FD7C7" w:rsidR="005133AF" w:rsidRDefault="001C04EB" w:rsidP="005133AF">
            <w:pPr>
              <w:pStyle w:val="BodyText"/>
              <w:numPr>
                <w:ilvl w:val="0"/>
                <w:numId w:val="0"/>
              </w:numPr>
            </w:pPr>
            <w:r>
              <w:sym w:font="Wingdings 2" w:char="F0D0"/>
            </w:r>
            <w:r w:rsidR="005133AF">
              <w:t xml:space="preserve"> Current</w:t>
            </w:r>
            <w:r w:rsidR="005133AF">
              <w:br/>
            </w:r>
            <w:r>
              <w:sym w:font="Wingdings 2" w:char="F0D0"/>
            </w:r>
            <w:r w:rsidR="005133AF">
              <w:t xml:space="preserve"> Accurate</w:t>
            </w:r>
            <w:r w:rsidR="005133AF">
              <w:br/>
            </w:r>
            <w:r>
              <w:sym w:font="Wingdings 2" w:char="F0D0"/>
            </w:r>
            <w:r w:rsidR="005133AF">
              <w:t xml:space="preserve"> Relevant</w:t>
            </w:r>
            <w:r w:rsidR="005133AF">
              <w:br/>
            </w:r>
            <w:r>
              <w:sym w:font="Wingdings 2" w:char="F0D0"/>
            </w:r>
            <w:r w:rsidR="005133AF">
              <w:t xml:space="preserve"> Available</w:t>
            </w:r>
          </w:p>
        </w:tc>
        <w:tc>
          <w:tcPr>
            <w:tcW w:w="2867" w:type="dxa"/>
          </w:tcPr>
          <w:p w14:paraId="2EA98429" w14:textId="1662CD64" w:rsidR="005133AF" w:rsidRDefault="005133AF" w:rsidP="005133AF">
            <w:pPr>
              <w:pStyle w:val="BodyText"/>
              <w:numPr>
                <w:ilvl w:val="0"/>
                <w:numId w:val="0"/>
              </w:numPr>
            </w:pPr>
            <w:r>
              <w:t>Data Management Specialist</w:t>
            </w:r>
          </w:p>
        </w:tc>
      </w:tr>
      <w:tr w:rsidR="005133AF" w14:paraId="7AEFAAA4" w14:textId="77777777" w:rsidTr="00EC1CBF">
        <w:tc>
          <w:tcPr>
            <w:tcW w:w="3506" w:type="dxa"/>
          </w:tcPr>
          <w:p w14:paraId="63F0FD3B" w14:textId="4650803E" w:rsidR="005133AF" w:rsidRDefault="005133AF" w:rsidP="005133AF">
            <w:pPr>
              <w:pStyle w:val="BodyText"/>
              <w:numPr>
                <w:ilvl w:val="0"/>
                <w:numId w:val="0"/>
              </w:numPr>
            </w:pPr>
            <w:r>
              <w:t>Data Standards Procedures Manual</w:t>
            </w:r>
          </w:p>
        </w:tc>
        <w:tc>
          <w:tcPr>
            <w:tcW w:w="2878" w:type="dxa"/>
          </w:tcPr>
          <w:p w14:paraId="2F2FBD91" w14:textId="1D01A196" w:rsidR="005133AF" w:rsidRDefault="005133AF" w:rsidP="005133AF">
            <w:pPr>
              <w:pStyle w:val="BodyText"/>
              <w:numPr>
                <w:ilvl w:val="0"/>
                <w:numId w:val="0"/>
              </w:numPr>
            </w:pPr>
            <w:r>
              <w:t>District-wide internal publication/committee to facilitate consistency throughout the district</w:t>
            </w:r>
          </w:p>
        </w:tc>
        <w:tc>
          <w:tcPr>
            <w:tcW w:w="2069" w:type="dxa"/>
          </w:tcPr>
          <w:p w14:paraId="55882430" w14:textId="3544D4BF" w:rsidR="005133AF" w:rsidRDefault="00003F43" w:rsidP="005133AF">
            <w:pPr>
              <w:pStyle w:val="BodyText"/>
              <w:numPr>
                <w:ilvl w:val="0"/>
                <w:numId w:val="0"/>
              </w:numPr>
              <w:jc w:val="center"/>
            </w:pPr>
            <w:r>
              <w:t>2019</w:t>
            </w:r>
          </w:p>
        </w:tc>
        <w:tc>
          <w:tcPr>
            <w:tcW w:w="1450" w:type="dxa"/>
          </w:tcPr>
          <w:p w14:paraId="62E12E56" w14:textId="1D015E24" w:rsidR="005133AF" w:rsidRDefault="00003F43" w:rsidP="005133AF">
            <w:pPr>
              <w:pStyle w:val="BodyText"/>
              <w:numPr>
                <w:ilvl w:val="0"/>
                <w:numId w:val="0"/>
              </w:numPr>
            </w:pPr>
            <w:r>
              <w:sym w:font="Wingdings 2" w:char="F0D0"/>
            </w:r>
            <w:r w:rsidR="005133AF">
              <w:t xml:space="preserve"> Current</w:t>
            </w:r>
            <w:r w:rsidR="005133AF">
              <w:br/>
            </w:r>
            <w:r>
              <w:sym w:font="Wingdings 2" w:char="F0D0"/>
            </w:r>
            <w:r w:rsidR="005133AF">
              <w:t xml:space="preserve"> Accurate</w:t>
            </w:r>
            <w:r w:rsidR="005133AF">
              <w:br/>
            </w:r>
            <w:r>
              <w:sym w:font="Wingdings 2" w:char="F0D0"/>
            </w:r>
            <w:r w:rsidR="005133AF">
              <w:t xml:space="preserve"> Relevant</w:t>
            </w:r>
            <w:r w:rsidR="005133AF">
              <w:br/>
            </w:r>
            <w:r>
              <w:sym w:font="Wingdings 2" w:char="F0D0"/>
            </w:r>
            <w:r w:rsidR="005133AF">
              <w:t xml:space="preserve"> Available</w:t>
            </w:r>
          </w:p>
        </w:tc>
        <w:tc>
          <w:tcPr>
            <w:tcW w:w="2867" w:type="dxa"/>
          </w:tcPr>
          <w:p w14:paraId="73BB7E78" w14:textId="662005DF" w:rsidR="005133AF" w:rsidRDefault="00003F43" w:rsidP="005133AF">
            <w:pPr>
              <w:pStyle w:val="BodyText"/>
              <w:numPr>
                <w:ilvl w:val="0"/>
                <w:numId w:val="0"/>
              </w:numPr>
            </w:pPr>
            <w:r>
              <w:t>Dean of Admissions/District Registrar</w:t>
            </w:r>
          </w:p>
        </w:tc>
      </w:tr>
      <w:tr w:rsidR="00A23A49" w14:paraId="77569230" w14:textId="77777777" w:rsidTr="00EC1CBF">
        <w:tc>
          <w:tcPr>
            <w:tcW w:w="3506" w:type="dxa"/>
          </w:tcPr>
          <w:p w14:paraId="0E9562B1" w14:textId="05DC0EA5" w:rsidR="00A23A49" w:rsidRDefault="00A23A49" w:rsidP="00A23A49">
            <w:pPr>
              <w:pStyle w:val="BodyText"/>
              <w:numPr>
                <w:ilvl w:val="0"/>
                <w:numId w:val="0"/>
              </w:numPr>
            </w:pPr>
            <w:r>
              <w:t>Degree Management Procedures Manual</w:t>
            </w:r>
          </w:p>
        </w:tc>
        <w:tc>
          <w:tcPr>
            <w:tcW w:w="2878" w:type="dxa"/>
          </w:tcPr>
          <w:p w14:paraId="13F7D055" w14:textId="7D6624AE" w:rsidR="00A23A49" w:rsidRDefault="00A23A49" w:rsidP="00A23A49">
            <w:pPr>
              <w:pStyle w:val="BodyText"/>
              <w:numPr>
                <w:ilvl w:val="0"/>
                <w:numId w:val="0"/>
              </w:numPr>
            </w:pPr>
            <w:r>
              <w:t>Instructional manual used to build degree plan requirements within Banner</w:t>
            </w:r>
          </w:p>
        </w:tc>
        <w:tc>
          <w:tcPr>
            <w:tcW w:w="2069" w:type="dxa"/>
          </w:tcPr>
          <w:p w14:paraId="250010EA" w14:textId="4D0D27AC" w:rsidR="00A23A49" w:rsidRDefault="008E59D5" w:rsidP="00A23A49">
            <w:pPr>
              <w:pStyle w:val="BodyText"/>
              <w:numPr>
                <w:ilvl w:val="0"/>
                <w:numId w:val="0"/>
              </w:numPr>
              <w:jc w:val="center"/>
            </w:pPr>
            <w:r>
              <w:t>Unknown</w:t>
            </w:r>
          </w:p>
        </w:tc>
        <w:tc>
          <w:tcPr>
            <w:tcW w:w="1450" w:type="dxa"/>
          </w:tcPr>
          <w:p w14:paraId="0E95B827" w14:textId="29C30C71" w:rsidR="00A23A49" w:rsidRDefault="00A23A49" w:rsidP="009E575A">
            <w:pPr>
              <w:pStyle w:val="BodyText"/>
              <w:numPr>
                <w:ilvl w:val="0"/>
                <w:numId w:val="0"/>
              </w:numPr>
            </w:pPr>
            <w:r>
              <w:sym w:font="Wingdings 2" w:char="F0A3"/>
            </w:r>
            <w:r>
              <w:t xml:space="preserve"> Current</w:t>
            </w:r>
            <w:r>
              <w:br/>
            </w:r>
            <w:r>
              <w:sym w:font="Wingdings 2" w:char="F0A3"/>
            </w:r>
            <w:r>
              <w:t xml:space="preserve"> Accurate</w:t>
            </w:r>
            <w:r>
              <w:br/>
            </w:r>
            <w:r>
              <w:sym w:font="Wingdings 2" w:char="F0A3"/>
            </w:r>
            <w:r>
              <w:t xml:space="preserve"> Relevant</w:t>
            </w:r>
            <w:r>
              <w:br/>
            </w:r>
            <w:r w:rsidR="009E575A">
              <w:sym w:font="Wingdings 2" w:char="F0CF"/>
            </w:r>
            <w:r>
              <w:t xml:space="preserve"> Available</w:t>
            </w:r>
          </w:p>
        </w:tc>
        <w:tc>
          <w:tcPr>
            <w:tcW w:w="2867" w:type="dxa"/>
          </w:tcPr>
          <w:p w14:paraId="20C66D29" w14:textId="6B66963C" w:rsidR="00A23A49" w:rsidRDefault="00A23A49" w:rsidP="00A23A49">
            <w:pPr>
              <w:pStyle w:val="BodyText"/>
              <w:numPr>
                <w:ilvl w:val="0"/>
                <w:numId w:val="0"/>
              </w:numPr>
            </w:pPr>
            <w:r>
              <w:t>Assistant Student Information Systems Manager</w:t>
            </w:r>
          </w:p>
        </w:tc>
      </w:tr>
      <w:tr w:rsidR="00A23A49" w14:paraId="6C01ED84" w14:textId="77777777" w:rsidTr="00EC1CBF">
        <w:tc>
          <w:tcPr>
            <w:tcW w:w="3506" w:type="dxa"/>
          </w:tcPr>
          <w:p w14:paraId="1A6DFD2A" w14:textId="4F71833B" w:rsidR="00A23A49" w:rsidRDefault="00A23A49" w:rsidP="00A23A49">
            <w:pPr>
              <w:pStyle w:val="BodyText"/>
              <w:numPr>
                <w:ilvl w:val="0"/>
                <w:numId w:val="0"/>
              </w:numPr>
            </w:pPr>
            <w:r>
              <w:t>EDI Procedures Manual</w:t>
            </w:r>
          </w:p>
        </w:tc>
        <w:tc>
          <w:tcPr>
            <w:tcW w:w="2878" w:type="dxa"/>
          </w:tcPr>
          <w:p w14:paraId="0895F946" w14:textId="298A46F3" w:rsidR="00A23A49" w:rsidRDefault="00A23A49" w:rsidP="00A23A49">
            <w:pPr>
              <w:pStyle w:val="BodyText"/>
              <w:numPr>
                <w:ilvl w:val="0"/>
                <w:numId w:val="0"/>
              </w:numPr>
            </w:pPr>
            <w:r>
              <w:t>Instructional manual for downloading electronic transcripts</w:t>
            </w:r>
          </w:p>
        </w:tc>
        <w:tc>
          <w:tcPr>
            <w:tcW w:w="2069" w:type="dxa"/>
          </w:tcPr>
          <w:p w14:paraId="7C88A1B5" w14:textId="3B9C24A1" w:rsidR="00A23A49" w:rsidRDefault="00596492" w:rsidP="00A23A49">
            <w:pPr>
              <w:pStyle w:val="BodyText"/>
              <w:numPr>
                <w:ilvl w:val="0"/>
                <w:numId w:val="0"/>
              </w:numPr>
              <w:jc w:val="center"/>
            </w:pPr>
            <w:r>
              <w:t>10/2017</w:t>
            </w:r>
          </w:p>
        </w:tc>
        <w:tc>
          <w:tcPr>
            <w:tcW w:w="1450" w:type="dxa"/>
          </w:tcPr>
          <w:p w14:paraId="20B08E33" w14:textId="48691B58" w:rsidR="00A23A49" w:rsidRDefault="00596492" w:rsidP="00A23A49">
            <w:pPr>
              <w:pStyle w:val="BodyText"/>
              <w:numPr>
                <w:ilvl w:val="0"/>
                <w:numId w:val="0"/>
              </w:numPr>
            </w:pPr>
            <w:r>
              <w:sym w:font="Wingdings 2" w:char="F0D0"/>
            </w:r>
            <w:r w:rsidR="00A23A49">
              <w:t xml:space="preserve"> Current</w:t>
            </w:r>
            <w:r w:rsidR="00A23A49">
              <w:br/>
            </w:r>
            <w:r>
              <w:sym w:font="Wingdings 2" w:char="F0D0"/>
            </w:r>
            <w:r w:rsidR="00A23A49">
              <w:t xml:space="preserve"> Accurate</w:t>
            </w:r>
            <w:r w:rsidR="00A23A49">
              <w:br/>
            </w:r>
            <w:r>
              <w:sym w:font="Wingdings 2" w:char="F0D0"/>
            </w:r>
            <w:r w:rsidR="00A23A49">
              <w:t xml:space="preserve"> Relevant</w:t>
            </w:r>
            <w:r w:rsidR="00A23A49">
              <w:br/>
            </w:r>
            <w:r>
              <w:sym w:font="Wingdings 2" w:char="F0D0"/>
            </w:r>
            <w:r w:rsidR="00A23A49">
              <w:t xml:space="preserve"> Available</w:t>
            </w:r>
          </w:p>
        </w:tc>
        <w:tc>
          <w:tcPr>
            <w:tcW w:w="2867" w:type="dxa"/>
          </w:tcPr>
          <w:p w14:paraId="304BEE4E" w14:textId="47267D3D" w:rsidR="00A23A49" w:rsidRDefault="00596492" w:rsidP="00A23A49">
            <w:pPr>
              <w:pStyle w:val="BodyText"/>
              <w:numPr>
                <w:ilvl w:val="0"/>
                <w:numId w:val="0"/>
              </w:numPr>
            </w:pPr>
            <w:r>
              <w:t>McKinney Campus Associate Registrar</w:t>
            </w:r>
          </w:p>
        </w:tc>
      </w:tr>
      <w:tr w:rsidR="00A23A49" w14:paraId="608E43F9" w14:textId="77777777" w:rsidTr="00EC1CBF">
        <w:tc>
          <w:tcPr>
            <w:tcW w:w="3506" w:type="dxa"/>
          </w:tcPr>
          <w:p w14:paraId="45FFEA01" w14:textId="6639D234" w:rsidR="00A23A49" w:rsidRDefault="00A23A49" w:rsidP="00A23A49">
            <w:pPr>
              <w:pStyle w:val="BodyText"/>
              <w:numPr>
                <w:ilvl w:val="0"/>
                <w:numId w:val="0"/>
              </w:numPr>
            </w:pPr>
            <w:r>
              <w:t>End of Term Grading Procedures Manual</w:t>
            </w:r>
          </w:p>
        </w:tc>
        <w:tc>
          <w:tcPr>
            <w:tcW w:w="2878" w:type="dxa"/>
          </w:tcPr>
          <w:p w14:paraId="05C0FFBC" w14:textId="79D5C4AC" w:rsidR="00A23A49" w:rsidRDefault="00A23A49" w:rsidP="00A23A49">
            <w:pPr>
              <w:pStyle w:val="BodyText"/>
              <w:numPr>
                <w:ilvl w:val="0"/>
                <w:numId w:val="0"/>
              </w:numPr>
            </w:pPr>
            <w:r>
              <w:t>Step-by-step manual used to run end-of-term grading processes</w:t>
            </w:r>
          </w:p>
        </w:tc>
        <w:tc>
          <w:tcPr>
            <w:tcW w:w="2069" w:type="dxa"/>
          </w:tcPr>
          <w:p w14:paraId="581F7AD4" w14:textId="3EFE0E7C" w:rsidR="00A23A49" w:rsidRDefault="00A23A49" w:rsidP="00A23A49">
            <w:pPr>
              <w:pStyle w:val="BodyText"/>
              <w:numPr>
                <w:ilvl w:val="0"/>
                <w:numId w:val="0"/>
              </w:numPr>
              <w:jc w:val="center"/>
            </w:pPr>
            <w:r>
              <w:t>05/21/2019</w:t>
            </w:r>
          </w:p>
        </w:tc>
        <w:tc>
          <w:tcPr>
            <w:tcW w:w="1450" w:type="dxa"/>
          </w:tcPr>
          <w:p w14:paraId="4AB8054F" w14:textId="293ABED5" w:rsidR="00A23A49" w:rsidRDefault="00A23A49" w:rsidP="00A23A49">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10B08FED" w14:textId="79316AF0" w:rsidR="00A23A49" w:rsidRDefault="00A23A49" w:rsidP="00A23A49">
            <w:pPr>
              <w:pStyle w:val="BodyText"/>
              <w:numPr>
                <w:ilvl w:val="0"/>
                <w:numId w:val="0"/>
              </w:numPr>
            </w:pPr>
            <w:r>
              <w:t>McKinney Campus Associate Registrar and the Programmer Analyst responsible for grading</w:t>
            </w:r>
          </w:p>
        </w:tc>
      </w:tr>
      <w:tr w:rsidR="00B40483" w14:paraId="3D8A2A82" w14:textId="77777777" w:rsidTr="00EC1CBF">
        <w:tc>
          <w:tcPr>
            <w:tcW w:w="3506" w:type="dxa"/>
          </w:tcPr>
          <w:p w14:paraId="4CFFE656" w14:textId="45BA9182" w:rsidR="00B40483" w:rsidRDefault="00B40483" w:rsidP="00B40483">
            <w:pPr>
              <w:pStyle w:val="BodyText"/>
              <w:numPr>
                <w:ilvl w:val="0"/>
                <w:numId w:val="0"/>
              </w:numPr>
            </w:pPr>
            <w:r>
              <w:lastRenderedPageBreak/>
              <w:t>FERPA Informational Brochure</w:t>
            </w:r>
          </w:p>
        </w:tc>
        <w:tc>
          <w:tcPr>
            <w:tcW w:w="2878" w:type="dxa"/>
          </w:tcPr>
          <w:p w14:paraId="10344F48" w14:textId="1F90C881" w:rsidR="00B40483" w:rsidRDefault="00B40483" w:rsidP="00B40483">
            <w:pPr>
              <w:pStyle w:val="BodyText"/>
              <w:numPr>
                <w:ilvl w:val="0"/>
                <w:numId w:val="0"/>
              </w:numPr>
            </w:pPr>
            <w:r>
              <w:t>Brochure given to students and third parties explaining FERPA regulations and restrictions</w:t>
            </w:r>
          </w:p>
        </w:tc>
        <w:tc>
          <w:tcPr>
            <w:tcW w:w="2069" w:type="dxa"/>
          </w:tcPr>
          <w:p w14:paraId="41D22F0F" w14:textId="3FD9D9DF" w:rsidR="00B40483" w:rsidRDefault="001C04EB" w:rsidP="00B40483">
            <w:pPr>
              <w:pStyle w:val="BodyText"/>
              <w:numPr>
                <w:ilvl w:val="0"/>
                <w:numId w:val="0"/>
              </w:numPr>
              <w:jc w:val="center"/>
            </w:pPr>
            <w:r>
              <w:t>06/</w:t>
            </w:r>
            <w:r w:rsidR="00B40483">
              <w:t>2017</w:t>
            </w:r>
          </w:p>
        </w:tc>
        <w:tc>
          <w:tcPr>
            <w:tcW w:w="1450" w:type="dxa"/>
          </w:tcPr>
          <w:p w14:paraId="37642B3D" w14:textId="35D36B0C" w:rsidR="00B40483" w:rsidRDefault="001C04EB"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18DBA65E" w14:textId="79D23860" w:rsidR="00B40483" w:rsidRDefault="00B40483" w:rsidP="00B40483">
            <w:pPr>
              <w:pStyle w:val="BodyText"/>
              <w:numPr>
                <w:ilvl w:val="0"/>
                <w:numId w:val="0"/>
              </w:numPr>
            </w:pPr>
            <w:r>
              <w:t>Dean of Admissions/District Registrar</w:t>
            </w:r>
          </w:p>
        </w:tc>
      </w:tr>
      <w:tr w:rsidR="00B40483" w14:paraId="22B2AA14" w14:textId="77777777" w:rsidTr="00EC1CBF">
        <w:tc>
          <w:tcPr>
            <w:tcW w:w="3506" w:type="dxa"/>
          </w:tcPr>
          <w:p w14:paraId="774623C7" w14:textId="57DD8F89" w:rsidR="00B40483" w:rsidRDefault="00B40483" w:rsidP="00B40483">
            <w:pPr>
              <w:pStyle w:val="BodyText"/>
              <w:numPr>
                <w:ilvl w:val="0"/>
                <w:numId w:val="0"/>
              </w:numPr>
            </w:pPr>
            <w:r>
              <w:t>Grade Change Form</w:t>
            </w:r>
          </w:p>
        </w:tc>
        <w:tc>
          <w:tcPr>
            <w:tcW w:w="2878" w:type="dxa"/>
          </w:tcPr>
          <w:p w14:paraId="58D7709E" w14:textId="61ACB554" w:rsidR="00B40483" w:rsidRDefault="00B40483" w:rsidP="00B40483">
            <w:pPr>
              <w:pStyle w:val="BodyText"/>
              <w:numPr>
                <w:ilvl w:val="0"/>
                <w:numId w:val="0"/>
              </w:numPr>
            </w:pPr>
            <w:r>
              <w:t>Online form used by faculty to change existing grades; link is available via the Faculty tab in CougarWeb</w:t>
            </w:r>
          </w:p>
        </w:tc>
        <w:tc>
          <w:tcPr>
            <w:tcW w:w="2069" w:type="dxa"/>
          </w:tcPr>
          <w:p w14:paraId="5C0849D1" w14:textId="7CCE4004" w:rsidR="00B40483" w:rsidRDefault="001C1F8A" w:rsidP="00B40483">
            <w:pPr>
              <w:pStyle w:val="BodyText"/>
              <w:numPr>
                <w:ilvl w:val="0"/>
                <w:numId w:val="0"/>
              </w:numPr>
              <w:jc w:val="center"/>
            </w:pPr>
            <w:r>
              <w:t>N/A</w:t>
            </w:r>
          </w:p>
        </w:tc>
        <w:tc>
          <w:tcPr>
            <w:tcW w:w="1450" w:type="dxa"/>
          </w:tcPr>
          <w:p w14:paraId="4504D0C2" w14:textId="29F908EA" w:rsidR="00B40483" w:rsidRDefault="001C1F8A"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64C989A7" w14:textId="3281CABB" w:rsidR="00B40483" w:rsidRDefault="001C1F8A" w:rsidP="00B40483">
            <w:pPr>
              <w:pStyle w:val="BodyText"/>
              <w:numPr>
                <w:ilvl w:val="0"/>
                <w:numId w:val="0"/>
              </w:numPr>
            </w:pPr>
            <w:r>
              <w:t>Dean of Admissions/District Registrar</w:t>
            </w:r>
          </w:p>
        </w:tc>
      </w:tr>
      <w:tr w:rsidR="00B40483" w14:paraId="6BB554FE" w14:textId="77777777" w:rsidTr="00EC1CBF">
        <w:tc>
          <w:tcPr>
            <w:tcW w:w="3506" w:type="dxa"/>
          </w:tcPr>
          <w:p w14:paraId="5EB63EDB" w14:textId="42A74EA8" w:rsidR="00B40483" w:rsidRDefault="00B40483" w:rsidP="00B40483">
            <w:pPr>
              <w:pStyle w:val="BodyText"/>
              <w:numPr>
                <w:ilvl w:val="0"/>
                <w:numId w:val="0"/>
              </w:numPr>
            </w:pPr>
            <w:r>
              <w:t>Graduation Event Information</w:t>
            </w:r>
          </w:p>
        </w:tc>
        <w:tc>
          <w:tcPr>
            <w:tcW w:w="2878" w:type="dxa"/>
          </w:tcPr>
          <w:p w14:paraId="10964555" w14:textId="7CD0B545" w:rsidR="00B40483" w:rsidRDefault="00B40483" w:rsidP="00B40483">
            <w:pPr>
              <w:pStyle w:val="BodyText"/>
              <w:numPr>
                <w:ilvl w:val="0"/>
                <w:numId w:val="0"/>
              </w:numPr>
            </w:pPr>
            <w:r>
              <w:t>Information sent to students regarding commencement; e.g., date, time, location, etc.</w:t>
            </w:r>
          </w:p>
        </w:tc>
        <w:tc>
          <w:tcPr>
            <w:tcW w:w="2069" w:type="dxa"/>
          </w:tcPr>
          <w:p w14:paraId="6FEE8553" w14:textId="5F99C04F" w:rsidR="00B40483" w:rsidRDefault="00B40483" w:rsidP="00B40483">
            <w:pPr>
              <w:pStyle w:val="BodyText"/>
              <w:numPr>
                <w:ilvl w:val="0"/>
                <w:numId w:val="0"/>
              </w:numPr>
              <w:jc w:val="center"/>
            </w:pPr>
            <w:r>
              <w:t>Updated yearly</w:t>
            </w:r>
          </w:p>
        </w:tc>
        <w:tc>
          <w:tcPr>
            <w:tcW w:w="1450" w:type="dxa"/>
          </w:tcPr>
          <w:p w14:paraId="2C7DAAE1" w14:textId="6DC3F618"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6C11389A" w14:textId="457287DC" w:rsidR="00B40483" w:rsidRDefault="00B40483" w:rsidP="00B40483">
            <w:pPr>
              <w:pStyle w:val="BodyText"/>
              <w:numPr>
                <w:ilvl w:val="0"/>
                <w:numId w:val="0"/>
              </w:numPr>
            </w:pPr>
            <w:r>
              <w:t>Dean of Admissions/District Registrar</w:t>
            </w:r>
          </w:p>
        </w:tc>
      </w:tr>
      <w:tr w:rsidR="00B40483" w14:paraId="3354345A" w14:textId="77777777" w:rsidTr="00EC1CBF">
        <w:tc>
          <w:tcPr>
            <w:tcW w:w="3506" w:type="dxa"/>
          </w:tcPr>
          <w:p w14:paraId="05FE3FE4" w14:textId="2B06B18E" w:rsidR="00B40483" w:rsidRDefault="00B40483" w:rsidP="00B40483">
            <w:pPr>
              <w:pStyle w:val="BodyText"/>
              <w:numPr>
                <w:ilvl w:val="0"/>
                <w:numId w:val="0"/>
              </w:numPr>
            </w:pPr>
            <w:r>
              <w:t>Graduation Letter from the President</w:t>
            </w:r>
          </w:p>
        </w:tc>
        <w:tc>
          <w:tcPr>
            <w:tcW w:w="2878" w:type="dxa"/>
          </w:tcPr>
          <w:p w14:paraId="05E5C4C1" w14:textId="7E50E5B8" w:rsidR="00B40483" w:rsidRDefault="00B40483" w:rsidP="00B40483">
            <w:pPr>
              <w:pStyle w:val="BodyText"/>
              <w:numPr>
                <w:ilvl w:val="0"/>
                <w:numId w:val="0"/>
              </w:numPr>
            </w:pPr>
            <w:r>
              <w:t>Letter from the President inviting upcoming graduates to participate in the commencement ceremony</w:t>
            </w:r>
          </w:p>
        </w:tc>
        <w:tc>
          <w:tcPr>
            <w:tcW w:w="2069" w:type="dxa"/>
          </w:tcPr>
          <w:p w14:paraId="5AB9D90F" w14:textId="526E2B22" w:rsidR="00B40483" w:rsidRDefault="00B40483" w:rsidP="00B40483">
            <w:pPr>
              <w:pStyle w:val="BodyText"/>
              <w:numPr>
                <w:ilvl w:val="0"/>
                <w:numId w:val="0"/>
              </w:numPr>
              <w:jc w:val="center"/>
            </w:pPr>
            <w:r>
              <w:t>Updated yearly</w:t>
            </w:r>
          </w:p>
        </w:tc>
        <w:tc>
          <w:tcPr>
            <w:tcW w:w="1450" w:type="dxa"/>
          </w:tcPr>
          <w:p w14:paraId="26C8F017" w14:textId="562ECB00"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05AF5B74" w14:textId="36780DF7" w:rsidR="00B40483" w:rsidRDefault="00B40483" w:rsidP="00B40483">
            <w:pPr>
              <w:pStyle w:val="BodyText"/>
              <w:numPr>
                <w:ilvl w:val="0"/>
                <w:numId w:val="0"/>
              </w:numPr>
            </w:pPr>
            <w:r>
              <w:t>Dean of Admissions/District Registrar</w:t>
            </w:r>
          </w:p>
        </w:tc>
      </w:tr>
      <w:tr w:rsidR="00B40483" w14:paraId="7F628E95" w14:textId="77777777" w:rsidTr="00EC1CBF">
        <w:tc>
          <w:tcPr>
            <w:tcW w:w="3506" w:type="dxa"/>
          </w:tcPr>
          <w:p w14:paraId="7744A774" w14:textId="53B258FE" w:rsidR="00B40483" w:rsidRDefault="00B40483" w:rsidP="00B40483">
            <w:pPr>
              <w:pStyle w:val="BodyText"/>
              <w:numPr>
                <w:ilvl w:val="0"/>
                <w:numId w:val="0"/>
              </w:numPr>
            </w:pPr>
            <w:r>
              <w:t>Graduation Participation</w:t>
            </w:r>
          </w:p>
        </w:tc>
        <w:tc>
          <w:tcPr>
            <w:tcW w:w="2878" w:type="dxa"/>
          </w:tcPr>
          <w:p w14:paraId="1FD8FEBC" w14:textId="03865BFD" w:rsidR="00B40483" w:rsidRDefault="00B40483" w:rsidP="00B40483">
            <w:pPr>
              <w:pStyle w:val="BodyText"/>
              <w:numPr>
                <w:ilvl w:val="0"/>
                <w:numId w:val="0"/>
              </w:numPr>
            </w:pPr>
            <w:r>
              <w:t>Form sent to students asking if they will participate in the commencement ceremony</w:t>
            </w:r>
          </w:p>
        </w:tc>
        <w:tc>
          <w:tcPr>
            <w:tcW w:w="2069" w:type="dxa"/>
          </w:tcPr>
          <w:p w14:paraId="62B133DB" w14:textId="3761ECDB" w:rsidR="00B40483" w:rsidRDefault="00B40483" w:rsidP="00B40483">
            <w:pPr>
              <w:pStyle w:val="BodyText"/>
              <w:numPr>
                <w:ilvl w:val="0"/>
                <w:numId w:val="0"/>
              </w:numPr>
              <w:jc w:val="center"/>
            </w:pPr>
            <w:r>
              <w:t>Updated yearly</w:t>
            </w:r>
          </w:p>
        </w:tc>
        <w:tc>
          <w:tcPr>
            <w:tcW w:w="1450" w:type="dxa"/>
          </w:tcPr>
          <w:p w14:paraId="431F564A" w14:textId="336BA5C6"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243E26C8" w14:textId="4E29F4B0" w:rsidR="00B40483" w:rsidRDefault="00B40483" w:rsidP="00B40483">
            <w:pPr>
              <w:pStyle w:val="BodyText"/>
              <w:numPr>
                <w:ilvl w:val="0"/>
                <w:numId w:val="0"/>
              </w:numPr>
            </w:pPr>
            <w:r>
              <w:t>Dean of Admissions/District Registrar</w:t>
            </w:r>
          </w:p>
        </w:tc>
      </w:tr>
      <w:tr w:rsidR="00B40483" w14:paraId="2894A2DA" w14:textId="77777777" w:rsidTr="00EC1CBF">
        <w:tc>
          <w:tcPr>
            <w:tcW w:w="3506" w:type="dxa"/>
          </w:tcPr>
          <w:p w14:paraId="6F783ADE" w14:textId="19180475" w:rsidR="00B40483" w:rsidRDefault="00B40483" w:rsidP="00B40483">
            <w:pPr>
              <w:pStyle w:val="BodyText"/>
              <w:numPr>
                <w:ilvl w:val="0"/>
                <w:numId w:val="0"/>
              </w:numPr>
            </w:pPr>
            <w:r>
              <w:t>Graduation Program</w:t>
            </w:r>
          </w:p>
        </w:tc>
        <w:tc>
          <w:tcPr>
            <w:tcW w:w="2878" w:type="dxa"/>
          </w:tcPr>
          <w:p w14:paraId="7277453D" w14:textId="412DDAF3" w:rsidR="00B40483" w:rsidRDefault="00B40483" w:rsidP="00B40483">
            <w:pPr>
              <w:pStyle w:val="BodyText"/>
              <w:numPr>
                <w:ilvl w:val="0"/>
                <w:numId w:val="0"/>
              </w:numPr>
            </w:pPr>
            <w:r>
              <w:t>Program that is handed out at commencement listing all graduates</w:t>
            </w:r>
          </w:p>
        </w:tc>
        <w:tc>
          <w:tcPr>
            <w:tcW w:w="2069" w:type="dxa"/>
          </w:tcPr>
          <w:p w14:paraId="64A83942" w14:textId="7C3ABA42" w:rsidR="00B40483" w:rsidRDefault="00B40483" w:rsidP="009E575A">
            <w:pPr>
              <w:pStyle w:val="BodyText"/>
              <w:numPr>
                <w:ilvl w:val="0"/>
                <w:numId w:val="0"/>
              </w:numPr>
              <w:jc w:val="center"/>
            </w:pPr>
            <w:r>
              <w:t xml:space="preserve">Updated </w:t>
            </w:r>
            <w:r w:rsidR="009E575A">
              <w:t>bi-annually</w:t>
            </w:r>
          </w:p>
        </w:tc>
        <w:tc>
          <w:tcPr>
            <w:tcW w:w="1450" w:type="dxa"/>
          </w:tcPr>
          <w:p w14:paraId="24A97BCF" w14:textId="7A735FB0"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lastRenderedPageBreak/>
              <w:sym w:font="Wingdings 2" w:char="F0D0"/>
            </w:r>
            <w:r w:rsidR="00B40483">
              <w:t xml:space="preserve"> Relevant</w:t>
            </w:r>
            <w:r w:rsidR="00B40483">
              <w:br/>
            </w:r>
            <w:r>
              <w:sym w:font="Wingdings 2" w:char="F0D0"/>
            </w:r>
            <w:r w:rsidR="00B40483">
              <w:t xml:space="preserve"> Available</w:t>
            </w:r>
          </w:p>
        </w:tc>
        <w:tc>
          <w:tcPr>
            <w:tcW w:w="2867" w:type="dxa"/>
          </w:tcPr>
          <w:p w14:paraId="14FF7E15" w14:textId="1B5A35F3" w:rsidR="00B40483" w:rsidRDefault="00B40483" w:rsidP="00B40483">
            <w:pPr>
              <w:pStyle w:val="BodyText"/>
              <w:numPr>
                <w:ilvl w:val="0"/>
                <w:numId w:val="0"/>
              </w:numPr>
            </w:pPr>
            <w:r>
              <w:lastRenderedPageBreak/>
              <w:t>Dean of Admissions/District Registrar</w:t>
            </w:r>
          </w:p>
        </w:tc>
      </w:tr>
      <w:tr w:rsidR="00B40483" w14:paraId="76D2B37E" w14:textId="77777777" w:rsidTr="00EC1CBF">
        <w:tc>
          <w:tcPr>
            <w:tcW w:w="3506" w:type="dxa"/>
          </w:tcPr>
          <w:p w14:paraId="3B25F904" w14:textId="10C25EB7" w:rsidR="00B40483" w:rsidRDefault="00B40483" w:rsidP="00B40483">
            <w:pPr>
              <w:pStyle w:val="BodyText"/>
              <w:numPr>
                <w:ilvl w:val="0"/>
                <w:numId w:val="0"/>
              </w:numPr>
            </w:pPr>
            <w:r>
              <w:t>Graduation Regalia Information</w:t>
            </w:r>
          </w:p>
        </w:tc>
        <w:tc>
          <w:tcPr>
            <w:tcW w:w="2878" w:type="dxa"/>
          </w:tcPr>
          <w:p w14:paraId="3ACEEDB0" w14:textId="152B1468" w:rsidR="00B40483" w:rsidRDefault="00B40483" w:rsidP="00B40483">
            <w:pPr>
              <w:pStyle w:val="BodyText"/>
              <w:numPr>
                <w:ilvl w:val="0"/>
                <w:numId w:val="0"/>
              </w:numPr>
            </w:pPr>
            <w:r>
              <w:t>Information sent to students informing them how and where to purchase their regalia</w:t>
            </w:r>
          </w:p>
        </w:tc>
        <w:tc>
          <w:tcPr>
            <w:tcW w:w="2069" w:type="dxa"/>
          </w:tcPr>
          <w:p w14:paraId="2F814D9C" w14:textId="07F443EB" w:rsidR="00B40483" w:rsidRDefault="00B40483" w:rsidP="00B40483">
            <w:pPr>
              <w:pStyle w:val="BodyText"/>
              <w:numPr>
                <w:ilvl w:val="0"/>
                <w:numId w:val="0"/>
              </w:numPr>
              <w:jc w:val="center"/>
            </w:pPr>
            <w:r>
              <w:t>Updated yearly</w:t>
            </w:r>
          </w:p>
        </w:tc>
        <w:tc>
          <w:tcPr>
            <w:tcW w:w="1450" w:type="dxa"/>
          </w:tcPr>
          <w:p w14:paraId="0E8B16E4" w14:textId="7DA11217"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08F9EBAB" w14:textId="6BB9D647" w:rsidR="00B40483" w:rsidRDefault="00B40483" w:rsidP="00B40483">
            <w:pPr>
              <w:pStyle w:val="BodyText"/>
              <w:numPr>
                <w:ilvl w:val="0"/>
                <w:numId w:val="0"/>
              </w:numPr>
            </w:pPr>
            <w:r>
              <w:t>Dean of Admissions/District Registrar</w:t>
            </w:r>
          </w:p>
        </w:tc>
      </w:tr>
      <w:tr w:rsidR="00B40483" w14:paraId="0B6E248E" w14:textId="77777777" w:rsidTr="00EC1CBF">
        <w:tc>
          <w:tcPr>
            <w:tcW w:w="3506" w:type="dxa"/>
          </w:tcPr>
          <w:p w14:paraId="058F1793" w14:textId="7971AA28" w:rsidR="00B40483" w:rsidRDefault="007B3F65" w:rsidP="00B40483">
            <w:pPr>
              <w:pStyle w:val="BodyText"/>
              <w:numPr>
                <w:ilvl w:val="0"/>
                <w:numId w:val="0"/>
              </w:numPr>
            </w:pPr>
            <w:r>
              <w:t>High School Visitation Form</w:t>
            </w:r>
          </w:p>
        </w:tc>
        <w:tc>
          <w:tcPr>
            <w:tcW w:w="2878" w:type="dxa"/>
          </w:tcPr>
          <w:p w14:paraId="5D881D38" w14:textId="2365F59E" w:rsidR="00B40483" w:rsidRDefault="007B3F65" w:rsidP="00B40483">
            <w:pPr>
              <w:pStyle w:val="BodyText"/>
              <w:numPr>
                <w:ilvl w:val="0"/>
                <w:numId w:val="0"/>
              </w:numPr>
            </w:pPr>
            <w:r>
              <w:t>Form used by high school students visiting a Collin campus; used as proof of attendance</w:t>
            </w:r>
          </w:p>
        </w:tc>
        <w:tc>
          <w:tcPr>
            <w:tcW w:w="2069" w:type="dxa"/>
          </w:tcPr>
          <w:p w14:paraId="49D5DDBC" w14:textId="2324A2A0" w:rsidR="00B40483" w:rsidRDefault="00210A1C" w:rsidP="00B40483">
            <w:pPr>
              <w:pStyle w:val="BodyText"/>
              <w:numPr>
                <w:ilvl w:val="0"/>
                <w:numId w:val="0"/>
              </w:numPr>
              <w:jc w:val="center"/>
            </w:pPr>
            <w:r>
              <w:t>Unknown</w:t>
            </w:r>
          </w:p>
        </w:tc>
        <w:tc>
          <w:tcPr>
            <w:tcW w:w="1450" w:type="dxa"/>
          </w:tcPr>
          <w:p w14:paraId="2CA860D2" w14:textId="0EE8C60F" w:rsidR="00B40483" w:rsidRDefault="00210A1C" w:rsidP="00B40483">
            <w:pPr>
              <w:pStyle w:val="BodyText"/>
              <w:numPr>
                <w:ilvl w:val="0"/>
                <w:numId w:val="0"/>
              </w:numPr>
            </w:pPr>
            <w:r>
              <w:sym w:font="Wingdings 2" w:char="F0D0"/>
            </w:r>
            <w:r w:rsidR="00B40483">
              <w:t xml:space="preserve"> Current</w:t>
            </w:r>
            <w:r w:rsidR="00B40483">
              <w:br/>
            </w:r>
            <w:r>
              <w:sym w:font="Wingdings 2" w:char="F0D0"/>
            </w:r>
            <w:r w:rsidR="00B40483">
              <w:t xml:space="preserve"> Accurate</w:t>
            </w:r>
            <w:r w:rsidR="00B40483">
              <w:br/>
            </w:r>
            <w:r>
              <w:sym w:font="Wingdings 2" w:char="F0D0"/>
            </w:r>
            <w:r w:rsidR="00B40483">
              <w:t xml:space="preserve"> Relevant</w:t>
            </w:r>
            <w:r w:rsidR="00B40483">
              <w:br/>
            </w:r>
            <w:r>
              <w:sym w:font="Wingdings 2" w:char="F0D0"/>
            </w:r>
            <w:r w:rsidR="00B40483">
              <w:t xml:space="preserve"> Available</w:t>
            </w:r>
          </w:p>
        </w:tc>
        <w:tc>
          <w:tcPr>
            <w:tcW w:w="2867" w:type="dxa"/>
          </w:tcPr>
          <w:p w14:paraId="529724DD" w14:textId="40C0B41A" w:rsidR="00B40483" w:rsidRDefault="00210A1C" w:rsidP="00B40483">
            <w:pPr>
              <w:pStyle w:val="BodyText"/>
              <w:numPr>
                <w:ilvl w:val="0"/>
                <w:numId w:val="0"/>
              </w:numPr>
            </w:pPr>
            <w:r>
              <w:t>Dean of Admissions/District Registrar</w:t>
            </w:r>
          </w:p>
        </w:tc>
      </w:tr>
      <w:tr w:rsidR="007B3F65" w14:paraId="1862B34E" w14:textId="77777777" w:rsidTr="00EC1CBF">
        <w:tc>
          <w:tcPr>
            <w:tcW w:w="3506" w:type="dxa"/>
          </w:tcPr>
          <w:p w14:paraId="74DC031C" w14:textId="5A9F2C94" w:rsidR="007B3F65" w:rsidRDefault="007B3F65" w:rsidP="007B3F65">
            <w:pPr>
              <w:pStyle w:val="BodyText"/>
              <w:numPr>
                <w:ilvl w:val="0"/>
                <w:numId w:val="0"/>
              </w:numPr>
            </w:pPr>
            <w:r>
              <w:t>Home School Permission Form</w:t>
            </w:r>
          </w:p>
        </w:tc>
        <w:tc>
          <w:tcPr>
            <w:tcW w:w="2878" w:type="dxa"/>
          </w:tcPr>
          <w:p w14:paraId="377046E7" w14:textId="1EED6330" w:rsidR="007B3F65" w:rsidRDefault="007B3F65" w:rsidP="007B3F65">
            <w:pPr>
              <w:pStyle w:val="BodyText"/>
              <w:numPr>
                <w:ilvl w:val="0"/>
                <w:numId w:val="0"/>
              </w:numPr>
            </w:pPr>
            <w:r>
              <w:t>Form granting dual credit students permission to take classes at Collin; includes TSI exemptions</w:t>
            </w:r>
          </w:p>
        </w:tc>
        <w:tc>
          <w:tcPr>
            <w:tcW w:w="2069" w:type="dxa"/>
          </w:tcPr>
          <w:p w14:paraId="1FF1E721" w14:textId="0FD997BB" w:rsidR="007B3F65" w:rsidRDefault="000372CB" w:rsidP="007B3F65">
            <w:pPr>
              <w:pStyle w:val="BodyText"/>
              <w:numPr>
                <w:ilvl w:val="0"/>
                <w:numId w:val="0"/>
              </w:numPr>
              <w:jc w:val="center"/>
            </w:pPr>
            <w:r>
              <w:t>0</w:t>
            </w:r>
            <w:r w:rsidR="00210A1C">
              <w:t>9/2019</w:t>
            </w:r>
          </w:p>
          <w:p w14:paraId="695CDDF6" w14:textId="6A6AEE5F" w:rsidR="00210A1C" w:rsidRDefault="00210A1C" w:rsidP="007B3F65">
            <w:pPr>
              <w:pStyle w:val="BodyText"/>
              <w:numPr>
                <w:ilvl w:val="0"/>
                <w:numId w:val="0"/>
              </w:numPr>
              <w:jc w:val="center"/>
            </w:pPr>
            <w:r>
              <w:t>(In the process of being rewritten)</w:t>
            </w:r>
          </w:p>
        </w:tc>
        <w:tc>
          <w:tcPr>
            <w:tcW w:w="1450" w:type="dxa"/>
          </w:tcPr>
          <w:p w14:paraId="2ABC229A" w14:textId="2AAF096C" w:rsidR="007B3F65" w:rsidRDefault="007B3F65" w:rsidP="007B3F65">
            <w:pPr>
              <w:pStyle w:val="BodyText"/>
              <w:numPr>
                <w:ilvl w:val="0"/>
                <w:numId w:val="0"/>
              </w:numPr>
            </w:pPr>
            <w:r>
              <w:sym w:font="Wingdings 2" w:char="F0A3"/>
            </w:r>
            <w:r>
              <w:t xml:space="preserve"> Current</w:t>
            </w:r>
            <w:r>
              <w:br/>
            </w:r>
            <w:r w:rsidR="00210A1C">
              <w:sym w:font="Wingdings 2" w:char="F0D0"/>
            </w:r>
            <w:r>
              <w:t xml:space="preserve"> Accurate</w:t>
            </w:r>
            <w:r>
              <w:br/>
            </w:r>
            <w:r w:rsidR="00210A1C">
              <w:sym w:font="Wingdings 2" w:char="F0D0"/>
            </w:r>
            <w:r>
              <w:t xml:space="preserve"> Relevant</w:t>
            </w:r>
            <w:r>
              <w:br/>
            </w:r>
            <w:r w:rsidR="00210A1C">
              <w:sym w:font="Wingdings 2" w:char="F0D0"/>
            </w:r>
            <w:r>
              <w:t xml:space="preserve"> Available</w:t>
            </w:r>
          </w:p>
        </w:tc>
        <w:tc>
          <w:tcPr>
            <w:tcW w:w="2867" w:type="dxa"/>
          </w:tcPr>
          <w:p w14:paraId="0E882792" w14:textId="5302C16C" w:rsidR="007B3F65" w:rsidRDefault="007B3F65" w:rsidP="007B3F65">
            <w:pPr>
              <w:pStyle w:val="BodyText"/>
              <w:numPr>
                <w:ilvl w:val="0"/>
                <w:numId w:val="0"/>
              </w:numPr>
            </w:pPr>
            <w:r>
              <w:t>Associate Dean of Academic Partnerships</w:t>
            </w:r>
          </w:p>
        </w:tc>
      </w:tr>
      <w:tr w:rsidR="00F77A64" w14:paraId="46F0DDE3" w14:textId="77777777" w:rsidTr="00EC1CBF">
        <w:tc>
          <w:tcPr>
            <w:tcW w:w="3506" w:type="dxa"/>
          </w:tcPr>
          <w:p w14:paraId="48DDDDB6" w14:textId="07310919" w:rsidR="00F77A64" w:rsidRDefault="00F77A64" w:rsidP="00F77A64">
            <w:pPr>
              <w:pStyle w:val="BodyText"/>
              <w:numPr>
                <w:ilvl w:val="0"/>
                <w:numId w:val="0"/>
              </w:numPr>
            </w:pPr>
            <w:r>
              <w:t>Incomplete Grade Form</w:t>
            </w:r>
          </w:p>
        </w:tc>
        <w:tc>
          <w:tcPr>
            <w:tcW w:w="2878" w:type="dxa"/>
          </w:tcPr>
          <w:p w14:paraId="028F73E6" w14:textId="268D2700" w:rsidR="00F77A64" w:rsidRDefault="00F77A64" w:rsidP="00F77A64">
            <w:pPr>
              <w:pStyle w:val="BodyText"/>
              <w:numPr>
                <w:ilvl w:val="0"/>
                <w:numId w:val="0"/>
              </w:numPr>
            </w:pPr>
            <w:r>
              <w:t>Used by faculty to assign an Incomplete for a student; online available via the Faculty tab in CougarWeb</w:t>
            </w:r>
          </w:p>
        </w:tc>
        <w:tc>
          <w:tcPr>
            <w:tcW w:w="2069" w:type="dxa"/>
          </w:tcPr>
          <w:p w14:paraId="545DFDCB" w14:textId="36F25EFF" w:rsidR="00F77A64" w:rsidRDefault="00210A1C" w:rsidP="00F77A64">
            <w:pPr>
              <w:pStyle w:val="BodyText"/>
              <w:numPr>
                <w:ilvl w:val="0"/>
                <w:numId w:val="0"/>
              </w:numPr>
              <w:jc w:val="center"/>
            </w:pPr>
            <w:r>
              <w:t>N/A</w:t>
            </w:r>
          </w:p>
        </w:tc>
        <w:tc>
          <w:tcPr>
            <w:tcW w:w="1450" w:type="dxa"/>
          </w:tcPr>
          <w:p w14:paraId="34DE3A47" w14:textId="350763F3" w:rsidR="00F77A64" w:rsidRDefault="00210A1C" w:rsidP="00F77A64">
            <w:pPr>
              <w:pStyle w:val="BodyText"/>
              <w:numPr>
                <w:ilvl w:val="0"/>
                <w:numId w:val="0"/>
              </w:numPr>
            </w:pPr>
            <w:r>
              <w:sym w:font="Wingdings 2" w:char="F0D0"/>
            </w:r>
            <w:r w:rsidR="00F77A64">
              <w:t xml:space="preserve"> Current</w:t>
            </w:r>
            <w:r w:rsidR="00F77A64">
              <w:br/>
            </w:r>
            <w:r>
              <w:sym w:font="Wingdings 2" w:char="F0D0"/>
            </w:r>
            <w:r w:rsidR="00F77A64">
              <w:t xml:space="preserve"> Accurate</w:t>
            </w:r>
            <w:r w:rsidR="00F77A64">
              <w:br/>
            </w:r>
            <w:r>
              <w:sym w:font="Wingdings 2" w:char="F0D0"/>
            </w:r>
            <w:r w:rsidR="00F77A64">
              <w:t xml:space="preserve"> Relevant</w:t>
            </w:r>
            <w:r w:rsidR="00F77A64">
              <w:br/>
            </w:r>
            <w:r>
              <w:sym w:font="Wingdings 2" w:char="F0D0"/>
            </w:r>
            <w:r w:rsidR="00F77A64">
              <w:t xml:space="preserve"> Available</w:t>
            </w:r>
          </w:p>
        </w:tc>
        <w:tc>
          <w:tcPr>
            <w:tcW w:w="2867" w:type="dxa"/>
          </w:tcPr>
          <w:p w14:paraId="4C6E84FE" w14:textId="76332FED" w:rsidR="00F77A64" w:rsidRDefault="00210A1C" w:rsidP="00F77A64">
            <w:pPr>
              <w:pStyle w:val="BodyText"/>
              <w:numPr>
                <w:ilvl w:val="0"/>
                <w:numId w:val="0"/>
              </w:numPr>
            </w:pPr>
            <w:r>
              <w:t>Dean of Admissions/District Registrar</w:t>
            </w:r>
          </w:p>
        </w:tc>
      </w:tr>
      <w:tr w:rsidR="00F77A64" w14:paraId="3C7728D5" w14:textId="77777777" w:rsidTr="00EC1CBF">
        <w:tc>
          <w:tcPr>
            <w:tcW w:w="3506" w:type="dxa"/>
          </w:tcPr>
          <w:p w14:paraId="339D2C34" w14:textId="66D9943E" w:rsidR="00F77A64" w:rsidRDefault="00F77A64" w:rsidP="00F77A64">
            <w:pPr>
              <w:pStyle w:val="BodyText"/>
              <w:numPr>
                <w:ilvl w:val="0"/>
                <w:numId w:val="0"/>
              </w:numPr>
            </w:pPr>
            <w:r>
              <w:t>Information To Be Released Card</w:t>
            </w:r>
          </w:p>
        </w:tc>
        <w:tc>
          <w:tcPr>
            <w:tcW w:w="2878" w:type="dxa"/>
          </w:tcPr>
          <w:p w14:paraId="2FB58B4D" w14:textId="5042B9FA" w:rsidR="00F77A64" w:rsidRDefault="00F77A64" w:rsidP="00F77A64">
            <w:pPr>
              <w:pStyle w:val="BodyText"/>
              <w:numPr>
                <w:ilvl w:val="0"/>
                <w:numId w:val="0"/>
              </w:numPr>
            </w:pPr>
            <w:r>
              <w:t>Handout for students with a list of directory information that can be given to third parties</w:t>
            </w:r>
          </w:p>
        </w:tc>
        <w:tc>
          <w:tcPr>
            <w:tcW w:w="2069" w:type="dxa"/>
          </w:tcPr>
          <w:p w14:paraId="62ADDC97" w14:textId="21394403" w:rsidR="00F77A64" w:rsidRDefault="000372CB" w:rsidP="00F77A64">
            <w:pPr>
              <w:pStyle w:val="BodyText"/>
              <w:numPr>
                <w:ilvl w:val="0"/>
                <w:numId w:val="0"/>
              </w:numPr>
              <w:jc w:val="center"/>
            </w:pPr>
            <w:r>
              <w:t>0</w:t>
            </w:r>
            <w:r w:rsidR="00F77A64">
              <w:t>8/2019</w:t>
            </w:r>
          </w:p>
        </w:tc>
        <w:tc>
          <w:tcPr>
            <w:tcW w:w="1450" w:type="dxa"/>
          </w:tcPr>
          <w:p w14:paraId="42F481F8" w14:textId="70A25F80" w:rsidR="00F77A64" w:rsidRDefault="00F77A64" w:rsidP="00F77A64">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392ADD43" w14:textId="72DDF881" w:rsidR="00F77A64" w:rsidRDefault="00F77A64" w:rsidP="00F77A64">
            <w:pPr>
              <w:pStyle w:val="BodyText"/>
              <w:numPr>
                <w:ilvl w:val="0"/>
                <w:numId w:val="0"/>
              </w:numPr>
            </w:pPr>
            <w:r>
              <w:t>Dean of Admissions/District Registrar</w:t>
            </w:r>
          </w:p>
        </w:tc>
      </w:tr>
      <w:tr w:rsidR="00637A61" w14:paraId="0BE9D8B7" w14:textId="77777777" w:rsidTr="00EC1CBF">
        <w:tc>
          <w:tcPr>
            <w:tcW w:w="3506" w:type="dxa"/>
          </w:tcPr>
          <w:p w14:paraId="344F297D" w14:textId="11E291BA" w:rsidR="00637A61" w:rsidRDefault="00637A61" w:rsidP="00637A61">
            <w:pPr>
              <w:pStyle w:val="BodyText"/>
              <w:numPr>
                <w:ilvl w:val="0"/>
                <w:numId w:val="0"/>
              </w:numPr>
            </w:pPr>
            <w:r>
              <w:t>Institutional Credit by Exam</w:t>
            </w:r>
          </w:p>
        </w:tc>
        <w:tc>
          <w:tcPr>
            <w:tcW w:w="2878" w:type="dxa"/>
          </w:tcPr>
          <w:p w14:paraId="5BF776F3" w14:textId="3E7BBA53" w:rsidR="00637A61" w:rsidRDefault="00637A61" w:rsidP="00637A61">
            <w:pPr>
              <w:pStyle w:val="BodyText"/>
              <w:numPr>
                <w:ilvl w:val="0"/>
                <w:numId w:val="0"/>
              </w:numPr>
            </w:pPr>
            <w:r>
              <w:t xml:space="preserve">Form used for students to apply for Credit by Exam; </w:t>
            </w:r>
            <w:r>
              <w:lastRenderedPageBreak/>
              <w:t>must have completed six credit hours at Collin</w:t>
            </w:r>
          </w:p>
        </w:tc>
        <w:tc>
          <w:tcPr>
            <w:tcW w:w="2069" w:type="dxa"/>
          </w:tcPr>
          <w:p w14:paraId="3F9B409D" w14:textId="1984C415" w:rsidR="00637A61" w:rsidRDefault="00637A61" w:rsidP="00637A61">
            <w:pPr>
              <w:pStyle w:val="BodyText"/>
              <w:numPr>
                <w:ilvl w:val="0"/>
                <w:numId w:val="0"/>
              </w:numPr>
              <w:jc w:val="center"/>
            </w:pPr>
            <w:r>
              <w:lastRenderedPageBreak/>
              <w:t>Unknown</w:t>
            </w:r>
          </w:p>
        </w:tc>
        <w:tc>
          <w:tcPr>
            <w:tcW w:w="1450" w:type="dxa"/>
          </w:tcPr>
          <w:p w14:paraId="420A95EF" w14:textId="1E9AB810"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lastRenderedPageBreak/>
              <w:sym w:font="Wingdings 2" w:char="F0D0"/>
            </w:r>
            <w:r>
              <w:t xml:space="preserve"> Relevant</w:t>
            </w:r>
            <w:r>
              <w:br/>
            </w:r>
            <w:r>
              <w:sym w:font="Wingdings 2" w:char="F0D0"/>
            </w:r>
            <w:r>
              <w:t xml:space="preserve"> Available</w:t>
            </w:r>
          </w:p>
        </w:tc>
        <w:tc>
          <w:tcPr>
            <w:tcW w:w="2867" w:type="dxa"/>
          </w:tcPr>
          <w:p w14:paraId="2B26D5EE" w14:textId="2F3FE102" w:rsidR="00637A61" w:rsidRDefault="00637A61" w:rsidP="00637A61">
            <w:pPr>
              <w:pStyle w:val="BodyText"/>
              <w:numPr>
                <w:ilvl w:val="0"/>
                <w:numId w:val="0"/>
              </w:numPr>
            </w:pPr>
            <w:r>
              <w:lastRenderedPageBreak/>
              <w:t>Dean of Admissions/District Registrar</w:t>
            </w:r>
          </w:p>
        </w:tc>
      </w:tr>
      <w:tr w:rsidR="00637A61" w14:paraId="1BAEDB0B" w14:textId="77777777" w:rsidTr="00EC1CBF">
        <w:tc>
          <w:tcPr>
            <w:tcW w:w="3506" w:type="dxa"/>
          </w:tcPr>
          <w:p w14:paraId="5CBA485F" w14:textId="77D0A0E2" w:rsidR="00637A61" w:rsidRDefault="00637A61" w:rsidP="00637A61">
            <w:pPr>
              <w:pStyle w:val="BodyText"/>
              <w:numPr>
                <w:ilvl w:val="0"/>
                <w:numId w:val="0"/>
              </w:numPr>
            </w:pPr>
            <w:r>
              <w:t>Lateral Change Form</w:t>
            </w:r>
          </w:p>
        </w:tc>
        <w:tc>
          <w:tcPr>
            <w:tcW w:w="2878" w:type="dxa"/>
          </w:tcPr>
          <w:p w14:paraId="71774FCE" w14:textId="0D1ABD71" w:rsidR="00637A61" w:rsidRDefault="00637A61" w:rsidP="00637A61">
            <w:pPr>
              <w:pStyle w:val="BodyText"/>
              <w:numPr>
                <w:ilvl w:val="0"/>
                <w:numId w:val="0"/>
              </w:numPr>
            </w:pPr>
            <w:r>
              <w:t>Internal form used to move a student from one section to another; returned to ARO after all signatures are acquired</w:t>
            </w:r>
          </w:p>
        </w:tc>
        <w:tc>
          <w:tcPr>
            <w:tcW w:w="2069" w:type="dxa"/>
          </w:tcPr>
          <w:p w14:paraId="093D963D" w14:textId="5D6B719D" w:rsidR="00637A61" w:rsidRDefault="000372CB" w:rsidP="00637A61">
            <w:pPr>
              <w:pStyle w:val="BodyText"/>
              <w:numPr>
                <w:ilvl w:val="0"/>
                <w:numId w:val="0"/>
              </w:numPr>
              <w:jc w:val="center"/>
            </w:pPr>
            <w:r>
              <w:t>0</w:t>
            </w:r>
            <w:r w:rsidR="00637A61">
              <w:t>9/2016</w:t>
            </w:r>
          </w:p>
        </w:tc>
        <w:tc>
          <w:tcPr>
            <w:tcW w:w="1450" w:type="dxa"/>
          </w:tcPr>
          <w:p w14:paraId="1AB95424" w14:textId="04D71637"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52DDA279" w14:textId="47191305" w:rsidR="00637A61" w:rsidRDefault="00637A61" w:rsidP="00637A61">
            <w:pPr>
              <w:pStyle w:val="BodyText"/>
              <w:numPr>
                <w:ilvl w:val="0"/>
                <w:numId w:val="0"/>
              </w:numPr>
            </w:pPr>
            <w:r>
              <w:t>Dean of Admissions/District Registrar</w:t>
            </w:r>
          </w:p>
        </w:tc>
      </w:tr>
      <w:tr w:rsidR="00637A61" w14:paraId="2805659B" w14:textId="77777777" w:rsidTr="00EC1CBF">
        <w:tc>
          <w:tcPr>
            <w:tcW w:w="3506" w:type="dxa"/>
          </w:tcPr>
          <w:p w14:paraId="12A8F862" w14:textId="6FE03E16" w:rsidR="00637A61" w:rsidRDefault="00637A61" w:rsidP="00637A61">
            <w:pPr>
              <w:pStyle w:val="BodyText"/>
              <w:numPr>
                <w:ilvl w:val="0"/>
                <w:numId w:val="0"/>
              </w:numPr>
            </w:pPr>
            <w:r>
              <w:t>Master Calendar</w:t>
            </w:r>
          </w:p>
        </w:tc>
        <w:tc>
          <w:tcPr>
            <w:tcW w:w="2878" w:type="dxa"/>
          </w:tcPr>
          <w:p w14:paraId="774D832B" w14:textId="50B218FF" w:rsidR="00637A61" w:rsidRDefault="00637A61" w:rsidP="00637A61">
            <w:pPr>
              <w:pStyle w:val="BodyText"/>
              <w:numPr>
                <w:ilvl w:val="0"/>
                <w:numId w:val="0"/>
              </w:numPr>
            </w:pPr>
            <w:r>
              <w:t>Calendar used to display all key dates for the district</w:t>
            </w:r>
          </w:p>
        </w:tc>
        <w:tc>
          <w:tcPr>
            <w:tcW w:w="2069" w:type="dxa"/>
          </w:tcPr>
          <w:p w14:paraId="73ADF1F8" w14:textId="709C9C7B" w:rsidR="00637A61" w:rsidRDefault="00637A61" w:rsidP="009E575A">
            <w:pPr>
              <w:pStyle w:val="BodyText"/>
              <w:numPr>
                <w:ilvl w:val="0"/>
                <w:numId w:val="0"/>
              </w:numPr>
              <w:jc w:val="center"/>
            </w:pPr>
            <w:r>
              <w:t>0</w:t>
            </w:r>
            <w:r w:rsidR="009E575A">
              <w:t>1</w:t>
            </w:r>
            <w:r>
              <w:t>/20</w:t>
            </w:r>
            <w:r w:rsidR="009E575A">
              <w:t>20</w:t>
            </w:r>
          </w:p>
        </w:tc>
        <w:tc>
          <w:tcPr>
            <w:tcW w:w="1450" w:type="dxa"/>
          </w:tcPr>
          <w:p w14:paraId="73289FEA" w14:textId="19E794C8"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788BD8B4" w14:textId="29B5A7E4" w:rsidR="00637A61" w:rsidRDefault="00637A61" w:rsidP="00637A61">
            <w:pPr>
              <w:pStyle w:val="BodyText"/>
              <w:numPr>
                <w:ilvl w:val="0"/>
                <w:numId w:val="0"/>
              </w:numPr>
            </w:pPr>
            <w:r>
              <w:t>Dean of Admissions/District Registrar</w:t>
            </w:r>
          </w:p>
        </w:tc>
      </w:tr>
      <w:tr w:rsidR="00637A61" w14:paraId="656D2EC2" w14:textId="77777777" w:rsidTr="00EC1CBF">
        <w:tc>
          <w:tcPr>
            <w:tcW w:w="3506" w:type="dxa"/>
          </w:tcPr>
          <w:p w14:paraId="1E5DC64B" w14:textId="394ACBC6" w:rsidR="00637A61" w:rsidRDefault="00637A61" w:rsidP="00637A61">
            <w:pPr>
              <w:pStyle w:val="BodyText"/>
              <w:numPr>
                <w:ilvl w:val="0"/>
                <w:numId w:val="0"/>
              </w:numPr>
            </w:pPr>
            <w:r>
              <w:t>Master Record Change Form</w:t>
            </w:r>
          </w:p>
        </w:tc>
        <w:tc>
          <w:tcPr>
            <w:tcW w:w="2878" w:type="dxa"/>
          </w:tcPr>
          <w:p w14:paraId="0E8CFD98" w14:textId="45865304" w:rsidR="00637A61" w:rsidRDefault="00637A61" w:rsidP="00637A61">
            <w:pPr>
              <w:pStyle w:val="BodyText"/>
              <w:numPr>
                <w:ilvl w:val="0"/>
                <w:numId w:val="0"/>
              </w:numPr>
            </w:pPr>
            <w:r>
              <w:t>Used by students that need to change their name, address, phone number, email, etc.</w:t>
            </w:r>
          </w:p>
        </w:tc>
        <w:tc>
          <w:tcPr>
            <w:tcW w:w="2069" w:type="dxa"/>
          </w:tcPr>
          <w:p w14:paraId="51E97B99" w14:textId="789FBB6A" w:rsidR="00637A61" w:rsidRDefault="00637A61" w:rsidP="00637A61">
            <w:pPr>
              <w:pStyle w:val="BodyText"/>
              <w:numPr>
                <w:ilvl w:val="0"/>
                <w:numId w:val="0"/>
              </w:numPr>
              <w:jc w:val="center"/>
            </w:pPr>
            <w:r>
              <w:t>Unknown</w:t>
            </w:r>
          </w:p>
        </w:tc>
        <w:tc>
          <w:tcPr>
            <w:tcW w:w="1450" w:type="dxa"/>
          </w:tcPr>
          <w:p w14:paraId="05376C16" w14:textId="178C0781"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3A3A30C1" w14:textId="0244836C" w:rsidR="00637A61" w:rsidRDefault="00637A61" w:rsidP="00637A61">
            <w:pPr>
              <w:pStyle w:val="BodyText"/>
              <w:numPr>
                <w:ilvl w:val="0"/>
                <w:numId w:val="0"/>
              </w:numPr>
            </w:pPr>
            <w:r>
              <w:t>Dean of Admissions/District Registrar</w:t>
            </w:r>
          </w:p>
        </w:tc>
      </w:tr>
      <w:tr w:rsidR="00637A61" w14:paraId="2AE13638" w14:textId="77777777" w:rsidTr="00EC1CBF">
        <w:tc>
          <w:tcPr>
            <w:tcW w:w="3506" w:type="dxa"/>
          </w:tcPr>
          <w:p w14:paraId="15C72B93" w14:textId="20AACD11" w:rsidR="00637A61" w:rsidRDefault="00637A61" w:rsidP="00637A61">
            <w:pPr>
              <w:pStyle w:val="BodyText"/>
              <w:numPr>
                <w:ilvl w:val="0"/>
                <w:numId w:val="0"/>
              </w:numPr>
            </w:pPr>
            <w:r>
              <w:t>New Person Request for ID Form</w:t>
            </w:r>
          </w:p>
        </w:tc>
        <w:tc>
          <w:tcPr>
            <w:tcW w:w="2878" w:type="dxa"/>
          </w:tcPr>
          <w:p w14:paraId="14DF5529" w14:textId="334ED251" w:rsidR="00637A61" w:rsidRDefault="00637A61" w:rsidP="00637A61">
            <w:pPr>
              <w:pStyle w:val="BodyText"/>
              <w:numPr>
                <w:ilvl w:val="0"/>
                <w:numId w:val="0"/>
              </w:numPr>
            </w:pPr>
            <w:r>
              <w:t>Used by students that need a CWID for testing purposes while waiting for admission application to be processed</w:t>
            </w:r>
          </w:p>
        </w:tc>
        <w:tc>
          <w:tcPr>
            <w:tcW w:w="2069" w:type="dxa"/>
          </w:tcPr>
          <w:p w14:paraId="56D2C68E" w14:textId="25B54B58" w:rsidR="00637A61" w:rsidRDefault="000372CB" w:rsidP="00637A61">
            <w:pPr>
              <w:pStyle w:val="BodyText"/>
              <w:numPr>
                <w:ilvl w:val="0"/>
                <w:numId w:val="0"/>
              </w:numPr>
              <w:jc w:val="center"/>
            </w:pPr>
            <w:r>
              <w:t>0</w:t>
            </w:r>
            <w:r w:rsidR="00637A61">
              <w:t>2/2019</w:t>
            </w:r>
          </w:p>
        </w:tc>
        <w:tc>
          <w:tcPr>
            <w:tcW w:w="1450" w:type="dxa"/>
          </w:tcPr>
          <w:p w14:paraId="6F182C6B" w14:textId="3257B563"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0D6D0839" w14:textId="08D96BED" w:rsidR="00637A61" w:rsidRDefault="00637A61" w:rsidP="00637A61">
            <w:pPr>
              <w:pStyle w:val="BodyText"/>
              <w:numPr>
                <w:ilvl w:val="0"/>
                <w:numId w:val="0"/>
              </w:numPr>
            </w:pPr>
            <w:r>
              <w:t>Dean of Admissions/District Registrar</w:t>
            </w:r>
          </w:p>
        </w:tc>
      </w:tr>
      <w:tr w:rsidR="00637A61" w14:paraId="7491B1E9" w14:textId="77777777" w:rsidTr="00EC1CBF">
        <w:tc>
          <w:tcPr>
            <w:tcW w:w="3506" w:type="dxa"/>
          </w:tcPr>
          <w:p w14:paraId="2C5593AE" w14:textId="3A162B8C" w:rsidR="00637A61" w:rsidRDefault="00637A61" w:rsidP="00637A61">
            <w:pPr>
              <w:pStyle w:val="BodyText"/>
              <w:numPr>
                <w:ilvl w:val="0"/>
                <w:numId w:val="0"/>
              </w:numPr>
            </w:pPr>
            <w:r>
              <w:t>Parental Permission Form – Under 18/No GED</w:t>
            </w:r>
          </w:p>
        </w:tc>
        <w:tc>
          <w:tcPr>
            <w:tcW w:w="2878" w:type="dxa"/>
          </w:tcPr>
          <w:p w14:paraId="6A0F4968" w14:textId="72FA1F0E" w:rsidR="00637A61" w:rsidRDefault="00637A61" w:rsidP="00637A61">
            <w:pPr>
              <w:pStyle w:val="BodyText"/>
              <w:numPr>
                <w:ilvl w:val="0"/>
                <w:numId w:val="0"/>
              </w:numPr>
            </w:pPr>
            <w:r>
              <w:t>Permission form to be signed by parent or legal guardian for students under 18 and have not earned a GED</w:t>
            </w:r>
          </w:p>
        </w:tc>
        <w:tc>
          <w:tcPr>
            <w:tcW w:w="2069" w:type="dxa"/>
          </w:tcPr>
          <w:p w14:paraId="67801AC2" w14:textId="795CA3DB" w:rsidR="00637A61" w:rsidRDefault="00003F43" w:rsidP="00637A61">
            <w:pPr>
              <w:pStyle w:val="BodyText"/>
              <w:numPr>
                <w:ilvl w:val="0"/>
                <w:numId w:val="0"/>
              </w:numPr>
              <w:jc w:val="center"/>
            </w:pPr>
            <w:r>
              <w:t>Unknown</w:t>
            </w:r>
          </w:p>
        </w:tc>
        <w:tc>
          <w:tcPr>
            <w:tcW w:w="1450" w:type="dxa"/>
          </w:tcPr>
          <w:p w14:paraId="388F679C" w14:textId="2536F0DD" w:rsidR="00637A61" w:rsidRDefault="00003F43"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70868B0F" w14:textId="7E74259F" w:rsidR="00637A61" w:rsidRDefault="00637A61" w:rsidP="00637A61">
            <w:pPr>
              <w:pStyle w:val="BodyText"/>
              <w:numPr>
                <w:ilvl w:val="0"/>
                <w:numId w:val="0"/>
              </w:numPr>
            </w:pPr>
            <w:r>
              <w:t>Dean of Admissions/District Registrar</w:t>
            </w:r>
          </w:p>
        </w:tc>
      </w:tr>
      <w:tr w:rsidR="00637A61" w14:paraId="4EA4427B" w14:textId="77777777" w:rsidTr="00EC1CBF">
        <w:tc>
          <w:tcPr>
            <w:tcW w:w="3506" w:type="dxa"/>
          </w:tcPr>
          <w:p w14:paraId="7CA80539" w14:textId="5A5C4377" w:rsidR="00637A61" w:rsidRDefault="00637A61" w:rsidP="00637A61">
            <w:pPr>
              <w:pStyle w:val="BodyText"/>
              <w:numPr>
                <w:ilvl w:val="0"/>
                <w:numId w:val="0"/>
              </w:numPr>
            </w:pPr>
            <w:r>
              <w:lastRenderedPageBreak/>
              <w:t>Pass/Fail Form for Sign Language and Creative Writing</w:t>
            </w:r>
          </w:p>
        </w:tc>
        <w:tc>
          <w:tcPr>
            <w:tcW w:w="2878" w:type="dxa"/>
          </w:tcPr>
          <w:p w14:paraId="54DD5A8F" w14:textId="21977946" w:rsidR="00637A61" w:rsidRDefault="00637A61" w:rsidP="00637A61">
            <w:pPr>
              <w:pStyle w:val="BodyText"/>
              <w:numPr>
                <w:ilvl w:val="0"/>
                <w:numId w:val="0"/>
              </w:numPr>
            </w:pPr>
            <w:r>
              <w:t>Non-degree seeking students complete for pass/fail option</w:t>
            </w:r>
          </w:p>
        </w:tc>
        <w:tc>
          <w:tcPr>
            <w:tcW w:w="2069" w:type="dxa"/>
          </w:tcPr>
          <w:p w14:paraId="4AE80DB8" w14:textId="359873D4" w:rsidR="00637A61" w:rsidRDefault="000372CB" w:rsidP="00637A61">
            <w:pPr>
              <w:pStyle w:val="BodyText"/>
              <w:numPr>
                <w:ilvl w:val="0"/>
                <w:numId w:val="0"/>
              </w:numPr>
              <w:jc w:val="center"/>
            </w:pPr>
            <w:r>
              <w:t>0</w:t>
            </w:r>
            <w:r w:rsidR="00637A61">
              <w:t>1/2017</w:t>
            </w:r>
          </w:p>
        </w:tc>
        <w:tc>
          <w:tcPr>
            <w:tcW w:w="1450" w:type="dxa"/>
          </w:tcPr>
          <w:p w14:paraId="436329A7" w14:textId="06CDA391"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4E41D564" w14:textId="628D3E1D" w:rsidR="00637A61" w:rsidRDefault="00637A61" w:rsidP="00637A61">
            <w:pPr>
              <w:pStyle w:val="BodyText"/>
              <w:numPr>
                <w:ilvl w:val="0"/>
                <w:numId w:val="0"/>
              </w:numPr>
            </w:pPr>
            <w:r>
              <w:t>Dean of Admissions/District Registrar</w:t>
            </w:r>
          </w:p>
        </w:tc>
      </w:tr>
      <w:tr w:rsidR="00637A61" w14:paraId="65819B23" w14:textId="77777777" w:rsidTr="00EC1CBF">
        <w:tc>
          <w:tcPr>
            <w:tcW w:w="3506" w:type="dxa"/>
          </w:tcPr>
          <w:p w14:paraId="45CF3E2E" w14:textId="7D030609" w:rsidR="00637A61" w:rsidRDefault="00637A61" w:rsidP="00637A61">
            <w:pPr>
              <w:pStyle w:val="BodyText"/>
              <w:numPr>
                <w:ilvl w:val="0"/>
                <w:numId w:val="0"/>
              </w:numPr>
            </w:pPr>
            <w:r>
              <w:t>Petition for Credit for Prior Learning Through Continuing Education</w:t>
            </w:r>
          </w:p>
        </w:tc>
        <w:tc>
          <w:tcPr>
            <w:tcW w:w="2878" w:type="dxa"/>
          </w:tcPr>
          <w:p w14:paraId="3A913BB6" w14:textId="21C44EAB" w:rsidR="00637A61" w:rsidRDefault="00637A61" w:rsidP="00637A61">
            <w:pPr>
              <w:pStyle w:val="BodyText"/>
              <w:numPr>
                <w:ilvl w:val="0"/>
                <w:numId w:val="0"/>
              </w:numPr>
            </w:pPr>
            <w:r>
              <w:t>Request for students to have their CE classes evaluated for possible credit</w:t>
            </w:r>
          </w:p>
        </w:tc>
        <w:tc>
          <w:tcPr>
            <w:tcW w:w="2069" w:type="dxa"/>
          </w:tcPr>
          <w:p w14:paraId="70AC7627" w14:textId="2F8CC2FD" w:rsidR="00637A61" w:rsidRDefault="00637A61" w:rsidP="00637A61">
            <w:pPr>
              <w:pStyle w:val="BodyText"/>
              <w:numPr>
                <w:ilvl w:val="0"/>
                <w:numId w:val="0"/>
              </w:numPr>
              <w:jc w:val="center"/>
            </w:pPr>
            <w:r>
              <w:t>Unknown</w:t>
            </w:r>
          </w:p>
        </w:tc>
        <w:tc>
          <w:tcPr>
            <w:tcW w:w="1450" w:type="dxa"/>
          </w:tcPr>
          <w:p w14:paraId="233DA97C" w14:textId="085B89D6"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0F9BC281" w14:textId="7138BBAA" w:rsidR="00637A61" w:rsidRDefault="00637A61" w:rsidP="00637A61">
            <w:pPr>
              <w:pStyle w:val="BodyText"/>
              <w:numPr>
                <w:ilvl w:val="0"/>
                <w:numId w:val="0"/>
              </w:numPr>
            </w:pPr>
            <w:r>
              <w:t>Dean of Admissions/District Registrar</w:t>
            </w:r>
          </w:p>
        </w:tc>
      </w:tr>
      <w:tr w:rsidR="00637A61" w14:paraId="5F5E712B" w14:textId="77777777" w:rsidTr="00EC1CBF">
        <w:tc>
          <w:tcPr>
            <w:tcW w:w="3506" w:type="dxa"/>
          </w:tcPr>
          <w:p w14:paraId="4D913032" w14:textId="30306D1B" w:rsidR="00637A61" w:rsidRDefault="00637A61" w:rsidP="00637A61">
            <w:pPr>
              <w:pStyle w:val="BodyText"/>
              <w:numPr>
                <w:ilvl w:val="0"/>
                <w:numId w:val="0"/>
              </w:numPr>
            </w:pPr>
            <w:r>
              <w:t>Petition for Graduation</w:t>
            </w:r>
          </w:p>
        </w:tc>
        <w:tc>
          <w:tcPr>
            <w:tcW w:w="2878" w:type="dxa"/>
          </w:tcPr>
          <w:p w14:paraId="55F2D8C9" w14:textId="3843EF91" w:rsidR="00637A61" w:rsidRDefault="00637A61" w:rsidP="00637A61">
            <w:pPr>
              <w:pStyle w:val="BodyText"/>
              <w:numPr>
                <w:ilvl w:val="0"/>
                <w:numId w:val="0"/>
              </w:numPr>
            </w:pPr>
            <w:r>
              <w:t>Paper and online form for students to request a final review of credit to ensure graduation requirements have been met; available on Student tab of CougarWeb</w:t>
            </w:r>
          </w:p>
        </w:tc>
        <w:tc>
          <w:tcPr>
            <w:tcW w:w="2069" w:type="dxa"/>
          </w:tcPr>
          <w:p w14:paraId="60738311" w14:textId="47BA91A2" w:rsidR="00637A61" w:rsidRDefault="00637A61" w:rsidP="00637A61">
            <w:pPr>
              <w:pStyle w:val="BodyText"/>
              <w:numPr>
                <w:ilvl w:val="0"/>
                <w:numId w:val="0"/>
              </w:numPr>
              <w:jc w:val="center"/>
            </w:pPr>
            <w:r>
              <w:t>Paper form was last updated 11/15</w:t>
            </w:r>
          </w:p>
        </w:tc>
        <w:tc>
          <w:tcPr>
            <w:tcW w:w="1450" w:type="dxa"/>
          </w:tcPr>
          <w:p w14:paraId="4A77FA2B" w14:textId="75723128"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77C51909" w14:textId="1E630D0F" w:rsidR="00637A61" w:rsidRDefault="00637A61" w:rsidP="00637A61">
            <w:pPr>
              <w:pStyle w:val="BodyText"/>
              <w:numPr>
                <w:ilvl w:val="0"/>
                <w:numId w:val="0"/>
              </w:numPr>
            </w:pPr>
            <w:r>
              <w:t>Dean of Admissions/District Registrar</w:t>
            </w:r>
          </w:p>
        </w:tc>
      </w:tr>
      <w:tr w:rsidR="00637A61" w14:paraId="5F1597C0" w14:textId="77777777" w:rsidTr="00EC1CBF">
        <w:tc>
          <w:tcPr>
            <w:tcW w:w="3506" w:type="dxa"/>
          </w:tcPr>
          <w:p w14:paraId="59FF96D5" w14:textId="104CD361" w:rsidR="00637A61" w:rsidRDefault="00637A61" w:rsidP="00637A61">
            <w:pPr>
              <w:pStyle w:val="BodyText"/>
              <w:numPr>
                <w:ilvl w:val="0"/>
                <w:numId w:val="0"/>
              </w:numPr>
            </w:pPr>
            <w:r>
              <w:t>Records Center Transmittal Form</w:t>
            </w:r>
          </w:p>
        </w:tc>
        <w:tc>
          <w:tcPr>
            <w:tcW w:w="2878" w:type="dxa"/>
          </w:tcPr>
          <w:p w14:paraId="3D4A5354" w14:textId="2340D8C7" w:rsidR="00637A61" w:rsidRDefault="00637A61" w:rsidP="00637A61">
            <w:pPr>
              <w:pStyle w:val="BodyText"/>
              <w:numPr>
                <w:ilvl w:val="0"/>
                <w:numId w:val="0"/>
              </w:numPr>
            </w:pPr>
            <w:r>
              <w:t>Internal form that outlines protocol for transferring documents to the Records Management Center</w:t>
            </w:r>
          </w:p>
        </w:tc>
        <w:tc>
          <w:tcPr>
            <w:tcW w:w="2069" w:type="dxa"/>
          </w:tcPr>
          <w:p w14:paraId="676B9135" w14:textId="0F73B6A2" w:rsidR="00637A61" w:rsidRDefault="000372CB" w:rsidP="00637A61">
            <w:pPr>
              <w:pStyle w:val="BodyText"/>
              <w:numPr>
                <w:ilvl w:val="0"/>
                <w:numId w:val="0"/>
              </w:numPr>
              <w:jc w:val="center"/>
            </w:pPr>
            <w:r>
              <w:t>0</w:t>
            </w:r>
            <w:r w:rsidR="009C4467">
              <w:t>6/2016</w:t>
            </w:r>
          </w:p>
        </w:tc>
        <w:tc>
          <w:tcPr>
            <w:tcW w:w="1450" w:type="dxa"/>
          </w:tcPr>
          <w:p w14:paraId="24AE9A56" w14:textId="49C11D49"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5963A74A" w14:textId="23B1AE36" w:rsidR="00637A61" w:rsidRDefault="00637A61" w:rsidP="00637A61">
            <w:pPr>
              <w:pStyle w:val="BodyText"/>
              <w:numPr>
                <w:ilvl w:val="0"/>
                <w:numId w:val="0"/>
              </w:numPr>
            </w:pPr>
            <w:r>
              <w:t>Records Systems Manager</w:t>
            </w:r>
          </w:p>
        </w:tc>
      </w:tr>
      <w:tr w:rsidR="00637A61" w14:paraId="3C556310" w14:textId="77777777" w:rsidTr="00EC1CBF">
        <w:tc>
          <w:tcPr>
            <w:tcW w:w="3506" w:type="dxa"/>
          </w:tcPr>
          <w:p w14:paraId="35C6D35B" w14:textId="5425931B" w:rsidR="00637A61" w:rsidRDefault="00637A61" w:rsidP="00637A61">
            <w:pPr>
              <w:pStyle w:val="BodyText"/>
              <w:numPr>
                <w:ilvl w:val="0"/>
                <w:numId w:val="0"/>
              </w:numPr>
            </w:pPr>
            <w:r>
              <w:t>Records Management Form</w:t>
            </w:r>
          </w:p>
        </w:tc>
        <w:tc>
          <w:tcPr>
            <w:tcW w:w="2878" w:type="dxa"/>
          </w:tcPr>
          <w:p w14:paraId="27A709D3" w14:textId="1CF7D11D" w:rsidR="00637A61" w:rsidRDefault="00637A61" w:rsidP="00637A61">
            <w:pPr>
              <w:pStyle w:val="BodyText"/>
              <w:numPr>
                <w:ilvl w:val="0"/>
                <w:numId w:val="0"/>
              </w:numPr>
            </w:pPr>
            <w:r>
              <w:t>Internal form used w</w:t>
            </w:r>
            <w:r w:rsidR="00781CA1">
              <w:t>hen</w:t>
            </w:r>
            <w:r>
              <w:t xml:space="preserve"> documents are scanned, but cannot be viewed</w:t>
            </w:r>
          </w:p>
        </w:tc>
        <w:tc>
          <w:tcPr>
            <w:tcW w:w="2069" w:type="dxa"/>
          </w:tcPr>
          <w:p w14:paraId="4E30AD3B" w14:textId="14053BF2" w:rsidR="00637A61" w:rsidRDefault="000372CB" w:rsidP="00637A61">
            <w:pPr>
              <w:pStyle w:val="BodyText"/>
              <w:numPr>
                <w:ilvl w:val="0"/>
                <w:numId w:val="0"/>
              </w:numPr>
              <w:jc w:val="center"/>
            </w:pPr>
            <w:r>
              <w:t>0</w:t>
            </w:r>
            <w:r w:rsidR="009C4467">
              <w:t>6/2016</w:t>
            </w:r>
          </w:p>
        </w:tc>
        <w:tc>
          <w:tcPr>
            <w:tcW w:w="1450" w:type="dxa"/>
          </w:tcPr>
          <w:p w14:paraId="3C729882" w14:textId="2773BD25"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13519888" w14:textId="7AED1049" w:rsidR="00637A61" w:rsidRDefault="00637A61" w:rsidP="00637A61">
            <w:pPr>
              <w:pStyle w:val="BodyText"/>
              <w:numPr>
                <w:ilvl w:val="0"/>
                <w:numId w:val="0"/>
              </w:numPr>
            </w:pPr>
            <w:r>
              <w:t>Records Systems Manager</w:t>
            </w:r>
          </w:p>
        </w:tc>
      </w:tr>
      <w:tr w:rsidR="00637A61" w14:paraId="5276C791" w14:textId="77777777" w:rsidTr="00EC1CBF">
        <w:tc>
          <w:tcPr>
            <w:tcW w:w="3506" w:type="dxa"/>
          </w:tcPr>
          <w:p w14:paraId="67C4C3BA" w14:textId="1362DD04" w:rsidR="00637A61" w:rsidRDefault="00637A61" w:rsidP="00637A61">
            <w:pPr>
              <w:pStyle w:val="BodyText"/>
              <w:numPr>
                <w:ilvl w:val="0"/>
                <w:numId w:val="0"/>
              </w:numPr>
            </w:pPr>
            <w:r>
              <w:t>Registration Guide</w:t>
            </w:r>
          </w:p>
        </w:tc>
        <w:tc>
          <w:tcPr>
            <w:tcW w:w="2878" w:type="dxa"/>
          </w:tcPr>
          <w:p w14:paraId="02959881" w14:textId="2C3F1D90" w:rsidR="00637A61" w:rsidRDefault="00637A61" w:rsidP="00637A61">
            <w:pPr>
              <w:pStyle w:val="BodyText"/>
              <w:numPr>
                <w:ilvl w:val="0"/>
                <w:numId w:val="0"/>
              </w:numPr>
            </w:pPr>
            <w:r>
              <w:t xml:space="preserve">A published document that informs the public about registration dates, </w:t>
            </w:r>
            <w:r>
              <w:lastRenderedPageBreak/>
              <w:t>deadlines, tuition rates, final exam dates, etc.</w:t>
            </w:r>
          </w:p>
        </w:tc>
        <w:tc>
          <w:tcPr>
            <w:tcW w:w="2069" w:type="dxa"/>
          </w:tcPr>
          <w:p w14:paraId="40084FD9" w14:textId="4A4A8E1A" w:rsidR="00637A61" w:rsidRDefault="00637A61" w:rsidP="009E575A">
            <w:pPr>
              <w:pStyle w:val="BodyText"/>
              <w:numPr>
                <w:ilvl w:val="0"/>
                <w:numId w:val="0"/>
              </w:numPr>
              <w:jc w:val="center"/>
            </w:pPr>
            <w:r>
              <w:lastRenderedPageBreak/>
              <w:t xml:space="preserve">Updated every </w:t>
            </w:r>
            <w:r w:rsidR="009E575A">
              <w:t xml:space="preserve">registration term </w:t>
            </w:r>
            <w:r w:rsidR="009E575A">
              <w:lastRenderedPageBreak/>
              <w:t>(Fall, Spring, Summer)</w:t>
            </w:r>
          </w:p>
        </w:tc>
        <w:tc>
          <w:tcPr>
            <w:tcW w:w="1450" w:type="dxa"/>
          </w:tcPr>
          <w:p w14:paraId="19EC2083" w14:textId="3434C0D5" w:rsidR="00637A61" w:rsidRDefault="009C4467" w:rsidP="00637A61">
            <w:pPr>
              <w:pStyle w:val="BodyText"/>
              <w:numPr>
                <w:ilvl w:val="0"/>
                <w:numId w:val="0"/>
              </w:numPr>
            </w:pPr>
            <w:r>
              <w:lastRenderedPageBreak/>
              <w:sym w:font="Wingdings 2" w:char="F0D0"/>
            </w:r>
            <w:r w:rsidR="00637A61">
              <w:t xml:space="preserve"> Current</w:t>
            </w:r>
            <w:r w:rsidR="00637A61">
              <w:br/>
            </w:r>
            <w:r>
              <w:sym w:font="Wingdings 2" w:char="F0D0"/>
            </w:r>
            <w:r w:rsidR="00637A61">
              <w:t xml:space="preserve"> Accurate</w:t>
            </w:r>
            <w:r w:rsidR="00637A61">
              <w:br/>
            </w:r>
            <w:r>
              <w:lastRenderedPageBreak/>
              <w:sym w:font="Wingdings 2" w:char="F0D0"/>
            </w:r>
            <w:r w:rsidR="00637A61">
              <w:t xml:space="preserve"> Relevant</w:t>
            </w:r>
            <w:r w:rsidR="00637A61">
              <w:br/>
            </w:r>
            <w:r>
              <w:sym w:font="Wingdings 2" w:char="F0D0"/>
            </w:r>
            <w:r w:rsidR="00637A61">
              <w:t xml:space="preserve"> Available</w:t>
            </w:r>
          </w:p>
        </w:tc>
        <w:tc>
          <w:tcPr>
            <w:tcW w:w="2867" w:type="dxa"/>
          </w:tcPr>
          <w:p w14:paraId="12A8028E" w14:textId="7259947C" w:rsidR="00637A61" w:rsidRDefault="009C4467" w:rsidP="00637A61">
            <w:pPr>
              <w:pStyle w:val="BodyText"/>
              <w:numPr>
                <w:ilvl w:val="0"/>
                <w:numId w:val="0"/>
              </w:numPr>
            </w:pPr>
            <w:r>
              <w:lastRenderedPageBreak/>
              <w:t>Dean of Admissions/District Registrar / SES Deans</w:t>
            </w:r>
          </w:p>
        </w:tc>
      </w:tr>
      <w:tr w:rsidR="00637A61" w14:paraId="5154CC41" w14:textId="77777777" w:rsidTr="00EC1CBF">
        <w:tc>
          <w:tcPr>
            <w:tcW w:w="3506" w:type="dxa"/>
          </w:tcPr>
          <w:p w14:paraId="76E768C5" w14:textId="3C400692" w:rsidR="00637A61" w:rsidRDefault="00637A61" w:rsidP="00637A61">
            <w:pPr>
              <w:pStyle w:val="BodyText"/>
              <w:numPr>
                <w:ilvl w:val="0"/>
                <w:numId w:val="0"/>
              </w:numPr>
            </w:pPr>
            <w:r>
              <w:t>Request for Degree Plan Audit - CougarCompass</w:t>
            </w:r>
          </w:p>
        </w:tc>
        <w:tc>
          <w:tcPr>
            <w:tcW w:w="2878" w:type="dxa"/>
          </w:tcPr>
          <w:p w14:paraId="26AB357E" w14:textId="3764CF5A" w:rsidR="00637A61" w:rsidRDefault="00637A61" w:rsidP="00637A61">
            <w:pPr>
              <w:pStyle w:val="BodyText"/>
              <w:numPr>
                <w:ilvl w:val="0"/>
                <w:numId w:val="0"/>
              </w:numPr>
            </w:pPr>
            <w:r>
              <w:t>Online tool used to determine how completed coursework is applied to an existing degree plan or can run a what-if scenario</w:t>
            </w:r>
          </w:p>
        </w:tc>
        <w:tc>
          <w:tcPr>
            <w:tcW w:w="2069" w:type="dxa"/>
          </w:tcPr>
          <w:p w14:paraId="112FFA38" w14:textId="11125F66" w:rsidR="00637A61" w:rsidRDefault="009C4467" w:rsidP="00637A61">
            <w:pPr>
              <w:pStyle w:val="BodyText"/>
              <w:numPr>
                <w:ilvl w:val="0"/>
                <w:numId w:val="0"/>
              </w:numPr>
              <w:jc w:val="center"/>
            </w:pPr>
            <w:r>
              <w:t>N/A</w:t>
            </w:r>
          </w:p>
        </w:tc>
        <w:tc>
          <w:tcPr>
            <w:tcW w:w="1450" w:type="dxa"/>
          </w:tcPr>
          <w:p w14:paraId="789EE8D8" w14:textId="145CC1FE"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035790A5" w14:textId="36907D07" w:rsidR="00637A61" w:rsidRDefault="00637A61" w:rsidP="00637A61">
            <w:pPr>
              <w:pStyle w:val="BodyText"/>
              <w:numPr>
                <w:ilvl w:val="0"/>
                <w:numId w:val="0"/>
              </w:numPr>
            </w:pPr>
            <w:r>
              <w:t>Assistant Student Information Systems Manager</w:t>
            </w:r>
          </w:p>
        </w:tc>
      </w:tr>
      <w:tr w:rsidR="00637A61" w14:paraId="129D44C5" w14:textId="77777777" w:rsidTr="00EC1CBF">
        <w:tc>
          <w:tcPr>
            <w:tcW w:w="3506" w:type="dxa"/>
          </w:tcPr>
          <w:p w14:paraId="5956D9B8" w14:textId="7B8BD14A" w:rsidR="00637A61" w:rsidRDefault="00637A61" w:rsidP="00637A61">
            <w:pPr>
              <w:pStyle w:val="BodyText"/>
              <w:numPr>
                <w:ilvl w:val="0"/>
                <w:numId w:val="0"/>
              </w:numPr>
            </w:pPr>
            <w:r>
              <w:t>Request for Disclosure of Student Educational Records – FERPA Authorization Form</w:t>
            </w:r>
          </w:p>
        </w:tc>
        <w:tc>
          <w:tcPr>
            <w:tcW w:w="2878" w:type="dxa"/>
          </w:tcPr>
          <w:p w14:paraId="73EB5576" w14:textId="136380D3" w:rsidR="00637A61" w:rsidRDefault="00637A61" w:rsidP="00637A61">
            <w:pPr>
              <w:pStyle w:val="BodyText"/>
              <w:numPr>
                <w:ilvl w:val="0"/>
                <w:numId w:val="0"/>
              </w:numPr>
            </w:pPr>
            <w:r>
              <w:t>Online form available on the Home tab of CougarWeb used for students to identify what educational records can be released and to whom</w:t>
            </w:r>
          </w:p>
        </w:tc>
        <w:tc>
          <w:tcPr>
            <w:tcW w:w="2069" w:type="dxa"/>
          </w:tcPr>
          <w:p w14:paraId="263A861B" w14:textId="5A6383DC" w:rsidR="00637A61" w:rsidRDefault="009C4467" w:rsidP="00637A61">
            <w:pPr>
              <w:pStyle w:val="BodyText"/>
              <w:numPr>
                <w:ilvl w:val="0"/>
                <w:numId w:val="0"/>
              </w:numPr>
              <w:jc w:val="center"/>
            </w:pPr>
            <w:r>
              <w:t>N/A</w:t>
            </w:r>
          </w:p>
        </w:tc>
        <w:tc>
          <w:tcPr>
            <w:tcW w:w="1450" w:type="dxa"/>
          </w:tcPr>
          <w:p w14:paraId="2E378590" w14:textId="2BBCDF52"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230BB14B" w14:textId="17BAE028" w:rsidR="00637A61" w:rsidRDefault="009C4467" w:rsidP="00637A61">
            <w:pPr>
              <w:pStyle w:val="BodyText"/>
              <w:numPr>
                <w:ilvl w:val="0"/>
                <w:numId w:val="0"/>
              </w:numPr>
            </w:pPr>
            <w:r>
              <w:t>Dean of Admissions/District Registrar</w:t>
            </w:r>
          </w:p>
        </w:tc>
      </w:tr>
      <w:tr w:rsidR="00637A61" w14:paraId="19139B2D" w14:textId="77777777" w:rsidTr="00EC1CBF">
        <w:tc>
          <w:tcPr>
            <w:tcW w:w="3506" w:type="dxa"/>
          </w:tcPr>
          <w:p w14:paraId="17E6E8B2" w14:textId="0C9FFB7E" w:rsidR="00637A61" w:rsidRDefault="00637A61" w:rsidP="00637A61">
            <w:pPr>
              <w:pStyle w:val="BodyText"/>
              <w:numPr>
                <w:ilvl w:val="0"/>
                <w:numId w:val="0"/>
              </w:numPr>
            </w:pPr>
            <w:r>
              <w:t>Request for Exception: Dual Credit and/or Online Courses (Bacterial Meningitis)</w:t>
            </w:r>
          </w:p>
        </w:tc>
        <w:tc>
          <w:tcPr>
            <w:tcW w:w="2878" w:type="dxa"/>
          </w:tcPr>
          <w:p w14:paraId="1079B9D3" w14:textId="743A619B" w:rsidR="00637A61" w:rsidRDefault="00637A61" w:rsidP="00637A61">
            <w:pPr>
              <w:pStyle w:val="BodyText"/>
              <w:numPr>
                <w:ilvl w:val="0"/>
                <w:numId w:val="0"/>
              </w:numPr>
            </w:pPr>
            <w:r>
              <w:t>Form used by dual credit and/or online-only students seeking an exception from the state-mandated meningitis vaccine requirement</w:t>
            </w:r>
          </w:p>
        </w:tc>
        <w:tc>
          <w:tcPr>
            <w:tcW w:w="2069" w:type="dxa"/>
          </w:tcPr>
          <w:p w14:paraId="28DAA03B" w14:textId="396E0A75" w:rsidR="00637A61" w:rsidRDefault="000372CB" w:rsidP="00637A61">
            <w:pPr>
              <w:pStyle w:val="BodyText"/>
              <w:numPr>
                <w:ilvl w:val="0"/>
                <w:numId w:val="0"/>
              </w:numPr>
              <w:jc w:val="center"/>
            </w:pPr>
            <w:r>
              <w:t>0</w:t>
            </w:r>
            <w:r w:rsidR="009C4467">
              <w:t>4/2016</w:t>
            </w:r>
          </w:p>
        </w:tc>
        <w:tc>
          <w:tcPr>
            <w:tcW w:w="1450" w:type="dxa"/>
          </w:tcPr>
          <w:p w14:paraId="6641C355" w14:textId="20D87DF2"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03EF9429" w14:textId="10224F27" w:rsidR="00637A61" w:rsidRDefault="00637A61" w:rsidP="00637A61">
            <w:pPr>
              <w:pStyle w:val="BodyText"/>
              <w:numPr>
                <w:ilvl w:val="0"/>
                <w:numId w:val="0"/>
              </w:numPr>
            </w:pPr>
            <w:r>
              <w:t>Dean of Admissions/District Registrar</w:t>
            </w:r>
          </w:p>
        </w:tc>
      </w:tr>
      <w:tr w:rsidR="00637A61" w14:paraId="428D3C0C" w14:textId="77777777" w:rsidTr="00EC1CBF">
        <w:tc>
          <w:tcPr>
            <w:tcW w:w="3506" w:type="dxa"/>
          </w:tcPr>
          <w:p w14:paraId="51B1655A" w14:textId="4F93D4DC" w:rsidR="00637A61" w:rsidRDefault="00637A61" w:rsidP="00637A61">
            <w:pPr>
              <w:pStyle w:val="BodyText"/>
              <w:numPr>
                <w:ilvl w:val="0"/>
                <w:numId w:val="0"/>
              </w:numPr>
            </w:pPr>
            <w:r>
              <w:t>Request to Withhold Personal Directory Information</w:t>
            </w:r>
          </w:p>
        </w:tc>
        <w:tc>
          <w:tcPr>
            <w:tcW w:w="2878" w:type="dxa"/>
          </w:tcPr>
          <w:p w14:paraId="1D8A18B2" w14:textId="60CC73B1" w:rsidR="00637A61" w:rsidRDefault="00637A61" w:rsidP="00637A61">
            <w:pPr>
              <w:pStyle w:val="BodyText"/>
              <w:numPr>
                <w:ilvl w:val="0"/>
                <w:numId w:val="0"/>
              </w:numPr>
            </w:pPr>
            <w:r>
              <w:t>Students may complete and return to ARO in order to withhold all directory information</w:t>
            </w:r>
            <w:r w:rsidR="009C4467">
              <w:t>; can also be completed online via the Home tab of CougarWeb</w:t>
            </w:r>
          </w:p>
        </w:tc>
        <w:tc>
          <w:tcPr>
            <w:tcW w:w="2069" w:type="dxa"/>
          </w:tcPr>
          <w:p w14:paraId="55E226D3" w14:textId="7B982123" w:rsidR="00637A61" w:rsidRDefault="000372CB" w:rsidP="00637A61">
            <w:pPr>
              <w:pStyle w:val="BodyText"/>
              <w:numPr>
                <w:ilvl w:val="0"/>
                <w:numId w:val="0"/>
              </w:numPr>
              <w:jc w:val="center"/>
            </w:pPr>
            <w:r>
              <w:t>0</w:t>
            </w:r>
            <w:r w:rsidR="009C4467">
              <w:t>3/2011</w:t>
            </w:r>
          </w:p>
        </w:tc>
        <w:tc>
          <w:tcPr>
            <w:tcW w:w="1450" w:type="dxa"/>
          </w:tcPr>
          <w:p w14:paraId="5FF85567" w14:textId="7714F9B2" w:rsidR="00637A61" w:rsidRDefault="009C4467"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54F127B5" w14:textId="217D7AEA" w:rsidR="00637A61" w:rsidRDefault="00637A61" w:rsidP="00637A61">
            <w:pPr>
              <w:pStyle w:val="BodyText"/>
              <w:numPr>
                <w:ilvl w:val="0"/>
                <w:numId w:val="0"/>
              </w:numPr>
            </w:pPr>
            <w:r>
              <w:t>Dean of Admissions/District Registrar</w:t>
            </w:r>
          </w:p>
        </w:tc>
      </w:tr>
      <w:tr w:rsidR="00637A61" w14:paraId="5703BD70" w14:textId="77777777" w:rsidTr="00EC1CBF">
        <w:tc>
          <w:tcPr>
            <w:tcW w:w="3506" w:type="dxa"/>
          </w:tcPr>
          <w:p w14:paraId="1735A89C" w14:textId="5BC17600" w:rsidR="00637A61" w:rsidRDefault="00637A61" w:rsidP="00637A61">
            <w:pPr>
              <w:pStyle w:val="BodyText"/>
              <w:numPr>
                <w:ilvl w:val="0"/>
                <w:numId w:val="0"/>
              </w:numPr>
            </w:pPr>
            <w:r>
              <w:lastRenderedPageBreak/>
              <w:t>Residency Reclassification Form</w:t>
            </w:r>
          </w:p>
        </w:tc>
        <w:tc>
          <w:tcPr>
            <w:tcW w:w="2878" w:type="dxa"/>
          </w:tcPr>
          <w:p w14:paraId="009215C8" w14:textId="55A45018" w:rsidR="00637A61" w:rsidRDefault="00637A61" w:rsidP="00637A61">
            <w:pPr>
              <w:pStyle w:val="BodyText"/>
              <w:numPr>
                <w:ilvl w:val="0"/>
                <w:numId w:val="0"/>
              </w:numPr>
            </w:pPr>
            <w:r>
              <w:t>Used by ARO staff when a student’s residency status has changed</w:t>
            </w:r>
          </w:p>
        </w:tc>
        <w:tc>
          <w:tcPr>
            <w:tcW w:w="2069" w:type="dxa"/>
          </w:tcPr>
          <w:p w14:paraId="7F5A5A77" w14:textId="36A0A996" w:rsidR="00637A61" w:rsidRDefault="000372CB" w:rsidP="00637A61">
            <w:pPr>
              <w:pStyle w:val="BodyText"/>
              <w:numPr>
                <w:ilvl w:val="0"/>
                <w:numId w:val="0"/>
              </w:numPr>
              <w:jc w:val="center"/>
            </w:pPr>
            <w:r>
              <w:t>0</w:t>
            </w:r>
            <w:r w:rsidR="00C83526">
              <w:t>3/2019</w:t>
            </w:r>
          </w:p>
        </w:tc>
        <w:tc>
          <w:tcPr>
            <w:tcW w:w="1450" w:type="dxa"/>
          </w:tcPr>
          <w:p w14:paraId="484D8C01" w14:textId="28D7718D" w:rsidR="00637A61" w:rsidRDefault="00C83526"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6200E2A5" w14:textId="082C2BBF" w:rsidR="00637A61" w:rsidRDefault="00637A61" w:rsidP="00637A61">
            <w:pPr>
              <w:pStyle w:val="BodyText"/>
              <w:numPr>
                <w:ilvl w:val="0"/>
                <w:numId w:val="0"/>
              </w:numPr>
            </w:pPr>
            <w:r>
              <w:t>Dean of Admissions/District Registrar</w:t>
            </w:r>
            <w:r w:rsidR="00C83526">
              <w:t xml:space="preserve"> / Records Systems Manager</w:t>
            </w:r>
          </w:p>
        </w:tc>
      </w:tr>
      <w:tr w:rsidR="00637A61" w14:paraId="0164EAEC" w14:textId="77777777" w:rsidTr="00EC1CBF">
        <w:tc>
          <w:tcPr>
            <w:tcW w:w="3506" w:type="dxa"/>
          </w:tcPr>
          <w:p w14:paraId="6164B4E4" w14:textId="1B2F4BF1" w:rsidR="00637A61" w:rsidRDefault="00637A61" w:rsidP="00637A61">
            <w:pPr>
              <w:pStyle w:val="BodyText"/>
              <w:numPr>
                <w:ilvl w:val="0"/>
                <w:numId w:val="0"/>
              </w:numPr>
            </w:pPr>
            <w:r>
              <w:t>Residency Requirements</w:t>
            </w:r>
          </w:p>
        </w:tc>
        <w:tc>
          <w:tcPr>
            <w:tcW w:w="2878" w:type="dxa"/>
          </w:tcPr>
          <w:p w14:paraId="6F7C89EF" w14:textId="74A92782" w:rsidR="00637A61" w:rsidRDefault="00637A61" w:rsidP="00637A61">
            <w:pPr>
              <w:pStyle w:val="BodyText"/>
              <w:numPr>
                <w:ilvl w:val="0"/>
                <w:numId w:val="0"/>
              </w:numPr>
            </w:pPr>
            <w:r>
              <w:t>A handout given to students with directions on how to prove residency</w:t>
            </w:r>
          </w:p>
        </w:tc>
        <w:tc>
          <w:tcPr>
            <w:tcW w:w="2069" w:type="dxa"/>
          </w:tcPr>
          <w:p w14:paraId="17C48060" w14:textId="005E2740" w:rsidR="00637A61" w:rsidRDefault="00C83526" w:rsidP="00637A61">
            <w:pPr>
              <w:pStyle w:val="BodyText"/>
              <w:numPr>
                <w:ilvl w:val="0"/>
                <w:numId w:val="0"/>
              </w:numPr>
              <w:jc w:val="center"/>
            </w:pPr>
            <w:r>
              <w:t>Unknown</w:t>
            </w:r>
          </w:p>
        </w:tc>
        <w:tc>
          <w:tcPr>
            <w:tcW w:w="1450" w:type="dxa"/>
          </w:tcPr>
          <w:p w14:paraId="687DA1BD" w14:textId="2A985BE3" w:rsidR="00637A61" w:rsidRDefault="00637A61" w:rsidP="00637A61">
            <w:pPr>
              <w:pStyle w:val="BodyText"/>
              <w:numPr>
                <w:ilvl w:val="0"/>
                <w:numId w:val="0"/>
              </w:numPr>
            </w:pPr>
            <w:r>
              <w:sym w:font="Wingdings 2" w:char="F0A3"/>
            </w:r>
            <w:r>
              <w:t xml:space="preserve"> Current</w:t>
            </w:r>
            <w:r>
              <w:br/>
            </w:r>
            <w:r>
              <w:sym w:font="Wingdings 2" w:char="F0A3"/>
            </w:r>
            <w:r>
              <w:t xml:space="preserve"> Accurate</w:t>
            </w:r>
            <w:r>
              <w:br/>
            </w:r>
            <w:r w:rsidR="00C83526">
              <w:sym w:font="Wingdings 2" w:char="F0D0"/>
            </w:r>
            <w:r>
              <w:t xml:space="preserve"> Relevant</w:t>
            </w:r>
            <w:r>
              <w:br/>
            </w:r>
            <w:r w:rsidR="00C83526">
              <w:sym w:font="Wingdings 2" w:char="F0D0"/>
            </w:r>
            <w:r>
              <w:t xml:space="preserve"> Available</w:t>
            </w:r>
          </w:p>
        </w:tc>
        <w:tc>
          <w:tcPr>
            <w:tcW w:w="2867" w:type="dxa"/>
          </w:tcPr>
          <w:p w14:paraId="36B2B8B6" w14:textId="111A763F" w:rsidR="00637A61" w:rsidRDefault="00637A61" w:rsidP="00637A61">
            <w:pPr>
              <w:pStyle w:val="BodyText"/>
              <w:numPr>
                <w:ilvl w:val="0"/>
                <w:numId w:val="0"/>
              </w:numPr>
            </w:pPr>
            <w:r>
              <w:t>Dean of Admissions/District Registrar</w:t>
            </w:r>
            <w:r w:rsidR="00C83526">
              <w:t xml:space="preserve"> / Records Systems Manager</w:t>
            </w:r>
          </w:p>
        </w:tc>
      </w:tr>
      <w:tr w:rsidR="00637A61" w14:paraId="48B85017" w14:textId="77777777" w:rsidTr="00EC1CBF">
        <w:tc>
          <w:tcPr>
            <w:tcW w:w="3506" w:type="dxa"/>
          </w:tcPr>
          <w:p w14:paraId="3DAC05C8" w14:textId="174E0592" w:rsidR="00637A61" w:rsidRDefault="00637A61" w:rsidP="00637A61">
            <w:pPr>
              <w:pStyle w:val="BodyText"/>
              <w:numPr>
                <w:ilvl w:val="0"/>
                <w:numId w:val="0"/>
              </w:numPr>
            </w:pPr>
            <w:r>
              <w:t>Returned Mail Instructions</w:t>
            </w:r>
          </w:p>
        </w:tc>
        <w:tc>
          <w:tcPr>
            <w:tcW w:w="2878" w:type="dxa"/>
          </w:tcPr>
          <w:p w14:paraId="0B669C28" w14:textId="4B1B91D7" w:rsidR="00637A61" w:rsidRDefault="00637A61" w:rsidP="00637A61">
            <w:pPr>
              <w:pStyle w:val="BodyText"/>
              <w:numPr>
                <w:ilvl w:val="0"/>
                <w:numId w:val="0"/>
              </w:numPr>
            </w:pPr>
            <w:r>
              <w:t>A handout given to students with directions on how to resolve issues arising from returned mail</w:t>
            </w:r>
          </w:p>
        </w:tc>
        <w:tc>
          <w:tcPr>
            <w:tcW w:w="2069" w:type="dxa"/>
          </w:tcPr>
          <w:p w14:paraId="7A815D7B" w14:textId="73C40ABA" w:rsidR="00637A61" w:rsidRDefault="00C83526" w:rsidP="00637A61">
            <w:pPr>
              <w:pStyle w:val="BodyText"/>
              <w:numPr>
                <w:ilvl w:val="0"/>
                <w:numId w:val="0"/>
              </w:numPr>
              <w:jc w:val="center"/>
            </w:pPr>
            <w:r>
              <w:t>Unknown</w:t>
            </w:r>
          </w:p>
        </w:tc>
        <w:tc>
          <w:tcPr>
            <w:tcW w:w="1450" w:type="dxa"/>
          </w:tcPr>
          <w:p w14:paraId="4FEC254E" w14:textId="02B0400B" w:rsidR="00637A61" w:rsidRDefault="00C83526"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315FF149" w14:textId="6626C6FD" w:rsidR="00637A61" w:rsidRDefault="00637A61" w:rsidP="00637A61">
            <w:pPr>
              <w:pStyle w:val="BodyText"/>
              <w:numPr>
                <w:ilvl w:val="0"/>
                <w:numId w:val="0"/>
              </w:numPr>
            </w:pPr>
            <w:r>
              <w:t>Dean of Admissions/District Registrar</w:t>
            </w:r>
          </w:p>
        </w:tc>
      </w:tr>
      <w:tr w:rsidR="00637A61" w14:paraId="3F258E33" w14:textId="77777777" w:rsidTr="00EC1CBF">
        <w:tc>
          <w:tcPr>
            <w:tcW w:w="3506" w:type="dxa"/>
          </w:tcPr>
          <w:p w14:paraId="2444256F" w14:textId="6EE331A1" w:rsidR="00637A61" w:rsidRDefault="00637A61" w:rsidP="00637A61">
            <w:pPr>
              <w:pStyle w:val="BodyText"/>
              <w:numPr>
                <w:ilvl w:val="0"/>
                <w:numId w:val="0"/>
              </w:numPr>
            </w:pPr>
            <w:r>
              <w:t>Statement of Intent to Establish Residency</w:t>
            </w:r>
          </w:p>
        </w:tc>
        <w:tc>
          <w:tcPr>
            <w:tcW w:w="2878" w:type="dxa"/>
          </w:tcPr>
          <w:p w14:paraId="655CDF99" w14:textId="22D69CA7" w:rsidR="00637A61" w:rsidRDefault="00637A61" w:rsidP="00637A61">
            <w:pPr>
              <w:pStyle w:val="BodyText"/>
              <w:numPr>
                <w:ilvl w:val="0"/>
                <w:numId w:val="0"/>
              </w:numPr>
            </w:pPr>
            <w:r>
              <w:t>Used for veterans to state their intent to establish domicile in Texas for residency purposes</w:t>
            </w:r>
          </w:p>
        </w:tc>
        <w:tc>
          <w:tcPr>
            <w:tcW w:w="2069" w:type="dxa"/>
          </w:tcPr>
          <w:p w14:paraId="36FAED57" w14:textId="4C8DFD4D" w:rsidR="00637A61" w:rsidRDefault="0020007B" w:rsidP="00637A61">
            <w:pPr>
              <w:pStyle w:val="BodyText"/>
              <w:numPr>
                <w:ilvl w:val="0"/>
                <w:numId w:val="0"/>
              </w:numPr>
              <w:jc w:val="center"/>
            </w:pPr>
            <w:r>
              <w:t>Unknown</w:t>
            </w:r>
          </w:p>
        </w:tc>
        <w:tc>
          <w:tcPr>
            <w:tcW w:w="1450" w:type="dxa"/>
          </w:tcPr>
          <w:p w14:paraId="536FE6A4" w14:textId="3887E032" w:rsidR="00637A61" w:rsidRDefault="0020007B"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06EFF8B9" w14:textId="7314EB68" w:rsidR="00637A61" w:rsidRDefault="0020007B" w:rsidP="00637A61">
            <w:pPr>
              <w:pStyle w:val="BodyText"/>
              <w:numPr>
                <w:ilvl w:val="0"/>
                <w:numId w:val="0"/>
              </w:numPr>
            </w:pPr>
            <w:r>
              <w:t>Dean of Admissions/District Registrar</w:t>
            </w:r>
          </w:p>
        </w:tc>
      </w:tr>
      <w:tr w:rsidR="00637A61" w14:paraId="0835A562" w14:textId="77777777" w:rsidTr="00EC1CBF">
        <w:tc>
          <w:tcPr>
            <w:tcW w:w="3506" w:type="dxa"/>
          </w:tcPr>
          <w:p w14:paraId="51CD9D66" w14:textId="2E580EBF" w:rsidR="00637A61" w:rsidRDefault="00637A61" w:rsidP="00637A61">
            <w:pPr>
              <w:pStyle w:val="BodyText"/>
              <w:numPr>
                <w:ilvl w:val="0"/>
                <w:numId w:val="0"/>
              </w:numPr>
            </w:pPr>
            <w:r>
              <w:t>Substitution Form</w:t>
            </w:r>
          </w:p>
        </w:tc>
        <w:tc>
          <w:tcPr>
            <w:tcW w:w="2878" w:type="dxa"/>
          </w:tcPr>
          <w:p w14:paraId="581C30EA" w14:textId="05228667" w:rsidR="00637A61" w:rsidRDefault="00637A61" w:rsidP="00637A61">
            <w:pPr>
              <w:pStyle w:val="BodyText"/>
              <w:numPr>
                <w:ilvl w:val="0"/>
                <w:numId w:val="0"/>
              </w:numPr>
            </w:pPr>
            <w:r>
              <w:t>Used by faculty and approved by an Academic Dean to substitute one course for another within a student’s degree plan</w:t>
            </w:r>
            <w:r w:rsidR="00C77B4D">
              <w:t>; in the process of making this an electronic form</w:t>
            </w:r>
          </w:p>
        </w:tc>
        <w:tc>
          <w:tcPr>
            <w:tcW w:w="2069" w:type="dxa"/>
          </w:tcPr>
          <w:p w14:paraId="4C8D5933" w14:textId="603CA173" w:rsidR="00637A61" w:rsidRDefault="000372CB" w:rsidP="00637A61">
            <w:pPr>
              <w:pStyle w:val="BodyText"/>
              <w:numPr>
                <w:ilvl w:val="0"/>
                <w:numId w:val="0"/>
              </w:numPr>
              <w:jc w:val="center"/>
            </w:pPr>
            <w:r>
              <w:t>0</w:t>
            </w:r>
            <w:r w:rsidR="0020007B">
              <w:t>3/2013</w:t>
            </w:r>
          </w:p>
        </w:tc>
        <w:tc>
          <w:tcPr>
            <w:tcW w:w="1450" w:type="dxa"/>
          </w:tcPr>
          <w:p w14:paraId="65A3CB59" w14:textId="7D295EBA" w:rsidR="00637A61" w:rsidRDefault="0020007B" w:rsidP="00637A61">
            <w:pPr>
              <w:pStyle w:val="BodyText"/>
              <w:numPr>
                <w:ilvl w:val="0"/>
                <w:numId w:val="0"/>
              </w:numPr>
            </w:pPr>
            <w:r>
              <w:sym w:font="Wingdings 2" w:char="F0A3"/>
            </w:r>
            <w:r w:rsidR="00637A61">
              <w:t xml:space="preserve"> Current</w:t>
            </w:r>
            <w:r w:rsidR="00637A61">
              <w:br/>
            </w:r>
            <w:r>
              <w:sym w:font="Wingdings 2" w:char="F0A3"/>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57BCFCA8" w14:textId="69B894EE" w:rsidR="00637A61" w:rsidRDefault="00637A61" w:rsidP="00637A61">
            <w:pPr>
              <w:pStyle w:val="BodyText"/>
              <w:numPr>
                <w:ilvl w:val="0"/>
                <w:numId w:val="0"/>
              </w:numPr>
            </w:pPr>
            <w:r>
              <w:t>Dean of Admissions/District Registrar</w:t>
            </w:r>
          </w:p>
        </w:tc>
      </w:tr>
      <w:tr w:rsidR="00440508" w14:paraId="413A39B6" w14:textId="77777777" w:rsidTr="00EC1CBF">
        <w:tc>
          <w:tcPr>
            <w:tcW w:w="3506" w:type="dxa"/>
          </w:tcPr>
          <w:p w14:paraId="02C389CC" w14:textId="789AFCDB" w:rsidR="00440508" w:rsidRDefault="00440508" w:rsidP="00637A61">
            <w:pPr>
              <w:pStyle w:val="BodyText"/>
              <w:numPr>
                <w:ilvl w:val="0"/>
                <w:numId w:val="0"/>
              </w:numPr>
            </w:pPr>
            <w:r>
              <w:t>Suspension Appeal</w:t>
            </w:r>
          </w:p>
        </w:tc>
        <w:tc>
          <w:tcPr>
            <w:tcW w:w="2878" w:type="dxa"/>
          </w:tcPr>
          <w:p w14:paraId="228A1048" w14:textId="1A821E4A" w:rsidR="00440508" w:rsidRDefault="00440508" w:rsidP="00637A61">
            <w:pPr>
              <w:pStyle w:val="BodyText"/>
              <w:numPr>
                <w:ilvl w:val="0"/>
                <w:numId w:val="0"/>
              </w:numPr>
            </w:pPr>
            <w:r>
              <w:t xml:space="preserve">Online document completed by the student </w:t>
            </w:r>
            <w:r>
              <w:lastRenderedPageBreak/>
              <w:t>to appeal their academic suspension</w:t>
            </w:r>
          </w:p>
        </w:tc>
        <w:tc>
          <w:tcPr>
            <w:tcW w:w="2069" w:type="dxa"/>
          </w:tcPr>
          <w:p w14:paraId="259F6457" w14:textId="6290E084" w:rsidR="00440508" w:rsidRDefault="00440508" w:rsidP="00637A61">
            <w:pPr>
              <w:pStyle w:val="BodyText"/>
              <w:numPr>
                <w:ilvl w:val="0"/>
                <w:numId w:val="0"/>
              </w:numPr>
              <w:jc w:val="center"/>
            </w:pPr>
            <w:r>
              <w:lastRenderedPageBreak/>
              <w:t>04/2019</w:t>
            </w:r>
          </w:p>
        </w:tc>
        <w:tc>
          <w:tcPr>
            <w:tcW w:w="1450" w:type="dxa"/>
          </w:tcPr>
          <w:p w14:paraId="6ED92157" w14:textId="2CB041A3" w:rsidR="00440508" w:rsidRDefault="00440508" w:rsidP="00637A61">
            <w:pPr>
              <w:pStyle w:val="BodyText"/>
              <w:numPr>
                <w:ilvl w:val="0"/>
                <w:numId w:val="0"/>
              </w:numPr>
            </w:pPr>
            <w:r>
              <w:sym w:font="Wingdings 2" w:char="F0D0"/>
            </w:r>
            <w:r>
              <w:t xml:space="preserve"> Current</w:t>
            </w:r>
            <w:r>
              <w:br/>
            </w:r>
            <w:r>
              <w:sym w:font="Wingdings 2" w:char="F0D0"/>
            </w:r>
            <w:r>
              <w:t xml:space="preserve"> Accurate</w:t>
            </w:r>
            <w:r>
              <w:br/>
            </w:r>
            <w:r>
              <w:lastRenderedPageBreak/>
              <w:sym w:font="Wingdings 2" w:char="F0D0"/>
            </w:r>
            <w:r>
              <w:t xml:space="preserve"> Relevant</w:t>
            </w:r>
            <w:r>
              <w:br/>
            </w:r>
            <w:r>
              <w:sym w:font="Wingdings 2" w:char="F0D0"/>
            </w:r>
            <w:r>
              <w:t xml:space="preserve"> Available</w:t>
            </w:r>
          </w:p>
        </w:tc>
        <w:tc>
          <w:tcPr>
            <w:tcW w:w="2867" w:type="dxa"/>
          </w:tcPr>
          <w:p w14:paraId="1AE0E83D" w14:textId="4356B585" w:rsidR="00440508" w:rsidRDefault="00440508" w:rsidP="00637A61">
            <w:pPr>
              <w:pStyle w:val="BodyText"/>
              <w:numPr>
                <w:ilvl w:val="0"/>
                <w:numId w:val="0"/>
              </w:numPr>
            </w:pPr>
            <w:r>
              <w:lastRenderedPageBreak/>
              <w:t xml:space="preserve">Frisco Campus Associate Registrar </w:t>
            </w:r>
          </w:p>
        </w:tc>
      </w:tr>
      <w:tr w:rsidR="00637A61" w14:paraId="06A9AF42" w14:textId="77777777" w:rsidTr="00EC1CBF">
        <w:tc>
          <w:tcPr>
            <w:tcW w:w="3506" w:type="dxa"/>
          </w:tcPr>
          <w:p w14:paraId="7404775C" w14:textId="1C09DB0F" w:rsidR="00637A61" w:rsidRDefault="00637A61" w:rsidP="00637A61">
            <w:pPr>
              <w:pStyle w:val="BodyText"/>
              <w:numPr>
                <w:ilvl w:val="0"/>
                <w:numId w:val="0"/>
              </w:numPr>
            </w:pPr>
            <w:r>
              <w:t>Tuition Waiver/Exemption Form</w:t>
            </w:r>
          </w:p>
        </w:tc>
        <w:tc>
          <w:tcPr>
            <w:tcW w:w="2878" w:type="dxa"/>
          </w:tcPr>
          <w:p w14:paraId="6A64017A" w14:textId="57DE2506" w:rsidR="00637A61" w:rsidRDefault="00637A61" w:rsidP="00637A61">
            <w:pPr>
              <w:pStyle w:val="BodyText"/>
              <w:numPr>
                <w:ilvl w:val="0"/>
                <w:numId w:val="0"/>
              </w:numPr>
            </w:pPr>
            <w:r>
              <w:t>A list of state-mandated tuition waivers and exemptions for qualified students</w:t>
            </w:r>
          </w:p>
        </w:tc>
        <w:tc>
          <w:tcPr>
            <w:tcW w:w="2069" w:type="dxa"/>
          </w:tcPr>
          <w:p w14:paraId="199990D8" w14:textId="0431ED88" w:rsidR="00637A61" w:rsidRDefault="000372CB" w:rsidP="00637A61">
            <w:pPr>
              <w:pStyle w:val="BodyText"/>
              <w:numPr>
                <w:ilvl w:val="0"/>
                <w:numId w:val="0"/>
              </w:numPr>
              <w:jc w:val="center"/>
            </w:pPr>
            <w:r>
              <w:t>0</w:t>
            </w:r>
            <w:r w:rsidR="00001969">
              <w:t>5/2013</w:t>
            </w:r>
          </w:p>
        </w:tc>
        <w:tc>
          <w:tcPr>
            <w:tcW w:w="1450" w:type="dxa"/>
          </w:tcPr>
          <w:p w14:paraId="33567B0C" w14:textId="5D2EE84A" w:rsidR="00637A61" w:rsidRDefault="000372CB"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17BB4744" w14:textId="64919E69" w:rsidR="00637A61" w:rsidRDefault="00637A61" w:rsidP="00637A61">
            <w:pPr>
              <w:pStyle w:val="BodyText"/>
              <w:numPr>
                <w:ilvl w:val="0"/>
                <w:numId w:val="0"/>
              </w:numPr>
            </w:pPr>
            <w:r>
              <w:t>Dean of Admissions/District Registrar</w:t>
            </w:r>
          </w:p>
        </w:tc>
      </w:tr>
      <w:tr w:rsidR="00637A61" w14:paraId="4A323CC3" w14:textId="77777777" w:rsidTr="00EC1CBF">
        <w:tc>
          <w:tcPr>
            <w:tcW w:w="3506" w:type="dxa"/>
          </w:tcPr>
          <w:p w14:paraId="38F3E7B6" w14:textId="5CC28D82" w:rsidR="00637A61" w:rsidRDefault="00637A61" w:rsidP="00637A61">
            <w:pPr>
              <w:pStyle w:val="BodyText"/>
              <w:numPr>
                <w:ilvl w:val="0"/>
                <w:numId w:val="0"/>
              </w:numPr>
            </w:pPr>
            <w:r>
              <w:t>Verification of Enrollment</w:t>
            </w:r>
          </w:p>
        </w:tc>
        <w:tc>
          <w:tcPr>
            <w:tcW w:w="2878" w:type="dxa"/>
          </w:tcPr>
          <w:p w14:paraId="000D0A66" w14:textId="3D15324D" w:rsidR="00637A61" w:rsidRDefault="00637A61" w:rsidP="00637A61">
            <w:pPr>
              <w:pStyle w:val="BodyText"/>
              <w:numPr>
                <w:ilvl w:val="0"/>
                <w:numId w:val="0"/>
              </w:numPr>
            </w:pPr>
            <w:r>
              <w:t>An internal verification form that can be given to students if the Student Clearinghouse version is not acceptable</w:t>
            </w:r>
          </w:p>
        </w:tc>
        <w:tc>
          <w:tcPr>
            <w:tcW w:w="2069" w:type="dxa"/>
          </w:tcPr>
          <w:p w14:paraId="0F549B9D" w14:textId="6FA264F1" w:rsidR="00637A61" w:rsidRDefault="000372CB" w:rsidP="00637A61">
            <w:pPr>
              <w:pStyle w:val="BodyText"/>
              <w:numPr>
                <w:ilvl w:val="0"/>
                <w:numId w:val="0"/>
              </w:numPr>
              <w:jc w:val="center"/>
            </w:pPr>
            <w:r>
              <w:t>10/</w:t>
            </w:r>
            <w:r w:rsidR="00637A61">
              <w:t>2016</w:t>
            </w:r>
          </w:p>
        </w:tc>
        <w:tc>
          <w:tcPr>
            <w:tcW w:w="1450" w:type="dxa"/>
          </w:tcPr>
          <w:p w14:paraId="3BE27E20" w14:textId="1AC825BB" w:rsidR="00637A61" w:rsidRDefault="00637A61" w:rsidP="00637A61">
            <w:pPr>
              <w:pStyle w:val="BodyText"/>
              <w:numPr>
                <w:ilvl w:val="0"/>
                <w:numId w:val="0"/>
              </w:numPr>
            </w:pPr>
            <w:r>
              <w:sym w:font="Wingdings 2" w:char="F0D0"/>
            </w:r>
            <w:r>
              <w:t xml:space="preserve"> Current</w:t>
            </w:r>
            <w:r>
              <w:br/>
            </w:r>
            <w:r>
              <w:sym w:font="Wingdings 2" w:char="F0D0"/>
            </w:r>
            <w:r>
              <w:t xml:space="preserve"> Accurate</w:t>
            </w:r>
            <w:r>
              <w:br/>
            </w:r>
            <w:r>
              <w:sym w:font="Wingdings 2" w:char="F0D0"/>
            </w:r>
            <w:r>
              <w:t xml:space="preserve"> Relevant</w:t>
            </w:r>
            <w:r>
              <w:br/>
            </w:r>
            <w:r>
              <w:sym w:font="Wingdings 2" w:char="F0D0"/>
            </w:r>
            <w:r>
              <w:t xml:space="preserve"> Available</w:t>
            </w:r>
          </w:p>
        </w:tc>
        <w:tc>
          <w:tcPr>
            <w:tcW w:w="2867" w:type="dxa"/>
          </w:tcPr>
          <w:p w14:paraId="7B0D5992" w14:textId="53BEEF9B" w:rsidR="00637A61" w:rsidRDefault="00637A61" w:rsidP="00637A61">
            <w:pPr>
              <w:pStyle w:val="BodyText"/>
              <w:numPr>
                <w:ilvl w:val="0"/>
                <w:numId w:val="0"/>
              </w:numPr>
            </w:pPr>
            <w:r>
              <w:t>Dean of Admissions/District Registrar</w:t>
            </w:r>
          </w:p>
        </w:tc>
      </w:tr>
      <w:tr w:rsidR="00637A61" w14:paraId="4691645C" w14:textId="77777777" w:rsidTr="00EC1CBF">
        <w:tc>
          <w:tcPr>
            <w:tcW w:w="3506" w:type="dxa"/>
          </w:tcPr>
          <w:p w14:paraId="2F720C13" w14:textId="04D8AF79" w:rsidR="00637A61" w:rsidRDefault="00637A61" w:rsidP="00637A61">
            <w:pPr>
              <w:pStyle w:val="BodyText"/>
              <w:numPr>
                <w:ilvl w:val="0"/>
                <w:numId w:val="0"/>
              </w:numPr>
            </w:pPr>
            <w:r>
              <w:t>Website – Multiple Pages</w:t>
            </w:r>
          </w:p>
        </w:tc>
        <w:tc>
          <w:tcPr>
            <w:tcW w:w="2878" w:type="dxa"/>
          </w:tcPr>
          <w:p w14:paraId="4546114A" w14:textId="6DA0D6FB" w:rsidR="00637A61" w:rsidRDefault="00637A61" w:rsidP="00637A61">
            <w:pPr>
              <w:pStyle w:val="BodyText"/>
              <w:numPr>
                <w:ilvl w:val="0"/>
                <w:numId w:val="0"/>
              </w:numPr>
            </w:pPr>
            <w:r>
              <w:t>ARO has numerous web pages dedicated to informing and directing students. These include pages for Getting Started, Registration, Veterans, Meningitis Exemptions, etc. Most can be accessed by following the Admissions and Aid heading on the main Collin.edu website</w:t>
            </w:r>
          </w:p>
        </w:tc>
        <w:tc>
          <w:tcPr>
            <w:tcW w:w="2069" w:type="dxa"/>
          </w:tcPr>
          <w:p w14:paraId="2C121C4D" w14:textId="1919A34A" w:rsidR="00637A61" w:rsidRDefault="00637A61" w:rsidP="00637A61">
            <w:pPr>
              <w:pStyle w:val="BodyText"/>
              <w:numPr>
                <w:ilvl w:val="0"/>
                <w:numId w:val="0"/>
              </w:numPr>
              <w:jc w:val="center"/>
            </w:pPr>
            <w:r>
              <w:t>Varies by page</w:t>
            </w:r>
          </w:p>
        </w:tc>
        <w:tc>
          <w:tcPr>
            <w:tcW w:w="1450" w:type="dxa"/>
          </w:tcPr>
          <w:p w14:paraId="4DD47656" w14:textId="601D737E" w:rsidR="00637A61" w:rsidRDefault="000372CB" w:rsidP="00637A61">
            <w:pPr>
              <w:pStyle w:val="BodyText"/>
              <w:numPr>
                <w:ilvl w:val="0"/>
                <w:numId w:val="0"/>
              </w:numPr>
            </w:pPr>
            <w:r>
              <w:sym w:font="Wingdings 2" w:char="F0D0"/>
            </w:r>
            <w:r w:rsidR="00637A61">
              <w:t xml:space="preserve"> Current</w:t>
            </w:r>
            <w:r w:rsidR="00637A61">
              <w:br/>
            </w:r>
            <w:r>
              <w:sym w:font="Wingdings 2" w:char="F0D0"/>
            </w:r>
            <w:r w:rsidR="00637A61">
              <w:t xml:space="preserve"> Accurate</w:t>
            </w:r>
            <w:r w:rsidR="00637A61">
              <w:br/>
            </w:r>
            <w:r>
              <w:sym w:font="Wingdings 2" w:char="F0D0"/>
            </w:r>
            <w:r w:rsidR="00637A61">
              <w:t xml:space="preserve"> Relevant</w:t>
            </w:r>
            <w:r w:rsidR="00637A61">
              <w:br/>
            </w:r>
            <w:r>
              <w:sym w:font="Wingdings 2" w:char="F0D0"/>
            </w:r>
            <w:r w:rsidR="00637A61">
              <w:t xml:space="preserve"> Available</w:t>
            </w:r>
          </w:p>
        </w:tc>
        <w:tc>
          <w:tcPr>
            <w:tcW w:w="2867" w:type="dxa"/>
          </w:tcPr>
          <w:p w14:paraId="6ACC9C34" w14:textId="3696BFD8" w:rsidR="00637A61" w:rsidRDefault="000372CB" w:rsidP="00637A61">
            <w:pPr>
              <w:pStyle w:val="BodyText"/>
              <w:numPr>
                <w:ilvl w:val="0"/>
                <w:numId w:val="0"/>
              </w:numPr>
            </w:pPr>
            <w:r>
              <w:t>Dean of Admissions/District Registrar / SES Deans</w:t>
            </w:r>
          </w:p>
        </w:tc>
      </w:tr>
    </w:tbl>
    <w:p w14:paraId="431B5B07" w14:textId="1EFC3ACF" w:rsidR="00513993" w:rsidRDefault="00513993" w:rsidP="00FA6804">
      <w:pPr>
        <w:pStyle w:val="BodyText"/>
        <w:numPr>
          <w:ilvl w:val="0"/>
          <w:numId w:val="0"/>
        </w:numPr>
        <w:ind w:left="360" w:hanging="360"/>
      </w:pPr>
    </w:p>
    <w:p w14:paraId="1406DBF4" w14:textId="44571535" w:rsidR="001D41E5" w:rsidRDefault="00FE7872" w:rsidP="00FA6804">
      <w:pPr>
        <w:spacing w:after="0" w:line="240" w:lineRule="auto"/>
        <w:rPr>
          <w:rFonts w:asciiTheme="majorHAnsi" w:hAnsiTheme="majorHAnsi"/>
          <w:b/>
          <w:color w:val="4F81BD"/>
          <w:sz w:val="24"/>
          <w:szCs w:val="24"/>
        </w:rPr>
      </w:pPr>
      <w:r w:rsidRPr="004A0EC7">
        <w:rPr>
          <w:rFonts w:asciiTheme="majorHAnsi" w:hAnsiTheme="majorHAnsi"/>
          <w:b/>
          <w:color w:val="4F81BD"/>
          <w:sz w:val="24"/>
          <w:szCs w:val="24"/>
        </w:rPr>
        <w:t>6</w:t>
      </w:r>
      <w:r w:rsidR="001372A9" w:rsidRPr="004A0EC7">
        <w:rPr>
          <w:rFonts w:asciiTheme="majorHAnsi" w:hAnsiTheme="majorHAnsi"/>
          <w:b/>
          <w:color w:val="4F81BD"/>
          <w:sz w:val="24"/>
          <w:szCs w:val="24"/>
        </w:rPr>
        <w:t>.</w:t>
      </w:r>
      <w:r w:rsidR="001372A9" w:rsidRPr="004F14BF">
        <w:rPr>
          <w:rFonts w:asciiTheme="majorHAnsi" w:hAnsiTheme="majorHAnsi"/>
          <w:color w:val="4F81BD"/>
          <w:sz w:val="26"/>
          <w:szCs w:val="26"/>
        </w:rPr>
        <w:t xml:space="preserve"> </w:t>
      </w:r>
      <w:r w:rsidR="00721DD8" w:rsidRPr="00721DD8">
        <w:rPr>
          <w:rStyle w:val="Heading2Char"/>
        </w:rPr>
        <w:t xml:space="preserve">What partnerships and partner resources are established by the unit, and how are they valuable? </w:t>
      </w:r>
    </w:p>
    <w:p w14:paraId="45DF90FB" w14:textId="68804333" w:rsidR="001D6E43" w:rsidRPr="004F14BF" w:rsidRDefault="00FE7872" w:rsidP="00FA6804">
      <w:pPr>
        <w:spacing w:after="0" w:line="240" w:lineRule="auto"/>
        <w:rPr>
          <w:rFonts w:eastAsiaTheme="minorEastAsia"/>
          <w:b/>
          <w:sz w:val="24"/>
          <w:szCs w:val="24"/>
        </w:rPr>
      </w:pPr>
      <w:r w:rsidRPr="000E7284">
        <w:rPr>
          <w:b/>
        </w:rPr>
        <w:t xml:space="preserve">Partnership Resources:  List any </w:t>
      </w:r>
      <w:r w:rsidR="006D19C5" w:rsidRPr="000E7284">
        <w:rPr>
          <w:b/>
        </w:rPr>
        <w:t>business, industry, government, c</w:t>
      </w:r>
      <w:r w:rsidR="00141740" w:rsidRPr="000E7284">
        <w:rPr>
          <w:b/>
        </w:rPr>
        <w:t xml:space="preserve">ollege, university, </w:t>
      </w:r>
      <w:r w:rsidR="004B0CEA" w:rsidRPr="004E2DC9">
        <w:rPr>
          <w:b/>
        </w:rPr>
        <w:t xml:space="preserve">community, </w:t>
      </w:r>
      <w:r w:rsidR="00141740" w:rsidRPr="004E2DC9">
        <w:rPr>
          <w:b/>
        </w:rPr>
        <w:t>and/or consultant partnerships</w:t>
      </w:r>
      <w:r w:rsidR="004B0CEA" w:rsidRPr="004E2DC9">
        <w:rPr>
          <w:b/>
        </w:rPr>
        <w:t>, including internal Collin departments,</w:t>
      </w:r>
      <w:r w:rsidR="00141740" w:rsidRPr="004E2DC9">
        <w:rPr>
          <w:b/>
        </w:rPr>
        <w:t xml:space="preserve"> </w:t>
      </w:r>
      <w:r w:rsidRPr="004E2DC9">
        <w:rPr>
          <w:b/>
        </w:rPr>
        <w:t xml:space="preserve">to advance the service unit </w:t>
      </w:r>
      <w:r w:rsidR="00952218" w:rsidRPr="004E2DC9">
        <w:rPr>
          <w:b/>
        </w:rPr>
        <w:t>outcomes</w:t>
      </w:r>
      <w:r w:rsidR="006D19C5" w:rsidRPr="004E2DC9">
        <w:rPr>
          <w:b/>
        </w:rPr>
        <w:t>.</w:t>
      </w:r>
      <w:r w:rsidR="004B0CEA" w:rsidRPr="004E2DC9">
        <w:rPr>
          <w:b/>
        </w:rPr>
        <w:t xml:space="preserve">  If a formal agreement </w:t>
      </w:r>
      <w:r w:rsidR="000F41CA" w:rsidRPr="004E2DC9">
        <w:rPr>
          <w:b/>
        </w:rPr>
        <w:t>is involved, indicate its duration.</w:t>
      </w:r>
    </w:p>
    <w:p w14:paraId="553273D9" w14:textId="77777777" w:rsidR="001D6E43" w:rsidRDefault="001D6E43" w:rsidP="00FE7872">
      <w:pPr>
        <w:pStyle w:val="BodyText"/>
        <w:numPr>
          <w:ilvl w:val="0"/>
          <w:numId w:val="0"/>
        </w:numPr>
        <w:spacing w:before="0" w:after="0"/>
        <w:ind w:left="720" w:right="630" w:hanging="360"/>
        <w:rPr>
          <w:color w:val="FF0000"/>
        </w:rPr>
      </w:pPr>
    </w:p>
    <w:p w14:paraId="5B9781A5" w14:textId="68D9BC13" w:rsidR="00BE2CFD" w:rsidRPr="00563164" w:rsidRDefault="00F90A3A" w:rsidP="00FA6804">
      <w:pPr>
        <w:pStyle w:val="Heading3"/>
        <w:spacing w:before="0"/>
        <w:ind w:firstLine="446"/>
      </w:pPr>
      <w:r>
        <w:lastRenderedPageBreak/>
        <w:t>Partnership Resources</w:t>
      </w:r>
      <w:r w:rsidR="00721DD8">
        <w:t xml:space="preserve"> Table</w:t>
      </w:r>
    </w:p>
    <w:tbl>
      <w:tblPr>
        <w:tblStyle w:val="LightList-Accent1"/>
        <w:tblW w:w="0" w:type="auto"/>
        <w:tblInd w:w="468" w:type="dxa"/>
        <w:tblBorders>
          <w:insideH w:val="single" w:sz="8" w:space="0" w:color="4F81BD" w:themeColor="accent1"/>
          <w:insideV w:val="single" w:sz="8" w:space="0" w:color="4F81BD" w:themeColor="accent1"/>
        </w:tblBorders>
        <w:tblLook w:val="0620" w:firstRow="1" w:lastRow="0" w:firstColumn="0" w:lastColumn="0" w:noHBand="1" w:noVBand="1"/>
      </w:tblPr>
      <w:tblGrid>
        <w:gridCol w:w="3212"/>
        <w:gridCol w:w="3360"/>
        <w:gridCol w:w="2766"/>
        <w:gridCol w:w="3134"/>
      </w:tblGrid>
      <w:tr w:rsidR="004B0CEA" w:rsidRPr="001B1EA2" w14:paraId="06036362" w14:textId="77777777" w:rsidTr="00721DD8">
        <w:trPr>
          <w:cnfStyle w:val="100000000000" w:firstRow="1" w:lastRow="0" w:firstColumn="0" w:lastColumn="0" w:oddVBand="0" w:evenVBand="0" w:oddHBand="0" w:evenHBand="0" w:firstRowFirstColumn="0" w:firstRowLastColumn="0" w:lastRowFirstColumn="0" w:lastRowLastColumn="0"/>
        </w:trPr>
        <w:tc>
          <w:tcPr>
            <w:tcW w:w="3212" w:type="dxa"/>
            <w:vAlign w:val="bottom"/>
          </w:tcPr>
          <w:p w14:paraId="5E55781F" w14:textId="5F99CFE4" w:rsidR="00FE7872" w:rsidRPr="000E7284" w:rsidRDefault="00FE7872" w:rsidP="00B2025C">
            <w:pPr>
              <w:pStyle w:val="BodyText"/>
              <w:numPr>
                <w:ilvl w:val="0"/>
                <w:numId w:val="0"/>
              </w:numPr>
              <w:rPr>
                <w:sz w:val="20"/>
                <w:szCs w:val="20"/>
              </w:rPr>
            </w:pPr>
            <w:r w:rsidRPr="000E7284">
              <w:rPr>
                <w:sz w:val="20"/>
                <w:szCs w:val="20"/>
              </w:rPr>
              <w:t>Partner/Organization</w:t>
            </w:r>
          </w:p>
        </w:tc>
        <w:tc>
          <w:tcPr>
            <w:tcW w:w="3360" w:type="dxa"/>
            <w:vAlign w:val="bottom"/>
          </w:tcPr>
          <w:p w14:paraId="0FEE2DA8" w14:textId="08E73911" w:rsidR="00FE7872" w:rsidRPr="000E7284" w:rsidRDefault="00FE7872" w:rsidP="00B2025C">
            <w:pPr>
              <w:pStyle w:val="BodyText"/>
              <w:numPr>
                <w:ilvl w:val="0"/>
                <w:numId w:val="0"/>
              </w:numPr>
              <w:rPr>
                <w:sz w:val="20"/>
                <w:szCs w:val="20"/>
              </w:rPr>
            </w:pPr>
            <w:r w:rsidRPr="000E7284">
              <w:rPr>
                <w:sz w:val="20"/>
                <w:szCs w:val="20"/>
              </w:rPr>
              <w:t>Description</w:t>
            </w:r>
          </w:p>
        </w:tc>
        <w:tc>
          <w:tcPr>
            <w:tcW w:w="2766" w:type="dxa"/>
          </w:tcPr>
          <w:p w14:paraId="1C4EDB8D" w14:textId="08A072A4" w:rsidR="00FE7872" w:rsidRPr="000E7284" w:rsidRDefault="004B0CEA" w:rsidP="004E2DC9">
            <w:pPr>
              <w:pStyle w:val="BodyText"/>
              <w:numPr>
                <w:ilvl w:val="0"/>
                <w:numId w:val="0"/>
              </w:numPr>
              <w:rPr>
                <w:sz w:val="20"/>
                <w:szCs w:val="20"/>
              </w:rPr>
            </w:pPr>
            <w:r>
              <w:rPr>
                <w:sz w:val="20"/>
                <w:szCs w:val="20"/>
              </w:rPr>
              <w:t>Formal A</w:t>
            </w:r>
            <w:r w:rsidR="004E2DC9">
              <w:rPr>
                <w:sz w:val="20"/>
                <w:szCs w:val="20"/>
              </w:rPr>
              <w:t>greement</w:t>
            </w:r>
            <w:r w:rsidR="00FE7872" w:rsidRPr="000E7284">
              <w:rPr>
                <w:sz w:val="20"/>
                <w:szCs w:val="20"/>
              </w:rPr>
              <w:t xml:space="preserve"> Duration, </w:t>
            </w:r>
            <w:r w:rsidR="00721DD8">
              <w:rPr>
                <w:sz w:val="20"/>
                <w:szCs w:val="20"/>
              </w:rPr>
              <w:br/>
            </w:r>
            <w:r w:rsidR="00FE7872" w:rsidRPr="000E7284">
              <w:rPr>
                <w:sz w:val="20"/>
                <w:szCs w:val="20"/>
              </w:rPr>
              <w:t>if any</w:t>
            </w:r>
          </w:p>
        </w:tc>
        <w:tc>
          <w:tcPr>
            <w:tcW w:w="3134" w:type="dxa"/>
            <w:vAlign w:val="bottom"/>
          </w:tcPr>
          <w:p w14:paraId="3F5A4B31" w14:textId="155295F0" w:rsidR="00FE7872" w:rsidRPr="000E7284" w:rsidRDefault="00FE7872" w:rsidP="00B2025C">
            <w:pPr>
              <w:pStyle w:val="BodyText"/>
              <w:numPr>
                <w:ilvl w:val="0"/>
                <w:numId w:val="0"/>
              </w:numPr>
              <w:rPr>
                <w:sz w:val="20"/>
                <w:szCs w:val="20"/>
              </w:rPr>
            </w:pPr>
            <w:r w:rsidRPr="000E7284">
              <w:rPr>
                <w:sz w:val="20"/>
                <w:szCs w:val="20"/>
              </w:rPr>
              <w:t>Briefly explain the Partnership’s Value to Service Unit</w:t>
            </w:r>
          </w:p>
        </w:tc>
      </w:tr>
      <w:tr w:rsidR="00513993" w:rsidRPr="00513993" w14:paraId="1CC05847" w14:textId="77777777" w:rsidTr="00721DD8">
        <w:trPr>
          <w:trHeight w:val="288"/>
        </w:trPr>
        <w:tc>
          <w:tcPr>
            <w:tcW w:w="3212" w:type="dxa"/>
          </w:tcPr>
          <w:p w14:paraId="4B084C24" w14:textId="7B60AC46" w:rsidR="00FE7872" w:rsidRPr="00513993" w:rsidRDefault="00513993" w:rsidP="00B2025C">
            <w:pPr>
              <w:pStyle w:val="BodyText"/>
              <w:numPr>
                <w:ilvl w:val="0"/>
                <w:numId w:val="0"/>
              </w:numPr>
            </w:pPr>
            <w:r w:rsidRPr="00513993">
              <w:t>Credentials Solutions</w:t>
            </w:r>
          </w:p>
        </w:tc>
        <w:tc>
          <w:tcPr>
            <w:tcW w:w="3360" w:type="dxa"/>
          </w:tcPr>
          <w:p w14:paraId="185DDAFF" w14:textId="6D75874D" w:rsidR="00FE7872" w:rsidRPr="00513993" w:rsidRDefault="00D13EA0" w:rsidP="00CC0110">
            <w:pPr>
              <w:pStyle w:val="BodyText"/>
              <w:numPr>
                <w:ilvl w:val="0"/>
                <w:numId w:val="0"/>
              </w:numPr>
            </w:pPr>
            <w:r>
              <w:t>Outgoing transcript vendor</w:t>
            </w:r>
          </w:p>
        </w:tc>
        <w:tc>
          <w:tcPr>
            <w:tcW w:w="2766" w:type="dxa"/>
          </w:tcPr>
          <w:p w14:paraId="5434A82C" w14:textId="488F2DCA" w:rsidR="00FE7872" w:rsidRPr="00513993" w:rsidRDefault="0016496D" w:rsidP="00B2025C">
            <w:pPr>
              <w:pStyle w:val="BodyText"/>
              <w:numPr>
                <w:ilvl w:val="0"/>
                <w:numId w:val="0"/>
              </w:numPr>
            </w:pPr>
            <w:r>
              <w:t>Renewed annually</w:t>
            </w:r>
          </w:p>
        </w:tc>
        <w:tc>
          <w:tcPr>
            <w:tcW w:w="3134" w:type="dxa"/>
          </w:tcPr>
          <w:p w14:paraId="63A71AE9" w14:textId="254D7FDE" w:rsidR="00FE7872" w:rsidRPr="00513993" w:rsidRDefault="00D13EA0" w:rsidP="00F72350">
            <w:pPr>
              <w:pStyle w:val="BodyText"/>
              <w:numPr>
                <w:ilvl w:val="0"/>
                <w:numId w:val="0"/>
              </w:numPr>
            </w:pPr>
            <w:r>
              <w:t>Quickly and accurately processes transcript request; prints and sends transcripts; serves as primary point of contact for transcript problems, thus freeing ARO staff to focus on other duties</w:t>
            </w:r>
            <w:r w:rsidR="00F72350">
              <w:t>. By outsourcing this function, the total labor hours saved is the equivalent of 2.5 full time employees and students have 24/7 access to request transcripts.</w:t>
            </w:r>
          </w:p>
        </w:tc>
      </w:tr>
      <w:tr w:rsidR="00513993" w:rsidRPr="00513993" w14:paraId="4A081959" w14:textId="77777777" w:rsidTr="00721DD8">
        <w:trPr>
          <w:trHeight w:val="288"/>
        </w:trPr>
        <w:tc>
          <w:tcPr>
            <w:tcW w:w="3212" w:type="dxa"/>
          </w:tcPr>
          <w:p w14:paraId="1A076A65" w14:textId="45953CA4" w:rsidR="00FE7872" w:rsidRPr="00513993" w:rsidRDefault="00D13EA0" w:rsidP="00B2025C">
            <w:pPr>
              <w:pStyle w:val="BodyText"/>
              <w:numPr>
                <w:ilvl w:val="0"/>
                <w:numId w:val="0"/>
              </w:numPr>
            </w:pPr>
            <w:r>
              <w:t>SSD Partners / Axiom</w:t>
            </w:r>
          </w:p>
        </w:tc>
        <w:tc>
          <w:tcPr>
            <w:tcW w:w="3360" w:type="dxa"/>
          </w:tcPr>
          <w:p w14:paraId="29896CED" w14:textId="247C560D" w:rsidR="00FE7872" w:rsidRPr="00513993" w:rsidRDefault="00D13EA0" w:rsidP="00CC0110">
            <w:pPr>
              <w:pStyle w:val="BodyText"/>
              <w:numPr>
                <w:ilvl w:val="0"/>
                <w:numId w:val="0"/>
              </w:numPr>
            </w:pPr>
            <w:r>
              <w:t>Admission application vendor</w:t>
            </w:r>
          </w:p>
        </w:tc>
        <w:tc>
          <w:tcPr>
            <w:tcW w:w="2766" w:type="dxa"/>
          </w:tcPr>
          <w:p w14:paraId="280C54B7" w14:textId="00DDC781" w:rsidR="00FE7872" w:rsidRPr="00513993" w:rsidRDefault="0016496D" w:rsidP="0016496D">
            <w:pPr>
              <w:pStyle w:val="BodyText"/>
              <w:numPr>
                <w:ilvl w:val="0"/>
                <w:numId w:val="0"/>
              </w:numPr>
            </w:pPr>
            <w:r>
              <w:t>Renewed a</w:t>
            </w:r>
            <w:r w:rsidR="003E306D">
              <w:t>nnually</w:t>
            </w:r>
          </w:p>
        </w:tc>
        <w:tc>
          <w:tcPr>
            <w:tcW w:w="3134" w:type="dxa"/>
          </w:tcPr>
          <w:p w14:paraId="18247779" w14:textId="7E63D818" w:rsidR="00FE7872" w:rsidRPr="00513993" w:rsidRDefault="00D13EA0" w:rsidP="00F72350">
            <w:pPr>
              <w:pStyle w:val="BodyText"/>
              <w:numPr>
                <w:ilvl w:val="0"/>
                <w:numId w:val="0"/>
              </w:numPr>
            </w:pPr>
            <w:r>
              <w:t xml:space="preserve">Provides platform upon which Collin’s admission application is built; Axiom Verifier tool allows ARO to </w:t>
            </w:r>
            <w:r w:rsidR="00F72350">
              <w:t>combine</w:t>
            </w:r>
            <w:r>
              <w:t xml:space="preserve"> new applications to existing student records or to create new records</w:t>
            </w:r>
            <w:r w:rsidR="00F72350">
              <w:t>.</w:t>
            </w:r>
          </w:p>
        </w:tc>
      </w:tr>
      <w:tr w:rsidR="0016496D" w:rsidRPr="00513993" w14:paraId="3081A2CA" w14:textId="77777777" w:rsidTr="00721DD8">
        <w:trPr>
          <w:trHeight w:val="288"/>
        </w:trPr>
        <w:tc>
          <w:tcPr>
            <w:tcW w:w="3212" w:type="dxa"/>
          </w:tcPr>
          <w:p w14:paraId="38C53CC6" w14:textId="38DBA0E3" w:rsidR="0016496D" w:rsidRDefault="0016496D" w:rsidP="00B2025C">
            <w:pPr>
              <w:pStyle w:val="BodyText"/>
              <w:numPr>
                <w:ilvl w:val="0"/>
                <w:numId w:val="0"/>
              </w:numPr>
            </w:pPr>
            <w:r>
              <w:t>T</w:t>
            </w:r>
            <w:r w:rsidR="0079612A">
              <w:t>exas Connection Consortium (T</w:t>
            </w:r>
            <w:r>
              <w:t>CC</w:t>
            </w:r>
            <w:r w:rsidR="0079612A">
              <w:t>)</w:t>
            </w:r>
          </w:p>
        </w:tc>
        <w:tc>
          <w:tcPr>
            <w:tcW w:w="3360" w:type="dxa"/>
          </w:tcPr>
          <w:p w14:paraId="01B93FCA" w14:textId="6148B010" w:rsidR="0016496D" w:rsidRDefault="00D24B27" w:rsidP="00CC0110">
            <w:pPr>
              <w:pStyle w:val="BodyText"/>
              <w:numPr>
                <w:ilvl w:val="0"/>
                <w:numId w:val="0"/>
              </w:numPr>
            </w:pPr>
            <w:r>
              <w:t>Texas-specific Banner support partner</w:t>
            </w:r>
          </w:p>
        </w:tc>
        <w:tc>
          <w:tcPr>
            <w:tcW w:w="2766" w:type="dxa"/>
          </w:tcPr>
          <w:p w14:paraId="3AD0E347" w14:textId="7B828605" w:rsidR="0016496D" w:rsidRDefault="00D24B27" w:rsidP="003E306D">
            <w:pPr>
              <w:pStyle w:val="BodyText"/>
              <w:numPr>
                <w:ilvl w:val="0"/>
                <w:numId w:val="0"/>
              </w:numPr>
            </w:pPr>
            <w:r>
              <w:t>Renewed annually</w:t>
            </w:r>
          </w:p>
        </w:tc>
        <w:tc>
          <w:tcPr>
            <w:tcW w:w="3134" w:type="dxa"/>
          </w:tcPr>
          <w:p w14:paraId="7AABEBCA" w14:textId="4B89B833" w:rsidR="0016496D" w:rsidRDefault="00D24B27" w:rsidP="00D24B27">
            <w:pPr>
              <w:pStyle w:val="BodyText"/>
              <w:numPr>
                <w:ilvl w:val="0"/>
                <w:numId w:val="0"/>
              </w:numPr>
            </w:pPr>
            <w:r>
              <w:t>TCC</w:t>
            </w:r>
            <w:r w:rsidRPr="00D24B27">
              <w:t xml:space="preserve"> and Ellucian work together to provide Texas-specific solutions saving </w:t>
            </w:r>
            <w:r>
              <w:t>time and money for TCC members</w:t>
            </w:r>
            <w:r w:rsidRPr="00D24B27">
              <w:t xml:space="preserve">. This unique and collaborative approach enables consortium </w:t>
            </w:r>
            <w:r w:rsidRPr="00D24B27">
              <w:lastRenderedPageBreak/>
              <w:t>members to meet their state reporting needs with minimal cost and effort.</w:t>
            </w:r>
          </w:p>
        </w:tc>
      </w:tr>
      <w:tr w:rsidR="0016496D" w:rsidRPr="00513993" w14:paraId="562BAE4B" w14:textId="77777777" w:rsidTr="00721DD8">
        <w:trPr>
          <w:trHeight w:val="288"/>
        </w:trPr>
        <w:tc>
          <w:tcPr>
            <w:tcW w:w="3212" w:type="dxa"/>
          </w:tcPr>
          <w:p w14:paraId="4F6DF95D" w14:textId="67FAD5F6" w:rsidR="0016496D" w:rsidRDefault="0016496D" w:rsidP="00B2025C">
            <w:pPr>
              <w:pStyle w:val="BodyText"/>
              <w:numPr>
                <w:ilvl w:val="0"/>
                <w:numId w:val="0"/>
              </w:numPr>
            </w:pPr>
            <w:r>
              <w:lastRenderedPageBreak/>
              <w:t>uAchieve</w:t>
            </w:r>
            <w:r w:rsidR="00F72350">
              <w:t xml:space="preserve"> (CougarCompass)</w:t>
            </w:r>
          </w:p>
        </w:tc>
        <w:tc>
          <w:tcPr>
            <w:tcW w:w="3360" w:type="dxa"/>
          </w:tcPr>
          <w:p w14:paraId="49044DFC" w14:textId="06306C94" w:rsidR="0016496D" w:rsidRDefault="0016496D" w:rsidP="00CC0110">
            <w:pPr>
              <w:pStyle w:val="BodyText"/>
              <w:numPr>
                <w:ilvl w:val="0"/>
                <w:numId w:val="0"/>
              </w:numPr>
            </w:pPr>
            <w:r>
              <w:t>Online degree auditing software</w:t>
            </w:r>
          </w:p>
        </w:tc>
        <w:tc>
          <w:tcPr>
            <w:tcW w:w="2766" w:type="dxa"/>
          </w:tcPr>
          <w:p w14:paraId="45309749" w14:textId="1AEEEC05" w:rsidR="0016496D" w:rsidRDefault="0016496D" w:rsidP="003E306D">
            <w:pPr>
              <w:pStyle w:val="BodyText"/>
              <w:numPr>
                <w:ilvl w:val="0"/>
                <w:numId w:val="0"/>
              </w:numPr>
            </w:pPr>
            <w:r>
              <w:t>In process of moving from Curriculum department to ARO - TBD</w:t>
            </w:r>
          </w:p>
        </w:tc>
        <w:tc>
          <w:tcPr>
            <w:tcW w:w="3134" w:type="dxa"/>
          </w:tcPr>
          <w:p w14:paraId="7428A415" w14:textId="246FDCBB" w:rsidR="0016496D" w:rsidRDefault="0016496D" w:rsidP="00B2025C">
            <w:pPr>
              <w:pStyle w:val="BodyText"/>
              <w:numPr>
                <w:ilvl w:val="0"/>
                <w:numId w:val="0"/>
              </w:numPr>
            </w:pPr>
            <w:r>
              <w:t>Provides students, faculty and staff ability to run degree audits to assist with program completion</w:t>
            </w:r>
            <w:r w:rsidR="00F72350">
              <w:t>.</w:t>
            </w:r>
          </w:p>
        </w:tc>
      </w:tr>
      <w:tr w:rsidR="0016496D" w:rsidRPr="00513993" w14:paraId="0A60BC8B" w14:textId="77777777" w:rsidTr="00721DD8">
        <w:trPr>
          <w:trHeight w:val="288"/>
        </w:trPr>
        <w:tc>
          <w:tcPr>
            <w:tcW w:w="3212" w:type="dxa"/>
          </w:tcPr>
          <w:p w14:paraId="3A36E430" w14:textId="13CB39B5" w:rsidR="0016496D" w:rsidRDefault="0016496D" w:rsidP="00B2025C">
            <w:pPr>
              <w:pStyle w:val="BodyText"/>
              <w:numPr>
                <w:ilvl w:val="0"/>
                <w:numId w:val="0"/>
              </w:numPr>
            </w:pPr>
            <w:r>
              <w:t>Diplomas on Demand</w:t>
            </w:r>
          </w:p>
        </w:tc>
        <w:tc>
          <w:tcPr>
            <w:tcW w:w="3360" w:type="dxa"/>
          </w:tcPr>
          <w:p w14:paraId="66DCDE00" w14:textId="6095171D" w:rsidR="0016496D" w:rsidRDefault="00873F1F" w:rsidP="00CC0110">
            <w:pPr>
              <w:pStyle w:val="BodyText"/>
              <w:numPr>
                <w:ilvl w:val="0"/>
                <w:numId w:val="0"/>
              </w:numPr>
            </w:pPr>
            <w:r>
              <w:t>Document printing vendor</w:t>
            </w:r>
          </w:p>
        </w:tc>
        <w:tc>
          <w:tcPr>
            <w:tcW w:w="2766" w:type="dxa"/>
          </w:tcPr>
          <w:p w14:paraId="423D9AAA" w14:textId="6FF9ACBF" w:rsidR="0016496D" w:rsidRDefault="00F60FAD" w:rsidP="003E306D">
            <w:pPr>
              <w:pStyle w:val="BodyText"/>
              <w:numPr>
                <w:ilvl w:val="0"/>
                <w:numId w:val="0"/>
              </w:numPr>
            </w:pPr>
            <w:r>
              <w:t>Renewed annually</w:t>
            </w:r>
          </w:p>
        </w:tc>
        <w:tc>
          <w:tcPr>
            <w:tcW w:w="3134" w:type="dxa"/>
          </w:tcPr>
          <w:p w14:paraId="50633E7A" w14:textId="4E443214" w:rsidR="0016496D" w:rsidRDefault="004E4B2B" w:rsidP="00873F1F">
            <w:pPr>
              <w:pStyle w:val="BodyText"/>
              <w:numPr>
                <w:ilvl w:val="0"/>
                <w:numId w:val="0"/>
              </w:numPr>
            </w:pPr>
            <w:r>
              <w:rPr>
                <w:rFonts w:ascii="Calibri" w:hAnsi="Calibri" w:cs="Calibri"/>
                <w:color w:val="000000"/>
                <w:shd w:val="clear" w:color="auto" w:fill="FFFFFF"/>
              </w:rPr>
              <w:t>Degree Plan Specialists print diplomas using this software.</w:t>
            </w:r>
          </w:p>
        </w:tc>
      </w:tr>
    </w:tbl>
    <w:p w14:paraId="33C1549B" w14:textId="7BA8B0DD" w:rsidR="00C30806" w:rsidRDefault="00C30806" w:rsidP="00FE7872">
      <w:pPr>
        <w:pStyle w:val="BodyText"/>
        <w:numPr>
          <w:ilvl w:val="0"/>
          <w:numId w:val="0"/>
        </w:numPr>
        <w:ind w:left="360" w:hanging="360"/>
      </w:pPr>
    </w:p>
    <w:p w14:paraId="5D228DE5" w14:textId="5C86785A" w:rsidR="0014406E" w:rsidRPr="004F14BF" w:rsidRDefault="00FE7872" w:rsidP="000F41CA">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4F14BF">
        <w:rPr>
          <w:rFonts w:asciiTheme="majorHAnsi" w:eastAsiaTheme="majorEastAsia" w:hAnsiTheme="majorHAnsi" w:cstheme="majorBidi"/>
          <w:b/>
          <w:bCs/>
          <w:smallCaps/>
          <w:color w:val="4F81BD"/>
          <w:sz w:val="26"/>
          <w:szCs w:val="26"/>
        </w:rPr>
        <w:t>7</w:t>
      </w:r>
      <w:r w:rsidR="0014406E" w:rsidRPr="004F14BF">
        <w:rPr>
          <w:rFonts w:asciiTheme="majorHAnsi" w:eastAsiaTheme="majorEastAsia" w:hAnsiTheme="majorHAnsi" w:cstheme="majorBidi"/>
          <w:b/>
          <w:bCs/>
          <w:smallCaps/>
          <w:color w:val="4F81BD"/>
          <w:sz w:val="26"/>
          <w:szCs w:val="26"/>
        </w:rPr>
        <w:t xml:space="preserve">. </w:t>
      </w:r>
      <w:r w:rsidR="007708D2">
        <w:rPr>
          <w:rFonts w:asciiTheme="majorHAnsi" w:eastAsiaTheme="majorEastAsia" w:hAnsiTheme="majorHAnsi" w:cstheme="majorBidi"/>
          <w:b/>
          <w:bCs/>
          <w:smallCaps/>
          <w:color w:val="4F81BD"/>
          <w:sz w:val="26"/>
          <w:szCs w:val="26"/>
        </w:rPr>
        <w:t>What professional development opportunities add value to your service unit?  List please examples.</w:t>
      </w:r>
    </w:p>
    <w:p w14:paraId="29B2D0A8" w14:textId="5A897ED7" w:rsidR="006D19C5" w:rsidRPr="007B1353" w:rsidRDefault="00952218" w:rsidP="001D41E5">
      <w:pPr>
        <w:pStyle w:val="BodyText"/>
        <w:numPr>
          <w:ilvl w:val="0"/>
          <w:numId w:val="0"/>
        </w:numPr>
        <w:spacing w:before="0" w:after="0"/>
        <w:ind w:left="360"/>
        <w:rPr>
          <w:b/>
          <w:color w:val="B2A1C7" w:themeColor="accent4" w:themeTint="99"/>
        </w:rPr>
        <w:sectPr w:rsidR="006D19C5" w:rsidRPr="007B1353" w:rsidSect="00AC4742">
          <w:headerReference w:type="default" r:id="rId30"/>
          <w:footerReference w:type="default" r:id="rId31"/>
          <w:pgSz w:w="15840" w:h="12240" w:orient="landscape" w:code="1"/>
          <w:pgMar w:top="1440" w:right="1440" w:bottom="1440" w:left="1440" w:header="720" w:footer="720" w:gutter="0"/>
          <w:cols w:space="720"/>
          <w:docGrid w:linePitch="360"/>
        </w:sectPr>
      </w:pPr>
      <w:r w:rsidRPr="000E7284">
        <w:rPr>
          <w:b/>
        </w:rPr>
        <w:t>Make a case with evid</w:t>
      </w:r>
      <w:r w:rsidR="00B42C9C" w:rsidRPr="000E7284">
        <w:rPr>
          <w:b/>
        </w:rPr>
        <w:t>ence that staff</w:t>
      </w:r>
      <w:r w:rsidR="001372A9" w:rsidRPr="000E7284">
        <w:rPr>
          <w:b/>
        </w:rPr>
        <w:t xml:space="preserve"> ke</w:t>
      </w:r>
      <w:r w:rsidR="00614386" w:rsidRPr="000E7284">
        <w:rPr>
          <w:b/>
        </w:rPr>
        <w:t>e</w:t>
      </w:r>
      <w:r w:rsidR="001372A9" w:rsidRPr="000E7284">
        <w:rPr>
          <w:b/>
        </w:rPr>
        <w:t>p current</w:t>
      </w:r>
      <w:r w:rsidR="00614386" w:rsidRPr="000E7284">
        <w:rPr>
          <w:b/>
        </w:rPr>
        <w:t>,</w:t>
      </w:r>
      <w:r w:rsidRPr="000E7284">
        <w:rPr>
          <w:b/>
        </w:rPr>
        <w:t xml:space="preserve"> and fulfill </w:t>
      </w:r>
      <w:r w:rsidR="00B42C9C" w:rsidRPr="000E7284">
        <w:rPr>
          <w:b/>
        </w:rPr>
        <w:t xml:space="preserve">roles that advance the service unit </w:t>
      </w:r>
      <w:r w:rsidR="007708D2">
        <w:rPr>
          <w:b/>
        </w:rPr>
        <w:t>and the C</w:t>
      </w:r>
      <w:r w:rsidRPr="000E7284">
        <w:rPr>
          <w:b/>
        </w:rPr>
        <w:t>ollege.</w:t>
      </w:r>
      <w:r w:rsidR="001D41E5">
        <w:rPr>
          <w:b/>
        </w:rPr>
        <w:t xml:space="preserve">  </w:t>
      </w:r>
      <w:r w:rsidR="0014406E" w:rsidRPr="000E7284">
        <w:rPr>
          <w:b/>
        </w:rPr>
        <w:t xml:space="preserve">List </w:t>
      </w:r>
      <w:r w:rsidR="00B42C9C" w:rsidRPr="000E7284">
        <w:rPr>
          <w:b/>
        </w:rPr>
        <w:t>service unit</w:t>
      </w:r>
      <w:r w:rsidR="00BB3179" w:rsidRPr="000E7284">
        <w:rPr>
          <w:b/>
        </w:rPr>
        <w:t xml:space="preserve"> employees, their role</w:t>
      </w:r>
      <w:r w:rsidR="00DF02AA" w:rsidRPr="000E7284">
        <w:rPr>
          <w:b/>
        </w:rPr>
        <w:t>s</w:t>
      </w:r>
      <w:r w:rsidR="00BB3179" w:rsidRPr="000E7284">
        <w:rPr>
          <w:b/>
        </w:rPr>
        <w:t xml:space="preserve">, and known professional development activity </w:t>
      </w:r>
      <w:r w:rsidR="004F14BF">
        <w:rPr>
          <w:b/>
        </w:rPr>
        <w:t>in the last four years.</w:t>
      </w:r>
    </w:p>
    <w:p w14:paraId="49C12F5A" w14:textId="2100919D" w:rsidR="00141740" w:rsidRDefault="00141740" w:rsidP="000F41CA">
      <w:pPr>
        <w:pStyle w:val="Heading3"/>
        <w:spacing w:before="0" w:line="240" w:lineRule="auto"/>
      </w:pPr>
    </w:p>
    <w:p w14:paraId="54DFC9A2" w14:textId="45CF648D" w:rsidR="00F90A3A" w:rsidRPr="00A96DA5" w:rsidRDefault="00A96DA5" w:rsidP="00563164">
      <w:pPr>
        <w:pStyle w:val="Heading3"/>
        <w:ind w:firstLine="450"/>
        <w:rPr>
          <w:color w:val="7030A0"/>
        </w:rPr>
      </w:pPr>
      <w:r w:rsidRPr="00A96DA5">
        <w:rPr>
          <w:color w:val="7030A0"/>
        </w:rPr>
        <w:t xml:space="preserve">See Appendix C - </w:t>
      </w:r>
      <w:r w:rsidR="00F90A3A" w:rsidRPr="00A96DA5">
        <w:rPr>
          <w:color w:val="7030A0"/>
        </w:rPr>
        <w:t>Employee Resources</w:t>
      </w:r>
    </w:p>
    <w:p w14:paraId="48B3F789" w14:textId="77777777" w:rsidR="00823DD4" w:rsidRDefault="00823DD4" w:rsidP="000C044C">
      <w:pPr>
        <w:pStyle w:val="BodyText"/>
        <w:numPr>
          <w:ilvl w:val="0"/>
          <w:numId w:val="0"/>
        </w:numPr>
        <w:ind w:left="360" w:hanging="360"/>
        <w:rPr>
          <w:rFonts w:asciiTheme="majorHAnsi" w:eastAsiaTheme="majorEastAsia" w:hAnsiTheme="majorHAnsi" w:cstheme="majorBidi"/>
          <w:b/>
          <w:bCs/>
          <w:smallCaps/>
          <w:color w:val="4F81BD" w:themeColor="accent1"/>
          <w:sz w:val="26"/>
          <w:szCs w:val="26"/>
        </w:rPr>
      </w:pPr>
    </w:p>
    <w:p w14:paraId="716EF54D" w14:textId="37896070" w:rsidR="00BA3427" w:rsidRDefault="00BA3427" w:rsidP="007B1353">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p>
    <w:p w14:paraId="12C753CF" w14:textId="77777777" w:rsidR="001258C4" w:rsidRDefault="005D36B9" w:rsidP="007B1353">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563164">
        <w:rPr>
          <w:rFonts w:asciiTheme="majorHAnsi" w:eastAsiaTheme="majorEastAsia" w:hAnsiTheme="majorHAnsi" w:cstheme="majorBidi"/>
          <w:b/>
          <w:bCs/>
          <w:smallCaps/>
          <w:color w:val="4F81BD"/>
          <w:sz w:val="26"/>
          <w:szCs w:val="26"/>
        </w:rPr>
        <w:t>8</w:t>
      </w:r>
      <w:r w:rsidR="000C044C" w:rsidRPr="00563164">
        <w:rPr>
          <w:rFonts w:asciiTheme="majorHAnsi" w:eastAsiaTheme="majorEastAsia" w:hAnsiTheme="majorHAnsi" w:cstheme="majorBidi"/>
          <w:b/>
          <w:bCs/>
          <w:smallCaps/>
          <w:color w:val="4F81BD"/>
          <w:sz w:val="26"/>
          <w:szCs w:val="26"/>
        </w:rPr>
        <w:t xml:space="preserve">. </w:t>
      </w:r>
      <w:r w:rsidR="00EF5A54">
        <w:rPr>
          <w:rFonts w:asciiTheme="majorHAnsi" w:eastAsiaTheme="majorEastAsia" w:hAnsiTheme="majorHAnsi" w:cstheme="majorBidi"/>
          <w:b/>
          <w:bCs/>
          <w:smallCaps/>
          <w:color w:val="4F81BD"/>
          <w:sz w:val="26"/>
          <w:szCs w:val="26"/>
        </w:rPr>
        <w:t>Are facilities</w:t>
      </w:r>
      <w:r w:rsidR="00CF3C0B">
        <w:rPr>
          <w:rFonts w:asciiTheme="majorHAnsi" w:eastAsiaTheme="majorEastAsia" w:hAnsiTheme="majorHAnsi" w:cstheme="majorBidi"/>
          <w:b/>
          <w:bCs/>
          <w:smallCaps/>
          <w:color w:val="4F81BD"/>
          <w:sz w:val="26"/>
          <w:szCs w:val="26"/>
        </w:rPr>
        <w:t>, equipment,</w:t>
      </w:r>
      <w:r w:rsidR="00EF5A54">
        <w:rPr>
          <w:rFonts w:asciiTheme="majorHAnsi" w:eastAsiaTheme="majorEastAsia" w:hAnsiTheme="majorHAnsi" w:cstheme="majorBidi"/>
          <w:b/>
          <w:bCs/>
          <w:smallCaps/>
          <w:color w:val="4F81BD"/>
          <w:sz w:val="26"/>
          <w:szCs w:val="26"/>
        </w:rPr>
        <w:t xml:space="preserve"> and funding sufficient to support your service unit?  If not, please explain. </w:t>
      </w:r>
    </w:p>
    <w:p w14:paraId="269A3B1D" w14:textId="1F0C127B" w:rsidR="000C044C" w:rsidRDefault="001258C4" w:rsidP="007B1353">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r w:rsidRPr="001258C4">
        <w:rPr>
          <w:rFonts w:asciiTheme="majorHAnsi" w:eastAsiaTheme="majorEastAsia" w:hAnsiTheme="majorHAnsi" w:cstheme="majorBidi"/>
          <w:b/>
          <w:bCs/>
          <w:smallCaps/>
          <w:color w:val="FF0000"/>
          <w:sz w:val="26"/>
          <w:szCs w:val="26"/>
        </w:rPr>
        <w:t>[Only respond to this prompt if you are requesting additional resources.]</w:t>
      </w:r>
    </w:p>
    <w:p w14:paraId="2D2DC496" w14:textId="5781EC4C" w:rsidR="006C5F5B" w:rsidRDefault="006C5F5B" w:rsidP="007B1353">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p>
    <w:p w14:paraId="2E52F57B" w14:textId="5537CF41" w:rsidR="006C5F5B" w:rsidRPr="00A96DA5" w:rsidRDefault="006C5F5B" w:rsidP="007B1353">
      <w:pPr>
        <w:pStyle w:val="BodyText"/>
        <w:numPr>
          <w:ilvl w:val="0"/>
          <w:numId w:val="0"/>
        </w:numPr>
        <w:spacing w:before="0" w:after="0"/>
        <w:ind w:left="360" w:hanging="360"/>
        <w:rPr>
          <w:rFonts w:asciiTheme="majorHAnsi" w:eastAsiaTheme="majorEastAsia" w:hAnsiTheme="majorHAnsi" w:cstheme="majorBidi"/>
          <w:b/>
          <w:bCs/>
          <w:smallCaps/>
          <w:color w:val="7030A0"/>
          <w:sz w:val="26"/>
          <w:szCs w:val="26"/>
        </w:rPr>
      </w:pPr>
      <w:r w:rsidRPr="00A96DA5">
        <w:rPr>
          <w:rFonts w:asciiTheme="majorHAnsi" w:eastAsiaTheme="majorEastAsia" w:hAnsiTheme="majorHAnsi" w:cstheme="majorBidi"/>
          <w:b/>
          <w:bCs/>
          <w:smallCaps/>
          <w:color w:val="7030A0"/>
          <w:sz w:val="26"/>
          <w:szCs w:val="26"/>
        </w:rPr>
        <w:t>No additional resources are being requested at this time.</w:t>
      </w:r>
    </w:p>
    <w:p w14:paraId="2E499A16" w14:textId="77777777" w:rsidR="006C5F5B" w:rsidRPr="001258C4" w:rsidRDefault="006C5F5B" w:rsidP="007B1353">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p>
    <w:p w14:paraId="7F82795F" w14:textId="77777777" w:rsidR="009179AB" w:rsidRPr="00FA6804" w:rsidRDefault="009179AB" w:rsidP="00FA6804">
      <w:pPr>
        <w:rPr>
          <w:rStyle w:val="SubtleEmphasis"/>
          <w:i w:val="0"/>
          <w:color w:val="auto"/>
          <w:sz w:val="24"/>
          <w:szCs w:val="24"/>
        </w:rPr>
      </w:pPr>
    </w:p>
    <w:p w14:paraId="62C62844" w14:textId="77777777" w:rsidR="004E4B2B" w:rsidRDefault="004E4B2B">
      <w:pPr>
        <w:rPr>
          <w:rStyle w:val="SubtleEmphasis"/>
          <w:color w:val="auto"/>
          <w:sz w:val="36"/>
          <w:szCs w:val="36"/>
        </w:rPr>
      </w:pPr>
      <w:r>
        <w:rPr>
          <w:rStyle w:val="SubtleEmphasis"/>
          <w:color w:val="auto"/>
          <w:sz w:val="36"/>
          <w:szCs w:val="36"/>
        </w:rPr>
        <w:br w:type="page"/>
      </w:r>
    </w:p>
    <w:p w14:paraId="6754E443" w14:textId="2941F7A4" w:rsidR="000D7F6D" w:rsidRPr="00CD5934" w:rsidRDefault="00565679" w:rsidP="008A1F3C">
      <w:pPr>
        <w:jc w:val="center"/>
        <w:rPr>
          <w:sz w:val="36"/>
          <w:szCs w:val="36"/>
        </w:rPr>
      </w:pPr>
      <w:r w:rsidRPr="00CD5934">
        <w:rPr>
          <w:rStyle w:val="SubtleEmphasis"/>
          <w:color w:val="auto"/>
          <w:sz w:val="36"/>
          <w:szCs w:val="36"/>
        </w:rPr>
        <w:lastRenderedPageBreak/>
        <w:t>Section III.  Continuous Improvement Plan</w:t>
      </w:r>
      <w:r w:rsidR="00F50659">
        <w:rPr>
          <w:rStyle w:val="SubtleEmphasis"/>
          <w:color w:val="auto"/>
          <w:sz w:val="36"/>
          <w:szCs w:val="36"/>
        </w:rPr>
        <w:t xml:space="preserve"> (CIP)</w:t>
      </w:r>
    </w:p>
    <w:p w14:paraId="374F98EE" w14:textId="257E43FA" w:rsidR="009B3438" w:rsidRPr="00EF446D" w:rsidRDefault="0049228E" w:rsidP="009B3438">
      <w:pPr>
        <w:rPr>
          <w:rFonts w:asciiTheme="majorHAnsi" w:eastAsiaTheme="majorEastAsia" w:hAnsiTheme="majorHAnsi" w:cstheme="majorBidi"/>
          <w:b/>
          <w:bCs/>
          <w:smallCaps/>
          <w:color w:val="00B050"/>
          <w:sz w:val="26"/>
          <w:szCs w:val="26"/>
        </w:rPr>
      </w:pPr>
      <w:r w:rsidRPr="00EF446D">
        <w:rPr>
          <w:rFonts w:asciiTheme="majorHAnsi" w:eastAsiaTheme="majorEastAsia" w:hAnsiTheme="majorHAnsi" w:cstheme="majorBidi"/>
          <w:b/>
          <w:bCs/>
          <w:smallCaps/>
          <w:color w:val="4F81BD" w:themeColor="accent1"/>
          <w:sz w:val="26"/>
          <w:szCs w:val="26"/>
        </w:rPr>
        <w:t>9</w:t>
      </w:r>
      <w:r w:rsidR="00EF446D" w:rsidRPr="00EF446D">
        <w:rPr>
          <w:rFonts w:asciiTheme="majorHAnsi" w:eastAsiaTheme="majorEastAsia" w:hAnsiTheme="majorHAnsi" w:cstheme="majorBidi"/>
          <w:b/>
          <w:bCs/>
          <w:smallCaps/>
          <w:color w:val="4F81BD" w:themeColor="accent1"/>
          <w:sz w:val="26"/>
          <w:szCs w:val="26"/>
        </w:rPr>
        <w:t>.  H</w:t>
      </w:r>
      <w:r w:rsidR="00F964CE" w:rsidRPr="00EF446D">
        <w:rPr>
          <w:rFonts w:asciiTheme="majorHAnsi" w:eastAsiaTheme="majorEastAsia" w:hAnsiTheme="majorHAnsi" w:cstheme="majorBidi"/>
          <w:b/>
          <w:bCs/>
          <w:smallCaps/>
          <w:color w:val="4F81BD" w:themeColor="accent1"/>
          <w:sz w:val="26"/>
          <w:szCs w:val="26"/>
        </w:rPr>
        <w:t xml:space="preserve">ow have past </w:t>
      </w:r>
      <w:r w:rsidR="00EF446D" w:rsidRPr="00EF446D">
        <w:rPr>
          <w:rFonts w:asciiTheme="majorHAnsi" w:eastAsiaTheme="majorEastAsia" w:hAnsiTheme="majorHAnsi" w:cstheme="majorBidi"/>
          <w:b/>
          <w:bCs/>
          <w:smallCaps/>
          <w:color w:val="4F81BD" w:themeColor="accent1"/>
          <w:sz w:val="26"/>
          <w:szCs w:val="26"/>
        </w:rPr>
        <w:t xml:space="preserve">Continuous Improvement Plans </w:t>
      </w:r>
      <w:r w:rsidR="009B3438" w:rsidRPr="00EF446D">
        <w:rPr>
          <w:rFonts w:asciiTheme="majorHAnsi" w:eastAsiaTheme="majorEastAsia" w:hAnsiTheme="majorHAnsi" w:cstheme="majorBidi"/>
          <w:b/>
          <w:bCs/>
          <w:smallCaps/>
          <w:color w:val="4F81BD" w:themeColor="accent1"/>
          <w:sz w:val="26"/>
          <w:szCs w:val="26"/>
        </w:rPr>
        <w:t>contributed to success?</w:t>
      </w:r>
      <w:r w:rsidR="009B3438" w:rsidRPr="00EF446D">
        <w:rPr>
          <w:rFonts w:asciiTheme="majorHAnsi" w:eastAsiaTheme="majorEastAsia" w:hAnsiTheme="majorHAnsi" w:cstheme="majorBidi"/>
          <w:b/>
          <w:bCs/>
          <w:smallCaps/>
          <w:color w:val="00B050"/>
          <w:sz w:val="26"/>
          <w:szCs w:val="26"/>
        </w:rPr>
        <w:t xml:space="preserve"> </w:t>
      </w:r>
    </w:p>
    <w:p w14:paraId="03AAAE84" w14:textId="3B0B16FB" w:rsidR="009B3438" w:rsidRDefault="00B904B6" w:rsidP="009B3438">
      <w:pPr>
        <w:rPr>
          <w:rFonts w:asciiTheme="majorHAnsi" w:eastAsiaTheme="majorEastAsia" w:hAnsiTheme="majorHAnsi" w:cstheme="majorBidi"/>
          <w:b/>
          <w:bCs/>
          <w:smallCaps/>
          <w:color w:val="00B050"/>
          <w:sz w:val="26"/>
          <w:szCs w:val="26"/>
        </w:rPr>
      </w:pPr>
      <w:r>
        <w:t>Program R</w:t>
      </w:r>
      <w:r w:rsidR="009B3438" w:rsidRPr="00B52007">
        <w:t>eview at Collin College takes place for each unit or program every five years.  During th</w:t>
      </w:r>
      <w:r w:rsidR="00D12636">
        <w:t>e last (fifth) year, the unit</w:t>
      </w:r>
      <w:r w:rsidR="009B3438">
        <w:t xml:space="preserve"> evaluates the data collected during the CIP process.</w:t>
      </w:r>
      <w:r w:rsidR="009B3438" w:rsidRPr="00B52007">
        <w:t xml:space="preserve"> </w:t>
      </w:r>
    </w:p>
    <w:p w14:paraId="44279330" w14:textId="6E4BC14D" w:rsidR="0049228E" w:rsidRPr="00B52007" w:rsidRDefault="0049228E" w:rsidP="0049228E">
      <w:pPr>
        <w:pStyle w:val="BodyText"/>
        <w:numPr>
          <w:ilvl w:val="0"/>
          <w:numId w:val="0"/>
        </w:numPr>
        <w:spacing w:before="0" w:after="0"/>
        <w:rPr>
          <w:b/>
          <w:sz w:val="22"/>
          <w:szCs w:val="22"/>
        </w:rPr>
      </w:pPr>
      <w:r>
        <w:rPr>
          <w:b/>
          <w:sz w:val="22"/>
          <w:szCs w:val="22"/>
        </w:rPr>
        <w:t>P</w:t>
      </w:r>
      <w:r w:rsidRPr="00B52007">
        <w:rPr>
          <w:b/>
          <w:sz w:val="22"/>
          <w:szCs w:val="22"/>
        </w:rPr>
        <w:t xml:space="preserve">lease describe how you have used your continuous improvement plan (CIP) to make the following improvements to your </w:t>
      </w:r>
      <w:r w:rsidR="00D12636">
        <w:rPr>
          <w:b/>
          <w:sz w:val="22"/>
          <w:szCs w:val="22"/>
        </w:rPr>
        <w:t>unit</w:t>
      </w:r>
      <w:r w:rsidRPr="00B52007">
        <w:rPr>
          <w:b/>
          <w:sz w:val="22"/>
          <w:szCs w:val="22"/>
        </w:rPr>
        <w:t xml:space="preserve"> over the past 4 years (your last review can be found on the </w:t>
      </w:r>
      <w:r>
        <w:rPr>
          <w:b/>
          <w:sz w:val="22"/>
          <w:szCs w:val="22"/>
        </w:rPr>
        <w:t>Program Review Portal</w:t>
      </w:r>
      <w:r w:rsidRPr="00B52007">
        <w:rPr>
          <w:b/>
          <w:sz w:val="22"/>
          <w:szCs w:val="22"/>
        </w:rPr>
        <w:t>):</w:t>
      </w:r>
    </w:p>
    <w:p w14:paraId="7B7CCFC7" w14:textId="39E942AB" w:rsidR="00AD3C10" w:rsidRPr="00AD3C10" w:rsidRDefault="00AD3C10" w:rsidP="00AD3C10">
      <w:pPr>
        <w:pStyle w:val="BodyText"/>
        <w:numPr>
          <w:ilvl w:val="0"/>
          <w:numId w:val="23"/>
        </w:numPr>
        <w:spacing w:before="0" w:after="0"/>
        <w:rPr>
          <w:b/>
          <w:strike/>
          <w:sz w:val="22"/>
          <w:szCs w:val="22"/>
        </w:rPr>
      </w:pPr>
      <w:r>
        <w:rPr>
          <w:b/>
          <w:sz w:val="22"/>
          <w:szCs w:val="22"/>
        </w:rPr>
        <w:t>Student Outcomes</w:t>
      </w:r>
    </w:p>
    <w:p w14:paraId="7752F3AB" w14:textId="2A9418DD" w:rsidR="00AD3C10" w:rsidRPr="00AD3C10" w:rsidRDefault="005B6DE1" w:rsidP="00AD3C10">
      <w:pPr>
        <w:pStyle w:val="BodyText"/>
        <w:numPr>
          <w:ilvl w:val="0"/>
          <w:numId w:val="23"/>
        </w:numPr>
        <w:spacing w:before="0" w:after="0"/>
        <w:rPr>
          <w:b/>
          <w:strike/>
          <w:sz w:val="22"/>
          <w:szCs w:val="22"/>
        </w:rPr>
      </w:pPr>
      <w:r w:rsidRPr="00CD552B">
        <w:rPr>
          <w:b/>
          <w:noProof/>
        </w:rPr>
        <mc:AlternateContent>
          <mc:Choice Requires="wps">
            <w:drawing>
              <wp:anchor distT="45720" distB="45720" distL="114300" distR="114300" simplePos="0" relativeHeight="251666432" behindDoc="0" locked="0" layoutInCell="1" allowOverlap="1" wp14:anchorId="1175B324" wp14:editId="726C1679">
                <wp:simplePos x="0" y="0"/>
                <wp:positionH relativeFrom="margin">
                  <wp:align>left</wp:align>
                </wp:positionH>
                <wp:positionV relativeFrom="paragraph">
                  <wp:posOffset>321945</wp:posOffset>
                </wp:positionV>
                <wp:extent cx="8112125" cy="3321050"/>
                <wp:effectExtent l="0" t="0" r="22225"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2125" cy="3321050"/>
                        </a:xfrm>
                        <a:prstGeom prst="rect">
                          <a:avLst/>
                        </a:prstGeom>
                        <a:solidFill>
                          <a:srgbClr val="FFFFFF"/>
                        </a:solidFill>
                        <a:ln w="9525">
                          <a:solidFill>
                            <a:srgbClr val="000000"/>
                          </a:solidFill>
                          <a:miter lim="800000"/>
                          <a:headEnd/>
                          <a:tailEnd/>
                        </a:ln>
                      </wps:spPr>
                      <wps:txbx>
                        <w:txbxContent>
                          <w:p w14:paraId="29A3794D" w14:textId="76D4C5ED" w:rsidR="003A1D1C" w:rsidRPr="005B6DE1" w:rsidRDefault="003A1D1C" w:rsidP="009B3438">
                            <w:pPr>
                              <w:rPr>
                                <w:sz w:val="24"/>
                                <w:szCs w:val="24"/>
                              </w:rPr>
                            </w:pPr>
                            <w:r w:rsidRPr="005B6DE1">
                              <w:rPr>
                                <w:sz w:val="24"/>
                                <w:szCs w:val="24"/>
                              </w:rPr>
                              <w:t>The implementation of a dedicated year-round call center has improved student outcomes and overall ARO operations by not only decreasing the time students wait for a customer service representative to address their questions, but also allowing front-counter and back-end processing staff to focus on their duties.  This translates to faster processing times for applications and transcripts.  It has also improved the quality of face-to-face interaction with students at the counter, as counter staff are not constantly interrupted by phone calls.</w:t>
                            </w:r>
                          </w:p>
                          <w:p w14:paraId="15D2CAB3" w14:textId="2D2E3048" w:rsidR="003A1D1C" w:rsidRPr="005B6DE1" w:rsidRDefault="003A1D1C" w:rsidP="009B3438">
                            <w:pPr>
                              <w:rPr>
                                <w:sz w:val="24"/>
                                <w:szCs w:val="24"/>
                              </w:rPr>
                            </w:pPr>
                            <w:r w:rsidRPr="005B6DE1">
                              <w:rPr>
                                <w:sz w:val="24"/>
                                <w:szCs w:val="24"/>
                              </w:rPr>
                              <w:t>The creation of an in-house application has greatly reduced the amount of manual intervention necessary to correctly code a student’s residency status, which decreases student wait time for their applications to be processed and the frustration of having to provide documentation to correct their residency after the fact.  Additionally, an unanticipated benefit of the in-house application was the opportunity to automate the processing of applications.  This alone has decreased the wait time from a week or more during peak registration times to a matter of hours (the auto-process runs twice daily).</w:t>
                            </w:r>
                          </w:p>
                          <w:p w14:paraId="37A985CB" w14:textId="220DE35C" w:rsidR="003A1D1C" w:rsidRPr="005B6DE1" w:rsidRDefault="003A1D1C" w:rsidP="009B3438">
                            <w:pPr>
                              <w:rPr>
                                <w:sz w:val="24"/>
                                <w:szCs w:val="24"/>
                              </w:rPr>
                            </w:pPr>
                            <w:r w:rsidRPr="005B6DE1">
                              <w:rPr>
                                <w:sz w:val="24"/>
                                <w:szCs w:val="24"/>
                              </w:rPr>
                              <w:t>By implementing the College Source degree audit system (CougarCompass), students are able to easily identify outstanding degree requirements and complete registration independently.  The automated system also reduces the amount of time staff members spend manually mapping students’ degree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75B324" id="_x0000_t202" coordsize="21600,21600" o:spt="202" path="m,l,21600r21600,l21600,xe">
                <v:stroke joinstyle="miter"/>
                <v:path gradientshapeok="t" o:connecttype="rect"/>
              </v:shapetype>
              <v:shape id="Text Box 2" o:spid="_x0000_s1026" type="#_x0000_t202" style="position:absolute;left:0;text-align:left;margin-left:0;margin-top:25.35pt;width:638.75pt;height:261.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7EIQIAAEUEAAAOAAAAZHJzL2Uyb0RvYy54bWysU9uO0zAQfUfiHyy/01y2hd2o6WrpUoS0&#10;XKRdPmDqOI2F7Qm222T5+h073VIB4gGRB8tjj0/OnDOzvB6NZgfpvEJb82KWcyatwEbZXc2/Pmxe&#10;XXLmA9gGNFpZ80fp+fXq5Yvl0FeyxA51Ix0jEOuroa95F0JfZZkXnTTgZ9hLS5ctOgOBQrfLGgcD&#10;oRudlXn+OhvQNb1DIb2n09vpkq8SfttKET63rZeB6ZoTt5BWl9ZtXLPVEqqdg75T4kgD/oGFAWXp&#10;pyeoWwjA9k79BmWUcOixDTOBJsO2VUKmGqiaIv+lmvsOeplqIXF8f5LJ/z9Y8enwxTHVkHecWTBk&#10;0YMcA3uLIyujOkPvK0q67yktjHQcM2Olvr9D8c0zi+sO7E7eOIdDJ6EhdkV8mZ09nXB8BNkOH7Gh&#10;38A+YAIaW2ciIInBCJ1cejw5E6kIOrwsirIoF5wJuru4KIt8kbzLoHp+3jsf3ks0LG5q7sj6BA+H&#10;Ox8iHaieUxJ91KrZKK1T4HbbtXbsANQmm/SlCqjK8zRt2VDzqwUR+TtEnr4/QRgVqN+1MlTTKQmq&#10;qNs726RuDKD0tCfK2h6FjNpNKoZxOx6N2WLzSJI6nPqa5pA2HbofnA3U0zX33/fgJGf6gyVbror5&#10;PA5BCuaLNyUF7vxme34DVhBUzQNn03Yd0uDE0i3ekH2tSsJGnycmR67Uq0nv41zFYTiPU9bP6V89&#10;AQAA//8DAFBLAwQUAAYACAAAACEASzHLOt8AAAAIAQAADwAAAGRycy9kb3ducmV2LnhtbEyPwU7D&#10;MBBE70j9B2srcUHUaUvrEuJUCAkEN2gruLrxNolqr4PtpuHvcU9wnJ3VzJtiPVjDevShdSRhOsmA&#10;IVVOt1RL2G2fb1fAQlSklXGEEn4wwLocXRUq1+5MH9hvYs1SCIVcSWhi7HLOQ9WgVWHiOqTkHZy3&#10;Kibpa669Oqdwa/gsy5bcqpZSQ6M6fGqwOm5OVsLq7rX/Cm/z989qeTD38Ub0L99eyuvx8PgALOIQ&#10;/57hgp/QoUxMe3ciHZiRkIZECYtMALu4MyEWwPbpIuYCeFnw/wPKXwAAAP//AwBQSwECLQAUAAYA&#10;CAAAACEAtoM4kv4AAADhAQAAEwAAAAAAAAAAAAAAAAAAAAAAW0NvbnRlbnRfVHlwZXNdLnhtbFBL&#10;AQItABQABgAIAAAAIQA4/SH/1gAAAJQBAAALAAAAAAAAAAAAAAAAAC8BAABfcmVscy8ucmVsc1BL&#10;AQItABQABgAIAAAAIQB3Jq7EIQIAAEUEAAAOAAAAAAAAAAAAAAAAAC4CAABkcnMvZTJvRG9jLnht&#10;bFBLAQItABQABgAIAAAAIQBLMcs63wAAAAgBAAAPAAAAAAAAAAAAAAAAAHsEAABkcnMvZG93bnJl&#10;di54bWxQSwUGAAAAAAQABADzAAAAhwUAAAAA&#10;">
                <v:textbox>
                  <w:txbxContent>
                    <w:p w14:paraId="29A3794D" w14:textId="76D4C5ED" w:rsidR="003A1D1C" w:rsidRPr="005B6DE1" w:rsidRDefault="003A1D1C" w:rsidP="009B3438">
                      <w:pPr>
                        <w:rPr>
                          <w:sz w:val="24"/>
                          <w:szCs w:val="24"/>
                        </w:rPr>
                      </w:pPr>
                      <w:r w:rsidRPr="005B6DE1">
                        <w:rPr>
                          <w:sz w:val="24"/>
                          <w:szCs w:val="24"/>
                        </w:rPr>
                        <w:t>The implementation of a dedicated year-round call center has improved student outcomes and overall ARO operations by not only decreasing the time students wait for a customer service representative to address their questions, but also allowing front-counter and back-end processing staff to focus on their duties.  This translates to faster processing times for applications and transcripts.  It has also improved the quality of face-to-face interaction with students at the counter, as counter staff are not constantly interrupted by phone calls.</w:t>
                      </w:r>
                    </w:p>
                    <w:p w14:paraId="15D2CAB3" w14:textId="2D2E3048" w:rsidR="003A1D1C" w:rsidRPr="005B6DE1" w:rsidRDefault="003A1D1C" w:rsidP="009B3438">
                      <w:pPr>
                        <w:rPr>
                          <w:sz w:val="24"/>
                          <w:szCs w:val="24"/>
                        </w:rPr>
                      </w:pPr>
                      <w:r w:rsidRPr="005B6DE1">
                        <w:rPr>
                          <w:sz w:val="24"/>
                          <w:szCs w:val="24"/>
                        </w:rPr>
                        <w:t>The creation of an in-house application has greatly reduced the amount of manual intervention necessary to correctly code a student’s residency status, which decreases student wait time for their applications to be processed and the frustration of having to provide documentation to correct their residency after the fact.  Additionally, an unanticipated benefit of the in-house application was the opportunity to automate the processing of applications.  This alone has decreased the wait time from a week or more during peak registration times to a matter of hours (the auto-process runs twice daily).</w:t>
                      </w:r>
                    </w:p>
                    <w:p w14:paraId="37A985CB" w14:textId="220DE35C" w:rsidR="003A1D1C" w:rsidRPr="005B6DE1" w:rsidRDefault="003A1D1C" w:rsidP="009B3438">
                      <w:pPr>
                        <w:rPr>
                          <w:sz w:val="24"/>
                          <w:szCs w:val="24"/>
                        </w:rPr>
                      </w:pPr>
                      <w:r w:rsidRPr="005B6DE1">
                        <w:rPr>
                          <w:sz w:val="24"/>
                          <w:szCs w:val="24"/>
                        </w:rPr>
                        <w:t>By implementing the College Source degree audit system (</w:t>
                      </w:r>
                      <w:proofErr w:type="spellStart"/>
                      <w:r w:rsidRPr="005B6DE1">
                        <w:rPr>
                          <w:sz w:val="24"/>
                          <w:szCs w:val="24"/>
                        </w:rPr>
                        <w:t>CougarCompass</w:t>
                      </w:r>
                      <w:proofErr w:type="spellEnd"/>
                      <w:r w:rsidRPr="005B6DE1">
                        <w:rPr>
                          <w:sz w:val="24"/>
                          <w:szCs w:val="24"/>
                        </w:rPr>
                        <w:t>), students are able to easily identify outstanding degree requirements and complete registration independently.  The automated system also reduces the amount of time staff members spend manually mapping students’ degree plans.</w:t>
                      </w:r>
                    </w:p>
                  </w:txbxContent>
                </v:textbox>
                <w10:wrap type="square" anchorx="margin"/>
              </v:shape>
            </w:pict>
          </mc:Fallback>
        </mc:AlternateContent>
      </w:r>
      <w:r w:rsidR="00AD3C10">
        <w:rPr>
          <w:b/>
          <w:sz w:val="22"/>
          <w:szCs w:val="22"/>
        </w:rPr>
        <w:t>Overall improvements to your</w:t>
      </w:r>
      <w:r w:rsidR="00EF446D" w:rsidRPr="00AD3C10">
        <w:rPr>
          <w:b/>
          <w:sz w:val="22"/>
          <w:szCs w:val="22"/>
        </w:rPr>
        <w:t xml:space="preserve"> unit</w:t>
      </w:r>
    </w:p>
    <w:p w14:paraId="750038AA" w14:textId="03929CC0" w:rsidR="009B3438" w:rsidRDefault="009B3438" w:rsidP="009B3438">
      <w:pPr>
        <w:pStyle w:val="BodyText"/>
        <w:numPr>
          <w:ilvl w:val="0"/>
          <w:numId w:val="0"/>
        </w:numPr>
        <w:spacing w:before="0" w:after="0"/>
        <w:ind w:left="360"/>
        <w:rPr>
          <w:b/>
        </w:rPr>
      </w:pPr>
    </w:p>
    <w:p w14:paraId="040626F6" w14:textId="0F9ACF05" w:rsidR="009B3438" w:rsidRDefault="0081565C" w:rsidP="009B3438">
      <w:pPr>
        <w:rPr>
          <w:rFonts w:asciiTheme="majorHAnsi" w:eastAsiaTheme="minorEastAsia" w:hAnsiTheme="majorHAnsi"/>
          <w:b/>
          <w:sz w:val="24"/>
          <w:szCs w:val="24"/>
        </w:rPr>
      </w:pPr>
      <w:r>
        <w:rPr>
          <w:rFonts w:asciiTheme="majorHAnsi" w:eastAsiaTheme="minorEastAsia" w:hAnsiTheme="majorHAnsi"/>
          <w:b/>
          <w:sz w:val="24"/>
          <w:szCs w:val="24"/>
        </w:rPr>
        <w:t>P</w:t>
      </w:r>
      <w:r w:rsidR="009B3438" w:rsidRPr="003F7C5D">
        <w:rPr>
          <w:rFonts w:asciiTheme="majorHAnsi" w:eastAsiaTheme="minorEastAsia" w:hAnsiTheme="majorHAnsi"/>
          <w:b/>
          <w:sz w:val="24"/>
          <w:szCs w:val="24"/>
        </w:rPr>
        <w:t>re</w:t>
      </w:r>
      <w:r w:rsidR="00A96DA5">
        <w:rPr>
          <w:rFonts w:asciiTheme="majorHAnsi" w:eastAsiaTheme="minorEastAsia" w:hAnsiTheme="majorHAnsi"/>
          <w:b/>
          <w:sz w:val="24"/>
          <w:szCs w:val="24"/>
        </w:rPr>
        <w:t>vious CIP Tables in Appendix D</w:t>
      </w:r>
      <w:r>
        <w:rPr>
          <w:rFonts w:asciiTheme="majorHAnsi" w:eastAsiaTheme="minorEastAsia" w:hAnsiTheme="majorHAnsi"/>
          <w:b/>
          <w:sz w:val="24"/>
          <w:szCs w:val="24"/>
        </w:rPr>
        <w:t xml:space="preserve"> </w:t>
      </w:r>
    </w:p>
    <w:p w14:paraId="7B11650F" w14:textId="3A988556" w:rsidR="009B3438" w:rsidRPr="00EF446D" w:rsidRDefault="00C21F22" w:rsidP="009B3438">
      <w:pPr>
        <w:rPr>
          <w:rFonts w:asciiTheme="majorHAnsi" w:eastAsiaTheme="majorEastAsia" w:hAnsiTheme="majorHAnsi" w:cstheme="majorBidi"/>
          <w:b/>
          <w:bCs/>
          <w:smallCaps/>
          <w:color w:val="00B050"/>
          <w:sz w:val="26"/>
          <w:szCs w:val="26"/>
        </w:rPr>
      </w:pPr>
      <w:r w:rsidRPr="00EF446D">
        <w:rPr>
          <w:rFonts w:asciiTheme="majorHAnsi" w:eastAsiaTheme="majorEastAsia" w:hAnsiTheme="majorHAnsi" w:cstheme="majorBidi"/>
          <w:b/>
          <w:bCs/>
          <w:smallCaps/>
          <w:color w:val="4F81BD" w:themeColor="accent1"/>
          <w:sz w:val="26"/>
          <w:szCs w:val="26"/>
        </w:rPr>
        <w:lastRenderedPageBreak/>
        <w:t>10</w:t>
      </w:r>
      <w:r w:rsidR="00D81394" w:rsidRPr="00EF446D">
        <w:rPr>
          <w:rFonts w:asciiTheme="majorHAnsi" w:eastAsiaTheme="majorEastAsia" w:hAnsiTheme="majorHAnsi" w:cstheme="majorBidi"/>
          <w:b/>
          <w:bCs/>
          <w:smallCaps/>
          <w:color w:val="4F81BD" w:themeColor="accent1"/>
          <w:sz w:val="26"/>
          <w:szCs w:val="26"/>
        </w:rPr>
        <w:t>.  How w</w:t>
      </w:r>
      <w:r w:rsidR="009B3438" w:rsidRPr="00EF446D">
        <w:rPr>
          <w:rFonts w:asciiTheme="majorHAnsi" w:eastAsiaTheme="majorEastAsia" w:hAnsiTheme="majorHAnsi" w:cstheme="majorBidi"/>
          <w:b/>
          <w:bCs/>
          <w:smallCaps/>
          <w:color w:val="4F81BD" w:themeColor="accent1"/>
          <w:sz w:val="26"/>
          <w:szCs w:val="26"/>
        </w:rPr>
        <w:t>ill we evaluate our success?</w:t>
      </w:r>
      <w:r w:rsidR="009B3438" w:rsidRPr="00EF446D">
        <w:rPr>
          <w:rFonts w:asciiTheme="majorHAnsi" w:eastAsiaTheme="majorEastAsia" w:hAnsiTheme="majorHAnsi" w:cstheme="majorBidi"/>
          <w:b/>
          <w:bCs/>
          <w:smallCaps/>
          <w:color w:val="00B050"/>
          <w:sz w:val="26"/>
          <w:szCs w:val="26"/>
        </w:rPr>
        <w:t xml:space="preserve"> </w:t>
      </w:r>
    </w:p>
    <w:p w14:paraId="655EEB68" w14:textId="5CDF2F91" w:rsidR="009B3438" w:rsidRPr="00BC712B" w:rsidRDefault="00D81394" w:rsidP="009B3438">
      <w:pPr>
        <w:rPr>
          <w:rFonts w:eastAsiaTheme="majorEastAsia" w:cstheme="minorHAnsi"/>
          <w:b/>
          <w:bCs/>
          <w:smallCaps/>
          <w:color w:val="000000" w:themeColor="text1"/>
          <w:sz w:val="26"/>
          <w:szCs w:val="26"/>
        </w:rPr>
      </w:pPr>
      <w:r>
        <w:rPr>
          <w:rFonts w:eastAsiaTheme="majorEastAsia" w:cstheme="minorHAnsi"/>
          <w:b/>
          <w:bCs/>
          <w:smallCaps/>
          <w:color w:val="000000" w:themeColor="text1"/>
          <w:sz w:val="26"/>
          <w:szCs w:val="26"/>
        </w:rPr>
        <w:t>NOTE: The CIP</w:t>
      </w:r>
      <w:r w:rsidR="009B3438" w:rsidRPr="00BC712B">
        <w:rPr>
          <w:rFonts w:eastAsiaTheme="majorEastAsia" w:cstheme="minorHAnsi"/>
          <w:b/>
          <w:bCs/>
          <w:smallCaps/>
          <w:color w:val="000000" w:themeColor="text1"/>
          <w:sz w:val="26"/>
          <w:szCs w:val="26"/>
        </w:rPr>
        <w:t xml:space="preserve"> has been revised as of </w:t>
      </w:r>
      <w:r w:rsidR="00EF446D">
        <w:rPr>
          <w:rFonts w:eastAsiaTheme="majorEastAsia" w:cstheme="minorHAnsi"/>
          <w:b/>
          <w:bCs/>
          <w:smallCaps/>
          <w:color w:val="000000" w:themeColor="text1"/>
          <w:sz w:val="26"/>
          <w:szCs w:val="26"/>
        </w:rPr>
        <w:t>November</w:t>
      </w:r>
      <w:r w:rsidR="009B3438" w:rsidRPr="00BC712B">
        <w:rPr>
          <w:rFonts w:eastAsiaTheme="majorEastAsia" w:cstheme="minorHAnsi"/>
          <w:b/>
          <w:bCs/>
          <w:smallCaps/>
          <w:color w:val="000000" w:themeColor="text1"/>
          <w:sz w:val="26"/>
          <w:szCs w:val="26"/>
        </w:rPr>
        <w:t xml:space="preserve"> 2018. Please contact the institutional effectiveness office if you need assistance filling out the </w:t>
      </w:r>
      <w:r>
        <w:rPr>
          <w:rFonts w:eastAsiaTheme="majorEastAsia" w:cstheme="minorHAnsi"/>
          <w:b/>
          <w:bCs/>
          <w:smallCaps/>
          <w:color w:val="000000" w:themeColor="text1"/>
          <w:sz w:val="26"/>
          <w:szCs w:val="26"/>
        </w:rPr>
        <w:t>CIP</w:t>
      </w:r>
      <w:r w:rsidR="009B3438" w:rsidRPr="00BC712B">
        <w:rPr>
          <w:rFonts w:eastAsiaTheme="majorEastAsia" w:cstheme="minorHAnsi"/>
          <w:b/>
          <w:bCs/>
          <w:smallCaps/>
          <w:color w:val="000000" w:themeColor="text1"/>
          <w:sz w:val="26"/>
          <w:szCs w:val="26"/>
        </w:rPr>
        <w:t xml:space="preserve"> tables.</w:t>
      </w:r>
    </w:p>
    <w:p w14:paraId="72147F87" w14:textId="730EB311" w:rsidR="00D81394" w:rsidRDefault="00D12636" w:rsidP="00D81394">
      <w:pPr>
        <w:spacing w:before="8" w:after="0" w:line="241" w:lineRule="auto"/>
        <w:ind w:right="210"/>
      </w:pPr>
      <w:r>
        <w:t>As part of the fifth year of Program R</w:t>
      </w:r>
      <w:r w:rsidR="009B3438" w:rsidRPr="00B52007">
        <w:t xml:space="preserve">eview, the </w:t>
      </w:r>
      <w:r>
        <w:t>unit</w:t>
      </w:r>
      <w:r w:rsidR="009B3438" w:rsidRPr="00B52007">
        <w:t xml:space="preserve"> should use the observations and data generated by this process along with data from other relevant assessment </w:t>
      </w:r>
      <w:r>
        <w:t>activities to develop the unit’</w:t>
      </w:r>
      <w:r w:rsidR="009B3438" w:rsidRPr="00B52007">
        <w:t>s CIP and an action plan for the next two years.  At the conclusion of the first two years, data collected from the first year, plus any other relevant data that was collected in the interim, should be used to build on the a</w:t>
      </w:r>
      <w:r w:rsidR="009B3438">
        <w:t>ccomplishments of those</w:t>
      </w:r>
      <w:r w:rsidR="009B3438" w:rsidRPr="00B52007">
        <w:t xml:space="preserve"> first two </w:t>
      </w:r>
      <w:r w:rsidR="00D81394">
        <w:t>years by developing another two-</w:t>
      </w:r>
      <w:r w:rsidR="009B3438" w:rsidRPr="00B52007">
        <w:t xml:space="preserve">year action plan for the CIP to help the </w:t>
      </w:r>
      <w:r>
        <w:t>unit</w:t>
      </w:r>
      <w:r w:rsidR="009B3438" w:rsidRPr="00B52007">
        <w:t xml:space="preserve"> accomplish the expected outcomes established in its CIP</w:t>
      </w:r>
      <w:r w:rsidR="009B3438">
        <w:t xml:space="preserve"> or by implementing one of your other plans</w:t>
      </w:r>
      <w:r w:rsidR="009B3438" w:rsidRPr="00B52007">
        <w:t>.</w:t>
      </w:r>
      <w:r w:rsidR="00D81394" w:rsidRPr="00D81394">
        <w:t xml:space="preserve"> </w:t>
      </w:r>
    </w:p>
    <w:p w14:paraId="17ED2469" w14:textId="77777777" w:rsidR="00D81394" w:rsidRDefault="00D81394" w:rsidP="00D81394">
      <w:pPr>
        <w:spacing w:before="8" w:after="0" w:line="241" w:lineRule="auto"/>
        <w:ind w:right="210"/>
      </w:pPr>
    </w:p>
    <w:p w14:paraId="37F10154" w14:textId="6803EA20" w:rsidR="00D81394" w:rsidRPr="00363B73" w:rsidRDefault="00D81394" w:rsidP="00D81394">
      <w:pPr>
        <w:spacing w:before="8" w:after="0" w:line="241" w:lineRule="auto"/>
        <w:ind w:right="210"/>
      </w:pPr>
      <w:r w:rsidRPr="00D60181">
        <w:rPr>
          <w:rFonts w:eastAsiaTheme="minorEastAsia"/>
          <w:b/>
          <w:sz w:val="24"/>
          <w:szCs w:val="24"/>
        </w:rPr>
        <w:t xml:space="preserve">Based on the information, analysis, and discussion that have been presented </w:t>
      </w:r>
      <w:r>
        <w:rPr>
          <w:rFonts w:eastAsiaTheme="minorEastAsia"/>
          <w:b/>
          <w:sz w:val="24"/>
          <w:szCs w:val="24"/>
        </w:rPr>
        <w:t>in your Program Review submission to this point</w:t>
      </w:r>
      <w:r w:rsidRPr="00D60181">
        <w:rPr>
          <w:rFonts w:eastAsiaTheme="minorEastAsia"/>
          <w:b/>
          <w:sz w:val="24"/>
          <w:szCs w:val="24"/>
        </w:rPr>
        <w:t xml:space="preserve">, </w:t>
      </w:r>
      <w:r>
        <w:rPr>
          <w:rFonts w:eastAsiaTheme="minorEastAsia"/>
          <w:b/>
          <w:sz w:val="24"/>
          <w:szCs w:val="24"/>
        </w:rPr>
        <w:t xml:space="preserve">please </w:t>
      </w:r>
      <w:r w:rsidRPr="00D60181">
        <w:rPr>
          <w:rFonts w:eastAsiaTheme="minorEastAsia"/>
          <w:b/>
          <w:sz w:val="24"/>
          <w:szCs w:val="24"/>
        </w:rPr>
        <w:t xml:space="preserve">summarize the strengths and </w:t>
      </w:r>
      <w:r>
        <w:rPr>
          <w:rFonts w:eastAsiaTheme="minorEastAsia"/>
          <w:b/>
          <w:sz w:val="24"/>
          <w:szCs w:val="24"/>
        </w:rPr>
        <w:t xml:space="preserve">weaknesses of this unit. </w:t>
      </w:r>
      <w:r w:rsidRPr="005A13F1">
        <w:rPr>
          <w:rFonts w:eastAsiaTheme="minorEastAsia"/>
          <w:b/>
          <w:color w:val="FF0000"/>
          <w:sz w:val="24"/>
          <w:szCs w:val="24"/>
        </w:rPr>
        <w:t xml:space="preserve"> </w:t>
      </w:r>
      <w:r>
        <w:rPr>
          <w:rFonts w:eastAsiaTheme="minorEastAsia"/>
          <w:b/>
          <w:color w:val="000000" w:themeColor="text1"/>
          <w:sz w:val="24"/>
          <w:szCs w:val="24"/>
        </w:rPr>
        <w:t>This response should be based on information from prior sections of this document.  Please d</w:t>
      </w:r>
      <w:r w:rsidRPr="009F47A1">
        <w:rPr>
          <w:rFonts w:eastAsiaTheme="minorEastAsia"/>
          <w:b/>
          <w:color w:val="000000" w:themeColor="text1"/>
          <w:sz w:val="24"/>
          <w:szCs w:val="24"/>
        </w:rPr>
        <w:t xml:space="preserve">escribe </w:t>
      </w:r>
      <w:r>
        <w:rPr>
          <w:rFonts w:eastAsiaTheme="minorEastAsia"/>
          <w:b/>
          <w:color w:val="000000" w:themeColor="text1"/>
          <w:sz w:val="24"/>
          <w:szCs w:val="24"/>
        </w:rPr>
        <w:t xml:space="preserve">how the continuous improvement plans you propose below will </w:t>
      </w:r>
      <w:r w:rsidRPr="009F47A1">
        <w:rPr>
          <w:rFonts w:eastAsiaTheme="minorEastAsia"/>
          <w:b/>
          <w:sz w:val="24"/>
          <w:szCs w:val="24"/>
        </w:rPr>
        <w:t>capitalize on the strengths, mitigate the weaknesses, and improve student success.</w:t>
      </w:r>
    </w:p>
    <w:p w14:paraId="0579D179" w14:textId="2950784B" w:rsidR="009B3438" w:rsidRDefault="009B3438" w:rsidP="000A50B6">
      <w:pPr>
        <w:pStyle w:val="BodyText"/>
        <w:numPr>
          <w:ilvl w:val="0"/>
          <w:numId w:val="0"/>
        </w:numPr>
        <w:spacing w:before="0" w:after="0"/>
        <w:rPr>
          <w:sz w:val="22"/>
          <w:szCs w:val="22"/>
        </w:rPr>
      </w:pPr>
    </w:p>
    <w:p w14:paraId="595B6469" w14:textId="7E650B87" w:rsidR="009B3438" w:rsidRPr="00EF446D" w:rsidRDefault="00C21F22" w:rsidP="008C69F2">
      <w:pPr>
        <w:rPr>
          <w:rFonts w:asciiTheme="majorHAnsi" w:eastAsiaTheme="majorEastAsia" w:hAnsiTheme="majorHAnsi" w:cstheme="majorBidi"/>
          <w:b/>
          <w:bCs/>
          <w:smallCaps/>
          <w:color w:val="00B050"/>
          <w:sz w:val="26"/>
          <w:szCs w:val="26"/>
        </w:rPr>
      </w:pPr>
      <w:r w:rsidRPr="00EF446D">
        <w:rPr>
          <w:rFonts w:asciiTheme="majorHAnsi" w:eastAsiaTheme="majorEastAsia" w:hAnsiTheme="majorHAnsi" w:cstheme="majorBidi"/>
          <w:b/>
          <w:bCs/>
          <w:smallCaps/>
          <w:color w:val="4F81BD" w:themeColor="accent1"/>
          <w:sz w:val="26"/>
          <w:szCs w:val="26"/>
        </w:rPr>
        <w:t>11</w:t>
      </w:r>
      <w:r w:rsidR="008C69F2" w:rsidRPr="00EF446D">
        <w:rPr>
          <w:rFonts w:asciiTheme="majorHAnsi" w:eastAsiaTheme="majorEastAsia" w:hAnsiTheme="majorHAnsi" w:cstheme="majorBidi"/>
          <w:b/>
          <w:bCs/>
          <w:smallCaps/>
          <w:color w:val="4F81BD" w:themeColor="accent1"/>
          <w:sz w:val="26"/>
          <w:szCs w:val="26"/>
        </w:rPr>
        <w:t xml:space="preserve">.  </w:t>
      </w:r>
      <w:r w:rsidR="00EF446D" w:rsidRPr="00EF446D">
        <w:rPr>
          <w:rFonts w:asciiTheme="majorHAnsi" w:eastAsiaTheme="majorEastAsia" w:hAnsiTheme="majorHAnsi" w:cstheme="majorBidi"/>
          <w:b/>
          <w:bCs/>
          <w:smallCaps/>
          <w:color w:val="4F81BD" w:themeColor="accent1"/>
          <w:sz w:val="26"/>
          <w:szCs w:val="26"/>
        </w:rPr>
        <w:t>Co</w:t>
      </w:r>
      <w:r w:rsidR="008C69F2" w:rsidRPr="00EF446D">
        <w:rPr>
          <w:rFonts w:asciiTheme="majorHAnsi" w:eastAsiaTheme="majorEastAsia" w:hAnsiTheme="majorHAnsi" w:cstheme="majorBidi"/>
          <w:b/>
          <w:bCs/>
          <w:smallCaps/>
          <w:color w:val="4F81BD" w:themeColor="accent1"/>
          <w:sz w:val="26"/>
          <w:szCs w:val="26"/>
        </w:rPr>
        <w:t>mplete the Continuous Improvement Plan (CIP) tables that follow.</w:t>
      </w:r>
      <w:r w:rsidR="008C69F2" w:rsidRPr="00EF446D">
        <w:rPr>
          <w:rFonts w:asciiTheme="majorHAnsi" w:eastAsiaTheme="majorEastAsia" w:hAnsiTheme="majorHAnsi" w:cstheme="majorBidi"/>
          <w:b/>
          <w:bCs/>
          <w:smallCaps/>
          <w:color w:val="00B050"/>
          <w:sz w:val="26"/>
          <w:szCs w:val="26"/>
        </w:rPr>
        <w:t xml:space="preserve"> </w:t>
      </w:r>
    </w:p>
    <w:p w14:paraId="711CF0A5" w14:textId="39959F1B" w:rsidR="009B3438" w:rsidRPr="00363B73" w:rsidRDefault="009B3438" w:rsidP="009B3438">
      <w:pPr>
        <w:spacing w:before="8" w:after="0" w:line="241" w:lineRule="auto"/>
        <w:ind w:right="210"/>
      </w:pPr>
      <w:r w:rsidRPr="00363B73">
        <w:t xml:space="preserve">Within the context of the information gleaned in this review process and any other relevant data, identify </w:t>
      </w:r>
      <w:r w:rsidR="00D12636">
        <w:t>unit</w:t>
      </w:r>
      <w:r w:rsidRPr="00363B73">
        <w:t xml:space="preserve"> priorities for the next two years, and focus on these priorities to formulate your CIP.  </w:t>
      </w:r>
      <w:r w:rsidR="00B904B6">
        <w:t>This</w:t>
      </w:r>
      <w:r w:rsidRPr="00363B73">
        <w:t xml:space="preserve"> may </w:t>
      </w:r>
      <w:r w:rsidR="00B904B6">
        <w:t>include</w:t>
      </w:r>
      <w:r w:rsidRPr="00363B73">
        <w:t xml:space="preserve"> short-term administrative, technological, assessment, resource or professional development outcomes as needed.</w:t>
      </w:r>
      <w:r>
        <w:t xml:space="preserve">  </w:t>
      </w:r>
    </w:p>
    <w:p w14:paraId="6D567420" w14:textId="77777777" w:rsidR="009B3438" w:rsidRDefault="009B3438" w:rsidP="009B3438">
      <w:pPr>
        <w:spacing w:before="8" w:after="0" w:line="241" w:lineRule="auto"/>
        <w:ind w:right="210"/>
      </w:pPr>
    </w:p>
    <w:p w14:paraId="6A81BC98" w14:textId="77777777" w:rsidR="00A61710" w:rsidRDefault="00A61710">
      <w:pPr>
        <w:rPr>
          <w:rFonts w:asciiTheme="majorHAnsi" w:hAnsiTheme="majorHAnsi"/>
          <w:b/>
          <w:color w:val="4F81BD" w:themeColor="accent1"/>
          <w:sz w:val="24"/>
          <w:szCs w:val="24"/>
        </w:rPr>
      </w:pPr>
      <w:r>
        <w:rPr>
          <w:rFonts w:asciiTheme="majorHAnsi" w:hAnsiTheme="majorHAnsi"/>
          <w:b/>
          <w:color w:val="4F81BD" w:themeColor="accent1"/>
          <w:sz w:val="24"/>
          <w:szCs w:val="24"/>
        </w:rPr>
        <w:br w:type="page"/>
      </w:r>
    </w:p>
    <w:p w14:paraId="4E84DC9A" w14:textId="20F823CA" w:rsidR="00A61710" w:rsidRDefault="009B3438" w:rsidP="009B3438">
      <w:pPr>
        <w:spacing w:after="240" w:line="240" w:lineRule="auto"/>
        <w:ind w:right="216"/>
        <w:rPr>
          <w:rFonts w:asciiTheme="majorHAnsi" w:hAnsiTheme="majorHAnsi"/>
          <w:b/>
          <w:color w:val="4F81BD" w:themeColor="accent1"/>
          <w:sz w:val="24"/>
          <w:szCs w:val="24"/>
        </w:rPr>
      </w:pPr>
      <w:r>
        <w:rPr>
          <w:rFonts w:asciiTheme="majorHAnsi" w:hAnsiTheme="majorHAnsi"/>
          <w:b/>
          <w:color w:val="4F81BD" w:themeColor="accent1"/>
          <w:sz w:val="24"/>
          <w:szCs w:val="24"/>
        </w:rPr>
        <w:lastRenderedPageBreak/>
        <w:t xml:space="preserve">Table 1. CIP </w:t>
      </w:r>
      <w:r w:rsidRPr="00F1262E">
        <w:rPr>
          <w:rFonts w:asciiTheme="majorHAnsi" w:hAnsiTheme="majorHAnsi"/>
          <w:b/>
          <w:color w:val="4F81BD" w:themeColor="accent1"/>
          <w:sz w:val="24"/>
          <w:szCs w:val="24"/>
        </w:rPr>
        <w:t>Outcomes, Measures</w:t>
      </w:r>
      <w:r>
        <w:rPr>
          <w:rFonts w:asciiTheme="majorHAnsi" w:hAnsiTheme="majorHAnsi"/>
          <w:b/>
          <w:color w:val="4F81BD" w:themeColor="accent1"/>
          <w:sz w:val="24"/>
          <w:szCs w:val="24"/>
        </w:rPr>
        <w:t xml:space="preserve"> &amp; </w:t>
      </w:r>
      <w:r w:rsidRPr="00F1262E">
        <w:rPr>
          <w:rFonts w:asciiTheme="majorHAnsi" w:hAnsiTheme="majorHAnsi"/>
          <w:b/>
          <w:color w:val="4F81BD" w:themeColor="accent1"/>
          <w:sz w:val="24"/>
          <w:szCs w:val="24"/>
        </w:rPr>
        <w:t>Targets Table</w:t>
      </w:r>
      <w:r w:rsidR="006B645C" w:rsidRPr="006B645C">
        <w:rPr>
          <w:rFonts w:asciiTheme="majorHAnsi" w:hAnsiTheme="majorHAnsi"/>
          <w:b/>
          <w:color w:val="4F81BD" w:themeColor="accent1"/>
          <w:sz w:val="24"/>
          <w:szCs w:val="24"/>
        </w:rPr>
        <w:t xml:space="preserve"> (focus on at least one for the next two years)</w:t>
      </w:r>
    </w:p>
    <w:p w14:paraId="36684346" w14:textId="77777777" w:rsidR="009B3438" w:rsidRPr="00F1262E" w:rsidRDefault="009B3438" w:rsidP="009B3438">
      <w:pPr>
        <w:spacing w:after="240" w:line="240" w:lineRule="auto"/>
        <w:ind w:right="216"/>
        <w:rPr>
          <w:rFonts w:asciiTheme="majorHAnsi" w:hAnsiTheme="majorHAnsi"/>
          <w:b/>
          <w:color w:val="4F81BD" w:themeColor="accent1"/>
          <w:sz w:val="24"/>
          <w:szCs w:val="24"/>
        </w:rPr>
      </w:pPr>
    </w:p>
    <w:tbl>
      <w:tblPr>
        <w:tblW w:w="14400" w:type="dxa"/>
        <w:tblInd w:w="-688" w:type="dxa"/>
        <w:tblLayout w:type="fixed"/>
        <w:tblCellMar>
          <w:left w:w="0" w:type="dxa"/>
          <w:right w:w="0" w:type="dxa"/>
        </w:tblCellMar>
        <w:tblLook w:val="01E0" w:firstRow="1" w:lastRow="1" w:firstColumn="1" w:lastColumn="1" w:noHBand="0" w:noVBand="0"/>
      </w:tblPr>
      <w:tblGrid>
        <w:gridCol w:w="4818"/>
        <w:gridCol w:w="4770"/>
        <w:gridCol w:w="4812"/>
      </w:tblGrid>
      <w:tr w:rsidR="009B3438" w:rsidRPr="00D2579B" w14:paraId="32DB9987" w14:textId="77777777" w:rsidTr="00F85719">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5A0FDAAF" w14:textId="7DB1A065" w:rsidR="009B3438" w:rsidRPr="00D2579B" w:rsidRDefault="009B3438" w:rsidP="006A48EE">
            <w:pPr>
              <w:spacing w:after="0" w:line="242" w:lineRule="exact"/>
              <w:ind w:left="-45" w:right="240"/>
              <w:jc w:val="center"/>
              <w:rPr>
                <w:rFonts w:ascii="Calibri" w:eastAsia="Calibri" w:hAnsi="Calibri" w:cs="Calibri"/>
                <w:sz w:val="20"/>
                <w:szCs w:val="20"/>
              </w:rPr>
            </w:pPr>
            <w:r w:rsidRPr="00D2579B">
              <w:rPr>
                <w:rFonts w:ascii="Calibri" w:eastAsia="Calibri" w:hAnsi="Calibri" w:cs="Calibri"/>
                <w:b/>
                <w:bCs/>
                <w:spacing w:val="-1"/>
                <w:position w:val="1"/>
                <w:sz w:val="20"/>
                <w:szCs w:val="20"/>
              </w:rPr>
              <w:t>A</w:t>
            </w:r>
            <w:r w:rsidRPr="00D2579B">
              <w:rPr>
                <w:rFonts w:ascii="Calibri" w:eastAsia="Calibri" w:hAnsi="Calibri" w:cs="Calibri"/>
                <w:b/>
                <w:bCs/>
                <w:position w:val="1"/>
                <w:sz w:val="20"/>
                <w:szCs w:val="20"/>
              </w:rPr>
              <w:t>.</w:t>
            </w:r>
            <w:r w:rsidRPr="00D2579B">
              <w:rPr>
                <w:rFonts w:ascii="Calibri" w:eastAsia="Calibri" w:hAnsi="Calibri" w:cs="Calibri"/>
                <w:b/>
                <w:bCs/>
                <w:spacing w:val="-2"/>
                <w:position w:val="1"/>
                <w:sz w:val="20"/>
                <w:szCs w:val="20"/>
              </w:rPr>
              <w:t xml:space="preserve"> Expected </w:t>
            </w:r>
            <w:r w:rsidRPr="00D2579B">
              <w:rPr>
                <w:rFonts w:ascii="Calibri" w:eastAsia="Calibri" w:hAnsi="Calibri" w:cs="Calibri"/>
                <w:b/>
                <w:bCs/>
                <w:w w:val="99"/>
                <w:position w:val="1"/>
                <w:sz w:val="20"/>
                <w:szCs w:val="20"/>
              </w:rPr>
              <w:t>O</w:t>
            </w:r>
            <w:r w:rsidRPr="00D2579B">
              <w:rPr>
                <w:rFonts w:ascii="Calibri" w:eastAsia="Calibri" w:hAnsi="Calibri" w:cs="Calibri"/>
                <w:b/>
                <w:bCs/>
                <w:spacing w:val="1"/>
                <w:w w:val="99"/>
                <w:position w:val="1"/>
                <w:sz w:val="20"/>
                <w:szCs w:val="20"/>
              </w:rPr>
              <w:t>u</w:t>
            </w:r>
            <w:r w:rsidRPr="00D2579B">
              <w:rPr>
                <w:rFonts w:ascii="Calibri" w:eastAsia="Calibri" w:hAnsi="Calibri" w:cs="Calibri"/>
                <w:b/>
                <w:bCs/>
                <w:w w:val="99"/>
                <w:position w:val="1"/>
                <w:sz w:val="20"/>
                <w:szCs w:val="20"/>
              </w:rPr>
              <w:t>t</w:t>
            </w:r>
            <w:r w:rsidR="00EF446D">
              <w:rPr>
                <w:rFonts w:ascii="Calibri" w:eastAsia="Calibri" w:hAnsi="Calibri" w:cs="Calibri"/>
                <w:b/>
                <w:bCs/>
                <w:spacing w:val="1"/>
                <w:w w:val="99"/>
                <w:position w:val="1"/>
                <w:sz w:val="20"/>
                <w:szCs w:val="20"/>
              </w:rPr>
              <w:t>come</w:t>
            </w:r>
            <w:r w:rsidRPr="00D2579B">
              <w:rPr>
                <w:rFonts w:ascii="Calibri" w:eastAsia="Calibri" w:hAnsi="Calibri" w:cs="Calibri"/>
                <w:b/>
                <w:bCs/>
                <w:spacing w:val="1"/>
                <w:w w:val="99"/>
                <w:position w:val="1"/>
                <w:sz w:val="20"/>
                <w:szCs w:val="20"/>
              </w:rPr>
              <w:t>s</w:t>
            </w:r>
          </w:p>
          <w:p w14:paraId="2D454424" w14:textId="74159840" w:rsidR="009B3438" w:rsidRPr="00D2579B" w:rsidRDefault="009B3438" w:rsidP="006A48EE">
            <w:pPr>
              <w:tabs>
                <w:tab w:val="left" w:pos="4391"/>
              </w:tabs>
              <w:spacing w:after="0" w:line="218" w:lineRule="exact"/>
              <w:ind w:left="251" w:right="670"/>
              <w:jc w:val="center"/>
              <w:rPr>
                <w:rFonts w:ascii="Calibri" w:eastAsia="Calibri" w:hAnsi="Calibri" w:cs="Calibri"/>
                <w:w w:val="99"/>
                <w:sz w:val="20"/>
                <w:szCs w:val="20"/>
              </w:rPr>
            </w:pPr>
            <w:r w:rsidRPr="00D2579B">
              <w:rPr>
                <w:rFonts w:ascii="Calibri" w:eastAsia="Calibri" w:hAnsi="Calibri" w:cs="Calibri"/>
                <w:spacing w:val="1"/>
                <w:sz w:val="20"/>
                <w:szCs w:val="20"/>
              </w:rPr>
              <w:t>R</w:t>
            </w:r>
            <w:r w:rsidRPr="00D2579B">
              <w:rPr>
                <w:rFonts w:ascii="Calibri" w:eastAsia="Calibri" w:hAnsi="Calibri" w:cs="Calibri"/>
                <w:spacing w:val="-1"/>
                <w:sz w:val="20"/>
                <w:szCs w:val="20"/>
              </w:rPr>
              <w:t>esu</w:t>
            </w:r>
            <w:r w:rsidRPr="00D2579B">
              <w:rPr>
                <w:rFonts w:ascii="Calibri" w:eastAsia="Calibri" w:hAnsi="Calibri" w:cs="Calibri"/>
                <w:sz w:val="20"/>
                <w:szCs w:val="20"/>
              </w:rPr>
              <w:t xml:space="preserve">lts </w:t>
            </w:r>
            <w:r w:rsidRPr="00D2579B">
              <w:rPr>
                <w:rFonts w:ascii="Calibri" w:eastAsia="Calibri" w:hAnsi="Calibri" w:cs="Calibri"/>
                <w:spacing w:val="-1"/>
                <w:sz w:val="20"/>
                <w:szCs w:val="20"/>
              </w:rPr>
              <w:t>e</w:t>
            </w:r>
            <w:r w:rsidRPr="00D2579B">
              <w:rPr>
                <w:rFonts w:ascii="Calibri" w:eastAsia="Calibri" w:hAnsi="Calibri" w:cs="Calibri"/>
                <w:spacing w:val="1"/>
                <w:sz w:val="20"/>
                <w:szCs w:val="20"/>
              </w:rPr>
              <w:t>x</w:t>
            </w:r>
            <w:r w:rsidRPr="00D2579B">
              <w:rPr>
                <w:rFonts w:ascii="Calibri" w:eastAsia="Calibri" w:hAnsi="Calibri" w:cs="Calibri"/>
                <w:spacing w:val="-1"/>
                <w:sz w:val="20"/>
                <w:szCs w:val="20"/>
              </w:rPr>
              <w:t>pe</w:t>
            </w:r>
            <w:r w:rsidRPr="00D2579B">
              <w:rPr>
                <w:rFonts w:ascii="Calibri" w:eastAsia="Calibri" w:hAnsi="Calibri" w:cs="Calibri"/>
                <w:spacing w:val="1"/>
                <w:sz w:val="20"/>
                <w:szCs w:val="20"/>
              </w:rPr>
              <w:t>c</w:t>
            </w:r>
            <w:r w:rsidRPr="00D2579B">
              <w:rPr>
                <w:rFonts w:ascii="Calibri" w:eastAsia="Calibri" w:hAnsi="Calibri" w:cs="Calibri"/>
                <w:sz w:val="20"/>
                <w:szCs w:val="20"/>
              </w:rPr>
              <w:t>t</w:t>
            </w:r>
            <w:r w:rsidRPr="00D2579B">
              <w:rPr>
                <w:rFonts w:ascii="Calibri" w:eastAsia="Calibri" w:hAnsi="Calibri" w:cs="Calibri"/>
                <w:spacing w:val="2"/>
                <w:sz w:val="20"/>
                <w:szCs w:val="20"/>
              </w:rPr>
              <w:t>e</w:t>
            </w:r>
            <w:r w:rsidRPr="00D2579B">
              <w:rPr>
                <w:rFonts w:ascii="Calibri" w:eastAsia="Calibri" w:hAnsi="Calibri" w:cs="Calibri"/>
                <w:sz w:val="20"/>
                <w:szCs w:val="20"/>
              </w:rPr>
              <w:t>d</w:t>
            </w:r>
            <w:r w:rsidRPr="00D2579B">
              <w:rPr>
                <w:rFonts w:ascii="Calibri" w:eastAsia="Calibri" w:hAnsi="Calibri" w:cs="Calibri"/>
                <w:spacing w:val="-5"/>
                <w:sz w:val="20"/>
                <w:szCs w:val="20"/>
              </w:rPr>
              <w:t xml:space="preserve"> </w:t>
            </w:r>
            <w:r w:rsidRPr="00D2579B">
              <w:rPr>
                <w:rFonts w:ascii="Calibri" w:eastAsia="Calibri" w:hAnsi="Calibri" w:cs="Calibri"/>
                <w:sz w:val="20"/>
                <w:szCs w:val="20"/>
              </w:rPr>
              <w:t>in</w:t>
            </w:r>
            <w:r w:rsidRPr="00D2579B">
              <w:rPr>
                <w:rFonts w:ascii="Calibri" w:eastAsia="Calibri" w:hAnsi="Calibri" w:cs="Calibri"/>
                <w:spacing w:val="-1"/>
                <w:sz w:val="20"/>
                <w:szCs w:val="20"/>
              </w:rPr>
              <w:t xml:space="preserve"> </w:t>
            </w:r>
            <w:r w:rsidRPr="00D2579B">
              <w:rPr>
                <w:rFonts w:ascii="Calibri" w:eastAsia="Calibri" w:hAnsi="Calibri" w:cs="Calibri"/>
                <w:spacing w:val="2"/>
                <w:sz w:val="20"/>
                <w:szCs w:val="20"/>
              </w:rPr>
              <w:t>t</w:t>
            </w:r>
            <w:r w:rsidRPr="00D2579B">
              <w:rPr>
                <w:rFonts w:ascii="Calibri" w:eastAsia="Calibri" w:hAnsi="Calibri" w:cs="Calibri"/>
                <w:spacing w:val="-1"/>
                <w:sz w:val="20"/>
                <w:szCs w:val="20"/>
              </w:rPr>
              <w:t>h</w:t>
            </w:r>
            <w:r w:rsidRPr="00D2579B">
              <w:rPr>
                <w:rFonts w:ascii="Calibri" w:eastAsia="Calibri" w:hAnsi="Calibri" w:cs="Calibri"/>
                <w:sz w:val="20"/>
                <w:szCs w:val="20"/>
              </w:rPr>
              <w:t>is</w:t>
            </w:r>
            <w:r w:rsidRPr="00D2579B">
              <w:rPr>
                <w:rFonts w:ascii="Calibri" w:eastAsia="Calibri" w:hAnsi="Calibri" w:cs="Calibri"/>
                <w:spacing w:val="-2"/>
                <w:sz w:val="20"/>
                <w:szCs w:val="20"/>
              </w:rPr>
              <w:t xml:space="preserve"> </w:t>
            </w:r>
            <w:r w:rsidR="00B904B6">
              <w:rPr>
                <w:rFonts w:ascii="Calibri" w:eastAsia="Calibri" w:hAnsi="Calibri" w:cs="Calibri"/>
                <w:spacing w:val="-2"/>
                <w:sz w:val="20"/>
                <w:szCs w:val="20"/>
              </w:rPr>
              <w:t>unit</w:t>
            </w:r>
          </w:p>
          <w:p w14:paraId="5553E761" w14:textId="21456F45" w:rsidR="009B3438" w:rsidRPr="00D2579B" w:rsidRDefault="009B3438" w:rsidP="00B904B6">
            <w:pPr>
              <w:tabs>
                <w:tab w:val="left" w:pos="4391"/>
              </w:tabs>
              <w:spacing w:after="0" w:line="218" w:lineRule="exact"/>
              <w:ind w:left="251" w:right="670"/>
              <w:jc w:val="center"/>
              <w:rPr>
                <w:rFonts w:ascii="Calibri" w:eastAsia="Calibri" w:hAnsi="Calibri" w:cs="Calibri"/>
                <w:sz w:val="20"/>
                <w:szCs w:val="20"/>
              </w:rPr>
            </w:pPr>
            <w:r w:rsidRPr="00D2579B">
              <w:rPr>
                <w:rFonts w:ascii="Calibri" w:eastAsia="Calibri" w:hAnsi="Calibri" w:cs="Calibri"/>
                <w:w w:val="99"/>
                <w:sz w:val="20"/>
                <w:szCs w:val="20"/>
              </w:rPr>
              <w:t xml:space="preserve">(e.g. </w:t>
            </w:r>
            <w:r w:rsidR="00B904B6">
              <w:rPr>
                <w:rFonts w:ascii="Calibri" w:eastAsia="Calibri" w:hAnsi="Calibri" w:cs="Calibri"/>
                <w:w w:val="99"/>
                <w:sz w:val="20"/>
                <w:szCs w:val="20"/>
              </w:rPr>
              <w:t>Authorization requests will be completed more quickly; Increase client satisfaction with our services</w:t>
            </w:r>
            <w:r w:rsidRPr="00D2579B">
              <w:rPr>
                <w:rFonts w:ascii="Calibri" w:eastAsia="Calibri" w:hAnsi="Calibri" w:cs="Calibri"/>
                <w:w w:val="99"/>
                <w:sz w:val="20"/>
                <w:szCs w:val="20"/>
              </w:rPr>
              <w:t>)</w:t>
            </w:r>
          </w:p>
        </w:tc>
        <w:tc>
          <w:tcPr>
            <w:tcW w:w="4770" w:type="dxa"/>
            <w:tcBorders>
              <w:top w:val="single" w:sz="8" w:space="0" w:color="4F81BD"/>
              <w:left w:val="single" w:sz="8" w:space="0" w:color="4F81BD"/>
              <w:bottom w:val="single" w:sz="24" w:space="0" w:color="4F81BD"/>
              <w:right w:val="single" w:sz="8" w:space="0" w:color="4F81BD"/>
            </w:tcBorders>
          </w:tcPr>
          <w:p w14:paraId="0EE046F6" w14:textId="77C0FE08" w:rsidR="009B3438" w:rsidRPr="00D2579B" w:rsidRDefault="009B3438" w:rsidP="006A48EE">
            <w:pPr>
              <w:spacing w:after="0" w:line="242" w:lineRule="exact"/>
              <w:ind w:left="1781" w:right="1759"/>
              <w:jc w:val="center"/>
              <w:rPr>
                <w:rFonts w:eastAsia="Calibri" w:cs="Calibri"/>
                <w:b/>
                <w:bCs/>
                <w:w w:val="99"/>
                <w:position w:val="1"/>
                <w:sz w:val="20"/>
                <w:szCs w:val="20"/>
              </w:rPr>
            </w:pPr>
            <w:r w:rsidRPr="00D2579B">
              <w:rPr>
                <w:rFonts w:eastAsia="Calibri" w:cs="Calibri"/>
                <w:b/>
                <w:bCs/>
                <w:spacing w:val="1"/>
                <w:position w:val="1"/>
                <w:sz w:val="20"/>
                <w:szCs w:val="20"/>
              </w:rPr>
              <w:t>B</w:t>
            </w:r>
            <w:r w:rsidRPr="00D2579B">
              <w:rPr>
                <w:rFonts w:eastAsia="Calibri" w:cs="Calibri"/>
                <w:b/>
                <w:bCs/>
                <w:position w:val="1"/>
                <w:sz w:val="20"/>
                <w:szCs w:val="20"/>
              </w:rPr>
              <w:t>.</w:t>
            </w:r>
            <w:r w:rsidRPr="00D2579B">
              <w:rPr>
                <w:rFonts w:eastAsia="Calibri" w:cs="Calibri"/>
                <w:b/>
                <w:bCs/>
                <w:spacing w:val="-2"/>
                <w:position w:val="1"/>
                <w:sz w:val="20"/>
                <w:szCs w:val="20"/>
              </w:rPr>
              <w:t xml:space="preserve"> </w:t>
            </w:r>
            <w:r w:rsidRPr="00D2579B">
              <w:rPr>
                <w:rFonts w:eastAsia="Calibri" w:cs="Calibri"/>
                <w:b/>
                <w:bCs/>
                <w:spacing w:val="1"/>
                <w:w w:val="99"/>
                <w:position w:val="1"/>
                <w:sz w:val="20"/>
                <w:szCs w:val="20"/>
              </w:rPr>
              <w:t>Me</w:t>
            </w:r>
            <w:r w:rsidRPr="00D2579B">
              <w:rPr>
                <w:rFonts w:eastAsia="Calibri" w:cs="Calibri"/>
                <w:b/>
                <w:bCs/>
                <w:w w:val="99"/>
                <w:position w:val="1"/>
                <w:sz w:val="20"/>
                <w:szCs w:val="20"/>
              </w:rPr>
              <w:t>as</w:t>
            </w:r>
            <w:r w:rsidRPr="00D2579B">
              <w:rPr>
                <w:rFonts w:eastAsia="Calibri" w:cs="Calibri"/>
                <w:b/>
                <w:bCs/>
                <w:spacing w:val="1"/>
                <w:w w:val="99"/>
                <w:position w:val="1"/>
                <w:sz w:val="20"/>
                <w:szCs w:val="20"/>
              </w:rPr>
              <w:t>ur</w:t>
            </w:r>
            <w:r w:rsidR="00EF446D">
              <w:rPr>
                <w:rFonts w:eastAsia="Calibri" w:cs="Calibri"/>
                <w:b/>
                <w:bCs/>
                <w:w w:val="99"/>
                <w:position w:val="1"/>
                <w:sz w:val="20"/>
                <w:szCs w:val="20"/>
              </w:rPr>
              <w:t>e</w:t>
            </w:r>
            <w:r w:rsidRPr="00D2579B">
              <w:rPr>
                <w:rFonts w:eastAsia="Calibri" w:cs="Calibri"/>
                <w:b/>
                <w:bCs/>
                <w:w w:val="99"/>
                <w:position w:val="1"/>
                <w:sz w:val="20"/>
                <w:szCs w:val="20"/>
              </w:rPr>
              <w:t>s</w:t>
            </w:r>
          </w:p>
          <w:p w14:paraId="4D0F1339" w14:textId="77777777" w:rsidR="009B3438" w:rsidRPr="00D2579B" w:rsidRDefault="009B3438" w:rsidP="006A48EE">
            <w:pPr>
              <w:spacing w:after="0" w:line="218" w:lineRule="exact"/>
              <w:ind w:left="311" w:right="349"/>
              <w:jc w:val="center"/>
              <w:rPr>
                <w:rFonts w:eastAsia="Calibri" w:cs="Calibri"/>
                <w:sz w:val="20"/>
                <w:szCs w:val="20"/>
              </w:rPr>
            </w:pPr>
            <w:r w:rsidRPr="00D2579B">
              <w:rPr>
                <w:rFonts w:eastAsia="Calibri" w:cs="Calibri"/>
                <w:spacing w:val="-1"/>
                <w:sz w:val="20"/>
                <w:szCs w:val="20"/>
              </w:rPr>
              <w:t>Ins</w:t>
            </w:r>
            <w:r w:rsidRPr="00D2579B">
              <w:rPr>
                <w:rFonts w:eastAsia="Calibri" w:cs="Calibri"/>
                <w:sz w:val="20"/>
                <w:szCs w:val="20"/>
              </w:rPr>
              <w:t>t</w:t>
            </w:r>
            <w:r w:rsidRPr="00D2579B">
              <w:rPr>
                <w:rFonts w:eastAsia="Calibri" w:cs="Calibri"/>
                <w:spacing w:val="2"/>
                <w:sz w:val="20"/>
                <w:szCs w:val="20"/>
              </w:rPr>
              <w:t>r</w:t>
            </w:r>
            <w:r w:rsidRPr="00D2579B">
              <w:rPr>
                <w:rFonts w:eastAsia="Calibri" w:cs="Calibri"/>
                <w:spacing w:val="-1"/>
                <w:sz w:val="20"/>
                <w:szCs w:val="20"/>
              </w:rPr>
              <w:t>u</w:t>
            </w:r>
            <w:r w:rsidRPr="00D2579B">
              <w:rPr>
                <w:rFonts w:eastAsia="Calibri" w:cs="Calibri"/>
                <w:sz w:val="20"/>
                <w:szCs w:val="20"/>
              </w:rPr>
              <w:t>m</w:t>
            </w:r>
            <w:r w:rsidRPr="00D2579B">
              <w:rPr>
                <w:rFonts w:eastAsia="Calibri" w:cs="Calibri"/>
                <w:spacing w:val="2"/>
                <w:sz w:val="20"/>
                <w:szCs w:val="20"/>
              </w:rPr>
              <w:t>e</w:t>
            </w:r>
            <w:r w:rsidRPr="00D2579B">
              <w:rPr>
                <w:rFonts w:eastAsia="Calibri" w:cs="Calibri"/>
                <w:spacing w:val="-1"/>
                <w:sz w:val="20"/>
                <w:szCs w:val="20"/>
              </w:rPr>
              <w:t>n</w:t>
            </w:r>
            <w:r w:rsidRPr="00D2579B">
              <w:rPr>
                <w:rFonts w:eastAsia="Calibri" w:cs="Calibri"/>
                <w:sz w:val="20"/>
                <w:szCs w:val="20"/>
              </w:rPr>
              <w:t>t(s)/</w:t>
            </w:r>
            <w:r w:rsidRPr="00D2579B">
              <w:rPr>
                <w:rFonts w:eastAsia="Calibri" w:cs="Calibri"/>
                <w:spacing w:val="-1"/>
                <w:sz w:val="20"/>
                <w:szCs w:val="20"/>
              </w:rPr>
              <w:t>p</w:t>
            </w:r>
            <w:r w:rsidRPr="00D2579B">
              <w:rPr>
                <w:rFonts w:eastAsia="Calibri" w:cs="Calibri"/>
                <w:sz w:val="20"/>
                <w:szCs w:val="20"/>
              </w:rPr>
              <w:t>r</w:t>
            </w:r>
            <w:r w:rsidRPr="00D2579B">
              <w:rPr>
                <w:rFonts w:eastAsia="Calibri" w:cs="Calibri"/>
                <w:spacing w:val="1"/>
                <w:sz w:val="20"/>
                <w:szCs w:val="20"/>
              </w:rPr>
              <w:t>oc</w:t>
            </w:r>
            <w:r w:rsidRPr="00D2579B">
              <w:rPr>
                <w:rFonts w:eastAsia="Calibri" w:cs="Calibri"/>
                <w:spacing w:val="-1"/>
                <w:sz w:val="20"/>
                <w:szCs w:val="20"/>
              </w:rPr>
              <w:t>es</w:t>
            </w:r>
            <w:r w:rsidRPr="00D2579B">
              <w:rPr>
                <w:rFonts w:eastAsia="Calibri" w:cs="Calibri"/>
                <w:sz w:val="20"/>
                <w:szCs w:val="20"/>
              </w:rPr>
              <w:t>s(es)</w:t>
            </w:r>
            <w:r w:rsidRPr="00D2579B">
              <w:rPr>
                <w:rFonts w:eastAsia="Calibri" w:cs="Calibri"/>
                <w:spacing w:val="-3"/>
                <w:sz w:val="20"/>
                <w:szCs w:val="20"/>
              </w:rPr>
              <w:t xml:space="preserve"> </w:t>
            </w:r>
            <w:r w:rsidRPr="00D2579B">
              <w:rPr>
                <w:rFonts w:eastAsia="Calibri" w:cs="Calibri"/>
                <w:spacing w:val="1"/>
                <w:sz w:val="20"/>
                <w:szCs w:val="20"/>
              </w:rPr>
              <w:t>u</w:t>
            </w:r>
            <w:r w:rsidRPr="00D2579B">
              <w:rPr>
                <w:rFonts w:eastAsia="Calibri" w:cs="Calibri"/>
                <w:spacing w:val="-1"/>
                <w:sz w:val="20"/>
                <w:szCs w:val="20"/>
              </w:rPr>
              <w:t>s</w:t>
            </w:r>
            <w:r w:rsidRPr="00D2579B">
              <w:rPr>
                <w:rFonts w:eastAsia="Calibri" w:cs="Calibri"/>
                <w:spacing w:val="2"/>
                <w:sz w:val="20"/>
                <w:szCs w:val="20"/>
              </w:rPr>
              <w:t>e</w:t>
            </w:r>
            <w:r w:rsidRPr="00D2579B">
              <w:rPr>
                <w:rFonts w:eastAsia="Calibri" w:cs="Calibri"/>
                <w:sz w:val="20"/>
                <w:szCs w:val="20"/>
              </w:rPr>
              <w:t>d</w:t>
            </w:r>
            <w:r w:rsidRPr="00D2579B">
              <w:rPr>
                <w:rFonts w:eastAsia="Calibri" w:cs="Calibri"/>
                <w:spacing w:val="-3"/>
                <w:sz w:val="20"/>
                <w:szCs w:val="20"/>
              </w:rPr>
              <w:t xml:space="preserve"> </w:t>
            </w:r>
            <w:r w:rsidRPr="00D2579B">
              <w:rPr>
                <w:rFonts w:eastAsia="Calibri" w:cs="Calibri"/>
                <w:spacing w:val="2"/>
                <w:sz w:val="20"/>
                <w:szCs w:val="20"/>
              </w:rPr>
              <w:t>t</w:t>
            </w:r>
            <w:r w:rsidRPr="00D2579B">
              <w:rPr>
                <w:rFonts w:eastAsia="Calibri" w:cs="Calibri"/>
                <w:sz w:val="20"/>
                <w:szCs w:val="20"/>
              </w:rPr>
              <w:t>o m</w:t>
            </w:r>
            <w:r w:rsidRPr="00D2579B">
              <w:rPr>
                <w:rFonts w:eastAsia="Calibri" w:cs="Calibri"/>
                <w:spacing w:val="-1"/>
                <w:sz w:val="20"/>
                <w:szCs w:val="20"/>
              </w:rPr>
              <w:t>e</w:t>
            </w:r>
            <w:r w:rsidRPr="00D2579B">
              <w:rPr>
                <w:rFonts w:eastAsia="Calibri" w:cs="Calibri"/>
                <w:sz w:val="20"/>
                <w:szCs w:val="20"/>
              </w:rPr>
              <w:t>a</w:t>
            </w:r>
            <w:r w:rsidRPr="00D2579B">
              <w:rPr>
                <w:rFonts w:eastAsia="Calibri" w:cs="Calibri"/>
                <w:spacing w:val="-1"/>
                <w:sz w:val="20"/>
                <w:szCs w:val="20"/>
              </w:rPr>
              <w:t>su</w:t>
            </w:r>
            <w:r w:rsidRPr="00D2579B">
              <w:rPr>
                <w:rFonts w:eastAsia="Calibri" w:cs="Calibri"/>
                <w:w w:val="99"/>
                <w:sz w:val="20"/>
                <w:szCs w:val="20"/>
              </w:rPr>
              <w:t>r</w:t>
            </w:r>
            <w:r w:rsidRPr="00D2579B">
              <w:rPr>
                <w:rFonts w:eastAsia="Calibri" w:cs="Calibri"/>
                <w:spacing w:val="2"/>
                <w:w w:val="99"/>
                <w:sz w:val="20"/>
                <w:szCs w:val="20"/>
              </w:rPr>
              <w:t>e re</w:t>
            </w:r>
            <w:r w:rsidRPr="00D2579B">
              <w:rPr>
                <w:rFonts w:eastAsia="Calibri" w:cs="Calibri"/>
                <w:spacing w:val="-1"/>
                <w:sz w:val="20"/>
                <w:szCs w:val="20"/>
              </w:rPr>
              <w:t>sul</w:t>
            </w:r>
            <w:r w:rsidRPr="00D2579B">
              <w:rPr>
                <w:rFonts w:eastAsia="Calibri" w:cs="Calibri"/>
                <w:spacing w:val="2"/>
                <w:w w:val="99"/>
                <w:sz w:val="20"/>
                <w:szCs w:val="20"/>
              </w:rPr>
              <w:t>t</w:t>
            </w:r>
            <w:r w:rsidRPr="00D2579B">
              <w:rPr>
                <w:rFonts w:eastAsia="Calibri" w:cs="Calibri"/>
                <w:sz w:val="20"/>
                <w:szCs w:val="20"/>
              </w:rPr>
              <w:t>s</w:t>
            </w:r>
          </w:p>
          <w:p w14:paraId="566152F7" w14:textId="5AD48147" w:rsidR="009B3438" w:rsidRPr="00D2579B" w:rsidRDefault="009B3438" w:rsidP="000437CF">
            <w:pPr>
              <w:spacing w:after="0" w:line="218" w:lineRule="exact"/>
              <w:ind w:left="311" w:right="349"/>
              <w:jc w:val="center"/>
              <w:rPr>
                <w:rFonts w:eastAsia="Calibri" w:cs="Calibri"/>
                <w:sz w:val="20"/>
                <w:szCs w:val="20"/>
              </w:rPr>
            </w:pPr>
            <w:r w:rsidRPr="00D2579B">
              <w:rPr>
                <w:rFonts w:eastAsia="Calibri" w:cs="Calibri"/>
                <w:sz w:val="20"/>
                <w:szCs w:val="20"/>
              </w:rPr>
              <w:t>(e.g</w:t>
            </w:r>
            <w:r w:rsidR="000437CF">
              <w:rPr>
                <w:rFonts w:eastAsia="Calibri" w:cs="Calibri"/>
                <w:sz w:val="20"/>
                <w:szCs w:val="20"/>
              </w:rPr>
              <w:t>.</w:t>
            </w:r>
            <w:r w:rsidRPr="00D2579B">
              <w:rPr>
                <w:rFonts w:eastAsia="Calibri" w:cs="Calibri"/>
                <w:sz w:val="20"/>
                <w:szCs w:val="20"/>
              </w:rPr>
              <w:t xml:space="preserve"> </w:t>
            </w:r>
            <w:r w:rsidR="00887124">
              <w:rPr>
                <w:rFonts w:eastAsia="Calibri" w:cs="Calibri"/>
                <w:sz w:val="20"/>
                <w:szCs w:val="20"/>
              </w:rPr>
              <w:t xml:space="preserve">sign-in sheets, </w:t>
            </w:r>
            <w:r w:rsidRPr="00D2579B">
              <w:rPr>
                <w:rFonts w:eastAsia="Calibri" w:cs="Calibri"/>
                <w:sz w:val="20"/>
                <w:szCs w:val="20"/>
              </w:rPr>
              <w:t>surveys, focus groups, etc.)</w:t>
            </w:r>
          </w:p>
        </w:tc>
        <w:tc>
          <w:tcPr>
            <w:tcW w:w="4812" w:type="dxa"/>
            <w:tcBorders>
              <w:top w:val="single" w:sz="8" w:space="0" w:color="4F81BD"/>
              <w:left w:val="single" w:sz="8" w:space="0" w:color="4F81BD"/>
              <w:bottom w:val="single" w:sz="24" w:space="0" w:color="4F81BD"/>
              <w:right w:val="single" w:sz="18" w:space="0" w:color="4F81BD"/>
            </w:tcBorders>
          </w:tcPr>
          <w:p w14:paraId="6EB89EBA" w14:textId="374952D9" w:rsidR="009B3438" w:rsidRPr="00D2579B" w:rsidRDefault="009B3438" w:rsidP="006A48EE">
            <w:pPr>
              <w:spacing w:after="0" w:line="242" w:lineRule="exact"/>
              <w:ind w:left="166" w:right="16"/>
              <w:jc w:val="center"/>
              <w:rPr>
                <w:rFonts w:eastAsia="Calibri" w:cs="Calibri"/>
                <w:sz w:val="20"/>
                <w:szCs w:val="20"/>
              </w:rPr>
            </w:pPr>
            <w:r w:rsidRPr="00D2579B">
              <w:rPr>
                <w:rFonts w:eastAsia="Calibri" w:cs="Calibri"/>
                <w:b/>
                <w:bCs/>
                <w:position w:val="1"/>
                <w:sz w:val="20"/>
                <w:szCs w:val="20"/>
              </w:rPr>
              <w:t>C.</w:t>
            </w:r>
            <w:r w:rsidRPr="00D2579B">
              <w:rPr>
                <w:rFonts w:eastAsia="Calibri" w:cs="Calibri"/>
                <w:b/>
                <w:bCs/>
                <w:spacing w:val="-2"/>
                <w:position w:val="1"/>
                <w:sz w:val="20"/>
                <w:szCs w:val="20"/>
              </w:rPr>
              <w:t xml:space="preserve"> </w:t>
            </w:r>
            <w:r w:rsidRPr="00D2579B">
              <w:rPr>
                <w:rFonts w:eastAsia="Calibri" w:cs="Calibri"/>
                <w:b/>
                <w:bCs/>
                <w:w w:val="99"/>
                <w:position w:val="1"/>
                <w:sz w:val="20"/>
                <w:szCs w:val="20"/>
              </w:rPr>
              <w:t>Ta</w:t>
            </w:r>
            <w:r w:rsidRPr="00D2579B">
              <w:rPr>
                <w:rFonts w:eastAsia="Calibri" w:cs="Calibri"/>
                <w:b/>
                <w:bCs/>
                <w:spacing w:val="1"/>
                <w:w w:val="99"/>
                <w:position w:val="1"/>
                <w:sz w:val="20"/>
                <w:szCs w:val="20"/>
              </w:rPr>
              <w:t>r</w:t>
            </w:r>
            <w:r w:rsidRPr="00D2579B">
              <w:rPr>
                <w:rFonts w:eastAsia="Calibri" w:cs="Calibri"/>
                <w:b/>
                <w:bCs/>
                <w:spacing w:val="-1"/>
                <w:w w:val="99"/>
                <w:position w:val="1"/>
                <w:sz w:val="20"/>
                <w:szCs w:val="20"/>
              </w:rPr>
              <w:t>g</w:t>
            </w:r>
            <w:r w:rsidRPr="00D2579B">
              <w:rPr>
                <w:rFonts w:eastAsia="Calibri" w:cs="Calibri"/>
                <w:b/>
                <w:bCs/>
                <w:spacing w:val="1"/>
                <w:w w:val="99"/>
                <w:position w:val="1"/>
                <w:sz w:val="20"/>
                <w:szCs w:val="20"/>
              </w:rPr>
              <w:t>e</w:t>
            </w:r>
            <w:r w:rsidR="00EF446D">
              <w:rPr>
                <w:rFonts w:eastAsia="Calibri" w:cs="Calibri"/>
                <w:b/>
                <w:bCs/>
                <w:w w:val="99"/>
                <w:position w:val="1"/>
                <w:sz w:val="20"/>
                <w:szCs w:val="20"/>
              </w:rPr>
              <w:t>ts</w:t>
            </w:r>
          </w:p>
          <w:p w14:paraId="3BAE2CF9" w14:textId="77777777" w:rsidR="009B3438" w:rsidRPr="00D2579B" w:rsidRDefault="009B3438" w:rsidP="006A48EE">
            <w:pPr>
              <w:spacing w:after="0" w:line="218" w:lineRule="exact"/>
              <w:ind w:left="1091" w:right="1009"/>
              <w:jc w:val="center"/>
              <w:rPr>
                <w:rFonts w:eastAsia="Calibri" w:cs="Calibri"/>
                <w:sz w:val="20"/>
                <w:szCs w:val="20"/>
              </w:rPr>
            </w:pPr>
            <w:r w:rsidRPr="00D2579B">
              <w:rPr>
                <w:rFonts w:eastAsia="Calibri" w:cs="Calibri"/>
                <w:spacing w:val="-1"/>
                <w:sz w:val="20"/>
                <w:szCs w:val="20"/>
              </w:rPr>
              <w:t>Le</w:t>
            </w:r>
            <w:r w:rsidRPr="00D2579B">
              <w:rPr>
                <w:rFonts w:eastAsia="Calibri" w:cs="Calibri"/>
                <w:sz w:val="20"/>
                <w:szCs w:val="20"/>
              </w:rPr>
              <w:t>v</w:t>
            </w:r>
            <w:r w:rsidRPr="00D2579B">
              <w:rPr>
                <w:rFonts w:eastAsia="Calibri" w:cs="Calibri"/>
                <w:spacing w:val="-1"/>
                <w:sz w:val="20"/>
                <w:szCs w:val="20"/>
              </w:rPr>
              <w:t>e</w:t>
            </w:r>
            <w:r w:rsidRPr="00D2579B">
              <w:rPr>
                <w:rFonts w:eastAsia="Calibri" w:cs="Calibri"/>
                <w:sz w:val="20"/>
                <w:szCs w:val="20"/>
              </w:rPr>
              <w:t>l</w:t>
            </w:r>
            <w:r w:rsidRPr="00D2579B">
              <w:rPr>
                <w:rFonts w:eastAsia="Calibri" w:cs="Calibri"/>
                <w:spacing w:val="-3"/>
                <w:sz w:val="20"/>
                <w:szCs w:val="20"/>
              </w:rPr>
              <w:t xml:space="preserve"> </w:t>
            </w:r>
            <w:r w:rsidRPr="00D2579B">
              <w:rPr>
                <w:rFonts w:eastAsia="Calibri" w:cs="Calibri"/>
                <w:spacing w:val="1"/>
                <w:sz w:val="20"/>
                <w:szCs w:val="20"/>
              </w:rPr>
              <w:t>o</w:t>
            </w:r>
            <w:r w:rsidRPr="00D2579B">
              <w:rPr>
                <w:rFonts w:eastAsia="Calibri" w:cs="Calibri"/>
                <w:sz w:val="20"/>
                <w:szCs w:val="20"/>
              </w:rPr>
              <w:t>f</w:t>
            </w:r>
            <w:r w:rsidRPr="00D2579B">
              <w:rPr>
                <w:rFonts w:eastAsia="Calibri" w:cs="Calibri"/>
                <w:spacing w:val="1"/>
                <w:sz w:val="20"/>
                <w:szCs w:val="20"/>
              </w:rPr>
              <w:t xml:space="preserve"> </w:t>
            </w:r>
            <w:r w:rsidRPr="00D2579B">
              <w:rPr>
                <w:rFonts w:eastAsia="Calibri" w:cs="Calibri"/>
                <w:spacing w:val="-1"/>
                <w:sz w:val="20"/>
                <w:szCs w:val="20"/>
              </w:rPr>
              <w:t>su</w:t>
            </w:r>
            <w:r w:rsidRPr="00D2579B">
              <w:rPr>
                <w:rFonts w:eastAsia="Calibri" w:cs="Calibri"/>
                <w:spacing w:val="1"/>
                <w:sz w:val="20"/>
                <w:szCs w:val="20"/>
              </w:rPr>
              <w:t>cc</w:t>
            </w:r>
            <w:r w:rsidRPr="00D2579B">
              <w:rPr>
                <w:rFonts w:eastAsia="Calibri" w:cs="Calibri"/>
                <w:spacing w:val="-1"/>
                <w:sz w:val="20"/>
                <w:szCs w:val="20"/>
              </w:rPr>
              <w:t>e</w:t>
            </w:r>
            <w:r w:rsidRPr="00D2579B">
              <w:rPr>
                <w:rFonts w:eastAsia="Calibri" w:cs="Calibri"/>
                <w:spacing w:val="2"/>
                <w:sz w:val="20"/>
                <w:szCs w:val="20"/>
              </w:rPr>
              <w:t>s</w:t>
            </w:r>
            <w:r w:rsidRPr="00D2579B">
              <w:rPr>
                <w:rFonts w:eastAsia="Calibri" w:cs="Calibri"/>
                <w:sz w:val="20"/>
                <w:szCs w:val="20"/>
              </w:rPr>
              <w:t>s</w:t>
            </w:r>
            <w:r w:rsidRPr="00D2579B">
              <w:rPr>
                <w:rFonts w:eastAsia="Calibri" w:cs="Calibri"/>
                <w:spacing w:val="-3"/>
                <w:sz w:val="20"/>
                <w:szCs w:val="20"/>
              </w:rPr>
              <w:t xml:space="preserve"> </w:t>
            </w:r>
            <w:r w:rsidRPr="00D2579B">
              <w:rPr>
                <w:rFonts w:eastAsia="Calibri" w:cs="Calibri"/>
                <w:spacing w:val="-1"/>
                <w:w w:val="99"/>
                <w:sz w:val="20"/>
                <w:szCs w:val="20"/>
              </w:rPr>
              <w:t>e</w:t>
            </w:r>
            <w:r w:rsidRPr="00D2579B">
              <w:rPr>
                <w:rFonts w:eastAsia="Calibri" w:cs="Calibri"/>
                <w:spacing w:val="1"/>
                <w:sz w:val="20"/>
                <w:szCs w:val="20"/>
              </w:rPr>
              <w:t>x</w:t>
            </w:r>
            <w:r w:rsidRPr="00D2579B">
              <w:rPr>
                <w:rFonts w:eastAsia="Calibri" w:cs="Calibri"/>
                <w:spacing w:val="-1"/>
                <w:sz w:val="20"/>
                <w:szCs w:val="20"/>
              </w:rPr>
              <w:t>p</w:t>
            </w:r>
            <w:r w:rsidRPr="00D2579B">
              <w:rPr>
                <w:rFonts w:eastAsia="Calibri" w:cs="Calibri"/>
                <w:spacing w:val="-1"/>
                <w:w w:val="99"/>
                <w:sz w:val="20"/>
                <w:szCs w:val="20"/>
              </w:rPr>
              <w:t>e</w:t>
            </w:r>
            <w:r w:rsidRPr="00D2579B">
              <w:rPr>
                <w:rFonts w:eastAsia="Calibri" w:cs="Calibri"/>
                <w:spacing w:val="1"/>
                <w:w w:val="99"/>
                <w:sz w:val="20"/>
                <w:szCs w:val="20"/>
              </w:rPr>
              <w:t>c</w:t>
            </w:r>
            <w:r w:rsidRPr="00D2579B">
              <w:rPr>
                <w:rFonts w:eastAsia="Calibri" w:cs="Calibri"/>
                <w:w w:val="99"/>
                <w:sz w:val="20"/>
                <w:szCs w:val="20"/>
              </w:rPr>
              <w:t>t</w:t>
            </w:r>
            <w:r w:rsidRPr="00D2579B">
              <w:rPr>
                <w:rFonts w:eastAsia="Calibri" w:cs="Calibri"/>
                <w:spacing w:val="2"/>
                <w:w w:val="99"/>
                <w:sz w:val="20"/>
                <w:szCs w:val="20"/>
              </w:rPr>
              <w:t>e</w:t>
            </w:r>
            <w:r w:rsidRPr="00D2579B">
              <w:rPr>
                <w:rFonts w:eastAsia="Calibri" w:cs="Calibri"/>
                <w:sz w:val="20"/>
                <w:szCs w:val="20"/>
              </w:rPr>
              <w:t>d</w:t>
            </w:r>
          </w:p>
          <w:p w14:paraId="24001969" w14:textId="727C3F46" w:rsidR="009B3438" w:rsidRPr="00D2579B" w:rsidRDefault="009B3438" w:rsidP="00B904B6">
            <w:pPr>
              <w:spacing w:after="0" w:line="218" w:lineRule="exact"/>
              <w:ind w:left="1091" w:right="1009"/>
              <w:jc w:val="center"/>
              <w:rPr>
                <w:rFonts w:eastAsia="Calibri" w:cs="Calibri"/>
                <w:sz w:val="20"/>
                <w:szCs w:val="20"/>
              </w:rPr>
            </w:pPr>
            <w:r w:rsidRPr="00D2579B">
              <w:rPr>
                <w:rFonts w:eastAsia="Calibri" w:cs="Calibri"/>
                <w:sz w:val="20"/>
                <w:szCs w:val="20"/>
              </w:rPr>
              <w:t xml:space="preserve">(e.g. 80% </w:t>
            </w:r>
            <w:r w:rsidR="00B904B6">
              <w:rPr>
                <w:rFonts w:eastAsia="Calibri" w:cs="Calibri"/>
                <w:sz w:val="20"/>
                <w:szCs w:val="20"/>
              </w:rPr>
              <w:t>approval</w:t>
            </w:r>
            <w:r w:rsidRPr="00D2579B">
              <w:rPr>
                <w:rFonts w:eastAsia="Calibri" w:cs="Calibri"/>
                <w:sz w:val="20"/>
                <w:szCs w:val="20"/>
              </w:rPr>
              <w:t xml:space="preserve"> rat</w:t>
            </w:r>
            <w:r w:rsidR="00B904B6">
              <w:rPr>
                <w:rFonts w:eastAsia="Calibri" w:cs="Calibri"/>
                <w:sz w:val="20"/>
                <w:szCs w:val="20"/>
              </w:rPr>
              <w:t>ing</w:t>
            </w:r>
            <w:r w:rsidRPr="00D2579B">
              <w:rPr>
                <w:rFonts w:eastAsia="Calibri" w:cs="Calibri"/>
                <w:sz w:val="20"/>
                <w:szCs w:val="20"/>
              </w:rPr>
              <w:t xml:space="preserve">, </w:t>
            </w:r>
            <w:r w:rsidR="00B904B6">
              <w:rPr>
                <w:rFonts w:eastAsia="Calibri" w:cs="Calibri"/>
                <w:sz w:val="20"/>
                <w:szCs w:val="20"/>
              </w:rPr>
              <w:t xml:space="preserve">10 day faster </w:t>
            </w:r>
            <w:r w:rsidR="006C01CA">
              <w:rPr>
                <w:rFonts w:eastAsia="Calibri" w:cs="Calibri"/>
                <w:sz w:val="20"/>
                <w:szCs w:val="20"/>
              </w:rPr>
              <w:t xml:space="preserve">request </w:t>
            </w:r>
            <w:r w:rsidR="00B904B6">
              <w:rPr>
                <w:rFonts w:eastAsia="Calibri" w:cs="Calibri"/>
                <w:sz w:val="20"/>
                <w:szCs w:val="20"/>
              </w:rPr>
              <w:t>turn-around time</w:t>
            </w:r>
            <w:r w:rsidRPr="00D2579B">
              <w:rPr>
                <w:rFonts w:eastAsia="Calibri" w:cs="Calibri"/>
                <w:sz w:val="20"/>
                <w:szCs w:val="20"/>
              </w:rPr>
              <w:t>, etc.)</w:t>
            </w:r>
          </w:p>
        </w:tc>
      </w:tr>
      <w:tr w:rsidR="009B3438" w:rsidRPr="00D2579B" w14:paraId="587774DD" w14:textId="77777777" w:rsidTr="00F85719">
        <w:trPr>
          <w:trHeight w:hRule="exact" w:val="2202"/>
        </w:trPr>
        <w:tc>
          <w:tcPr>
            <w:tcW w:w="4818"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D9D955A" w14:textId="77777777" w:rsidR="009B3438" w:rsidRPr="00D2579B" w:rsidRDefault="009B3438" w:rsidP="006A48EE">
            <w:pPr>
              <w:spacing w:before="9" w:after="0" w:line="200" w:lineRule="exact"/>
              <w:rPr>
                <w:sz w:val="20"/>
                <w:szCs w:val="20"/>
              </w:rPr>
            </w:pPr>
          </w:p>
          <w:p w14:paraId="11777836" w14:textId="3DEAE809" w:rsidR="009B3438" w:rsidRPr="00D2579B" w:rsidRDefault="007B1838" w:rsidP="006A48EE">
            <w:pPr>
              <w:spacing w:after="0" w:line="240" w:lineRule="auto"/>
              <w:ind w:left="97" w:right="-20"/>
              <w:rPr>
                <w:rFonts w:eastAsia="Franklin Gothic Book" w:cs="Franklin Gothic Book"/>
                <w:sz w:val="20"/>
                <w:szCs w:val="20"/>
              </w:rPr>
            </w:pPr>
            <w:r>
              <w:rPr>
                <w:rFonts w:eastAsia="Franklin Gothic Book" w:cs="Franklin Gothic Book"/>
                <w:sz w:val="20"/>
                <w:szCs w:val="20"/>
              </w:rPr>
              <w:t>All major units within ARO, e.g., Registrar’s Office, Admissions, Degree Plan Coordination, Graduation, Continuing Education, etc., will develop and maintain detailed training manuals to assist in the training of new employees and as an easy-to-follow reference for employees that may not be familiar with the business unit</w:t>
            </w:r>
            <w:r w:rsidR="00F85719">
              <w:rPr>
                <w:rFonts w:eastAsia="Franklin Gothic Book" w:cs="Franklin Gothic Book"/>
                <w:sz w:val="20"/>
                <w:szCs w:val="20"/>
              </w:rPr>
              <w:t>.</w:t>
            </w:r>
          </w:p>
        </w:tc>
        <w:tc>
          <w:tcPr>
            <w:tcW w:w="477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F4B7347" w14:textId="77777777" w:rsidR="009B3438" w:rsidRPr="00D2579B" w:rsidRDefault="009B3438" w:rsidP="006A48EE">
            <w:pPr>
              <w:spacing w:before="9" w:after="0" w:line="200" w:lineRule="exact"/>
              <w:rPr>
                <w:sz w:val="20"/>
                <w:szCs w:val="20"/>
              </w:rPr>
            </w:pPr>
          </w:p>
          <w:p w14:paraId="731B50F9" w14:textId="7DE0537A" w:rsidR="009B3438" w:rsidRDefault="007B1838" w:rsidP="00F85719">
            <w:pPr>
              <w:spacing w:after="0" w:line="240" w:lineRule="auto"/>
              <w:ind w:left="86" w:right="-20"/>
              <w:rPr>
                <w:rFonts w:eastAsia="Franklin Gothic Book" w:cs="Franklin Gothic Book"/>
                <w:sz w:val="20"/>
                <w:szCs w:val="20"/>
              </w:rPr>
            </w:pPr>
            <w:r>
              <w:rPr>
                <w:rFonts w:eastAsia="Franklin Gothic Book" w:cs="Franklin Gothic Book"/>
                <w:sz w:val="20"/>
                <w:szCs w:val="20"/>
              </w:rPr>
              <w:t>Both physical and digita</w:t>
            </w:r>
            <w:r w:rsidR="00F85719">
              <w:rPr>
                <w:rFonts w:eastAsia="Franklin Gothic Book" w:cs="Franklin Gothic Book"/>
                <w:sz w:val="20"/>
                <w:szCs w:val="20"/>
              </w:rPr>
              <w:t xml:space="preserve">l copies of each manual will be </w:t>
            </w:r>
            <w:r>
              <w:rPr>
                <w:rFonts w:eastAsia="Franklin Gothic Book" w:cs="Franklin Gothic Book"/>
                <w:sz w:val="20"/>
                <w:szCs w:val="20"/>
              </w:rPr>
              <w:t>immediately available to all relevant staff.  Annual reviews will be conducted on each manual to ensure that information is updated and accurate.</w:t>
            </w:r>
          </w:p>
          <w:p w14:paraId="7C924574" w14:textId="0AF1A388" w:rsidR="007B1838" w:rsidRPr="00D2579B" w:rsidRDefault="007B1838" w:rsidP="00F85719">
            <w:pPr>
              <w:spacing w:after="0" w:line="240" w:lineRule="auto"/>
              <w:ind w:right="-20" w:firstLine="86"/>
              <w:rPr>
                <w:rFonts w:eastAsia="Franklin Gothic Book" w:cs="Franklin Gothic Book"/>
                <w:sz w:val="20"/>
                <w:szCs w:val="20"/>
              </w:rPr>
            </w:pPr>
          </w:p>
        </w:tc>
        <w:tc>
          <w:tcPr>
            <w:tcW w:w="4812" w:type="dxa"/>
            <w:tcBorders>
              <w:top w:val="single" w:sz="24" w:space="0" w:color="4F81BD"/>
              <w:left w:val="single" w:sz="8" w:space="0" w:color="4F81BD"/>
              <w:bottom w:val="single" w:sz="8" w:space="0" w:color="4F81BD"/>
              <w:right w:val="single" w:sz="18" w:space="0" w:color="4F81BD"/>
            </w:tcBorders>
            <w:shd w:val="clear" w:color="auto" w:fill="DBE5F1" w:themeFill="accent1" w:themeFillTint="33"/>
          </w:tcPr>
          <w:p w14:paraId="127F6B1B" w14:textId="77777777" w:rsidR="009B3438" w:rsidRPr="00D2579B" w:rsidRDefault="009B3438" w:rsidP="006A48EE">
            <w:pPr>
              <w:spacing w:before="9" w:after="0" w:line="200" w:lineRule="exact"/>
              <w:rPr>
                <w:sz w:val="20"/>
                <w:szCs w:val="20"/>
              </w:rPr>
            </w:pPr>
          </w:p>
          <w:p w14:paraId="3D3C96F1" w14:textId="7218A855" w:rsidR="009B3438" w:rsidRPr="00D2579B" w:rsidRDefault="00F85719" w:rsidP="00F85719">
            <w:pPr>
              <w:spacing w:after="0" w:line="240" w:lineRule="auto"/>
              <w:ind w:left="88" w:right="104"/>
              <w:rPr>
                <w:rFonts w:eastAsia="Franklin Gothic Book" w:cs="Franklin Gothic Book"/>
                <w:sz w:val="20"/>
                <w:szCs w:val="20"/>
              </w:rPr>
            </w:pPr>
            <w:r>
              <w:rPr>
                <w:rFonts w:eastAsia="Franklin Gothic Book" w:cs="Franklin Gothic Book"/>
                <w:sz w:val="20"/>
                <w:szCs w:val="20"/>
              </w:rPr>
              <w:t>100% of all major ARO areas will have their manuals completed in full and will have undergone one annual review by the end of the second year.</w:t>
            </w:r>
          </w:p>
        </w:tc>
      </w:tr>
      <w:tr w:rsidR="009B3438" w:rsidRPr="00D2579B" w14:paraId="6D3B9B51" w14:textId="77777777" w:rsidTr="00B95922">
        <w:trPr>
          <w:trHeight w:hRule="exact" w:val="2477"/>
        </w:trPr>
        <w:tc>
          <w:tcPr>
            <w:tcW w:w="4818" w:type="dxa"/>
            <w:tcBorders>
              <w:top w:val="single" w:sz="8" w:space="0" w:color="4F81BD"/>
              <w:left w:val="single" w:sz="8" w:space="0" w:color="4F81BD"/>
              <w:bottom w:val="single" w:sz="8" w:space="0" w:color="4F81BD"/>
              <w:right w:val="single" w:sz="8" w:space="0" w:color="4F81BD"/>
            </w:tcBorders>
          </w:tcPr>
          <w:p w14:paraId="79CB2FE7" w14:textId="77777777" w:rsidR="009B3438" w:rsidRPr="00D2579B" w:rsidRDefault="009B3438" w:rsidP="006A48EE">
            <w:pPr>
              <w:spacing w:before="9" w:after="0" w:line="200" w:lineRule="exact"/>
              <w:rPr>
                <w:sz w:val="20"/>
                <w:szCs w:val="20"/>
              </w:rPr>
            </w:pPr>
          </w:p>
          <w:p w14:paraId="02F9A729" w14:textId="384376AB" w:rsidR="009B3438" w:rsidRPr="00D2579B" w:rsidRDefault="00F85719" w:rsidP="00F85719">
            <w:pPr>
              <w:spacing w:after="0" w:line="240" w:lineRule="auto"/>
              <w:ind w:left="97" w:right="80"/>
              <w:rPr>
                <w:rFonts w:eastAsia="Franklin Gothic Book" w:cs="Franklin Gothic Book"/>
                <w:sz w:val="20"/>
                <w:szCs w:val="20"/>
              </w:rPr>
            </w:pPr>
            <w:r>
              <w:rPr>
                <w:rFonts w:eastAsia="Franklin Gothic Book" w:cs="Franklin Gothic Book"/>
                <w:sz w:val="20"/>
                <w:szCs w:val="20"/>
              </w:rPr>
              <w:t>Streamline incoming transcript processes to help alleviate the bottleneck in transcript processing during peak registration season.</w:t>
            </w:r>
          </w:p>
        </w:tc>
        <w:tc>
          <w:tcPr>
            <w:tcW w:w="4770" w:type="dxa"/>
            <w:tcBorders>
              <w:top w:val="single" w:sz="8" w:space="0" w:color="4F81BD"/>
              <w:left w:val="single" w:sz="8" w:space="0" w:color="4F81BD"/>
              <w:bottom w:val="single" w:sz="8" w:space="0" w:color="4F81BD"/>
              <w:right w:val="single" w:sz="8" w:space="0" w:color="4F81BD"/>
            </w:tcBorders>
          </w:tcPr>
          <w:p w14:paraId="3E8E7549" w14:textId="77777777" w:rsidR="009B3438" w:rsidRPr="00D2579B" w:rsidRDefault="009B3438" w:rsidP="006A48EE">
            <w:pPr>
              <w:spacing w:before="9" w:after="0" w:line="200" w:lineRule="exact"/>
              <w:rPr>
                <w:sz w:val="20"/>
                <w:szCs w:val="20"/>
              </w:rPr>
            </w:pPr>
          </w:p>
          <w:p w14:paraId="7A363D7F" w14:textId="6A6A4A9C" w:rsidR="009B3438" w:rsidRPr="00D2579B" w:rsidRDefault="00F85719" w:rsidP="00130733">
            <w:pPr>
              <w:spacing w:after="0" w:line="240" w:lineRule="auto"/>
              <w:ind w:left="97" w:right="-20"/>
              <w:rPr>
                <w:rFonts w:eastAsia="Franklin Gothic Book" w:cs="Franklin Gothic Book"/>
                <w:sz w:val="20"/>
                <w:szCs w:val="20"/>
              </w:rPr>
            </w:pPr>
            <w:r>
              <w:rPr>
                <w:rFonts w:eastAsia="Franklin Gothic Book" w:cs="Franklin Gothic Book"/>
                <w:sz w:val="20"/>
                <w:szCs w:val="20"/>
              </w:rPr>
              <w:t>The first year of CIP development will focus on identifying challenges and designing solutions.  During this time transcript receipt numbers and average processing time will be collected.  The second year of development will be used to refine these solutions and to compare new receipt and processing numbers against the previous years.</w:t>
            </w:r>
          </w:p>
        </w:tc>
        <w:tc>
          <w:tcPr>
            <w:tcW w:w="4812" w:type="dxa"/>
            <w:tcBorders>
              <w:top w:val="single" w:sz="8" w:space="0" w:color="4F81BD"/>
              <w:left w:val="single" w:sz="8" w:space="0" w:color="4F81BD"/>
              <w:bottom w:val="single" w:sz="8" w:space="0" w:color="4F81BD"/>
              <w:right w:val="single" w:sz="18" w:space="0" w:color="4F81BD"/>
            </w:tcBorders>
          </w:tcPr>
          <w:p w14:paraId="0DE22906" w14:textId="77777777" w:rsidR="009B3438" w:rsidRPr="00D2579B" w:rsidRDefault="009B3438" w:rsidP="006A48EE">
            <w:pPr>
              <w:spacing w:before="9" w:after="0" w:line="200" w:lineRule="exact"/>
              <w:rPr>
                <w:sz w:val="20"/>
                <w:szCs w:val="20"/>
              </w:rPr>
            </w:pPr>
          </w:p>
          <w:p w14:paraId="384C96A2" w14:textId="01907F6B" w:rsidR="009B3438" w:rsidRPr="00D2579B" w:rsidRDefault="008D45B6" w:rsidP="00F665C0">
            <w:pPr>
              <w:spacing w:after="0" w:line="240" w:lineRule="auto"/>
              <w:ind w:left="178" w:right="284"/>
              <w:rPr>
                <w:rFonts w:eastAsia="Franklin Gothic Book" w:cs="Franklin Gothic Book"/>
                <w:sz w:val="20"/>
                <w:szCs w:val="20"/>
              </w:rPr>
            </w:pPr>
            <w:r>
              <w:rPr>
                <w:rFonts w:eastAsia="Franklin Gothic Book" w:cs="Franklin Gothic Book"/>
                <w:sz w:val="20"/>
                <w:szCs w:val="20"/>
              </w:rPr>
              <w:t>During peak registration time (June through August), it can take between 7-10 business days to process incoming transcripts.  B</w:t>
            </w:r>
            <w:r w:rsidR="00B95922">
              <w:rPr>
                <w:rFonts w:eastAsia="Franklin Gothic Book" w:cs="Franklin Gothic Book"/>
                <w:sz w:val="20"/>
                <w:szCs w:val="20"/>
              </w:rPr>
              <w:t>y the end of Year Two, process time should be no longer than 3-5 days.  Additionally, during peak registration time, it is not uncommon for it to take up to four hours to download all batches of electronic transcripts.  By the end of Year Two our goal is to cut that time to two hours.</w:t>
            </w:r>
          </w:p>
        </w:tc>
      </w:tr>
      <w:tr w:rsidR="009B3438" w:rsidRPr="00D2579B" w14:paraId="557AA27D" w14:textId="77777777" w:rsidTr="00F85719">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22C263CB" w14:textId="77777777" w:rsidR="009B3438" w:rsidRPr="00D2579B" w:rsidRDefault="009B3438" w:rsidP="006A48EE">
            <w:pPr>
              <w:spacing w:before="9" w:after="0" w:line="200" w:lineRule="exact"/>
              <w:rPr>
                <w:sz w:val="20"/>
                <w:szCs w:val="20"/>
              </w:rPr>
            </w:pPr>
          </w:p>
        </w:tc>
        <w:tc>
          <w:tcPr>
            <w:tcW w:w="477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167B35D8" w14:textId="77777777" w:rsidR="009B3438" w:rsidRPr="00D2579B" w:rsidRDefault="009B3438" w:rsidP="006A48EE">
            <w:pPr>
              <w:spacing w:before="9" w:after="0" w:line="200" w:lineRule="exact"/>
              <w:rPr>
                <w:sz w:val="20"/>
                <w:szCs w:val="20"/>
              </w:rPr>
            </w:pPr>
          </w:p>
        </w:tc>
        <w:tc>
          <w:tcPr>
            <w:tcW w:w="4812" w:type="dxa"/>
            <w:tcBorders>
              <w:top w:val="single" w:sz="8" w:space="0" w:color="4F81BD"/>
              <w:left w:val="single" w:sz="8" w:space="0" w:color="4F81BD"/>
              <w:bottom w:val="single" w:sz="8" w:space="0" w:color="4F81BD"/>
              <w:right w:val="single" w:sz="18" w:space="0" w:color="4F81BD"/>
            </w:tcBorders>
            <w:shd w:val="clear" w:color="auto" w:fill="DBE5F1" w:themeFill="accent1" w:themeFillTint="33"/>
          </w:tcPr>
          <w:p w14:paraId="0FCD63CE" w14:textId="77777777" w:rsidR="009B3438" w:rsidRPr="00D2579B" w:rsidRDefault="009B3438" w:rsidP="006A48EE">
            <w:pPr>
              <w:spacing w:before="9" w:after="0" w:line="200" w:lineRule="exact"/>
              <w:rPr>
                <w:sz w:val="20"/>
                <w:szCs w:val="20"/>
              </w:rPr>
            </w:pPr>
          </w:p>
        </w:tc>
      </w:tr>
    </w:tbl>
    <w:p w14:paraId="0152F69F" w14:textId="3BA3FD6C" w:rsidR="009B3438" w:rsidRDefault="009B3438" w:rsidP="009B3438">
      <w:pPr>
        <w:spacing w:after="240" w:line="240" w:lineRule="auto"/>
        <w:ind w:right="216"/>
        <w:rPr>
          <w:rFonts w:asciiTheme="majorHAnsi" w:hAnsiTheme="majorHAnsi"/>
          <w:b/>
          <w:color w:val="4F81BD" w:themeColor="accent1"/>
          <w:sz w:val="24"/>
          <w:szCs w:val="24"/>
        </w:rPr>
      </w:pPr>
    </w:p>
    <w:p w14:paraId="348864F8" w14:textId="77777777" w:rsidR="009B3438" w:rsidRDefault="009B3438" w:rsidP="009B3438">
      <w:pPr>
        <w:spacing w:after="0" w:line="242" w:lineRule="exact"/>
        <w:ind w:left="-45" w:right="240"/>
        <w:jc w:val="center"/>
        <w:rPr>
          <w:rFonts w:ascii="Arial" w:eastAsia="Calibri" w:hAnsi="Arial" w:cs="Arial"/>
          <w:b/>
          <w:bCs/>
          <w:spacing w:val="-1"/>
          <w:position w:val="1"/>
          <w:sz w:val="24"/>
          <w:szCs w:val="20"/>
        </w:rPr>
      </w:pPr>
      <w:r w:rsidRPr="00003BD5">
        <w:rPr>
          <w:rFonts w:ascii="Arial" w:eastAsia="Calibri" w:hAnsi="Arial" w:cs="Arial"/>
          <w:b/>
          <w:bCs/>
          <w:spacing w:val="-1"/>
          <w:position w:val="1"/>
          <w:sz w:val="24"/>
          <w:szCs w:val="20"/>
        </w:rPr>
        <w:lastRenderedPageBreak/>
        <w:t>Continuous Improvement Plan</w:t>
      </w:r>
    </w:p>
    <w:p w14:paraId="6F963DB5" w14:textId="77777777" w:rsidR="009B3438" w:rsidRPr="00003BD5" w:rsidRDefault="009B3438" w:rsidP="009B3438">
      <w:pPr>
        <w:spacing w:after="0" w:line="242" w:lineRule="exact"/>
        <w:ind w:left="-45" w:right="240"/>
        <w:jc w:val="center"/>
        <w:rPr>
          <w:rFonts w:ascii="Arial" w:eastAsia="Calibri" w:hAnsi="Arial" w:cs="Arial"/>
          <w:b/>
          <w:bCs/>
          <w:spacing w:val="-1"/>
          <w:position w:val="1"/>
          <w:sz w:val="20"/>
          <w:szCs w:val="20"/>
        </w:rPr>
      </w:pPr>
    </w:p>
    <w:p w14:paraId="71CA2AC2" w14:textId="77777777" w:rsidR="009B3438" w:rsidRPr="00BC712B" w:rsidRDefault="009B3438" w:rsidP="009B3438">
      <w:pPr>
        <w:spacing w:after="0" w:line="242" w:lineRule="exact"/>
        <w:ind w:left="-45" w:right="240"/>
        <w:rPr>
          <w:rFonts w:eastAsia="Calibri" w:cstheme="minorHAnsi"/>
          <w:b/>
          <w:bCs/>
          <w:spacing w:val="-1"/>
          <w:position w:val="1"/>
          <w:sz w:val="20"/>
          <w:szCs w:val="20"/>
        </w:rPr>
      </w:pPr>
      <w:r w:rsidRPr="00BC712B">
        <w:rPr>
          <w:rFonts w:cstheme="minorHAnsi"/>
          <w:b/>
        </w:rPr>
        <w:t xml:space="preserve">Outcomes might not change from year to year.  For example, if you have not met previous targets, you may wish to retain the same outcomes.  </w:t>
      </w:r>
      <w:r w:rsidRPr="00BC712B">
        <w:rPr>
          <w:rFonts w:cstheme="minorHAnsi"/>
          <w:b/>
          <w:i/>
        </w:rPr>
        <w:t>If this is an academic, workforce, or continuing education program, you must have at least one student learning outcome.</w:t>
      </w:r>
      <w:r w:rsidRPr="00BC712B">
        <w:rPr>
          <w:rFonts w:cstheme="minorHAnsi"/>
          <w:b/>
        </w:rPr>
        <w:t xml:space="preserve">  You may also add short-term administrative, technological, assessment, resource or professional development goals, as needed.  Choose up to 2 outcomes from Table 1 above to focus on over the next two years.</w:t>
      </w:r>
    </w:p>
    <w:p w14:paraId="73D744CB" w14:textId="77777777" w:rsidR="009B3438" w:rsidRPr="00BC712B" w:rsidRDefault="009B3438" w:rsidP="009B3438">
      <w:pPr>
        <w:pStyle w:val="NoSpacing"/>
        <w:rPr>
          <w:rFonts w:cstheme="minorHAnsi"/>
          <w:b/>
          <w:bCs/>
          <w:spacing w:val="-1"/>
          <w:position w:val="1"/>
        </w:rPr>
      </w:pPr>
    </w:p>
    <w:p w14:paraId="24770460" w14:textId="5C65BCBD" w:rsidR="009B3438" w:rsidRPr="00BC712B" w:rsidRDefault="009B3438" w:rsidP="009B3438">
      <w:pPr>
        <w:pStyle w:val="NoSpacing"/>
        <w:rPr>
          <w:rFonts w:cstheme="minorHAnsi"/>
        </w:rPr>
      </w:pPr>
      <w:r w:rsidRPr="00BC712B">
        <w:rPr>
          <w:rFonts w:cstheme="minorHAnsi"/>
          <w:b/>
          <w:bCs/>
          <w:spacing w:val="-1"/>
          <w:position w:val="1"/>
        </w:rPr>
        <w:t>A</w:t>
      </w:r>
      <w:r w:rsidRPr="00BC712B">
        <w:rPr>
          <w:rFonts w:cstheme="minorHAnsi"/>
          <w:b/>
          <w:bCs/>
          <w:position w:val="1"/>
        </w:rPr>
        <w:t>.</w:t>
      </w:r>
      <w:r w:rsidRPr="00BC712B">
        <w:rPr>
          <w:rFonts w:cstheme="minorHAnsi"/>
          <w:b/>
          <w:bCs/>
          <w:spacing w:val="-2"/>
          <w:position w:val="1"/>
        </w:rPr>
        <w:t xml:space="preserve"> </w:t>
      </w:r>
      <w:r w:rsidRPr="00BC712B">
        <w:rPr>
          <w:rFonts w:cstheme="minorHAnsi"/>
          <w:b/>
          <w:bCs/>
          <w:w w:val="99"/>
          <w:position w:val="1"/>
        </w:rPr>
        <w:t>O</w:t>
      </w:r>
      <w:r w:rsidRPr="00BC712B">
        <w:rPr>
          <w:rFonts w:cstheme="minorHAnsi"/>
          <w:b/>
          <w:bCs/>
          <w:spacing w:val="1"/>
          <w:w w:val="99"/>
          <w:position w:val="1"/>
        </w:rPr>
        <w:t>u</w:t>
      </w:r>
      <w:r w:rsidRPr="00BC712B">
        <w:rPr>
          <w:rFonts w:cstheme="minorHAnsi"/>
          <w:b/>
          <w:bCs/>
          <w:w w:val="99"/>
          <w:position w:val="1"/>
        </w:rPr>
        <w:t>t</w:t>
      </w:r>
      <w:r w:rsidR="00204816">
        <w:rPr>
          <w:rFonts w:cstheme="minorHAnsi"/>
          <w:b/>
          <w:bCs/>
          <w:spacing w:val="1"/>
          <w:w w:val="99"/>
          <w:position w:val="1"/>
        </w:rPr>
        <w:t>come</w:t>
      </w:r>
      <w:r w:rsidRPr="00BC712B">
        <w:rPr>
          <w:rFonts w:cstheme="minorHAnsi"/>
          <w:b/>
          <w:bCs/>
          <w:spacing w:val="1"/>
          <w:w w:val="99"/>
          <w:position w:val="1"/>
        </w:rPr>
        <w:t xml:space="preserve"> </w:t>
      </w:r>
      <w:r w:rsidRPr="00BC712B">
        <w:rPr>
          <w:rFonts w:cstheme="minorHAnsi"/>
          <w:bCs/>
          <w:spacing w:val="1"/>
          <w:w w:val="99"/>
          <w:position w:val="1"/>
        </w:rPr>
        <w:t>-</w:t>
      </w:r>
      <w:r w:rsidRPr="00BC712B">
        <w:rPr>
          <w:rFonts w:cstheme="minorHAnsi"/>
          <w:b/>
          <w:bCs/>
          <w:spacing w:val="1"/>
          <w:w w:val="99"/>
          <w:position w:val="1"/>
        </w:rPr>
        <w:t xml:space="preserve"> </w:t>
      </w:r>
      <w:r w:rsidRPr="006B645C">
        <w:rPr>
          <w:rFonts w:cstheme="minorHAnsi"/>
        </w:rPr>
        <w:t>Resu</w:t>
      </w:r>
      <w:r w:rsidR="00204816">
        <w:rPr>
          <w:rFonts w:cstheme="minorHAnsi"/>
        </w:rPr>
        <w:t>lt</w:t>
      </w:r>
      <w:r w:rsidRPr="00BC712B">
        <w:rPr>
          <w:rFonts w:cstheme="minorHAnsi"/>
        </w:rPr>
        <w:t xml:space="preserve"> </w:t>
      </w:r>
      <w:r w:rsidRPr="006B645C">
        <w:rPr>
          <w:rFonts w:cstheme="minorHAnsi"/>
        </w:rPr>
        <w:t>expec</w:t>
      </w:r>
      <w:r w:rsidRPr="00BC712B">
        <w:rPr>
          <w:rFonts w:cstheme="minorHAnsi"/>
        </w:rPr>
        <w:t>t</w:t>
      </w:r>
      <w:r w:rsidRPr="006B645C">
        <w:rPr>
          <w:rFonts w:cstheme="minorHAnsi"/>
        </w:rPr>
        <w:t>e</w:t>
      </w:r>
      <w:r w:rsidRPr="00BC712B">
        <w:rPr>
          <w:rFonts w:cstheme="minorHAnsi"/>
        </w:rPr>
        <w:t>d</w:t>
      </w:r>
      <w:r w:rsidRPr="006B645C">
        <w:rPr>
          <w:rFonts w:cstheme="minorHAnsi"/>
        </w:rPr>
        <w:t xml:space="preserve"> </w:t>
      </w:r>
      <w:r w:rsidRPr="00BC712B">
        <w:rPr>
          <w:rFonts w:cstheme="minorHAnsi"/>
        </w:rPr>
        <w:t>in</w:t>
      </w:r>
      <w:r w:rsidRPr="006B645C">
        <w:rPr>
          <w:rFonts w:cstheme="minorHAnsi"/>
        </w:rPr>
        <w:t xml:space="preserve"> th</w:t>
      </w:r>
      <w:r w:rsidRPr="00BC712B">
        <w:rPr>
          <w:rFonts w:cstheme="minorHAnsi"/>
        </w:rPr>
        <w:t>is</w:t>
      </w:r>
      <w:r w:rsidRPr="006B645C">
        <w:rPr>
          <w:rFonts w:cstheme="minorHAnsi"/>
        </w:rPr>
        <w:t xml:space="preserve"> </w:t>
      </w:r>
      <w:r w:rsidR="00204816">
        <w:rPr>
          <w:rFonts w:cstheme="minorHAnsi"/>
        </w:rPr>
        <w:t>unit</w:t>
      </w:r>
      <w:r w:rsidRPr="006B645C">
        <w:rPr>
          <w:rFonts w:cstheme="minorHAnsi"/>
        </w:rPr>
        <w:t xml:space="preserve"> (from column A on Table 1 above--e.g. </w:t>
      </w:r>
      <w:r w:rsidR="006C01CA" w:rsidRPr="006B645C">
        <w:rPr>
          <w:rFonts w:cstheme="minorHAnsi"/>
        </w:rPr>
        <w:t>Authorization requests will be completed more quickly; Increase client satisfaction with our services</w:t>
      </w:r>
      <w:r w:rsidRPr="006B645C">
        <w:rPr>
          <w:rFonts w:cstheme="minorHAnsi"/>
        </w:rPr>
        <w:t>).</w:t>
      </w:r>
    </w:p>
    <w:p w14:paraId="04EFAE9F" w14:textId="7053AC2B" w:rsidR="009B3438" w:rsidRPr="00BC712B" w:rsidRDefault="009B3438" w:rsidP="009B3438">
      <w:pPr>
        <w:pStyle w:val="NoSpacing"/>
        <w:rPr>
          <w:rFonts w:cstheme="minorHAnsi"/>
        </w:rPr>
      </w:pPr>
      <w:r w:rsidRPr="00BC712B">
        <w:rPr>
          <w:rFonts w:cstheme="minorHAnsi"/>
          <w:b/>
          <w:bCs/>
          <w:spacing w:val="1"/>
          <w:position w:val="1"/>
        </w:rPr>
        <w:t>B</w:t>
      </w:r>
      <w:r w:rsidRPr="00BC712B">
        <w:rPr>
          <w:rFonts w:cstheme="minorHAnsi"/>
          <w:b/>
          <w:bCs/>
          <w:position w:val="1"/>
        </w:rPr>
        <w:t>.</w:t>
      </w:r>
      <w:r w:rsidRPr="00BC712B">
        <w:rPr>
          <w:rFonts w:cstheme="minorHAnsi"/>
          <w:b/>
          <w:bCs/>
          <w:spacing w:val="-2"/>
          <w:position w:val="1"/>
        </w:rPr>
        <w:t xml:space="preserve"> </w:t>
      </w:r>
      <w:r w:rsidRPr="00BC712B">
        <w:rPr>
          <w:rFonts w:cstheme="minorHAnsi"/>
          <w:b/>
          <w:bCs/>
          <w:spacing w:val="1"/>
          <w:w w:val="99"/>
          <w:position w:val="1"/>
        </w:rPr>
        <w:t>Me</w:t>
      </w:r>
      <w:r w:rsidRPr="00BC712B">
        <w:rPr>
          <w:rFonts w:cstheme="minorHAnsi"/>
          <w:b/>
          <w:bCs/>
          <w:w w:val="99"/>
          <w:position w:val="1"/>
        </w:rPr>
        <w:t>as</w:t>
      </w:r>
      <w:r w:rsidRPr="00BC712B">
        <w:rPr>
          <w:rFonts w:cstheme="minorHAnsi"/>
          <w:b/>
          <w:bCs/>
          <w:spacing w:val="1"/>
          <w:w w:val="99"/>
          <w:position w:val="1"/>
        </w:rPr>
        <w:t>ur</w:t>
      </w:r>
      <w:r w:rsidRPr="00BC712B">
        <w:rPr>
          <w:rFonts w:cstheme="minorHAnsi"/>
          <w:b/>
          <w:bCs/>
          <w:w w:val="99"/>
          <w:position w:val="1"/>
        </w:rPr>
        <w:t xml:space="preserve">e </w:t>
      </w:r>
      <w:r w:rsidRPr="00BC712B">
        <w:rPr>
          <w:rFonts w:cstheme="minorHAnsi"/>
          <w:bCs/>
          <w:w w:val="99"/>
          <w:position w:val="1"/>
        </w:rPr>
        <w:t>-</w:t>
      </w:r>
      <w:r w:rsidRPr="00BC712B">
        <w:rPr>
          <w:rFonts w:cstheme="minorHAnsi"/>
          <w:b/>
          <w:bCs/>
          <w:w w:val="99"/>
          <w:position w:val="1"/>
        </w:rPr>
        <w:t xml:space="preserve"> </w:t>
      </w:r>
      <w:r w:rsidRPr="00BC712B">
        <w:rPr>
          <w:rFonts w:cstheme="minorHAnsi"/>
          <w:spacing w:val="-1"/>
        </w:rPr>
        <w:t>Ins</w:t>
      </w:r>
      <w:r w:rsidRPr="00BC712B">
        <w:rPr>
          <w:rFonts w:cstheme="minorHAnsi"/>
        </w:rPr>
        <w:t>t</w:t>
      </w:r>
      <w:r w:rsidRPr="00BC712B">
        <w:rPr>
          <w:rFonts w:cstheme="minorHAnsi"/>
          <w:spacing w:val="2"/>
        </w:rPr>
        <w:t>r</w:t>
      </w:r>
      <w:r w:rsidRPr="00BC712B">
        <w:rPr>
          <w:rFonts w:cstheme="minorHAnsi"/>
          <w:spacing w:val="-1"/>
        </w:rPr>
        <w:t>u</w:t>
      </w:r>
      <w:r w:rsidRPr="00BC712B">
        <w:rPr>
          <w:rFonts w:cstheme="minorHAnsi"/>
        </w:rPr>
        <w:t>m</w:t>
      </w:r>
      <w:r w:rsidRPr="00BC712B">
        <w:rPr>
          <w:rFonts w:cstheme="minorHAnsi"/>
          <w:spacing w:val="2"/>
        </w:rPr>
        <w:t>e</w:t>
      </w:r>
      <w:r w:rsidRPr="00BC712B">
        <w:rPr>
          <w:rFonts w:cstheme="minorHAnsi"/>
          <w:spacing w:val="-1"/>
        </w:rPr>
        <w:t>n</w:t>
      </w:r>
      <w:r w:rsidRPr="00BC712B">
        <w:rPr>
          <w:rFonts w:cstheme="minorHAnsi"/>
        </w:rPr>
        <w:t>t(s)/</w:t>
      </w:r>
      <w:r w:rsidRPr="00BC712B">
        <w:rPr>
          <w:rFonts w:cstheme="minorHAnsi"/>
          <w:spacing w:val="-1"/>
        </w:rPr>
        <w:t>p</w:t>
      </w:r>
      <w:r w:rsidRPr="00BC712B">
        <w:rPr>
          <w:rFonts w:cstheme="minorHAnsi"/>
        </w:rPr>
        <w:t>r</w:t>
      </w:r>
      <w:r w:rsidRPr="00BC712B">
        <w:rPr>
          <w:rFonts w:cstheme="minorHAnsi"/>
          <w:spacing w:val="1"/>
        </w:rPr>
        <w:t>oc</w:t>
      </w:r>
      <w:r w:rsidRPr="00BC712B">
        <w:rPr>
          <w:rFonts w:cstheme="minorHAnsi"/>
          <w:spacing w:val="-1"/>
        </w:rPr>
        <w:t>es</w:t>
      </w:r>
      <w:r w:rsidRPr="00BC712B">
        <w:rPr>
          <w:rFonts w:cstheme="minorHAnsi"/>
        </w:rPr>
        <w:t>s(es)</w:t>
      </w:r>
      <w:r w:rsidRPr="00BC712B">
        <w:rPr>
          <w:rFonts w:cstheme="minorHAnsi"/>
          <w:spacing w:val="-3"/>
        </w:rPr>
        <w:t xml:space="preserve"> </w:t>
      </w:r>
      <w:r w:rsidRPr="00BC712B">
        <w:rPr>
          <w:rFonts w:cstheme="minorHAnsi"/>
          <w:spacing w:val="1"/>
        </w:rPr>
        <w:t>u</w:t>
      </w:r>
      <w:r w:rsidRPr="00BC712B">
        <w:rPr>
          <w:rFonts w:cstheme="minorHAnsi"/>
          <w:spacing w:val="-1"/>
        </w:rPr>
        <w:t>s</w:t>
      </w:r>
      <w:r w:rsidRPr="00BC712B">
        <w:rPr>
          <w:rFonts w:cstheme="minorHAnsi"/>
          <w:spacing w:val="2"/>
        </w:rPr>
        <w:t>e</w:t>
      </w:r>
      <w:r w:rsidRPr="00BC712B">
        <w:rPr>
          <w:rFonts w:cstheme="minorHAnsi"/>
        </w:rPr>
        <w:t>d</w:t>
      </w:r>
      <w:r w:rsidRPr="00BC712B">
        <w:rPr>
          <w:rFonts w:cstheme="minorHAnsi"/>
          <w:spacing w:val="-3"/>
        </w:rPr>
        <w:t xml:space="preserve"> </w:t>
      </w:r>
      <w:r w:rsidRPr="00BC712B">
        <w:rPr>
          <w:rFonts w:cstheme="minorHAnsi"/>
          <w:spacing w:val="2"/>
        </w:rPr>
        <w:t>t</w:t>
      </w:r>
      <w:r w:rsidRPr="00BC712B">
        <w:rPr>
          <w:rFonts w:cstheme="minorHAnsi"/>
        </w:rPr>
        <w:t>o m</w:t>
      </w:r>
      <w:r w:rsidRPr="00BC712B">
        <w:rPr>
          <w:rFonts w:cstheme="minorHAnsi"/>
          <w:spacing w:val="-1"/>
        </w:rPr>
        <w:t>e</w:t>
      </w:r>
      <w:r w:rsidRPr="00BC712B">
        <w:rPr>
          <w:rFonts w:cstheme="minorHAnsi"/>
        </w:rPr>
        <w:t>a</w:t>
      </w:r>
      <w:r w:rsidRPr="00BC712B">
        <w:rPr>
          <w:rFonts w:cstheme="minorHAnsi"/>
          <w:spacing w:val="-1"/>
        </w:rPr>
        <w:t>su</w:t>
      </w:r>
      <w:r w:rsidRPr="00BC712B">
        <w:rPr>
          <w:rFonts w:cstheme="minorHAnsi"/>
          <w:w w:val="99"/>
        </w:rPr>
        <w:t>r</w:t>
      </w:r>
      <w:r w:rsidRPr="00BC712B">
        <w:rPr>
          <w:rFonts w:cstheme="minorHAnsi"/>
          <w:spacing w:val="2"/>
          <w:w w:val="99"/>
        </w:rPr>
        <w:t>e re</w:t>
      </w:r>
      <w:r w:rsidRPr="00BC712B">
        <w:rPr>
          <w:rFonts w:cstheme="minorHAnsi"/>
          <w:spacing w:val="-1"/>
        </w:rPr>
        <w:t>sul</w:t>
      </w:r>
      <w:r w:rsidRPr="00BC712B">
        <w:rPr>
          <w:rFonts w:cstheme="minorHAnsi"/>
          <w:spacing w:val="2"/>
          <w:w w:val="99"/>
        </w:rPr>
        <w:t>t</w:t>
      </w:r>
      <w:r w:rsidRPr="00BC712B">
        <w:rPr>
          <w:rFonts w:cstheme="minorHAnsi"/>
        </w:rPr>
        <w:t>s (e.g</w:t>
      </w:r>
      <w:r w:rsidR="00A200C2">
        <w:rPr>
          <w:rFonts w:cstheme="minorHAnsi"/>
        </w:rPr>
        <w:t>.</w:t>
      </w:r>
      <w:r w:rsidR="006C01CA" w:rsidRPr="006C01CA">
        <w:t xml:space="preserve"> </w:t>
      </w:r>
      <w:r w:rsidR="006C01CA" w:rsidRPr="006C01CA">
        <w:rPr>
          <w:rFonts w:cstheme="minorHAnsi"/>
        </w:rPr>
        <w:t>surveys, test results, focus groups, etc.)</w:t>
      </w:r>
      <w:r w:rsidRPr="00BC712B">
        <w:rPr>
          <w:rFonts w:cstheme="minorHAnsi"/>
        </w:rPr>
        <w:t>.</w:t>
      </w:r>
    </w:p>
    <w:p w14:paraId="7A0AB1C5" w14:textId="15877A7B" w:rsidR="009B3438" w:rsidRPr="00BC712B" w:rsidRDefault="009B3438" w:rsidP="009B3438">
      <w:pPr>
        <w:pStyle w:val="NoSpacing"/>
        <w:rPr>
          <w:rFonts w:cstheme="minorHAnsi"/>
        </w:rPr>
      </w:pPr>
      <w:r w:rsidRPr="00BC712B">
        <w:rPr>
          <w:rFonts w:cstheme="minorHAnsi"/>
          <w:b/>
          <w:bCs/>
          <w:position w:val="1"/>
        </w:rPr>
        <w:t>C.</w:t>
      </w:r>
      <w:r w:rsidRPr="00BC712B">
        <w:rPr>
          <w:rFonts w:cstheme="minorHAnsi"/>
          <w:b/>
          <w:bCs/>
          <w:spacing w:val="-2"/>
          <w:position w:val="1"/>
        </w:rPr>
        <w:t xml:space="preserve"> </w:t>
      </w:r>
      <w:r w:rsidRPr="00BC712B">
        <w:rPr>
          <w:rFonts w:cstheme="minorHAnsi"/>
          <w:b/>
          <w:bCs/>
          <w:w w:val="99"/>
          <w:position w:val="1"/>
        </w:rPr>
        <w:t>Ta</w:t>
      </w:r>
      <w:r w:rsidRPr="00BC712B">
        <w:rPr>
          <w:rFonts w:cstheme="minorHAnsi"/>
          <w:b/>
          <w:bCs/>
          <w:spacing w:val="1"/>
          <w:w w:val="99"/>
          <w:position w:val="1"/>
        </w:rPr>
        <w:t>r</w:t>
      </w:r>
      <w:r w:rsidRPr="00BC712B">
        <w:rPr>
          <w:rFonts w:cstheme="minorHAnsi"/>
          <w:b/>
          <w:bCs/>
          <w:spacing w:val="-1"/>
          <w:w w:val="99"/>
          <w:position w:val="1"/>
        </w:rPr>
        <w:t>g</w:t>
      </w:r>
      <w:r w:rsidRPr="00BC712B">
        <w:rPr>
          <w:rFonts w:cstheme="minorHAnsi"/>
          <w:b/>
          <w:bCs/>
          <w:spacing w:val="1"/>
          <w:w w:val="99"/>
          <w:position w:val="1"/>
        </w:rPr>
        <w:t>e</w:t>
      </w:r>
      <w:r w:rsidR="00204816">
        <w:rPr>
          <w:rFonts w:cstheme="minorHAnsi"/>
          <w:b/>
          <w:bCs/>
          <w:w w:val="99"/>
          <w:position w:val="1"/>
        </w:rPr>
        <w:t>t</w:t>
      </w:r>
      <w:r w:rsidRPr="00BC712B">
        <w:rPr>
          <w:rFonts w:cstheme="minorHAnsi"/>
          <w:b/>
          <w:bCs/>
          <w:w w:val="99"/>
          <w:position w:val="1"/>
        </w:rPr>
        <w:t xml:space="preserve"> </w:t>
      </w:r>
      <w:r w:rsidRPr="00BC712B">
        <w:rPr>
          <w:rFonts w:cstheme="minorHAnsi"/>
          <w:bCs/>
          <w:w w:val="99"/>
          <w:position w:val="1"/>
        </w:rPr>
        <w:t>-</w:t>
      </w:r>
      <w:r w:rsidRPr="00BC712B">
        <w:rPr>
          <w:rFonts w:cstheme="minorHAnsi"/>
          <w:b/>
          <w:bCs/>
          <w:w w:val="99"/>
          <w:position w:val="1"/>
        </w:rPr>
        <w:t xml:space="preserve"> </w:t>
      </w:r>
      <w:r w:rsidRPr="00BC712B">
        <w:rPr>
          <w:rFonts w:cstheme="minorHAnsi"/>
          <w:spacing w:val="-1"/>
        </w:rPr>
        <w:t>Degree</w:t>
      </w:r>
      <w:r w:rsidRPr="00BC712B">
        <w:rPr>
          <w:rFonts w:cstheme="minorHAnsi"/>
          <w:spacing w:val="-3"/>
        </w:rPr>
        <w:t xml:space="preserve"> </w:t>
      </w:r>
      <w:r w:rsidRPr="00BC712B">
        <w:rPr>
          <w:rFonts w:cstheme="minorHAnsi"/>
          <w:spacing w:val="1"/>
        </w:rPr>
        <w:t>o</w:t>
      </w:r>
      <w:r w:rsidRPr="00BC712B">
        <w:rPr>
          <w:rFonts w:cstheme="minorHAnsi"/>
        </w:rPr>
        <w:t>f</w:t>
      </w:r>
      <w:r w:rsidRPr="00BC712B">
        <w:rPr>
          <w:rFonts w:cstheme="minorHAnsi"/>
          <w:spacing w:val="1"/>
        </w:rPr>
        <w:t xml:space="preserve"> </w:t>
      </w:r>
      <w:r w:rsidRPr="00BC712B">
        <w:rPr>
          <w:rFonts w:cstheme="minorHAnsi"/>
          <w:spacing w:val="-1"/>
        </w:rPr>
        <w:t>su</w:t>
      </w:r>
      <w:r w:rsidRPr="00BC712B">
        <w:rPr>
          <w:rFonts w:cstheme="minorHAnsi"/>
          <w:spacing w:val="1"/>
        </w:rPr>
        <w:t>cc</w:t>
      </w:r>
      <w:r w:rsidRPr="00BC712B">
        <w:rPr>
          <w:rFonts w:cstheme="minorHAnsi"/>
          <w:spacing w:val="-1"/>
        </w:rPr>
        <w:t>e</w:t>
      </w:r>
      <w:r w:rsidRPr="00BC712B">
        <w:rPr>
          <w:rFonts w:cstheme="minorHAnsi"/>
          <w:spacing w:val="2"/>
        </w:rPr>
        <w:t>s</w:t>
      </w:r>
      <w:r w:rsidRPr="00BC712B">
        <w:rPr>
          <w:rFonts w:cstheme="minorHAnsi"/>
        </w:rPr>
        <w:t>s</w:t>
      </w:r>
      <w:r w:rsidRPr="00BC712B">
        <w:rPr>
          <w:rFonts w:cstheme="minorHAnsi"/>
          <w:spacing w:val="-3"/>
        </w:rPr>
        <w:t xml:space="preserve"> </w:t>
      </w:r>
      <w:r w:rsidRPr="00BC712B">
        <w:rPr>
          <w:rFonts w:cstheme="minorHAnsi"/>
          <w:spacing w:val="-1"/>
          <w:w w:val="99"/>
        </w:rPr>
        <w:t>e</w:t>
      </w:r>
      <w:r w:rsidRPr="00BC712B">
        <w:rPr>
          <w:rFonts w:cstheme="minorHAnsi"/>
          <w:spacing w:val="1"/>
        </w:rPr>
        <w:t>x</w:t>
      </w:r>
      <w:r w:rsidRPr="00BC712B">
        <w:rPr>
          <w:rFonts w:cstheme="minorHAnsi"/>
          <w:spacing w:val="-1"/>
        </w:rPr>
        <w:t>p</w:t>
      </w:r>
      <w:r w:rsidRPr="00BC712B">
        <w:rPr>
          <w:rFonts w:cstheme="minorHAnsi"/>
          <w:spacing w:val="-1"/>
          <w:w w:val="99"/>
        </w:rPr>
        <w:t>e</w:t>
      </w:r>
      <w:r w:rsidRPr="00BC712B">
        <w:rPr>
          <w:rFonts w:cstheme="minorHAnsi"/>
          <w:spacing w:val="1"/>
          <w:w w:val="99"/>
        </w:rPr>
        <w:t>c</w:t>
      </w:r>
      <w:r w:rsidRPr="00BC712B">
        <w:rPr>
          <w:rFonts w:cstheme="minorHAnsi"/>
          <w:w w:val="99"/>
        </w:rPr>
        <w:t>t</w:t>
      </w:r>
      <w:r w:rsidRPr="00BC712B">
        <w:rPr>
          <w:rFonts w:cstheme="minorHAnsi"/>
          <w:spacing w:val="2"/>
          <w:w w:val="99"/>
        </w:rPr>
        <w:t>e</w:t>
      </w:r>
      <w:r w:rsidRPr="00BC712B">
        <w:rPr>
          <w:rFonts w:cstheme="minorHAnsi"/>
        </w:rPr>
        <w:t xml:space="preserve">d (e.g. </w:t>
      </w:r>
      <w:r w:rsidR="00EF5A54">
        <w:rPr>
          <w:rFonts w:cstheme="minorHAnsi"/>
        </w:rPr>
        <w:t>80% approval rating, 10-</w:t>
      </w:r>
      <w:r w:rsidR="006C01CA" w:rsidRPr="006C01CA">
        <w:rPr>
          <w:rFonts w:cstheme="minorHAnsi"/>
        </w:rPr>
        <w:t>day faster request turn-around time, etc</w:t>
      </w:r>
      <w:r w:rsidRPr="00BC712B">
        <w:rPr>
          <w:rFonts w:cstheme="minorHAnsi"/>
        </w:rPr>
        <w:t>.).</w:t>
      </w:r>
    </w:p>
    <w:p w14:paraId="0752D29F" w14:textId="150A770A" w:rsidR="009B3438" w:rsidRPr="00BC712B" w:rsidRDefault="009B3438" w:rsidP="009B3438">
      <w:pPr>
        <w:pStyle w:val="NoSpacing"/>
        <w:rPr>
          <w:rFonts w:cstheme="minorHAnsi"/>
        </w:rPr>
      </w:pPr>
      <w:r w:rsidRPr="00BC712B">
        <w:rPr>
          <w:rFonts w:cstheme="minorHAnsi"/>
          <w:b/>
        </w:rPr>
        <w:t xml:space="preserve">D. Action Plan </w:t>
      </w:r>
      <w:r w:rsidRPr="00BC712B">
        <w:rPr>
          <w:rFonts w:cstheme="minorHAnsi"/>
        </w:rPr>
        <w:t>-</w:t>
      </w:r>
      <w:r w:rsidRPr="00BC712B">
        <w:rPr>
          <w:rFonts w:cstheme="minorHAnsi"/>
          <w:b/>
        </w:rPr>
        <w:t xml:space="preserve"> </w:t>
      </w:r>
      <w:r w:rsidR="006C01CA" w:rsidRPr="00D2579B">
        <w:t>Implementation of the action plan</w:t>
      </w:r>
      <w:r w:rsidR="006C01CA">
        <w:t xml:space="preserve"> </w:t>
      </w:r>
      <w:r w:rsidR="006C01CA" w:rsidRPr="00D2579B">
        <w:t>will begin during the next academic</w:t>
      </w:r>
      <w:r w:rsidR="006C01CA">
        <w:t xml:space="preserve"> year. </w:t>
      </w:r>
      <w:r w:rsidR="006C01CA" w:rsidRPr="00BC712B">
        <w:rPr>
          <w:rFonts w:cstheme="minorHAnsi"/>
        </w:rPr>
        <w:t>Based on analysis, identify actions to be taken to accomplish outcome.  What will you do?</w:t>
      </w:r>
    </w:p>
    <w:p w14:paraId="0F66E193" w14:textId="77777777" w:rsidR="009B3438" w:rsidRPr="00BC712B" w:rsidRDefault="009B3438" w:rsidP="009B3438">
      <w:pPr>
        <w:pStyle w:val="NoSpacing"/>
        <w:rPr>
          <w:rFonts w:cstheme="minorHAnsi"/>
        </w:rPr>
      </w:pPr>
      <w:r w:rsidRPr="00BC712B">
        <w:rPr>
          <w:rFonts w:cstheme="minorHAnsi"/>
          <w:b/>
        </w:rPr>
        <w:t xml:space="preserve">E.  Results Summary </w:t>
      </w:r>
      <w:r w:rsidRPr="00BC712B">
        <w:rPr>
          <w:rFonts w:cstheme="minorHAnsi"/>
        </w:rPr>
        <w:t>- Summarize the information and data collected in year 1.</w:t>
      </w:r>
    </w:p>
    <w:p w14:paraId="78E886A3" w14:textId="2ECD044A" w:rsidR="009B3438" w:rsidRPr="00BC712B" w:rsidRDefault="009B3438" w:rsidP="009B3438">
      <w:pPr>
        <w:pStyle w:val="NoSpacing"/>
        <w:rPr>
          <w:rFonts w:cstheme="minorHAnsi"/>
        </w:rPr>
      </w:pPr>
      <w:r w:rsidRPr="00BC712B">
        <w:rPr>
          <w:rFonts w:cstheme="minorHAnsi"/>
          <w:b/>
        </w:rPr>
        <w:t>F.  Findings</w:t>
      </w:r>
      <w:r w:rsidRPr="00BC712B">
        <w:rPr>
          <w:rFonts w:cstheme="minorHAnsi"/>
        </w:rPr>
        <w:t xml:space="preserve"> - Explain how the information and data has impacted the expected outcome and </w:t>
      </w:r>
      <w:r w:rsidR="006B645C">
        <w:rPr>
          <w:rFonts w:cstheme="minorHAnsi"/>
        </w:rPr>
        <w:t>unit</w:t>
      </w:r>
      <w:r w:rsidRPr="00BC712B">
        <w:rPr>
          <w:rFonts w:cstheme="minorHAnsi"/>
        </w:rPr>
        <w:t xml:space="preserve"> success. </w:t>
      </w:r>
    </w:p>
    <w:p w14:paraId="0B820AF0" w14:textId="1897AAF2" w:rsidR="009B3438" w:rsidRPr="00BC712B" w:rsidRDefault="009B3438" w:rsidP="009B3438">
      <w:pPr>
        <w:pStyle w:val="NoSpacing"/>
        <w:rPr>
          <w:rFonts w:cstheme="minorHAnsi"/>
        </w:rPr>
      </w:pPr>
      <w:r w:rsidRPr="00BC712B">
        <w:rPr>
          <w:rFonts w:cstheme="minorHAnsi"/>
          <w:b/>
        </w:rPr>
        <w:t xml:space="preserve">G. Implementation of Findings </w:t>
      </w:r>
      <w:r w:rsidR="006B645C" w:rsidRPr="00BC712B">
        <w:t xml:space="preserve">– Describe how you </w:t>
      </w:r>
      <w:r w:rsidR="006B645C">
        <w:t xml:space="preserve">have used or will </w:t>
      </w:r>
      <w:r w:rsidR="006B645C" w:rsidRPr="00BC712B">
        <w:t>use your findings and analysis of the data to make</w:t>
      </w:r>
      <w:r w:rsidR="006B645C">
        <w:t xml:space="preserve"> unit </w:t>
      </w:r>
      <w:r w:rsidR="006B645C" w:rsidRPr="00BC712B">
        <w:t>improvements</w:t>
      </w:r>
      <w:r w:rsidRPr="00BC712B">
        <w:rPr>
          <w:rFonts w:cstheme="minorHAnsi"/>
        </w:rPr>
        <w:t xml:space="preserve">.  </w:t>
      </w:r>
    </w:p>
    <w:p w14:paraId="16EA4613" w14:textId="77777777" w:rsidR="009B3438" w:rsidRPr="00BC712B" w:rsidRDefault="009B3438" w:rsidP="009B3438">
      <w:pPr>
        <w:pStyle w:val="NoSpacing"/>
        <w:rPr>
          <w:rFonts w:cstheme="minorHAnsi"/>
          <w:b/>
          <w:color w:val="4F81BD" w:themeColor="accent1"/>
        </w:rPr>
      </w:pPr>
    </w:p>
    <w:p w14:paraId="348EF2D0" w14:textId="77777777" w:rsidR="009B3438" w:rsidRPr="0097098C" w:rsidRDefault="009B3438" w:rsidP="009B3438">
      <w:pPr>
        <w:pStyle w:val="NoSpacing"/>
        <w:rPr>
          <w:rFonts w:asciiTheme="majorHAnsi" w:hAnsiTheme="majorHAnsi" w:cstheme="minorHAnsi"/>
          <w:b/>
          <w:color w:val="4F81BD" w:themeColor="accent1"/>
          <w:sz w:val="24"/>
          <w:szCs w:val="24"/>
        </w:rPr>
      </w:pPr>
      <w:r w:rsidRPr="0097098C">
        <w:rPr>
          <w:rFonts w:asciiTheme="majorHAnsi" w:hAnsiTheme="majorHAnsi" w:cstheme="minorHAnsi"/>
          <w:b/>
          <w:color w:val="4F81BD" w:themeColor="accent1"/>
          <w:sz w:val="24"/>
          <w:szCs w:val="24"/>
        </w:rPr>
        <w:t>Table 2. CIP Outcomes 1 &amp; 2</w:t>
      </w:r>
    </w:p>
    <w:p w14:paraId="6B05D9F8" w14:textId="77777777" w:rsidR="009B3438" w:rsidRPr="00BC712B"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9B3438" w14:paraId="06F6C6A0" w14:textId="77777777" w:rsidTr="006A48EE">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A87F913" w14:textId="1189741B"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Outcome #1</w:t>
            </w:r>
            <w:r w:rsidR="00B95922">
              <w:rPr>
                <w:rFonts w:ascii="Arial" w:hAnsi="Arial" w:cs="Arial"/>
                <w:b/>
                <w:sz w:val="20"/>
                <w:szCs w:val="20"/>
              </w:rPr>
              <w:t xml:space="preserve">     </w:t>
            </w:r>
            <w:r w:rsidR="00B95922">
              <w:rPr>
                <w:rFonts w:ascii="Arial" w:hAnsi="Arial" w:cs="Arial"/>
                <w:sz w:val="20"/>
                <w:szCs w:val="20"/>
              </w:rPr>
              <w:t>Develop and maintain comprehensive training manuals for all major ARO units</w:t>
            </w:r>
            <w:r w:rsidR="004E4B2B">
              <w:rPr>
                <w:rFonts w:ascii="Arial" w:hAnsi="Arial" w:cs="Arial"/>
                <w:sz w:val="20"/>
                <w:szCs w:val="20"/>
              </w:rPr>
              <w:t>.</w:t>
            </w:r>
          </w:p>
          <w:p w14:paraId="2D6B4304" w14:textId="7EAF4563" w:rsidR="009B3438" w:rsidRPr="00003BD5" w:rsidRDefault="009B3438" w:rsidP="006A48EE">
            <w:pPr>
              <w:pStyle w:val="NoSpacing"/>
              <w:rPr>
                <w:rFonts w:ascii="Arial" w:hAnsi="Arial" w:cs="Arial"/>
                <w:sz w:val="20"/>
                <w:szCs w:val="20"/>
              </w:rPr>
            </w:pPr>
          </w:p>
        </w:tc>
      </w:tr>
      <w:tr w:rsidR="009B3438" w14:paraId="2C47F201" w14:textId="77777777" w:rsidTr="006A48EE">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2E9741" w14:textId="6137FD48"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w:t>
            </w:r>
            <w:r w:rsidRPr="00003BD5">
              <w:rPr>
                <w:rFonts w:ascii="Arial" w:hAnsi="Arial" w:cs="Arial"/>
                <w:b/>
                <w:sz w:val="20"/>
                <w:szCs w:val="20"/>
              </w:rPr>
              <w:t xml:space="preserve"> #1</w:t>
            </w:r>
            <w:r>
              <w:rPr>
                <w:rFonts w:ascii="Arial" w:hAnsi="Arial" w:cs="Arial"/>
                <w:b/>
                <w:sz w:val="20"/>
                <w:szCs w:val="20"/>
              </w:rPr>
              <w:t>)</w:t>
            </w:r>
            <w:r w:rsidR="00B95922">
              <w:rPr>
                <w:rFonts w:ascii="Arial" w:hAnsi="Arial" w:cs="Arial"/>
                <w:b/>
                <w:sz w:val="20"/>
                <w:szCs w:val="20"/>
              </w:rPr>
              <w:t xml:space="preserve">     </w:t>
            </w:r>
            <w:r w:rsidR="00B95922">
              <w:rPr>
                <w:rFonts w:ascii="Arial" w:hAnsi="Arial" w:cs="Arial"/>
                <w:sz w:val="20"/>
                <w:szCs w:val="20"/>
              </w:rPr>
              <w:t>Physical and digital copies of manuals will be immediately available to all relevant staff</w:t>
            </w:r>
            <w:r w:rsidR="004E4B2B">
              <w:rPr>
                <w:rFonts w:ascii="Arial" w:hAnsi="Arial" w:cs="Arial"/>
                <w:sz w:val="20"/>
                <w:szCs w:val="20"/>
              </w:rPr>
              <w:t>.</w:t>
            </w:r>
          </w:p>
          <w:p w14:paraId="4A6D7C1E" w14:textId="77777777" w:rsidR="009B3438" w:rsidRPr="00003BD5" w:rsidRDefault="009B3438" w:rsidP="006A48EE">
            <w:pPr>
              <w:pStyle w:val="NoSpacing"/>
              <w:rPr>
                <w:rFonts w:ascii="Arial" w:hAnsi="Arial" w:cs="Arial"/>
                <w:sz w:val="20"/>
                <w:szCs w:val="20"/>
              </w:rPr>
            </w:pP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53F6D21" w14:textId="3BFCAC51" w:rsidR="009B3438" w:rsidRPr="00003BD5" w:rsidRDefault="003E634A" w:rsidP="009B3438">
            <w:pPr>
              <w:pStyle w:val="NoSpacing"/>
              <w:numPr>
                <w:ilvl w:val="0"/>
                <w:numId w:val="20"/>
              </w:numPr>
              <w:rPr>
                <w:rFonts w:ascii="Arial" w:hAnsi="Arial" w:cs="Arial"/>
                <w:b/>
                <w:sz w:val="20"/>
                <w:szCs w:val="20"/>
              </w:rPr>
            </w:pPr>
            <w:r>
              <w:rPr>
                <w:rFonts w:ascii="Arial" w:hAnsi="Arial" w:cs="Arial"/>
                <w:b/>
                <w:sz w:val="20"/>
                <w:szCs w:val="20"/>
              </w:rPr>
              <w:t>Target</w:t>
            </w:r>
            <w:r w:rsidR="009B3438">
              <w:rPr>
                <w:rFonts w:ascii="Arial" w:hAnsi="Arial" w:cs="Arial"/>
                <w:b/>
                <w:sz w:val="20"/>
                <w:szCs w:val="20"/>
              </w:rPr>
              <w:t xml:space="preserve"> (Outcome</w:t>
            </w:r>
            <w:r w:rsidR="009B3438" w:rsidRPr="00003BD5">
              <w:rPr>
                <w:rFonts w:ascii="Arial" w:hAnsi="Arial" w:cs="Arial"/>
                <w:b/>
                <w:sz w:val="20"/>
                <w:szCs w:val="20"/>
              </w:rPr>
              <w:t xml:space="preserve"> #1</w:t>
            </w:r>
            <w:r w:rsidR="009B3438">
              <w:rPr>
                <w:rFonts w:ascii="Arial" w:hAnsi="Arial" w:cs="Arial"/>
                <w:b/>
                <w:sz w:val="20"/>
                <w:szCs w:val="20"/>
              </w:rPr>
              <w:t>)</w:t>
            </w:r>
            <w:r w:rsidR="00B95922">
              <w:rPr>
                <w:rFonts w:ascii="Arial" w:hAnsi="Arial" w:cs="Arial"/>
                <w:b/>
                <w:sz w:val="20"/>
                <w:szCs w:val="20"/>
              </w:rPr>
              <w:t xml:space="preserve">     </w:t>
            </w:r>
            <w:r w:rsidR="00B95922">
              <w:rPr>
                <w:rFonts w:ascii="Arial" w:hAnsi="Arial" w:cs="Arial"/>
                <w:sz w:val="20"/>
                <w:szCs w:val="20"/>
              </w:rPr>
              <w:t>100% of all major units will have manuals and will have undergone one annual review</w:t>
            </w:r>
            <w:r w:rsidR="004E4B2B">
              <w:rPr>
                <w:rFonts w:ascii="Arial" w:hAnsi="Arial" w:cs="Arial"/>
                <w:sz w:val="20"/>
                <w:szCs w:val="20"/>
              </w:rPr>
              <w:t>.</w:t>
            </w:r>
          </w:p>
          <w:p w14:paraId="4D4A69D9" w14:textId="77777777" w:rsidR="009B3438" w:rsidRPr="00003BD5" w:rsidRDefault="009B3438" w:rsidP="006A48EE">
            <w:pPr>
              <w:pStyle w:val="NoSpacing"/>
              <w:rPr>
                <w:rFonts w:ascii="Arial" w:hAnsi="Arial" w:cs="Arial"/>
                <w:b/>
                <w:sz w:val="20"/>
                <w:szCs w:val="20"/>
              </w:rPr>
            </w:pPr>
          </w:p>
          <w:p w14:paraId="3ACB8206" w14:textId="77777777" w:rsidR="009B3438" w:rsidRPr="00003BD5" w:rsidRDefault="009B3438" w:rsidP="006A48EE">
            <w:pPr>
              <w:pStyle w:val="NoSpacing"/>
              <w:rPr>
                <w:rFonts w:ascii="Arial" w:hAnsi="Arial" w:cs="Arial"/>
                <w:sz w:val="20"/>
                <w:szCs w:val="20"/>
              </w:rPr>
            </w:pPr>
          </w:p>
        </w:tc>
      </w:tr>
      <w:tr w:rsidR="009B3438" w14:paraId="5C228000" w14:textId="77777777" w:rsidTr="006A48EE">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F1BD153" w14:textId="676B6E40" w:rsidR="009B3438" w:rsidRPr="00003BD5" w:rsidRDefault="009B3438" w:rsidP="009B3438">
            <w:pPr>
              <w:pStyle w:val="NoSpacing"/>
              <w:numPr>
                <w:ilvl w:val="0"/>
                <w:numId w:val="20"/>
              </w:numPr>
              <w:rPr>
                <w:rFonts w:ascii="Arial" w:hAnsi="Arial" w:cs="Arial"/>
                <w:b/>
                <w:sz w:val="20"/>
                <w:szCs w:val="20"/>
              </w:rPr>
            </w:pPr>
            <w:r>
              <w:rPr>
                <w:rFonts w:ascii="Arial" w:hAnsi="Arial" w:cs="Arial"/>
                <w:b/>
                <w:sz w:val="20"/>
                <w:szCs w:val="20"/>
              </w:rPr>
              <w:t>Action Plan (Outcome</w:t>
            </w:r>
            <w:r w:rsidRPr="00003BD5">
              <w:rPr>
                <w:rFonts w:ascii="Arial" w:hAnsi="Arial" w:cs="Arial"/>
                <w:b/>
                <w:sz w:val="20"/>
                <w:szCs w:val="20"/>
              </w:rPr>
              <w:t xml:space="preserve"> #1</w:t>
            </w:r>
            <w:r>
              <w:rPr>
                <w:rFonts w:ascii="Arial" w:hAnsi="Arial" w:cs="Arial"/>
                <w:b/>
                <w:sz w:val="20"/>
                <w:szCs w:val="20"/>
              </w:rPr>
              <w:t>)</w:t>
            </w:r>
            <w:r w:rsidR="00B95922">
              <w:rPr>
                <w:rFonts w:ascii="Arial" w:hAnsi="Arial" w:cs="Arial"/>
                <w:b/>
                <w:sz w:val="20"/>
                <w:szCs w:val="20"/>
              </w:rPr>
              <w:t xml:space="preserve">     </w:t>
            </w:r>
            <w:r w:rsidR="00B95922">
              <w:rPr>
                <w:rFonts w:ascii="Arial" w:hAnsi="Arial" w:cs="Arial"/>
                <w:sz w:val="20"/>
                <w:szCs w:val="20"/>
              </w:rPr>
              <w:t>Work with each unit’s supervisor to identify a designated author and work with the supervisor(s) to provide appropriate staff coverage to ensure that the author has the time and resources to complete the manual</w:t>
            </w:r>
            <w:r w:rsidR="004E4B2B">
              <w:rPr>
                <w:rFonts w:ascii="Arial" w:hAnsi="Arial" w:cs="Arial"/>
                <w:sz w:val="20"/>
                <w:szCs w:val="20"/>
              </w:rPr>
              <w:t>.</w:t>
            </w:r>
          </w:p>
          <w:p w14:paraId="493A4980" w14:textId="77777777" w:rsidR="009B3438" w:rsidRPr="00003BD5" w:rsidRDefault="009B3438" w:rsidP="006A48EE">
            <w:pPr>
              <w:pStyle w:val="NoSpacing"/>
              <w:rPr>
                <w:rFonts w:ascii="Arial" w:hAnsi="Arial" w:cs="Arial"/>
                <w:b/>
                <w:sz w:val="20"/>
                <w:szCs w:val="20"/>
              </w:rPr>
            </w:pPr>
            <w:r>
              <w:rPr>
                <w:rFonts w:ascii="Arial" w:hAnsi="Arial" w:cs="Arial"/>
                <w:b/>
                <w:sz w:val="20"/>
                <w:szCs w:val="20"/>
              </w:rPr>
              <w:t xml:space="preserve"> </w:t>
            </w:r>
          </w:p>
        </w:tc>
      </w:tr>
      <w:tr w:rsidR="009B3438" w14:paraId="68EB3234" w14:textId="77777777" w:rsidTr="006A48EE">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956B4C" w14:textId="159EA159"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Results Summary (Outcome #1)</w:t>
            </w:r>
            <w:r>
              <w:rPr>
                <w:rFonts w:ascii="Arial" w:hAnsi="Arial" w:cs="Arial"/>
                <w:b/>
                <w:sz w:val="20"/>
                <w:szCs w:val="20"/>
              </w:rPr>
              <w:t xml:space="preserve"> </w:t>
            </w:r>
            <w:r>
              <w:rPr>
                <w:rFonts w:ascii="Arial" w:hAnsi="Arial" w:cs="Arial"/>
                <w:b/>
                <w:color w:val="FF0000"/>
                <w:sz w:val="20"/>
                <w:szCs w:val="20"/>
              </w:rPr>
              <w:t>TO BE FILLED OUT IN YEAR 2</w:t>
            </w:r>
          </w:p>
          <w:p w14:paraId="294220A5" w14:textId="77777777" w:rsidR="009B3438" w:rsidRPr="00003BD5" w:rsidRDefault="009B3438" w:rsidP="006A48EE">
            <w:pPr>
              <w:pStyle w:val="NoSpacing"/>
              <w:rPr>
                <w:rFonts w:ascii="Arial" w:hAnsi="Arial" w:cs="Arial"/>
                <w:sz w:val="20"/>
                <w:szCs w:val="20"/>
              </w:rPr>
            </w:pPr>
          </w:p>
        </w:tc>
      </w:tr>
      <w:tr w:rsidR="009B3438" w14:paraId="6BCEEA3F" w14:textId="77777777" w:rsidTr="006A48EE">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1F1F40C" w14:textId="77777777"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Findings (Outcome #1)</w:t>
            </w:r>
            <w:r>
              <w:rPr>
                <w:rFonts w:ascii="Arial" w:hAnsi="Arial" w:cs="Arial"/>
                <w:b/>
                <w:sz w:val="20"/>
                <w:szCs w:val="20"/>
              </w:rPr>
              <w:t xml:space="preserve"> </w:t>
            </w:r>
            <w:r>
              <w:rPr>
                <w:rFonts w:ascii="Arial" w:hAnsi="Arial" w:cs="Arial"/>
                <w:b/>
                <w:color w:val="FF0000"/>
                <w:sz w:val="20"/>
                <w:szCs w:val="20"/>
              </w:rPr>
              <w:t>TO BE FILLED OUT IN YEAR 2</w:t>
            </w:r>
          </w:p>
          <w:p w14:paraId="5A2C2D33" w14:textId="77777777" w:rsidR="009B3438" w:rsidRPr="00003BD5" w:rsidRDefault="009B3438" w:rsidP="006A48EE">
            <w:pPr>
              <w:pStyle w:val="NoSpacing"/>
              <w:rPr>
                <w:rFonts w:ascii="Arial" w:hAnsi="Arial" w:cs="Arial"/>
                <w:sz w:val="20"/>
                <w:szCs w:val="20"/>
              </w:rPr>
            </w:pPr>
          </w:p>
        </w:tc>
      </w:tr>
      <w:tr w:rsidR="009B3438" w14:paraId="42AE4847" w14:textId="77777777" w:rsidTr="00130733">
        <w:trPr>
          <w:trHeight w:val="5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FD623A" w14:textId="77777777" w:rsidR="009B3438" w:rsidRPr="00003BD5" w:rsidRDefault="009B3438" w:rsidP="009B3438">
            <w:pPr>
              <w:pStyle w:val="NoSpacing"/>
              <w:numPr>
                <w:ilvl w:val="0"/>
                <w:numId w:val="20"/>
              </w:numPr>
              <w:rPr>
                <w:rFonts w:ascii="Arial" w:hAnsi="Arial" w:cs="Arial"/>
                <w:b/>
                <w:sz w:val="20"/>
                <w:szCs w:val="20"/>
              </w:rPr>
            </w:pPr>
            <w:r>
              <w:rPr>
                <w:rFonts w:ascii="Arial" w:hAnsi="Arial" w:cs="Arial"/>
                <w:b/>
                <w:sz w:val="20"/>
                <w:szCs w:val="20"/>
              </w:rPr>
              <w:t xml:space="preserve">Implementation of Findings (Outcome #1) </w:t>
            </w:r>
            <w:r>
              <w:rPr>
                <w:rFonts w:ascii="Arial" w:hAnsi="Arial" w:cs="Arial"/>
                <w:b/>
                <w:color w:val="FF0000"/>
                <w:sz w:val="20"/>
                <w:szCs w:val="20"/>
              </w:rPr>
              <w:t>TO BE FILLED OUT IN YEAR 2</w:t>
            </w:r>
          </w:p>
        </w:tc>
      </w:tr>
    </w:tbl>
    <w:p w14:paraId="2A7CA915" w14:textId="77777777" w:rsidR="009B3438" w:rsidRDefault="009B3438" w:rsidP="009B3438">
      <w:pPr>
        <w:pStyle w:val="NoSpacing"/>
        <w:rPr>
          <w:rFonts w:asciiTheme="majorHAnsi" w:hAnsiTheme="majorHAnsi" w:cstheme="minorHAnsi"/>
          <w:b/>
          <w:color w:val="4F81BD" w:themeColor="accent1"/>
          <w:sz w:val="24"/>
          <w:szCs w:val="24"/>
        </w:rPr>
      </w:pPr>
    </w:p>
    <w:p w14:paraId="0B6F45C0" w14:textId="77777777" w:rsidR="009B3438" w:rsidRPr="0097098C" w:rsidRDefault="009B3438" w:rsidP="009B3438">
      <w:pPr>
        <w:pStyle w:val="NoSpacing"/>
        <w:rPr>
          <w:rFonts w:asciiTheme="majorHAnsi" w:hAnsiTheme="majorHAnsi" w:cstheme="minorHAnsi"/>
          <w:b/>
          <w:color w:val="4F81BD" w:themeColor="accent1"/>
          <w:sz w:val="24"/>
          <w:szCs w:val="24"/>
        </w:rPr>
      </w:pPr>
      <w:r w:rsidRPr="0097098C">
        <w:rPr>
          <w:rFonts w:asciiTheme="majorHAnsi" w:hAnsiTheme="majorHAnsi" w:cstheme="minorHAnsi"/>
          <w:b/>
          <w:color w:val="4F81BD" w:themeColor="accent1"/>
          <w:sz w:val="24"/>
          <w:szCs w:val="24"/>
        </w:rPr>
        <w:t>Table 2. CIP Outcomes 1 &amp; 2 (continued)</w:t>
      </w:r>
    </w:p>
    <w:p w14:paraId="46D3964A" w14:textId="77777777" w:rsidR="009B3438" w:rsidRPr="00BC712B"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9B3438" w14:paraId="3518AF61" w14:textId="77777777" w:rsidTr="006A48EE">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E396FEC" w14:textId="1F716A63"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Outcome #2</w:t>
            </w:r>
            <w:r w:rsidR="00B95922">
              <w:rPr>
                <w:rFonts w:ascii="Arial" w:hAnsi="Arial" w:cs="Arial"/>
                <w:b/>
                <w:sz w:val="20"/>
                <w:szCs w:val="20"/>
              </w:rPr>
              <w:t xml:space="preserve">     </w:t>
            </w:r>
            <w:r w:rsidR="00B95922">
              <w:rPr>
                <w:rFonts w:ascii="Arial" w:hAnsi="Arial" w:cs="Arial"/>
                <w:sz w:val="20"/>
                <w:szCs w:val="20"/>
              </w:rPr>
              <w:t>Streamline incoming high school and college transcripts</w:t>
            </w:r>
            <w:r w:rsidR="004E4B2B">
              <w:rPr>
                <w:rFonts w:ascii="Arial" w:hAnsi="Arial" w:cs="Arial"/>
                <w:sz w:val="20"/>
                <w:szCs w:val="20"/>
              </w:rPr>
              <w:t>.</w:t>
            </w:r>
          </w:p>
          <w:p w14:paraId="3C877ECF" w14:textId="77777777" w:rsidR="009B3438" w:rsidRPr="00003BD5" w:rsidRDefault="009B3438" w:rsidP="006A48EE">
            <w:pPr>
              <w:pStyle w:val="NoSpacing"/>
              <w:rPr>
                <w:rFonts w:ascii="Arial" w:hAnsi="Arial" w:cs="Arial"/>
                <w:sz w:val="20"/>
                <w:szCs w:val="20"/>
              </w:rPr>
            </w:pPr>
          </w:p>
        </w:tc>
      </w:tr>
      <w:tr w:rsidR="009B3438" w14:paraId="4D41AF51" w14:textId="77777777" w:rsidTr="006A48EE">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0CF076" w14:textId="5D0B2956" w:rsidR="009B3438" w:rsidRPr="00003BD5" w:rsidRDefault="009B3438" w:rsidP="009B3438">
            <w:pPr>
              <w:pStyle w:val="NoSpacing"/>
              <w:numPr>
                <w:ilvl w:val="0"/>
                <w:numId w:val="22"/>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r w:rsidR="00B95922">
              <w:rPr>
                <w:rFonts w:ascii="Arial" w:hAnsi="Arial" w:cs="Arial"/>
                <w:b/>
                <w:sz w:val="20"/>
                <w:szCs w:val="20"/>
              </w:rPr>
              <w:t xml:space="preserve">     </w:t>
            </w:r>
            <w:r w:rsidR="00B95922">
              <w:rPr>
                <w:rFonts w:ascii="Arial" w:hAnsi="Arial" w:cs="Arial"/>
                <w:sz w:val="20"/>
                <w:szCs w:val="20"/>
              </w:rPr>
              <w:t>Observe and record download and processing times during Year One and compare them to Year Two</w:t>
            </w:r>
            <w:r w:rsidR="004E4B2B">
              <w:rPr>
                <w:rFonts w:ascii="Arial" w:hAnsi="Arial" w:cs="Arial"/>
                <w:sz w:val="20"/>
                <w:szCs w:val="20"/>
              </w:rPr>
              <w:t>.</w:t>
            </w:r>
          </w:p>
          <w:p w14:paraId="7E7198A2" w14:textId="77777777" w:rsidR="009B3438" w:rsidRPr="00003BD5" w:rsidRDefault="009B3438" w:rsidP="006A48EE">
            <w:pPr>
              <w:pStyle w:val="NoSpacing"/>
              <w:rPr>
                <w:rFonts w:ascii="Arial" w:hAnsi="Arial" w:cs="Arial"/>
                <w:sz w:val="20"/>
                <w:szCs w:val="20"/>
              </w:rPr>
            </w:pP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CE2AF0" w14:textId="1CB6DD14" w:rsidR="009B3438" w:rsidRPr="007A3853" w:rsidRDefault="003E634A" w:rsidP="004B4C7D">
            <w:pPr>
              <w:pStyle w:val="NoSpacing"/>
              <w:numPr>
                <w:ilvl w:val="0"/>
                <w:numId w:val="22"/>
              </w:numPr>
              <w:rPr>
                <w:rFonts w:ascii="Arial" w:hAnsi="Arial" w:cs="Arial"/>
                <w:b/>
                <w:sz w:val="20"/>
                <w:szCs w:val="20"/>
              </w:rPr>
            </w:pPr>
            <w:r w:rsidRPr="007A3853">
              <w:rPr>
                <w:rFonts w:ascii="Arial" w:hAnsi="Arial" w:cs="Arial"/>
                <w:b/>
                <w:sz w:val="20"/>
                <w:szCs w:val="20"/>
              </w:rPr>
              <w:t>Target</w:t>
            </w:r>
            <w:r w:rsidR="009B3438" w:rsidRPr="007A3853">
              <w:rPr>
                <w:rFonts w:ascii="Arial" w:hAnsi="Arial" w:cs="Arial"/>
                <w:b/>
                <w:sz w:val="20"/>
                <w:szCs w:val="20"/>
              </w:rPr>
              <w:t xml:space="preserve"> (Outcome #2)</w:t>
            </w:r>
            <w:r w:rsidR="00B95922" w:rsidRPr="007A3853">
              <w:rPr>
                <w:rFonts w:ascii="Arial" w:hAnsi="Arial" w:cs="Arial"/>
                <w:b/>
                <w:sz w:val="20"/>
                <w:szCs w:val="20"/>
              </w:rPr>
              <w:t xml:space="preserve">     </w:t>
            </w:r>
            <w:r w:rsidR="007A3853" w:rsidRPr="007A3853">
              <w:rPr>
                <w:rFonts w:ascii="Arial" w:hAnsi="Arial" w:cs="Arial"/>
                <w:sz w:val="20"/>
                <w:szCs w:val="20"/>
              </w:rPr>
              <w:t>Download times should decrease from 4 hours on peak days to 2 hours.  Also, processing time during peak times should decrease from 7-10 business days to 3-5.</w:t>
            </w:r>
          </w:p>
          <w:p w14:paraId="5C51E817" w14:textId="77777777" w:rsidR="009B3438" w:rsidRPr="00003BD5" w:rsidRDefault="009B3438" w:rsidP="006A48EE">
            <w:pPr>
              <w:pStyle w:val="NoSpacing"/>
              <w:rPr>
                <w:rFonts w:ascii="Arial" w:hAnsi="Arial" w:cs="Arial"/>
                <w:sz w:val="20"/>
                <w:szCs w:val="20"/>
              </w:rPr>
            </w:pPr>
          </w:p>
        </w:tc>
      </w:tr>
      <w:tr w:rsidR="009B3438" w14:paraId="3B5B9A0E" w14:textId="77777777" w:rsidTr="006A48EE">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EFA505" w14:textId="4AF1328F"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Action Plan (Outcome #2)</w:t>
            </w:r>
            <w:r w:rsidR="007A3853">
              <w:rPr>
                <w:rFonts w:ascii="Arial" w:hAnsi="Arial" w:cs="Arial"/>
                <w:b/>
                <w:sz w:val="20"/>
                <w:szCs w:val="20"/>
              </w:rPr>
              <w:t xml:space="preserve">     </w:t>
            </w:r>
            <w:r w:rsidR="007A3853">
              <w:rPr>
                <w:rFonts w:ascii="Arial" w:hAnsi="Arial" w:cs="Arial"/>
                <w:sz w:val="20"/>
                <w:szCs w:val="20"/>
              </w:rPr>
              <w:t>Spend the first year identifying challenges and designing solutions both internally and (possibly) with the assistance of third-party applications.  The second year will be used to refine processes designed during Year One.</w:t>
            </w:r>
          </w:p>
          <w:p w14:paraId="639A8E8D" w14:textId="77777777" w:rsidR="009B3438" w:rsidRPr="00003BD5" w:rsidRDefault="009B3438" w:rsidP="006A48EE">
            <w:pPr>
              <w:pStyle w:val="NoSpacing"/>
              <w:rPr>
                <w:rFonts w:ascii="Arial" w:hAnsi="Arial" w:cs="Arial"/>
                <w:b/>
                <w:sz w:val="20"/>
                <w:szCs w:val="20"/>
              </w:rPr>
            </w:pPr>
            <w:r>
              <w:rPr>
                <w:rFonts w:ascii="Arial" w:hAnsi="Arial" w:cs="Arial"/>
                <w:b/>
                <w:sz w:val="20"/>
                <w:szCs w:val="20"/>
              </w:rPr>
              <w:t xml:space="preserve"> </w:t>
            </w:r>
          </w:p>
        </w:tc>
      </w:tr>
      <w:tr w:rsidR="009B3438" w14:paraId="6441293E" w14:textId="77777777" w:rsidTr="00130733">
        <w:trPr>
          <w:trHeight w:val="384"/>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31D4F7" w14:textId="36196E75"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sidR="00C52B67">
              <w:rPr>
                <w:rFonts w:ascii="Arial" w:hAnsi="Arial" w:cs="Arial"/>
                <w:b/>
                <w:sz w:val="20"/>
                <w:szCs w:val="20"/>
              </w:rPr>
              <w:t xml:space="preserve"> </w:t>
            </w:r>
            <w:r>
              <w:rPr>
                <w:rFonts w:ascii="Arial" w:hAnsi="Arial" w:cs="Arial"/>
                <w:b/>
                <w:color w:val="FF0000"/>
                <w:sz w:val="20"/>
                <w:szCs w:val="20"/>
              </w:rPr>
              <w:t>TO BE FILLED OUT IN YEAR 2</w:t>
            </w:r>
          </w:p>
          <w:p w14:paraId="46C3E551" w14:textId="77777777" w:rsidR="009B3438" w:rsidRPr="00003BD5" w:rsidRDefault="009B3438" w:rsidP="006A48EE">
            <w:pPr>
              <w:pStyle w:val="NoSpacing"/>
              <w:rPr>
                <w:rFonts w:ascii="Arial" w:hAnsi="Arial" w:cs="Arial"/>
                <w:sz w:val="20"/>
                <w:szCs w:val="20"/>
              </w:rPr>
            </w:pPr>
          </w:p>
        </w:tc>
      </w:tr>
      <w:tr w:rsidR="009B3438" w14:paraId="2CAB4558" w14:textId="77777777" w:rsidTr="00130733">
        <w:trPr>
          <w:trHeight w:val="438"/>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D8210A" w14:textId="77777777"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8785D97" w14:textId="77777777" w:rsidR="009B3438" w:rsidRPr="00003BD5" w:rsidRDefault="009B3438" w:rsidP="006A48EE">
            <w:pPr>
              <w:pStyle w:val="NoSpacing"/>
              <w:rPr>
                <w:rFonts w:ascii="Arial" w:hAnsi="Arial" w:cs="Arial"/>
                <w:sz w:val="20"/>
                <w:szCs w:val="20"/>
              </w:rPr>
            </w:pPr>
          </w:p>
        </w:tc>
      </w:tr>
      <w:tr w:rsidR="009B3438" w14:paraId="4F22373A" w14:textId="77777777" w:rsidTr="00130733">
        <w:trPr>
          <w:trHeight w:val="393"/>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90127E" w14:textId="77777777"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6EAD8289" w14:textId="77777777" w:rsidR="009B3438" w:rsidRDefault="009B3438" w:rsidP="009B3438"/>
    <w:p w14:paraId="5AE534C6" w14:textId="1C021DD7" w:rsidR="00565753" w:rsidRPr="00EF446D" w:rsidRDefault="003C364F" w:rsidP="002202A7">
      <w:pPr>
        <w:pStyle w:val="Heading2"/>
        <w:numPr>
          <w:ilvl w:val="0"/>
          <w:numId w:val="0"/>
        </w:numPr>
        <w:spacing w:before="240"/>
      </w:pPr>
      <w:r w:rsidRPr="00EF446D">
        <w:t xml:space="preserve">What happens next?  The </w:t>
      </w:r>
      <w:r w:rsidR="00611AC6" w:rsidRPr="00EF446D">
        <w:t xml:space="preserve">Program </w:t>
      </w:r>
      <w:r w:rsidR="00B97FC0" w:rsidRPr="00EF446D">
        <w:t>R</w:t>
      </w:r>
      <w:r w:rsidR="00611AC6" w:rsidRPr="00EF446D">
        <w:t>eview Report Pathway</w:t>
      </w:r>
    </w:p>
    <w:p w14:paraId="2B1917B7" w14:textId="77777777" w:rsidR="00565753" w:rsidRPr="00CD5934" w:rsidRDefault="00565753" w:rsidP="00CD5934">
      <w:pPr>
        <w:pStyle w:val="BodyText"/>
        <w:numPr>
          <w:ilvl w:val="0"/>
          <w:numId w:val="0"/>
        </w:numPr>
        <w:spacing w:before="0" w:after="0"/>
        <w:ind w:left="720"/>
        <w:rPr>
          <w:color w:val="FF0000"/>
          <w:sz w:val="22"/>
          <w:szCs w:val="22"/>
        </w:rPr>
      </w:pPr>
    </w:p>
    <w:p w14:paraId="21051C79" w14:textId="77777777" w:rsidR="00C02861" w:rsidRPr="00E610DB" w:rsidRDefault="00611AC6" w:rsidP="00FA6804">
      <w:pPr>
        <w:pStyle w:val="BodyText"/>
        <w:numPr>
          <w:ilvl w:val="0"/>
          <w:numId w:val="11"/>
        </w:numPr>
        <w:spacing w:before="0" w:after="0"/>
        <w:rPr>
          <w:b/>
          <w:sz w:val="22"/>
          <w:szCs w:val="22"/>
        </w:rPr>
      </w:pPr>
      <w:r w:rsidRPr="00E610DB">
        <w:rPr>
          <w:b/>
          <w:sz w:val="22"/>
          <w:szCs w:val="22"/>
        </w:rPr>
        <w:t xml:space="preserve">Following approval by the Steering Committee, </w:t>
      </w:r>
    </w:p>
    <w:p w14:paraId="1F9DD100" w14:textId="6703A2CD" w:rsidR="00C02861" w:rsidRPr="00CD5934" w:rsidRDefault="00611AC6" w:rsidP="00E610DB">
      <w:pPr>
        <w:pStyle w:val="BodyText"/>
        <w:numPr>
          <w:ilvl w:val="0"/>
          <w:numId w:val="16"/>
        </w:numPr>
        <w:spacing w:before="0" w:after="0"/>
        <w:ind w:left="1080"/>
        <w:rPr>
          <w:sz w:val="22"/>
          <w:szCs w:val="22"/>
        </w:rPr>
      </w:pPr>
      <w:r w:rsidRPr="00CD5934">
        <w:rPr>
          <w:sz w:val="22"/>
          <w:szCs w:val="22"/>
        </w:rPr>
        <w:t>Program Review Reports will be evaluated by the Leadership Team</w:t>
      </w:r>
      <w:r w:rsidR="004E4B2B">
        <w:rPr>
          <w:sz w:val="22"/>
          <w:szCs w:val="22"/>
        </w:rPr>
        <w:t>.</w:t>
      </w:r>
      <w:r w:rsidRPr="00CD5934">
        <w:rPr>
          <w:sz w:val="22"/>
          <w:szCs w:val="22"/>
        </w:rPr>
        <w:t xml:space="preserve"> </w:t>
      </w:r>
    </w:p>
    <w:p w14:paraId="1672FAC5" w14:textId="68CA1985" w:rsidR="00C02861" w:rsidRPr="00231F4D" w:rsidRDefault="007C300C" w:rsidP="00E610DB">
      <w:pPr>
        <w:pStyle w:val="BodyText"/>
        <w:numPr>
          <w:ilvl w:val="0"/>
          <w:numId w:val="16"/>
        </w:numPr>
        <w:spacing w:before="0" w:after="0"/>
        <w:ind w:left="1080"/>
        <w:rPr>
          <w:sz w:val="22"/>
          <w:szCs w:val="22"/>
        </w:rPr>
      </w:pPr>
      <w:r w:rsidRPr="00231F4D">
        <w:rPr>
          <w:sz w:val="22"/>
          <w:szCs w:val="22"/>
        </w:rPr>
        <w:t xml:space="preserve">After Leadership Team Review, </w:t>
      </w:r>
      <w:r w:rsidR="00611AC6" w:rsidRPr="00231F4D">
        <w:rPr>
          <w:sz w:val="22"/>
          <w:szCs w:val="22"/>
        </w:rPr>
        <w:t xml:space="preserve">the reports </w:t>
      </w:r>
      <w:r w:rsidRPr="00231F4D">
        <w:rPr>
          <w:sz w:val="22"/>
          <w:szCs w:val="22"/>
        </w:rPr>
        <w:t xml:space="preserve">will be </w:t>
      </w:r>
      <w:r w:rsidR="00611AC6" w:rsidRPr="00231F4D">
        <w:rPr>
          <w:sz w:val="22"/>
          <w:szCs w:val="22"/>
        </w:rPr>
        <w:t>post</w:t>
      </w:r>
      <w:r w:rsidRPr="00231F4D">
        <w:rPr>
          <w:sz w:val="22"/>
          <w:szCs w:val="22"/>
        </w:rPr>
        <w:t>ed</w:t>
      </w:r>
      <w:r w:rsidR="00611AC6" w:rsidRPr="00231F4D">
        <w:rPr>
          <w:sz w:val="22"/>
          <w:szCs w:val="22"/>
        </w:rPr>
        <w:t xml:space="preserve"> on the intranet</w:t>
      </w:r>
      <w:r w:rsidRPr="00231F4D">
        <w:rPr>
          <w:sz w:val="22"/>
          <w:szCs w:val="22"/>
        </w:rPr>
        <w:t xml:space="preserve"> prior to Fall semester.</w:t>
      </w:r>
    </w:p>
    <w:p w14:paraId="4A56CCC4" w14:textId="2DE5964B" w:rsidR="00C02861" w:rsidRPr="00CD5934" w:rsidRDefault="00611AC6" w:rsidP="00E610DB">
      <w:pPr>
        <w:pStyle w:val="BodyText"/>
        <w:numPr>
          <w:ilvl w:val="0"/>
          <w:numId w:val="16"/>
        </w:numPr>
        <w:spacing w:before="0" w:after="0"/>
        <w:ind w:left="1080"/>
        <w:rPr>
          <w:sz w:val="22"/>
          <w:szCs w:val="22"/>
        </w:rPr>
      </w:pPr>
      <w:r w:rsidRPr="00231F4D">
        <w:rPr>
          <w:sz w:val="22"/>
          <w:szCs w:val="22"/>
        </w:rPr>
        <w:t>At any point prior to Intranet posting, reports may be sent back for additional development</w:t>
      </w:r>
      <w:r w:rsidR="007C300C" w:rsidRPr="00231F4D">
        <w:rPr>
          <w:sz w:val="22"/>
          <w:szCs w:val="22"/>
        </w:rPr>
        <w:t xml:space="preserve"> by the department</w:t>
      </w:r>
      <w:r w:rsidRPr="00CD5934">
        <w:rPr>
          <w:sz w:val="22"/>
          <w:szCs w:val="22"/>
        </w:rPr>
        <w:t>.</w:t>
      </w:r>
    </w:p>
    <w:p w14:paraId="158A489D" w14:textId="77777777" w:rsidR="00C02861" w:rsidRPr="00CD5934" w:rsidRDefault="00C02861" w:rsidP="00CD5934">
      <w:pPr>
        <w:pStyle w:val="BodyText"/>
        <w:numPr>
          <w:ilvl w:val="0"/>
          <w:numId w:val="0"/>
        </w:numPr>
        <w:spacing w:before="0" w:after="0"/>
        <w:ind w:left="2160"/>
        <w:rPr>
          <w:sz w:val="22"/>
          <w:szCs w:val="22"/>
        </w:rPr>
      </w:pPr>
    </w:p>
    <w:p w14:paraId="65AB8C82" w14:textId="1B3BF657" w:rsidR="00C02861" w:rsidRPr="00E610DB" w:rsidRDefault="00FA6804" w:rsidP="00FA6804">
      <w:pPr>
        <w:pStyle w:val="BodyText"/>
        <w:numPr>
          <w:ilvl w:val="0"/>
          <w:numId w:val="11"/>
        </w:numPr>
        <w:spacing w:before="0" w:after="0"/>
        <w:rPr>
          <w:b/>
          <w:sz w:val="22"/>
          <w:szCs w:val="22"/>
        </w:rPr>
      </w:pPr>
      <w:r w:rsidRPr="00E610DB">
        <w:rPr>
          <w:b/>
          <w:sz w:val="22"/>
          <w:szCs w:val="22"/>
        </w:rPr>
        <w:t>Unit</w:t>
      </w:r>
      <w:r w:rsidR="003C364F" w:rsidRPr="00E610DB">
        <w:rPr>
          <w:b/>
          <w:sz w:val="22"/>
          <w:szCs w:val="22"/>
        </w:rPr>
        <w:t xml:space="preserve"> responses to the Program Review Steering Committee recommendations </w:t>
      </w:r>
      <w:r w:rsidR="00815446" w:rsidRPr="00E610DB">
        <w:rPr>
          <w:b/>
          <w:sz w:val="22"/>
          <w:szCs w:val="22"/>
        </w:rPr>
        <w:t xml:space="preserve">received </w:t>
      </w:r>
      <w:r w:rsidR="007C300C" w:rsidRPr="00E610DB">
        <w:rPr>
          <w:b/>
          <w:sz w:val="22"/>
          <w:szCs w:val="22"/>
        </w:rPr>
        <w:t>by August 1</w:t>
      </w:r>
      <w:r w:rsidR="007C300C" w:rsidRPr="00E610DB">
        <w:rPr>
          <w:b/>
          <w:sz w:val="22"/>
          <w:szCs w:val="22"/>
          <w:vertAlign w:val="superscript"/>
        </w:rPr>
        <w:t>st</w:t>
      </w:r>
      <w:r w:rsidR="007C300C" w:rsidRPr="00E610DB">
        <w:rPr>
          <w:b/>
          <w:sz w:val="22"/>
          <w:szCs w:val="22"/>
        </w:rPr>
        <w:t xml:space="preserve"> </w:t>
      </w:r>
      <w:r w:rsidR="003C364F" w:rsidRPr="00E610DB">
        <w:rPr>
          <w:b/>
          <w:sz w:val="22"/>
          <w:szCs w:val="22"/>
        </w:rPr>
        <w:t>will be posted with the Program Review Repor</w:t>
      </w:r>
      <w:r w:rsidR="00F55248" w:rsidRPr="00E610DB">
        <w:rPr>
          <w:b/>
          <w:sz w:val="22"/>
          <w:szCs w:val="22"/>
        </w:rPr>
        <w:t>t</w:t>
      </w:r>
      <w:r w:rsidR="00C02861" w:rsidRPr="00E610DB">
        <w:rPr>
          <w:b/>
          <w:sz w:val="22"/>
          <w:szCs w:val="22"/>
        </w:rPr>
        <w:t>.</w:t>
      </w:r>
    </w:p>
    <w:p w14:paraId="5FC54FF3" w14:textId="77777777" w:rsidR="00C30806" w:rsidRPr="00CD5934" w:rsidRDefault="00C30806" w:rsidP="00C30806">
      <w:pPr>
        <w:pStyle w:val="BodyText"/>
        <w:numPr>
          <w:ilvl w:val="0"/>
          <w:numId w:val="0"/>
        </w:numPr>
        <w:spacing w:before="0" w:after="0"/>
        <w:ind w:left="720"/>
        <w:rPr>
          <w:sz w:val="22"/>
          <w:szCs w:val="22"/>
        </w:rPr>
      </w:pPr>
    </w:p>
    <w:p w14:paraId="064D39A6" w14:textId="7BC755B9" w:rsidR="00B2025C" w:rsidRDefault="00B2025C" w:rsidP="00FA6804">
      <w:pPr>
        <w:pStyle w:val="BodyText"/>
        <w:numPr>
          <w:ilvl w:val="0"/>
          <w:numId w:val="11"/>
        </w:numPr>
        <w:spacing w:before="0" w:after="0"/>
        <w:rPr>
          <w:b/>
          <w:sz w:val="22"/>
          <w:szCs w:val="22"/>
        </w:rPr>
      </w:pPr>
      <w:r w:rsidRPr="00E610DB">
        <w:rPr>
          <w:b/>
          <w:sz w:val="22"/>
          <w:szCs w:val="22"/>
        </w:rPr>
        <w:t xml:space="preserve">Leadership Team members will work with program supervisors to incorporate Program Review findings into </w:t>
      </w:r>
      <w:r w:rsidR="00F55248" w:rsidRPr="00E610DB">
        <w:rPr>
          <w:b/>
          <w:sz w:val="22"/>
          <w:szCs w:val="22"/>
        </w:rPr>
        <w:t>p</w:t>
      </w:r>
      <w:r w:rsidRPr="00E610DB">
        <w:rPr>
          <w:b/>
          <w:sz w:val="22"/>
          <w:szCs w:val="22"/>
        </w:rPr>
        <w:t>lanning and activity changes during the next five years.</w:t>
      </w:r>
    </w:p>
    <w:p w14:paraId="33F782B3" w14:textId="77777777" w:rsidR="00946ED2" w:rsidRDefault="00946ED2">
      <w:pPr>
        <w:rPr>
          <w:b/>
        </w:rPr>
      </w:pPr>
      <w:r>
        <w:rPr>
          <w:b/>
        </w:rPr>
        <w:br w:type="page"/>
      </w:r>
    </w:p>
    <w:p w14:paraId="30AB6D93" w14:textId="77E651BA" w:rsidR="00946ED2" w:rsidRDefault="00946ED2" w:rsidP="00946ED2">
      <w:pPr>
        <w:pStyle w:val="Heading2"/>
        <w:numPr>
          <w:ilvl w:val="0"/>
          <w:numId w:val="0"/>
        </w:numPr>
        <w:ind w:left="360"/>
      </w:pPr>
      <w:r>
        <w:lastRenderedPageBreak/>
        <w:t>Appendix A – Registration Tips Booklet</w:t>
      </w:r>
      <w:r w:rsidR="004E4B2B">
        <w:t xml:space="preserve"> cover page</w:t>
      </w:r>
    </w:p>
    <w:p w14:paraId="29309744" w14:textId="15001B6D" w:rsidR="001151AF" w:rsidRDefault="00946ED2" w:rsidP="00946ED2">
      <w:pPr>
        <w:pStyle w:val="Heading2"/>
        <w:numPr>
          <w:ilvl w:val="0"/>
          <w:numId w:val="0"/>
        </w:numPr>
        <w:ind w:left="360"/>
        <w:rPr>
          <w:rFonts w:eastAsiaTheme="minorEastAsia"/>
        </w:rPr>
      </w:pPr>
      <w:r>
        <w:rPr>
          <w:noProof/>
        </w:rPr>
        <w:drawing>
          <wp:inline distT="0" distB="0" distL="0" distR="0" wp14:anchorId="73292B52" wp14:editId="70A4C3D8">
            <wp:extent cx="4680046" cy="533754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2204" cy="5340005"/>
                    </a:xfrm>
                    <a:prstGeom prst="rect">
                      <a:avLst/>
                    </a:prstGeom>
                  </pic:spPr>
                </pic:pic>
              </a:graphicData>
            </a:graphic>
          </wp:inline>
        </w:drawing>
      </w:r>
      <w:r>
        <w:t xml:space="preserve"> </w:t>
      </w:r>
      <w:r w:rsidR="001151AF">
        <w:br w:type="page"/>
      </w:r>
    </w:p>
    <w:p w14:paraId="50C12B3C" w14:textId="5EFF0AC5" w:rsidR="001151AF" w:rsidRDefault="001151AF" w:rsidP="001151AF">
      <w:pPr>
        <w:pStyle w:val="Heading2"/>
        <w:numPr>
          <w:ilvl w:val="0"/>
          <w:numId w:val="0"/>
        </w:numPr>
        <w:spacing w:before="240"/>
        <w:ind w:left="360" w:hanging="360"/>
      </w:pPr>
      <w:r>
        <w:lastRenderedPageBreak/>
        <w:t>App</w:t>
      </w:r>
      <w:r w:rsidR="00946ED2">
        <w:t>endix B</w:t>
      </w:r>
      <w:r w:rsidRPr="006D63C3">
        <w:t xml:space="preserve"> – </w:t>
      </w:r>
      <w:r>
        <w:t>Master calendar 2019-2020 -excerpt</w:t>
      </w:r>
    </w:p>
    <w:p w14:paraId="23545BB1" w14:textId="3577D4B1" w:rsidR="001151AF" w:rsidRDefault="001151AF" w:rsidP="001151AF"/>
    <w:p w14:paraId="703B7ED7" w14:textId="480A777D" w:rsidR="00A96DA5" w:rsidRDefault="001151AF" w:rsidP="00946ED2">
      <w:pPr>
        <w:rPr>
          <w:b/>
        </w:rPr>
      </w:pPr>
      <w:r>
        <w:rPr>
          <w:noProof/>
        </w:rPr>
        <w:drawing>
          <wp:inline distT="0" distB="0" distL="0" distR="0" wp14:anchorId="3CD40BFE" wp14:editId="5CE64FAE">
            <wp:extent cx="4057650" cy="53096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9525" cy="5312058"/>
                    </a:xfrm>
                    <a:prstGeom prst="rect">
                      <a:avLst/>
                    </a:prstGeom>
                  </pic:spPr>
                </pic:pic>
              </a:graphicData>
            </a:graphic>
          </wp:inline>
        </w:drawing>
      </w:r>
    </w:p>
    <w:p w14:paraId="5496BF8A" w14:textId="38705F84" w:rsidR="00A96DA5" w:rsidRDefault="00A96DA5" w:rsidP="00A96DA5">
      <w:pPr>
        <w:pStyle w:val="Heading2"/>
        <w:numPr>
          <w:ilvl w:val="0"/>
          <w:numId w:val="0"/>
        </w:numPr>
        <w:ind w:left="360"/>
      </w:pPr>
      <w:r>
        <w:lastRenderedPageBreak/>
        <w:t>appendix c – employee resources</w:t>
      </w:r>
    </w:p>
    <w:p w14:paraId="7B75FDB3" w14:textId="77777777" w:rsidR="00A96DA5" w:rsidRPr="00A96DA5" w:rsidRDefault="00A96DA5" w:rsidP="00A96DA5"/>
    <w:tbl>
      <w:tblPr>
        <w:tblStyle w:val="LightList-Accent1"/>
        <w:tblW w:w="0" w:type="auto"/>
        <w:tblInd w:w="-10" w:type="dxa"/>
        <w:tblBorders>
          <w:insideH w:val="single" w:sz="8" w:space="0" w:color="4F81BD" w:themeColor="accent1"/>
          <w:insideV w:val="single" w:sz="8" w:space="0" w:color="4F81BD" w:themeColor="accent1"/>
        </w:tblBorders>
        <w:tblLook w:val="0620" w:firstRow="1" w:lastRow="0" w:firstColumn="0" w:lastColumn="0" w:noHBand="1" w:noVBand="1"/>
      </w:tblPr>
      <w:tblGrid>
        <w:gridCol w:w="2610"/>
        <w:gridCol w:w="3072"/>
        <w:gridCol w:w="7188"/>
      </w:tblGrid>
      <w:tr w:rsidR="00A96DA5" w:rsidRPr="001B1EA2" w14:paraId="178147C6" w14:textId="77777777" w:rsidTr="0004557C">
        <w:trPr>
          <w:cnfStyle w:val="100000000000" w:firstRow="1" w:lastRow="0" w:firstColumn="0" w:lastColumn="0" w:oddVBand="0" w:evenVBand="0" w:oddHBand="0" w:evenHBand="0" w:firstRowFirstColumn="0" w:firstRowLastColumn="0" w:lastRowFirstColumn="0" w:lastRowLastColumn="0"/>
        </w:trPr>
        <w:tc>
          <w:tcPr>
            <w:tcW w:w="2610" w:type="dxa"/>
            <w:vAlign w:val="bottom"/>
          </w:tcPr>
          <w:p w14:paraId="24521721" w14:textId="77777777" w:rsidR="00A96DA5" w:rsidRPr="001B1EA2" w:rsidRDefault="00A96DA5" w:rsidP="007E771C">
            <w:pPr>
              <w:pStyle w:val="BodyText"/>
              <w:numPr>
                <w:ilvl w:val="0"/>
                <w:numId w:val="0"/>
              </w:numPr>
              <w:rPr>
                <w:b w:val="0"/>
                <w:sz w:val="20"/>
                <w:szCs w:val="20"/>
              </w:rPr>
            </w:pPr>
            <w:r w:rsidRPr="001B1EA2">
              <w:rPr>
                <w:sz w:val="20"/>
                <w:szCs w:val="20"/>
              </w:rPr>
              <w:t>Employee Name</w:t>
            </w:r>
          </w:p>
        </w:tc>
        <w:tc>
          <w:tcPr>
            <w:tcW w:w="3072" w:type="dxa"/>
            <w:vAlign w:val="bottom"/>
          </w:tcPr>
          <w:p w14:paraId="7C4E045B" w14:textId="77777777" w:rsidR="00A96DA5" w:rsidRPr="001B1EA2" w:rsidRDefault="00A96DA5" w:rsidP="007E771C">
            <w:pPr>
              <w:pStyle w:val="BodyText"/>
              <w:numPr>
                <w:ilvl w:val="0"/>
                <w:numId w:val="0"/>
              </w:numPr>
              <w:rPr>
                <w:b w:val="0"/>
                <w:sz w:val="20"/>
                <w:szCs w:val="20"/>
              </w:rPr>
            </w:pPr>
            <w:r>
              <w:rPr>
                <w:sz w:val="20"/>
                <w:szCs w:val="20"/>
              </w:rPr>
              <w:t>Role in Unit</w:t>
            </w:r>
          </w:p>
        </w:tc>
        <w:tc>
          <w:tcPr>
            <w:tcW w:w="7188" w:type="dxa"/>
            <w:vAlign w:val="bottom"/>
          </w:tcPr>
          <w:p w14:paraId="580A202D" w14:textId="77777777" w:rsidR="00A96DA5" w:rsidRPr="001B1EA2" w:rsidRDefault="00A96DA5" w:rsidP="007E771C">
            <w:pPr>
              <w:pStyle w:val="BodyText"/>
              <w:numPr>
                <w:ilvl w:val="0"/>
                <w:numId w:val="0"/>
              </w:numPr>
              <w:rPr>
                <w:b w:val="0"/>
                <w:sz w:val="20"/>
                <w:szCs w:val="20"/>
              </w:rPr>
            </w:pPr>
            <w:r w:rsidRPr="001B1EA2">
              <w:rPr>
                <w:sz w:val="20"/>
                <w:szCs w:val="20"/>
              </w:rPr>
              <w:t xml:space="preserve">Professional Development since </w:t>
            </w:r>
            <w:r>
              <w:rPr>
                <w:sz w:val="20"/>
                <w:szCs w:val="20"/>
              </w:rPr>
              <w:t>L</w:t>
            </w:r>
            <w:r w:rsidRPr="001B1EA2">
              <w:rPr>
                <w:sz w:val="20"/>
                <w:szCs w:val="20"/>
              </w:rPr>
              <w:t>ast Program R</w:t>
            </w:r>
            <w:r>
              <w:rPr>
                <w:sz w:val="20"/>
                <w:szCs w:val="20"/>
              </w:rPr>
              <w:t>eview**</w:t>
            </w:r>
          </w:p>
        </w:tc>
      </w:tr>
      <w:tr w:rsidR="00A96DA5" w:rsidRPr="00D13EA0" w14:paraId="66E784EE" w14:textId="77777777" w:rsidTr="0004557C">
        <w:trPr>
          <w:trHeight w:val="288"/>
        </w:trPr>
        <w:tc>
          <w:tcPr>
            <w:tcW w:w="2610" w:type="dxa"/>
          </w:tcPr>
          <w:p w14:paraId="55AB4035" w14:textId="77777777" w:rsidR="00A96DA5" w:rsidRDefault="00A96DA5" w:rsidP="007E771C">
            <w:pPr>
              <w:pStyle w:val="BodyText"/>
              <w:numPr>
                <w:ilvl w:val="0"/>
                <w:numId w:val="0"/>
              </w:numPr>
              <w:rPr>
                <w:szCs w:val="20"/>
              </w:rPr>
            </w:pPr>
            <w:r>
              <w:rPr>
                <w:szCs w:val="20"/>
              </w:rPr>
              <w:t>Aasha Tyagi</w:t>
            </w:r>
          </w:p>
        </w:tc>
        <w:tc>
          <w:tcPr>
            <w:tcW w:w="3072" w:type="dxa"/>
          </w:tcPr>
          <w:p w14:paraId="25CB23D2"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7D29FEB6" w14:textId="77777777" w:rsidR="00A96DA5" w:rsidRDefault="00A96DA5" w:rsidP="007E771C">
            <w:pPr>
              <w:pStyle w:val="BodyText"/>
              <w:numPr>
                <w:ilvl w:val="0"/>
                <w:numId w:val="0"/>
              </w:numPr>
              <w:rPr>
                <w:szCs w:val="20"/>
              </w:rPr>
            </w:pPr>
            <w:r>
              <w:rPr>
                <w:szCs w:val="20"/>
              </w:rPr>
              <w:t>Annual residency training.</w:t>
            </w:r>
          </w:p>
          <w:p w14:paraId="4F1D7AA3"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38F6960F" w14:textId="77777777" w:rsidR="00A96DA5" w:rsidRDefault="00A96DA5" w:rsidP="007E771C">
            <w:pPr>
              <w:pStyle w:val="BodyText"/>
              <w:numPr>
                <w:ilvl w:val="0"/>
                <w:numId w:val="0"/>
              </w:numPr>
              <w:rPr>
                <w:szCs w:val="20"/>
              </w:rPr>
            </w:pPr>
            <w:r>
              <w:rPr>
                <w:szCs w:val="20"/>
              </w:rPr>
              <w:t>Dean of Students Office and SOBI training.</w:t>
            </w:r>
          </w:p>
        </w:tc>
      </w:tr>
      <w:tr w:rsidR="00A96DA5" w:rsidRPr="00D13EA0" w14:paraId="396FD763" w14:textId="77777777" w:rsidTr="0004557C">
        <w:trPr>
          <w:trHeight w:val="288"/>
        </w:trPr>
        <w:tc>
          <w:tcPr>
            <w:tcW w:w="2610" w:type="dxa"/>
          </w:tcPr>
          <w:p w14:paraId="5AE3833D" w14:textId="77777777" w:rsidR="00A96DA5" w:rsidRDefault="00A96DA5" w:rsidP="007E771C">
            <w:pPr>
              <w:pStyle w:val="BodyText"/>
              <w:numPr>
                <w:ilvl w:val="0"/>
                <w:numId w:val="0"/>
              </w:numPr>
              <w:rPr>
                <w:szCs w:val="20"/>
              </w:rPr>
            </w:pPr>
            <w:r>
              <w:rPr>
                <w:szCs w:val="20"/>
              </w:rPr>
              <w:t>AJ Sanchez</w:t>
            </w:r>
          </w:p>
        </w:tc>
        <w:tc>
          <w:tcPr>
            <w:tcW w:w="3072" w:type="dxa"/>
          </w:tcPr>
          <w:p w14:paraId="652EA0C3" w14:textId="77777777" w:rsidR="00A96DA5" w:rsidRDefault="00A96DA5" w:rsidP="007E771C">
            <w:pPr>
              <w:pStyle w:val="BodyText"/>
              <w:numPr>
                <w:ilvl w:val="0"/>
                <w:numId w:val="0"/>
              </w:numPr>
              <w:rPr>
                <w:szCs w:val="20"/>
              </w:rPr>
            </w:pPr>
            <w:r>
              <w:rPr>
                <w:szCs w:val="20"/>
              </w:rPr>
              <w:t>Degree Plan Coordinator</w:t>
            </w:r>
          </w:p>
        </w:tc>
        <w:tc>
          <w:tcPr>
            <w:tcW w:w="7188" w:type="dxa"/>
          </w:tcPr>
          <w:p w14:paraId="48DA3E5E"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77977AB4" w14:textId="77777777" w:rsidR="00A96DA5" w:rsidRDefault="00A96DA5" w:rsidP="007E771C">
            <w:pPr>
              <w:pStyle w:val="BodyText"/>
              <w:numPr>
                <w:ilvl w:val="0"/>
                <w:numId w:val="0"/>
              </w:numPr>
              <w:rPr>
                <w:szCs w:val="20"/>
              </w:rPr>
            </w:pPr>
            <w:r>
              <w:rPr>
                <w:szCs w:val="20"/>
              </w:rPr>
              <w:t>College Source TES webinar for introduction to credit equivalency training.</w:t>
            </w:r>
          </w:p>
          <w:p w14:paraId="094B5470" w14:textId="77777777" w:rsidR="00A96DA5" w:rsidRDefault="00A96DA5" w:rsidP="007E771C">
            <w:pPr>
              <w:pStyle w:val="BodyText"/>
              <w:numPr>
                <w:ilvl w:val="0"/>
                <w:numId w:val="0"/>
              </w:numPr>
              <w:rPr>
                <w:szCs w:val="20"/>
              </w:rPr>
            </w:pPr>
            <w:r>
              <w:rPr>
                <w:szCs w:val="20"/>
              </w:rPr>
              <w:t>uAchieve basic and intermediate encoding for CougarCompass degree plan training.</w:t>
            </w:r>
          </w:p>
          <w:p w14:paraId="29F308B5"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6BA1CE2F" w14:textId="77777777" w:rsidR="00A96DA5" w:rsidRDefault="00A96DA5" w:rsidP="007E771C">
            <w:pPr>
              <w:pStyle w:val="BodyText"/>
              <w:numPr>
                <w:ilvl w:val="0"/>
                <w:numId w:val="0"/>
              </w:numPr>
              <w:rPr>
                <w:szCs w:val="20"/>
              </w:rPr>
            </w:pPr>
            <w:r>
              <w:rPr>
                <w:szCs w:val="20"/>
              </w:rPr>
              <w:t>Annual residency training (multiple times).</w:t>
            </w:r>
          </w:p>
        </w:tc>
      </w:tr>
      <w:tr w:rsidR="00A96DA5" w:rsidRPr="00D13EA0" w14:paraId="0A87FF75" w14:textId="77777777" w:rsidTr="0004557C">
        <w:trPr>
          <w:trHeight w:val="288"/>
        </w:trPr>
        <w:tc>
          <w:tcPr>
            <w:tcW w:w="2610" w:type="dxa"/>
          </w:tcPr>
          <w:p w14:paraId="12A6C39D" w14:textId="77777777" w:rsidR="00A96DA5" w:rsidRDefault="00A96DA5" w:rsidP="007E771C">
            <w:pPr>
              <w:pStyle w:val="BodyText"/>
              <w:numPr>
                <w:ilvl w:val="0"/>
                <w:numId w:val="0"/>
              </w:numPr>
              <w:rPr>
                <w:szCs w:val="20"/>
              </w:rPr>
            </w:pPr>
            <w:r>
              <w:rPr>
                <w:szCs w:val="20"/>
              </w:rPr>
              <w:t>Amber Black</w:t>
            </w:r>
          </w:p>
        </w:tc>
        <w:tc>
          <w:tcPr>
            <w:tcW w:w="3072" w:type="dxa"/>
          </w:tcPr>
          <w:p w14:paraId="22AB1EED" w14:textId="77777777" w:rsidR="00A96DA5" w:rsidRDefault="00A96DA5" w:rsidP="007E771C">
            <w:pPr>
              <w:pStyle w:val="BodyText"/>
              <w:numPr>
                <w:ilvl w:val="0"/>
                <w:numId w:val="0"/>
              </w:numPr>
              <w:rPr>
                <w:szCs w:val="20"/>
              </w:rPr>
            </w:pPr>
            <w:r>
              <w:rPr>
                <w:szCs w:val="20"/>
              </w:rPr>
              <w:t>Information Management Specialist</w:t>
            </w:r>
          </w:p>
        </w:tc>
        <w:tc>
          <w:tcPr>
            <w:tcW w:w="7188" w:type="dxa"/>
          </w:tcPr>
          <w:p w14:paraId="19CE291D"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150C0E29" w14:textId="77777777" w:rsidR="00A96DA5" w:rsidRDefault="00A96DA5" w:rsidP="007E771C">
            <w:pPr>
              <w:pStyle w:val="BodyText"/>
              <w:numPr>
                <w:ilvl w:val="0"/>
                <w:numId w:val="0"/>
              </w:numPr>
              <w:rPr>
                <w:szCs w:val="20"/>
              </w:rPr>
            </w:pPr>
            <w:r>
              <w:rPr>
                <w:szCs w:val="20"/>
              </w:rPr>
              <w:t>Annual residency training (multiple times).</w:t>
            </w:r>
          </w:p>
        </w:tc>
      </w:tr>
      <w:tr w:rsidR="00A96DA5" w:rsidRPr="00D13EA0" w14:paraId="4E9CA2BD" w14:textId="77777777" w:rsidTr="0004557C">
        <w:trPr>
          <w:trHeight w:val="288"/>
        </w:trPr>
        <w:tc>
          <w:tcPr>
            <w:tcW w:w="2610" w:type="dxa"/>
          </w:tcPr>
          <w:p w14:paraId="1E5FE6B3" w14:textId="77777777" w:rsidR="00A96DA5" w:rsidRDefault="00A96DA5" w:rsidP="007E771C">
            <w:pPr>
              <w:pStyle w:val="BodyText"/>
              <w:numPr>
                <w:ilvl w:val="0"/>
                <w:numId w:val="0"/>
              </w:numPr>
              <w:rPr>
                <w:szCs w:val="20"/>
              </w:rPr>
            </w:pPr>
            <w:r>
              <w:rPr>
                <w:szCs w:val="20"/>
              </w:rPr>
              <w:t>Amy Williams</w:t>
            </w:r>
          </w:p>
          <w:p w14:paraId="60222789" w14:textId="77777777" w:rsidR="00A96DA5" w:rsidRDefault="00A96DA5" w:rsidP="007E771C">
            <w:pPr>
              <w:pStyle w:val="BodyText"/>
              <w:numPr>
                <w:ilvl w:val="0"/>
                <w:numId w:val="0"/>
              </w:numPr>
              <w:rPr>
                <w:szCs w:val="20"/>
              </w:rPr>
            </w:pPr>
          </w:p>
        </w:tc>
        <w:tc>
          <w:tcPr>
            <w:tcW w:w="3072" w:type="dxa"/>
          </w:tcPr>
          <w:p w14:paraId="195389B0" w14:textId="77777777" w:rsidR="00A96DA5" w:rsidRDefault="00A96DA5" w:rsidP="007E771C">
            <w:pPr>
              <w:pStyle w:val="BodyText"/>
              <w:numPr>
                <w:ilvl w:val="0"/>
                <w:numId w:val="0"/>
              </w:numPr>
              <w:rPr>
                <w:szCs w:val="20"/>
              </w:rPr>
            </w:pPr>
            <w:r>
              <w:rPr>
                <w:szCs w:val="20"/>
              </w:rPr>
              <w:t>Assistant to the Dean of Admissions/District Registrar</w:t>
            </w:r>
          </w:p>
        </w:tc>
        <w:tc>
          <w:tcPr>
            <w:tcW w:w="7188" w:type="dxa"/>
          </w:tcPr>
          <w:p w14:paraId="34D5F363" w14:textId="77777777" w:rsidR="00A96DA5" w:rsidRDefault="00A96DA5" w:rsidP="007E771C">
            <w:pPr>
              <w:pStyle w:val="BodyText"/>
              <w:numPr>
                <w:ilvl w:val="0"/>
                <w:numId w:val="0"/>
              </w:numPr>
              <w:rPr>
                <w:szCs w:val="20"/>
              </w:rPr>
            </w:pPr>
            <w:r>
              <w:rPr>
                <w:szCs w:val="20"/>
              </w:rPr>
              <w:t>Annual Purchasing and Budget training to stay current with changes to CougarMart (multiple times).</w:t>
            </w:r>
          </w:p>
          <w:p w14:paraId="0EE6FDA0" w14:textId="77777777" w:rsidR="00A96DA5" w:rsidRDefault="00A96DA5" w:rsidP="007E771C">
            <w:pPr>
              <w:pStyle w:val="BodyText"/>
              <w:numPr>
                <w:ilvl w:val="0"/>
                <w:numId w:val="0"/>
              </w:numPr>
              <w:rPr>
                <w:szCs w:val="20"/>
              </w:rPr>
            </w:pPr>
            <w:r>
              <w:rPr>
                <w:szCs w:val="20"/>
              </w:rPr>
              <w:lastRenderedPageBreak/>
              <w:t>Student and Exchange Visitor Program training so that she may assist the International Student Office and the Plano Campus Associate Registrar with their SEVIS duties.</w:t>
            </w:r>
          </w:p>
        </w:tc>
      </w:tr>
      <w:tr w:rsidR="00A96DA5" w:rsidRPr="00D13EA0" w14:paraId="10CB8234" w14:textId="77777777" w:rsidTr="0004557C">
        <w:trPr>
          <w:trHeight w:val="288"/>
        </w:trPr>
        <w:tc>
          <w:tcPr>
            <w:tcW w:w="2610" w:type="dxa"/>
          </w:tcPr>
          <w:p w14:paraId="6A1C0EAA" w14:textId="77777777" w:rsidR="00A96DA5" w:rsidRDefault="00A96DA5" w:rsidP="007E771C">
            <w:pPr>
              <w:pStyle w:val="BodyText"/>
              <w:numPr>
                <w:ilvl w:val="0"/>
                <w:numId w:val="0"/>
              </w:numPr>
              <w:rPr>
                <w:szCs w:val="20"/>
              </w:rPr>
            </w:pPr>
            <w:r>
              <w:rPr>
                <w:szCs w:val="20"/>
              </w:rPr>
              <w:lastRenderedPageBreak/>
              <w:t>Billie Brown</w:t>
            </w:r>
          </w:p>
        </w:tc>
        <w:tc>
          <w:tcPr>
            <w:tcW w:w="3072" w:type="dxa"/>
          </w:tcPr>
          <w:p w14:paraId="516B8013"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241D3D75" w14:textId="77777777" w:rsidR="00A96DA5" w:rsidRDefault="00A96DA5" w:rsidP="007E771C">
            <w:pPr>
              <w:pStyle w:val="BodyText"/>
              <w:numPr>
                <w:ilvl w:val="0"/>
                <w:numId w:val="0"/>
              </w:numPr>
              <w:rPr>
                <w:szCs w:val="20"/>
              </w:rPr>
            </w:pPr>
            <w:r>
              <w:rPr>
                <w:szCs w:val="20"/>
              </w:rPr>
              <w:t>N/A (recently hired)</w:t>
            </w:r>
          </w:p>
        </w:tc>
      </w:tr>
      <w:tr w:rsidR="00A96DA5" w:rsidRPr="00D13EA0" w14:paraId="272DCCF7" w14:textId="77777777" w:rsidTr="0004557C">
        <w:trPr>
          <w:trHeight w:val="288"/>
        </w:trPr>
        <w:tc>
          <w:tcPr>
            <w:tcW w:w="2610" w:type="dxa"/>
          </w:tcPr>
          <w:p w14:paraId="6A4ED06B" w14:textId="77777777" w:rsidR="00A96DA5" w:rsidRDefault="00A96DA5" w:rsidP="007E771C">
            <w:pPr>
              <w:pStyle w:val="BodyText"/>
              <w:numPr>
                <w:ilvl w:val="0"/>
                <w:numId w:val="0"/>
              </w:numPr>
              <w:rPr>
                <w:szCs w:val="20"/>
              </w:rPr>
            </w:pPr>
            <w:r>
              <w:rPr>
                <w:szCs w:val="20"/>
              </w:rPr>
              <w:t>Brenda Bond</w:t>
            </w:r>
          </w:p>
        </w:tc>
        <w:tc>
          <w:tcPr>
            <w:tcW w:w="3072" w:type="dxa"/>
          </w:tcPr>
          <w:p w14:paraId="6C9E764E" w14:textId="77777777" w:rsidR="00A96DA5" w:rsidRDefault="00A96DA5" w:rsidP="007E771C">
            <w:pPr>
              <w:pStyle w:val="BodyText"/>
              <w:numPr>
                <w:ilvl w:val="0"/>
                <w:numId w:val="0"/>
              </w:numPr>
              <w:rPr>
                <w:szCs w:val="20"/>
              </w:rPr>
            </w:pPr>
            <w:r>
              <w:rPr>
                <w:szCs w:val="20"/>
              </w:rPr>
              <w:t>Degree Plan Specialist</w:t>
            </w:r>
          </w:p>
        </w:tc>
        <w:tc>
          <w:tcPr>
            <w:tcW w:w="7188" w:type="dxa"/>
          </w:tcPr>
          <w:p w14:paraId="162D7B96" w14:textId="77777777" w:rsidR="00A96DA5" w:rsidRDefault="00A96DA5" w:rsidP="007E771C">
            <w:pPr>
              <w:pStyle w:val="BodyText"/>
              <w:numPr>
                <w:ilvl w:val="0"/>
                <w:numId w:val="0"/>
              </w:numPr>
              <w:rPr>
                <w:szCs w:val="20"/>
              </w:rPr>
            </w:pPr>
            <w:r>
              <w:rPr>
                <w:szCs w:val="20"/>
              </w:rPr>
              <w:t>Annual residency training (multiple times).</w:t>
            </w:r>
          </w:p>
          <w:p w14:paraId="69EAD6AC"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6A4C64C6" w14:textId="77777777" w:rsidR="00A96DA5" w:rsidRDefault="00A96DA5" w:rsidP="007E771C">
            <w:pPr>
              <w:pStyle w:val="BodyText"/>
              <w:numPr>
                <w:ilvl w:val="0"/>
                <w:numId w:val="0"/>
              </w:numPr>
              <w:rPr>
                <w:szCs w:val="20"/>
              </w:rPr>
            </w:pPr>
            <w:r>
              <w:rPr>
                <w:szCs w:val="20"/>
              </w:rPr>
              <w:t>CRASE Active Shooter Response Training.</w:t>
            </w:r>
          </w:p>
          <w:p w14:paraId="0FC2FB7D"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4636B20B" w14:textId="77777777" w:rsidR="00A96DA5" w:rsidRDefault="00A96DA5" w:rsidP="007E771C">
            <w:pPr>
              <w:pStyle w:val="BodyText"/>
              <w:numPr>
                <w:ilvl w:val="0"/>
                <w:numId w:val="0"/>
              </w:numPr>
              <w:rPr>
                <w:szCs w:val="20"/>
              </w:rPr>
            </w:pPr>
            <w:r>
              <w:rPr>
                <w:szCs w:val="20"/>
              </w:rPr>
              <w:t>Section 504 and Academic Accommodations training.</w:t>
            </w:r>
          </w:p>
          <w:p w14:paraId="3B591C59" w14:textId="77777777" w:rsidR="00A96DA5" w:rsidRDefault="00A96DA5" w:rsidP="007E771C">
            <w:pPr>
              <w:pStyle w:val="BodyText"/>
              <w:numPr>
                <w:ilvl w:val="0"/>
                <w:numId w:val="0"/>
              </w:numPr>
              <w:rPr>
                <w:szCs w:val="20"/>
              </w:rPr>
            </w:pPr>
            <w:r>
              <w:rPr>
                <w:szCs w:val="20"/>
              </w:rPr>
              <w:t>Unlawful Harassment Prevention for Higher Education Staff training.</w:t>
            </w:r>
          </w:p>
          <w:p w14:paraId="64A15FB1"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1DE0EF95" w14:textId="77777777" w:rsidR="00A96DA5" w:rsidRDefault="00A96DA5" w:rsidP="007E771C">
            <w:pPr>
              <w:pStyle w:val="BodyText"/>
              <w:numPr>
                <w:ilvl w:val="0"/>
                <w:numId w:val="0"/>
              </w:numPr>
              <w:rPr>
                <w:szCs w:val="20"/>
              </w:rPr>
            </w:pPr>
            <w:r>
              <w:rPr>
                <w:szCs w:val="20"/>
              </w:rPr>
              <w:t>FERPA for Higher Education training.</w:t>
            </w:r>
          </w:p>
          <w:p w14:paraId="5953D848" w14:textId="77777777" w:rsidR="00A96DA5" w:rsidRDefault="00A96DA5" w:rsidP="007E771C">
            <w:pPr>
              <w:pStyle w:val="BodyText"/>
              <w:numPr>
                <w:ilvl w:val="0"/>
                <w:numId w:val="0"/>
              </w:numPr>
              <w:rPr>
                <w:szCs w:val="20"/>
              </w:rPr>
            </w:pPr>
            <w:r>
              <w:rPr>
                <w:szCs w:val="20"/>
              </w:rPr>
              <w:t>Preventing Discrimination and Sexual Violence: Title IX, VAWA, and Clery Act for Non-Residential Faculty &amp; Staff.</w:t>
            </w:r>
          </w:p>
          <w:p w14:paraId="009D21FE" w14:textId="77777777" w:rsidR="00A96DA5" w:rsidRDefault="00A96DA5" w:rsidP="007E771C">
            <w:pPr>
              <w:pStyle w:val="BodyText"/>
              <w:numPr>
                <w:ilvl w:val="0"/>
                <w:numId w:val="0"/>
              </w:numPr>
              <w:rPr>
                <w:szCs w:val="20"/>
              </w:rPr>
            </w:pPr>
            <w:r>
              <w:rPr>
                <w:szCs w:val="20"/>
              </w:rPr>
              <w:t>Respect and Inclusion Series: Uncovering Implicit Bias and The Power of Respectful Language.</w:t>
            </w:r>
          </w:p>
        </w:tc>
      </w:tr>
      <w:tr w:rsidR="00A96DA5" w:rsidRPr="00D13EA0" w14:paraId="7DA45DD3" w14:textId="77777777" w:rsidTr="0004557C">
        <w:trPr>
          <w:trHeight w:val="288"/>
        </w:trPr>
        <w:tc>
          <w:tcPr>
            <w:tcW w:w="2610" w:type="dxa"/>
          </w:tcPr>
          <w:p w14:paraId="231CE258" w14:textId="77777777" w:rsidR="00A96DA5" w:rsidRDefault="00A96DA5" w:rsidP="007E771C">
            <w:pPr>
              <w:pStyle w:val="BodyText"/>
              <w:numPr>
                <w:ilvl w:val="0"/>
                <w:numId w:val="0"/>
              </w:numPr>
              <w:rPr>
                <w:szCs w:val="20"/>
              </w:rPr>
            </w:pPr>
            <w:r>
              <w:rPr>
                <w:szCs w:val="20"/>
              </w:rPr>
              <w:t>Cindy Pokrywa</w:t>
            </w:r>
          </w:p>
        </w:tc>
        <w:tc>
          <w:tcPr>
            <w:tcW w:w="3072" w:type="dxa"/>
          </w:tcPr>
          <w:p w14:paraId="26241B4E" w14:textId="77777777" w:rsidR="00A96DA5" w:rsidRDefault="00A96DA5" w:rsidP="007E771C">
            <w:pPr>
              <w:pStyle w:val="BodyText"/>
              <w:numPr>
                <w:ilvl w:val="0"/>
                <w:numId w:val="0"/>
              </w:numPr>
              <w:rPr>
                <w:szCs w:val="20"/>
              </w:rPr>
            </w:pPr>
            <w:r>
              <w:rPr>
                <w:szCs w:val="20"/>
              </w:rPr>
              <w:t>Assistant Student Information Systems Manager</w:t>
            </w:r>
          </w:p>
        </w:tc>
        <w:tc>
          <w:tcPr>
            <w:tcW w:w="7188" w:type="dxa"/>
          </w:tcPr>
          <w:p w14:paraId="52384C8C" w14:textId="77777777" w:rsidR="00A96DA5" w:rsidRDefault="00A96DA5" w:rsidP="007E771C">
            <w:pPr>
              <w:pStyle w:val="BodyText"/>
              <w:numPr>
                <w:ilvl w:val="0"/>
                <w:numId w:val="0"/>
              </w:numPr>
              <w:rPr>
                <w:szCs w:val="20"/>
              </w:rPr>
            </w:pPr>
            <w:r>
              <w:rPr>
                <w:szCs w:val="20"/>
              </w:rPr>
              <w:t>The annual Ellucian Live event is targeted toward Banner administrators and power users throughout the nation.  The conference showcases advancements in the Banner software, best practices, and troubleshooting of reported issues.  Opportunities to network with other Banner schools is also valuable to exchange ideas and solutions.</w:t>
            </w:r>
          </w:p>
          <w:p w14:paraId="54DD8ACF" w14:textId="77777777" w:rsidR="00A96DA5" w:rsidRDefault="00A96DA5" w:rsidP="007E771C">
            <w:pPr>
              <w:pStyle w:val="BodyText"/>
              <w:numPr>
                <w:ilvl w:val="0"/>
                <w:numId w:val="0"/>
              </w:numPr>
              <w:rPr>
                <w:szCs w:val="20"/>
              </w:rPr>
            </w:pPr>
            <w:r>
              <w:rPr>
                <w:szCs w:val="20"/>
              </w:rPr>
              <w:lastRenderedPageBreak/>
              <w:t>The Texas Connection Consortium annual conference allows Banner users from across the state to assemble with an agenda of topics to cover from staying up to date with Texas-specific practices to information sessions on changing state legislature.  Networking opportunities are also plentiful.</w:t>
            </w:r>
          </w:p>
          <w:p w14:paraId="52231797"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274CE761"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4C5540D1"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584F203F" w14:textId="77777777" w:rsidTr="0004557C">
        <w:trPr>
          <w:trHeight w:val="288"/>
        </w:trPr>
        <w:tc>
          <w:tcPr>
            <w:tcW w:w="2610" w:type="dxa"/>
          </w:tcPr>
          <w:p w14:paraId="25B067EE" w14:textId="77777777" w:rsidR="00A96DA5" w:rsidRDefault="00A96DA5" w:rsidP="007E771C">
            <w:pPr>
              <w:pStyle w:val="BodyText"/>
              <w:numPr>
                <w:ilvl w:val="0"/>
                <w:numId w:val="0"/>
              </w:numPr>
              <w:rPr>
                <w:szCs w:val="20"/>
              </w:rPr>
            </w:pPr>
            <w:r>
              <w:rPr>
                <w:szCs w:val="20"/>
              </w:rPr>
              <w:lastRenderedPageBreak/>
              <w:t>Debbie Dunn</w:t>
            </w:r>
          </w:p>
        </w:tc>
        <w:tc>
          <w:tcPr>
            <w:tcW w:w="3072" w:type="dxa"/>
          </w:tcPr>
          <w:p w14:paraId="7B8FEE19" w14:textId="77777777" w:rsidR="00A96DA5" w:rsidRDefault="00A96DA5" w:rsidP="007E771C">
            <w:pPr>
              <w:pStyle w:val="BodyText"/>
              <w:numPr>
                <w:ilvl w:val="0"/>
                <w:numId w:val="0"/>
              </w:numPr>
              <w:rPr>
                <w:szCs w:val="20"/>
              </w:rPr>
            </w:pPr>
            <w:r>
              <w:rPr>
                <w:szCs w:val="20"/>
              </w:rPr>
              <w:t>Associate Registrar, Plano Campus</w:t>
            </w:r>
          </w:p>
        </w:tc>
        <w:tc>
          <w:tcPr>
            <w:tcW w:w="7188" w:type="dxa"/>
          </w:tcPr>
          <w:p w14:paraId="5BAE30B6" w14:textId="77777777" w:rsidR="00A96DA5" w:rsidRDefault="00A96DA5" w:rsidP="007E771C">
            <w:pPr>
              <w:pStyle w:val="BodyText"/>
              <w:numPr>
                <w:ilvl w:val="0"/>
                <w:numId w:val="0"/>
              </w:numPr>
              <w:rPr>
                <w:szCs w:val="20"/>
              </w:rPr>
            </w:pPr>
            <w:r>
              <w:rPr>
                <w:szCs w:val="20"/>
              </w:rPr>
              <w:t>Annual participation in the Texas Association of Collegiate Registrars and Admissions Officers (TACRAO) conferences- keeps the managers’ knowledge of current best practices up to date; provides an invaluable networking opportunity for managers to interface with their peers from around the state and to help one another with troubleshooting and idea sharing.</w:t>
            </w:r>
          </w:p>
          <w:p w14:paraId="448FAB3B" w14:textId="77777777" w:rsidR="00A96DA5" w:rsidRDefault="00A96DA5" w:rsidP="007E771C">
            <w:pPr>
              <w:pStyle w:val="BodyText"/>
              <w:numPr>
                <w:ilvl w:val="0"/>
                <w:numId w:val="0"/>
              </w:numPr>
              <w:rPr>
                <w:szCs w:val="20"/>
              </w:rPr>
            </w:pPr>
            <w:r>
              <w:rPr>
                <w:szCs w:val="20"/>
              </w:rPr>
              <w:t>The Texas Association of College and University Student Personnel Administrators (TACUSPA) annual conference (multiple times).</w:t>
            </w:r>
          </w:p>
          <w:p w14:paraId="56A8CC9A" w14:textId="77777777" w:rsidR="00A96DA5" w:rsidRDefault="00A96DA5" w:rsidP="007E771C">
            <w:pPr>
              <w:pStyle w:val="BodyText"/>
              <w:numPr>
                <w:ilvl w:val="0"/>
                <w:numId w:val="0"/>
              </w:numPr>
              <w:rPr>
                <w:szCs w:val="20"/>
              </w:rPr>
            </w:pPr>
            <w:r>
              <w:rPr>
                <w:szCs w:val="20"/>
              </w:rPr>
              <w:t>Texas Association of Collegiate Veteran Program Officials (TACVPO) annual conference.</w:t>
            </w:r>
          </w:p>
          <w:p w14:paraId="24BE0571"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28E37D32" w14:textId="77777777" w:rsidR="00A96DA5" w:rsidRDefault="00A96DA5" w:rsidP="007E771C">
            <w:pPr>
              <w:pStyle w:val="BodyText"/>
              <w:numPr>
                <w:ilvl w:val="0"/>
                <w:numId w:val="0"/>
              </w:numPr>
              <w:rPr>
                <w:szCs w:val="20"/>
              </w:rPr>
            </w:pPr>
            <w:r>
              <w:rPr>
                <w:szCs w:val="20"/>
              </w:rPr>
              <w:t>Concur travel expense training (multiple times).</w:t>
            </w:r>
          </w:p>
          <w:p w14:paraId="3A46A308" w14:textId="77777777" w:rsidR="00A96DA5" w:rsidRDefault="00A96DA5" w:rsidP="007E771C">
            <w:pPr>
              <w:pStyle w:val="BodyText"/>
              <w:numPr>
                <w:ilvl w:val="0"/>
                <w:numId w:val="0"/>
              </w:numPr>
              <w:rPr>
                <w:szCs w:val="20"/>
              </w:rPr>
            </w:pPr>
            <w:r>
              <w:rPr>
                <w:szCs w:val="20"/>
              </w:rPr>
              <w:t>Civilian Response to Active Shooter Events (CRASE) training.</w:t>
            </w:r>
          </w:p>
          <w:p w14:paraId="42E948C4" w14:textId="77777777" w:rsidR="00A96DA5" w:rsidRDefault="00A96DA5" w:rsidP="007E771C">
            <w:pPr>
              <w:pStyle w:val="BodyText"/>
              <w:numPr>
                <w:ilvl w:val="0"/>
                <w:numId w:val="0"/>
              </w:numPr>
              <w:rPr>
                <w:szCs w:val="20"/>
              </w:rPr>
            </w:pPr>
            <w:r>
              <w:rPr>
                <w:szCs w:val="20"/>
              </w:rPr>
              <w:t>Veteran Students Symposium.</w:t>
            </w:r>
          </w:p>
          <w:p w14:paraId="0A995F66" w14:textId="77777777" w:rsidR="00A96DA5" w:rsidRDefault="00A96DA5" w:rsidP="007E771C">
            <w:pPr>
              <w:pStyle w:val="BodyText"/>
              <w:numPr>
                <w:ilvl w:val="0"/>
                <w:numId w:val="0"/>
              </w:numPr>
              <w:rPr>
                <w:szCs w:val="20"/>
              </w:rPr>
            </w:pPr>
            <w:r>
              <w:rPr>
                <w:szCs w:val="20"/>
              </w:rPr>
              <w:lastRenderedPageBreak/>
              <w:t>Purchasing and Budget training to stay current with changes to CougarMart.</w:t>
            </w:r>
          </w:p>
          <w:p w14:paraId="38ED7784" w14:textId="77777777" w:rsidR="00A96DA5" w:rsidRDefault="00A96DA5" w:rsidP="007E771C">
            <w:pPr>
              <w:pStyle w:val="BodyText"/>
              <w:numPr>
                <w:ilvl w:val="0"/>
                <w:numId w:val="0"/>
              </w:numPr>
              <w:rPr>
                <w:szCs w:val="20"/>
              </w:rPr>
            </w:pPr>
            <w:r>
              <w:rPr>
                <w:szCs w:val="20"/>
              </w:rPr>
              <w:t>Dean of Students Office and SOBI training.</w:t>
            </w:r>
          </w:p>
          <w:p w14:paraId="090EC3EB" w14:textId="77777777" w:rsidR="00A96DA5" w:rsidRDefault="00A96DA5" w:rsidP="007E771C">
            <w:pPr>
              <w:pStyle w:val="BodyText"/>
              <w:numPr>
                <w:ilvl w:val="0"/>
                <w:numId w:val="0"/>
              </w:numPr>
              <w:rPr>
                <w:szCs w:val="20"/>
              </w:rPr>
            </w:pPr>
            <w:r>
              <w:rPr>
                <w:szCs w:val="20"/>
              </w:rPr>
              <w:t>Staff Performance Appraisal training provided by HR.</w:t>
            </w:r>
          </w:p>
          <w:p w14:paraId="167ED45B"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1AA57390"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2114E360" w14:textId="77777777" w:rsidTr="0004557C">
        <w:trPr>
          <w:trHeight w:val="288"/>
        </w:trPr>
        <w:tc>
          <w:tcPr>
            <w:tcW w:w="2610" w:type="dxa"/>
          </w:tcPr>
          <w:p w14:paraId="6E94EEEB" w14:textId="77777777" w:rsidR="00A96DA5" w:rsidRDefault="00A96DA5" w:rsidP="007E771C">
            <w:pPr>
              <w:pStyle w:val="BodyText"/>
              <w:numPr>
                <w:ilvl w:val="0"/>
                <w:numId w:val="0"/>
              </w:numPr>
              <w:rPr>
                <w:szCs w:val="20"/>
              </w:rPr>
            </w:pPr>
            <w:r>
              <w:rPr>
                <w:szCs w:val="20"/>
              </w:rPr>
              <w:lastRenderedPageBreak/>
              <w:t>Diana Platt</w:t>
            </w:r>
          </w:p>
        </w:tc>
        <w:tc>
          <w:tcPr>
            <w:tcW w:w="3072" w:type="dxa"/>
          </w:tcPr>
          <w:p w14:paraId="629EAC00" w14:textId="77777777" w:rsidR="00A96DA5" w:rsidRDefault="00A96DA5" w:rsidP="007E771C">
            <w:pPr>
              <w:pStyle w:val="BodyText"/>
              <w:numPr>
                <w:ilvl w:val="0"/>
                <w:numId w:val="0"/>
              </w:numPr>
              <w:rPr>
                <w:szCs w:val="20"/>
              </w:rPr>
            </w:pPr>
            <w:r>
              <w:rPr>
                <w:szCs w:val="20"/>
              </w:rPr>
              <w:t>Degree Plan Specialist</w:t>
            </w:r>
          </w:p>
        </w:tc>
        <w:tc>
          <w:tcPr>
            <w:tcW w:w="7188" w:type="dxa"/>
          </w:tcPr>
          <w:p w14:paraId="7C3954F0" w14:textId="77777777" w:rsidR="00A96DA5" w:rsidRDefault="00A96DA5" w:rsidP="007E771C">
            <w:pPr>
              <w:pStyle w:val="BodyText"/>
              <w:numPr>
                <w:ilvl w:val="0"/>
                <w:numId w:val="0"/>
              </w:numPr>
              <w:rPr>
                <w:szCs w:val="20"/>
              </w:rPr>
            </w:pPr>
            <w:r>
              <w:rPr>
                <w:szCs w:val="20"/>
              </w:rPr>
              <w:t>Annual residency training (multiple times).</w:t>
            </w:r>
          </w:p>
          <w:p w14:paraId="3E7C6C54"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4654B725" w14:textId="77777777" w:rsidR="00A96DA5" w:rsidRDefault="00A96DA5" w:rsidP="007E771C">
            <w:pPr>
              <w:pStyle w:val="BodyText"/>
              <w:numPr>
                <w:ilvl w:val="0"/>
                <w:numId w:val="0"/>
              </w:numPr>
              <w:rPr>
                <w:szCs w:val="20"/>
              </w:rPr>
            </w:pPr>
            <w:r>
              <w:rPr>
                <w:szCs w:val="20"/>
              </w:rPr>
              <w:t>Disney Institute leadership training.</w:t>
            </w:r>
          </w:p>
          <w:p w14:paraId="3B02DE1C" w14:textId="77777777" w:rsidR="00A96DA5" w:rsidRDefault="00A96DA5" w:rsidP="007E771C">
            <w:pPr>
              <w:pStyle w:val="BodyText"/>
              <w:numPr>
                <w:ilvl w:val="0"/>
                <w:numId w:val="0"/>
              </w:numPr>
              <w:rPr>
                <w:szCs w:val="20"/>
              </w:rPr>
            </w:pPr>
            <w:r>
              <w:rPr>
                <w:szCs w:val="20"/>
              </w:rPr>
              <w:t>CRASE Active Shooter Response Training.</w:t>
            </w:r>
          </w:p>
          <w:p w14:paraId="780F9F93"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0A69CE94" w14:textId="77777777" w:rsidR="00A96DA5" w:rsidRDefault="00A96DA5" w:rsidP="007E771C">
            <w:pPr>
              <w:pStyle w:val="BodyText"/>
              <w:numPr>
                <w:ilvl w:val="0"/>
                <w:numId w:val="0"/>
              </w:numPr>
              <w:rPr>
                <w:szCs w:val="20"/>
              </w:rPr>
            </w:pPr>
            <w:r>
              <w:rPr>
                <w:szCs w:val="20"/>
              </w:rPr>
              <w:t>Unlawful Harassment Prevention for Higher Education Staff training.</w:t>
            </w:r>
          </w:p>
          <w:p w14:paraId="1826C721" w14:textId="77777777" w:rsidR="00A96DA5" w:rsidRDefault="00A96DA5" w:rsidP="007E771C">
            <w:pPr>
              <w:pStyle w:val="BodyText"/>
              <w:numPr>
                <w:ilvl w:val="0"/>
                <w:numId w:val="0"/>
              </w:numPr>
              <w:rPr>
                <w:szCs w:val="20"/>
              </w:rPr>
            </w:pPr>
            <w:r>
              <w:rPr>
                <w:szCs w:val="20"/>
              </w:rPr>
              <w:t>Preventing Discrimination and Sexual Violence: Title IX, VAWA, and Clery Act for Non-Residential Faculty &amp; Staff.</w:t>
            </w:r>
          </w:p>
          <w:p w14:paraId="22B1FBC8" w14:textId="77777777" w:rsidR="00A96DA5" w:rsidRDefault="00A96DA5" w:rsidP="007E771C">
            <w:pPr>
              <w:pStyle w:val="BodyText"/>
              <w:numPr>
                <w:ilvl w:val="0"/>
                <w:numId w:val="0"/>
              </w:numPr>
              <w:rPr>
                <w:szCs w:val="20"/>
              </w:rPr>
            </w:pPr>
            <w:r>
              <w:rPr>
                <w:szCs w:val="20"/>
              </w:rPr>
              <w:t>FERPA for Higher Education training.</w:t>
            </w:r>
          </w:p>
        </w:tc>
      </w:tr>
      <w:tr w:rsidR="00A96DA5" w:rsidRPr="00D13EA0" w14:paraId="6417CA76" w14:textId="77777777" w:rsidTr="0004557C">
        <w:trPr>
          <w:trHeight w:val="288"/>
        </w:trPr>
        <w:tc>
          <w:tcPr>
            <w:tcW w:w="2610" w:type="dxa"/>
          </w:tcPr>
          <w:p w14:paraId="3963AACC" w14:textId="77777777" w:rsidR="00A96DA5" w:rsidRDefault="00A96DA5" w:rsidP="007E771C">
            <w:pPr>
              <w:pStyle w:val="BodyText"/>
              <w:numPr>
                <w:ilvl w:val="0"/>
                <w:numId w:val="0"/>
              </w:numPr>
              <w:rPr>
                <w:szCs w:val="20"/>
              </w:rPr>
            </w:pPr>
            <w:r>
              <w:rPr>
                <w:szCs w:val="20"/>
              </w:rPr>
              <w:t>Jan Rogan</w:t>
            </w:r>
          </w:p>
        </w:tc>
        <w:tc>
          <w:tcPr>
            <w:tcW w:w="3072" w:type="dxa"/>
          </w:tcPr>
          <w:p w14:paraId="3F9C348B" w14:textId="77777777" w:rsidR="00A96DA5" w:rsidRDefault="00A96DA5" w:rsidP="007E771C">
            <w:pPr>
              <w:pStyle w:val="BodyText"/>
              <w:numPr>
                <w:ilvl w:val="0"/>
                <w:numId w:val="0"/>
              </w:numPr>
              <w:rPr>
                <w:szCs w:val="20"/>
              </w:rPr>
            </w:pPr>
            <w:r>
              <w:rPr>
                <w:szCs w:val="20"/>
              </w:rPr>
              <w:t>Degree Plan Specialist</w:t>
            </w:r>
          </w:p>
        </w:tc>
        <w:tc>
          <w:tcPr>
            <w:tcW w:w="7188" w:type="dxa"/>
          </w:tcPr>
          <w:p w14:paraId="66988991" w14:textId="77777777" w:rsidR="00A96DA5" w:rsidRDefault="00A96DA5" w:rsidP="007E771C">
            <w:pPr>
              <w:pStyle w:val="BodyText"/>
              <w:numPr>
                <w:ilvl w:val="0"/>
                <w:numId w:val="0"/>
              </w:numPr>
              <w:rPr>
                <w:szCs w:val="20"/>
              </w:rPr>
            </w:pPr>
            <w:r>
              <w:rPr>
                <w:szCs w:val="20"/>
              </w:rPr>
              <w:t>Annual residency training (multiple times).</w:t>
            </w:r>
          </w:p>
          <w:p w14:paraId="04E26E0D"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7DA48B30" w14:textId="77777777" w:rsidR="00A96DA5" w:rsidRDefault="00A96DA5" w:rsidP="007E771C">
            <w:pPr>
              <w:pStyle w:val="BodyText"/>
              <w:numPr>
                <w:ilvl w:val="0"/>
                <w:numId w:val="0"/>
              </w:numPr>
              <w:rPr>
                <w:szCs w:val="20"/>
              </w:rPr>
            </w:pPr>
            <w:r>
              <w:rPr>
                <w:szCs w:val="20"/>
              </w:rPr>
              <w:t>Disney Institute leadership training.</w:t>
            </w:r>
          </w:p>
          <w:p w14:paraId="2C7C9F8F" w14:textId="77777777" w:rsidR="00A96DA5" w:rsidRDefault="00A96DA5" w:rsidP="007E771C">
            <w:pPr>
              <w:pStyle w:val="BodyText"/>
              <w:numPr>
                <w:ilvl w:val="0"/>
                <w:numId w:val="0"/>
              </w:numPr>
              <w:rPr>
                <w:szCs w:val="20"/>
              </w:rPr>
            </w:pPr>
            <w:r>
              <w:rPr>
                <w:szCs w:val="20"/>
              </w:rPr>
              <w:lastRenderedPageBreak/>
              <w:t>Civilian Response to Active Shooter Events (CRASE) training.</w:t>
            </w:r>
          </w:p>
          <w:p w14:paraId="4401F2D0"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19CCE271"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32219C54" w14:textId="77777777" w:rsidTr="0004557C">
        <w:trPr>
          <w:trHeight w:val="288"/>
        </w:trPr>
        <w:tc>
          <w:tcPr>
            <w:tcW w:w="2610" w:type="dxa"/>
          </w:tcPr>
          <w:p w14:paraId="7FBF00A8" w14:textId="77777777" w:rsidR="00A96DA5" w:rsidRDefault="00A96DA5" w:rsidP="007E771C">
            <w:pPr>
              <w:pStyle w:val="BodyText"/>
              <w:numPr>
                <w:ilvl w:val="0"/>
                <w:numId w:val="0"/>
              </w:numPr>
              <w:rPr>
                <w:szCs w:val="20"/>
              </w:rPr>
            </w:pPr>
            <w:r>
              <w:rPr>
                <w:szCs w:val="20"/>
              </w:rPr>
              <w:lastRenderedPageBreak/>
              <w:t>Karen Kimball</w:t>
            </w:r>
          </w:p>
        </w:tc>
        <w:tc>
          <w:tcPr>
            <w:tcW w:w="3072" w:type="dxa"/>
          </w:tcPr>
          <w:p w14:paraId="5D892D88"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72A4A806" w14:textId="77777777" w:rsidR="00A96DA5" w:rsidRDefault="00A96DA5" w:rsidP="007E771C">
            <w:pPr>
              <w:pStyle w:val="BodyText"/>
              <w:numPr>
                <w:ilvl w:val="0"/>
                <w:numId w:val="0"/>
              </w:numPr>
              <w:rPr>
                <w:szCs w:val="20"/>
              </w:rPr>
            </w:pPr>
            <w:r>
              <w:rPr>
                <w:szCs w:val="20"/>
              </w:rPr>
              <w:t>Annual residency training (multiple times).</w:t>
            </w:r>
          </w:p>
          <w:p w14:paraId="31CEE46B" w14:textId="77777777" w:rsidR="00A96DA5" w:rsidRDefault="00A96DA5" w:rsidP="007E771C">
            <w:pPr>
              <w:pStyle w:val="BodyText"/>
              <w:numPr>
                <w:ilvl w:val="0"/>
                <w:numId w:val="0"/>
              </w:numPr>
              <w:rPr>
                <w:szCs w:val="20"/>
              </w:rPr>
            </w:pPr>
            <w:r>
              <w:rPr>
                <w:szCs w:val="20"/>
              </w:rPr>
              <w:t>Disney Institute leadership training.</w:t>
            </w:r>
          </w:p>
          <w:p w14:paraId="691DA89F"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31DACE1A"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1F329DBA" w14:textId="77777777" w:rsidTr="0004557C">
        <w:trPr>
          <w:trHeight w:val="288"/>
        </w:trPr>
        <w:tc>
          <w:tcPr>
            <w:tcW w:w="2610" w:type="dxa"/>
          </w:tcPr>
          <w:p w14:paraId="4E771709" w14:textId="77777777" w:rsidR="00A96DA5" w:rsidRDefault="00A96DA5" w:rsidP="007E771C">
            <w:pPr>
              <w:pStyle w:val="BodyText"/>
              <w:numPr>
                <w:ilvl w:val="0"/>
                <w:numId w:val="0"/>
              </w:numPr>
              <w:rPr>
                <w:szCs w:val="20"/>
              </w:rPr>
            </w:pPr>
            <w:r>
              <w:rPr>
                <w:szCs w:val="20"/>
              </w:rPr>
              <w:t>Kathleen Wolff</w:t>
            </w:r>
          </w:p>
        </w:tc>
        <w:tc>
          <w:tcPr>
            <w:tcW w:w="3072" w:type="dxa"/>
          </w:tcPr>
          <w:p w14:paraId="49BB89EA" w14:textId="77777777" w:rsidR="00A96DA5" w:rsidRDefault="00A96DA5" w:rsidP="007E771C">
            <w:pPr>
              <w:pStyle w:val="BodyText"/>
              <w:numPr>
                <w:ilvl w:val="0"/>
                <w:numId w:val="0"/>
              </w:numPr>
              <w:rPr>
                <w:szCs w:val="20"/>
              </w:rPr>
            </w:pPr>
            <w:r>
              <w:rPr>
                <w:szCs w:val="20"/>
              </w:rPr>
              <w:t>Degree Plan Coordinator</w:t>
            </w:r>
          </w:p>
        </w:tc>
        <w:tc>
          <w:tcPr>
            <w:tcW w:w="7188" w:type="dxa"/>
          </w:tcPr>
          <w:p w14:paraId="3AA6A116" w14:textId="77777777" w:rsidR="00A96DA5" w:rsidRDefault="00A96DA5" w:rsidP="007E771C">
            <w:pPr>
              <w:pStyle w:val="BodyText"/>
              <w:numPr>
                <w:ilvl w:val="0"/>
                <w:numId w:val="0"/>
              </w:numPr>
              <w:rPr>
                <w:szCs w:val="20"/>
              </w:rPr>
            </w:pPr>
            <w:r>
              <w:rPr>
                <w:szCs w:val="20"/>
              </w:rPr>
              <w:t>Director of First Impressions customer service seminars.</w:t>
            </w:r>
          </w:p>
          <w:p w14:paraId="257EA2FC" w14:textId="77777777" w:rsidR="00A96DA5" w:rsidRDefault="00A96DA5" w:rsidP="007E771C">
            <w:pPr>
              <w:pStyle w:val="BodyText"/>
              <w:numPr>
                <w:ilvl w:val="0"/>
                <w:numId w:val="0"/>
              </w:numPr>
              <w:rPr>
                <w:szCs w:val="20"/>
              </w:rPr>
            </w:pPr>
            <w:r>
              <w:rPr>
                <w:szCs w:val="20"/>
              </w:rPr>
              <w:t>College Source TES webinar for introduction to credit equivalency training.</w:t>
            </w:r>
          </w:p>
          <w:p w14:paraId="063F56CC" w14:textId="77777777" w:rsidR="00A96DA5" w:rsidRDefault="00A96DA5" w:rsidP="007E771C">
            <w:pPr>
              <w:pStyle w:val="BodyText"/>
              <w:numPr>
                <w:ilvl w:val="0"/>
                <w:numId w:val="0"/>
              </w:numPr>
              <w:rPr>
                <w:szCs w:val="20"/>
              </w:rPr>
            </w:pPr>
            <w:r>
              <w:rPr>
                <w:szCs w:val="20"/>
              </w:rPr>
              <w:t>uAchieve basic and intermediate encoding for CougarCompass degree plan training.</w:t>
            </w:r>
          </w:p>
          <w:p w14:paraId="46F17AE5"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3904722B" w14:textId="77777777" w:rsidR="00A96DA5" w:rsidRDefault="00A96DA5" w:rsidP="007E771C">
            <w:pPr>
              <w:pStyle w:val="BodyText"/>
              <w:numPr>
                <w:ilvl w:val="0"/>
                <w:numId w:val="0"/>
              </w:numPr>
              <w:rPr>
                <w:szCs w:val="20"/>
              </w:rPr>
            </w:pPr>
            <w:r>
              <w:rPr>
                <w:szCs w:val="20"/>
              </w:rPr>
              <w:t>Annual residency training (multiple times).</w:t>
            </w:r>
          </w:p>
          <w:p w14:paraId="7A9CA054" w14:textId="77777777" w:rsidR="00A96DA5" w:rsidRDefault="00A96DA5" w:rsidP="007E771C">
            <w:pPr>
              <w:pStyle w:val="BodyText"/>
              <w:numPr>
                <w:ilvl w:val="0"/>
                <w:numId w:val="0"/>
              </w:numPr>
              <w:rPr>
                <w:szCs w:val="20"/>
              </w:rPr>
            </w:pPr>
            <w:r>
              <w:rPr>
                <w:szCs w:val="20"/>
              </w:rPr>
              <w:t>Disney Institute leadership training (multiple times).</w:t>
            </w:r>
          </w:p>
          <w:p w14:paraId="65BFA602" w14:textId="77777777" w:rsidR="00A96DA5" w:rsidRDefault="00A96DA5" w:rsidP="007E771C">
            <w:pPr>
              <w:pStyle w:val="BodyText"/>
              <w:numPr>
                <w:ilvl w:val="0"/>
                <w:numId w:val="0"/>
              </w:numPr>
              <w:rPr>
                <w:szCs w:val="20"/>
              </w:rPr>
            </w:pPr>
            <w:r>
              <w:rPr>
                <w:szCs w:val="20"/>
              </w:rPr>
              <w:t>CollegeSource Annual Conference.</w:t>
            </w:r>
          </w:p>
          <w:p w14:paraId="04507F5C"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tc>
      </w:tr>
      <w:tr w:rsidR="00A96DA5" w:rsidRPr="00D13EA0" w14:paraId="63A0A801" w14:textId="77777777" w:rsidTr="0004557C">
        <w:trPr>
          <w:trHeight w:val="288"/>
        </w:trPr>
        <w:tc>
          <w:tcPr>
            <w:tcW w:w="2610" w:type="dxa"/>
          </w:tcPr>
          <w:p w14:paraId="73D9AFF9" w14:textId="77777777" w:rsidR="00A96DA5" w:rsidRDefault="00A96DA5" w:rsidP="007E771C">
            <w:pPr>
              <w:pStyle w:val="BodyText"/>
              <w:numPr>
                <w:ilvl w:val="0"/>
                <w:numId w:val="0"/>
              </w:numPr>
              <w:rPr>
                <w:szCs w:val="20"/>
              </w:rPr>
            </w:pPr>
            <w:r>
              <w:rPr>
                <w:szCs w:val="20"/>
              </w:rPr>
              <w:lastRenderedPageBreak/>
              <w:t>Kristina Golway</w:t>
            </w:r>
          </w:p>
        </w:tc>
        <w:tc>
          <w:tcPr>
            <w:tcW w:w="3072" w:type="dxa"/>
          </w:tcPr>
          <w:p w14:paraId="0140E7A2" w14:textId="77777777" w:rsidR="00A96DA5" w:rsidRDefault="00A96DA5" w:rsidP="007E771C">
            <w:pPr>
              <w:pStyle w:val="BodyText"/>
              <w:numPr>
                <w:ilvl w:val="0"/>
                <w:numId w:val="0"/>
              </w:numPr>
              <w:rPr>
                <w:szCs w:val="20"/>
              </w:rPr>
            </w:pPr>
            <w:r>
              <w:rPr>
                <w:szCs w:val="20"/>
              </w:rPr>
              <w:t>Transcript Evaluation Specialist</w:t>
            </w:r>
          </w:p>
        </w:tc>
        <w:tc>
          <w:tcPr>
            <w:tcW w:w="7188" w:type="dxa"/>
          </w:tcPr>
          <w:p w14:paraId="3202F537" w14:textId="77777777" w:rsidR="00A96DA5" w:rsidRDefault="00A96DA5" w:rsidP="007E771C">
            <w:pPr>
              <w:pStyle w:val="BodyText"/>
              <w:numPr>
                <w:ilvl w:val="0"/>
                <w:numId w:val="0"/>
              </w:numPr>
              <w:rPr>
                <w:szCs w:val="20"/>
              </w:rPr>
            </w:pPr>
            <w:r>
              <w:rPr>
                <w:szCs w:val="20"/>
              </w:rPr>
              <w:t>Annual residency training (multiple times).</w:t>
            </w:r>
          </w:p>
          <w:p w14:paraId="3685FDC6" w14:textId="77777777" w:rsidR="00A96DA5" w:rsidRDefault="00A96DA5" w:rsidP="007E771C">
            <w:pPr>
              <w:pStyle w:val="BodyText"/>
              <w:numPr>
                <w:ilvl w:val="0"/>
                <w:numId w:val="0"/>
              </w:numPr>
              <w:rPr>
                <w:szCs w:val="20"/>
              </w:rPr>
            </w:pPr>
            <w:r>
              <w:rPr>
                <w:szCs w:val="20"/>
              </w:rPr>
              <w:t>Disney Institute leadership training.</w:t>
            </w:r>
          </w:p>
          <w:p w14:paraId="4D655C26"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448CFD6A"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6FE29CA7"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62A6EE40" w14:textId="77777777" w:rsidTr="0004557C">
        <w:trPr>
          <w:trHeight w:val="288"/>
        </w:trPr>
        <w:tc>
          <w:tcPr>
            <w:tcW w:w="2610" w:type="dxa"/>
          </w:tcPr>
          <w:p w14:paraId="255A1996" w14:textId="77777777" w:rsidR="00A96DA5" w:rsidRDefault="00A96DA5" w:rsidP="007E771C">
            <w:pPr>
              <w:pStyle w:val="BodyText"/>
              <w:numPr>
                <w:ilvl w:val="0"/>
                <w:numId w:val="0"/>
              </w:numPr>
              <w:rPr>
                <w:szCs w:val="20"/>
              </w:rPr>
            </w:pPr>
            <w:r>
              <w:rPr>
                <w:szCs w:val="20"/>
              </w:rPr>
              <w:t>Lillian Meason</w:t>
            </w:r>
          </w:p>
        </w:tc>
        <w:tc>
          <w:tcPr>
            <w:tcW w:w="3072" w:type="dxa"/>
          </w:tcPr>
          <w:p w14:paraId="0C946690" w14:textId="77777777" w:rsidR="00A96DA5" w:rsidRDefault="00A96DA5" w:rsidP="007E771C">
            <w:pPr>
              <w:pStyle w:val="BodyText"/>
              <w:numPr>
                <w:ilvl w:val="0"/>
                <w:numId w:val="0"/>
              </w:numPr>
              <w:rPr>
                <w:szCs w:val="20"/>
              </w:rPr>
            </w:pPr>
            <w:r>
              <w:rPr>
                <w:szCs w:val="20"/>
              </w:rPr>
              <w:t>Admissions Associate</w:t>
            </w:r>
          </w:p>
        </w:tc>
        <w:tc>
          <w:tcPr>
            <w:tcW w:w="7188" w:type="dxa"/>
          </w:tcPr>
          <w:p w14:paraId="342F5856" w14:textId="77777777" w:rsidR="00A96DA5" w:rsidRDefault="00A96DA5" w:rsidP="007E771C">
            <w:pPr>
              <w:pStyle w:val="BodyText"/>
              <w:numPr>
                <w:ilvl w:val="0"/>
                <w:numId w:val="0"/>
              </w:numPr>
              <w:rPr>
                <w:szCs w:val="20"/>
              </w:rPr>
            </w:pPr>
            <w:r>
              <w:rPr>
                <w:szCs w:val="20"/>
              </w:rPr>
              <w:t>Annual residency training (multiple times).</w:t>
            </w:r>
          </w:p>
          <w:p w14:paraId="175CB3A9" w14:textId="77777777" w:rsidR="00A96DA5" w:rsidRDefault="00A96DA5" w:rsidP="007E771C">
            <w:pPr>
              <w:pStyle w:val="BodyText"/>
              <w:numPr>
                <w:ilvl w:val="0"/>
                <w:numId w:val="0"/>
              </w:numPr>
              <w:rPr>
                <w:szCs w:val="20"/>
              </w:rPr>
            </w:pPr>
            <w:r>
              <w:rPr>
                <w:szCs w:val="20"/>
              </w:rPr>
              <w:t>Disney Institute customer service training (multiple times).</w:t>
            </w:r>
          </w:p>
          <w:p w14:paraId="5A651AC2"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73C05F70" w14:textId="77777777" w:rsidR="00A96DA5" w:rsidRDefault="00A96DA5" w:rsidP="007E771C">
            <w:pPr>
              <w:pStyle w:val="BodyText"/>
              <w:numPr>
                <w:ilvl w:val="0"/>
                <w:numId w:val="0"/>
              </w:numPr>
              <w:rPr>
                <w:szCs w:val="20"/>
              </w:rPr>
            </w:pPr>
            <w:r>
              <w:rPr>
                <w:szCs w:val="20"/>
              </w:rPr>
              <w:t>QEP Professional Development: A Holistic Approach to Student Support.</w:t>
            </w:r>
          </w:p>
          <w:p w14:paraId="361A3929"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270F9BE9" w14:textId="77777777" w:rsidR="00A96DA5" w:rsidRDefault="00A96DA5" w:rsidP="007E771C">
            <w:pPr>
              <w:pStyle w:val="BodyText"/>
              <w:numPr>
                <w:ilvl w:val="0"/>
                <w:numId w:val="0"/>
              </w:numPr>
              <w:rPr>
                <w:szCs w:val="20"/>
              </w:rPr>
            </w:pPr>
            <w:r>
              <w:rPr>
                <w:szCs w:val="20"/>
              </w:rPr>
              <w:t>Starlink Training: Effective Communication for Today’s Learners.</w:t>
            </w:r>
          </w:p>
          <w:p w14:paraId="1CDCEE19"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5F329611" w14:textId="77777777" w:rsidTr="0004557C">
        <w:trPr>
          <w:trHeight w:val="288"/>
        </w:trPr>
        <w:tc>
          <w:tcPr>
            <w:tcW w:w="2610" w:type="dxa"/>
          </w:tcPr>
          <w:p w14:paraId="390EFDCB" w14:textId="77777777" w:rsidR="00A96DA5" w:rsidRDefault="00A96DA5" w:rsidP="007E771C">
            <w:pPr>
              <w:pStyle w:val="BodyText"/>
              <w:numPr>
                <w:ilvl w:val="0"/>
                <w:numId w:val="0"/>
              </w:numPr>
              <w:rPr>
                <w:szCs w:val="20"/>
              </w:rPr>
            </w:pPr>
            <w:r>
              <w:rPr>
                <w:szCs w:val="20"/>
              </w:rPr>
              <w:t>Lily Quezada</w:t>
            </w:r>
          </w:p>
        </w:tc>
        <w:tc>
          <w:tcPr>
            <w:tcW w:w="3072" w:type="dxa"/>
          </w:tcPr>
          <w:p w14:paraId="0F2B27D8" w14:textId="77777777" w:rsidR="00A96DA5" w:rsidRDefault="00A96DA5" w:rsidP="007E771C">
            <w:pPr>
              <w:pStyle w:val="BodyText"/>
              <w:numPr>
                <w:ilvl w:val="0"/>
                <w:numId w:val="0"/>
              </w:numPr>
              <w:rPr>
                <w:szCs w:val="20"/>
              </w:rPr>
            </w:pPr>
            <w:r>
              <w:rPr>
                <w:szCs w:val="20"/>
              </w:rPr>
              <w:t>Student Information Systems Manager</w:t>
            </w:r>
          </w:p>
        </w:tc>
        <w:tc>
          <w:tcPr>
            <w:tcW w:w="7188" w:type="dxa"/>
          </w:tcPr>
          <w:p w14:paraId="05A44DCF" w14:textId="77777777" w:rsidR="00A96DA5" w:rsidRDefault="00A96DA5" w:rsidP="007E771C">
            <w:pPr>
              <w:pStyle w:val="BodyText"/>
              <w:numPr>
                <w:ilvl w:val="0"/>
                <w:numId w:val="0"/>
              </w:numPr>
              <w:rPr>
                <w:szCs w:val="20"/>
              </w:rPr>
            </w:pPr>
            <w:r>
              <w:rPr>
                <w:szCs w:val="20"/>
              </w:rPr>
              <w:t>Attendance at annual Ellucian Live event- is targeted toward Banner administrators and power users throughout the nation.  The conference showcases advancements in the Banner software, best practices, and troubleshooting of reported issues.  Opportunities to network with other Banner schools is also valuable to exchange ideas and solutions.</w:t>
            </w:r>
          </w:p>
          <w:p w14:paraId="0B49A47E" w14:textId="77777777" w:rsidR="00A96DA5" w:rsidRDefault="00A96DA5" w:rsidP="007E771C">
            <w:pPr>
              <w:pStyle w:val="BodyText"/>
              <w:numPr>
                <w:ilvl w:val="0"/>
                <w:numId w:val="0"/>
              </w:numPr>
              <w:rPr>
                <w:szCs w:val="20"/>
              </w:rPr>
            </w:pPr>
            <w:r>
              <w:rPr>
                <w:szCs w:val="20"/>
              </w:rPr>
              <w:lastRenderedPageBreak/>
              <w:t>Disney Institute leadership training (multiple times).</w:t>
            </w:r>
          </w:p>
          <w:p w14:paraId="23382248"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3B87F9F3" w14:textId="77777777" w:rsidR="00A96DA5" w:rsidRDefault="00A96DA5" w:rsidP="007E771C">
            <w:pPr>
              <w:pStyle w:val="BodyText"/>
              <w:numPr>
                <w:ilvl w:val="0"/>
                <w:numId w:val="0"/>
              </w:numPr>
              <w:rPr>
                <w:szCs w:val="20"/>
              </w:rPr>
            </w:pPr>
            <w:r>
              <w:rPr>
                <w:szCs w:val="20"/>
              </w:rPr>
              <w:t>The Texas Connection Consortium annual conference allows Banner users from across the state to assemble with an agenda of topics to cover from staying up to date with Texas-specific practices to information sessions on changing state legislature.  Networking opportunities are also plentiful.</w:t>
            </w:r>
          </w:p>
          <w:p w14:paraId="6A8CB84A"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3386E6FE"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59587EA1" w14:textId="77777777" w:rsidR="00A96DA5" w:rsidRDefault="00A96DA5" w:rsidP="007E771C">
            <w:pPr>
              <w:pStyle w:val="BodyText"/>
              <w:numPr>
                <w:ilvl w:val="0"/>
                <w:numId w:val="0"/>
              </w:numPr>
              <w:rPr>
                <w:szCs w:val="20"/>
              </w:rPr>
            </w:pPr>
            <w:r>
              <w:rPr>
                <w:szCs w:val="20"/>
              </w:rPr>
              <w:t>Dean of Students Office and SOBI training.</w:t>
            </w:r>
          </w:p>
          <w:p w14:paraId="32FED6F5" w14:textId="77777777" w:rsidR="00A96DA5" w:rsidRDefault="00A96DA5" w:rsidP="007E771C">
            <w:pPr>
              <w:pStyle w:val="BodyText"/>
              <w:numPr>
                <w:ilvl w:val="0"/>
                <w:numId w:val="0"/>
              </w:numPr>
              <w:rPr>
                <w:szCs w:val="20"/>
              </w:rPr>
            </w:pPr>
            <w:r>
              <w:rPr>
                <w:szCs w:val="20"/>
              </w:rPr>
              <w:t>Staff Performance Appraisal training provided by HR.</w:t>
            </w:r>
          </w:p>
          <w:p w14:paraId="75894121"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2D947DCF" w14:textId="77777777" w:rsidR="00A96DA5" w:rsidRDefault="00A96DA5" w:rsidP="007E771C">
            <w:pPr>
              <w:pStyle w:val="BodyText"/>
              <w:numPr>
                <w:ilvl w:val="0"/>
                <w:numId w:val="0"/>
              </w:numPr>
              <w:rPr>
                <w:szCs w:val="20"/>
              </w:rPr>
            </w:pPr>
            <w:r>
              <w:rPr>
                <w:szCs w:val="20"/>
              </w:rPr>
              <w:t>Annual residency training (multiple times).</w:t>
            </w:r>
          </w:p>
          <w:p w14:paraId="34AB3A8D" w14:textId="77777777" w:rsidR="00A96DA5" w:rsidRDefault="00A96DA5" w:rsidP="007E771C">
            <w:pPr>
              <w:pStyle w:val="BodyText"/>
              <w:numPr>
                <w:ilvl w:val="0"/>
                <w:numId w:val="0"/>
              </w:numPr>
              <w:rPr>
                <w:szCs w:val="20"/>
              </w:rPr>
            </w:pPr>
            <w:r>
              <w:rPr>
                <w:szCs w:val="20"/>
              </w:rPr>
              <w:t>Unlawful Harassment Prevention for Higher Education Staff training.</w:t>
            </w:r>
          </w:p>
          <w:p w14:paraId="27F21096"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0C730A69" w14:textId="77777777" w:rsidR="00A96DA5" w:rsidRDefault="00A96DA5" w:rsidP="007E771C">
            <w:pPr>
              <w:pStyle w:val="BodyText"/>
              <w:numPr>
                <w:ilvl w:val="0"/>
                <w:numId w:val="0"/>
              </w:numPr>
              <w:rPr>
                <w:szCs w:val="20"/>
              </w:rPr>
            </w:pPr>
            <w:r>
              <w:rPr>
                <w:szCs w:val="20"/>
              </w:rPr>
              <w:t>FERPA for Higher Education training.</w:t>
            </w:r>
          </w:p>
          <w:p w14:paraId="34630F4C" w14:textId="77777777" w:rsidR="00A96DA5" w:rsidRDefault="00A96DA5" w:rsidP="007E771C">
            <w:pPr>
              <w:pStyle w:val="BodyText"/>
              <w:numPr>
                <w:ilvl w:val="0"/>
                <w:numId w:val="0"/>
              </w:numPr>
              <w:rPr>
                <w:szCs w:val="20"/>
              </w:rPr>
            </w:pPr>
            <w:r>
              <w:rPr>
                <w:szCs w:val="20"/>
              </w:rPr>
              <w:t>Preventing Discrimination and Sexual Violence: Title IX, VAWA, and Clery Act for Non-Residential Faculty &amp; Staff.</w:t>
            </w:r>
          </w:p>
          <w:p w14:paraId="574EB671" w14:textId="77777777" w:rsidR="00A96DA5" w:rsidRDefault="00A96DA5" w:rsidP="007E771C">
            <w:pPr>
              <w:pStyle w:val="BodyText"/>
              <w:numPr>
                <w:ilvl w:val="0"/>
                <w:numId w:val="0"/>
              </w:numPr>
              <w:rPr>
                <w:szCs w:val="20"/>
              </w:rPr>
            </w:pPr>
            <w:r>
              <w:rPr>
                <w:szCs w:val="20"/>
              </w:rPr>
              <w:t>College Source TES webinar for introduction to credit equivalency training.</w:t>
            </w:r>
          </w:p>
          <w:p w14:paraId="01B9F31B" w14:textId="77777777" w:rsidR="00A96DA5" w:rsidRDefault="00A96DA5" w:rsidP="007E771C">
            <w:pPr>
              <w:pStyle w:val="BodyText"/>
              <w:numPr>
                <w:ilvl w:val="0"/>
                <w:numId w:val="0"/>
              </w:numPr>
              <w:rPr>
                <w:szCs w:val="20"/>
              </w:rPr>
            </w:pPr>
            <w:r>
              <w:rPr>
                <w:szCs w:val="20"/>
              </w:rPr>
              <w:lastRenderedPageBreak/>
              <w:t>uAchieve basic and intermediate encoding for CougarCompass degree plan training.</w:t>
            </w:r>
          </w:p>
          <w:p w14:paraId="55B0156B" w14:textId="77777777" w:rsidR="00A96DA5" w:rsidRDefault="00A96DA5" w:rsidP="007E771C">
            <w:pPr>
              <w:pStyle w:val="BodyText"/>
              <w:numPr>
                <w:ilvl w:val="0"/>
                <w:numId w:val="0"/>
              </w:numPr>
              <w:rPr>
                <w:szCs w:val="20"/>
              </w:rPr>
            </w:pPr>
            <w:r>
              <w:rPr>
                <w:szCs w:val="20"/>
              </w:rPr>
              <w:t>Workday user workshops.</w:t>
            </w:r>
          </w:p>
        </w:tc>
      </w:tr>
      <w:tr w:rsidR="00A96DA5" w:rsidRPr="00D13EA0" w14:paraId="0E6FA0C8" w14:textId="77777777" w:rsidTr="0004557C">
        <w:trPr>
          <w:trHeight w:val="288"/>
        </w:trPr>
        <w:tc>
          <w:tcPr>
            <w:tcW w:w="2610" w:type="dxa"/>
          </w:tcPr>
          <w:p w14:paraId="32B4061C" w14:textId="77777777" w:rsidR="00A96DA5" w:rsidRDefault="00A96DA5" w:rsidP="007E771C">
            <w:pPr>
              <w:pStyle w:val="BodyText"/>
              <w:numPr>
                <w:ilvl w:val="0"/>
                <w:numId w:val="0"/>
              </w:numPr>
              <w:rPr>
                <w:szCs w:val="20"/>
              </w:rPr>
            </w:pPr>
            <w:r>
              <w:rPr>
                <w:szCs w:val="20"/>
              </w:rPr>
              <w:lastRenderedPageBreak/>
              <w:t>Melissa Tesfaye</w:t>
            </w:r>
          </w:p>
        </w:tc>
        <w:tc>
          <w:tcPr>
            <w:tcW w:w="3072" w:type="dxa"/>
          </w:tcPr>
          <w:p w14:paraId="3F5B2448" w14:textId="77777777" w:rsidR="00A96DA5" w:rsidRDefault="00A96DA5" w:rsidP="007E771C">
            <w:pPr>
              <w:pStyle w:val="BodyText"/>
              <w:numPr>
                <w:ilvl w:val="0"/>
                <w:numId w:val="0"/>
              </w:numPr>
              <w:rPr>
                <w:szCs w:val="20"/>
              </w:rPr>
            </w:pPr>
            <w:r>
              <w:rPr>
                <w:szCs w:val="20"/>
              </w:rPr>
              <w:t>Degree Plan Coordinator</w:t>
            </w:r>
          </w:p>
        </w:tc>
        <w:tc>
          <w:tcPr>
            <w:tcW w:w="7188" w:type="dxa"/>
          </w:tcPr>
          <w:p w14:paraId="268BBC45"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59C25BF0" w14:textId="77777777" w:rsidR="00A96DA5" w:rsidRDefault="00A96DA5" w:rsidP="007E771C">
            <w:pPr>
              <w:pStyle w:val="BodyText"/>
              <w:numPr>
                <w:ilvl w:val="0"/>
                <w:numId w:val="0"/>
              </w:numPr>
              <w:rPr>
                <w:szCs w:val="20"/>
              </w:rPr>
            </w:pPr>
            <w:r>
              <w:rPr>
                <w:szCs w:val="20"/>
              </w:rPr>
              <w:t>College Source TES webinar for introduction to credit equivalency training.</w:t>
            </w:r>
          </w:p>
          <w:p w14:paraId="104DDADC" w14:textId="77777777" w:rsidR="00A96DA5" w:rsidRDefault="00A96DA5" w:rsidP="007E771C">
            <w:pPr>
              <w:pStyle w:val="BodyText"/>
              <w:numPr>
                <w:ilvl w:val="0"/>
                <w:numId w:val="0"/>
              </w:numPr>
              <w:rPr>
                <w:szCs w:val="20"/>
              </w:rPr>
            </w:pPr>
            <w:r>
              <w:rPr>
                <w:szCs w:val="20"/>
              </w:rPr>
              <w:t>uAchieve basic and intermediate encoding for CougarCompass degree plan training.</w:t>
            </w:r>
          </w:p>
          <w:p w14:paraId="15D1E724"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309D12EA" w14:textId="77777777" w:rsidR="00A96DA5" w:rsidRDefault="00A96DA5" w:rsidP="007E771C">
            <w:pPr>
              <w:pStyle w:val="BodyText"/>
              <w:numPr>
                <w:ilvl w:val="0"/>
                <w:numId w:val="0"/>
              </w:numPr>
              <w:rPr>
                <w:szCs w:val="20"/>
              </w:rPr>
            </w:pPr>
            <w:r>
              <w:rPr>
                <w:szCs w:val="20"/>
              </w:rPr>
              <w:t>Annual residency training (multiple times).</w:t>
            </w:r>
          </w:p>
          <w:p w14:paraId="14EB75C0" w14:textId="77777777" w:rsidR="00A96DA5" w:rsidRDefault="00A96DA5" w:rsidP="007E771C">
            <w:pPr>
              <w:pStyle w:val="BodyText"/>
              <w:numPr>
                <w:ilvl w:val="0"/>
                <w:numId w:val="0"/>
              </w:numPr>
              <w:rPr>
                <w:szCs w:val="20"/>
              </w:rPr>
            </w:pPr>
            <w:r>
              <w:rPr>
                <w:szCs w:val="20"/>
              </w:rPr>
              <w:t>Disney Institute customer service training.</w:t>
            </w:r>
          </w:p>
          <w:p w14:paraId="2810F8F4" w14:textId="77777777" w:rsidR="00A96DA5" w:rsidRDefault="00A96DA5" w:rsidP="007E771C">
            <w:pPr>
              <w:pStyle w:val="BodyText"/>
              <w:numPr>
                <w:ilvl w:val="0"/>
                <w:numId w:val="0"/>
              </w:numPr>
              <w:rPr>
                <w:szCs w:val="20"/>
              </w:rPr>
            </w:pPr>
            <w:r>
              <w:rPr>
                <w:szCs w:val="20"/>
              </w:rPr>
              <w:t>Section 504 and Academic Accommodations training.</w:t>
            </w:r>
          </w:p>
          <w:p w14:paraId="2E2B76F1" w14:textId="77777777" w:rsidR="00A96DA5" w:rsidRDefault="00A96DA5" w:rsidP="007E771C">
            <w:pPr>
              <w:pStyle w:val="BodyText"/>
              <w:numPr>
                <w:ilvl w:val="0"/>
                <w:numId w:val="0"/>
              </w:numPr>
              <w:rPr>
                <w:szCs w:val="20"/>
              </w:rPr>
            </w:pPr>
            <w:r>
              <w:rPr>
                <w:szCs w:val="20"/>
              </w:rPr>
              <w:t>Unlawful Harassment Prevention for Higher Education Staff training.</w:t>
            </w:r>
          </w:p>
          <w:p w14:paraId="547ECE45"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1FBC1B4A" w14:textId="77777777" w:rsidR="00A96DA5" w:rsidRDefault="00A96DA5" w:rsidP="007E771C">
            <w:pPr>
              <w:pStyle w:val="BodyText"/>
              <w:numPr>
                <w:ilvl w:val="0"/>
                <w:numId w:val="0"/>
              </w:numPr>
              <w:rPr>
                <w:szCs w:val="20"/>
              </w:rPr>
            </w:pPr>
            <w:r>
              <w:rPr>
                <w:szCs w:val="20"/>
              </w:rPr>
              <w:t>FERPA for Higher Education training.</w:t>
            </w:r>
          </w:p>
        </w:tc>
      </w:tr>
      <w:tr w:rsidR="00A96DA5" w:rsidRPr="00D13EA0" w14:paraId="47633EC9" w14:textId="77777777" w:rsidTr="0004557C">
        <w:trPr>
          <w:trHeight w:val="288"/>
        </w:trPr>
        <w:tc>
          <w:tcPr>
            <w:tcW w:w="2610" w:type="dxa"/>
          </w:tcPr>
          <w:p w14:paraId="6B77C34A" w14:textId="77777777" w:rsidR="00A96DA5" w:rsidRDefault="00A96DA5" w:rsidP="007E771C">
            <w:pPr>
              <w:pStyle w:val="BodyText"/>
              <w:numPr>
                <w:ilvl w:val="0"/>
                <w:numId w:val="0"/>
              </w:numPr>
              <w:rPr>
                <w:szCs w:val="20"/>
              </w:rPr>
            </w:pPr>
            <w:r>
              <w:rPr>
                <w:szCs w:val="20"/>
              </w:rPr>
              <w:t>Michelle Lewis</w:t>
            </w:r>
          </w:p>
        </w:tc>
        <w:tc>
          <w:tcPr>
            <w:tcW w:w="3072" w:type="dxa"/>
          </w:tcPr>
          <w:p w14:paraId="6C8BD548"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4B821E78" w14:textId="77777777" w:rsidR="00A96DA5" w:rsidRDefault="00A96DA5" w:rsidP="007E771C">
            <w:pPr>
              <w:pStyle w:val="BodyText"/>
              <w:numPr>
                <w:ilvl w:val="0"/>
                <w:numId w:val="0"/>
              </w:numPr>
              <w:rPr>
                <w:szCs w:val="20"/>
              </w:rPr>
            </w:pPr>
            <w:r>
              <w:rPr>
                <w:szCs w:val="20"/>
              </w:rPr>
              <w:t>Annual residency training.</w:t>
            </w:r>
          </w:p>
          <w:p w14:paraId="59D7D069" w14:textId="77777777" w:rsidR="00A96DA5" w:rsidRDefault="00A96DA5" w:rsidP="007E771C">
            <w:pPr>
              <w:pStyle w:val="BodyText"/>
              <w:numPr>
                <w:ilvl w:val="0"/>
                <w:numId w:val="0"/>
              </w:numPr>
              <w:rPr>
                <w:szCs w:val="20"/>
              </w:rPr>
            </w:pPr>
            <w:r>
              <w:rPr>
                <w:szCs w:val="20"/>
              </w:rPr>
              <w:t>Disney Institute leadership training.</w:t>
            </w:r>
          </w:p>
        </w:tc>
      </w:tr>
      <w:tr w:rsidR="00A96DA5" w:rsidRPr="00D13EA0" w14:paraId="385BF4D4" w14:textId="77777777" w:rsidTr="0004557C">
        <w:trPr>
          <w:trHeight w:val="288"/>
        </w:trPr>
        <w:tc>
          <w:tcPr>
            <w:tcW w:w="2610" w:type="dxa"/>
          </w:tcPr>
          <w:p w14:paraId="456C7B69" w14:textId="77777777" w:rsidR="00A96DA5" w:rsidRDefault="00A96DA5" w:rsidP="007E771C">
            <w:pPr>
              <w:pStyle w:val="BodyText"/>
              <w:numPr>
                <w:ilvl w:val="0"/>
                <w:numId w:val="0"/>
              </w:numPr>
              <w:rPr>
                <w:szCs w:val="20"/>
              </w:rPr>
            </w:pPr>
            <w:r>
              <w:rPr>
                <w:szCs w:val="20"/>
              </w:rPr>
              <w:t>Rhonda Bolton</w:t>
            </w:r>
          </w:p>
        </w:tc>
        <w:tc>
          <w:tcPr>
            <w:tcW w:w="3072" w:type="dxa"/>
          </w:tcPr>
          <w:p w14:paraId="6DC7558A" w14:textId="77777777" w:rsidR="00A96DA5" w:rsidRDefault="00A96DA5" w:rsidP="007E771C">
            <w:pPr>
              <w:pStyle w:val="BodyText"/>
              <w:numPr>
                <w:ilvl w:val="0"/>
                <w:numId w:val="0"/>
              </w:numPr>
              <w:rPr>
                <w:szCs w:val="20"/>
              </w:rPr>
            </w:pPr>
            <w:r>
              <w:rPr>
                <w:szCs w:val="20"/>
              </w:rPr>
              <w:t>Records Systems Manager</w:t>
            </w:r>
          </w:p>
        </w:tc>
        <w:tc>
          <w:tcPr>
            <w:tcW w:w="7188" w:type="dxa"/>
          </w:tcPr>
          <w:p w14:paraId="13298CA4" w14:textId="77777777" w:rsidR="00A96DA5" w:rsidRDefault="00A96DA5" w:rsidP="007E771C">
            <w:pPr>
              <w:pStyle w:val="BodyText"/>
              <w:numPr>
                <w:ilvl w:val="0"/>
                <w:numId w:val="0"/>
              </w:numPr>
              <w:rPr>
                <w:szCs w:val="20"/>
              </w:rPr>
            </w:pPr>
            <w:r>
              <w:rPr>
                <w:szCs w:val="20"/>
              </w:rPr>
              <w:t xml:space="preserve">Annual participation in the Texas Association of Collegiate Registrars and Admissions Officers (TACRAO) conferences-keeps the managers’ knowledge of current best practices up to date; provides an invaluable networking opportunity for managers to interface with their peers </w:t>
            </w:r>
            <w:r>
              <w:rPr>
                <w:szCs w:val="20"/>
              </w:rPr>
              <w:lastRenderedPageBreak/>
              <w:t>from around the state and to help one another with troubleshooting and idea sharing.</w:t>
            </w:r>
          </w:p>
          <w:p w14:paraId="3C052CA5"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2D8E9135"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51655ADF"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4E46BC49" w14:textId="77777777" w:rsidTr="0004557C">
        <w:trPr>
          <w:trHeight w:val="288"/>
        </w:trPr>
        <w:tc>
          <w:tcPr>
            <w:tcW w:w="2610" w:type="dxa"/>
          </w:tcPr>
          <w:p w14:paraId="3ACC3E5C" w14:textId="77777777" w:rsidR="00A96DA5" w:rsidRDefault="00A96DA5" w:rsidP="007E771C">
            <w:pPr>
              <w:pStyle w:val="BodyText"/>
              <w:numPr>
                <w:ilvl w:val="0"/>
                <w:numId w:val="0"/>
              </w:numPr>
              <w:rPr>
                <w:szCs w:val="20"/>
              </w:rPr>
            </w:pPr>
            <w:r>
              <w:rPr>
                <w:szCs w:val="20"/>
              </w:rPr>
              <w:lastRenderedPageBreak/>
              <w:t>Rumbidzayi Gurira</w:t>
            </w:r>
          </w:p>
        </w:tc>
        <w:tc>
          <w:tcPr>
            <w:tcW w:w="3072" w:type="dxa"/>
          </w:tcPr>
          <w:p w14:paraId="488124FD"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1D74E863" w14:textId="77777777" w:rsidR="00A96DA5" w:rsidRDefault="00A96DA5" w:rsidP="007E771C">
            <w:pPr>
              <w:pStyle w:val="BodyText"/>
              <w:numPr>
                <w:ilvl w:val="0"/>
                <w:numId w:val="0"/>
              </w:numPr>
              <w:rPr>
                <w:szCs w:val="20"/>
              </w:rPr>
            </w:pPr>
            <w:r>
              <w:rPr>
                <w:szCs w:val="20"/>
              </w:rPr>
              <w:t>HR Change Management workshop with Julie Burch.</w:t>
            </w:r>
          </w:p>
          <w:p w14:paraId="2903D5B7"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132A865B"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6170FF5D" w14:textId="77777777" w:rsidR="00A96DA5" w:rsidRDefault="00A96DA5" w:rsidP="007E771C">
            <w:pPr>
              <w:pStyle w:val="BodyText"/>
              <w:numPr>
                <w:ilvl w:val="0"/>
                <w:numId w:val="0"/>
              </w:numPr>
              <w:rPr>
                <w:szCs w:val="20"/>
              </w:rPr>
            </w:pPr>
            <w:r>
              <w:rPr>
                <w:szCs w:val="20"/>
              </w:rPr>
              <w:t>Annual residency training (multiple times).</w:t>
            </w:r>
          </w:p>
          <w:p w14:paraId="4701765D" w14:textId="77777777" w:rsidR="00A96DA5" w:rsidRDefault="00A96DA5" w:rsidP="007E771C">
            <w:pPr>
              <w:pStyle w:val="BodyText"/>
              <w:numPr>
                <w:ilvl w:val="0"/>
                <w:numId w:val="0"/>
              </w:numPr>
              <w:rPr>
                <w:szCs w:val="20"/>
              </w:rPr>
            </w:pPr>
            <w:r>
              <w:rPr>
                <w:szCs w:val="20"/>
              </w:rPr>
              <w:t>Authentic Leadership Symposium.</w:t>
            </w:r>
          </w:p>
          <w:p w14:paraId="1E26B6FD"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2ACD349B" w14:textId="77777777" w:rsidTr="0004557C">
        <w:trPr>
          <w:trHeight w:val="288"/>
        </w:trPr>
        <w:tc>
          <w:tcPr>
            <w:tcW w:w="2610" w:type="dxa"/>
          </w:tcPr>
          <w:p w14:paraId="0AB21517" w14:textId="77777777" w:rsidR="00A96DA5" w:rsidRDefault="00A96DA5" w:rsidP="007E771C">
            <w:pPr>
              <w:pStyle w:val="BodyText"/>
              <w:numPr>
                <w:ilvl w:val="0"/>
                <w:numId w:val="0"/>
              </w:numPr>
              <w:rPr>
                <w:szCs w:val="20"/>
              </w:rPr>
            </w:pPr>
            <w:r>
              <w:rPr>
                <w:szCs w:val="20"/>
              </w:rPr>
              <w:t>Samantha Dean</w:t>
            </w:r>
          </w:p>
        </w:tc>
        <w:tc>
          <w:tcPr>
            <w:tcW w:w="3072" w:type="dxa"/>
          </w:tcPr>
          <w:p w14:paraId="6CDFBB4A" w14:textId="77777777" w:rsidR="00A96DA5" w:rsidRDefault="00A96DA5" w:rsidP="007E771C">
            <w:pPr>
              <w:pStyle w:val="BodyText"/>
              <w:numPr>
                <w:ilvl w:val="0"/>
                <w:numId w:val="0"/>
              </w:numPr>
              <w:rPr>
                <w:szCs w:val="20"/>
              </w:rPr>
            </w:pPr>
            <w:r>
              <w:rPr>
                <w:szCs w:val="20"/>
              </w:rPr>
              <w:t>Associate Registrar, Frisco Campus</w:t>
            </w:r>
          </w:p>
        </w:tc>
        <w:tc>
          <w:tcPr>
            <w:tcW w:w="7188" w:type="dxa"/>
          </w:tcPr>
          <w:p w14:paraId="5E20FEF7" w14:textId="77777777" w:rsidR="00A96DA5" w:rsidRDefault="00A96DA5" w:rsidP="007E771C">
            <w:pPr>
              <w:pStyle w:val="BodyText"/>
              <w:numPr>
                <w:ilvl w:val="0"/>
                <w:numId w:val="0"/>
              </w:numPr>
              <w:rPr>
                <w:szCs w:val="20"/>
              </w:rPr>
            </w:pPr>
            <w:r>
              <w:rPr>
                <w:szCs w:val="20"/>
              </w:rPr>
              <w:t>Texas Administrators of Continuing Education (TACE) annual conference (multiple times).</w:t>
            </w:r>
          </w:p>
          <w:p w14:paraId="32E237F3" w14:textId="77777777" w:rsidR="00A96DA5" w:rsidRDefault="00A96DA5" w:rsidP="007E771C">
            <w:pPr>
              <w:pStyle w:val="BodyText"/>
              <w:numPr>
                <w:ilvl w:val="0"/>
                <w:numId w:val="0"/>
              </w:numPr>
              <w:rPr>
                <w:szCs w:val="20"/>
              </w:rPr>
            </w:pPr>
            <w:r>
              <w:rPr>
                <w:szCs w:val="20"/>
              </w:rPr>
              <w:t>Earned Career Pathways certification.</w:t>
            </w:r>
          </w:p>
          <w:p w14:paraId="2B894689"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4C63C6C4" w14:textId="77777777" w:rsidR="00A96DA5" w:rsidRDefault="00A96DA5" w:rsidP="007E771C">
            <w:pPr>
              <w:pStyle w:val="BodyText"/>
              <w:numPr>
                <w:ilvl w:val="0"/>
                <w:numId w:val="0"/>
              </w:numPr>
              <w:rPr>
                <w:szCs w:val="20"/>
              </w:rPr>
            </w:pPr>
            <w:r>
              <w:rPr>
                <w:szCs w:val="20"/>
              </w:rPr>
              <w:t>Ellucian Live annual Banner users conference.</w:t>
            </w:r>
          </w:p>
        </w:tc>
      </w:tr>
      <w:tr w:rsidR="00A96DA5" w:rsidRPr="00D13EA0" w14:paraId="69ADAD75" w14:textId="77777777" w:rsidTr="0004557C">
        <w:trPr>
          <w:trHeight w:val="288"/>
        </w:trPr>
        <w:tc>
          <w:tcPr>
            <w:tcW w:w="2610" w:type="dxa"/>
          </w:tcPr>
          <w:p w14:paraId="1D67EB43" w14:textId="77777777" w:rsidR="00A96DA5" w:rsidRDefault="00A96DA5" w:rsidP="007E771C">
            <w:pPr>
              <w:pStyle w:val="BodyText"/>
              <w:numPr>
                <w:ilvl w:val="0"/>
                <w:numId w:val="0"/>
              </w:numPr>
              <w:rPr>
                <w:szCs w:val="20"/>
              </w:rPr>
            </w:pPr>
            <w:r>
              <w:rPr>
                <w:szCs w:val="20"/>
              </w:rPr>
              <w:lastRenderedPageBreak/>
              <w:t>Selena Anderson</w:t>
            </w:r>
          </w:p>
        </w:tc>
        <w:tc>
          <w:tcPr>
            <w:tcW w:w="3072" w:type="dxa"/>
          </w:tcPr>
          <w:p w14:paraId="36B931B9"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79B54B83"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 (multiple time).</w:t>
            </w:r>
          </w:p>
          <w:p w14:paraId="3B1EE178"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2ABC7C41" w14:textId="77777777" w:rsidR="00A96DA5" w:rsidRDefault="00A96DA5" w:rsidP="007E771C">
            <w:pPr>
              <w:pStyle w:val="BodyText"/>
              <w:numPr>
                <w:ilvl w:val="0"/>
                <w:numId w:val="0"/>
              </w:numPr>
              <w:rPr>
                <w:szCs w:val="20"/>
              </w:rPr>
            </w:pPr>
            <w:r>
              <w:rPr>
                <w:szCs w:val="20"/>
              </w:rPr>
              <w:t>Annual residency training (multiple times).</w:t>
            </w:r>
          </w:p>
          <w:p w14:paraId="1BF7A447" w14:textId="77777777" w:rsidR="00A96DA5" w:rsidRDefault="00A96DA5" w:rsidP="007E771C">
            <w:pPr>
              <w:pStyle w:val="BodyText"/>
              <w:numPr>
                <w:ilvl w:val="0"/>
                <w:numId w:val="0"/>
              </w:numPr>
              <w:rPr>
                <w:szCs w:val="20"/>
              </w:rPr>
            </w:pPr>
            <w:r>
              <w:rPr>
                <w:szCs w:val="20"/>
              </w:rPr>
              <w:t>Section 504 and Academic Accommodations training.</w:t>
            </w:r>
          </w:p>
          <w:p w14:paraId="06660965" w14:textId="77777777" w:rsidR="00A96DA5" w:rsidRDefault="00A96DA5" w:rsidP="007E771C">
            <w:pPr>
              <w:pStyle w:val="BodyText"/>
              <w:numPr>
                <w:ilvl w:val="0"/>
                <w:numId w:val="0"/>
              </w:numPr>
              <w:rPr>
                <w:szCs w:val="20"/>
              </w:rPr>
            </w:pPr>
            <w:r>
              <w:rPr>
                <w:szCs w:val="20"/>
              </w:rPr>
              <w:t>Unlawful Harassment Prevention for Higher Education Staff training.</w:t>
            </w:r>
          </w:p>
          <w:p w14:paraId="138313C1"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26997F19" w14:textId="77777777" w:rsidR="00A96DA5" w:rsidRDefault="00A96DA5" w:rsidP="007E771C">
            <w:pPr>
              <w:pStyle w:val="BodyText"/>
              <w:numPr>
                <w:ilvl w:val="0"/>
                <w:numId w:val="0"/>
              </w:numPr>
              <w:rPr>
                <w:szCs w:val="20"/>
              </w:rPr>
            </w:pPr>
            <w:r>
              <w:rPr>
                <w:szCs w:val="20"/>
              </w:rPr>
              <w:t>FERPA for Higher Education training.</w:t>
            </w:r>
          </w:p>
        </w:tc>
      </w:tr>
      <w:tr w:rsidR="00A96DA5" w:rsidRPr="00D13EA0" w14:paraId="5F2DB4B2" w14:textId="77777777" w:rsidTr="0004557C">
        <w:trPr>
          <w:trHeight w:val="288"/>
        </w:trPr>
        <w:tc>
          <w:tcPr>
            <w:tcW w:w="2610" w:type="dxa"/>
          </w:tcPr>
          <w:p w14:paraId="46E4575E" w14:textId="77777777" w:rsidR="00A96DA5" w:rsidRPr="00D13EA0" w:rsidRDefault="00A96DA5" w:rsidP="007E771C">
            <w:pPr>
              <w:pStyle w:val="BodyText"/>
              <w:numPr>
                <w:ilvl w:val="0"/>
                <w:numId w:val="0"/>
              </w:numPr>
              <w:rPr>
                <w:szCs w:val="20"/>
              </w:rPr>
            </w:pPr>
            <w:r>
              <w:rPr>
                <w:szCs w:val="20"/>
              </w:rPr>
              <w:t>Shane Apple</w:t>
            </w:r>
          </w:p>
        </w:tc>
        <w:tc>
          <w:tcPr>
            <w:tcW w:w="3072" w:type="dxa"/>
          </w:tcPr>
          <w:p w14:paraId="40F88046" w14:textId="77777777" w:rsidR="00A96DA5" w:rsidRPr="00D13EA0" w:rsidRDefault="00A96DA5" w:rsidP="007E771C">
            <w:pPr>
              <w:pStyle w:val="BodyText"/>
              <w:numPr>
                <w:ilvl w:val="0"/>
                <w:numId w:val="0"/>
              </w:numPr>
              <w:rPr>
                <w:szCs w:val="20"/>
              </w:rPr>
            </w:pPr>
            <w:r>
              <w:rPr>
                <w:szCs w:val="20"/>
              </w:rPr>
              <w:t>Associate Registrar, McKinney Campus</w:t>
            </w:r>
          </w:p>
        </w:tc>
        <w:tc>
          <w:tcPr>
            <w:tcW w:w="7188" w:type="dxa"/>
          </w:tcPr>
          <w:p w14:paraId="185DD014" w14:textId="77777777" w:rsidR="00A96DA5" w:rsidRDefault="00A96DA5" w:rsidP="007E771C">
            <w:pPr>
              <w:pStyle w:val="BodyText"/>
              <w:numPr>
                <w:ilvl w:val="0"/>
                <w:numId w:val="0"/>
              </w:numPr>
              <w:rPr>
                <w:szCs w:val="20"/>
              </w:rPr>
            </w:pPr>
            <w:r>
              <w:rPr>
                <w:szCs w:val="20"/>
              </w:rPr>
              <w:t>Annual participation in the Texas Association of Collegiate Registrars and Admissions Officers (TACRAO) conferences -keeps the managers’ knowledge of current best practices up to date; provides an invaluable networking opportunity for managers to interface with their peers from around the state and to help one another with troubleshooting and idea sharing.</w:t>
            </w:r>
          </w:p>
          <w:p w14:paraId="62045027"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5A83CD8B" w14:textId="77777777" w:rsidR="00A96DA5" w:rsidRDefault="00A96DA5" w:rsidP="007E771C">
            <w:pPr>
              <w:pStyle w:val="BodyText"/>
              <w:numPr>
                <w:ilvl w:val="0"/>
                <w:numId w:val="0"/>
              </w:numPr>
              <w:rPr>
                <w:szCs w:val="20"/>
              </w:rPr>
            </w:pPr>
            <w:r>
              <w:rPr>
                <w:szCs w:val="20"/>
              </w:rPr>
              <w:t>Disney Institute leadership training (multiple times).</w:t>
            </w:r>
          </w:p>
          <w:p w14:paraId="0D71447C" w14:textId="77777777" w:rsidR="00A96DA5" w:rsidRDefault="00A96DA5" w:rsidP="007E771C">
            <w:pPr>
              <w:pStyle w:val="BodyText"/>
              <w:numPr>
                <w:ilvl w:val="0"/>
                <w:numId w:val="0"/>
              </w:numPr>
              <w:rPr>
                <w:szCs w:val="20"/>
              </w:rPr>
            </w:pPr>
            <w:r>
              <w:rPr>
                <w:szCs w:val="20"/>
              </w:rPr>
              <w:t>Student Assistant and Federal Work Study supervisor training (multiple times).</w:t>
            </w:r>
          </w:p>
          <w:p w14:paraId="4D5D0D9B" w14:textId="77777777" w:rsidR="00A96DA5" w:rsidRDefault="00A96DA5" w:rsidP="007E771C">
            <w:pPr>
              <w:pStyle w:val="BodyText"/>
              <w:numPr>
                <w:ilvl w:val="0"/>
                <w:numId w:val="0"/>
              </w:numPr>
              <w:rPr>
                <w:szCs w:val="20"/>
              </w:rPr>
            </w:pPr>
            <w:r>
              <w:rPr>
                <w:szCs w:val="20"/>
              </w:rPr>
              <w:t xml:space="preserve">Director of First Impressions customer service seminars (multiple times). </w:t>
            </w:r>
          </w:p>
          <w:p w14:paraId="05DFD4DE" w14:textId="77777777" w:rsidR="00A96DA5" w:rsidRDefault="00A96DA5" w:rsidP="007E771C">
            <w:pPr>
              <w:pStyle w:val="BodyText"/>
              <w:numPr>
                <w:ilvl w:val="0"/>
                <w:numId w:val="0"/>
              </w:numPr>
              <w:rPr>
                <w:szCs w:val="20"/>
              </w:rPr>
            </w:pPr>
            <w:r>
              <w:rPr>
                <w:szCs w:val="20"/>
              </w:rPr>
              <w:t>Dean of Students Office and SOBI training.</w:t>
            </w:r>
          </w:p>
          <w:p w14:paraId="76F60F27" w14:textId="77777777" w:rsidR="00A96DA5" w:rsidRDefault="00A96DA5" w:rsidP="007E771C">
            <w:pPr>
              <w:pStyle w:val="BodyText"/>
              <w:numPr>
                <w:ilvl w:val="0"/>
                <w:numId w:val="0"/>
              </w:numPr>
              <w:rPr>
                <w:szCs w:val="20"/>
              </w:rPr>
            </w:pPr>
            <w:r>
              <w:rPr>
                <w:szCs w:val="20"/>
              </w:rPr>
              <w:t>Staff Performance Appraisal training provided by HR.</w:t>
            </w:r>
          </w:p>
          <w:p w14:paraId="58B04872" w14:textId="77777777" w:rsidR="00A96DA5" w:rsidRDefault="00A96DA5" w:rsidP="007E771C">
            <w:pPr>
              <w:pStyle w:val="BodyText"/>
              <w:numPr>
                <w:ilvl w:val="0"/>
                <w:numId w:val="0"/>
              </w:numPr>
              <w:rPr>
                <w:szCs w:val="20"/>
              </w:rPr>
            </w:pPr>
            <w:r>
              <w:rPr>
                <w:szCs w:val="20"/>
              </w:rPr>
              <w:lastRenderedPageBreak/>
              <w:t>Student and Enrollment Services customer service training (multiple times).</w:t>
            </w:r>
          </w:p>
          <w:p w14:paraId="7DD83239" w14:textId="77777777" w:rsidR="00A96DA5" w:rsidRDefault="00A96DA5" w:rsidP="007E771C">
            <w:pPr>
              <w:pStyle w:val="BodyText"/>
              <w:numPr>
                <w:ilvl w:val="0"/>
                <w:numId w:val="0"/>
              </w:numPr>
              <w:rPr>
                <w:szCs w:val="20"/>
              </w:rPr>
            </w:pPr>
            <w:r>
              <w:rPr>
                <w:szCs w:val="20"/>
              </w:rPr>
              <w:t>Annual residency training (multiple times).</w:t>
            </w:r>
          </w:p>
          <w:p w14:paraId="6A0BBBBA" w14:textId="77777777" w:rsidR="00A96DA5" w:rsidRPr="00D13EA0" w:rsidRDefault="00A96DA5" w:rsidP="007E771C">
            <w:pPr>
              <w:pStyle w:val="BodyText"/>
              <w:numPr>
                <w:ilvl w:val="0"/>
                <w:numId w:val="0"/>
              </w:numPr>
              <w:rPr>
                <w:szCs w:val="20"/>
              </w:rPr>
            </w:pPr>
            <w:r>
              <w:rPr>
                <w:szCs w:val="20"/>
              </w:rPr>
              <w:t xml:space="preserve">Achieving on Purpose: Your Guide to Managerial Success three-part leadership seminar. </w:t>
            </w:r>
          </w:p>
        </w:tc>
      </w:tr>
      <w:tr w:rsidR="00A96DA5" w:rsidRPr="00D13EA0" w14:paraId="3A260CC4" w14:textId="77777777" w:rsidTr="0004557C">
        <w:trPr>
          <w:trHeight w:val="288"/>
        </w:trPr>
        <w:tc>
          <w:tcPr>
            <w:tcW w:w="2610" w:type="dxa"/>
          </w:tcPr>
          <w:p w14:paraId="777A009B" w14:textId="77777777" w:rsidR="00A96DA5" w:rsidRDefault="00A96DA5" w:rsidP="007E771C">
            <w:pPr>
              <w:pStyle w:val="BodyText"/>
              <w:numPr>
                <w:ilvl w:val="0"/>
                <w:numId w:val="0"/>
              </w:numPr>
              <w:rPr>
                <w:szCs w:val="20"/>
              </w:rPr>
            </w:pPr>
            <w:r>
              <w:rPr>
                <w:szCs w:val="20"/>
              </w:rPr>
              <w:lastRenderedPageBreak/>
              <w:t>Shayne Brown</w:t>
            </w:r>
          </w:p>
        </w:tc>
        <w:tc>
          <w:tcPr>
            <w:tcW w:w="3072" w:type="dxa"/>
          </w:tcPr>
          <w:p w14:paraId="1E762263" w14:textId="77777777" w:rsidR="00A96DA5" w:rsidRDefault="00A96DA5" w:rsidP="007E771C">
            <w:pPr>
              <w:pStyle w:val="BodyText"/>
              <w:numPr>
                <w:ilvl w:val="0"/>
                <w:numId w:val="0"/>
              </w:numPr>
              <w:rPr>
                <w:szCs w:val="20"/>
              </w:rPr>
            </w:pPr>
            <w:r>
              <w:rPr>
                <w:szCs w:val="20"/>
              </w:rPr>
              <w:t>Veterans Transition Specialist</w:t>
            </w:r>
          </w:p>
        </w:tc>
        <w:tc>
          <w:tcPr>
            <w:tcW w:w="7188" w:type="dxa"/>
          </w:tcPr>
          <w:p w14:paraId="3511EEFB" w14:textId="77777777" w:rsidR="00A96DA5" w:rsidRDefault="00A96DA5" w:rsidP="007E771C">
            <w:pPr>
              <w:pStyle w:val="BodyText"/>
              <w:numPr>
                <w:ilvl w:val="0"/>
                <w:numId w:val="0"/>
              </w:numPr>
              <w:rPr>
                <w:szCs w:val="20"/>
              </w:rPr>
            </w:pPr>
            <w:r>
              <w:rPr>
                <w:szCs w:val="20"/>
              </w:rPr>
              <w:t>Annual residency training (multiple times).</w:t>
            </w:r>
          </w:p>
          <w:p w14:paraId="0C09E3CF"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727540C1"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17423409" w14:textId="77777777" w:rsidR="00A96DA5" w:rsidRDefault="00A96DA5" w:rsidP="007E771C">
            <w:pPr>
              <w:pStyle w:val="BodyText"/>
              <w:numPr>
                <w:ilvl w:val="0"/>
                <w:numId w:val="0"/>
              </w:numPr>
              <w:rPr>
                <w:szCs w:val="20"/>
              </w:rPr>
            </w:pPr>
            <w:r>
              <w:rPr>
                <w:szCs w:val="20"/>
              </w:rPr>
              <w:t>Civilian Response to Active Shooter Events (CRASE) training.</w:t>
            </w:r>
          </w:p>
          <w:p w14:paraId="61D303ED" w14:textId="77777777" w:rsidR="00A96DA5" w:rsidRDefault="00A96DA5" w:rsidP="007E771C">
            <w:pPr>
              <w:pStyle w:val="BodyText"/>
              <w:numPr>
                <w:ilvl w:val="0"/>
                <w:numId w:val="0"/>
              </w:numPr>
              <w:rPr>
                <w:szCs w:val="20"/>
              </w:rPr>
            </w:pPr>
            <w:r>
              <w:rPr>
                <w:szCs w:val="20"/>
              </w:rPr>
              <w:t>Several various regional and national veterans conferences.</w:t>
            </w:r>
          </w:p>
          <w:p w14:paraId="774A7FF3" w14:textId="77777777" w:rsidR="00A96DA5" w:rsidRDefault="00A96DA5" w:rsidP="007E771C">
            <w:pPr>
              <w:pStyle w:val="BodyText"/>
              <w:numPr>
                <w:ilvl w:val="0"/>
                <w:numId w:val="0"/>
              </w:numPr>
              <w:rPr>
                <w:szCs w:val="20"/>
              </w:rPr>
            </w:pPr>
            <w:r>
              <w:rPr>
                <w:szCs w:val="20"/>
              </w:rPr>
              <w:t>Section 504 and Academic Accommodations training.</w:t>
            </w:r>
          </w:p>
          <w:p w14:paraId="001B79DA" w14:textId="77777777" w:rsidR="00A96DA5" w:rsidRDefault="00A96DA5" w:rsidP="007E771C">
            <w:pPr>
              <w:pStyle w:val="BodyText"/>
              <w:numPr>
                <w:ilvl w:val="0"/>
                <w:numId w:val="0"/>
              </w:numPr>
              <w:rPr>
                <w:szCs w:val="20"/>
              </w:rPr>
            </w:pPr>
            <w:r>
              <w:rPr>
                <w:szCs w:val="20"/>
              </w:rPr>
              <w:t>Unlawful Harassment Prevention for Higher Education Staff training.</w:t>
            </w:r>
          </w:p>
          <w:p w14:paraId="391E5B51"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5CA1F1F7" w14:textId="77777777" w:rsidR="00A96DA5" w:rsidRDefault="00A96DA5" w:rsidP="007E771C">
            <w:pPr>
              <w:pStyle w:val="BodyText"/>
              <w:numPr>
                <w:ilvl w:val="0"/>
                <w:numId w:val="0"/>
              </w:numPr>
              <w:rPr>
                <w:szCs w:val="20"/>
              </w:rPr>
            </w:pPr>
            <w:r>
              <w:rPr>
                <w:szCs w:val="20"/>
              </w:rPr>
              <w:t>FERPA for Higher Education training.</w:t>
            </w:r>
          </w:p>
          <w:p w14:paraId="4BCC7A27" w14:textId="77777777" w:rsidR="00A96DA5" w:rsidRDefault="00A96DA5" w:rsidP="007E771C">
            <w:pPr>
              <w:pStyle w:val="BodyText"/>
              <w:numPr>
                <w:ilvl w:val="0"/>
                <w:numId w:val="0"/>
              </w:numPr>
              <w:rPr>
                <w:szCs w:val="20"/>
              </w:rPr>
            </w:pPr>
            <w:r>
              <w:rPr>
                <w:szCs w:val="20"/>
              </w:rPr>
              <w:t>Preventing Discrimination and Sexual Violence: Title IX, VAWA, and Clery Act for Non-Residential Faculty &amp; Staff.</w:t>
            </w:r>
          </w:p>
          <w:p w14:paraId="7E7719CF" w14:textId="77777777" w:rsidR="00A96DA5" w:rsidRDefault="00A96DA5" w:rsidP="007E771C">
            <w:pPr>
              <w:pStyle w:val="BodyText"/>
              <w:numPr>
                <w:ilvl w:val="0"/>
                <w:numId w:val="0"/>
              </w:numPr>
              <w:rPr>
                <w:szCs w:val="20"/>
              </w:rPr>
            </w:pPr>
            <w:r>
              <w:rPr>
                <w:szCs w:val="20"/>
              </w:rPr>
              <w:t>Respect and Inclusion Series: Uncovering Implicit Bias and The Power of Respectful Language.</w:t>
            </w:r>
          </w:p>
        </w:tc>
      </w:tr>
      <w:tr w:rsidR="00A96DA5" w:rsidRPr="00D13EA0" w14:paraId="4CBC6C4A" w14:textId="77777777" w:rsidTr="0004557C">
        <w:trPr>
          <w:trHeight w:val="288"/>
        </w:trPr>
        <w:tc>
          <w:tcPr>
            <w:tcW w:w="2610" w:type="dxa"/>
          </w:tcPr>
          <w:p w14:paraId="60C48AB3" w14:textId="77777777" w:rsidR="00A96DA5" w:rsidRDefault="00A96DA5" w:rsidP="007E771C">
            <w:pPr>
              <w:pStyle w:val="BodyText"/>
              <w:numPr>
                <w:ilvl w:val="0"/>
                <w:numId w:val="0"/>
              </w:numPr>
              <w:rPr>
                <w:szCs w:val="20"/>
              </w:rPr>
            </w:pPr>
            <w:r>
              <w:rPr>
                <w:szCs w:val="20"/>
              </w:rPr>
              <w:t>Sheri Mackey</w:t>
            </w:r>
          </w:p>
        </w:tc>
        <w:tc>
          <w:tcPr>
            <w:tcW w:w="3072" w:type="dxa"/>
          </w:tcPr>
          <w:p w14:paraId="6F09EA83" w14:textId="77777777" w:rsidR="00A96DA5" w:rsidRDefault="00A96DA5" w:rsidP="007E771C">
            <w:pPr>
              <w:pStyle w:val="BodyText"/>
              <w:numPr>
                <w:ilvl w:val="0"/>
                <w:numId w:val="0"/>
              </w:numPr>
              <w:rPr>
                <w:szCs w:val="20"/>
              </w:rPr>
            </w:pPr>
            <w:r>
              <w:rPr>
                <w:szCs w:val="20"/>
              </w:rPr>
              <w:t>Degree Plan Coordinator</w:t>
            </w:r>
          </w:p>
        </w:tc>
        <w:tc>
          <w:tcPr>
            <w:tcW w:w="7188" w:type="dxa"/>
          </w:tcPr>
          <w:p w14:paraId="6A769C99"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636280E8" w14:textId="77777777" w:rsidR="00A96DA5" w:rsidRDefault="00A96DA5" w:rsidP="007E771C">
            <w:pPr>
              <w:pStyle w:val="BodyText"/>
              <w:numPr>
                <w:ilvl w:val="0"/>
                <w:numId w:val="0"/>
              </w:numPr>
              <w:rPr>
                <w:szCs w:val="20"/>
              </w:rPr>
            </w:pPr>
            <w:r>
              <w:rPr>
                <w:szCs w:val="20"/>
              </w:rPr>
              <w:t>Annual residency training (multiple times).</w:t>
            </w:r>
          </w:p>
          <w:p w14:paraId="54F830A0" w14:textId="77777777" w:rsidR="00A96DA5" w:rsidRDefault="00A96DA5" w:rsidP="007E771C">
            <w:pPr>
              <w:pStyle w:val="BodyText"/>
              <w:numPr>
                <w:ilvl w:val="0"/>
                <w:numId w:val="0"/>
              </w:numPr>
              <w:rPr>
                <w:szCs w:val="20"/>
              </w:rPr>
            </w:pPr>
            <w:r>
              <w:rPr>
                <w:szCs w:val="20"/>
              </w:rPr>
              <w:lastRenderedPageBreak/>
              <w:t>College Source TES webinar for introduction to credit equivalency training.</w:t>
            </w:r>
          </w:p>
          <w:p w14:paraId="506E5CFD" w14:textId="77777777" w:rsidR="00A96DA5" w:rsidRDefault="00A96DA5" w:rsidP="007E771C">
            <w:pPr>
              <w:pStyle w:val="BodyText"/>
              <w:numPr>
                <w:ilvl w:val="0"/>
                <w:numId w:val="0"/>
              </w:numPr>
              <w:rPr>
                <w:szCs w:val="20"/>
              </w:rPr>
            </w:pPr>
            <w:r>
              <w:rPr>
                <w:szCs w:val="20"/>
              </w:rPr>
              <w:t>uAchieve basic and intermediate encoding for CougarCompass degree plan training.</w:t>
            </w:r>
          </w:p>
          <w:p w14:paraId="34F24135"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7082834F" w14:textId="77777777" w:rsidTr="0004557C">
        <w:trPr>
          <w:trHeight w:val="288"/>
        </w:trPr>
        <w:tc>
          <w:tcPr>
            <w:tcW w:w="2610" w:type="dxa"/>
          </w:tcPr>
          <w:p w14:paraId="73932B25" w14:textId="77777777" w:rsidR="00A96DA5" w:rsidRDefault="00A96DA5" w:rsidP="007E771C">
            <w:pPr>
              <w:pStyle w:val="BodyText"/>
              <w:numPr>
                <w:ilvl w:val="0"/>
                <w:numId w:val="0"/>
              </w:numPr>
              <w:rPr>
                <w:szCs w:val="20"/>
              </w:rPr>
            </w:pPr>
            <w:r>
              <w:rPr>
                <w:szCs w:val="20"/>
              </w:rPr>
              <w:lastRenderedPageBreak/>
              <w:t>Suzette Clement</w:t>
            </w:r>
          </w:p>
        </w:tc>
        <w:tc>
          <w:tcPr>
            <w:tcW w:w="3072" w:type="dxa"/>
          </w:tcPr>
          <w:p w14:paraId="6FEB2998"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2BA78F80" w14:textId="77777777" w:rsidR="00A96DA5" w:rsidRDefault="00A96DA5" w:rsidP="007E771C">
            <w:pPr>
              <w:pStyle w:val="BodyText"/>
              <w:numPr>
                <w:ilvl w:val="0"/>
                <w:numId w:val="0"/>
              </w:numPr>
              <w:rPr>
                <w:szCs w:val="20"/>
              </w:rPr>
            </w:pPr>
            <w:r>
              <w:rPr>
                <w:szCs w:val="20"/>
              </w:rPr>
              <w:t>Annual residency training (multiple times).</w:t>
            </w:r>
          </w:p>
          <w:p w14:paraId="5638EEE6" w14:textId="77777777" w:rsidR="00A96DA5" w:rsidRDefault="00A96DA5" w:rsidP="007E771C">
            <w:pPr>
              <w:pStyle w:val="BodyText"/>
              <w:numPr>
                <w:ilvl w:val="0"/>
                <w:numId w:val="0"/>
              </w:numPr>
              <w:rPr>
                <w:szCs w:val="20"/>
              </w:rPr>
            </w:pPr>
            <w:r>
              <w:rPr>
                <w:szCs w:val="20"/>
              </w:rPr>
              <w:t>Director of First Impressions customer service seminar.</w:t>
            </w:r>
          </w:p>
          <w:p w14:paraId="6131DFBE" w14:textId="77777777" w:rsidR="00A96DA5" w:rsidRDefault="00A96DA5" w:rsidP="007E771C">
            <w:pPr>
              <w:pStyle w:val="BodyText"/>
              <w:numPr>
                <w:ilvl w:val="0"/>
                <w:numId w:val="0"/>
              </w:numPr>
              <w:rPr>
                <w:szCs w:val="20"/>
              </w:rPr>
            </w:pPr>
            <w:r>
              <w:rPr>
                <w:szCs w:val="20"/>
              </w:rPr>
              <w:t>Preventing Discrimination and Sexual Violence: Title IX, VAWA, and Clery Act for Non-Residential Faculty &amp; Staff.</w:t>
            </w:r>
          </w:p>
          <w:p w14:paraId="51617555" w14:textId="77777777" w:rsidR="00A96DA5" w:rsidRDefault="00A96DA5" w:rsidP="007E771C">
            <w:pPr>
              <w:pStyle w:val="BodyText"/>
              <w:numPr>
                <w:ilvl w:val="0"/>
                <w:numId w:val="0"/>
              </w:numPr>
              <w:rPr>
                <w:szCs w:val="20"/>
              </w:rPr>
            </w:pPr>
            <w:r>
              <w:rPr>
                <w:szCs w:val="20"/>
              </w:rPr>
              <w:t>Disney Institute leadership training.</w:t>
            </w:r>
          </w:p>
          <w:p w14:paraId="22DF1AA4" w14:textId="77777777" w:rsidR="00A96DA5" w:rsidRDefault="00A96DA5" w:rsidP="007E771C">
            <w:pPr>
              <w:pStyle w:val="BodyText"/>
              <w:numPr>
                <w:ilvl w:val="0"/>
                <w:numId w:val="0"/>
              </w:numPr>
              <w:rPr>
                <w:szCs w:val="20"/>
              </w:rPr>
            </w:pPr>
            <w:r>
              <w:rPr>
                <w:szCs w:val="20"/>
              </w:rPr>
              <w:t>Civilian Response to Active Shooter Events (CRASE) training.</w:t>
            </w:r>
          </w:p>
          <w:p w14:paraId="640DDA78" w14:textId="77777777" w:rsidR="00A96DA5" w:rsidRDefault="00A96DA5" w:rsidP="007E771C">
            <w:pPr>
              <w:pStyle w:val="BodyText"/>
              <w:numPr>
                <w:ilvl w:val="0"/>
                <w:numId w:val="0"/>
              </w:numPr>
              <w:rPr>
                <w:szCs w:val="20"/>
              </w:rPr>
            </w:pPr>
            <w:r>
              <w:rPr>
                <w:szCs w:val="20"/>
              </w:rPr>
              <w:t>Staff Performance Appraisal training provided by HR.</w:t>
            </w:r>
          </w:p>
          <w:p w14:paraId="02832615"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7C58AA19" w14:textId="77777777" w:rsidR="00A96DA5" w:rsidRDefault="00A96DA5" w:rsidP="007E771C">
            <w:pPr>
              <w:pStyle w:val="BodyText"/>
              <w:numPr>
                <w:ilvl w:val="0"/>
                <w:numId w:val="0"/>
              </w:numPr>
              <w:rPr>
                <w:szCs w:val="20"/>
              </w:rPr>
            </w:pPr>
            <w:r>
              <w:rPr>
                <w:szCs w:val="20"/>
              </w:rPr>
              <w:t>QEP Professional Development: Preparing for Success.</w:t>
            </w:r>
          </w:p>
        </w:tc>
      </w:tr>
      <w:tr w:rsidR="00A96DA5" w:rsidRPr="00D13EA0" w14:paraId="6555BDFD" w14:textId="77777777" w:rsidTr="0004557C">
        <w:trPr>
          <w:trHeight w:val="288"/>
        </w:trPr>
        <w:tc>
          <w:tcPr>
            <w:tcW w:w="2610" w:type="dxa"/>
          </w:tcPr>
          <w:p w14:paraId="59F452C7" w14:textId="77777777" w:rsidR="00A96DA5" w:rsidRDefault="00A96DA5" w:rsidP="007E771C">
            <w:pPr>
              <w:pStyle w:val="BodyText"/>
              <w:numPr>
                <w:ilvl w:val="0"/>
                <w:numId w:val="0"/>
              </w:numPr>
              <w:rPr>
                <w:szCs w:val="20"/>
              </w:rPr>
            </w:pPr>
            <w:r>
              <w:rPr>
                <w:szCs w:val="20"/>
              </w:rPr>
              <w:t>Tammie DeVoe</w:t>
            </w:r>
          </w:p>
        </w:tc>
        <w:tc>
          <w:tcPr>
            <w:tcW w:w="3072" w:type="dxa"/>
          </w:tcPr>
          <w:p w14:paraId="0D18777C" w14:textId="77777777" w:rsidR="00A96DA5" w:rsidRDefault="00A96DA5" w:rsidP="007E771C">
            <w:pPr>
              <w:pStyle w:val="BodyText"/>
              <w:numPr>
                <w:ilvl w:val="0"/>
                <w:numId w:val="0"/>
              </w:numPr>
              <w:rPr>
                <w:szCs w:val="20"/>
              </w:rPr>
            </w:pPr>
            <w:r>
              <w:rPr>
                <w:szCs w:val="20"/>
              </w:rPr>
              <w:t>Administrative Assistant</w:t>
            </w:r>
          </w:p>
        </w:tc>
        <w:tc>
          <w:tcPr>
            <w:tcW w:w="7188" w:type="dxa"/>
          </w:tcPr>
          <w:p w14:paraId="7EAC85B1" w14:textId="77777777" w:rsidR="00A96DA5" w:rsidRDefault="00A96DA5" w:rsidP="007E771C">
            <w:pPr>
              <w:pStyle w:val="BodyText"/>
              <w:numPr>
                <w:ilvl w:val="0"/>
                <w:numId w:val="0"/>
              </w:numPr>
              <w:rPr>
                <w:szCs w:val="20"/>
              </w:rPr>
            </w:pPr>
            <w:r>
              <w:rPr>
                <w:szCs w:val="20"/>
              </w:rPr>
              <w:t>Annual Purchasing and Budget training to stay current with changes to CougarMart.</w:t>
            </w:r>
          </w:p>
          <w:p w14:paraId="3B91D99A" w14:textId="77777777" w:rsidR="00A96DA5" w:rsidRDefault="00A96DA5" w:rsidP="007E771C">
            <w:pPr>
              <w:pStyle w:val="BodyText"/>
              <w:numPr>
                <w:ilvl w:val="0"/>
                <w:numId w:val="0"/>
              </w:numPr>
              <w:rPr>
                <w:szCs w:val="20"/>
              </w:rPr>
            </w:pPr>
            <w:r>
              <w:rPr>
                <w:szCs w:val="20"/>
              </w:rPr>
              <w:t>Annual residency training.</w:t>
            </w:r>
          </w:p>
        </w:tc>
      </w:tr>
      <w:tr w:rsidR="00A96DA5" w:rsidRPr="00D13EA0" w14:paraId="004D79B9" w14:textId="77777777" w:rsidTr="0004557C">
        <w:trPr>
          <w:trHeight w:val="288"/>
        </w:trPr>
        <w:tc>
          <w:tcPr>
            <w:tcW w:w="2610" w:type="dxa"/>
          </w:tcPr>
          <w:p w14:paraId="256672F8" w14:textId="77777777" w:rsidR="00A96DA5" w:rsidRDefault="00A96DA5" w:rsidP="007E771C">
            <w:pPr>
              <w:pStyle w:val="BodyText"/>
              <w:numPr>
                <w:ilvl w:val="0"/>
                <w:numId w:val="0"/>
              </w:numPr>
              <w:rPr>
                <w:szCs w:val="20"/>
              </w:rPr>
            </w:pPr>
            <w:r>
              <w:rPr>
                <w:szCs w:val="20"/>
              </w:rPr>
              <w:t>Tammy Brown</w:t>
            </w:r>
          </w:p>
        </w:tc>
        <w:tc>
          <w:tcPr>
            <w:tcW w:w="3072" w:type="dxa"/>
          </w:tcPr>
          <w:p w14:paraId="665568B0"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759E048C" w14:textId="77777777" w:rsidR="00A96DA5" w:rsidRDefault="00A96DA5" w:rsidP="007E771C">
            <w:pPr>
              <w:pStyle w:val="BodyText"/>
              <w:numPr>
                <w:ilvl w:val="0"/>
                <w:numId w:val="0"/>
              </w:numPr>
              <w:rPr>
                <w:szCs w:val="20"/>
              </w:rPr>
            </w:pPr>
            <w:r>
              <w:rPr>
                <w:szCs w:val="20"/>
              </w:rPr>
              <w:t>Disney Institute leadership training (multiple times).</w:t>
            </w:r>
          </w:p>
          <w:p w14:paraId="4A215C2E"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 (multiple time).</w:t>
            </w:r>
          </w:p>
          <w:p w14:paraId="7CDA2B25" w14:textId="77777777" w:rsidR="00A96DA5" w:rsidRDefault="00A96DA5" w:rsidP="007E771C">
            <w:pPr>
              <w:pStyle w:val="BodyText"/>
              <w:numPr>
                <w:ilvl w:val="0"/>
                <w:numId w:val="0"/>
              </w:numPr>
              <w:rPr>
                <w:szCs w:val="20"/>
              </w:rPr>
            </w:pPr>
            <w:r>
              <w:rPr>
                <w:szCs w:val="20"/>
              </w:rPr>
              <w:lastRenderedPageBreak/>
              <w:t>Director of First Impressions customer service seminars (multiple times).</w:t>
            </w:r>
          </w:p>
          <w:p w14:paraId="58B633DC" w14:textId="77777777" w:rsidR="00A96DA5" w:rsidRDefault="00A96DA5" w:rsidP="007E771C">
            <w:pPr>
              <w:pStyle w:val="BodyText"/>
              <w:numPr>
                <w:ilvl w:val="0"/>
                <w:numId w:val="0"/>
              </w:numPr>
              <w:rPr>
                <w:szCs w:val="20"/>
              </w:rPr>
            </w:pPr>
            <w:r>
              <w:rPr>
                <w:szCs w:val="20"/>
              </w:rPr>
              <w:t>QEP Holistic Approach to Student Support customer service workshop.</w:t>
            </w:r>
          </w:p>
          <w:p w14:paraId="60F05DDB" w14:textId="77777777" w:rsidR="00A96DA5" w:rsidRDefault="00A96DA5" w:rsidP="007E771C">
            <w:pPr>
              <w:pStyle w:val="BodyText"/>
              <w:numPr>
                <w:ilvl w:val="0"/>
                <w:numId w:val="0"/>
              </w:numPr>
              <w:rPr>
                <w:szCs w:val="20"/>
              </w:rPr>
            </w:pPr>
            <w:r>
              <w:rPr>
                <w:szCs w:val="20"/>
              </w:rPr>
              <w:t>Annual residency training (multiple times).</w:t>
            </w:r>
          </w:p>
        </w:tc>
      </w:tr>
      <w:tr w:rsidR="00A96DA5" w:rsidRPr="00D13EA0" w14:paraId="76BD83F0" w14:textId="77777777" w:rsidTr="0004557C">
        <w:trPr>
          <w:trHeight w:val="288"/>
        </w:trPr>
        <w:tc>
          <w:tcPr>
            <w:tcW w:w="2610" w:type="dxa"/>
          </w:tcPr>
          <w:p w14:paraId="3743558C" w14:textId="77777777" w:rsidR="00A96DA5" w:rsidRDefault="00A96DA5" w:rsidP="007E771C">
            <w:pPr>
              <w:pStyle w:val="BodyText"/>
              <w:numPr>
                <w:ilvl w:val="0"/>
                <w:numId w:val="0"/>
              </w:numPr>
              <w:rPr>
                <w:szCs w:val="20"/>
              </w:rPr>
            </w:pPr>
            <w:r>
              <w:rPr>
                <w:szCs w:val="20"/>
              </w:rPr>
              <w:lastRenderedPageBreak/>
              <w:t>Teresa Hanna</w:t>
            </w:r>
          </w:p>
        </w:tc>
        <w:tc>
          <w:tcPr>
            <w:tcW w:w="3072" w:type="dxa"/>
          </w:tcPr>
          <w:p w14:paraId="2D359D33"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7CDC7E5F"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 (multiple times).</w:t>
            </w:r>
          </w:p>
          <w:p w14:paraId="31E90257"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530B98F3" w14:textId="77777777" w:rsidR="00A96DA5" w:rsidRDefault="00A96DA5" w:rsidP="007E771C">
            <w:pPr>
              <w:pStyle w:val="BodyText"/>
              <w:numPr>
                <w:ilvl w:val="0"/>
                <w:numId w:val="0"/>
              </w:numPr>
              <w:rPr>
                <w:szCs w:val="20"/>
              </w:rPr>
            </w:pPr>
            <w:r>
              <w:rPr>
                <w:szCs w:val="20"/>
              </w:rPr>
              <w:t>Annual residency training (multiple times).</w:t>
            </w:r>
          </w:p>
          <w:p w14:paraId="7EF777D8" w14:textId="77777777" w:rsidR="00A96DA5" w:rsidRDefault="00A96DA5" w:rsidP="007E771C">
            <w:pPr>
              <w:pStyle w:val="BodyText"/>
              <w:numPr>
                <w:ilvl w:val="0"/>
                <w:numId w:val="0"/>
              </w:numPr>
              <w:rPr>
                <w:szCs w:val="20"/>
              </w:rPr>
            </w:pPr>
            <w:r>
              <w:rPr>
                <w:szCs w:val="20"/>
              </w:rPr>
              <w:t>Director of First Impressions customer service seminars (multiple times).</w:t>
            </w:r>
          </w:p>
        </w:tc>
      </w:tr>
      <w:tr w:rsidR="00A96DA5" w:rsidRPr="00D13EA0" w14:paraId="5F327915" w14:textId="77777777" w:rsidTr="0004557C">
        <w:trPr>
          <w:trHeight w:val="288"/>
        </w:trPr>
        <w:tc>
          <w:tcPr>
            <w:tcW w:w="2610" w:type="dxa"/>
          </w:tcPr>
          <w:p w14:paraId="5F7B92BC" w14:textId="77777777" w:rsidR="00A96DA5" w:rsidRDefault="00A96DA5" w:rsidP="007E771C">
            <w:pPr>
              <w:pStyle w:val="BodyText"/>
              <w:numPr>
                <w:ilvl w:val="0"/>
                <w:numId w:val="0"/>
              </w:numPr>
              <w:rPr>
                <w:szCs w:val="20"/>
              </w:rPr>
            </w:pPr>
            <w:r>
              <w:rPr>
                <w:szCs w:val="20"/>
              </w:rPr>
              <w:t>Tiffany Taylor</w:t>
            </w:r>
          </w:p>
        </w:tc>
        <w:tc>
          <w:tcPr>
            <w:tcW w:w="3072" w:type="dxa"/>
          </w:tcPr>
          <w:p w14:paraId="22B91C93"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328A0AEB" w14:textId="77777777" w:rsidR="00A96DA5" w:rsidRDefault="00A96DA5" w:rsidP="007E771C">
            <w:pPr>
              <w:pStyle w:val="BodyText"/>
              <w:numPr>
                <w:ilvl w:val="0"/>
                <w:numId w:val="0"/>
              </w:numPr>
              <w:rPr>
                <w:szCs w:val="20"/>
              </w:rPr>
            </w:pPr>
            <w:r>
              <w:rPr>
                <w:szCs w:val="20"/>
              </w:rPr>
              <w:t>Annual residency training (multiple times).</w:t>
            </w:r>
          </w:p>
          <w:p w14:paraId="74D1B934" w14:textId="77777777" w:rsidR="00A96DA5" w:rsidRDefault="00A96DA5" w:rsidP="007E771C">
            <w:pPr>
              <w:pStyle w:val="BodyText"/>
              <w:numPr>
                <w:ilvl w:val="0"/>
                <w:numId w:val="0"/>
              </w:numPr>
              <w:rPr>
                <w:szCs w:val="20"/>
              </w:rPr>
            </w:pPr>
            <w:r>
              <w:rPr>
                <w:szCs w:val="20"/>
              </w:rPr>
              <w:t>Director of First Impressions customer service seminars (multiple times).</w:t>
            </w:r>
          </w:p>
          <w:p w14:paraId="2CBAE5F2"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 (multiple times).</w:t>
            </w:r>
          </w:p>
          <w:p w14:paraId="191437AE" w14:textId="77777777" w:rsidR="00A96DA5" w:rsidRDefault="00A96DA5" w:rsidP="007E771C">
            <w:pPr>
              <w:pStyle w:val="BodyText"/>
              <w:numPr>
                <w:ilvl w:val="0"/>
                <w:numId w:val="0"/>
              </w:numPr>
              <w:rPr>
                <w:szCs w:val="20"/>
              </w:rPr>
            </w:pPr>
            <w:r>
              <w:rPr>
                <w:szCs w:val="20"/>
              </w:rPr>
              <w:t>Disney Institute leadership training.</w:t>
            </w:r>
          </w:p>
          <w:p w14:paraId="37A8BB9E" w14:textId="77777777" w:rsidR="00A96DA5" w:rsidRDefault="00A96DA5" w:rsidP="007E771C">
            <w:pPr>
              <w:pStyle w:val="BodyText"/>
              <w:numPr>
                <w:ilvl w:val="0"/>
                <w:numId w:val="0"/>
              </w:numPr>
              <w:rPr>
                <w:szCs w:val="20"/>
              </w:rPr>
            </w:pPr>
            <w:r>
              <w:rPr>
                <w:szCs w:val="20"/>
              </w:rPr>
              <w:t>Student and Enrollment Services customer service training (multiple times).</w:t>
            </w:r>
          </w:p>
        </w:tc>
      </w:tr>
      <w:tr w:rsidR="00A96DA5" w:rsidRPr="00D13EA0" w14:paraId="509679E5" w14:textId="77777777" w:rsidTr="0004557C">
        <w:trPr>
          <w:trHeight w:val="288"/>
        </w:trPr>
        <w:tc>
          <w:tcPr>
            <w:tcW w:w="2610" w:type="dxa"/>
          </w:tcPr>
          <w:p w14:paraId="2E5C0EEB" w14:textId="77777777" w:rsidR="00A96DA5" w:rsidRPr="00D13EA0" w:rsidRDefault="00A96DA5" w:rsidP="007E771C">
            <w:pPr>
              <w:pStyle w:val="BodyText"/>
              <w:numPr>
                <w:ilvl w:val="0"/>
                <w:numId w:val="0"/>
              </w:numPr>
              <w:rPr>
                <w:szCs w:val="20"/>
              </w:rPr>
            </w:pPr>
            <w:r>
              <w:rPr>
                <w:szCs w:val="20"/>
              </w:rPr>
              <w:t>Todd Fields</w:t>
            </w:r>
          </w:p>
        </w:tc>
        <w:tc>
          <w:tcPr>
            <w:tcW w:w="3072" w:type="dxa"/>
          </w:tcPr>
          <w:p w14:paraId="1CB5239E" w14:textId="77777777" w:rsidR="00A96DA5" w:rsidRPr="00D13EA0" w:rsidRDefault="00A96DA5" w:rsidP="007E771C">
            <w:pPr>
              <w:pStyle w:val="BodyText"/>
              <w:numPr>
                <w:ilvl w:val="0"/>
                <w:numId w:val="0"/>
              </w:numPr>
              <w:rPr>
                <w:szCs w:val="20"/>
              </w:rPr>
            </w:pPr>
            <w:r>
              <w:rPr>
                <w:szCs w:val="20"/>
              </w:rPr>
              <w:t>Dean of Admissions/District Registrar</w:t>
            </w:r>
          </w:p>
        </w:tc>
        <w:tc>
          <w:tcPr>
            <w:tcW w:w="7188" w:type="dxa"/>
          </w:tcPr>
          <w:p w14:paraId="6C241A7F" w14:textId="77777777" w:rsidR="00A96DA5" w:rsidRDefault="00A96DA5" w:rsidP="007E771C">
            <w:pPr>
              <w:pStyle w:val="BodyText"/>
              <w:numPr>
                <w:ilvl w:val="0"/>
                <w:numId w:val="0"/>
              </w:numPr>
              <w:rPr>
                <w:szCs w:val="20"/>
              </w:rPr>
            </w:pPr>
            <w:r>
              <w:rPr>
                <w:szCs w:val="20"/>
              </w:rPr>
              <w:t xml:space="preserve">Annual participation in the Texas Association of Collegiate Registrars and Admissions Officers (TACRAO) conferences -keeps the managers’ knowledge of current best practices up to date; provides an invaluable networking opportunity for managers to interface with their peers </w:t>
            </w:r>
            <w:r>
              <w:rPr>
                <w:szCs w:val="20"/>
              </w:rPr>
              <w:lastRenderedPageBreak/>
              <w:t>from around the state and to help one another with troubleshooting and idea sharing.</w:t>
            </w:r>
          </w:p>
          <w:p w14:paraId="40195985"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w:t>
            </w:r>
          </w:p>
          <w:p w14:paraId="278C2600"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469A89F1" w14:textId="77777777" w:rsidR="00A96DA5" w:rsidRDefault="00A96DA5" w:rsidP="007E771C">
            <w:pPr>
              <w:pStyle w:val="BodyText"/>
              <w:numPr>
                <w:ilvl w:val="0"/>
                <w:numId w:val="0"/>
              </w:numPr>
              <w:rPr>
                <w:szCs w:val="20"/>
              </w:rPr>
            </w:pPr>
            <w:r>
              <w:rPr>
                <w:szCs w:val="20"/>
              </w:rPr>
              <w:t>EEO Laws and Discrimination Prevention for Higher Education training.</w:t>
            </w:r>
          </w:p>
          <w:p w14:paraId="31AAC861" w14:textId="77777777" w:rsidR="00A96DA5" w:rsidRDefault="00A96DA5" w:rsidP="007E771C">
            <w:pPr>
              <w:pStyle w:val="BodyText"/>
              <w:numPr>
                <w:ilvl w:val="0"/>
                <w:numId w:val="0"/>
              </w:numPr>
              <w:rPr>
                <w:szCs w:val="20"/>
              </w:rPr>
            </w:pPr>
            <w:r>
              <w:rPr>
                <w:szCs w:val="20"/>
              </w:rPr>
              <w:t>FERPA for Higher Education training.</w:t>
            </w:r>
          </w:p>
          <w:p w14:paraId="7FD6054E" w14:textId="77777777" w:rsidR="00A96DA5" w:rsidRPr="00D13EA0" w:rsidRDefault="00A96DA5" w:rsidP="007E771C">
            <w:pPr>
              <w:pStyle w:val="BodyText"/>
              <w:numPr>
                <w:ilvl w:val="0"/>
                <w:numId w:val="0"/>
              </w:numPr>
              <w:rPr>
                <w:szCs w:val="20"/>
              </w:rPr>
            </w:pPr>
            <w:r>
              <w:rPr>
                <w:szCs w:val="20"/>
              </w:rPr>
              <w:t>Preventing Discrimination and Sexual Violence: Title IX, VAWA, and Clery Act for Non-Residential Faculty &amp; Staff.</w:t>
            </w:r>
          </w:p>
        </w:tc>
      </w:tr>
      <w:tr w:rsidR="00A96DA5" w:rsidRPr="00D13EA0" w14:paraId="5A183DB9" w14:textId="77777777" w:rsidTr="0004557C">
        <w:trPr>
          <w:trHeight w:val="288"/>
        </w:trPr>
        <w:tc>
          <w:tcPr>
            <w:tcW w:w="2610" w:type="dxa"/>
          </w:tcPr>
          <w:p w14:paraId="37CF2A12" w14:textId="77777777" w:rsidR="00A96DA5" w:rsidRDefault="00A96DA5" w:rsidP="007E771C">
            <w:pPr>
              <w:pStyle w:val="BodyText"/>
              <w:numPr>
                <w:ilvl w:val="0"/>
                <w:numId w:val="0"/>
              </w:numPr>
              <w:rPr>
                <w:szCs w:val="20"/>
              </w:rPr>
            </w:pPr>
            <w:r>
              <w:rPr>
                <w:szCs w:val="20"/>
              </w:rPr>
              <w:lastRenderedPageBreak/>
              <w:t>Tom Mokake</w:t>
            </w:r>
          </w:p>
        </w:tc>
        <w:tc>
          <w:tcPr>
            <w:tcW w:w="3072" w:type="dxa"/>
          </w:tcPr>
          <w:p w14:paraId="218DD340" w14:textId="77777777" w:rsidR="00A96DA5" w:rsidRDefault="00A96DA5" w:rsidP="007E771C">
            <w:pPr>
              <w:pStyle w:val="BodyText"/>
              <w:numPr>
                <w:ilvl w:val="0"/>
                <w:numId w:val="0"/>
              </w:numPr>
              <w:rPr>
                <w:szCs w:val="20"/>
              </w:rPr>
            </w:pPr>
            <w:r>
              <w:rPr>
                <w:szCs w:val="20"/>
              </w:rPr>
              <w:t>Admissions &amp; Records Assistant</w:t>
            </w:r>
          </w:p>
        </w:tc>
        <w:tc>
          <w:tcPr>
            <w:tcW w:w="7188" w:type="dxa"/>
          </w:tcPr>
          <w:p w14:paraId="58EE0881" w14:textId="77777777" w:rsidR="00A96DA5" w:rsidRDefault="00A96DA5" w:rsidP="007E771C">
            <w:pPr>
              <w:pStyle w:val="BodyText"/>
              <w:numPr>
                <w:ilvl w:val="0"/>
                <w:numId w:val="0"/>
              </w:numPr>
              <w:rPr>
                <w:szCs w:val="20"/>
              </w:rPr>
            </w:pPr>
            <w:r>
              <w:rPr>
                <w:szCs w:val="20"/>
              </w:rPr>
              <w:t>North Texas Council of College and University Registrars and Admissions Officers (NTCCURAO) customer service workshop (multiple times).</w:t>
            </w:r>
          </w:p>
          <w:p w14:paraId="3EC916ED" w14:textId="77777777" w:rsidR="00A96DA5" w:rsidRDefault="00A96DA5" w:rsidP="007E771C">
            <w:pPr>
              <w:pStyle w:val="BodyText"/>
              <w:numPr>
                <w:ilvl w:val="0"/>
                <w:numId w:val="0"/>
              </w:numPr>
              <w:rPr>
                <w:szCs w:val="20"/>
              </w:rPr>
            </w:pPr>
            <w:r>
              <w:rPr>
                <w:szCs w:val="20"/>
              </w:rPr>
              <w:t>Student and Enrollment Services customer service training (multiple times).</w:t>
            </w:r>
          </w:p>
          <w:p w14:paraId="438168AD" w14:textId="77777777" w:rsidR="00A96DA5" w:rsidRDefault="00A96DA5" w:rsidP="007E771C">
            <w:pPr>
              <w:pStyle w:val="BodyText"/>
              <w:numPr>
                <w:ilvl w:val="0"/>
                <w:numId w:val="0"/>
              </w:numPr>
              <w:rPr>
                <w:szCs w:val="20"/>
              </w:rPr>
            </w:pPr>
            <w:r>
              <w:rPr>
                <w:szCs w:val="20"/>
              </w:rPr>
              <w:t>Annual residency training (multiple times).</w:t>
            </w:r>
          </w:p>
          <w:p w14:paraId="569981DF" w14:textId="77777777" w:rsidR="00A96DA5" w:rsidRDefault="00A96DA5" w:rsidP="007E771C">
            <w:pPr>
              <w:pStyle w:val="BodyText"/>
              <w:numPr>
                <w:ilvl w:val="0"/>
                <w:numId w:val="0"/>
              </w:numPr>
              <w:rPr>
                <w:szCs w:val="20"/>
              </w:rPr>
            </w:pPr>
            <w:r>
              <w:rPr>
                <w:szCs w:val="20"/>
              </w:rPr>
              <w:t>Director of First Impressions customer service seminars (multiple times).</w:t>
            </w:r>
          </w:p>
        </w:tc>
      </w:tr>
    </w:tbl>
    <w:p w14:paraId="6E60500D" w14:textId="77777777" w:rsidR="00A96DA5" w:rsidRDefault="00A96DA5">
      <w:pPr>
        <w:rPr>
          <w:b/>
        </w:rPr>
      </w:pPr>
      <w:r>
        <w:rPr>
          <w:b/>
        </w:rPr>
        <w:br w:type="page"/>
      </w:r>
    </w:p>
    <w:p w14:paraId="177F8939" w14:textId="77777777" w:rsidR="0081565C" w:rsidRDefault="0081565C" w:rsidP="00946ED2">
      <w:pPr>
        <w:rPr>
          <w:b/>
        </w:rPr>
      </w:pPr>
    </w:p>
    <w:p w14:paraId="10DDF3D8" w14:textId="34A018A5" w:rsidR="0081565C" w:rsidRDefault="0081565C" w:rsidP="0081565C">
      <w:pPr>
        <w:pStyle w:val="Heading2"/>
        <w:numPr>
          <w:ilvl w:val="0"/>
          <w:numId w:val="0"/>
        </w:numPr>
        <w:ind w:left="360"/>
      </w:pPr>
      <w:r>
        <w:t>APPENDIX C – PREVIOUS CIP</w:t>
      </w:r>
    </w:p>
    <w:p w14:paraId="5D354DF1" w14:textId="77777777" w:rsidR="00E10763" w:rsidRPr="007B5A78" w:rsidRDefault="00E10763" w:rsidP="00E10763">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Pr>
          <w:rFonts w:ascii="Arial" w:hAnsi="Arial" w:cs="Arial"/>
          <w:b/>
        </w:rPr>
        <w:t xml:space="preserve"> (focus on at least one for the next two years)</w:t>
      </w:r>
    </w:p>
    <w:tbl>
      <w:tblPr>
        <w:tblW w:w="13722" w:type="dxa"/>
        <w:tblInd w:w="-10" w:type="dxa"/>
        <w:tblLayout w:type="fixed"/>
        <w:tblCellMar>
          <w:left w:w="0" w:type="dxa"/>
          <w:right w:w="0" w:type="dxa"/>
        </w:tblCellMar>
        <w:tblLook w:val="01E0" w:firstRow="1" w:lastRow="1" w:firstColumn="1" w:lastColumn="1" w:noHBand="0" w:noVBand="0"/>
      </w:tblPr>
      <w:tblGrid>
        <w:gridCol w:w="4140"/>
        <w:gridCol w:w="4782"/>
        <w:gridCol w:w="4800"/>
      </w:tblGrid>
      <w:tr w:rsidR="00E10763" w:rsidRPr="00210107" w14:paraId="3773EA17" w14:textId="77777777" w:rsidTr="000B4460">
        <w:trPr>
          <w:trHeight w:hRule="exact" w:val="1307"/>
        </w:trPr>
        <w:tc>
          <w:tcPr>
            <w:tcW w:w="4140" w:type="dxa"/>
            <w:tcBorders>
              <w:top w:val="single" w:sz="8" w:space="0" w:color="4F81BD"/>
              <w:left w:val="single" w:sz="8" w:space="0" w:color="4F81BD"/>
              <w:bottom w:val="single" w:sz="24" w:space="0" w:color="4F81BD"/>
              <w:right w:val="single" w:sz="8" w:space="0" w:color="4F81BD"/>
            </w:tcBorders>
          </w:tcPr>
          <w:p w14:paraId="60FC07D7" w14:textId="77777777" w:rsidR="00E10763" w:rsidRPr="00210107" w:rsidRDefault="00E10763" w:rsidP="000B4460">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3FC5B585" w14:textId="77777777" w:rsidR="00E10763" w:rsidRPr="00210107" w:rsidRDefault="00E10763" w:rsidP="000B4460">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1ED1972B" w14:textId="77777777" w:rsidR="00E10763" w:rsidRPr="00210107" w:rsidRDefault="00E10763" w:rsidP="000B4460">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69A11D04" w14:textId="77777777" w:rsidR="00E10763" w:rsidRPr="00210107" w:rsidRDefault="00E10763" w:rsidP="000B4460">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64E31ED5" w14:textId="77777777" w:rsidR="00E10763" w:rsidRPr="00210107" w:rsidRDefault="00E10763" w:rsidP="000B4460">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7822BF4C" w14:textId="77777777" w:rsidR="00E10763" w:rsidRPr="00210107" w:rsidRDefault="00E10763" w:rsidP="000B4460">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tc>
        <w:tc>
          <w:tcPr>
            <w:tcW w:w="4800" w:type="dxa"/>
            <w:tcBorders>
              <w:top w:val="single" w:sz="8" w:space="0" w:color="4F81BD"/>
              <w:left w:val="single" w:sz="8" w:space="0" w:color="4F81BD"/>
              <w:bottom w:val="single" w:sz="24" w:space="0" w:color="365F91" w:themeColor="accent1" w:themeShade="BF"/>
              <w:right w:val="single" w:sz="8" w:space="0" w:color="4F81BD"/>
            </w:tcBorders>
          </w:tcPr>
          <w:p w14:paraId="6811B25B" w14:textId="77777777" w:rsidR="00E10763" w:rsidRPr="00210107" w:rsidRDefault="00E10763" w:rsidP="000B4460">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09F42EB2" w14:textId="77777777" w:rsidR="00E10763" w:rsidRPr="00210107" w:rsidRDefault="00E10763" w:rsidP="000B4460">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77B009C6" w14:textId="77777777" w:rsidR="00E10763" w:rsidRPr="00210107" w:rsidRDefault="00E10763" w:rsidP="000B4460">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(e.g. 80% approval rating, 10 day faster request turn-around time, etc.)</w:t>
            </w:r>
          </w:p>
        </w:tc>
      </w:tr>
      <w:tr w:rsidR="00E10763" w:rsidRPr="00210107" w14:paraId="1C2FB495" w14:textId="77777777" w:rsidTr="000B4460">
        <w:trPr>
          <w:trHeight w:hRule="exact" w:val="1698"/>
        </w:trPr>
        <w:tc>
          <w:tcPr>
            <w:tcW w:w="414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74E84341" w14:textId="77777777" w:rsidR="00E10763" w:rsidRPr="00387EB1" w:rsidRDefault="00E10763" w:rsidP="000B4460">
            <w:pPr>
              <w:rPr>
                <w:rFonts w:ascii="Arial" w:hAnsi="Arial" w:cs="Arial"/>
                <w:sz w:val="20"/>
                <w:szCs w:val="20"/>
              </w:rPr>
            </w:pPr>
            <w:r w:rsidRPr="00387EB1">
              <w:rPr>
                <w:rFonts w:ascii="Arial" w:hAnsi="Arial" w:cs="Arial"/>
                <w:sz w:val="20"/>
                <w:szCs w:val="20"/>
              </w:rPr>
              <w:t>Increase efficiency, effectiveness and customer satisfaction by implementing a district year-round phone bank (collaboration with Advising and Financial Aid)</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0D68F8B9" w14:textId="77777777" w:rsidR="00E10763" w:rsidRPr="00387EB1" w:rsidRDefault="00E10763" w:rsidP="000B4460">
            <w:pPr>
              <w:rPr>
                <w:rFonts w:ascii="Arial" w:hAnsi="Arial" w:cs="Arial"/>
                <w:sz w:val="20"/>
                <w:szCs w:val="20"/>
              </w:rPr>
            </w:pPr>
            <w:r w:rsidRPr="00387EB1">
              <w:rPr>
                <w:rFonts w:ascii="Arial" w:hAnsi="Arial" w:cs="Arial"/>
                <w:sz w:val="20"/>
                <w:szCs w:val="20"/>
              </w:rPr>
              <w:t xml:space="preserve">Baseline data include call volume and costs.  New tracking will be compared to baseline.  </w:t>
            </w:r>
          </w:p>
          <w:p w14:paraId="0F1A7819" w14:textId="77777777" w:rsidR="00E10763" w:rsidRPr="00387EB1" w:rsidRDefault="00E10763" w:rsidP="000B4460">
            <w:pPr>
              <w:rPr>
                <w:rFonts w:ascii="Arial" w:hAnsi="Arial" w:cs="Arial"/>
                <w:sz w:val="20"/>
                <w:szCs w:val="20"/>
              </w:rPr>
            </w:pPr>
            <w:r w:rsidRPr="00387EB1">
              <w:rPr>
                <w:rFonts w:ascii="Arial" w:hAnsi="Arial" w:cs="Arial"/>
                <w:sz w:val="20"/>
                <w:szCs w:val="20"/>
              </w:rPr>
              <w:t>Customer service surveys.</w:t>
            </w:r>
          </w:p>
        </w:tc>
        <w:tc>
          <w:tcPr>
            <w:tcW w:w="4800" w:type="dxa"/>
            <w:tcBorders>
              <w:top w:val="single" w:sz="24" w:space="0" w:color="365F91" w:themeColor="accent1" w:themeShade="BF"/>
              <w:left w:val="single" w:sz="8" w:space="0" w:color="4F81BD"/>
              <w:bottom w:val="single" w:sz="8" w:space="0" w:color="4F81BD"/>
              <w:right w:val="single" w:sz="8" w:space="0" w:color="4F81BD"/>
            </w:tcBorders>
            <w:shd w:val="clear" w:color="auto" w:fill="DBE5F1" w:themeFill="accent1" w:themeFillTint="33"/>
          </w:tcPr>
          <w:p w14:paraId="057E14FA" w14:textId="59DA5158" w:rsidR="00E10763" w:rsidRPr="00387EB1" w:rsidRDefault="00E10763" w:rsidP="000B4460">
            <w:pPr>
              <w:rPr>
                <w:rFonts w:ascii="Arial" w:hAnsi="Arial" w:cs="Arial"/>
                <w:sz w:val="20"/>
                <w:szCs w:val="20"/>
              </w:rPr>
            </w:pPr>
            <w:r w:rsidRPr="00387EB1">
              <w:rPr>
                <w:rFonts w:ascii="Arial" w:hAnsi="Arial" w:cs="Arial"/>
                <w:sz w:val="20"/>
                <w:szCs w:val="20"/>
              </w:rPr>
              <w:t>Reductions in cost for temporary workers</w:t>
            </w:r>
            <w:r w:rsidR="004E4B2B">
              <w:rPr>
                <w:rFonts w:ascii="Arial" w:hAnsi="Arial" w:cs="Arial"/>
                <w:sz w:val="20"/>
                <w:szCs w:val="20"/>
              </w:rPr>
              <w:t>.</w:t>
            </w:r>
          </w:p>
          <w:p w14:paraId="50F76FA5" w14:textId="276F71B7" w:rsidR="00E10763" w:rsidRPr="00387EB1" w:rsidRDefault="00E10763" w:rsidP="000B4460">
            <w:pPr>
              <w:rPr>
                <w:rFonts w:ascii="Arial" w:hAnsi="Arial" w:cs="Arial"/>
                <w:sz w:val="20"/>
                <w:szCs w:val="20"/>
              </w:rPr>
            </w:pPr>
            <w:r w:rsidRPr="00387EB1">
              <w:rPr>
                <w:rFonts w:ascii="Arial" w:hAnsi="Arial" w:cs="Arial"/>
                <w:sz w:val="20"/>
                <w:szCs w:val="20"/>
              </w:rPr>
              <w:t>Reduction in full time staff being pulled away from other duties to supervise phone bank</w:t>
            </w:r>
            <w:r w:rsidR="004E4B2B">
              <w:rPr>
                <w:rFonts w:ascii="Arial" w:hAnsi="Arial" w:cs="Arial"/>
                <w:sz w:val="20"/>
                <w:szCs w:val="20"/>
              </w:rPr>
              <w:t>.</w:t>
            </w:r>
          </w:p>
          <w:p w14:paraId="3F82E8F4" w14:textId="796A3DA9" w:rsidR="00E10763" w:rsidRPr="00387EB1" w:rsidRDefault="00E10763" w:rsidP="000B4460">
            <w:pPr>
              <w:rPr>
                <w:rFonts w:ascii="Arial" w:hAnsi="Arial" w:cs="Arial"/>
                <w:sz w:val="20"/>
                <w:szCs w:val="20"/>
              </w:rPr>
            </w:pPr>
            <w:r w:rsidRPr="00387EB1">
              <w:rPr>
                <w:rFonts w:ascii="Arial" w:hAnsi="Arial" w:cs="Arial"/>
                <w:sz w:val="20"/>
                <w:szCs w:val="20"/>
              </w:rPr>
              <w:t>Customer satisfaction with ARO increase by 10%</w:t>
            </w:r>
            <w:r w:rsidR="004E4B2B">
              <w:rPr>
                <w:rFonts w:ascii="Arial" w:hAnsi="Arial" w:cs="Arial"/>
                <w:sz w:val="20"/>
                <w:szCs w:val="20"/>
              </w:rPr>
              <w:t>.</w:t>
            </w:r>
          </w:p>
        </w:tc>
      </w:tr>
      <w:tr w:rsidR="00E10763" w:rsidRPr="00210107" w14:paraId="228EF052" w14:textId="77777777" w:rsidTr="000B4460">
        <w:trPr>
          <w:trHeight w:hRule="exact" w:val="947"/>
        </w:trPr>
        <w:tc>
          <w:tcPr>
            <w:tcW w:w="4140" w:type="dxa"/>
            <w:tcBorders>
              <w:top w:val="single" w:sz="8" w:space="0" w:color="4F81BD"/>
              <w:left w:val="single" w:sz="8" w:space="0" w:color="4F81BD"/>
              <w:bottom w:val="single" w:sz="8" w:space="0" w:color="4F81BD"/>
              <w:right w:val="single" w:sz="8" w:space="0" w:color="4F81BD"/>
            </w:tcBorders>
          </w:tcPr>
          <w:p w14:paraId="6D2F66BB" w14:textId="77777777" w:rsidR="00E10763" w:rsidRPr="00387EB1" w:rsidRDefault="00E10763" w:rsidP="000B4460">
            <w:pPr>
              <w:rPr>
                <w:rFonts w:ascii="Arial" w:hAnsi="Arial" w:cs="Arial"/>
                <w:sz w:val="20"/>
                <w:szCs w:val="20"/>
              </w:rPr>
            </w:pPr>
            <w:r w:rsidRPr="00387EB1">
              <w:rPr>
                <w:rFonts w:ascii="Arial" w:hAnsi="Arial" w:cs="Arial"/>
                <w:sz w:val="20"/>
                <w:szCs w:val="20"/>
              </w:rPr>
              <w:t>Increase efficiency, effectiveness and customer satisfaction by developing and utilizing an in-house application process.</w:t>
            </w:r>
          </w:p>
        </w:tc>
        <w:tc>
          <w:tcPr>
            <w:tcW w:w="4782" w:type="dxa"/>
            <w:tcBorders>
              <w:top w:val="single" w:sz="8" w:space="0" w:color="4F81BD"/>
              <w:left w:val="single" w:sz="8" w:space="0" w:color="4F81BD"/>
              <w:bottom w:val="single" w:sz="8" w:space="0" w:color="4F81BD"/>
              <w:right w:val="single" w:sz="8" w:space="0" w:color="4F81BD"/>
            </w:tcBorders>
          </w:tcPr>
          <w:p w14:paraId="4E851363" w14:textId="7BCC87D5" w:rsidR="00E10763" w:rsidRPr="00387EB1" w:rsidRDefault="00E10763" w:rsidP="000B4460">
            <w:pPr>
              <w:rPr>
                <w:rFonts w:ascii="Arial" w:hAnsi="Arial" w:cs="Arial"/>
                <w:sz w:val="20"/>
                <w:szCs w:val="20"/>
              </w:rPr>
            </w:pPr>
            <w:r w:rsidRPr="00387EB1">
              <w:rPr>
                <w:rFonts w:ascii="Arial" w:hAnsi="Arial" w:cs="Arial"/>
                <w:sz w:val="20"/>
                <w:szCs w:val="20"/>
              </w:rPr>
              <w:t>Track out-of-state coded residency notification emails and compare</w:t>
            </w:r>
            <w:r w:rsidR="004E4B2B">
              <w:rPr>
                <w:rFonts w:ascii="Arial" w:hAnsi="Arial" w:cs="Arial"/>
                <w:sz w:val="20"/>
                <w:szCs w:val="20"/>
              </w:rPr>
              <w:t>.</w:t>
            </w:r>
          </w:p>
        </w:tc>
        <w:tc>
          <w:tcPr>
            <w:tcW w:w="4800" w:type="dxa"/>
            <w:tcBorders>
              <w:top w:val="single" w:sz="8" w:space="0" w:color="4F81BD"/>
              <w:left w:val="single" w:sz="8" w:space="0" w:color="4F81BD"/>
              <w:bottom w:val="single" w:sz="8" w:space="0" w:color="4F81BD"/>
              <w:right w:val="single" w:sz="8" w:space="0" w:color="4F81BD"/>
            </w:tcBorders>
          </w:tcPr>
          <w:p w14:paraId="624595C1" w14:textId="7083F7ED" w:rsidR="00E10763" w:rsidRPr="00387EB1" w:rsidRDefault="00E10763" w:rsidP="000B4460">
            <w:pPr>
              <w:rPr>
                <w:rFonts w:ascii="Arial" w:hAnsi="Arial" w:cs="Arial"/>
                <w:sz w:val="20"/>
                <w:szCs w:val="20"/>
              </w:rPr>
            </w:pPr>
            <w:r w:rsidRPr="00387EB1">
              <w:rPr>
                <w:rFonts w:ascii="Arial" w:hAnsi="Arial" w:cs="Arial"/>
                <w:sz w:val="20"/>
                <w:szCs w:val="20"/>
              </w:rPr>
              <w:t>Reduce the number of residency emails by 25%</w:t>
            </w:r>
            <w:r w:rsidR="004E4B2B">
              <w:rPr>
                <w:rFonts w:ascii="Arial" w:hAnsi="Arial" w:cs="Arial"/>
                <w:sz w:val="20"/>
                <w:szCs w:val="20"/>
              </w:rPr>
              <w:t>.</w:t>
            </w:r>
          </w:p>
        </w:tc>
      </w:tr>
      <w:tr w:rsidR="00E10763" w:rsidRPr="00210107" w14:paraId="4AF43106" w14:textId="77777777" w:rsidTr="000B4460">
        <w:trPr>
          <w:trHeight w:hRule="exact" w:val="938"/>
        </w:trPr>
        <w:tc>
          <w:tcPr>
            <w:tcW w:w="414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60A64025" w14:textId="77777777" w:rsidR="00E10763" w:rsidRPr="00387EB1" w:rsidRDefault="00E10763" w:rsidP="000B4460">
            <w:pPr>
              <w:rPr>
                <w:rFonts w:ascii="Arial" w:hAnsi="Arial" w:cs="Arial"/>
                <w:sz w:val="20"/>
                <w:szCs w:val="20"/>
              </w:rPr>
            </w:pPr>
            <w:r w:rsidRPr="00387EB1">
              <w:rPr>
                <w:rFonts w:ascii="Arial" w:hAnsi="Arial" w:cs="Arial"/>
                <w:sz w:val="20"/>
                <w:szCs w:val="20"/>
              </w:rPr>
              <w:t>Increase efficiency, effectiveness and customer satisfaction by implementing College Source Degree Audit System</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64F7BAC8" w14:textId="11CB418D" w:rsidR="00E10763" w:rsidRPr="00387EB1" w:rsidRDefault="00E10763" w:rsidP="000B4460">
            <w:pPr>
              <w:rPr>
                <w:rFonts w:ascii="Arial" w:hAnsi="Arial" w:cs="Arial"/>
                <w:sz w:val="20"/>
                <w:szCs w:val="20"/>
              </w:rPr>
            </w:pPr>
            <w:r w:rsidRPr="00387EB1">
              <w:rPr>
                <w:rFonts w:ascii="Arial" w:hAnsi="Arial" w:cs="Arial"/>
                <w:sz w:val="20"/>
                <w:szCs w:val="20"/>
              </w:rPr>
              <w:t>Track system reports and customer service surveys</w:t>
            </w:r>
            <w:r w:rsidR="004E4B2B">
              <w:rPr>
                <w:rFonts w:ascii="Arial" w:hAnsi="Arial" w:cs="Arial"/>
                <w:sz w:val="20"/>
                <w:szCs w:val="20"/>
              </w:rPr>
              <w:t>.</w:t>
            </w:r>
          </w:p>
        </w:tc>
        <w:tc>
          <w:tcPr>
            <w:tcW w:w="480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0EC587B7" w14:textId="3D9E7AD7" w:rsidR="00E10763" w:rsidRPr="00387EB1" w:rsidRDefault="00E10763" w:rsidP="000B4460">
            <w:pPr>
              <w:rPr>
                <w:rFonts w:ascii="Arial" w:hAnsi="Arial" w:cs="Arial"/>
                <w:sz w:val="20"/>
                <w:szCs w:val="20"/>
              </w:rPr>
            </w:pPr>
            <w:r w:rsidRPr="00387EB1">
              <w:rPr>
                <w:rFonts w:ascii="Arial" w:hAnsi="Arial" w:cs="Arial"/>
                <w:sz w:val="20"/>
                <w:szCs w:val="20"/>
              </w:rPr>
              <w:t>Increase customer satisfaction related to degree audit and schedule building by 25%</w:t>
            </w:r>
            <w:r w:rsidR="004E4B2B">
              <w:rPr>
                <w:rFonts w:ascii="Arial" w:hAnsi="Arial" w:cs="Arial"/>
                <w:sz w:val="20"/>
                <w:szCs w:val="20"/>
              </w:rPr>
              <w:t>.</w:t>
            </w:r>
          </w:p>
        </w:tc>
      </w:tr>
    </w:tbl>
    <w:p w14:paraId="7CDE47CE" w14:textId="3415D190" w:rsidR="0081565C" w:rsidRDefault="0081565C" w:rsidP="0081565C"/>
    <w:p w14:paraId="05C10B85" w14:textId="77777777" w:rsidR="00E10763" w:rsidRPr="00210107" w:rsidRDefault="00E10763" w:rsidP="00E10763">
      <w:pPr>
        <w:pStyle w:val="NoSpacing"/>
        <w:rPr>
          <w:rFonts w:ascii="Arial" w:hAnsi="Arial" w:cs="Arial"/>
          <w:b/>
          <w:color w:val="4F81BD" w:themeColor="accent1"/>
          <w:sz w:val="24"/>
          <w:szCs w:val="24"/>
        </w:rPr>
      </w:pPr>
      <w:r w:rsidRPr="00210107">
        <w:rPr>
          <w:rFonts w:ascii="Arial" w:hAnsi="Arial" w:cs="Arial"/>
          <w:b/>
          <w:color w:val="4F81BD" w:themeColor="accent1"/>
          <w:sz w:val="24"/>
          <w:szCs w:val="24"/>
        </w:rPr>
        <w:t>Table 2. CIP Outcomes 1 &amp; 2</w:t>
      </w:r>
      <w:r>
        <w:rPr>
          <w:rFonts w:ascii="Arial" w:hAnsi="Arial" w:cs="Arial"/>
          <w:b/>
          <w:color w:val="4F81BD" w:themeColor="accent1"/>
          <w:sz w:val="24"/>
          <w:szCs w:val="24"/>
        </w:rPr>
        <w:t xml:space="preserve"> (FOCUS ON AT LEAST 1)</w:t>
      </w:r>
    </w:p>
    <w:p w14:paraId="59E3ACDB" w14:textId="77777777" w:rsidR="00E10763" w:rsidRPr="00210107" w:rsidRDefault="00E10763" w:rsidP="00E10763">
      <w:pPr>
        <w:pStyle w:val="NoSpacing"/>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E10763" w:rsidRPr="00210107" w14:paraId="0B8D6837" w14:textId="77777777" w:rsidTr="000B4460">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E6B289A"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Outcome #1</w:t>
            </w:r>
          </w:p>
          <w:p w14:paraId="400143A8" w14:textId="03DB61ED" w:rsidR="00E10763" w:rsidRPr="00210107" w:rsidRDefault="00E10763" w:rsidP="000B4460">
            <w:pPr>
              <w:pStyle w:val="NoSpacing"/>
              <w:rPr>
                <w:rFonts w:ascii="Arial" w:hAnsi="Arial" w:cs="Arial"/>
                <w:sz w:val="20"/>
                <w:szCs w:val="20"/>
              </w:rPr>
            </w:pPr>
            <w:r w:rsidRPr="00387EB1">
              <w:rPr>
                <w:rFonts w:ascii="Arial" w:hAnsi="Arial" w:cs="Arial"/>
                <w:sz w:val="20"/>
                <w:szCs w:val="20"/>
              </w:rPr>
              <w:t>Increase efficiency, effectiveness and customer satisfaction by implementing a district year-round phone bank (collaboration with Advising and Financial Aid)</w:t>
            </w:r>
            <w:r w:rsidR="004E4B2B">
              <w:rPr>
                <w:rFonts w:ascii="Arial" w:hAnsi="Arial" w:cs="Arial"/>
                <w:sz w:val="20"/>
                <w:szCs w:val="20"/>
              </w:rPr>
              <w:t>.</w:t>
            </w:r>
          </w:p>
        </w:tc>
      </w:tr>
      <w:tr w:rsidR="00E10763" w:rsidRPr="00210107" w14:paraId="2D388BE9" w14:textId="77777777" w:rsidTr="000B4460">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AE3B3D6"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Measure (Outcome #1)</w:t>
            </w:r>
          </w:p>
          <w:p w14:paraId="1C76F8E1" w14:textId="77777777" w:rsidR="00E10763" w:rsidRPr="00387EB1" w:rsidRDefault="00E10763" w:rsidP="000B4460">
            <w:pPr>
              <w:pStyle w:val="NoSpacing"/>
              <w:rPr>
                <w:rFonts w:ascii="Arial" w:hAnsi="Arial" w:cs="Arial"/>
                <w:sz w:val="20"/>
                <w:szCs w:val="20"/>
              </w:rPr>
            </w:pPr>
            <w:r w:rsidRPr="00387EB1">
              <w:rPr>
                <w:rFonts w:ascii="Arial" w:hAnsi="Arial" w:cs="Arial"/>
                <w:sz w:val="20"/>
                <w:szCs w:val="20"/>
              </w:rPr>
              <w:t xml:space="preserve">Baseline data include call volume and costs.  New tracking will be compared to baseline.  </w:t>
            </w:r>
          </w:p>
          <w:p w14:paraId="1B3684F1" w14:textId="77777777" w:rsidR="00E10763" w:rsidRPr="00210107" w:rsidRDefault="00E10763" w:rsidP="000B4460">
            <w:pPr>
              <w:pStyle w:val="NoSpacing"/>
              <w:rPr>
                <w:rFonts w:ascii="Arial" w:hAnsi="Arial" w:cs="Arial"/>
                <w:sz w:val="20"/>
                <w:szCs w:val="20"/>
              </w:rPr>
            </w:pPr>
            <w:r w:rsidRPr="00387EB1">
              <w:rPr>
                <w:rFonts w:ascii="Arial" w:hAnsi="Arial" w:cs="Arial"/>
                <w:sz w:val="20"/>
                <w:szCs w:val="20"/>
              </w:rPr>
              <w:t>Customer service surveys.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596C3AE"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Target  (Outcome #1)</w:t>
            </w:r>
          </w:p>
          <w:p w14:paraId="53DDB18B" w14:textId="12487015" w:rsidR="00E10763" w:rsidRPr="00387EB1" w:rsidRDefault="00E10763" w:rsidP="000B4460">
            <w:pPr>
              <w:pStyle w:val="NoSpacing"/>
              <w:rPr>
                <w:rFonts w:ascii="Arial" w:hAnsi="Arial" w:cs="Arial"/>
                <w:sz w:val="20"/>
                <w:szCs w:val="20"/>
              </w:rPr>
            </w:pPr>
            <w:r w:rsidRPr="00387EB1">
              <w:rPr>
                <w:rFonts w:ascii="Arial" w:hAnsi="Arial" w:cs="Arial"/>
                <w:sz w:val="20"/>
                <w:szCs w:val="20"/>
              </w:rPr>
              <w:t>Reductions in cost for temporary workers</w:t>
            </w:r>
            <w:r w:rsidR="004E4B2B">
              <w:rPr>
                <w:rFonts w:ascii="Arial" w:hAnsi="Arial" w:cs="Arial"/>
                <w:sz w:val="20"/>
                <w:szCs w:val="20"/>
              </w:rPr>
              <w:t>.</w:t>
            </w:r>
          </w:p>
          <w:p w14:paraId="7AF0F856" w14:textId="000084D7" w:rsidR="00E10763" w:rsidRPr="00387EB1" w:rsidRDefault="00E10763" w:rsidP="000B4460">
            <w:pPr>
              <w:pStyle w:val="NoSpacing"/>
              <w:rPr>
                <w:rFonts w:ascii="Arial" w:hAnsi="Arial" w:cs="Arial"/>
                <w:sz w:val="20"/>
                <w:szCs w:val="20"/>
              </w:rPr>
            </w:pPr>
            <w:r w:rsidRPr="00387EB1">
              <w:rPr>
                <w:rFonts w:ascii="Arial" w:hAnsi="Arial" w:cs="Arial"/>
                <w:sz w:val="20"/>
                <w:szCs w:val="20"/>
              </w:rPr>
              <w:t>Reduction in full time staff being pulled away from other duties to supervise phone bank</w:t>
            </w:r>
            <w:r w:rsidR="004E4B2B">
              <w:rPr>
                <w:rFonts w:ascii="Arial" w:hAnsi="Arial" w:cs="Arial"/>
                <w:sz w:val="20"/>
                <w:szCs w:val="20"/>
              </w:rPr>
              <w:t>.</w:t>
            </w:r>
          </w:p>
          <w:p w14:paraId="0973E917" w14:textId="2EF4C9DA" w:rsidR="00E10763" w:rsidRPr="00387EB1" w:rsidRDefault="00E10763" w:rsidP="000B4460">
            <w:pPr>
              <w:pStyle w:val="NoSpacing"/>
              <w:rPr>
                <w:rFonts w:ascii="Arial" w:hAnsi="Arial" w:cs="Arial"/>
                <w:sz w:val="20"/>
                <w:szCs w:val="20"/>
              </w:rPr>
            </w:pPr>
            <w:r w:rsidRPr="00387EB1">
              <w:rPr>
                <w:rFonts w:ascii="Arial" w:hAnsi="Arial" w:cs="Arial"/>
                <w:sz w:val="20"/>
                <w:szCs w:val="20"/>
              </w:rPr>
              <w:lastRenderedPageBreak/>
              <w:t>Customer satisfaction with ARO increase by 10%</w:t>
            </w:r>
            <w:r w:rsidR="004E4B2B">
              <w:rPr>
                <w:rFonts w:ascii="Arial" w:hAnsi="Arial" w:cs="Arial"/>
                <w:sz w:val="20"/>
                <w:szCs w:val="20"/>
              </w:rPr>
              <w:t>.</w:t>
            </w:r>
          </w:p>
          <w:p w14:paraId="3EC1D5EC" w14:textId="77777777" w:rsidR="00E10763" w:rsidRPr="00210107" w:rsidRDefault="00E10763" w:rsidP="000B4460">
            <w:pPr>
              <w:pStyle w:val="NoSpacing"/>
              <w:rPr>
                <w:rFonts w:ascii="Arial" w:hAnsi="Arial" w:cs="Arial"/>
                <w:sz w:val="20"/>
                <w:szCs w:val="20"/>
              </w:rPr>
            </w:pPr>
          </w:p>
        </w:tc>
      </w:tr>
      <w:tr w:rsidR="00E10763" w:rsidRPr="00210107" w14:paraId="0634FDE9" w14:textId="77777777" w:rsidTr="000B4460">
        <w:trPr>
          <w:trHeight w:val="924"/>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D5C46EE"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lastRenderedPageBreak/>
              <w:t>Action Plan (Outcome #1)</w:t>
            </w:r>
          </w:p>
          <w:p w14:paraId="0819F7C6" w14:textId="77777777" w:rsidR="00E10763" w:rsidRDefault="00E10763" w:rsidP="000B4460">
            <w:pPr>
              <w:pStyle w:val="NoSpacing"/>
              <w:rPr>
                <w:rFonts w:ascii="Arial" w:hAnsi="Arial" w:cs="Arial"/>
                <w:b/>
                <w:sz w:val="20"/>
                <w:szCs w:val="20"/>
              </w:rPr>
            </w:pPr>
            <w:r w:rsidRPr="00210107">
              <w:rPr>
                <w:rFonts w:ascii="Arial" w:hAnsi="Arial" w:cs="Arial"/>
                <w:b/>
                <w:sz w:val="20"/>
                <w:szCs w:val="20"/>
              </w:rPr>
              <w:t xml:space="preserve"> </w:t>
            </w:r>
            <w:r w:rsidRPr="00D47B9A">
              <w:rPr>
                <w:rFonts w:ascii="Arial" w:hAnsi="Arial" w:cs="Arial"/>
                <w:sz w:val="20"/>
                <w:szCs w:val="20"/>
              </w:rPr>
              <w:t>A formal request was submitted for review</w:t>
            </w:r>
            <w:r>
              <w:rPr>
                <w:rFonts w:ascii="Arial" w:hAnsi="Arial" w:cs="Arial"/>
                <w:sz w:val="20"/>
                <w:szCs w:val="20"/>
              </w:rPr>
              <w:t xml:space="preserve"> which included call volume and anticipated budget.</w:t>
            </w:r>
          </w:p>
          <w:p w14:paraId="67431C34" w14:textId="77777777" w:rsidR="00E10763" w:rsidRPr="00210107" w:rsidRDefault="00E10763" w:rsidP="000B4460">
            <w:pPr>
              <w:pStyle w:val="NoSpacing"/>
              <w:rPr>
                <w:rFonts w:ascii="Arial" w:hAnsi="Arial" w:cs="Arial"/>
                <w:b/>
                <w:sz w:val="20"/>
                <w:szCs w:val="20"/>
              </w:rPr>
            </w:pPr>
          </w:p>
          <w:p w14:paraId="149DD65A" w14:textId="77777777" w:rsidR="00E10763" w:rsidRPr="00210107" w:rsidRDefault="00E10763" w:rsidP="000B4460">
            <w:pPr>
              <w:pStyle w:val="NoSpacing"/>
              <w:rPr>
                <w:rFonts w:ascii="Arial" w:hAnsi="Arial" w:cs="Arial"/>
                <w:b/>
                <w:sz w:val="20"/>
                <w:szCs w:val="20"/>
              </w:rPr>
            </w:pPr>
          </w:p>
        </w:tc>
      </w:tr>
      <w:tr w:rsidR="00E10763" w:rsidRPr="00210107" w14:paraId="62260D0A" w14:textId="77777777" w:rsidTr="000B446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9FD8480"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Results Summary (Outcome #1)</w:t>
            </w:r>
          </w:p>
          <w:p w14:paraId="4DD0E676" w14:textId="77777777" w:rsidR="00E10763" w:rsidRPr="00210107" w:rsidRDefault="00E10763" w:rsidP="000B4460">
            <w:pPr>
              <w:pStyle w:val="NoSpacing"/>
              <w:rPr>
                <w:rFonts w:ascii="Arial" w:hAnsi="Arial" w:cs="Arial"/>
                <w:sz w:val="20"/>
                <w:szCs w:val="20"/>
              </w:rPr>
            </w:pPr>
            <w:r>
              <w:rPr>
                <w:rFonts w:ascii="Arial" w:hAnsi="Arial" w:cs="Arial"/>
                <w:sz w:val="20"/>
                <w:szCs w:val="20"/>
              </w:rPr>
              <w:t>Due to the restructuring of Student and Enrollment Services, the implementation of the year-round phone bank for Admissions has been postponed.  In an effort to enhance information for students and the community, the Admissions website was redesigned.  Content was consolidated and decision paths were built based on student type.</w:t>
            </w:r>
          </w:p>
        </w:tc>
      </w:tr>
      <w:tr w:rsidR="00E10763" w:rsidRPr="00210107" w14:paraId="0C63AAFB" w14:textId="77777777" w:rsidTr="000B446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8CF201B" w14:textId="77777777" w:rsidR="00E10763" w:rsidRPr="00210107"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Findings (Outcome #1)</w:t>
            </w:r>
          </w:p>
          <w:p w14:paraId="6D0FA617" w14:textId="77777777" w:rsidR="00E10763" w:rsidRPr="00210107" w:rsidRDefault="00E10763" w:rsidP="000B4460">
            <w:pPr>
              <w:pStyle w:val="NoSpacing"/>
              <w:rPr>
                <w:rFonts w:ascii="Arial" w:hAnsi="Arial" w:cs="Arial"/>
                <w:sz w:val="20"/>
                <w:szCs w:val="20"/>
              </w:rPr>
            </w:pPr>
            <w:r>
              <w:rPr>
                <w:rFonts w:ascii="Arial" w:hAnsi="Arial" w:cs="Arial"/>
                <w:sz w:val="20"/>
                <w:szCs w:val="20"/>
              </w:rPr>
              <w:t>None available at this time.</w:t>
            </w:r>
          </w:p>
        </w:tc>
      </w:tr>
      <w:tr w:rsidR="00E10763" w:rsidRPr="00210107" w14:paraId="24D8E5E4" w14:textId="77777777" w:rsidTr="000B446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A324F1" w14:textId="77777777" w:rsidR="00E10763" w:rsidRDefault="00E10763" w:rsidP="00E10763">
            <w:pPr>
              <w:pStyle w:val="NoSpacing"/>
              <w:numPr>
                <w:ilvl w:val="0"/>
                <w:numId w:val="20"/>
              </w:numPr>
              <w:rPr>
                <w:rFonts w:ascii="Arial" w:hAnsi="Arial" w:cs="Arial"/>
                <w:b/>
                <w:sz w:val="20"/>
                <w:szCs w:val="20"/>
              </w:rPr>
            </w:pPr>
            <w:r w:rsidRPr="00210107">
              <w:rPr>
                <w:rFonts w:ascii="Arial" w:hAnsi="Arial" w:cs="Arial"/>
                <w:b/>
                <w:sz w:val="20"/>
                <w:szCs w:val="20"/>
              </w:rPr>
              <w:t>Implementation of Findings</w:t>
            </w:r>
          </w:p>
          <w:p w14:paraId="1BCD0F83" w14:textId="77777777" w:rsidR="00E10763" w:rsidRPr="00665205" w:rsidRDefault="00E10763" w:rsidP="000B4460">
            <w:pPr>
              <w:pStyle w:val="NoSpacing"/>
              <w:ind w:left="-10"/>
              <w:rPr>
                <w:rFonts w:ascii="Arial" w:hAnsi="Arial" w:cs="Arial"/>
                <w:sz w:val="20"/>
                <w:szCs w:val="20"/>
              </w:rPr>
            </w:pPr>
            <w:r w:rsidRPr="00665205">
              <w:rPr>
                <w:rFonts w:ascii="Arial" w:hAnsi="Arial" w:cs="Arial"/>
                <w:sz w:val="20"/>
                <w:szCs w:val="20"/>
              </w:rPr>
              <w:t>The proposal for the phone bank will be resubmitted next fiscal year.</w:t>
            </w:r>
          </w:p>
        </w:tc>
      </w:tr>
    </w:tbl>
    <w:p w14:paraId="2FF81261" w14:textId="77777777" w:rsidR="00E10763" w:rsidRPr="00210107" w:rsidRDefault="00E10763" w:rsidP="00E10763">
      <w:pPr>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E10763" w:rsidRPr="00210107" w14:paraId="5E7D506F" w14:textId="77777777" w:rsidTr="000B4460">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AE5CFB4" w14:textId="77777777" w:rsidR="00E10763" w:rsidRPr="00210107"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Outcome #2</w:t>
            </w:r>
          </w:p>
          <w:p w14:paraId="3D5E1CA2" w14:textId="77777777" w:rsidR="00E10763" w:rsidRPr="00210107" w:rsidRDefault="00E10763" w:rsidP="000B4460">
            <w:pPr>
              <w:pStyle w:val="NoSpacing"/>
              <w:rPr>
                <w:rFonts w:ascii="Arial" w:hAnsi="Arial" w:cs="Arial"/>
                <w:sz w:val="20"/>
                <w:szCs w:val="20"/>
              </w:rPr>
            </w:pPr>
            <w:r w:rsidRPr="00665205">
              <w:rPr>
                <w:rFonts w:ascii="Arial" w:hAnsi="Arial" w:cs="Arial"/>
                <w:sz w:val="20"/>
                <w:szCs w:val="20"/>
              </w:rPr>
              <w:t>Increase efficiency, effectiveness and customer satisfaction by developing and utilizing an in-house application process.</w:t>
            </w:r>
          </w:p>
        </w:tc>
      </w:tr>
      <w:tr w:rsidR="00E10763" w:rsidRPr="00210107" w14:paraId="2261DD42" w14:textId="77777777" w:rsidTr="000B4460">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883AD83" w14:textId="77777777" w:rsidR="00E10763" w:rsidRPr="00210107"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Measure (Outcome #2)</w:t>
            </w:r>
          </w:p>
          <w:p w14:paraId="3EA41F61" w14:textId="7FF08E4E" w:rsidR="00E10763" w:rsidRPr="00210107" w:rsidRDefault="00E10763" w:rsidP="000B4460">
            <w:pPr>
              <w:pStyle w:val="NoSpacing"/>
              <w:rPr>
                <w:rFonts w:ascii="Arial" w:hAnsi="Arial" w:cs="Arial"/>
                <w:sz w:val="20"/>
                <w:szCs w:val="20"/>
              </w:rPr>
            </w:pPr>
            <w:r w:rsidRPr="00665205">
              <w:rPr>
                <w:rFonts w:ascii="Arial" w:hAnsi="Arial" w:cs="Arial"/>
                <w:sz w:val="20"/>
                <w:szCs w:val="20"/>
              </w:rPr>
              <w:t>Track out-of-state coded residency notification emails and compare</w:t>
            </w:r>
            <w:r w:rsidR="004E4B2B">
              <w:rPr>
                <w:rFonts w:ascii="Arial" w:hAnsi="Arial" w:cs="Arial"/>
                <w:sz w:val="20"/>
                <w:szCs w:val="20"/>
              </w:rPr>
              <w:t>.</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954AD32" w14:textId="77777777" w:rsidR="00E10763" w:rsidRPr="00210107"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Target (Outcome #2)</w:t>
            </w:r>
          </w:p>
          <w:p w14:paraId="008532A8" w14:textId="77777777" w:rsidR="00E10763" w:rsidRPr="00BF4007" w:rsidRDefault="00E10763" w:rsidP="000B4460">
            <w:pPr>
              <w:pStyle w:val="NoSpacing"/>
              <w:rPr>
                <w:rFonts w:ascii="Arial" w:hAnsi="Arial" w:cs="Arial"/>
                <w:sz w:val="20"/>
                <w:szCs w:val="20"/>
              </w:rPr>
            </w:pPr>
            <w:r w:rsidRPr="00BF4007">
              <w:rPr>
                <w:rFonts w:ascii="Arial" w:hAnsi="Arial" w:cs="Arial"/>
                <w:sz w:val="20"/>
                <w:szCs w:val="20"/>
              </w:rPr>
              <w:t>Reduce the number of residency emails by 25%</w:t>
            </w:r>
          </w:p>
          <w:p w14:paraId="10F50231" w14:textId="77777777" w:rsidR="00E10763" w:rsidRPr="00210107" w:rsidRDefault="00E10763" w:rsidP="000B4460">
            <w:pPr>
              <w:pStyle w:val="NoSpacing"/>
              <w:rPr>
                <w:rFonts w:ascii="Arial" w:hAnsi="Arial" w:cs="Arial"/>
                <w:sz w:val="20"/>
                <w:szCs w:val="20"/>
              </w:rPr>
            </w:pPr>
          </w:p>
        </w:tc>
      </w:tr>
      <w:tr w:rsidR="00E10763" w:rsidRPr="00210107" w14:paraId="10574D18" w14:textId="77777777" w:rsidTr="000B4460">
        <w:trPr>
          <w:trHeight w:val="675"/>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71E896" w14:textId="77777777" w:rsidR="00E10763"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Action Plan (Outcome #2)</w:t>
            </w:r>
          </w:p>
          <w:p w14:paraId="6FF475C7" w14:textId="77777777" w:rsidR="00E10763" w:rsidRPr="00A8610D" w:rsidRDefault="00E10763" w:rsidP="000B4460">
            <w:pPr>
              <w:pStyle w:val="NoSpacing"/>
              <w:rPr>
                <w:rFonts w:ascii="Arial" w:hAnsi="Arial" w:cs="Arial"/>
                <w:sz w:val="20"/>
                <w:szCs w:val="20"/>
              </w:rPr>
            </w:pPr>
            <w:r w:rsidRPr="00A8610D">
              <w:rPr>
                <w:rFonts w:ascii="Arial" w:hAnsi="Arial" w:cs="Arial"/>
                <w:sz w:val="20"/>
                <w:szCs w:val="20"/>
              </w:rPr>
              <w:t>Work with the IT department to identify software solutions and develop an in-house admissions application that will have built in residency logic.  The data collected will be loaded directly in to the student information system. A student’s residency status will be calculated based upon their responses in the application.</w:t>
            </w:r>
          </w:p>
        </w:tc>
      </w:tr>
      <w:tr w:rsidR="00E10763" w:rsidRPr="00210107" w14:paraId="03F080B2" w14:textId="77777777" w:rsidTr="000B446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353BE8" w14:textId="77777777" w:rsidR="00E10763" w:rsidRPr="00210107"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Results Summary (Outcome #2)</w:t>
            </w:r>
          </w:p>
          <w:p w14:paraId="1547F0E0" w14:textId="77777777" w:rsidR="00E10763" w:rsidRPr="00210107" w:rsidRDefault="00E10763" w:rsidP="000B4460">
            <w:pPr>
              <w:pStyle w:val="NoSpacing"/>
              <w:rPr>
                <w:rFonts w:ascii="Arial" w:hAnsi="Arial" w:cs="Arial"/>
                <w:sz w:val="20"/>
                <w:szCs w:val="20"/>
              </w:rPr>
            </w:pPr>
            <w:r>
              <w:rPr>
                <w:rFonts w:ascii="Arial" w:hAnsi="Arial" w:cs="Arial"/>
                <w:sz w:val="20"/>
                <w:szCs w:val="20"/>
              </w:rPr>
              <w:t>Measuring the effectiveness of the in-house application related to residency should not have been established related to the quantity of emails.  Therefore, the number of out-of-state residence students was calculated in Spring 2016 (prior to the full launch of the new application) compared to Spring 2017 (after launching the application).  The results show a significant reduction in the number of out-of-state students.</w:t>
            </w:r>
          </w:p>
        </w:tc>
      </w:tr>
      <w:tr w:rsidR="00E10763" w:rsidRPr="00210107" w14:paraId="354F7682" w14:textId="77777777" w:rsidTr="000B4460">
        <w:trPr>
          <w:trHeight w:val="3885"/>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C85DACD" w14:textId="77777777" w:rsidR="00E10763" w:rsidRPr="00210107"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lastRenderedPageBreak/>
              <w:t>Findings (Outcome #1)</w:t>
            </w:r>
          </w:p>
          <w:p w14:paraId="7627C7F6" w14:textId="77777777" w:rsidR="00E10763" w:rsidRDefault="00E10763" w:rsidP="000B4460">
            <w:pPr>
              <w:pStyle w:val="NoSpacing"/>
              <w:rPr>
                <w:rFonts w:ascii="Arial" w:hAnsi="Arial" w:cs="Arial"/>
                <w:sz w:val="20"/>
                <w:szCs w:val="20"/>
              </w:rPr>
            </w:pPr>
            <w:r>
              <w:rPr>
                <w:rFonts w:ascii="Arial" w:hAnsi="Arial" w:cs="Arial"/>
                <w:sz w:val="20"/>
                <w:szCs w:val="20"/>
              </w:rPr>
              <w:t>From the admissions applications processed, the following percentages of out-of-state students were calculated</w:t>
            </w:r>
          </w:p>
          <w:p w14:paraId="6F2F2472" w14:textId="77777777" w:rsidR="00E10763" w:rsidRDefault="00E10763" w:rsidP="000B4460">
            <w:pPr>
              <w:pStyle w:val="NoSpacing"/>
              <w:rPr>
                <w:rFonts w:ascii="Arial" w:hAnsi="Arial" w:cs="Arial"/>
                <w:sz w:val="20"/>
                <w:szCs w:val="20"/>
              </w:rPr>
            </w:pPr>
          </w:p>
          <w:tbl>
            <w:tblPr>
              <w:tblStyle w:val="TableGrid"/>
              <w:tblW w:w="0" w:type="auto"/>
              <w:tblLayout w:type="fixed"/>
              <w:tblLook w:val="04A0" w:firstRow="1" w:lastRow="0" w:firstColumn="1" w:lastColumn="0" w:noHBand="0" w:noVBand="1"/>
            </w:tblPr>
            <w:tblGrid>
              <w:gridCol w:w="3323"/>
              <w:gridCol w:w="3323"/>
              <w:gridCol w:w="3323"/>
              <w:gridCol w:w="3323"/>
            </w:tblGrid>
            <w:tr w:rsidR="00E10763" w14:paraId="76A6168E" w14:textId="77777777" w:rsidTr="000B4460">
              <w:tc>
                <w:tcPr>
                  <w:tcW w:w="3323" w:type="dxa"/>
                  <w:shd w:val="clear" w:color="auto" w:fill="EEECE1" w:themeFill="background2"/>
                </w:tcPr>
                <w:p w14:paraId="7E9621D2"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Term</w:t>
                  </w:r>
                </w:p>
              </w:tc>
              <w:tc>
                <w:tcPr>
                  <w:tcW w:w="3323" w:type="dxa"/>
                  <w:shd w:val="clear" w:color="auto" w:fill="EEECE1" w:themeFill="background2"/>
                </w:tcPr>
                <w:p w14:paraId="609C7198"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Total Applications</w:t>
                  </w:r>
                </w:p>
              </w:tc>
              <w:tc>
                <w:tcPr>
                  <w:tcW w:w="3323" w:type="dxa"/>
                  <w:shd w:val="clear" w:color="auto" w:fill="EEECE1" w:themeFill="background2"/>
                </w:tcPr>
                <w:p w14:paraId="6CBEBB3E"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Out-of-state applications</w:t>
                  </w:r>
                </w:p>
              </w:tc>
              <w:tc>
                <w:tcPr>
                  <w:tcW w:w="3323" w:type="dxa"/>
                  <w:shd w:val="clear" w:color="auto" w:fill="EEECE1" w:themeFill="background2"/>
                </w:tcPr>
                <w:p w14:paraId="6C22305B"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Percentage</w:t>
                  </w:r>
                </w:p>
              </w:tc>
            </w:tr>
            <w:tr w:rsidR="00E10763" w14:paraId="0E187ADD" w14:textId="77777777" w:rsidTr="000B4460">
              <w:tc>
                <w:tcPr>
                  <w:tcW w:w="3323" w:type="dxa"/>
                </w:tcPr>
                <w:p w14:paraId="5CBC3D65" w14:textId="77777777" w:rsidR="00E10763" w:rsidRDefault="00E10763" w:rsidP="000B4460">
                  <w:pPr>
                    <w:pStyle w:val="NoSpacing"/>
                    <w:rPr>
                      <w:rFonts w:ascii="Arial" w:hAnsi="Arial" w:cs="Arial"/>
                      <w:sz w:val="20"/>
                      <w:szCs w:val="20"/>
                    </w:rPr>
                  </w:pPr>
                  <w:r>
                    <w:rPr>
                      <w:rFonts w:ascii="Arial" w:hAnsi="Arial" w:cs="Arial"/>
                      <w:sz w:val="20"/>
                      <w:szCs w:val="20"/>
                    </w:rPr>
                    <w:t xml:space="preserve">Spring 2016 </w:t>
                  </w:r>
                </w:p>
                <w:p w14:paraId="3C8C369D" w14:textId="77777777" w:rsidR="00E10763" w:rsidRDefault="00E10763" w:rsidP="000B4460">
                  <w:pPr>
                    <w:pStyle w:val="NoSpacing"/>
                    <w:rPr>
                      <w:rFonts w:ascii="Arial" w:hAnsi="Arial" w:cs="Arial"/>
                      <w:sz w:val="20"/>
                      <w:szCs w:val="20"/>
                    </w:rPr>
                  </w:pPr>
                </w:p>
              </w:tc>
              <w:tc>
                <w:tcPr>
                  <w:tcW w:w="3323" w:type="dxa"/>
                </w:tcPr>
                <w:p w14:paraId="6A180697" w14:textId="77777777" w:rsidR="00E10763" w:rsidRDefault="00E10763" w:rsidP="000B4460">
                  <w:pPr>
                    <w:pStyle w:val="NoSpacing"/>
                    <w:rPr>
                      <w:rFonts w:ascii="Arial" w:hAnsi="Arial" w:cs="Arial"/>
                      <w:sz w:val="20"/>
                      <w:szCs w:val="20"/>
                    </w:rPr>
                  </w:pPr>
                  <w:r>
                    <w:rPr>
                      <w:rFonts w:ascii="Arial" w:hAnsi="Arial" w:cs="Arial"/>
                      <w:sz w:val="20"/>
                      <w:szCs w:val="20"/>
                    </w:rPr>
                    <w:t>9,691</w:t>
                  </w:r>
                </w:p>
              </w:tc>
              <w:tc>
                <w:tcPr>
                  <w:tcW w:w="3323" w:type="dxa"/>
                </w:tcPr>
                <w:p w14:paraId="36C1BBBA" w14:textId="77777777" w:rsidR="00E10763" w:rsidRDefault="00E10763" w:rsidP="000B4460">
                  <w:pPr>
                    <w:pStyle w:val="NoSpacing"/>
                    <w:rPr>
                      <w:rFonts w:ascii="Arial" w:hAnsi="Arial" w:cs="Arial"/>
                      <w:sz w:val="20"/>
                      <w:szCs w:val="20"/>
                    </w:rPr>
                  </w:pPr>
                  <w:r>
                    <w:rPr>
                      <w:rFonts w:ascii="Arial" w:hAnsi="Arial" w:cs="Arial"/>
                      <w:sz w:val="20"/>
                      <w:szCs w:val="20"/>
                    </w:rPr>
                    <w:t>3,743</w:t>
                  </w:r>
                </w:p>
              </w:tc>
              <w:tc>
                <w:tcPr>
                  <w:tcW w:w="3323" w:type="dxa"/>
                </w:tcPr>
                <w:p w14:paraId="414BA57D" w14:textId="77777777" w:rsidR="00E10763" w:rsidRDefault="00E10763" w:rsidP="000B4460">
                  <w:pPr>
                    <w:pStyle w:val="NoSpacing"/>
                    <w:rPr>
                      <w:rFonts w:ascii="Arial" w:hAnsi="Arial" w:cs="Arial"/>
                      <w:sz w:val="20"/>
                      <w:szCs w:val="20"/>
                    </w:rPr>
                  </w:pPr>
                  <w:r>
                    <w:rPr>
                      <w:rFonts w:ascii="Arial" w:hAnsi="Arial" w:cs="Arial"/>
                      <w:sz w:val="20"/>
                      <w:szCs w:val="20"/>
                    </w:rPr>
                    <w:t>38.6%</w:t>
                  </w:r>
                </w:p>
              </w:tc>
            </w:tr>
            <w:tr w:rsidR="00E10763" w14:paraId="6F6F848C" w14:textId="77777777" w:rsidTr="000B4460">
              <w:tc>
                <w:tcPr>
                  <w:tcW w:w="3323" w:type="dxa"/>
                </w:tcPr>
                <w:p w14:paraId="5C2E2A94" w14:textId="77777777" w:rsidR="00E10763" w:rsidRDefault="00E10763" w:rsidP="000B4460">
                  <w:pPr>
                    <w:pStyle w:val="NoSpacing"/>
                    <w:rPr>
                      <w:rFonts w:ascii="Arial" w:hAnsi="Arial" w:cs="Arial"/>
                      <w:sz w:val="20"/>
                      <w:szCs w:val="20"/>
                    </w:rPr>
                  </w:pPr>
                  <w:r>
                    <w:rPr>
                      <w:rFonts w:ascii="Arial" w:hAnsi="Arial" w:cs="Arial"/>
                      <w:sz w:val="20"/>
                      <w:szCs w:val="20"/>
                    </w:rPr>
                    <w:t>Spring 2017</w:t>
                  </w:r>
                </w:p>
              </w:tc>
              <w:tc>
                <w:tcPr>
                  <w:tcW w:w="3323" w:type="dxa"/>
                </w:tcPr>
                <w:p w14:paraId="722455BE" w14:textId="77777777" w:rsidR="00E10763" w:rsidRDefault="00E10763" w:rsidP="000B4460">
                  <w:pPr>
                    <w:pStyle w:val="NoSpacing"/>
                    <w:rPr>
                      <w:rFonts w:ascii="Arial" w:hAnsi="Arial" w:cs="Arial"/>
                      <w:sz w:val="20"/>
                      <w:szCs w:val="20"/>
                    </w:rPr>
                  </w:pPr>
                  <w:r>
                    <w:rPr>
                      <w:rFonts w:ascii="Arial" w:hAnsi="Arial" w:cs="Arial"/>
                      <w:sz w:val="20"/>
                      <w:szCs w:val="20"/>
                    </w:rPr>
                    <w:t>9,392</w:t>
                  </w:r>
                </w:p>
              </w:tc>
              <w:tc>
                <w:tcPr>
                  <w:tcW w:w="3323" w:type="dxa"/>
                </w:tcPr>
                <w:p w14:paraId="76FA3C07" w14:textId="77777777" w:rsidR="00E10763" w:rsidRDefault="00E10763" w:rsidP="000B4460">
                  <w:pPr>
                    <w:pStyle w:val="NoSpacing"/>
                    <w:rPr>
                      <w:rFonts w:ascii="Arial" w:hAnsi="Arial" w:cs="Arial"/>
                      <w:sz w:val="20"/>
                      <w:szCs w:val="20"/>
                    </w:rPr>
                  </w:pPr>
                  <w:r>
                    <w:rPr>
                      <w:rFonts w:ascii="Arial" w:hAnsi="Arial" w:cs="Arial"/>
                      <w:sz w:val="20"/>
                      <w:szCs w:val="20"/>
                    </w:rPr>
                    <w:t>2,374</w:t>
                  </w:r>
                </w:p>
              </w:tc>
              <w:tc>
                <w:tcPr>
                  <w:tcW w:w="3323" w:type="dxa"/>
                </w:tcPr>
                <w:p w14:paraId="78DDC8DB" w14:textId="77777777" w:rsidR="00E10763" w:rsidRDefault="00E10763" w:rsidP="000B4460">
                  <w:pPr>
                    <w:pStyle w:val="NoSpacing"/>
                    <w:rPr>
                      <w:rFonts w:ascii="Arial" w:hAnsi="Arial" w:cs="Arial"/>
                      <w:sz w:val="20"/>
                      <w:szCs w:val="20"/>
                    </w:rPr>
                  </w:pPr>
                  <w:r>
                    <w:rPr>
                      <w:rFonts w:ascii="Arial" w:hAnsi="Arial" w:cs="Arial"/>
                      <w:sz w:val="20"/>
                      <w:szCs w:val="20"/>
                    </w:rPr>
                    <w:t>25.2%</w:t>
                  </w:r>
                </w:p>
              </w:tc>
            </w:tr>
          </w:tbl>
          <w:p w14:paraId="243CECF7" w14:textId="77777777" w:rsidR="00E10763" w:rsidRDefault="00E10763" w:rsidP="000B4460">
            <w:pPr>
              <w:pStyle w:val="NoSpacing"/>
              <w:rPr>
                <w:rFonts w:ascii="Arial" w:hAnsi="Arial" w:cs="Arial"/>
                <w:sz w:val="20"/>
                <w:szCs w:val="20"/>
              </w:rPr>
            </w:pPr>
          </w:p>
          <w:p w14:paraId="505B8E2E" w14:textId="77777777" w:rsidR="00E10763" w:rsidRDefault="00E10763" w:rsidP="000B4460">
            <w:pPr>
              <w:pStyle w:val="NoSpacing"/>
              <w:rPr>
                <w:rFonts w:ascii="Arial" w:hAnsi="Arial" w:cs="Arial"/>
                <w:sz w:val="20"/>
                <w:szCs w:val="20"/>
              </w:rPr>
            </w:pPr>
            <w:r>
              <w:rPr>
                <w:rFonts w:ascii="Arial" w:hAnsi="Arial" w:cs="Arial"/>
                <w:sz w:val="20"/>
                <w:szCs w:val="20"/>
              </w:rPr>
              <w:t xml:space="preserve">This was also compared to the district-wide headcount statistics to check for variance in student status </w:t>
            </w:r>
          </w:p>
          <w:tbl>
            <w:tblPr>
              <w:tblStyle w:val="TableGrid"/>
              <w:tblW w:w="0" w:type="auto"/>
              <w:tblLayout w:type="fixed"/>
              <w:tblLook w:val="04A0" w:firstRow="1" w:lastRow="0" w:firstColumn="1" w:lastColumn="0" w:noHBand="0" w:noVBand="1"/>
            </w:tblPr>
            <w:tblGrid>
              <w:gridCol w:w="3323"/>
              <w:gridCol w:w="3323"/>
              <w:gridCol w:w="3323"/>
              <w:gridCol w:w="3323"/>
            </w:tblGrid>
            <w:tr w:rsidR="00E10763" w14:paraId="7D74B664" w14:textId="77777777" w:rsidTr="000B4460">
              <w:tc>
                <w:tcPr>
                  <w:tcW w:w="3323" w:type="dxa"/>
                  <w:shd w:val="clear" w:color="auto" w:fill="EEECE1" w:themeFill="background2"/>
                </w:tcPr>
                <w:p w14:paraId="636A5B5E"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Term</w:t>
                  </w:r>
                </w:p>
              </w:tc>
              <w:tc>
                <w:tcPr>
                  <w:tcW w:w="3323" w:type="dxa"/>
                  <w:shd w:val="clear" w:color="auto" w:fill="EEECE1" w:themeFill="background2"/>
                </w:tcPr>
                <w:p w14:paraId="02400B21" w14:textId="77777777" w:rsidR="00E10763" w:rsidRPr="00323375" w:rsidRDefault="00E10763" w:rsidP="000B4460">
                  <w:pPr>
                    <w:pStyle w:val="NoSpacing"/>
                    <w:rPr>
                      <w:rFonts w:ascii="Arial" w:hAnsi="Arial" w:cs="Arial"/>
                      <w:b/>
                      <w:sz w:val="20"/>
                      <w:szCs w:val="20"/>
                    </w:rPr>
                  </w:pPr>
                  <w:r>
                    <w:rPr>
                      <w:rFonts w:ascii="Arial" w:hAnsi="Arial" w:cs="Arial"/>
                      <w:b/>
                      <w:sz w:val="20"/>
                      <w:szCs w:val="20"/>
                    </w:rPr>
                    <w:t>In District</w:t>
                  </w:r>
                </w:p>
              </w:tc>
              <w:tc>
                <w:tcPr>
                  <w:tcW w:w="3323" w:type="dxa"/>
                  <w:shd w:val="clear" w:color="auto" w:fill="EEECE1" w:themeFill="background2"/>
                </w:tcPr>
                <w:p w14:paraId="6DF7ACA1" w14:textId="77777777" w:rsidR="00E10763" w:rsidRPr="00323375" w:rsidRDefault="00E10763" w:rsidP="000B4460">
                  <w:pPr>
                    <w:pStyle w:val="NoSpacing"/>
                    <w:rPr>
                      <w:rFonts w:ascii="Arial" w:hAnsi="Arial" w:cs="Arial"/>
                      <w:b/>
                      <w:sz w:val="20"/>
                      <w:szCs w:val="20"/>
                    </w:rPr>
                  </w:pPr>
                  <w:r w:rsidRPr="00323375">
                    <w:rPr>
                      <w:rFonts w:ascii="Arial" w:hAnsi="Arial" w:cs="Arial"/>
                      <w:b/>
                      <w:sz w:val="20"/>
                      <w:szCs w:val="20"/>
                    </w:rPr>
                    <w:t>Out-of-state applications</w:t>
                  </w:r>
                </w:p>
              </w:tc>
              <w:tc>
                <w:tcPr>
                  <w:tcW w:w="3323" w:type="dxa"/>
                  <w:shd w:val="clear" w:color="auto" w:fill="EEECE1" w:themeFill="background2"/>
                </w:tcPr>
                <w:p w14:paraId="51A68CCF" w14:textId="77777777" w:rsidR="00E10763" w:rsidRPr="00323375" w:rsidRDefault="00E10763" w:rsidP="000B4460">
                  <w:pPr>
                    <w:pStyle w:val="NoSpacing"/>
                    <w:rPr>
                      <w:rFonts w:ascii="Arial" w:hAnsi="Arial" w:cs="Arial"/>
                      <w:b/>
                      <w:sz w:val="20"/>
                      <w:szCs w:val="20"/>
                    </w:rPr>
                  </w:pPr>
                </w:p>
              </w:tc>
            </w:tr>
            <w:tr w:rsidR="00E10763" w14:paraId="3896D0CC" w14:textId="77777777" w:rsidTr="000B4460">
              <w:tc>
                <w:tcPr>
                  <w:tcW w:w="3323" w:type="dxa"/>
                </w:tcPr>
                <w:p w14:paraId="01860854" w14:textId="77777777" w:rsidR="00E10763" w:rsidRDefault="00E10763" w:rsidP="000B4460">
                  <w:pPr>
                    <w:pStyle w:val="NoSpacing"/>
                    <w:rPr>
                      <w:rFonts w:ascii="Arial" w:hAnsi="Arial" w:cs="Arial"/>
                      <w:sz w:val="20"/>
                      <w:szCs w:val="20"/>
                    </w:rPr>
                  </w:pPr>
                  <w:r>
                    <w:rPr>
                      <w:rFonts w:ascii="Arial" w:hAnsi="Arial" w:cs="Arial"/>
                      <w:sz w:val="20"/>
                      <w:szCs w:val="20"/>
                    </w:rPr>
                    <w:t xml:space="preserve">Spring 2016 </w:t>
                  </w:r>
                </w:p>
                <w:p w14:paraId="0DFA2482" w14:textId="77777777" w:rsidR="00E10763" w:rsidRDefault="00E10763" w:rsidP="000B4460">
                  <w:pPr>
                    <w:pStyle w:val="NoSpacing"/>
                    <w:rPr>
                      <w:rFonts w:ascii="Arial" w:hAnsi="Arial" w:cs="Arial"/>
                      <w:sz w:val="20"/>
                      <w:szCs w:val="20"/>
                    </w:rPr>
                  </w:pPr>
                </w:p>
              </w:tc>
              <w:tc>
                <w:tcPr>
                  <w:tcW w:w="3323" w:type="dxa"/>
                </w:tcPr>
                <w:p w14:paraId="50574639" w14:textId="77777777" w:rsidR="00E10763" w:rsidRDefault="00E10763" w:rsidP="000B4460">
                  <w:pPr>
                    <w:pStyle w:val="NoSpacing"/>
                    <w:rPr>
                      <w:rFonts w:ascii="Arial" w:hAnsi="Arial" w:cs="Arial"/>
                      <w:sz w:val="20"/>
                      <w:szCs w:val="20"/>
                    </w:rPr>
                  </w:pPr>
                  <w:r>
                    <w:rPr>
                      <w:rFonts w:ascii="Arial" w:hAnsi="Arial" w:cs="Arial"/>
                      <w:sz w:val="20"/>
                      <w:szCs w:val="20"/>
                    </w:rPr>
                    <w:t>18,233  (69%)</w:t>
                  </w:r>
                </w:p>
              </w:tc>
              <w:tc>
                <w:tcPr>
                  <w:tcW w:w="3323" w:type="dxa"/>
                </w:tcPr>
                <w:p w14:paraId="3F2DEA7C" w14:textId="77777777" w:rsidR="00E10763" w:rsidRDefault="00E10763" w:rsidP="000B4460">
                  <w:pPr>
                    <w:pStyle w:val="NoSpacing"/>
                    <w:rPr>
                      <w:rFonts w:ascii="Arial" w:hAnsi="Arial" w:cs="Arial"/>
                      <w:sz w:val="20"/>
                      <w:szCs w:val="20"/>
                    </w:rPr>
                  </w:pPr>
                  <w:r>
                    <w:rPr>
                      <w:rFonts w:ascii="Arial" w:hAnsi="Arial" w:cs="Arial"/>
                      <w:sz w:val="20"/>
                      <w:szCs w:val="20"/>
                    </w:rPr>
                    <w:t>931 (4%)</w:t>
                  </w:r>
                </w:p>
              </w:tc>
              <w:tc>
                <w:tcPr>
                  <w:tcW w:w="3323" w:type="dxa"/>
                </w:tcPr>
                <w:p w14:paraId="5F897D3F" w14:textId="77777777" w:rsidR="00E10763" w:rsidRDefault="00E10763" w:rsidP="000B4460">
                  <w:pPr>
                    <w:pStyle w:val="NoSpacing"/>
                    <w:rPr>
                      <w:rFonts w:ascii="Arial" w:hAnsi="Arial" w:cs="Arial"/>
                      <w:sz w:val="20"/>
                      <w:szCs w:val="20"/>
                    </w:rPr>
                  </w:pPr>
                </w:p>
              </w:tc>
            </w:tr>
            <w:tr w:rsidR="00E10763" w14:paraId="0A4657E7" w14:textId="77777777" w:rsidTr="000B4460">
              <w:tc>
                <w:tcPr>
                  <w:tcW w:w="3323" w:type="dxa"/>
                </w:tcPr>
                <w:p w14:paraId="0CD50611" w14:textId="77777777" w:rsidR="00E10763" w:rsidRDefault="00E10763" w:rsidP="000B4460">
                  <w:pPr>
                    <w:pStyle w:val="NoSpacing"/>
                    <w:rPr>
                      <w:rFonts w:ascii="Arial" w:hAnsi="Arial" w:cs="Arial"/>
                      <w:sz w:val="20"/>
                      <w:szCs w:val="20"/>
                    </w:rPr>
                  </w:pPr>
                  <w:r>
                    <w:rPr>
                      <w:rFonts w:ascii="Arial" w:hAnsi="Arial" w:cs="Arial"/>
                      <w:sz w:val="20"/>
                      <w:szCs w:val="20"/>
                    </w:rPr>
                    <w:t>Spring 2017</w:t>
                  </w:r>
                </w:p>
              </w:tc>
              <w:tc>
                <w:tcPr>
                  <w:tcW w:w="3323" w:type="dxa"/>
                </w:tcPr>
                <w:p w14:paraId="6356797D" w14:textId="77777777" w:rsidR="00E10763" w:rsidRDefault="00E10763" w:rsidP="000B4460">
                  <w:pPr>
                    <w:pStyle w:val="NoSpacing"/>
                    <w:rPr>
                      <w:rFonts w:ascii="Arial" w:hAnsi="Arial" w:cs="Arial"/>
                      <w:sz w:val="20"/>
                      <w:szCs w:val="20"/>
                    </w:rPr>
                  </w:pPr>
                  <w:r>
                    <w:rPr>
                      <w:rFonts w:ascii="Arial" w:hAnsi="Arial" w:cs="Arial"/>
                      <w:sz w:val="20"/>
                      <w:szCs w:val="20"/>
                    </w:rPr>
                    <w:t>19,103  (69%)</w:t>
                  </w:r>
                </w:p>
              </w:tc>
              <w:tc>
                <w:tcPr>
                  <w:tcW w:w="3323" w:type="dxa"/>
                </w:tcPr>
                <w:p w14:paraId="077F9CE9" w14:textId="77777777" w:rsidR="00E10763" w:rsidRDefault="00E10763" w:rsidP="000B4460">
                  <w:pPr>
                    <w:pStyle w:val="NoSpacing"/>
                    <w:rPr>
                      <w:rFonts w:ascii="Arial" w:hAnsi="Arial" w:cs="Arial"/>
                      <w:sz w:val="20"/>
                      <w:szCs w:val="20"/>
                    </w:rPr>
                  </w:pPr>
                  <w:r>
                    <w:rPr>
                      <w:rFonts w:ascii="Arial" w:hAnsi="Arial" w:cs="Arial"/>
                      <w:sz w:val="20"/>
                      <w:szCs w:val="20"/>
                    </w:rPr>
                    <w:t>1,030 (4%)</w:t>
                  </w:r>
                </w:p>
              </w:tc>
              <w:tc>
                <w:tcPr>
                  <w:tcW w:w="3323" w:type="dxa"/>
                </w:tcPr>
                <w:p w14:paraId="45B34AB8" w14:textId="77777777" w:rsidR="00E10763" w:rsidRDefault="00E10763" w:rsidP="000B4460">
                  <w:pPr>
                    <w:pStyle w:val="NoSpacing"/>
                    <w:rPr>
                      <w:rFonts w:ascii="Arial" w:hAnsi="Arial" w:cs="Arial"/>
                      <w:sz w:val="20"/>
                      <w:szCs w:val="20"/>
                    </w:rPr>
                  </w:pPr>
                </w:p>
              </w:tc>
            </w:tr>
          </w:tbl>
          <w:p w14:paraId="47A6F157" w14:textId="77777777" w:rsidR="00E10763" w:rsidRDefault="00E10763" w:rsidP="000B4460">
            <w:pPr>
              <w:pStyle w:val="NoSpacing"/>
              <w:rPr>
                <w:rFonts w:ascii="Arial" w:hAnsi="Arial" w:cs="Arial"/>
                <w:sz w:val="20"/>
                <w:szCs w:val="20"/>
              </w:rPr>
            </w:pPr>
          </w:p>
          <w:p w14:paraId="6A8567D3" w14:textId="77777777" w:rsidR="00E10763" w:rsidRDefault="00E10763" w:rsidP="000B4460">
            <w:pPr>
              <w:pStyle w:val="NoSpacing"/>
              <w:rPr>
                <w:rFonts w:ascii="Arial" w:hAnsi="Arial" w:cs="Arial"/>
                <w:sz w:val="20"/>
                <w:szCs w:val="20"/>
              </w:rPr>
            </w:pPr>
            <w:r>
              <w:rPr>
                <w:rFonts w:ascii="Arial" w:hAnsi="Arial" w:cs="Arial"/>
                <w:sz w:val="20"/>
                <w:szCs w:val="20"/>
              </w:rPr>
              <w:t>There was no change in the student demographic of in-district compared to out-of-district.</w:t>
            </w:r>
          </w:p>
          <w:p w14:paraId="1AED05F6" w14:textId="77777777" w:rsidR="00E10763" w:rsidRDefault="00E10763" w:rsidP="000B4460">
            <w:pPr>
              <w:pStyle w:val="NoSpacing"/>
              <w:rPr>
                <w:rFonts w:ascii="Arial" w:hAnsi="Arial" w:cs="Arial"/>
                <w:sz w:val="20"/>
                <w:szCs w:val="20"/>
              </w:rPr>
            </w:pPr>
          </w:p>
          <w:p w14:paraId="120A6EF5" w14:textId="77777777" w:rsidR="00E10763" w:rsidRPr="00210107" w:rsidRDefault="00E10763" w:rsidP="000B4460">
            <w:pPr>
              <w:pStyle w:val="NoSpacing"/>
              <w:rPr>
                <w:rFonts w:ascii="Arial" w:hAnsi="Arial" w:cs="Arial"/>
                <w:sz w:val="20"/>
                <w:szCs w:val="20"/>
              </w:rPr>
            </w:pPr>
            <w:r>
              <w:rPr>
                <w:rFonts w:ascii="Arial" w:hAnsi="Arial" w:cs="Arial"/>
                <w:sz w:val="20"/>
                <w:szCs w:val="20"/>
              </w:rPr>
              <w:t>The in-house admissions application helped to accurately classify students upon admission</w:t>
            </w:r>
          </w:p>
        </w:tc>
      </w:tr>
      <w:tr w:rsidR="00E10763" w:rsidRPr="00210107" w14:paraId="771F519D" w14:textId="77777777" w:rsidTr="000B446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823A55" w14:textId="77777777" w:rsidR="00E10763" w:rsidRDefault="00E10763" w:rsidP="00E10763">
            <w:pPr>
              <w:pStyle w:val="NoSpacing"/>
              <w:numPr>
                <w:ilvl w:val="0"/>
                <w:numId w:val="21"/>
              </w:numPr>
              <w:rPr>
                <w:rFonts w:ascii="Arial" w:hAnsi="Arial" w:cs="Arial"/>
                <w:b/>
                <w:sz w:val="20"/>
                <w:szCs w:val="20"/>
              </w:rPr>
            </w:pPr>
            <w:r w:rsidRPr="00210107">
              <w:rPr>
                <w:rFonts w:ascii="Arial" w:hAnsi="Arial" w:cs="Arial"/>
                <w:b/>
                <w:sz w:val="20"/>
                <w:szCs w:val="20"/>
              </w:rPr>
              <w:t>Implementation of Findings</w:t>
            </w:r>
          </w:p>
          <w:p w14:paraId="5304B84D" w14:textId="58C5BB7C" w:rsidR="00E10763" w:rsidRPr="00A8178E" w:rsidRDefault="00E10763" w:rsidP="000B4460">
            <w:pPr>
              <w:pStyle w:val="NoSpacing"/>
              <w:rPr>
                <w:rFonts w:ascii="Arial" w:hAnsi="Arial" w:cs="Arial"/>
                <w:sz w:val="20"/>
                <w:szCs w:val="20"/>
              </w:rPr>
            </w:pPr>
            <w:r w:rsidRPr="00A8178E">
              <w:rPr>
                <w:rFonts w:ascii="Arial" w:hAnsi="Arial" w:cs="Arial"/>
                <w:sz w:val="20"/>
                <w:szCs w:val="20"/>
              </w:rPr>
              <w:t>With the new in-house application, students are better served through greater accuracy of tuition calculation</w:t>
            </w:r>
            <w:r w:rsidR="001E141A">
              <w:rPr>
                <w:rFonts w:ascii="Arial" w:hAnsi="Arial" w:cs="Arial"/>
                <w:sz w:val="20"/>
                <w:szCs w:val="20"/>
              </w:rPr>
              <w:t xml:space="preserve"> upon admission</w:t>
            </w:r>
            <w:r>
              <w:rPr>
                <w:rFonts w:ascii="Arial" w:hAnsi="Arial" w:cs="Arial"/>
                <w:sz w:val="20"/>
                <w:szCs w:val="20"/>
              </w:rPr>
              <w:t>.</w:t>
            </w:r>
          </w:p>
        </w:tc>
      </w:tr>
    </w:tbl>
    <w:p w14:paraId="078AE69B" w14:textId="77777777" w:rsidR="00E10763" w:rsidRDefault="00E10763" w:rsidP="00E10763">
      <w:pPr>
        <w:tabs>
          <w:tab w:val="left" w:pos="690"/>
          <w:tab w:val="left" w:pos="4575"/>
        </w:tabs>
      </w:pPr>
    </w:p>
    <w:p w14:paraId="441542CD" w14:textId="77777777" w:rsidR="00E10763" w:rsidRPr="0081565C" w:rsidRDefault="00E10763" w:rsidP="0081565C"/>
    <w:p w14:paraId="70AC4130" w14:textId="77777777" w:rsidR="001151AF" w:rsidRPr="00E610DB" w:rsidRDefault="001151AF" w:rsidP="00946ED2">
      <w:pPr>
        <w:rPr>
          <w:b/>
        </w:rPr>
      </w:pPr>
    </w:p>
    <w:sectPr w:rsidR="001151AF" w:rsidRPr="00E610DB" w:rsidSect="002C5E6F">
      <w:headerReference w:type="default" r:id="rId3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CCF6A" w14:textId="77777777" w:rsidR="00E611BD" w:rsidRDefault="00E611BD" w:rsidP="000B6451">
      <w:pPr>
        <w:spacing w:after="0" w:line="240" w:lineRule="auto"/>
      </w:pPr>
      <w:r>
        <w:separator/>
      </w:r>
    </w:p>
  </w:endnote>
  <w:endnote w:type="continuationSeparator" w:id="0">
    <w:p w14:paraId="52630E8C" w14:textId="77777777" w:rsidR="00E611BD" w:rsidRDefault="00E611BD"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4C3F" w14:textId="5183037D" w:rsidR="003A1D1C" w:rsidRDefault="00E611BD" w:rsidP="004541BD">
    <w:pPr>
      <w:pStyle w:val="Footer"/>
      <w:rPr>
        <w:noProof/>
      </w:rPr>
    </w:pPr>
    <w:sdt>
      <w:sdtPr>
        <w:id w:val="1865244902"/>
        <w:docPartObj>
          <w:docPartGallery w:val="Page Numbers (Bottom of Page)"/>
          <w:docPartUnique/>
        </w:docPartObj>
      </w:sdtPr>
      <w:sdtEndPr>
        <w:rPr>
          <w:noProof/>
        </w:rPr>
      </w:sdtEndPr>
      <w:sdtContent>
        <w:r w:rsidR="003A1D1C">
          <w:rPr>
            <w:i/>
            <w:sz w:val="18"/>
            <w:szCs w:val="18"/>
          </w:rPr>
          <w:t>Primary Self Study Questions</w:t>
        </w:r>
        <w:r w:rsidR="003A1D1C" w:rsidRPr="00B6467A">
          <w:rPr>
            <w:i/>
            <w:sz w:val="18"/>
            <w:szCs w:val="18"/>
          </w:rPr>
          <w:t xml:space="preserve"> were adapted from Academic Program Review “Structuring the Six Self Study Questions</w:t>
        </w:r>
        <w:r w:rsidR="003A1D1C">
          <w:rPr>
            <w:i/>
            <w:sz w:val="18"/>
            <w:szCs w:val="18"/>
          </w:rPr>
          <w:t>,</w:t>
        </w:r>
        <w:r w:rsidR="003A1D1C" w:rsidRPr="00B6467A">
          <w:rPr>
            <w:i/>
            <w:sz w:val="18"/>
            <w:szCs w:val="18"/>
          </w:rPr>
          <w:t>“</w:t>
        </w:r>
        <w:r w:rsidR="003A1D1C">
          <w:rPr>
            <w:i/>
            <w:sz w:val="18"/>
            <w:szCs w:val="18"/>
          </w:rPr>
          <w:t xml:space="preserve"> </w:t>
        </w:r>
        <w:r w:rsidR="003A1D1C" w:rsidRPr="00B6467A">
          <w:rPr>
            <w:i/>
            <w:sz w:val="18"/>
            <w:szCs w:val="18"/>
          </w:rPr>
          <w:t>Michigan State University, 2008.</w:t>
        </w:r>
        <w:r w:rsidR="003A1D1C">
          <w:t xml:space="preserve">                               </w:t>
        </w:r>
        <w:r w:rsidR="003A1D1C">
          <w:fldChar w:fldCharType="begin"/>
        </w:r>
        <w:r w:rsidR="003A1D1C">
          <w:instrText xml:space="preserve"> PAGE   \* MERGEFORMAT </w:instrText>
        </w:r>
        <w:r w:rsidR="003A1D1C">
          <w:fldChar w:fldCharType="separate"/>
        </w:r>
        <w:r w:rsidR="00D15032">
          <w:rPr>
            <w:noProof/>
          </w:rPr>
          <w:t>2</w:t>
        </w:r>
        <w:r w:rsidR="003A1D1C">
          <w:rPr>
            <w:noProof/>
          </w:rPr>
          <w:fldChar w:fldCharType="end"/>
        </w:r>
      </w:sdtContent>
    </w:sdt>
  </w:p>
  <w:p w14:paraId="03D5E502" w14:textId="77777777" w:rsidR="003A1D1C" w:rsidRDefault="003A1D1C" w:rsidP="00454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60D6D" w14:textId="77777777" w:rsidR="00E611BD" w:rsidRDefault="00E611BD" w:rsidP="000B6451">
      <w:pPr>
        <w:spacing w:after="0" w:line="240" w:lineRule="auto"/>
      </w:pPr>
      <w:r>
        <w:separator/>
      </w:r>
    </w:p>
  </w:footnote>
  <w:footnote w:type="continuationSeparator" w:id="0">
    <w:p w14:paraId="53525974" w14:textId="77777777" w:rsidR="00E611BD" w:rsidRDefault="00E611BD"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0840" w14:textId="17427B34" w:rsidR="003A1D1C" w:rsidRPr="009179AB" w:rsidRDefault="003A1D1C" w:rsidP="009179AB">
    <w:pPr>
      <w:pStyle w:val="Heading1"/>
      <w:ind w:left="2880" w:firstLine="720"/>
      <w:jc w:val="center"/>
      <w:rPr>
        <w:sz w:val="18"/>
        <w:szCs w:val="18"/>
      </w:rPr>
    </w:pPr>
    <w:r w:rsidRPr="007A6695">
      <w:rPr>
        <w:noProof/>
      </w:rPr>
      <w:drawing>
        <wp:anchor distT="0" distB="0" distL="114300" distR="114300" simplePos="0" relativeHeight="251691008" behindDoc="0" locked="0" layoutInCell="1" allowOverlap="1" wp14:anchorId="295A4B7E" wp14:editId="080EE081">
          <wp:simplePos x="0" y="0"/>
          <wp:positionH relativeFrom="column">
            <wp:posOffset>-409575</wp:posOffset>
          </wp:positionH>
          <wp:positionV relativeFrom="paragraph">
            <wp:posOffset>-189865</wp:posOffset>
          </wp:positionV>
          <wp:extent cx="703978" cy="635000"/>
          <wp:effectExtent l="0" t="0" r="127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9984" behindDoc="0" locked="0" layoutInCell="1" allowOverlap="1" wp14:anchorId="3DC767C7" wp14:editId="25E51440">
          <wp:simplePos x="0" y="0"/>
          <wp:positionH relativeFrom="column">
            <wp:posOffset>-409575</wp:posOffset>
          </wp:positionH>
          <wp:positionV relativeFrom="paragraph">
            <wp:posOffset>-132927</wp:posOffset>
          </wp:positionV>
          <wp:extent cx="703978" cy="635000"/>
          <wp:effectExtent l="0" t="0" r="1270"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13</w:t>
    </w:r>
    <w:r w:rsidRPr="000E7284">
      <w:rPr>
        <w:rStyle w:val="Heading1Char"/>
        <w:rFonts w:asciiTheme="minorHAnsi" w:hAnsiTheme="minorHAnsi"/>
        <w:sz w:val="16"/>
        <w:szCs w:val="16"/>
      </w:rPr>
      <w:t>-</w:t>
    </w:r>
    <w:r>
      <w:rPr>
        <w:rStyle w:val="Heading1Char"/>
        <w:rFonts w:asciiTheme="minorHAnsi" w:hAnsiTheme="minorHAnsi"/>
        <w:sz w:val="16"/>
        <w:szCs w:val="16"/>
      </w:rPr>
      <w:t>2019</w:t>
    </w:r>
  </w:p>
  <w:p w14:paraId="51BFF8DE" w14:textId="77777777" w:rsidR="003A1D1C" w:rsidRPr="004541BD" w:rsidRDefault="003A1D1C" w:rsidP="00454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4499D" w14:textId="62205BAC" w:rsidR="003A1D1C" w:rsidRPr="009179AB" w:rsidRDefault="003A1D1C" w:rsidP="009179AB">
    <w:pPr>
      <w:pStyle w:val="Heading1"/>
      <w:ind w:left="2880" w:firstLine="720"/>
      <w:jc w:val="center"/>
      <w:rPr>
        <w:sz w:val="18"/>
        <w:szCs w:val="18"/>
      </w:rPr>
    </w:pPr>
    <w:r w:rsidRPr="007A6695">
      <w:rPr>
        <w:noProof/>
      </w:rPr>
      <w:drawing>
        <wp:anchor distT="0" distB="0" distL="114300" distR="114300" simplePos="0" relativeHeight="251687936" behindDoc="0" locked="0" layoutInCell="1" allowOverlap="1" wp14:anchorId="6748DD8E" wp14:editId="71688266">
          <wp:simplePos x="0" y="0"/>
          <wp:positionH relativeFrom="column">
            <wp:posOffset>-409575</wp:posOffset>
          </wp:positionH>
          <wp:positionV relativeFrom="paragraph">
            <wp:posOffset>-189865</wp:posOffset>
          </wp:positionV>
          <wp:extent cx="703978" cy="635000"/>
          <wp:effectExtent l="0" t="0" r="127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6912" behindDoc="0" locked="0" layoutInCell="1" allowOverlap="1" wp14:anchorId="515F7FE2" wp14:editId="57B9F29E">
          <wp:simplePos x="0" y="0"/>
          <wp:positionH relativeFrom="column">
            <wp:posOffset>-409575</wp:posOffset>
          </wp:positionH>
          <wp:positionV relativeFrom="paragraph">
            <wp:posOffset>-132927</wp:posOffset>
          </wp:positionV>
          <wp:extent cx="703978" cy="635000"/>
          <wp:effectExtent l="0" t="0" r="127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13</w:t>
    </w:r>
    <w:r w:rsidRPr="000E7284">
      <w:rPr>
        <w:rStyle w:val="Heading1Char"/>
        <w:rFonts w:asciiTheme="minorHAnsi" w:hAnsiTheme="minorHAnsi"/>
        <w:sz w:val="16"/>
        <w:szCs w:val="16"/>
      </w:rPr>
      <w:t>-</w:t>
    </w:r>
    <w:r>
      <w:rPr>
        <w:rStyle w:val="Heading1Char"/>
        <w:rFonts w:asciiTheme="minorHAnsi" w:hAnsiTheme="minorHAnsi"/>
        <w:sz w:val="16"/>
        <w:szCs w:val="16"/>
      </w:rPr>
      <w:t>2019</w:t>
    </w:r>
  </w:p>
  <w:p w14:paraId="54BF0469" w14:textId="2EBE04A0" w:rsidR="003A1D1C" w:rsidRPr="009179AB" w:rsidRDefault="003A1D1C" w:rsidP="00917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724CF"/>
    <w:multiLevelType w:val="hybridMultilevel"/>
    <w:tmpl w:val="B346F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F20EBA"/>
    <w:multiLevelType w:val="hybridMultilevel"/>
    <w:tmpl w:val="CCB0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702C4F"/>
    <w:multiLevelType w:val="hybridMultilevel"/>
    <w:tmpl w:val="14CA0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242A0"/>
    <w:multiLevelType w:val="hybridMultilevel"/>
    <w:tmpl w:val="75025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A82171"/>
    <w:multiLevelType w:val="hybridMultilevel"/>
    <w:tmpl w:val="2D62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19673C"/>
    <w:multiLevelType w:val="hybridMultilevel"/>
    <w:tmpl w:val="D346DE5A"/>
    <w:lvl w:ilvl="0" w:tplc="5EDE0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A83208"/>
    <w:multiLevelType w:val="hybridMultilevel"/>
    <w:tmpl w:val="43F4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E62940"/>
    <w:multiLevelType w:val="hybridMultilevel"/>
    <w:tmpl w:val="D04A5B6E"/>
    <w:lvl w:ilvl="0" w:tplc="04090019">
      <w:start w:val="1"/>
      <w:numFmt w:val="lowerLetter"/>
      <w:lvlText w:val="%1."/>
      <w:lvlJc w:val="left"/>
      <w:pPr>
        <w:ind w:left="720" w:hanging="360"/>
      </w:pPr>
      <w:rPr>
        <w:rFonts w:hint="default"/>
      </w:rPr>
    </w:lvl>
    <w:lvl w:ilvl="1" w:tplc="1DE0705E">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122C66"/>
    <w:multiLevelType w:val="hybridMultilevel"/>
    <w:tmpl w:val="FD84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9C49A4"/>
    <w:multiLevelType w:val="hybridMultilevel"/>
    <w:tmpl w:val="B55CF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D4F9D"/>
    <w:multiLevelType w:val="hybridMultilevel"/>
    <w:tmpl w:val="320EBC1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5E07B6"/>
    <w:multiLevelType w:val="hybridMultilevel"/>
    <w:tmpl w:val="204EB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E39DC"/>
    <w:multiLevelType w:val="hybridMultilevel"/>
    <w:tmpl w:val="B2120FF8"/>
    <w:lvl w:ilvl="0" w:tplc="04090015">
      <w:start w:val="2"/>
      <w:numFmt w:val="upperLetter"/>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1A56E0"/>
    <w:multiLevelType w:val="hybridMultilevel"/>
    <w:tmpl w:val="6936C5A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0937BFA"/>
    <w:multiLevelType w:val="hybridMultilevel"/>
    <w:tmpl w:val="D8920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2F1419"/>
    <w:multiLevelType w:val="hybridMultilevel"/>
    <w:tmpl w:val="70CEEEA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20"/>
  </w:num>
  <w:num w:numId="4">
    <w:abstractNumId w:val="4"/>
  </w:num>
  <w:num w:numId="5">
    <w:abstractNumId w:val="24"/>
  </w:num>
  <w:num w:numId="6">
    <w:abstractNumId w:val="5"/>
  </w:num>
  <w:num w:numId="7">
    <w:abstractNumId w:val="12"/>
  </w:num>
  <w:num w:numId="8">
    <w:abstractNumId w:val="21"/>
  </w:num>
  <w:num w:numId="9">
    <w:abstractNumId w:val="0"/>
  </w:num>
  <w:num w:numId="10">
    <w:abstractNumId w:val="8"/>
  </w:num>
  <w:num w:numId="11">
    <w:abstractNumId w:val="15"/>
  </w:num>
  <w:num w:numId="12">
    <w:abstractNumId w:val="23"/>
  </w:num>
  <w:num w:numId="13">
    <w:abstractNumId w:val="9"/>
  </w:num>
  <w:num w:numId="14">
    <w:abstractNumId w:val="26"/>
  </w:num>
  <w:num w:numId="15">
    <w:abstractNumId w:val="27"/>
  </w:num>
  <w:num w:numId="16">
    <w:abstractNumId w:val="2"/>
  </w:num>
  <w:num w:numId="17">
    <w:abstractNumId w:val="3"/>
  </w:num>
  <w:num w:numId="18">
    <w:abstractNumId w:val="25"/>
  </w:num>
  <w:num w:numId="19">
    <w:abstractNumId w:val="6"/>
  </w:num>
  <w:num w:numId="20">
    <w:abstractNumId w:val="19"/>
  </w:num>
  <w:num w:numId="21">
    <w:abstractNumId w:val="18"/>
  </w:num>
  <w:num w:numId="22">
    <w:abstractNumId w:val="1"/>
  </w:num>
  <w:num w:numId="23">
    <w:abstractNumId w:val="11"/>
  </w:num>
  <w:num w:numId="24">
    <w:abstractNumId w:val="22"/>
  </w:num>
  <w:num w:numId="25">
    <w:abstractNumId w:val="16"/>
  </w:num>
  <w:num w:numId="26">
    <w:abstractNumId w:val="14"/>
  </w:num>
  <w:num w:numId="27">
    <w:abstractNumId w:val="7"/>
  </w:num>
  <w:num w:numId="2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38"/>
    <w:rsid w:val="00001969"/>
    <w:rsid w:val="00003F43"/>
    <w:rsid w:val="00004B2F"/>
    <w:rsid w:val="00004C8F"/>
    <w:rsid w:val="00015707"/>
    <w:rsid w:val="0001618B"/>
    <w:rsid w:val="0002445D"/>
    <w:rsid w:val="00025EC7"/>
    <w:rsid w:val="00031D28"/>
    <w:rsid w:val="00036144"/>
    <w:rsid w:val="000367FE"/>
    <w:rsid w:val="000372CB"/>
    <w:rsid w:val="00037548"/>
    <w:rsid w:val="00040AE5"/>
    <w:rsid w:val="000428B2"/>
    <w:rsid w:val="000437CF"/>
    <w:rsid w:val="0004557C"/>
    <w:rsid w:val="00045F32"/>
    <w:rsid w:val="000475BE"/>
    <w:rsid w:val="00047D0F"/>
    <w:rsid w:val="00052C55"/>
    <w:rsid w:val="00056C81"/>
    <w:rsid w:val="00060242"/>
    <w:rsid w:val="0006211C"/>
    <w:rsid w:val="0006669A"/>
    <w:rsid w:val="00067591"/>
    <w:rsid w:val="00083A1F"/>
    <w:rsid w:val="00085D02"/>
    <w:rsid w:val="00090736"/>
    <w:rsid w:val="00096881"/>
    <w:rsid w:val="000A1503"/>
    <w:rsid w:val="000A23EE"/>
    <w:rsid w:val="000A2590"/>
    <w:rsid w:val="000A3D6C"/>
    <w:rsid w:val="000A4154"/>
    <w:rsid w:val="000A50B6"/>
    <w:rsid w:val="000B2AE8"/>
    <w:rsid w:val="000B30B1"/>
    <w:rsid w:val="000B4460"/>
    <w:rsid w:val="000B6451"/>
    <w:rsid w:val="000B6760"/>
    <w:rsid w:val="000C044C"/>
    <w:rsid w:val="000C09F1"/>
    <w:rsid w:val="000C175C"/>
    <w:rsid w:val="000C28DC"/>
    <w:rsid w:val="000C7EBF"/>
    <w:rsid w:val="000D32B3"/>
    <w:rsid w:val="000D6B4E"/>
    <w:rsid w:val="000D7626"/>
    <w:rsid w:val="000D7F6D"/>
    <w:rsid w:val="000E1319"/>
    <w:rsid w:val="000E6451"/>
    <w:rsid w:val="000E6550"/>
    <w:rsid w:val="000E7284"/>
    <w:rsid w:val="000F2904"/>
    <w:rsid w:val="000F3FCB"/>
    <w:rsid w:val="000F41CA"/>
    <w:rsid w:val="000F667E"/>
    <w:rsid w:val="00101A51"/>
    <w:rsid w:val="001023BB"/>
    <w:rsid w:val="00102EA0"/>
    <w:rsid w:val="00104D0C"/>
    <w:rsid w:val="00105C74"/>
    <w:rsid w:val="00111F6F"/>
    <w:rsid w:val="001151AF"/>
    <w:rsid w:val="0011752D"/>
    <w:rsid w:val="001178C0"/>
    <w:rsid w:val="00117942"/>
    <w:rsid w:val="001243EC"/>
    <w:rsid w:val="001258C4"/>
    <w:rsid w:val="00130733"/>
    <w:rsid w:val="0013156B"/>
    <w:rsid w:val="0013285C"/>
    <w:rsid w:val="001329E7"/>
    <w:rsid w:val="0013575C"/>
    <w:rsid w:val="0013585D"/>
    <w:rsid w:val="001361B0"/>
    <w:rsid w:val="001372A9"/>
    <w:rsid w:val="00141740"/>
    <w:rsid w:val="0014406E"/>
    <w:rsid w:val="00146BCB"/>
    <w:rsid w:val="00147BCA"/>
    <w:rsid w:val="0016083C"/>
    <w:rsid w:val="00161658"/>
    <w:rsid w:val="001632C2"/>
    <w:rsid w:val="0016496D"/>
    <w:rsid w:val="001678F0"/>
    <w:rsid w:val="001708BD"/>
    <w:rsid w:val="001710B1"/>
    <w:rsid w:val="00171A7F"/>
    <w:rsid w:val="00173586"/>
    <w:rsid w:val="001749F8"/>
    <w:rsid w:val="00175F67"/>
    <w:rsid w:val="00176115"/>
    <w:rsid w:val="0018004F"/>
    <w:rsid w:val="0018525D"/>
    <w:rsid w:val="0018628A"/>
    <w:rsid w:val="001914E6"/>
    <w:rsid w:val="001937A8"/>
    <w:rsid w:val="001B1A12"/>
    <w:rsid w:val="001B1EA2"/>
    <w:rsid w:val="001B7AF7"/>
    <w:rsid w:val="001C04EB"/>
    <w:rsid w:val="001C105A"/>
    <w:rsid w:val="001C1296"/>
    <w:rsid w:val="001C1F8A"/>
    <w:rsid w:val="001C39A2"/>
    <w:rsid w:val="001C4E0C"/>
    <w:rsid w:val="001C7749"/>
    <w:rsid w:val="001D1751"/>
    <w:rsid w:val="001D23A5"/>
    <w:rsid w:val="001D2F36"/>
    <w:rsid w:val="001D41E5"/>
    <w:rsid w:val="001D6E43"/>
    <w:rsid w:val="001E141A"/>
    <w:rsid w:val="001E265D"/>
    <w:rsid w:val="001E3324"/>
    <w:rsid w:val="001E58AC"/>
    <w:rsid w:val="001F0BB7"/>
    <w:rsid w:val="001F1017"/>
    <w:rsid w:val="001F1B86"/>
    <w:rsid w:val="001F4506"/>
    <w:rsid w:val="001F4736"/>
    <w:rsid w:val="001F5F21"/>
    <w:rsid w:val="001F68BA"/>
    <w:rsid w:val="0020007B"/>
    <w:rsid w:val="00204816"/>
    <w:rsid w:val="002079F5"/>
    <w:rsid w:val="00210A1C"/>
    <w:rsid w:val="00213315"/>
    <w:rsid w:val="00214ACE"/>
    <w:rsid w:val="00214D8F"/>
    <w:rsid w:val="0021756D"/>
    <w:rsid w:val="002202A7"/>
    <w:rsid w:val="00220404"/>
    <w:rsid w:val="00221E5A"/>
    <w:rsid w:val="00225BE6"/>
    <w:rsid w:val="002278AB"/>
    <w:rsid w:val="00231F4D"/>
    <w:rsid w:val="00234AAC"/>
    <w:rsid w:val="002359D6"/>
    <w:rsid w:val="002422E4"/>
    <w:rsid w:val="0024265B"/>
    <w:rsid w:val="00254CAE"/>
    <w:rsid w:val="0025548C"/>
    <w:rsid w:val="00257CF9"/>
    <w:rsid w:val="00260243"/>
    <w:rsid w:val="00260C51"/>
    <w:rsid w:val="00262339"/>
    <w:rsid w:val="0026534C"/>
    <w:rsid w:val="002657BF"/>
    <w:rsid w:val="0027301C"/>
    <w:rsid w:val="00273356"/>
    <w:rsid w:val="0027338F"/>
    <w:rsid w:val="002803B5"/>
    <w:rsid w:val="0028386B"/>
    <w:rsid w:val="00283DE1"/>
    <w:rsid w:val="0028471D"/>
    <w:rsid w:val="002867A0"/>
    <w:rsid w:val="00297F46"/>
    <w:rsid w:val="002A2DEB"/>
    <w:rsid w:val="002B053C"/>
    <w:rsid w:val="002B7C76"/>
    <w:rsid w:val="002C1813"/>
    <w:rsid w:val="002C25B1"/>
    <w:rsid w:val="002C28AF"/>
    <w:rsid w:val="002C5E6F"/>
    <w:rsid w:val="002C61E0"/>
    <w:rsid w:val="002C6D9C"/>
    <w:rsid w:val="002C7194"/>
    <w:rsid w:val="002D069A"/>
    <w:rsid w:val="002D0C6D"/>
    <w:rsid w:val="002D1498"/>
    <w:rsid w:val="002D4EF1"/>
    <w:rsid w:val="002E059F"/>
    <w:rsid w:val="002E1C23"/>
    <w:rsid w:val="002E39EE"/>
    <w:rsid w:val="002E67CF"/>
    <w:rsid w:val="002F0A68"/>
    <w:rsid w:val="002F2094"/>
    <w:rsid w:val="002F4541"/>
    <w:rsid w:val="002F4E8F"/>
    <w:rsid w:val="00303356"/>
    <w:rsid w:val="00311E8A"/>
    <w:rsid w:val="00324208"/>
    <w:rsid w:val="00324A77"/>
    <w:rsid w:val="003411E9"/>
    <w:rsid w:val="00341476"/>
    <w:rsid w:val="00341601"/>
    <w:rsid w:val="0034333B"/>
    <w:rsid w:val="00343CF2"/>
    <w:rsid w:val="00346AFF"/>
    <w:rsid w:val="003478A8"/>
    <w:rsid w:val="003529E9"/>
    <w:rsid w:val="00362724"/>
    <w:rsid w:val="00362DF2"/>
    <w:rsid w:val="00366386"/>
    <w:rsid w:val="00376AAE"/>
    <w:rsid w:val="00381158"/>
    <w:rsid w:val="003822A9"/>
    <w:rsid w:val="00384A56"/>
    <w:rsid w:val="0038512C"/>
    <w:rsid w:val="00385AD3"/>
    <w:rsid w:val="003875CA"/>
    <w:rsid w:val="0038799D"/>
    <w:rsid w:val="003923AF"/>
    <w:rsid w:val="00392AB2"/>
    <w:rsid w:val="0039358B"/>
    <w:rsid w:val="00396D77"/>
    <w:rsid w:val="003A070C"/>
    <w:rsid w:val="003A1D1C"/>
    <w:rsid w:val="003A2F81"/>
    <w:rsid w:val="003A5AAD"/>
    <w:rsid w:val="003A6694"/>
    <w:rsid w:val="003B22CA"/>
    <w:rsid w:val="003B36F6"/>
    <w:rsid w:val="003B402D"/>
    <w:rsid w:val="003B5395"/>
    <w:rsid w:val="003B5E5D"/>
    <w:rsid w:val="003B6DBA"/>
    <w:rsid w:val="003C1438"/>
    <w:rsid w:val="003C364F"/>
    <w:rsid w:val="003C4941"/>
    <w:rsid w:val="003D07B0"/>
    <w:rsid w:val="003D12AF"/>
    <w:rsid w:val="003D1625"/>
    <w:rsid w:val="003D6326"/>
    <w:rsid w:val="003E306D"/>
    <w:rsid w:val="003E634A"/>
    <w:rsid w:val="003E7741"/>
    <w:rsid w:val="003E7CB4"/>
    <w:rsid w:val="003F2180"/>
    <w:rsid w:val="003F2CF5"/>
    <w:rsid w:val="00402F0F"/>
    <w:rsid w:val="00404E4B"/>
    <w:rsid w:val="00407070"/>
    <w:rsid w:val="00417D23"/>
    <w:rsid w:val="00420BE5"/>
    <w:rsid w:val="0042219E"/>
    <w:rsid w:val="004255E6"/>
    <w:rsid w:val="00430649"/>
    <w:rsid w:val="00431BEF"/>
    <w:rsid w:val="0043206C"/>
    <w:rsid w:val="00432A5F"/>
    <w:rsid w:val="00434A82"/>
    <w:rsid w:val="00434BE3"/>
    <w:rsid w:val="004351AE"/>
    <w:rsid w:val="00440508"/>
    <w:rsid w:val="0044106A"/>
    <w:rsid w:val="00445194"/>
    <w:rsid w:val="00446B00"/>
    <w:rsid w:val="00453CA4"/>
    <w:rsid w:val="004541BD"/>
    <w:rsid w:val="00456050"/>
    <w:rsid w:val="00461275"/>
    <w:rsid w:val="0046496E"/>
    <w:rsid w:val="00466231"/>
    <w:rsid w:val="00474301"/>
    <w:rsid w:val="004765D2"/>
    <w:rsid w:val="004775B4"/>
    <w:rsid w:val="00477946"/>
    <w:rsid w:val="00477A44"/>
    <w:rsid w:val="00484EA8"/>
    <w:rsid w:val="00485B2C"/>
    <w:rsid w:val="00486200"/>
    <w:rsid w:val="00487DBA"/>
    <w:rsid w:val="00491A4E"/>
    <w:rsid w:val="0049228E"/>
    <w:rsid w:val="00492618"/>
    <w:rsid w:val="004929D7"/>
    <w:rsid w:val="00493B61"/>
    <w:rsid w:val="004A0EC7"/>
    <w:rsid w:val="004A1ACD"/>
    <w:rsid w:val="004A1CEA"/>
    <w:rsid w:val="004A5169"/>
    <w:rsid w:val="004A7A4D"/>
    <w:rsid w:val="004B0CEA"/>
    <w:rsid w:val="004B4C7D"/>
    <w:rsid w:val="004B65D9"/>
    <w:rsid w:val="004C05D4"/>
    <w:rsid w:val="004C148C"/>
    <w:rsid w:val="004D197E"/>
    <w:rsid w:val="004D1DF9"/>
    <w:rsid w:val="004D4E27"/>
    <w:rsid w:val="004D550B"/>
    <w:rsid w:val="004D6E31"/>
    <w:rsid w:val="004E1F02"/>
    <w:rsid w:val="004E2DC4"/>
    <w:rsid w:val="004E2DC9"/>
    <w:rsid w:val="004E4B2B"/>
    <w:rsid w:val="004E51FF"/>
    <w:rsid w:val="004F14BF"/>
    <w:rsid w:val="004F21FF"/>
    <w:rsid w:val="005000AD"/>
    <w:rsid w:val="00504EBD"/>
    <w:rsid w:val="00506397"/>
    <w:rsid w:val="005072A2"/>
    <w:rsid w:val="00510531"/>
    <w:rsid w:val="005133AF"/>
    <w:rsid w:val="00513993"/>
    <w:rsid w:val="00516D9A"/>
    <w:rsid w:val="005243A1"/>
    <w:rsid w:val="005257D9"/>
    <w:rsid w:val="0052750E"/>
    <w:rsid w:val="00532955"/>
    <w:rsid w:val="00533834"/>
    <w:rsid w:val="00536220"/>
    <w:rsid w:val="00537938"/>
    <w:rsid w:val="005379EC"/>
    <w:rsid w:val="0054082E"/>
    <w:rsid w:val="0054128B"/>
    <w:rsid w:val="00546EA8"/>
    <w:rsid w:val="00550AD8"/>
    <w:rsid w:val="00553530"/>
    <w:rsid w:val="00555674"/>
    <w:rsid w:val="00556B9A"/>
    <w:rsid w:val="00563164"/>
    <w:rsid w:val="00565679"/>
    <w:rsid w:val="00565753"/>
    <w:rsid w:val="005779AA"/>
    <w:rsid w:val="00581B80"/>
    <w:rsid w:val="00582CD7"/>
    <w:rsid w:val="00583613"/>
    <w:rsid w:val="005849C7"/>
    <w:rsid w:val="0058613C"/>
    <w:rsid w:val="00586E5D"/>
    <w:rsid w:val="00591C0C"/>
    <w:rsid w:val="00596492"/>
    <w:rsid w:val="00596F4A"/>
    <w:rsid w:val="005A05C3"/>
    <w:rsid w:val="005A13F1"/>
    <w:rsid w:val="005A3086"/>
    <w:rsid w:val="005B3DE2"/>
    <w:rsid w:val="005B4B2D"/>
    <w:rsid w:val="005B6A1E"/>
    <w:rsid w:val="005B6DE1"/>
    <w:rsid w:val="005C0009"/>
    <w:rsid w:val="005C0AF9"/>
    <w:rsid w:val="005C5F58"/>
    <w:rsid w:val="005C73C7"/>
    <w:rsid w:val="005D244C"/>
    <w:rsid w:val="005D36B9"/>
    <w:rsid w:val="005D51C0"/>
    <w:rsid w:val="005E09F5"/>
    <w:rsid w:val="005F5068"/>
    <w:rsid w:val="00600228"/>
    <w:rsid w:val="00601242"/>
    <w:rsid w:val="00602377"/>
    <w:rsid w:val="00604296"/>
    <w:rsid w:val="006061FF"/>
    <w:rsid w:val="00606717"/>
    <w:rsid w:val="00611AC6"/>
    <w:rsid w:val="00614264"/>
    <w:rsid w:val="00614386"/>
    <w:rsid w:val="006148CD"/>
    <w:rsid w:val="006223B1"/>
    <w:rsid w:val="00625FFE"/>
    <w:rsid w:val="00637A61"/>
    <w:rsid w:val="00640312"/>
    <w:rsid w:val="00650B1A"/>
    <w:rsid w:val="00651886"/>
    <w:rsid w:val="0065582A"/>
    <w:rsid w:val="00657628"/>
    <w:rsid w:val="00662649"/>
    <w:rsid w:val="006666E7"/>
    <w:rsid w:val="00672869"/>
    <w:rsid w:val="006739BB"/>
    <w:rsid w:val="00673EBE"/>
    <w:rsid w:val="00675F25"/>
    <w:rsid w:val="006813A2"/>
    <w:rsid w:val="00681570"/>
    <w:rsid w:val="00681B8B"/>
    <w:rsid w:val="00682D11"/>
    <w:rsid w:val="00690425"/>
    <w:rsid w:val="00691FC4"/>
    <w:rsid w:val="0069437B"/>
    <w:rsid w:val="006A48EE"/>
    <w:rsid w:val="006A5704"/>
    <w:rsid w:val="006B0F7B"/>
    <w:rsid w:val="006B3E91"/>
    <w:rsid w:val="006B3F2F"/>
    <w:rsid w:val="006B645C"/>
    <w:rsid w:val="006B7614"/>
    <w:rsid w:val="006B794B"/>
    <w:rsid w:val="006C01CA"/>
    <w:rsid w:val="006C5F5B"/>
    <w:rsid w:val="006D19C5"/>
    <w:rsid w:val="006D25CE"/>
    <w:rsid w:val="006D56DD"/>
    <w:rsid w:val="006D685A"/>
    <w:rsid w:val="006E07C7"/>
    <w:rsid w:val="006E088C"/>
    <w:rsid w:val="006E10CF"/>
    <w:rsid w:val="006E66AF"/>
    <w:rsid w:val="006E7D75"/>
    <w:rsid w:val="006F21D3"/>
    <w:rsid w:val="006F7B67"/>
    <w:rsid w:val="0070320A"/>
    <w:rsid w:val="007061BB"/>
    <w:rsid w:val="00707342"/>
    <w:rsid w:val="00707DDB"/>
    <w:rsid w:val="0071483F"/>
    <w:rsid w:val="00721DD8"/>
    <w:rsid w:val="0072374A"/>
    <w:rsid w:val="00725066"/>
    <w:rsid w:val="007334AF"/>
    <w:rsid w:val="007335A8"/>
    <w:rsid w:val="007446AC"/>
    <w:rsid w:val="007468AC"/>
    <w:rsid w:val="007507DD"/>
    <w:rsid w:val="0075347D"/>
    <w:rsid w:val="00756E30"/>
    <w:rsid w:val="0075734E"/>
    <w:rsid w:val="0075754F"/>
    <w:rsid w:val="00763F77"/>
    <w:rsid w:val="00765FE5"/>
    <w:rsid w:val="00766041"/>
    <w:rsid w:val="00766D37"/>
    <w:rsid w:val="007708D2"/>
    <w:rsid w:val="0077274C"/>
    <w:rsid w:val="007743A0"/>
    <w:rsid w:val="007807D7"/>
    <w:rsid w:val="0078107D"/>
    <w:rsid w:val="00781CA1"/>
    <w:rsid w:val="00784C21"/>
    <w:rsid w:val="007854DD"/>
    <w:rsid w:val="00791BCA"/>
    <w:rsid w:val="007920FD"/>
    <w:rsid w:val="00792689"/>
    <w:rsid w:val="00794484"/>
    <w:rsid w:val="00796000"/>
    <w:rsid w:val="0079612A"/>
    <w:rsid w:val="0079742A"/>
    <w:rsid w:val="007A2F15"/>
    <w:rsid w:val="007A3853"/>
    <w:rsid w:val="007A64EF"/>
    <w:rsid w:val="007A747B"/>
    <w:rsid w:val="007B1353"/>
    <w:rsid w:val="007B1838"/>
    <w:rsid w:val="007B3F65"/>
    <w:rsid w:val="007B489E"/>
    <w:rsid w:val="007B4EC7"/>
    <w:rsid w:val="007B55A5"/>
    <w:rsid w:val="007C0FA9"/>
    <w:rsid w:val="007C173B"/>
    <w:rsid w:val="007C300C"/>
    <w:rsid w:val="007C3342"/>
    <w:rsid w:val="007D425A"/>
    <w:rsid w:val="007D4E8C"/>
    <w:rsid w:val="007E3DFF"/>
    <w:rsid w:val="007E4CE7"/>
    <w:rsid w:val="007E6782"/>
    <w:rsid w:val="007E771C"/>
    <w:rsid w:val="007E7C98"/>
    <w:rsid w:val="007F0434"/>
    <w:rsid w:val="00802D21"/>
    <w:rsid w:val="00805F77"/>
    <w:rsid w:val="008063CF"/>
    <w:rsid w:val="00806B85"/>
    <w:rsid w:val="0081455E"/>
    <w:rsid w:val="00815446"/>
    <w:rsid w:val="0081565C"/>
    <w:rsid w:val="0081582C"/>
    <w:rsid w:val="0081778B"/>
    <w:rsid w:val="00820A9E"/>
    <w:rsid w:val="00823DD4"/>
    <w:rsid w:val="00827091"/>
    <w:rsid w:val="00827183"/>
    <w:rsid w:val="00827279"/>
    <w:rsid w:val="00827533"/>
    <w:rsid w:val="00831CAC"/>
    <w:rsid w:val="0083226A"/>
    <w:rsid w:val="00835209"/>
    <w:rsid w:val="008358D0"/>
    <w:rsid w:val="00844913"/>
    <w:rsid w:val="0084601C"/>
    <w:rsid w:val="00846682"/>
    <w:rsid w:val="00846BFC"/>
    <w:rsid w:val="00851986"/>
    <w:rsid w:val="00852AA5"/>
    <w:rsid w:val="00860712"/>
    <w:rsid w:val="008709B3"/>
    <w:rsid w:val="0087252D"/>
    <w:rsid w:val="00873F1F"/>
    <w:rsid w:val="008771CF"/>
    <w:rsid w:val="00880E4D"/>
    <w:rsid w:val="00881A1F"/>
    <w:rsid w:val="00887124"/>
    <w:rsid w:val="00887727"/>
    <w:rsid w:val="008902B3"/>
    <w:rsid w:val="00893F7E"/>
    <w:rsid w:val="00897F72"/>
    <w:rsid w:val="008A1F3C"/>
    <w:rsid w:val="008A2524"/>
    <w:rsid w:val="008A4F31"/>
    <w:rsid w:val="008B43BE"/>
    <w:rsid w:val="008B7271"/>
    <w:rsid w:val="008C085D"/>
    <w:rsid w:val="008C2CDD"/>
    <w:rsid w:val="008C6954"/>
    <w:rsid w:val="008C69F2"/>
    <w:rsid w:val="008D42DD"/>
    <w:rsid w:val="008D45B6"/>
    <w:rsid w:val="008D59DF"/>
    <w:rsid w:val="008E59D5"/>
    <w:rsid w:val="008E607F"/>
    <w:rsid w:val="008F10EF"/>
    <w:rsid w:val="008F3893"/>
    <w:rsid w:val="0090031A"/>
    <w:rsid w:val="009008F2"/>
    <w:rsid w:val="00902C9A"/>
    <w:rsid w:val="00904D1C"/>
    <w:rsid w:val="00905CCC"/>
    <w:rsid w:val="009179AB"/>
    <w:rsid w:val="00917F37"/>
    <w:rsid w:val="00921F66"/>
    <w:rsid w:val="0092216D"/>
    <w:rsid w:val="0092388E"/>
    <w:rsid w:val="00924578"/>
    <w:rsid w:val="0093019B"/>
    <w:rsid w:val="00934F5F"/>
    <w:rsid w:val="00936C8C"/>
    <w:rsid w:val="0094070D"/>
    <w:rsid w:val="0094266B"/>
    <w:rsid w:val="00943474"/>
    <w:rsid w:val="0094480A"/>
    <w:rsid w:val="00946ED2"/>
    <w:rsid w:val="00950D84"/>
    <w:rsid w:val="00951439"/>
    <w:rsid w:val="00952218"/>
    <w:rsid w:val="00952467"/>
    <w:rsid w:val="00955701"/>
    <w:rsid w:val="00955C5A"/>
    <w:rsid w:val="00963C1B"/>
    <w:rsid w:val="00963DEE"/>
    <w:rsid w:val="009664C8"/>
    <w:rsid w:val="00974A3C"/>
    <w:rsid w:val="009756BE"/>
    <w:rsid w:val="00975F71"/>
    <w:rsid w:val="00980551"/>
    <w:rsid w:val="00981B66"/>
    <w:rsid w:val="00981F92"/>
    <w:rsid w:val="009846B4"/>
    <w:rsid w:val="0098516F"/>
    <w:rsid w:val="00990AFC"/>
    <w:rsid w:val="00993501"/>
    <w:rsid w:val="009978C0"/>
    <w:rsid w:val="009A4BE8"/>
    <w:rsid w:val="009A5FD1"/>
    <w:rsid w:val="009B3438"/>
    <w:rsid w:val="009B4FEA"/>
    <w:rsid w:val="009B5330"/>
    <w:rsid w:val="009C1523"/>
    <w:rsid w:val="009C1C48"/>
    <w:rsid w:val="009C1E88"/>
    <w:rsid w:val="009C21DE"/>
    <w:rsid w:val="009C33CA"/>
    <w:rsid w:val="009C4467"/>
    <w:rsid w:val="009D17D6"/>
    <w:rsid w:val="009D301F"/>
    <w:rsid w:val="009D33E4"/>
    <w:rsid w:val="009E3BDC"/>
    <w:rsid w:val="009E4623"/>
    <w:rsid w:val="009E575A"/>
    <w:rsid w:val="009E64F4"/>
    <w:rsid w:val="009E7270"/>
    <w:rsid w:val="009F2ACC"/>
    <w:rsid w:val="009F2C89"/>
    <w:rsid w:val="009F389B"/>
    <w:rsid w:val="009F61F6"/>
    <w:rsid w:val="009F7330"/>
    <w:rsid w:val="00A002D4"/>
    <w:rsid w:val="00A0044E"/>
    <w:rsid w:val="00A027D4"/>
    <w:rsid w:val="00A056CF"/>
    <w:rsid w:val="00A13CCB"/>
    <w:rsid w:val="00A13F49"/>
    <w:rsid w:val="00A1580C"/>
    <w:rsid w:val="00A16943"/>
    <w:rsid w:val="00A17F2A"/>
    <w:rsid w:val="00A200C2"/>
    <w:rsid w:val="00A20383"/>
    <w:rsid w:val="00A21B5B"/>
    <w:rsid w:val="00A22FBA"/>
    <w:rsid w:val="00A23A49"/>
    <w:rsid w:val="00A31373"/>
    <w:rsid w:val="00A31DC5"/>
    <w:rsid w:val="00A32A66"/>
    <w:rsid w:val="00A35D91"/>
    <w:rsid w:val="00A37517"/>
    <w:rsid w:val="00A43DD2"/>
    <w:rsid w:val="00A45BB9"/>
    <w:rsid w:val="00A45FC9"/>
    <w:rsid w:val="00A572C5"/>
    <w:rsid w:val="00A61710"/>
    <w:rsid w:val="00A630E6"/>
    <w:rsid w:val="00A63FCD"/>
    <w:rsid w:val="00A6647B"/>
    <w:rsid w:val="00A71206"/>
    <w:rsid w:val="00A82C73"/>
    <w:rsid w:val="00A83CCA"/>
    <w:rsid w:val="00A851AE"/>
    <w:rsid w:val="00A94EDB"/>
    <w:rsid w:val="00A9695F"/>
    <w:rsid w:val="00A96DA5"/>
    <w:rsid w:val="00A978D5"/>
    <w:rsid w:val="00AA3A1D"/>
    <w:rsid w:val="00AA60F6"/>
    <w:rsid w:val="00AB023D"/>
    <w:rsid w:val="00AB0AA9"/>
    <w:rsid w:val="00AB2638"/>
    <w:rsid w:val="00AB2A08"/>
    <w:rsid w:val="00AB2C07"/>
    <w:rsid w:val="00AB3093"/>
    <w:rsid w:val="00AC2BE7"/>
    <w:rsid w:val="00AC4742"/>
    <w:rsid w:val="00AC5F7E"/>
    <w:rsid w:val="00AC7208"/>
    <w:rsid w:val="00AD12FC"/>
    <w:rsid w:val="00AD2BBA"/>
    <w:rsid w:val="00AD3C10"/>
    <w:rsid w:val="00AD5A10"/>
    <w:rsid w:val="00AD63E8"/>
    <w:rsid w:val="00AE093B"/>
    <w:rsid w:val="00AE3DE7"/>
    <w:rsid w:val="00AF0561"/>
    <w:rsid w:val="00AF0BEB"/>
    <w:rsid w:val="00AF1AD8"/>
    <w:rsid w:val="00AF4425"/>
    <w:rsid w:val="00B0023B"/>
    <w:rsid w:val="00B105A6"/>
    <w:rsid w:val="00B11168"/>
    <w:rsid w:val="00B123E3"/>
    <w:rsid w:val="00B138D7"/>
    <w:rsid w:val="00B149E8"/>
    <w:rsid w:val="00B15DFF"/>
    <w:rsid w:val="00B1731F"/>
    <w:rsid w:val="00B17998"/>
    <w:rsid w:val="00B17B1B"/>
    <w:rsid w:val="00B2025C"/>
    <w:rsid w:val="00B20EE0"/>
    <w:rsid w:val="00B23E9D"/>
    <w:rsid w:val="00B25892"/>
    <w:rsid w:val="00B26060"/>
    <w:rsid w:val="00B30754"/>
    <w:rsid w:val="00B31113"/>
    <w:rsid w:val="00B32CB3"/>
    <w:rsid w:val="00B40483"/>
    <w:rsid w:val="00B40CCD"/>
    <w:rsid w:val="00B41573"/>
    <w:rsid w:val="00B41EC5"/>
    <w:rsid w:val="00B42C9C"/>
    <w:rsid w:val="00B46DDD"/>
    <w:rsid w:val="00B47F7F"/>
    <w:rsid w:val="00B52BD0"/>
    <w:rsid w:val="00B60316"/>
    <w:rsid w:val="00B61D33"/>
    <w:rsid w:val="00B64065"/>
    <w:rsid w:val="00B6467A"/>
    <w:rsid w:val="00B754D5"/>
    <w:rsid w:val="00B76541"/>
    <w:rsid w:val="00B76726"/>
    <w:rsid w:val="00B76B0B"/>
    <w:rsid w:val="00B904B6"/>
    <w:rsid w:val="00B90E1E"/>
    <w:rsid w:val="00B92B27"/>
    <w:rsid w:val="00B93AA1"/>
    <w:rsid w:val="00B95922"/>
    <w:rsid w:val="00B96329"/>
    <w:rsid w:val="00B97FC0"/>
    <w:rsid w:val="00BA1ED9"/>
    <w:rsid w:val="00BA2374"/>
    <w:rsid w:val="00BA3427"/>
    <w:rsid w:val="00BA3F9D"/>
    <w:rsid w:val="00BA4312"/>
    <w:rsid w:val="00BA456C"/>
    <w:rsid w:val="00BA4AD5"/>
    <w:rsid w:val="00BA7572"/>
    <w:rsid w:val="00BB01DC"/>
    <w:rsid w:val="00BB06BC"/>
    <w:rsid w:val="00BB2790"/>
    <w:rsid w:val="00BB3179"/>
    <w:rsid w:val="00BB6B24"/>
    <w:rsid w:val="00BB741E"/>
    <w:rsid w:val="00BC382C"/>
    <w:rsid w:val="00BC4837"/>
    <w:rsid w:val="00BC5464"/>
    <w:rsid w:val="00BD042A"/>
    <w:rsid w:val="00BD1979"/>
    <w:rsid w:val="00BD37A7"/>
    <w:rsid w:val="00BD44DB"/>
    <w:rsid w:val="00BD63E5"/>
    <w:rsid w:val="00BE1071"/>
    <w:rsid w:val="00BE2CFD"/>
    <w:rsid w:val="00BE56DC"/>
    <w:rsid w:val="00BE7363"/>
    <w:rsid w:val="00BF339F"/>
    <w:rsid w:val="00C02861"/>
    <w:rsid w:val="00C03A82"/>
    <w:rsid w:val="00C066F5"/>
    <w:rsid w:val="00C07167"/>
    <w:rsid w:val="00C135D2"/>
    <w:rsid w:val="00C21EFB"/>
    <w:rsid w:val="00C21F22"/>
    <w:rsid w:val="00C30806"/>
    <w:rsid w:val="00C31588"/>
    <w:rsid w:val="00C33D05"/>
    <w:rsid w:val="00C4458C"/>
    <w:rsid w:val="00C45455"/>
    <w:rsid w:val="00C4610A"/>
    <w:rsid w:val="00C46141"/>
    <w:rsid w:val="00C469CF"/>
    <w:rsid w:val="00C515E0"/>
    <w:rsid w:val="00C51B9F"/>
    <w:rsid w:val="00C52B67"/>
    <w:rsid w:val="00C54153"/>
    <w:rsid w:val="00C56337"/>
    <w:rsid w:val="00C64895"/>
    <w:rsid w:val="00C74BED"/>
    <w:rsid w:val="00C77B4D"/>
    <w:rsid w:val="00C77C46"/>
    <w:rsid w:val="00C83526"/>
    <w:rsid w:val="00C83A24"/>
    <w:rsid w:val="00C92795"/>
    <w:rsid w:val="00C92C59"/>
    <w:rsid w:val="00C96CE3"/>
    <w:rsid w:val="00C97081"/>
    <w:rsid w:val="00C97F2D"/>
    <w:rsid w:val="00CA672C"/>
    <w:rsid w:val="00CA751E"/>
    <w:rsid w:val="00CA7BC8"/>
    <w:rsid w:val="00CB4713"/>
    <w:rsid w:val="00CC0110"/>
    <w:rsid w:val="00CC18E3"/>
    <w:rsid w:val="00CC75A1"/>
    <w:rsid w:val="00CD3534"/>
    <w:rsid w:val="00CD5934"/>
    <w:rsid w:val="00CD6BA6"/>
    <w:rsid w:val="00CD755B"/>
    <w:rsid w:val="00CE2532"/>
    <w:rsid w:val="00CF0FFF"/>
    <w:rsid w:val="00CF3C0B"/>
    <w:rsid w:val="00CF617A"/>
    <w:rsid w:val="00D03BCA"/>
    <w:rsid w:val="00D0686C"/>
    <w:rsid w:val="00D11BB6"/>
    <w:rsid w:val="00D12636"/>
    <w:rsid w:val="00D13EA0"/>
    <w:rsid w:val="00D14685"/>
    <w:rsid w:val="00D14F40"/>
    <w:rsid w:val="00D15032"/>
    <w:rsid w:val="00D15FF3"/>
    <w:rsid w:val="00D23933"/>
    <w:rsid w:val="00D24B27"/>
    <w:rsid w:val="00D26BC6"/>
    <w:rsid w:val="00D33AED"/>
    <w:rsid w:val="00D35AA0"/>
    <w:rsid w:val="00D364D2"/>
    <w:rsid w:val="00D36573"/>
    <w:rsid w:val="00D42594"/>
    <w:rsid w:val="00D44C2C"/>
    <w:rsid w:val="00D45E69"/>
    <w:rsid w:val="00D51C78"/>
    <w:rsid w:val="00D54A63"/>
    <w:rsid w:val="00D569DE"/>
    <w:rsid w:val="00D57642"/>
    <w:rsid w:val="00D60181"/>
    <w:rsid w:val="00D62877"/>
    <w:rsid w:val="00D62A54"/>
    <w:rsid w:val="00D70AED"/>
    <w:rsid w:val="00D756BB"/>
    <w:rsid w:val="00D77155"/>
    <w:rsid w:val="00D81394"/>
    <w:rsid w:val="00D81A90"/>
    <w:rsid w:val="00D876FF"/>
    <w:rsid w:val="00D87D0D"/>
    <w:rsid w:val="00D936E6"/>
    <w:rsid w:val="00D97CAF"/>
    <w:rsid w:val="00DA2186"/>
    <w:rsid w:val="00DA27F7"/>
    <w:rsid w:val="00DA7FC9"/>
    <w:rsid w:val="00DB1101"/>
    <w:rsid w:val="00DB2B10"/>
    <w:rsid w:val="00DB3B64"/>
    <w:rsid w:val="00DB7315"/>
    <w:rsid w:val="00DC3A4E"/>
    <w:rsid w:val="00DD392D"/>
    <w:rsid w:val="00DD54C4"/>
    <w:rsid w:val="00DE1988"/>
    <w:rsid w:val="00DE3976"/>
    <w:rsid w:val="00DE5BD3"/>
    <w:rsid w:val="00DE6441"/>
    <w:rsid w:val="00DE6C1A"/>
    <w:rsid w:val="00DF02AA"/>
    <w:rsid w:val="00DF7148"/>
    <w:rsid w:val="00E02127"/>
    <w:rsid w:val="00E0556F"/>
    <w:rsid w:val="00E1002A"/>
    <w:rsid w:val="00E10763"/>
    <w:rsid w:val="00E17023"/>
    <w:rsid w:val="00E17C6F"/>
    <w:rsid w:val="00E20EC5"/>
    <w:rsid w:val="00E21533"/>
    <w:rsid w:val="00E23007"/>
    <w:rsid w:val="00E27116"/>
    <w:rsid w:val="00E30FAD"/>
    <w:rsid w:val="00E34412"/>
    <w:rsid w:val="00E36175"/>
    <w:rsid w:val="00E405B2"/>
    <w:rsid w:val="00E40BBE"/>
    <w:rsid w:val="00E51F62"/>
    <w:rsid w:val="00E52232"/>
    <w:rsid w:val="00E53001"/>
    <w:rsid w:val="00E54373"/>
    <w:rsid w:val="00E54E91"/>
    <w:rsid w:val="00E5542A"/>
    <w:rsid w:val="00E5554A"/>
    <w:rsid w:val="00E610DB"/>
    <w:rsid w:val="00E611BD"/>
    <w:rsid w:val="00E64C9F"/>
    <w:rsid w:val="00E710D7"/>
    <w:rsid w:val="00E75FEC"/>
    <w:rsid w:val="00E80109"/>
    <w:rsid w:val="00E818CD"/>
    <w:rsid w:val="00E879E8"/>
    <w:rsid w:val="00EA36A8"/>
    <w:rsid w:val="00EA5B35"/>
    <w:rsid w:val="00EA6128"/>
    <w:rsid w:val="00EA7B12"/>
    <w:rsid w:val="00EB01F9"/>
    <w:rsid w:val="00EB0F58"/>
    <w:rsid w:val="00EB10BD"/>
    <w:rsid w:val="00EB1EF9"/>
    <w:rsid w:val="00EB690F"/>
    <w:rsid w:val="00EC0DD1"/>
    <w:rsid w:val="00EC1CBF"/>
    <w:rsid w:val="00ED1121"/>
    <w:rsid w:val="00ED4794"/>
    <w:rsid w:val="00ED532D"/>
    <w:rsid w:val="00ED6212"/>
    <w:rsid w:val="00ED798E"/>
    <w:rsid w:val="00ED7A9C"/>
    <w:rsid w:val="00EE1E48"/>
    <w:rsid w:val="00EF004F"/>
    <w:rsid w:val="00EF446D"/>
    <w:rsid w:val="00EF4E42"/>
    <w:rsid w:val="00EF5A54"/>
    <w:rsid w:val="00F04A4F"/>
    <w:rsid w:val="00F05850"/>
    <w:rsid w:val="00F141E3"/>
    <w:rsid w:val="00F172C5"/>
    <w:rsid w:val="00F1747E"/>
    <w:rsid w:val="00F24FC9"/>
    <w:rsid w:val="00F3026B"/>
    <w:rsid w:val="00F34F3C"/>
    <w:rsid w:val="00F3727E"/>
    <w:rsid w:val="00F37630"/>
    <w:rsid w:val="00F37D85"/>
    <w:rsid w:val="00F37FEE"/>
    <w:rsid w:val="00F409C0"/>
    <w:rsid w:val="00F40FD8"/>
    <w:rsid w:val="00F44762"/>
    <w:rsid w:val="00F50659"/>
    <w:rsid w:val="00F5435E"/>
    <w:rsid w:val="00F55248"/>
    <w:rsid w:val="00F578A1"/>
    <w:rsid w:val="00F6025D"/>
    <w:rsid w:val="00F60FAD"/>
    <w:rsid w:val="00F63156"/>
    <w:rsid w:val="00F665C0"/>
    <w:rsid w:val="00F6713F"/>
    <w:rsid w:val="00F70679"/>
    <w:rsid w:val="00F714D7"/>
    <w:rsid w:val="00F72350"/>
    <w:rsid w:val="00F72FF9"/>
    <w:rsid w:val="00F76BCC"/>
    <w:rsid w:val="00F76D6A"/>
    <w:rsid w:val="00F77A64"/>
    <w:rsid w:val="00F805E8"/>
    <w:rsid w:val="00F844C3"/>
    <w:rsid w:val="00F853B8"/>
    <w:rsid w:val="00F85719"/>
    <w:rsid w:val="00F90A3A"/>
    <w:rsid w:val="00F964CE"/>
    <w:rsid w:val="00FA59D1"/>
    <w:rsid w:val="00FA6804"/>
    <w:rsid w:val="00FA6DD8"/>
    <w:rsid w:val="00FA6F47"/>
    <w:rsid w:val="00FB045E"/>
    <w:rsid w:val="00FB3EF4"/>
    <w:rsid w:val="00FB51AD"/>
    <w:rsid w:val="00FB68BB"/>
    <w:rsid w:val="00FC4158"/>
    <w:rsid w:val="00FC53DA"/>
    <w:rsid w:val="00FC6258"/>
    <w:rsid w:val="00FC65EE"/>
    <w:rsid w:val="00FC723C"/>
    <w:rsid w:val="00FC778C"/>
    <w:rsid w:val="00FD144D"/>
    <w:rsid w:val="00FD1A16"/>
    <w:rsid w:val="00FD1A49"/>
    <w:rsid w:val="00FD2283"/>
    <w:rsid w:val="00FD2A2F"/>
    <w:rsid w:val="00FD2B14"/>
    <w:rsid w:val="00FD3038"/>
    <w:rsid w:val="00FD63DC"/>
    <w:rsid w:val="00FE1364"/>
    <w:rsid w:val="00FE278D"/>
    <w:rsid w:val="00FE467F"/>
    <w:rsid w:val="00FE52E7"/>
    <w:rsid w:val="00FE6B6D"/>
    <w:rsid w:val="00FE7872"/>
    <w:rsid w:val="00FF2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2B744F"/>
  <w15:docId w15:val="{E071B2E1-B47F-4FDF-8BCE-76F4BE46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26A"/>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2"/>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63E8"/>
    <w:pPr>
      <w:numPr>
        <w:numId w:val="1"/>
      </w:num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uiPriority w:val="34"/>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AD63E8"/>
    <w:rPr>
      <w:rFonts w:asciiTheme="majorHAnsi" w:eastAsiaTheme="majorEastAsia" w:hAnsiTheme="majorHAnsi" w:cstheme="majorBidi"/>
      <w:b/>
      <w:bCs/>
      <w:smallCaps/>
      <w:color w:val="4F81BD" w:themeColor="accent1"/>
      <w:sz w:val="26"/>
      <w:szCs w:val="26"/>
    </w:r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AC7208"/>
    <w:pPr>
      <w:spacing w:after="0" w:line="240" w:lineRule="auto"/>
    </w:pPr>
  </w:style>
  <w:style w:type="character" w:customStyle="1" w:styleId="UnresolvedMention1">
    <w:name w:val="Unresolved Mention1"/>
    <w:basedOn w:val="DefaultParagraphFont"/>
    <w:uiPriority w:val="99"/>
    <w:semiHidden/>
    <w:unhideWhenUsed/>
    <w:rsid w:val="00ED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5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utes.capitol.texas.gov/Docs/ED/htm/ED.51.htm" TargetMode="External"/><Relationship Id="rId18" Type="http://schemas.openxmlformats.org/officeDocument/2006/relationships/image" Target="media/image3.png"/><Relationship Id="rId26" Type="http://schemas.openxmlformats.org/officeDocument/2006/relationships/hyperlink" Target="http://www.collin.edu/gettingstarted/register/online_registration.html" TargetMode="External"/><Relationship Id="rId3" Type="http://schemas.openxmlformats.org/officeDocument/2006/relationships/styles" Target="styles.xml"/><Relationship Id="rId21" Type="http://schemas.openxmlformats.org/officeDocument/2006/relationships/hyperlink" Target="http://www.collin.edu/gettingstarted/admissions/freshman.htm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exreg.sos.state.tx.us/public/readtac$ext.TacPage?sl=R&amp;app=9&amp;p_dir=&amp;p_rloc=&amp;p_tloc=&amp;p_ploc=&amp;pg=1&amp;p_tac=&amp;ti=19&amp;pt=1&amp;ch=21&amp;rl=24" TargetMode="External"/><Relationship Id="rId17" Type="http://schemas.openxmlformats.org/officeDocument/2006/relationships/image" Target="media/image2.png"/><Relationship Id="rId25" Type="http://schemas.openxmlformats.org/officeDocument/2006/relationships/hyperlink" Target="http://www.collin.edu/gettingstarted/register/course_options.html"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collin.edu/gettingstarted/admissions/index.html" TargetMode="External"/><Relationship Id="rId29" Type="http://schemas.openxmlformats.org/officeDocument/2006/relationships/hyperlink" Target="https://ceaxiom.collin.edu/Application.aspx?Source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gov/policy/gen/guid/fpco/ferpa/index.html" TargetMode="External"/><Relationship Id="rId24" Type="http://schemas.openxmlformats.org/officeDocument/2006/relationships/hyperlink" Target="http://www.collin.edu/gettingstarted/register/registration.html"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collin.edu/aboutus/strategic_goals.html" TargetMode="External"/><Relationship Id="rId23" Type="http://schemas.openxmlformats.org/officeDocument/2006/relationships/hyperlink" Target="http://www.collin.edu/gettingstarted/admissions/meningitis/" TargetMode="External"/><Relationship Id="rId28" Type="http://schemas.openxmlformats.org/officeDocument/2006/relationships/hyperlink" Target="http://www.collin.edu/ce/application.html" TargetMode="External"/><Relationship Id="rId36" Type="http://schemas.openxmlformats.org/officeDocument/2006/relationships/theme" Target="theme/theme1.xml"/><Relationship Id="rId10" Type="http://schemas.openxmlformats.org/officeDocument/2006/relationships/hyperlink" Target="mailto:effectiveness@collin.edu"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4" Type="http://schemas.openxmlformats.org/officeDocument/2006/relationships/hyperlink" Target="http://www.collin.edu/aboutus/missioncorevalues.html" TargetMode="External"/><Relationship Id="rId22" Type="http://schemas.openxmlformats.org/officeDocument/2006/relationships/hyperlink" Target="https://apply.collin.edu/AxiomWeb_PROD/Login.aspx?SourceID=4" TargetMode="External"/><Relationship Id="rId27" Type="http://schemas.openxmlformats.org/officeDocument/2006/relationships/hyperlink" Target="http://www.collin.edu/gettingstarted/admissions/transfer.html"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mailto:effectiveness@collin.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6263-9FB9-431B-8DA0-509E74DB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15507</Words>
  <Characters>88395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Service Unit Review Template</vt:lpstr>
    </vt:vector>
  </TitlesOfParts>
  <Company>Collin College</Company>
  <LinksUpToDate>false</LinksUpToDate>
  <CharactersWithSpaces>103695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Review Template</dc:title>
  <dc:creator>Institutional Effectiveness</dc:creator>
  <cp:lastModifiedBy>Todd Fields</cp:lastModifiedBy>
  <cp:revision>2</cp:revision>
  <cp:lastPrinted>2020-01-15T16:29:00Z</cp:lastPrinted>
  <dcterms:created xsi:type="dcterms:W3CDTF">2020-02-12T17:11:00Z</dcterms:created>
  <dcterms:modified xsi:type="dcterms:W3CDTF">2020-02-12T17:11:00Z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