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13675" w:type="dxa"/>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4A0" w:firstRow="1" w:lastRow="0" w:firstColumn="1" w:lastColumn="0" w:noHBand="0" w:noVBand="1"/>
      </w:tblPr>
      <w:tblGrid>
        <w:gridCol w:w="6565"/>
        <w:gridCol w:w="7110"/>
      </w:tblGrid>
      <w:tr w:rsidR="00ED6745" w:rsidRPr="004A18BD" w14:paraId="0CA9FC06" w14:textId="77777777" w:rsidTr="00542D3D">
        <w:tc>
          <w:tcPr>
            <w:tcW w:w="6565" w:type="dxa"/>
          </w:tcPr>
          <w:p w14:paraId="79FC195F" w14:textId="77777777" w:rsidR="00ED6745" w:rsidRPr="004A18BD" w:rsidRDefault="00517F15" w:rsidP="00542D3D">
            <w:pPr>
              <w:rPr>
                <w:rFonts w:ascii="Cambria" w:hAnsi="Cambria"/>
                <w:b/>
                <w:color w:val="2E74B5" w:themeColor="accent1" w:themeShade="BF"/>
                <w:sz w:val="24"/>
                <w:szCs w:val="24"/>
              </w:rPr>
            </w:pPr>
            <w:bookmarkStart w:id="0" w:name="_GoBack"/>
            <w:bookmarkEnd w:id="0"/>
            <w:r w:rsidRPr="004A18BD">
              <w:rPr>
                <w:rFonts w:ascii="Cambria" w:hAnsi="Cambria"/>
                <w:b/>
                <w:color w:val="2E74B5" w:themeColor="accent1" w:themeShade="BF"/>
                <w:sz w:val="24"/>
                <w:szCs w:val="24"/>
              </w:rPr>
              <w:t>PROGRAM NAME</w:t>
            </w:r>
            <w:r w:rsidR="00542D3D">
              <w:rPr>
                <w:rFonts w:ascii="Cambria" w:hAnsi="Cambria"/>
                <w:b/>
                <w:color w:val="2E74B5" w:themeColor="accent1" w:themeShade="BF"/>
                <w:sz w:val="24"/>
                <w:szCs w:val="24"/>
              </w:rPr>
              <w:t>:</w:t>
            </w:r>
            <w:r w:rsidR="004A18BD" w:rsidRPr="004A18BD">
              <w:rPr>
                <w:rFonts w:ascii="Cambria" w:hAnsi="Cambria"/>
                <w:b/>
                <w:color w:val="2E74B5" w:themeColor="accent1" w:themeShade="BF"/>
                <w:sz w:val="24"/>
                <w:szCs w:val="24"/>
              </w:rPr>
              <w:t xml:space="preserve"> </w:t>
            </w:r>
            <w:sdt>
              <w:sdtPr>
                <w:rPr>
                  <w:rStyle w:val="PRSCTBL1"/>
                </w:rPr>
                <w:id w:val="-386104784"/>
                <w:placeholder>
                  <w:docPart w:val="0823417D7B3445009769829D06D7FEF9"/>
                </w:placeholder>
                <w15:color w:val="FF0000"/>
              </w:sdtPr>
              <w:sdtEndPr>
                <w:rPr>
                  <w:rStyle w:val="DefaultParagraphFont"/>
                  <w:rFonts w:asciiTheme="minorHAnsi" w:eastAsiaTheme="minorHAnsi" w:hAnsiTheme="minorHAnsi" w:cstheme="minorBidi"/>
                  <w:b w:val="0"/>
                  <w:color w:val="auto"/>
                  <w:sz w:val="22"/>
                  <w:szCs w:val="24"/>
                </w:rPr>
              </w:sdtEndPr>
              <w:sdtContent>
                <w:r w:rsidR="00BA4AF3">
                  <w:rPr>
                    <w:rStyle w:val="PRSCTBL1"/>
                  </w:rPr>
                  <w:t>New Student Orientation (NSO)</w:t>
                </w:r>
              </w:sdtContent>
            </w:sdt>
          </w:p>
        </w:tc>
        <w:tc>
          <w:tcPr>
            <w:tcW w:w="7110" w:type="dxa"/>
          </w:tcPr>
          <w:p w14:paraId="57665A7B" w14:textId="77777777" w:rsidR="00ED6745" w:rsidRPr="004A18BD" w:rsidRDefault="00517F15">
            <w:pPr>
              <w:rPr>
                <w:rFonts w:ascii="Cambria" w:hAnsi="Cambria"/>
                <w:b/>
                <w:color w:val="2E74B5" w:themeColor="accent1" w:themeShade="BF"/>
                <w:sz w:val="24"/>
                <w:szCs w:val="24"/>
              </w:rPr>
            </w:pPr>
            <w:r w:rsidRPr="004A18BD">
              <w:rPr>
                <w:rFonts w:ascii="Cambria" w:hAnsi="Cambria"/>
                <w:b/>
                <w:color w:val="2E74B5" w:themeColor="accent1" w:themeShade="BF"/>
                <w:sz w:val="24"/>
                <w:szCs w:val="24"/>
              </w:rPr>
              <w:t>AUTHORING TEAM CONTACT:</w:t>
            </w:r>
            <w:r w:rsidR="006A3109" w:rsidRPr="004A18BD">
              <w:rPr>
                <w:rFonts w:ascii="Cambria" w:hAnsi="Cambria"/>
                <w:b/>
                <w:color w:val="2E74B5" w:themeColor="accent1" w:themeShade="BF"/>
                <w:sz w:val="24"/>
                <w:szCs w:val="24"/>
              </w:rPr>
              <w:t xml:space="preserve"> </w:t>
            </w:r>
            <w:sdt>
              <w:sdtPr>
                <w:rPr>
                  <w:rStyle w:val="HeaderChar"/>
                </w:rPr>
                <w:id w:val="608624618"/>
                <w:placeholder>
                  <w:docPart w:val="76B79FD1DC9343E2B960D09DC4C7141B"/>
                </w:placeholder>
              </w:sdtPr>
              <w:sdtEndPr>
                <w:rPr>
                  <w:rStyle w:val="DefaultParagraphFont"/>
                  <w:rFonts w:asciiTheme="minorHAnsi" w:hAnsiTheme="minorHAnsi"/>
                  <w:b/>
                  <w:color w:val="auto"/>
                  <w:sz w:val="24"/>
                  <w:szCs w:val="24"/>
                </w:rPr>
              </w:sdtEndPr>
              <w:sdtContent>
                <w:r w:rsidR="00BA4AF3" w:rsidRPr="00BA4AF3">
                  <w:rPr>
                    <w:rStyle w:val="HeaderChar"/>
                    <w:sz w:val="24"/>
                    <w:szCs w:val="24"/>
                  </w:rPr>
                  <w:t>Kirk D. Lee</w:t>
                </w:r>
              </w:sdtContent>
            </w:sdt>
          </w:p>
        </w:tc>
      </w:tr>
      <w:tr w:rsidR="00ED6745" w:rsidRPr="004A18BD" w14:paraId="67A01458" w14:textId="77777777" w:rsidTr="00542D3D">
        <w:tc>
          <w:tcPr>
            <w:tcW w:w="6565" w:type="dxa"/>
          </w:tcPr>
          <w:p w14:paraId="703635C3" w14:textId="77777777" w:rsidR="00ED6745" w:rsidRPr="004A18BD" w:rsidRDefault="00517F15">
            <w:pPr>
              <w:rPr>
                <w:rFonts w:ascii="Cambria" w:hAnsi="Cambria"/>
                <w:b/>
                <w:color w:val="2E74B5" w:themeColor="accent1" w:themeShade="BF"/>
                <w:sz w:val="24"/>
                <w:szCs w:val="24"/>
              </w:rPr>
            </w:pPr>
            <w:r w:rsidRPr="004A18BD">
              <w:rPr>
                <w:rFonts w:ascii="Cambria" w:hAnsi="Cambria"/>
                <w:b/>
                <w:color w:val="2E74B5" w:themeColor="accent1" w:themeShade="BF"/>
                <w:sz w:val="24"/>
                <w:szCs w:val="24"/>
              </w:rPr>
              <w:t>PHONE:</w:t>
            </w:r>
            <w:r w:rsidR="004A18BD">
              <w:rPr>
                <w:rFonts w:ascii="Cambria" w:hAnsi="Cambria"/>
                <w:b/>
                <w:color w:val="2E74B5" w:themeColor="accent1" w:themeShade="BF"/>
                <w:sz w:val="24"/>
                <w:szCs w:val="24"/>
              </w:rPr>
              <w:t xml:space="preserve"> </w:t>
            </w:r>
            <w:sdt>
              <w:sdtPr>
                <w:rPr>
                  <w:rStyle w:val="HeaderChar"/>
                </w:rPr>
                <w:id w:val="-1753800063"/>
                <w:placeholder>
                  <w:docPart w:val="0D50BEAD5DE44446A2048EAEBAC6A2EC"/>
                </w:placeholder>
                <w15:color w:val="FF0000"/>
              </w:sdtPr>
              <w:sdtEndPr>
                <w:rPr>
                  <w:rStyle w:val="DefaultParagraphFont"/>
                  <w:rFonts w:asciiTheme="minorHAnsi" w:hAnsiTheme="minorHAnsi"/>
                  <w:b/>
                  <w:color w:val="auto"/>
                  <w:sz w:val="24"/>
                  <w:szCs w:val="24"/>
                </w:rPr>
              </w:sdtEndPr>
              <w:sdtContent>
                <w:r w:rsidR="00BA4AF3" w:rsidRPr="00BA4AF3">
                  <w:rPr>
                    <w:rStyle w:val="HeaderChar"/>
                    <w:sz w:val="24"/>
                    <w:szCs w:val="24"/>
                  </w:rPr>
                  <w:t>972.977.1793</w:t>
                </w:r>
              </w:sdtContent>
            </w:sdt>
          </w:p>
        </w:tc>
        <w:tc>
          <w:tcPr>
            <w:tcW w:w="7110" w:type="dxa"/>
          </w:tcPr>
          <w:p w14:paraId="6AB973E5" w14:textId="77777777" w:rsidR="00ED6745" w:rsidRPr="004A18BD" w:rsidRDefault="00517F15">
            <w:pPr>
              <w:rPr>
                <w:rFonts w:ascii="Cambria" w:hAnsi="Cambria"/>
                <w:b/>
                <w:color w:val="2E74B5" w:themeColor="accent1" w:themeShade="BF"/>
                <w:sz w:val="24"/>
                <w:szCs w:val="24"/>
              </w:rPr>
            </w:pPr>
            <w:r w:rsidRPr="004A18BD">
              <w:rPr>
                <w:rFonts w:ascii="Cambria" w:hAnsi="Cambria"/>
                <w:b/>
                <w:color w:val="2E74B5" w:themeColor="accent1" w:themeShade="BF"/>
                <w:sz w:val="24"/>
                <w:szCs w:val="24"/>
              </w:rPr>
              <w:t>EMAIL:</w:t>
            </w:r>
            <w:sdt>
              <w:sdtPr>
                <w:rPr>
                  <w:rStyle w:val="HeaderChar"/>
                  <w:sz w:val="24"/>
                  <w:szCs w:val="24"/>
                </w:rPr>
                <w:id w:val="-313182505"/>
                <w:placeholder>
                  <w:docPart w:val="9FA1BCB89B3D4F889137DA0AE197EBFA"/>
                </w:placeholder>
                <w15:color w:val="FF0000"/>
              </w:sdtPr>
              <w:sdtEndPr>
                <w:rPr>
                  <w:rStyle w:val="DefaultParagraphFont"/>
                  <w:rFonts w:asciiTheme="minorHAnsi" w:hAnsiTheme="minorHAnsi"/>
                  <w:b/>
                  <w:color w:val="auto"/>
                </w:rPr>
              </w:sdtEndPr>
              <w:sdtContent>
                <w:r w:rsidR="00BA4AF3" w:rsidRPr="00BA4AF3">
                  <w:rPr>
                    <w:rStyle w:val="HeaderChar"/>
                    <w:sz w:val="24"/>
                    <w:szCs w:val="24"/>
                  </w:rPr>
                  <w:t>kdlee@collin.edu</w:t>
                </w:r>
              </w:sdtContent>
            </w:sdt>
          </w:p>
        </w:tc>
      </w:tr>
    </w:tbl>
    <w:p w14:paraId="0339735A" w14:textId="77777777" w:rsidR="004A18BD" w:rsidRPr="008512CB" w:rsidRDefault="004A18BD">
      <w:pPr>
        <w:rPr>
          <w:sz w:val="4"/>
        </w:rPr>
      </w:pPr>
    </w:p>
    <w:tbl>
      <w:tblPr>
        <w:tblStyle w:val="TableGrid"/>
        <w:tblW w:w="0" w:type="auto"/>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4A0" w:firstRow="1" w:lastRow="0" w:firstColumn="1" w:lastColumn="0" w:noHBand="0" w:noVBand="1"/>
      </w:tblPr>
      <w:tblGrid>
        <w:gridCol w:w="13670"/>
      </w:tblGrid>
      <w:tr w:rsidR="00542D3D" w14:paraId="3D0391B2" w14:textId="77777777" w:rsidTr="00542D3D">
        <w:tc>
          <w:tcPr>
            <w:tcW w:w="13670" w:type="dxa"/>
          </w:tcPr>
          <w:p w14:paraId="4E0AEF14" w14:textId="77777777" w:rsidR="00542D3D" w:rsidRPr="009C225F" w:rsidRDefault="00542D3D" w:rsidP="00542D3D">
            <w:pPr>
              <w:jc w:val="center"/>
              <w:rPr>
                <w:rStyle w:val="PRSCTBL1"/>
                <w:rFonts w:asciiTheme="minorHAnsi" w:hAnsiTheme="minorHAnsi" w:cstheme="minorHAnsi"/>
                <w:sz w:val="28"/>
                <w:szCs w:val="28"/>
              </w:rPr>
            </w:pPr>
            <w:r w:rsidRPr="009C225F">
              <w:rPr>
                <w:rStyle w:val="PRSCTBL1"/>
                <w:rFonts w:asciiTheme="minorHAnsi" w:hAnsiTheme="minorHAnsi" w:cstheme="minorHAnsi"/>
                <w:sz w:val="28"/>
                <w:szCs w:val="28"/>
              </w:rPr>
              <w:t>GUIDELINES</w:t>
            </w:r>
          </w:p>
          <w:p w14:paraId="1482B2A1" w14:textId="77777777" w:rsidR="00542D3D" w:rsidRPr="00333BBA" w:rsidRDefault="00542D3D" w:rsidP="00542D3D">
            <w:pPr>
              <w:rPr>
                <w:rStyle w:val="PRSCTBL1"/>
                <w:rFonts w:asciiTheme="minorHAnsi" w:hAnsiTheme="minorHAnsi" w:cstheme="minorHAnsi"/>
                <w:color w:val="auto"/>
                <w:sz w:val="22"/>
              </w:rPr>
            </w:pPr>
            <w:r w:rsidRPr="00333BBA">
              <w:rPr>
                <w:rStyle w:val="PRSCTBL1"/>
                <w:rFonts w:asciiTheme="minorHAnsi" w:hAnsiTheme="minorHAnsi" w:cstheme="minorHAnsi"/>
                <w:color w:val="auto"/>
                <w:sz w:val="22"/>
              </w:rPr>
              <w:t>Time Frames</w:t>
            </w:r>
          </w:p>
          <w:p w14:paraId="750B853B" w14:textId="77777777" w:rsidR="009C225F" w:rsidRPr="00333BBA" w:rsidRDefault="00542D3D" w:rsidP="009C225F">
            <w:pPr>
              <w:pStyle w:val="ListParagraph"/>
              <w:numPr>
                <w:ilvl w:val="0"/>
                <w:numId w:val="1"/>
              </w:numPr>
              <w:rPr>
                <w:rStyle w:val="PRSCTBL1"/>
                <w:rFonts w:asciiTheme="minorHAnsi" w:hAnsiTheme="minorHAnsi" w:cstheme="minorHAnsi"/>
                <w:color w:val="auto"/>
                <w:sz w:val="22"/>
              </w:rPr>
            </w:pPr>
            <w:r w:rsidRPr="00333BBA">
              <w:rPr>
                <w:rStyle w:val="PRSCTBL1"/>
                <w:rFonts w:asciiTheme="minorHAnsi" w:hAnsiTheme="minorHAnsi" w:cstheme="minorHAnsi"/>
                <w:color w:val="auto"/>
                <w:sz w:val="22"/>
              </w:rPr>
              <w:t>Scope</w:t>
            </w:r>
            <w:r w:rsidR="009C225F" w:rsidRPr="00333BBA">
              <w:rPr>
                <w:rStyle w:val="PRSCTBL1"/>
                <w:rFonts w:asciiTheme="minorHAnsi" w:hAnsiTheme="minorHAnsi" w:cstheme="minorHAnsi"/>
                <w:color w:val="auto"/>
                <w:sz w:val="22"/>
              </w:rPr>
              <w:t>:</w:t>
            </w:r>
          </w:p>
          <w:p w14:paraId="560311DB" w14:textId="77777777" w:rsidR="009C225F" w:rsidRPr="00333BBA" w:rsidRDefault="009C225F" w:rsidP="009C225F">
            <w:pPr>
              <w:ind w:left="1440"/>
              <w:rPr>
                <w:rStyle w:val="PRSCTBL1"/>
                <w:rFonts w:asciiTheme="minorHAnsi" w:hAnsiTheme="minorHAnsi" w:cstheme="minorHAnsi"/>
                <w:b w:val="0"/>
                <w:color w:val="auto"/>
                <w:sz w:val="22"/>
              </w:rPr>
            </w:pPr>
            <w:r w:rsidRPr="00333BBA">
              <w:rPr>
                <w:rStyle w:val="PRSCTBL1"/>
                <w:rFonts w:asciiTheme="minorHAnsi" w:hAnsiTheme="minorHAnsi" w:cstheme="minorHAnsi"/>
                <w:b w:val="0"/>
                <w:color w:val="auto"/>
                <w:sz w:val="22"/>
              </w:rPr>
              <w:t xml:space="preserve">The time frame of program review is five years, including the year of the review. </w:t>
            </w:r>
          </w:p>
          <w:p w14:paraId="4ED0EE47" w14:textId="77777777" w:rsidR="009C225F" w:rsidRPr="00333BBA" w:rsidRDefault="009C225F" w:rsidP="009C225F">
            <w:pPr>
              <w:ind w:left="1440"/>
              <w:rPr>
                <w:rStyle w:val="PRSCTBL1"/>
                <w:rFonts w:asciiTheme="minorHAnsi" w:hAnsiTheme="minorHAnsi" w:cstheme="minorHAnsi"/>
                <w:b w:val="0"/>
                <w:color w:val="auto"/>
                <w:sz w:val="22"/>
              </w:rPr>
            </w:pPr>
            <w:r w:rsidRPr="00333BBA">
              <w:rPr>
                <w:rStyle w:val="PRSCTBL1"/>
                <w:rFonts w:asciiTheme="minorHAnsi" w:hAnsiTheme="minorHAnsi" w:cstheme="minorHAnsi"/>
                <w:b w:val="0"/>
                <w:color w:val="auto"/>
                <w:sz w:val="22"/>
              </w:rPr>
              <w:t xml:space="preserve">Data being reviewed for any item should go back the previous four years, unless not available.           </w:t>
            </w:r>
          </w:p>
          <w:p w14:paraId="4051ECF7" w14:textId="77777777" w:rsidR="009C225F" w:rsidRPr="00333BBA" w:rsidRDefault="009C225F" w:rsidP="009C225F">
            <w:pPr>
              <w:pStyle w:val="ListParagraph"/>
              <w:numPr>
                <w:ilvl w:val="0"/>
                <w:numId w:val="1"/>
              </w:numPr>
              <w:rPr>
                <w:rStyle w:val="PRSCTBL1"/>
                <w:rFonts w:asciiTheme="minorHAnsi" w:hAnsiTheme="minorHAnsi" w:cstheme="minorHAnsi"/>
                <w:color w:val="auto"/>
                <w:sz w:val="22"/>
              </w:rPr>
            </w:pPr>
            <w:r w:rsidRPr="00333BBA">
              <w:rPr>
                <w:rStyle w:val="PRSCTBL1"/>
                <w:rFonts w:asciiTheme="minorHAnsi" w:hAnsiTheme="minorHAnsi" w:cstheme="minorHAnsi"/>
                <w:color w:val="auto"/>
                <w:sz w:val="22"/>
              </w:rPr>
              <w:t xml:space="preserve">Deadline Dates: </w:t>
            </w:r>
          </w:p>
          <w:p w14:paraId="21FC8B09" w14:textId="77777777" w:rsidR="009C225F" w:rsidRPr="00333BBA" w:rsidRDefault="009C225F" w:rsidP="009C225F">
            <w:pPr>
              <w:ind w:left="1440"/>
              <w:rPr>
                <w:rStyle w:val="PRSCTBL1"/>
                <w:rFonts w:asciiTheme="minorHAnsi" w:hAnsiTheme="minorHAnsi" w:cstheme="minorHAnsi"/>
                <w:b w:val="0"/>
                <w:color w:val="auto"/>
                <w:sz w:val="22"/>
              </w:rPr>
            </w:pPr>
            <w:r w:rsidRPr="00333BBA">
              <w:rPr>
                <w:rStyle w:val="PRSCTBL1"/>
                <w:rFonts w:asciiTheme="minorHAnsi" w:hAnsiTheme="minorHAnsi" w:cstheme="minorHAnsi"/>
                <w:b w:val="0"/>
                <w:color w:val="auto"/>
                <w:sz w:val="22"/>
              </w:rPr>
              <w:t>January 15th – Program Review Document due to Department Dean for review (Deans may require submissions at their own, earlier due date)</w:t>
            </w:r>
          </w:p>
          <w:p w14:paraId="706EA0CC" w14:textId="77777777" w:rsidR="009C225F" w:rsidRPr="00333BBA" w:rsidRDefault="009C225F" w:rsidP="009C225F">
            <w:pPr>
              <w:ind w:left="1440"/>
              <w:rPr>
                <w:rStyle w:val="PRSCTBL1"/>
                <w:rFonts w:asciiTheme="minorHAnsi" w:hAnsiTheme="minorHAnsi" w:cstheme="minorHAnsi"/>
                <w:b w:val="0"/>
                <w:color w:val="auto"/>
                <w:sz w:val="22"/>
              </w:rPr>
            </w:pPr>
            <w:r w:rsidRPr="00333BBA">
              <w:rPr>
                <w:rStyle w:val="PRSCTBL1"/>
                <w:rFonts w:asciiTheme="minorHAnsi" w:hAnsiTheme="minorHAnsi" w:cstheme="minorHAnsi"/>
                <w:b w:val="0"/>
                <w:color w:val="auto"/>
                <w:sz w:val="22"/>
              </w:rPr>
              <w:t>February 1st – Program Review Document due to Program Review Steering Committee</w:t>
            </w:r>
          </w:p>
          <w:p w14:paraId="5F1BABB7" w14:textId="77777777" w:rsidR="009C225F" w:rsidRPr="00333BBA" w:rsidRDefault="009C225F" w:rsidP="009C225F">
            <w:pPr>
              <w:pStyle w:val="ListParagraph"/>
              <w:numPr>
                <w:ilvl w:val="0"/>
                <w:numId w:val="1"/>
              </w:numPr>
              <w:rPr>
                <w:rStyle w:val="PRSCTBL1"/>
                <w:rFonts w:asciiTheme="minorHAnsi" w:hAnsiTheme="minorHAnsi" w:cstheme="minorHAnsi"/>
                <w:color w:val="auto"/>
                <w:sz w:val="22"/>
              </w:rPr>
            </w:pPr>
            <w:r w:rsidRPr="00333BBA">
              <w:rPr>
                <w:rStyle w:val="PRSCTBL1"/>
                <w:rFonts w:asciiTheme="minorHAnsi" w:hAnsiTheme="minorHAnsi" w:cstheme="minorHAnsi"/>
                <w:color w:val="auto"/>
                <w:sz w:val="22"/>
              </w:rPr>
              <w:t xml:space="preserve">Years:  </w:t>
            </w:r>
          </w:p>
          <w:p w14:paraId="43978431" w14:textId="77777777" w:rsidR="009C225F" w:rsidRPr="00333BBA" w:rsidRDefault="009C225F" w:rsidP="009C225F">
            <w:pPr>
              <w:ind w:left="1440"/>
              <w:rPr>
                <w:rStyle w:val="PRSCTBL1"/>
                <w:rFonts w:asciiTheme="minorHAnsi" w:hAnsiTheme="minorHAnsi" w:cstheme="minorHAnsi"/>
                <w:b w:val="0"/>
                <w:color w:val="auto"/>
                <w:sz w:val="22"/>
              </w:rPr>
            </w:pPr>
            <w:r w:rsidRPr="00333BBA">
              <w:rPr>
                <w:rStyle w:val="PRSCTBL1"/>
                <w:rFonts w:asciiTheme="minorHAnsi" w:hAnsiTheme="minorHAnsi" w:cstheme="minorHAnsi"/>
                <w:b w:val="0"/>
                <w:color w:val="auto"/>
                <w:sz w:val="22"/>
              </w:rPr>
              <w:t>Years 1 &amp; 3 – Implement Action Plan of (CIP) and collect data</w:t>
            </w:r>
          </w:p>
          <w:p w14:paraId="26B7172E" w14:textId="77777777" w:rsidR="009C225F" w:rsidRPr="00333BBA" w:rsidRDefault="009C225F" w:rsidP="009C225F">
            <w:pPr>
              <w:ind w:left="1440"/>
              <w:rPr>
                <w:rStyle w:val="PRSCTBL1"/>
                <w:rFonts w:asciiTheme="minorHAnsi" w:hAnsiTheme="minorHAnsi" w:cstheme="minorHAnsi"/>
                <w:b w:val="0"/>
                <w:color w:val="auto"/>
                <w:sz w:val="22"/>
              </w:rPr>
            </w:pPr>
            <w:r w:rsidRPr="00333BBA">
              <w:rPr>
                <w:rStyle w:val="PRSCTBL1"/>
                <w:rFonts w:asciiTheme="minorHAnsi" w:hAnsiTheme="minorHAnsi" w:cstheme="minorHAnsi"/>
                <w:b w:val="0"/>
                <w:color w:val="auto"/>
                <w:sz w:val="22"/>
              </w:rPr>
              <w:t>Years 2 &amp; 4 – Analyze data and findings, Update Action Plan</w:t>
            </w:r>
          </w:p>
          <w:p w14:paraId="59010F35" w14:textId="77777777" w:rsidR="009C225F" w:rsidRPr="00333BBA" w:rsidRDefault="009C225F" w:rsidP="009C225F">
            <w:pPr>
              <w:ind w:left="1440"/>
              <w:rPr>
                <w:rStyle w:val="PRSCTBL1"/>
                <w:rFonts w:asciiTheme="minorHAnsi" w:hAnsiTheme="minorHAnsi" w:cstheme="minorHAnsi"/>
                <w:b w:val="0"/>
                <w:color w:val="auto"/>
                <w:sz w:val="22"/>
              </w:rPr>
            </w:pPr>
            <w:r w:rsidRPr="00333BBA">
              <w:rPr>
                <w:rStyle w:val="PRSCTBL1"/>
                <w:rFonts w:asciiTheme="minorHAnsi" w:hAnsiTheme="minorHAnsi" w:cstheme="minorHAnsi"/>
                <w:b w:val="0"/>
                <w:color w:val="auto"/>
                <w:sz w:val="22"/>
              </w:rPr>
              <w:t>Year 5 – Write Program Review of past 5 years; Write Continuous Improvement Plan (CIP) and create new Action Plan</w:t>
            </w:r>
          </w:p>
          <w:p w14:paraId="18B159BF" w14:textId="77777777" w:rsidR="009C225F" w:rsidRPr="006D3F59" w:rsidRDefault="009C225F" w:rsidP="009C225F">
            <w:pPr>
              <w:rPr>
                <w:rStyle w:val="PRSCTBL1"/>
                <w:rFonts w:asciiTheme="minorHAnsi" w:hAnsiTheme="minorHAnsi" w:cstheme="minorHAnsi"/>
                <w:color w:val="auto"/>
                <w:sz w:val="22"/>
              </w:rPr>
            </w:pPr>
          </w:p>
          <w:p w14:paraId="66CCA0AB" w14:textId="77777777" w:rsidR="009C225F" w:rsidRPr="009F719B" w:rsidRDefault="009C225F" w:rsidP="009C225F">
            <w:pPr>
              <w:rPr>
                <w:rStyle w:val="PRSCTBL1"/>
                <w:rFonts w:asciiTheme="minorHAnsi" w:hAnsiTheme="minorHAnsi" w:cstheme="minorHAnsi"/>
                <w:b w:val="0"/>
                <w:color w:val="auto"/>
                <w:sz w:val="26"/>
                <w:szCs w:val="26"/>
              </w:rPr>
            </w:pPr>
            <w:r w:rsidRPr="009F719B">
              <w:rPr>
                <w:rStyle w:val="PRSCTBL1"/>
                <w:rFonts w:asciiTheme="minorHAnsi" w:hAnsiTheme="minorHAnsi" w:cstheme="minorHAnsi"/>
                <w:color w:val="auto"/>
                <w:sz w:val="26"/>
                <w:szCs w:val="26"/>
              </w:rPr>
              <w:t xml:space="preserve">LENGTH OF RESPONSES:  </w:t>
            </w:r>
            <w:r w:rsidRPr="009F719B">
              <w:rPr>
                <w:rStyle w:val="PRSCTBL1"/>
                <w:rFonts w:asciiTheme="minorHAnsi" w:hAnsiTheme="minorHAnsi" w:cstheme="minorHAnsi"/>
                <w:b w:val="0"/>
                <w:color w:val="auto"/>
                <w:sz w:val="26"/>
                <w:szCs w:val="26"/>
              </w:rPr>
              <w:t xml:space="preserve">Information provided to each question may vary but should be generally kept in the range </w:t>
            </w:r>
          </w:p>
          <w:p w14:paraId="533CA75F" w14:textId="77777777" w:rsidR="009C225F" w:rsidRPr="00333BBA" w:rsidRDefault="009C225F" w:rsidP="009C225F">
            <w:pPr>
              <w:rPr>
                <w:rStyle w:val="PRSCTBL1"/>
                <w:rFonts w:asciiTheme="minorHAnsi" w:hAnsiTheme="minorHAnsi" w:cstheme="minorHAnsi"/>
                <w:b w:val="0"/>
                <w:color w:val="auto"/>
                <w:sz w:val="26"/>
                <w:szCs w:val="26"/>
              </w:rPr>
            </w:pPr>
            <w:r w:rsidRPr="009F719B">
              <w:rPr>
                <w:rStyle w:val="PRSCTBL1"/>
                <w:rFonts w:asciiTheme="minorHAnsi" w:hAnsiTheme="minorHAnsi" w:cstheme="minorHAnsi"/>
                <w:b w:val="0"/>
                <w:color w:val="auto"/>
                <w:sz w:val="26"/>
                <w:szCs w:val="26"/>
              </w:rPr>
              <w:t>of 1-2 pages or 500-1,000 words.</w:t>
            </w:r>
          </w:p>
          <w:p w14:paraId="58EDCCE3" w14:textId="77777777" w:rsidR="00E154E7" w:rsidRPr="006D3F59" w:rsidRDefault="00E154E7" w:rsidP="009C225F">
            <w:pPr>
              <w:rPr>
                <w:rStyle w:val="PRSCTBL1"/>
                <w:rFonts w:asciiTheme="minorHAnsi" w:hAnsiTheme="minorHAnsi" w:cstheme="minorHAnsi"/>
                <w:b w:val="0"/>
                <w:color w:val="auto"/>
              </w:rPr>
            </w:pPr>
          </w:p>
          <w:p w14:paraId="35DA1774" w14:textId="77777777" w:rsidR="00E154E7" w:rsidRPr="00333BBA" w:rsidRDefault="00E154E7" w:rsidP="00E154E7">
            <w:pPr>
              <w:rPr>
                <w:rFonts w:eastAsiaTheme="majorEastAsia" w:cstheme="minorHAnsi"/>
                <w:sz w:val="20"/>
                <w:szCs w:val="32"/>
              </w:rPr>
            </w:pPr>
            <w:r w:rsidRPr="00333BBA">
              <w:rPr>
                <w:rFonts w:eastAsiaTheme="majorEastAsia" w:cstheme="minorHAnsi"/>
                <w:b/>
                <w:sz w:val="20"/>
                <w:szCs w:val="32"/>
              </w:rPr>
              <w:t>EVIDENCE GUIDELINES</w:t>
            </w:r>
            <w:r w:rsidRPr="00333BBA">
              <w:rPr>
                <w:rFonts w:eastAsiaTheme="majorEastAsia" w:cstheme="minorHAnsi"/>
                <w:sz w:val="20"/>
                <w:szCs w:val="32"/>
              </w:rPr>
              <w:t xml:space="preserve">:  In the following sections, you will be asked to provide evidence for assertions made.  </w:t>
            </w:r>
          </w:p>
          <w:p w14:paraId="0AC281B4" w14:textId="77777777" w:rsidR="00E154E7" w:rsidRPr="00333BBA" w:rsidRDefault="00E154E7" w:rsidP="00E154E7">
            <w:pPr>
              <w:numPr>
                <w:ilvl w:val="0"/>
                <w:numId w:val="3"/>
              </w:numPr>
              <w:rPr>
                <w:rFonts w:eastAsiaTheme="majorEastAsia" w:cstheme="minorHAnsi"/>
                <w:sz w:val="20"/>
                <w:szCs w:val="32"/>
              </w:rPr>
            </w:pPr>
            <w:r w:rsidRPr="00333BBA">
              <w:rPr>
                <w:rFonts w:eastAsiaTheme="majorEastAsia" w:cstheme="minorHAnsi"/>
                <w:sz w:val="20"/>
                <w:szCs w:val="32"/>
              </w:rPr>
              <w:t xml:space="preserve">Sources:  This evidence may come from various sources including professional accreditation reviews, THECB, Texas Workforce Commission’s CREWS, Institutional Research Office (IRO), National Student Clearinghouse, IPEDS, JobsEQ, EMSI Career Coach, and may be quantitative and/or qualitative.  If you are unfamiliar with any of these information sources, contact the Institutional Research Office at: </w:t>
            </w:r>
            <w:hyperlink r:id="rId11" w:history="1">
              <w:r w:rsidRPr="00333BBA">
                <w:rPr>
                  <w:rStyle w:val="Hyperlink"/>
                  <w:rFonts w:eastAsiaTheme="majorEastAsia" w:cstheme="minorHAnsi"/>
                  <w:sz w:val="20"/>
                  <w:szCs w:val="32"/>
                </w:rPr>
                <w:t>effectiveness@collin.edu</w:t>
              </w:r>
            </w:hyperlink>
            <w:r w:rsidRPr="00333BBA">
              <w:rPr>
                <w:rFonts w:eastAsiaTheme="majorEastAsia" w:cstheme="minorHAnsi"/>
                <w:sz w:val="20"/>
                <w:szCs w:val="32"/>
              </w:rPr>
              <w:t>.  Use of additional reliable and valid data sources of which you are aware is encouraged.</w:t>
            </w:r>
          </w:p>
          <w:p w14:paraId="62F69195" w14:textId="77777777" w:rsidR="00E154E7" w:rsidRPr="00333BBA" w:rsidRDefault="00E154E7" w:rsidP="00E154E7">
            <w:pPr>
              <w:numPr>
                <w:ilvl w:val="0"/>
                <w:numId w:val="3"/>
              </w:numPr>
              <w:rPr>
                <w:rFonts w:eastAsiaTheme="majorEastAsia" w:cstheme="minorHAnsi"/>
                <w:sz w:val="20"/>
                <w:szCs w:val="32"/>
              </w:rPr>
            </w:pPr>
            <w:r w:rsidRPr="00333BBA">
              <w:rPr>
                <w:rFonts w:eastAsiaTheme="majorEastAsia" w:cstheme="minorHAnsi"/>
                <w:sz w:val="20"/>
                <w:szCs w:val="32"/>
              </w:rPr>
              <w:t>Examples of Evidence Statements:</w:t>
            </w:r>
          </w:p>
          <w:p w14:paraId="283BEE00" w14:textId="77777777" w:rsidR="00E154E7" w:rsidRPr="00333BBA" w:rsidRDefault="00E154E7" w:rsidP="00E154E7">
            <w:pPr>
              <w:numPr>
                <w:ilvl w:val="0"/>
                <w:numId w:val="2"/>
              </w:numPr>
              <w:rPr>
                <w:rFonts w:eastAsiaTheme="majorEastAsia" w:cstheme="minorHAnsi"/>
                <w:sz w:val="20"/>
                <w:szCs w:val="32"/>
              </w:rPr>
            </w:pPr>
            <w:r w:rsidRPr="00333BBA">
              <w:rPr>
                <w:rFonts w:eastAsiaTheme="majorEastAsia" w:cstheme="minorHAnsi"/>
                <w:sz w:val="20"/>
                <w:szCs w:val="32"/>
              </w:rPr>
              <w:t>Poor example:  Core values are integrated into coursework. (Not verifiable)</w:t>
            </w:r>
          </w:p>
          <w:p w14:paraId="1E264CEB" w14:textId="77777777" w:rsidR="00E154E7" w:rsidRPr="00333BBA" w:rsidRDefault="00E154E7" w:rsidP="00E154E7">
            <w:pPr>
              <w:numPr>
                <w:ilvl w:val="0"/>
                <w:numId w:val="2"/>
              </w:numPr>
              <w:rPr>
                <w:rFonts w:eastAsiaTheme="majorEastAsia" w:cstheme="minorHAnsi"/>
                <w:sz w:val="20"/>
                <w:szCs w:val="32"/>
              </w:rPr>
            </w:pPr>
            <w:r w:rsidRPr="00333BBA">
              <w:rPr>
                <w:rFonts w:eastAsiaTheme="majorEastAsia" w:cstheme="minorHAnsi"/>
                <w:sz w:val="20"/>
                <w:szCs w:val="32"/>
              </w:rPr>
              <w:t>Good example:  Core values are integrated into coursework through written reflections. (Verifiable, but general)</w:t>
            </w:r>
          </w:p>
          <w:p w14:paraId="3E61A1D2" w14:textId="77777777" w:rsidR="00E154E7" w:rsidRDefault="00E154E7" w:rsidP="00E154E7">
            <w:pPr>
              <w:numPr>
                <w:ilvl w:val="0"/>
                <w:numId w:val="2"/>
              </w:numPr>
              <w:rPr>
                <w:rFonts w:eastAsiaTheme="majorEastAsia" w:cstheme="minorHAnsi"/>
                <w:sz w:val="20"/>
                <w:szCs w:val="32"/>
              </w:rPr>
            </w:pPr>
            <w:r w:rsidRPr="00333BBA">
              <w:rPr>
                <w:rFonts w:eastAsiaTheme="majorEastAsia" w:cstheme="minorHAnsi"/>
                <w:sz w:val="20"/>
                <w:szCs w:val="32"/>
              </w:rPr>
              <w:t>Better example:  Core values are integrating into coursework through written reflections asking the student to describe how s/he will demonstrate each of the core values in his or her professional life and demonstrated through service learning opportunities.  (Replicable, Verifiable)</w:t>
            </w:r>
          </w:p>
          <w:p w14:paraId="4289D5F2" w14:textId="77777777" w:rsidR="008361F2" w:rsidRPr="00333BBA" w:rsidRDefault="008361F2" w:rsidP="008361F2">
            <w:pPr>
              <w:ind w:left="1080"/>
              <w:rPr>
                <w:rFonts w:eastAsiaTheme="majorEastAsia" w:cstheme="minorHAnsi"/>
                <w:sz w:val="20"/>
                <w:szCs w:val="32"/>
              </w:rPr>
            </w:pPr>
          </w:p>
          <w:p w14:paraId="3CE18AE4" w14:textId="77777777" w:rsidR="00E154E7" w:rsidRDefault="00E154E7" w:rsidP="00E154E7">
            <w:pPr>
              <w:rPr>
                <w:rFonts w:eastAsiaTheme="majorEastAsia" w:cstheme="minorHAnsi"/>
                <w:iCs/>
                <w:sz w:val="18"/>
                <w:szCs w:val="32"/>
              </w:rPr>
            </w:pPr>
            <w:r w:rsidRPr="008361F2">
              <w:rPr>
                <w:rFonts w:eastAsiaTheme="majorEastAsia" w:cstheme="minorHAnsi"/>
                <w:b/>
                <w:iCs/>
                <w:sz w:val="18"/>
                <w:szCs w:val="32"/>
              </w:rPr>
              <w:t>FOR MORE INFORMATION</w:t>
            </w:r>
            <w:r w:rsidRPr="008361F2">
              <w:rPr>
                <w:rFonts w:eastAsiaTheme="majorEastAsia" w:cstheme="minorHAnsi"/>
                <w:iCs/>
                <w:sz w:val="18"/>
                <w:szCs w:val="32"/>
              </w:rPr>
              <w:t>: The Program Review Portal can be found at</w:t>
            </w:r>
            <w:r w:rsidRPr="00333BBA">
              <w:rPr>
                <w:rFonts w:eastAsiaTheme="majorEastAsia" w:cstheme="minorHAnsi"/>
                <w:i/>
                <w:iCs/>
                <w:sz w:val="18"/>
                <w:szCs w:val="32"/>
              </w:rPr>
              <w:t xml:space="preserve">  </w:t>
            </w:r>
            <w:hyperlink r:id="rId12" w:history="1">
              <w:r w:rsidRPr="00333BBA">
                <w:rPr>
                  <w:rStyle w:val="Hyperlink"/>
                  <w:rFonts w:eastAsiaTheme="majorEastAsia" w:cstheme="minorHAnsi"/>
                  <w:sz w:val="18"/>
                  <w:szCs w:val="32"/>
                </w:rPr>
                <w:t>http://inside.collin.edu/institutionaleffect/Program_Review_Process.html</w:t>
              </w:r>
            </w:hyperlink>
            <w:r w:rsidRPr="00333BBA">
              <w:rPr>
                <w:rFonts w:eastAsiaTheme="majorEastAsia" w:cstheme="minorHAnsi"/>
                <w:i/>
                <w:iCs/>
                <w:sz w:val="18"/>
                <w:szCs w:val="32"/>
              </w:rPr>
              <w:t xml:space="preserve">.  </w:t>
            </w:r>
            <w:r w:rsidRPr="00333BBA">
              <w:rPr>
                <w:rFonts w:eastAsiaTheme="majorEastAsia" w:cstheme="minorHAnsi"/>
                <w:iCs/>
                <w:sz w:val="18"/>
                <w:szCs w:val="32"/>
              </w:rPr>
              <w:t>Any</w:t>
            </w:r>
            <w:r w:rsidRPr="00333BBA">
              <w:rPr>
                <w:sz w:val="18"/>
              </w:rPr>
              <w:t xml:space="preserve"> </w:t>
            </w:r>
            <w:r w:rsidRPr="00333BBA">
              <w:rPr>
                <w:rFonts w:eastAsiaTheme="majorEastAsia" w:cstheme="minorHAnsi"/>
                <w:iCs/>
                <w:sz w:val="18"/>
                <w:szCs w:val="32"/>
              </w:rPr>
              <w:t>further questions regarding Program Review should be addressed to the Institutional Research Office (</w:t>
            </w:r>
            <w:hyperlink r:id="rId13" w:history="1">
              <w:r w:rsidR="006A0EF7" w:rsidRPr="00333BBA">
                <w:rPr>
                  <w:rStyle w:val="Hyperlink"/>
                  <w:rFonts w:eastAsiaTheme="majorEastAsia" w:cstheme="minorHAnsi"/>
                  <w:iCs/>
                  <w:sz w:val="18"/>
                  <w:szCs w:val="32"/>
                </w:rPr>
                <w:t>effectiveness@collin.edu</w:t>
              </w:r>
            </w:hyperlink>
            <w:r w:rsidR="006A0EF7" w:rsidRPr="00333BBA">
              <w:rPr>
                <w:rFonts w:eastAsiaTheme="majorEastAsia" w:cstheme="minorHAnsi"/>
                <w:iCs/>
                <w:sz w:val="18"/>
                <w:szCs w:val="32"/>
              </w:rPr>
              <w:t>,</w:t>
            </w:r>
            <w:r w:rsidR="008361F2">
              <w:rPr>
                <w:rFonts w:eastAsiaTheme="majorEastAsia" w:cstheme="minorHAnsi"/>
                <w:iCs/>
                <w:sz w:val="18"/>
                <w:szCs w:val="32"/>
              </w:rPr>
              <w:t xml:space="preserve"> </w:t>
            </w:r>
            <w:r w:rsidR="008361F2" w:rsidRPr="008361F2">
              <w:rPr>
                <w:rFonts w:eastAsiaTheme="majorEastAsia" w:cstheme="minorHAnsi"/>
                <w:iCs/>
                <w:sz w:val="18"/>
                <w:szCs w:val="32"/>
              </w:rPr>
              <w:t>972.599.3102</w:t>
            </w:r>
            <w:r w:rsidRPr="00333BBA">
              <w:rPr>
                <w:rFonts w:eastAsiaTheme="majorEastAsia" w:cstheme="minorHAnsi"/>
                <w:iCs/>
                <w:sz w:val="18"/>
                <w:szCs w:val="32"/>
              </w:rPr>
              <w:t>).</w:t>
            </w:r>
          </w:p>
          <w:p w14:paraId="339A2ED6" w14:textId="77777777" w:rsidR="00333BBA" w:rsidRPr="009C225F" w:rsidRDefault="00333BBA" w:rsidP="00E154E7">
            <w:pPr>
              <w:rPr>
                <w:rStyle w:val="PRSCTBL1"/>
                <w:rFonts w:asciiTheme="minorHAnsi" w:hAnsiTheme="minorHAnsi" w:cstheme="minorHAnsi"/>
                <w:color w:val="auto"/>
              </w:rPr>
            </w:pPr>
          </w:p>
        </w:tc>
      </w:tr>
    </w:tbl>
    <w:p w14:paraId="4CF93E38" w14:textId="77777777" w:rsidR="00333BBA" w:rsidRDefault="00333BBA">
      <w:pPr>
        <w:rPr>
          <w:rFonts w:ascii="Calibri" w:eastAsia="Calibri" w:hAnsi="Calibri" w:cs="Calibri"/>
          <w:b/>
          <w:szCs w:val="32"/>
        </w:rPr>
      </w:pPr>
      <w:r>
        <w:rPr>
          <w:rFonts w:ascii="Calibri" w:eastAsia="Calibri" w:hAnsi="Calibri" w:cs="Calibri"/>
          <w:b/>
          <w:szCs w:val="32"/>
        </w:rPr>
        <w:br w:type="page"/>
      </w:r>
    </w:p>
    <w:p w14:paraId="10D4BB0B" w14:textId="77777777" w:rsidR="001E5AC2" w:rsidRDefault="001E5AC2" w:rsidP="00FE0D93">
      <w:pPr>
        <w:spacing w:after="0" w:line="240" w:lineRule="auto"/>
        <w:jc w:val="center"/>
        <w:rPr>
          <w:rFonts w:ascii="Calibri" w:eastAsia="Calibri" w:hAnsi="Calibri" w:cs="Calibri"/>
          <w:b/>
          <w:sz w:val="32"/>
          <w:szCs w:val="32"/>
        </w:rPr>
      </w:pPr>
      <w:r w:rsidRPr="001E5AC2">
        <w:rPr>
          <w:rFonts w:ascii="Calibri" w:eastAsia="Calibri" w:hAnsi="Calibri" w:cs="Calibri"/>
          <w:b/>
          <w:sz w:val="32"/>
          <w:szCs w:val="32"/>
        </w:rPr>
        <w:lastRenderedPageBreak/>
        <w:t>Introduction/Preface</w:t>
      </w:r>
    </w:p>
    <w:p w14:paraId="4C186086" w14:textId="77777777" w:rsidR="001E5AC2" w:rsidRDefault="00233BCA" w:rsidP="00FE0D93">
      <w:pPr>
        <w:spacing w:before="240" w:line="240" w:lineRule="auto"/>
        <w:rPr>
          <w:rStyle w:val="CalibiBoldBlue"/>
        </w:rPr>
      </w:pPr>
      <w:sdt>
        <w:sdtPr>
          <w:rPr>
            <w:rStyle w:val="CalibiBoldBlue"/>
          </w:rPr>
          <w:id w:val="36867400"/>
          <w15:color w:val="FF0000"/>
          <w14:checkbox>
            <w14:checked w14:val="0"/>
            <w14:checkedState w14:val="2612" w14:font="MS Gothic"/>
            <w14:uncheckedState w14:val="2610" w14:font="MS Gothic"/>
          </w14:checkbox>
        </w:sdtPr>
        <w:sdtEndPr>
          <w:rPr>
            <w:rStyle w:val="CalibiBoldBlue"/>
          </w:rPr>
        </w:sdtEndPr>
        <w:sdtContent>
          <w:r w:rsidR="001E7A2F">
            <w:rPr>
              <w:rStyle w:val="CalibiBoldBlue"/>
              <w:rFonts w:ascii="MS Gothic" w:eastAsia="MS Gothic" w:hAnsi="MS Gothic" w:hint="eastAsia"/>
            </w:rPr>
            <w:t>☐</w:t>
          </w:r>
        </w:sdtContent>
      </w:sdt>
      <w:r w:rsidR="00F23B0D">
        <w:rPr>
          <w:rStyle w:val="CalibiBoldBlue"/>
        </w:rPr>
        <w:t>EXECUTIVE SUMMARY</w:t>
      </w:r>
      <w:r w:rsidR="00081723">
        <w:rPr>
          <w:rStyle w:val="CalibiBoldBlue"/>
        </w:rPr>
        <w:t>:</w:t>
      </w:r>
    </w:p>
    <w:p w14:paraId="5E3BD21D" w14:textId="77777777" w:rsidR="00F23B0D" w:rsidRDefault="00F23B0D" w:rsidP="00F23B0D">
      <w:pPr>
        <w:spacing w:before="240" w:line="240" w:lineRule="auto"/>
        <w:rPr>
          <w:rFonts w:ascii="Calibri" w:eastAsia="Calibri" w:hAnsi="Calibri" w:cs="Times New Roman"/>
          <w:b/>
          <w:color w:val="FF0000"/>
        </w:rPr>
      </w:pPr>
      <w:r w:rsidRPr="00F23B0D">
        <w:rPr>
          <w:rFonts w:ascii="Calibri" w:eastAsia="Calibri" w:hAnsi="Calibri" w:cs="Times New Roman"/>
          <w:b/>
        </w:rPr>
        <w:t>Briefly summarize the topics that are addressed in this self-study, including areas of strengths and areas of concern.  (Information to address this Executive Summary may come from later sections of this document; therefore, this summary may be written after these sections have been completed.)</w:t>
      </w:r>
      <w:r w:rsidRPr="00F23B0D">
        <w:rPr>
          <w:rFonts w:ascii="Calibri" w:eastAsia="Calibri" w:hAnsi="Calibri" w:cs="Times New Roman"/>
        </w:rPr>
        <w:t xml:space="preserve"> </w:t>
      </w:r>
      <w:r w:rsidRPr="00F23B0D">
        <w:rPr>
          <w:rFonts w:ascii="Calibri" w:eastAsia="Calibri" w:hAnsi="Calibri" w:cs="Calibri"/>
        </w:rPr>
        <w:t xml:space="preserve">Please do not include information in this section that is not already provided elsewhere in this submission.  </w:t>
      </w:r>
      <w:r w:rsidRPr="00F23B0D">
        <w:rPr>
          <w:rFonts w:ascii="Calibri" w:eastAsia="Calibri" w:hAnsi="Calibri" w:cs="Times New Roman"/>
        </w:rPr>
        <w:t xml:space="preserve"> Using the questions in the template as headings in the Executive Summary can provide structure to the overview document</w:t>
      </w:r>
      <w:r w:rsidR="009F719B">
        <w:rPr>
          <w:rFonts w:ascii="Calibri" w:eastAsia="Calibri" w:hAnsi="Calibri" w:cs="Times New Roman"/>
        </w:rPr>
        <w:t>.</w:t>
      </w:r>
      <w:r w:rsidRPr="00F23B0D">
        <w:rPr>
          <w:rFonts w:ascii="Calibri" w:eastAsia="Calibri" w:hAnsi="Calibri" w:cs="Times New Roman"/>
          <w:color w:val="FF0000"/>
        </w:rPr>
        <w:t xml:space="preserve"> </w:t>
      </w:r>
    </w:p>
    <w:tbl>
      <w:tblPr>
        <w:tblStyle w:val="TableGrid"/>
        <w:tblW w:w="0" w:type="auto"/>
        <w:tblLook w:val="04A0" w:firstRow="1" w:lastRow="0" w:firstColumn="1" w:lastColumn="0" w:noHBand="0" w:noVBand="1"/>
      </w:tblPr>
      <w:tblGrid>
        <w:gridCol w:w="13670"/>
      </w:tblGrid>
      <w:tr w:rsidR="00F23B0D" w14:paraId="3CF65DB8" w14:textId="77777777" w:rsidTr="00F23B0D">
        <w:tc>
          <w:tcPr>
            <w:tcW w:w="13670" w:type="dxa"/>
          </w:tcPr>
          <w:p w14:paraId="37F88FC8" w14:textId="77777777" w:rsidR="00F23B0D" w:rsidRDefault="00F23B0D" w:rsidP="00F23B0D">
            <w:pPr>
              <w:spacing w:after="200" w:line="276" w:lineRule="auto"/>
              <w:jc w:val="center"/>
              <w:rPr>
                <w:rFonts w:ascii="Cambria" w:eastAsia="MS Gothic" w:hAnsi="Cambria" w:cs="Times New Roman"/>
                <w:b/>
                <w:bCs/>
                <w:smallCaps/>
                <w:color w:val="FF0000"/>
                <w:sz w:val="26"/>
                <w:szCs w:val="26"/>
              </w:rPr>
            </w:pPr>
            <w:r w:rsidRPr="00F23B0D">
              <w:rPr>
                <w:rFonts w:ascii="Cambria" w:eastAsia="MS Gothic" w:hAnsi="Cambria" w:cs="Times New Roman"/>
                <w:b/>
                <w:bCs/>
                <w:smallCaps/>
                <w:color w:val="FF0000"/>
                <w:sz w:val="26"/>
                <w:szCs w:val="26"/>
              </w:rPr>
              <w:t xml:space="preserve">Executive Summary </w:t>
            </w:r>
          </w:p>
          <w:sdt>
            <w:sdtPr>
              <w:rPr>
                <w:rStyle w:val="Style5"/>
                <w:rFonts w:ascii="Times New Roman" w:hAnsi="Times New Roman" w:cs="Times New Roman"/>
                <w:sz w:val="24"/>
                <w:szCs w:val="24"/>
              </w:rPr>
              <w:id w:val="-1833283452"/>
              <w:placeholder>
                <w:docPart w:val="A22C30E862E24114AE41CC110452977E"/>
              </w:placeholder>
              <w15:color w:val="FF0000"/>
            </w:sdtPr>
            <w:sdtEndPr>
              <w:rPr>
                <w:rStyle w:val="Style5"/>
              </w:rPr>
            </w:sdtEndPr>
            <w:sdtContent>
              <w:p w14:paraId="55B0BF0D" w14:textId="77777777" w:rsidR="009F719B" w:rsidRPr="00981C89" w:rsidRDefault="009F719B" w:rsidP="009F719B">
                <w:pPr>
                  <w:spacing w:after="200" w:line="276" w:lineRule="auto"/>
                  <w:rPr>
                    <w:rFonts w:ascii="Times New Roman" w:eastAsia="Calibri" w:hAnsi="Times New Roman" w:cs="Times New Roman"/>
                    <w:sz w:val="24"/>
                    <w:szCs w:val="24"/>
                  </w:rPr>
                </w:pPr>
                <w:r w:rsidRPr="00981C89">
                  <w:rPr>
                    <w:rFonts w:ascii="Times New Roman" w:eastAsia="Calibri" w:hAnsi="Times New Roman" w:cs="Times New Roman"/>
                    <w:sz w:val="24"/>
                    <w:szCs w:val="24"/>
                  </w:rPr>
                  <w:t>The division of Student and Enrollment Services</w:t>
                </w:r>
                <w:r>
                  <w:rPr>
                    <w:rFonts w:ascii="Times New Roman" w:eastAsia="Calibri" w:hAnsi="Times New Roman" w:cs="Times New Roman"/>
                    <w:sz w:val="24"/>
                    <w:szCs w:val="24"/>
                  </w:rPr>
                  <w:t xml:space="preserve"> (SES)</w:t>
                </w:r>
                <w:r w:rsidRPr="00981C89">
                  <w:rPr>
                    <w:rFonts w:ascii="Times New Roman" w:eastAsia="Calibri" w:hAnsi="Times New Roman" w:cs="Times New Roman"/>
                    <w:sz w:val="24"/>
                    <w:szCs w:val="24"/>
                  </w:rPr>
                  <w:t xml:space="preserve"> orchestrates New Student Orientation (NSO) through the Office of Student Engagement with assistance from all other areas of the SES division. NSO </w:t>
                </w:r>
                <w:r w:rsidRPr="00981C89">
                  <w:rPr>
                    <w:rFonts w:ascii="Times New Roman" w:hAnsi="Times New Roman" w:cs="Times New Roman"/>
                    <w:sz w:val="24"/>
                    <w:szCs w:val="24"/>
                  </w:rPr>
                  <w:t xml:space="preserve">supports Collin’s mission of developing student skills, strengthening their character, and challenging their intellect by introducing new students to the college and providing </w:t>
                </w:r>
                <w:r>
                  <w:rPr>
                    <w:rFonts w:ascii="Times New Roman" w:hAnsi="Times New Roman" w:cs="Times New Roman"/>
                    <w:sz w:val="24"/>
                    <w:szCs w:val="24"/>
                  </w:rPr>
                  <w:t>them</w:t>
                </w:r>
                <w:r w:rsidRPr="00981C89">
                  <w:rPr>
                    <w:rFonts w:ascii="Times New Roman" w:hAnsi="Times New Roman" w:cs="Times New Roman"/>
                    <w:sz w:val="24"/>
                    <w:szCs w:val="24"/>
                  </w:rPr>
                  <w:t xml:space="preserve"> with an overview of the collegiate experience and an introduction to resources that contribute heavily to their academic, personal, and professional success. </w:t>
                </w:r>
                <w:r w:rsidRPr="00981C89">
                  <w:rPr>
                    <w:rFonts w:ascii="Times New Roman" w:eastAsia="Calibri" w:hAnsi="Times New Roman" w:cs="Times New Roman"/>
                    <w:sz w:val="24"/>
                    <w:szCs w:val="24"/>
                  </w:rPr>
                  <w:t>District partners in academic affairs, physical plant, and auxiliary services contribute to the overall success and effectiveness of N</w:t>
                </w:r>
                <w:r>
                  <w:rPr>
                    <w:rFonts w:ascii="Times New Roman" w:eastAsia="Calibri" w:hAnsi="Times New Roman" w:cs="Times New Roman"/>
                    <w:sz w:val="24"/>
                    <w:szCs w:val="24"/>
                  </w:rPr>
                  <w:t xml:space="preserve">ew </w:t>
                </w:r>
                <w:r w:rsidRPr="00981C89">
                  <w:rPr>
                    <w:rFonts w:ascii="Times New Roman" w:eastAsia="Calibri" w:hAnsi="Times New Roman" w:cs="Times New Roman"/>
                    <w:sz w:val="24"/>
                    <w:szCs w:val="24"/>
                  </w:rPr>
                  <w:t>S</w:t>
                </w:r>
                <w:r>
                  <w:rPr>
                    <w:rFonts w:ascii="Times New Roman" w:eastAsia="Calibri" w:hAnsi="Times New Roman" w:cs="Times New Roman"/>
                    <w:sz w:val="24"/>
                    <w:szCs w:val="24"/>
                  </w:rPr>
                  <w:t xml:space="preserve">tudent </w:t>
                </w:r>
                <w:r w:rsidRPr="00981C89">
                  <w:rPr>
                    <w:rFonts w:ascii="Times New Roman" w:eastAsia="Calibri" w:hAnsi="Times New Roman" w:cs="Times New Roman"/>
                    <w:sz w:val="24"/>
                    <w:szCs w:val="24"/>
                  </w:rPr>
                  <w:t>O</w:t>
                </w:r>
                <w:r>
                  <w:rPr>
                    <w:rFonts w:ascii="Times New Roman" w:eastAsia="Calibri" w:hAnsi="Times New Roman" w:cs="Times New Roman"/>
                    <w:sz w:val="24"/>
                    <w:szCs w:val="24"/>
                  </w:rPr>
                  <w:t>rientation</w:t>
                </w:r>
                <w:r w:rsidRPr="00981C89">
                  <w:rPr>
                    <w:rFonts w:ascii="Times New Roman" w:eastAsia="Calibri" w:hAnsi="Times New Roman" w:cs="Times New Roman"/>
                    <w:sz w:val="24"/>
                    <w:szCs w:val="24"/>
                  </w:rPr>
                  <w:t xml:space="preserve"> through direct or indirect participation </w:t>
                </w:r>
                <w:r>
                  <w:rPr>
                    <w:rFonts w:ascii="Times New Roman" w:eastAsia="Calibri" w:hAnsi="Times New Roman" w:cs="Times New Roman"/>
                    <w:sz w:val="24"/>
                    <w:szCs w:val="24"/>
                  </w:rPr>
                  <w:t xml:space="preserve">and </w:t>
                </w:r>
                <w:r w:rsidRPr="00981C89">
                  <w:rPr>
                    <w:rFonts w:ascii="Times New Roman" w:eastAsia="Calibri" w:hAnsi="Times New Roman" w:cs="Times New Roman"/>
                    <w:sz w:val="24"/>
                    <w:szCs w:val="24"/>
                  </w:rPr>
                  <w:t xml:space="preserve">providing feedback from their unique perspectives. Prior </w:t>
                </w:r>
                <w:r>
                  <w:rPr>
                    <w:rFonts w:ascii="Times New Roman" w:eastAsia="Calibri" w:hAnsi="Times New Roman" w:cs="Times New Roman"/>
                    <w:sz w:val="24"/>
                    <w:szCs w:val="24"/>
                  </w:rPr>
                  <w:t>Continuous Improvement Plans</w:t>
                </w:r>
                <w:r w:rsidRPr="00981C89">
                  <w:rPr>
                    <w:rFonts w:ascii="Times New Roman" w:eastAsia="Calibri" w:hAnsi="Times New Roman" w:cs="Times New Roman"/>
                    <w:sz w:val="24"/>
                    <w:szCs w:val="24"/>
                  </w:rPr>
                  <w:t xml:space="preserve"> were underutilized in the planning of NSOs following the last program review resulting in fewer changes being made to</w:t>
                </w:r>
                <w:r>
                  <w:rPr>
                    <w:rFonts w:ascii="Times New Roman" w:eastAsia="Calibri" w:hAnsi="Times New Roman" w:cs="Times New Roman"/>
                    <w:sz w:val="24"/>
                    <w:szCs w:val="24"/>
                  </w:rPr>
                  <w:t xml:space="preserve"> the </w:t>
                </w:r>
                <w:r w:rsidRPr="00981C89">
                  <w:rPr>
                    <w:rFonts w:ascii="Times New Roman" w:eastAsia="Calibri" w:hAnsi="Times New Roman" w:cs="Times New Roman"/>
                    <w:sz w:val="24"/>
                    <w:szCs w:val="24"/>
                  </w:rPr>
                  <w:t>program.  A review of student NSO evaluations and other data points</w:t>
                </w:r>
                <w:r>
                  <w:rPr>
                    <w:rFonts w:ascii="Times New Roman" w:eastAsia="Calibri" w:hAnsi="Times New Roman" w:cs="Times New Roman"/>
                    <w:sz w:val="24"/>
                    <w:szCs w:val="24"/>
                  </w:rPr>
                  <w:t xml:space="preserve"> contribute</w:t>
                </w:r>
                <w:r w:rsidRPr="00981C89">
                  <w:rPr>
                    <w:rFonts w:ascii="Times New Roman" w:eastAsia="Calibri" w:hAnsi="Times New Roman" w:cs="Times New Roman"/>
                    <w:sz w:val="24"/>
                    <w:szCs w:val="24"/>
                  </w:rPr>
                  <w:t xml:space="preserve"> to the </w:t>
                </w:r>
                <w:r>
                  <w:rPr>
                    <w:rFonts w:ascii="Times New Roman" w:eastAsia="Calibri" w:hAnsi="Times New Roman" w:cs="Times New Roman"/>
                    <w:sz w:val="24"/>
                    <w:szCs w:val="24"/>
                  </w:rPr>
                  <w:t xml:space="preserve">program’s </w:t>
                </w:r>
                <w:r w:rsidRPr="00981C89">
                  <w:rPr>
                    <w:rFonts w:ascii="Times New Roman" w:eastAsia="Calibri" w:hAnsi="Times New Roman" w:cs="Times New Roman"/>
                    <w:sz w:val="24"/>
                    <w:szCs w:val="24"/>
                  </w:rPr>
                  <w:t>overall effectiveness.</w:t>
                </w:r>
                <w:r>
                  <w:rPr>
                    <w:rFonts w:ascii="Times New Roman" w:eastAsia="Calibri" w:hAnsi="Times New Roman" w:cs="Times New Roman"/>
                    <w:sz w:val="24"/>
                    <w:szCs w:val="24"/>
                  </w:rPr>
                  <w:t xml:space="preserve"> </w:t>
                </w:r>
                <w:r>
                  <w:rPr>
                    <w:rFonts w:ascii="Times New Roman" w:hAnsi="Times New Roman" w:cs="Times New Roman"/>
                    <w:sz w:val="24"/>
                    <w:szCs w:val="24"/>
                  </w:rPr>
                  <w:t xml:space="preserve">NSO </w:t>
                </w:r>
                <w:r w:rsidRPr="00BC3186">
                  <w:rPr>
                    <w:rFonts w:ascii="Times New Roman" w:hAnsi="Times New Roman" w:cs="Times New Roman"/>
                    <w:sz w:val="24"/>
                    <w:szCs w:val="24"/>
                  </w:rPr>
                  <w:t>data has been collected and reported as Summer, Fall, and Spring</w:t>
                </w:r>
                <w:r>
                  <w:rPr>
                    <w:rFonts w:ascii="Times New Roman" w:hAnsi="Times New Roman" w:cs="Times New Roman"/>
                    <w:sz w:val="24"/>
                    <w:szCs w:val="24"/>
                  </w:rPr>
                  <w:t xml:space="preserve"> in contrast to how t</w:t>
                </w:r>
                <w:r w:rsidRPr="00BC3186">
                  <w:rPr>
                    <w:rFonts w:ascii="Times New Roman" w:hAnsi="Times New Roman" w:cs="Times New Roman"/>
                    <w:sz w:val="24"/>
                    <w:szCs w:val="24"/>
                  </w:rPr>
                  <w:t>he college defines an academic year as Fall, Spring, and Summer.</w:t>
                </w:r>
                <w:r w:rsidR="000A0FC2">
                  <w:rPr>
                    <w:rFonts w:ascii="Times New Roman" w:hAnsi="Times New Roman" w:cs="Times New Roman"/>
                    <w:sz w:val="24"/>
                    <w:szCs w:val="24"/>
                  </w:rPr>
                  <w:t xml:space="preserve"> The mandatory requirement that all First Time in College Students (FTIC) must complete orientation prior to registration has increased the demand for the program and its continuous review and refinement.</w:t>
                </w:r>
              </w:p>
              <w:p w14:paraId="789E35ED" w14:textId="77777777" w:rsidR="009F719B" w:rsidRDefault="00233BCA" w:rsidP="009F719B">
                <w:pPr>
                  <w:rPr>
                    <w:rStyle w:val="Style5"/>
                    <w:rFonts w:ascii="Times New Roman" w:hAnsi="Times New Roman" w:cs="Times New Roman"/>
                    <w:sz w:val="24"/>
                    <w:szCs w:val="24"/>
                  </w:rPr>
                </w:pPr>
              </w:p>
            </w:sdtContent>
          </w:sdt>
          <w:p w14:paraId="6887CDFD" w14:textId="77777777" w:rsidR="00F23B0D" w:rsidRDefault="00F23B0D" w:rsidP="009F719B">
            <w:pPr>
              <w:spacing w:after="200" w:line="276" w:lineRule="auto"/>
              <w:rPr>
                <w:rFonts w:ascii="Calibri" w:eastAsia="Calibri" w:hAnsi="Calibri" w:cs="Calibri"/>
                <w:b/>
                <w:sz w:val="32"/>
                <w:szCs w:val="32"/>
              </w:rPr>
            </w:pPr>
          </w:p>
        </w:tc>
      </w:tr>
    </w:tbl>
    <w:p w14:paraId="52762A85" w14:textId="77777777" w:rsidR="00F23B0D" w:rsidRDefault="00F23B0D" w:rsidP="00F23B0D">
      <w:pPr>
        <w:spacing w:before="240" w:line="240" w:lineRule="auto"/>
        <w:rPr>
          <w:rFonts w:ascii="Calibri" w:eastAsia="Calibri" w:hAnsi="Calibri" w:cs="Calibri"/>
          <w:b/>
          <w:sz w:val="32"/>
          <w:szCs w:val="32"/>
        </w:rPr>
      </w:pPr>
    </w:p>
    <w:p w14:paraId="1A49FF85" w14:textId="77777777" w:rsidR="001E5AC2" w:rsidRPr="001E5AC2" w:rsidRDefault="001E5AC2" w:rsidP="001E5AC2">
      <w:pPr>
        <w:spacing w:after="0" w:line="240" w:lineRule="auto"/>
        <w:rPr>
          <w:rFonts w:ascii="Calibri" w:eastAsia="Calibri" w:hAnsi="Calibri" w:cs="Calibri"/>
          <w:b/>
          <w:sz w:val="32"/>
          <w:szCs w:val="32"/>
        </w:rPr>
      </w:pPr>
    </w:p>
    <w:p w14:paraId="23DC4492" w14:textId="77777777" w:rsidR="00081723" w:rsidRDefault="00081723" w:rsidP="001E5AC2">
      <w:pPr>
        <w:pStyle w:val="Heading2"/>
        <w:rPr>
          <w:rStyle w:val="PRSCTBL1"/>
          <w:rFonts w:asciiTheme="majorHAnsi" w:hAnsiTheme="majorHAnsi"/>
          <w:b w:val="0"/>
          <w:sz w:val="26"/>
          <w:szCs w:val="26"/>
        </w:rPr>
      </w:pPr>
    </w:p>
    <w:p w14:paraId="543F51CE" w14:textId="77777777" w:rsidR="00081723" w:rsidRDefault="00081723">
      <w:pPr>
        <w:rPr>
          <w:rStyle w:val="PRSCTBL1"/>
          <w:rFonts w:asciiTheme="majorHAnsi" w:hAnsiTheme="majorHAnsi"/>
          <w:b w:val="0"/>
          <w:sz w:val="26"/>
          <w:szCs w:val="26"/>
        </w:rPr>
      </w:pPr>
      <w:r>
        <w:rPr>
          <w:rStyle w:val="PRSCTBL1"/>
          <w:rFonts w:asciiTheme="majorHAnsi" w:hAnsiTheme="majorHAnsi"/>
          <w:b w:val="0"/>
          <w:sz w:val="26"/>
          <w:szCs w:val="26"/>
        </w:rPr>
        <w:br w:type="page"/>
      </w:r>
    </w:p>
    <w:p w14:paraId="1C323197" w14:textId="77777777" w:rsidR="001E5AC2" w:rsidRDefault="00833458" w:rsidP="00D120B3">
      <w:pPr>
        <w:pStyle w:val="Heading2"/>
        <w:jc w:val="center"/>
        <w:rPr>
          <w:rStyle w:val="SubtleEmphasis"/>
          <w:rFonts w:asciiTheme="minorHAnsi" w:hAnsiTheme="minorHAnsi" w:cstheme="minorHAnsi"/>
          <w:i w:val="0"/>
          <w:color w:val="auto"/>
          <w:sz w:val="44"/>
          <w:szCs w:val="44"/>
        </w:rPr>
      </w:pPr>
      <w:r w:rsidRPr="00833458">
        <w:rPr>
          <w:rStyle w:val="SubtleEmphasis"/>
          <w:rFonts w:asciiTheme="minorHAnsi" w:hAnsiTheme="minorHAnsi" w:cstheme="minorHAnsi"/>
          <w:i w:val="0"/>
          <w:color w:val="auto"/>
          <w:sz w:val="44"/>
          <w:szCs w:val="44"/>
        </w:rPr>
        <w:lastRenderedPageBreak/>
        <w:t xml:space="preserve">Section I.  </w:t>
      </w:r>
      <w:r w:rsidRPr="00E91553">
        <w:rPr>
          <w:rStyle w:val="SubtleEmphasis"/>
          <w:rFonts w:asciiTheme="minorHAnsi" w:hAnsiTheme="minorHAnsi" w:cstheme="minorHAnsi"/>
          <w:color w:val="auto"/>
          <w:sz w:val="44"/>
          <w:szCs w:val="44"/>
        </w:rPr>
        <w:t>Are We Doing the Right Things?</w:t>
      </w:r>
    </w:p>
    <w:p w14:paraId="4CA53AF5" w14:textId="77777777" w:rsidR="00833458" w:rsidRDefault="00833458" w:rsidP="00833458">
      <w:pPr>
        <w:spacing w:after="0"/>
      </w:pPr>
    </w:p>
    <w:p w14:paraId="79D39F51" w14:textId="77777777" w:rsidR="00833458" w:rsidRDefault="00233BCA" w:rsidP="00833458">
      <w:pPr>
        <w:pStyle w:val="PRSCHead13B"/>
        <w:rPr>
          <w:rStyle w:val="PRSCTBL1"/>
          <w:rFonts w:eastAsiaTheme="minorHAnsi" w:cstheme="minorBidi"/>
          <w:b/>
          <w:sz w:val="26"/>
          <w:szCs w:val="26"/>
        </w:rPr>
      </w:pPr>
      <w:sdt>
        <w:sdtPr>
          <w:rPr>
            <w:rStyle w:val="PRSCHead13BChar"/>
          </w:rPr>
          <w:id w:val="-1921171234"/>
          <w15:color w:val="FF0000"/>
          <w14:checkbox>
            <w14:checked w14:val="0"/>
            <w14:checkedState w14:val="2612" w14:font="MS Gothic"/>
            <w14:uncheckedState w14:val="2610" w14:font="MS Gothic"/>
          </w14:checkbox>
        </w:sdtPr>
        <w:sdtEndPr>
          <w:rPr>
            <w:rStyle w:val="PRSCHead13BChar"/>
          </w:rPr>
        </w:sdtEndPr>
        <w:sdtContent>
          <w:r w:rsidR="00A62706">
            <w:rPr>
              <w:rStyle w:val="PRSCHead13BChar"/>
              <w:rFonts w:ascii="MS Gothic" w:eastAsia="MS Gothic" w:hAnsi="MS Gothic" w:hint="eastAsia"/>
            </w:rPr>
            <w:t>☐</w:t>
          </w:r>
        </w:sdtContent>
      </w:sdt>
      <w:r w:rsidR="00833458" w:rsidRPr="00833458">
        <w:rPr>
          <w:rStyle w:val="PRSCTBL1"/>
          <w:rFonts w:eastAsiaTheme="minorHAnsi" w:cstheme="minorBidi"/>
          <w:b/>
          <w:sz w:val="26"/>
          <w:szCs w:val="26"/>
        </w:rPr>
        <w:t>1. WHAT DOES OUR UNIT DO?</w:t>
      </w:r>
    </w:p>
    <w:p w14:paraId="4693F038" w14:textId="77777777" w:rsidR="00833458" w:rsidRPr="0021756D" w:rsidRDefault="00833458" w:rsidP="00833458">
      <w:pPr>
        <w:pStyle w:val="BodyText"/>
        <w:numPr>
          <w:ilvl w:val="0"/>
          <w:numId w:val="0"/>
        </w:numPr>
        <w:spacing w:before="0" w:after="0"/>
        <w:rPr>
          <w:rFonts w:asciiTheme="majorHAnsi" w:eastAsiaTheme="majorEastAsia" w:hAnsiTheme="majorHAnsi" w:cstheme="majorBidi"/>
          <w:b/>
          <w:bCs/>
          <w:smallCaps/>
          <w:color w:val="5B9BD5" w:themeColor="accent1"/>
          <w:sz w:val="26"/>
          <w:szCs w:val="26"/>
        </w:rPr>
      </w:pPr>
      <w:r>
        <w:rPr>
          <w:b/>
        </w:rPr>
        <w:t>What is the service unit</w:t>
      </w:r>
      <w:r w:rsidRPr="00A002D4">
        <w:rPr>
          <w:b/>
        </w:rPr>
        <w:t xml:space="preserve"> and its context? </w:t>
      </w:r>
      <w:r w:rsidRPr="00A002D4">
        <w:rPr>
          <w:b/>
        </w:rPr>
        <w:br/>
      </w:r>
      <w:r w:rsidRPr="004D57C5">
        <w:t xml:space="preserve">This section is used to provide an overview </w:t>
      </w:r>
      <w:r>
        <w:t>description of the service unit</w:t>
      </w:r>
      <w:r w:rsidRPr="004D57C5">
        <w:t>, its relationship to the college and the community it serves. Keep in mind the reviewer may not be familiar with your area</w:t>
      </w:r>
      <w:r>
        <w:t>. Therefore, provid</w:t>
      </w:r>
      <w:r w:rsidRPr="00536220">
        <w:t>e adequate explanation as needed to ensure understanding.</w:t>
      </w:r>
    </w:p>
    <w:p w14:paraId="34736FAF" w14:textId="77777777" w:rsidR="00833458" w:rsidRPr="004E2DC9" w:rsidRDefault="00833458" w:rsidP="00833458">
      <w:pPr>
        <w:spacing w:after="0" w:line="240" w:lineRule="auto"/>
        <w:ind w:firstLine="360"/>
        <w:rPr>
          <w:i/>
        </w:rPr>
      </w:pPr>
      <w:r>
        <w:rPr>
          <w:i/>
        </w:rPr>
        <w:t>Suggested/possible points to consider:</w:t>
      </w:r>
    </w:p>
    <w:p w14:paraId="4B905029" w14:textId="77777777" w:rsidR="00833458" w:rsidRPr="004E2DC9" w:rsidRDefault="00833458" w:rsidP="00833458">
      <w:pPr>
        <w:pStyle w:val="ListParagraph"/>
        <w:numPr>
          <w:ilvl w:val="0"/>
          <w:numId w:val="5"/>
        </w:numPr>
        <w:spacing w:after="0" w:line="240" w:lineRule="auto"/>
        <w:rPr>
          <w:i/>
        </w:rPr>
      </w:pPr>
      <w:r>
        <w:rPr>
          <w:i/>
        </w:rPr>
        <w:t xml:space="preserve">Unit’s </w:t>
      </w:r>
      <w:r w:rsidRPr="004E2DC9">
        <w:rPr>
          <w:i/>
        </w:rPr>
        <w:t>purpose</w:t>
      </w:r>
      <w:r>
        <w:rPr>
          <w:i/>
        </w:rPr>
        <w:t xml:space="preserve"> (Include the unit’s purpose/mission statement if one exists.)</w:t>
      </w:r>
    </w:p>
    <w:p w14:paraId="7A600896" w14:textId="77777777" w:rsidR="00833458" w:rsidRPr="004E2DC9" w:rsidRDefault="00833458" w:rsidP="00833458">
      <w:pPr>
        <w:pStyle w:val="ListParagraph"/>
        <w:numPr>
          <w:ilvl w:val="0"/>
          <w:numId w:val="5"/>
        </w:numPr>
        <w:spacing w:after="0" w:line="240" w:lineRule="auto"/>
        <w:rPr>
          <w:i/>
        </w:rPr>
      </w:pPr>
      <w:r w:rsidRPr="004E2DC9">
        <w:rPr>
          <w:i/>
        </w:rPr>
        <w:t xml:space="preserve">Services and products (i.e. </w:t>
      </w:r>
      <w:r>
        <w:rPr>
          <w:i/>
        </w:rPr>
        <w:t xml:space="preserve">event coordination, </w:t>
      </w:r>
      <w:r w:rsidRPr="004E2DC9">
        <w:rPr>
          <w:i/>
        </w:rPr>
        <w:t xml:space="preserve">reports, promotional materials, handouts, etc.) </w:t>
      </w:r>
    </w:p>
    <w:p w14:paraId="51365E93" w14:textId="77777777" w:rsidR="00833458" w:rsidRDefault="00833458" w:rsidP="00833458">
      <w:pPr>
        <w:pStyle w:val="ListParagraph"/>
        <w:numPr>
          <w:ilvl w:val="0"/>
          <w:numId w:val="5"/>
        </w:numPr>
        <w:spacing w:after="0" w:line="240" w:lineRule="auto"/>
        <w:rPr>
          <w:i/>
        </w:rPr>
      </w:pPr>
      <w:r w:rsidRPr="004E2DC9">
        <w:rPr>
          <w:i/>
        </w:rPr>
        <w:t>Service across campus/departments/district/community</w:t>
      </w:r>
    </w:p>
    <w:p w14:paraId="2DD6FF73" w14:textId="77777777" w:rsidR="00833458" w:rsidRDefault="00833458" w:rsidP="00833458">
      <w:pPr>
        <w:pStyle w:val="ListParagraph"/>
        <w:numPr>
          <w:ilvl w:val="0"/>
          <w:numId w:val="5"/>
        </w:numPr>
        <w:spacing w:after="0" w:line="240" w:lineRule="auto"/>
        <w:rPr>
          <w:i/>
        </w:rPr>
      </w:pPr>
      <w:r>
        <w:rPr>
          <w:i/>
        </w:rPr>
        <w:t>R</w:t>
      </w:r>
      <w:r w:rsidRPr="00325E5C">
        <w:rPr>
          <w:i/>
        </w:rPr>
        <w:t xml:space="preserve">egulatory </w:t>
      </w:r>
      <w:r>
        <w:rPr>
          <w:i/>
        </w:rPr>
        <w:t>standards the unit must meet</w:t>
      </w:r>
    </w:p>
    <w:p w14:paraId="2C12B4A6" w14:textId="77777777" w:rsidR="009015B8" w:rsidRPr="0071483F" w:rsidRDefault="009015B8" w:rsidP="009015B8">
      <w:pPr>
        <w:pStyle w:val="ListParagraph"/>
        <w:spacing w:after="0" w:line="240" w:lineRule="auto"/>
        <w:rPr>
          <w:i/>
        </w:rPr>
      </w:pPr>
    </w:p>
    <w:tbl>
      <w:tblPr>
        <w:tblStyle w:val="TableGrid"/>
        <w:tblW w:w="0" w:type="auto"/>
        <w:tblLook w:val="04A0" w:firstRow="1" w:lastRow="0" w:firstColumn="1" w:lastColumn="0" w:noHBand="0" w:noVBand="1"/>
      </w:tblPr>
      <w:tblGrid>
        <w:gridCol w:w="13670"/>
      </w:tblGrid>
      <w:tr w:rsidR="00C9044A" w14:paraId="7F08CD15" w14:textId="77777777" w:rsidTr="00C9044A">
        <w:tc>
          <w:tcPr>
            <w:tcW w:w="13670" w:type="dxa"/>
          </w:tcPr>
          <w:p w14:paraId="64A8FDEC" w14:textId="77777777" w:rsidR="00BA4AF3" w:rsidRPr="00056BF1" w:rsidRDefault="00BA4AF3" w:rsidP="00BA4AF3">
            <w:pPr>
              <w:pStyle w:val="Default"/>
              <w:rPr>
                <w:rFonts w:ascii="Times New Roman" w:hAnsi="Times New Roman" w:cs="Times New Roman"/>
                <w:b/>
                <w:color w:val="222A35" w:themeColor="text2" w:themeShade="80"/>
                <w:u w:val="single"/>
              </w:rPr>
            </w:pPr>
            <w:r w:rsidRPr="00056BF1">
              <w:rPr>
                <w:rFonts w:ascii="Times New Roman" w:hAnsi="Times New Roman" w:cs="Times New Roman"/>
                <w:b/>
                <w:color w:val="222A35" w:themeColor="text2" w:themeShade="80"/>
                <w:u w:val="single"/>
              </w:rPr>
              <w:t>Unit</w:t>
            </w:r>
            <w:r w:rsidR="00FC6689">
              <w:rPr>
                <w:rFonts w:ascii="Times New Roman" w:hAnsi="Times New Roman" w:cs="Times New Roman"/>
                <w:b/>
                <w:color w:val="222A35" w:themeColor="text2" w:themeShade="80"/>
                <w:u w:val="single"/>
              </w:rPr>
              <w:t>’</w:t>
            </w:r>
            <w:r w:rsidRPr="00056BF1">
              <w:rPr>
                <w:rFonts w:ascii="Times New Roman" w:hAnsi="Times New Roman" w:cs="Times New Roman"/>
                <w:b/>
                <w:color w:val="222A35" w:themeColor="text2" w:themeShade="80"/>
                <w:u w:val="single"/>
              </w:rPr>
              <w:t>s Purpose</w:t>
            </w:r>
          </w:p>
          <w:p w14:paraId="42223AB9" w14:textId="77777777" w:rsidR="00BA4AF3" w:rsidRPr="00056BF1" w:rsidRDefault="00BA4AF3" w:rsidP="00BA4AF3">
            <w:pPr>
              <w:pStyle w:val="Default"/>
              <w:rPr>
                <w:rFonts w:ascii="Times New Roman" w:hAnsi="Times New Roman" w:cs="Times New Roman"/>
                <w:color w:val="auto"/>
              </w:rPr>
            </w:pPr>
            <w:r w:rsidRPr="00056BF1">
              <w:rPr>
                <w:rFonts w:ascii="Times New Roman" w:hAnsi="Times New Roman" w:cs="Times New Roman"/>
                <w:color w:val="auto"/>
              </w:rPr>
              <w:t>Collin College New Student Orientation (NSO) (</w:t>
            </w:r>
            <w:hyperlink r:id="rId14" w:history="1">
              <w:r w:rsidR="0075240B" w:rsidRPr="00056BF1">
                <w:rPr>
                  <w:rStyle w:val="Hyperlink"/>
                  <w:rFonts w:ascii="Times New Roman" w:hAnsi="Times New Roman" w:cs="Times New Roman"/>
                </w:rPr>
                <w:t>http://www.collin.edu/gettingstarted/explore/orientation_registration.html</w:t>
              </w:r>
            </w:hyperlink>
            <w:r w:rsidRPr="00056BF1">
              <w:rPr>
                <w:rFonts w:ascii="Times New Roman" w:hAnsi="Times New Roman" w:cs="Times New Roman"/>
                <w:color w:val="222A35" w:themeColor="text2" w:themeShade="80"/>
              </w:rPr>
              <w:t xml:space="preserve">) </w:t>
            </w:r>
            <w:r w:rsidRPr="00056BF1">
              <w:rPr>
                <w:rFonts w:ascii="Times New Roman" w:hAnsi="Times New Roman" w:cs="Times New Roman"/>
                <w:color w:val="auto"/>
              </w:rPr>
              <w:t xml:space="preserve">is a </w:t>
            </w:r>
            <w:r w:rsidR="000938F1">
              <w:rPr>
                <w:rFonts w:ascii="Times New Roman" w:hAnsi="Times New Roman" w:cs="Times New Roman"/>
                <w:color w:val="auto"/>
              </w:rPr>
              <w:t>sub-</w:t>
            </w:r>
            <w:r w:rsidRPr="00056BF1">
              <w:rPr>
                <w:rFonts w:ascii="Times New Roman" w:hAnsi="Times New Roman" w:cs="Times New Roman"/>
                <w:color w:val="auto"/>
              </w:rPr>
              <w:t xml:space="preserve">component of Student Success </w:t>
            </w:r>
            <w:r w:rsidR="000938F1">
              <w:rPr>
                <w:rFonts w:ascii="Times New Roman" w:hAnsi="Times New Roman" w:cs="Times New Roman"/>
                <w:color w:val="auto"/>
              </w:rPr>
              <w:t xml:space="preserve">and is an </w:t>
            </w:r>
            <w:r w:rsidRPr="00056BF1">
              <w:rPr>
                <w:rFonts w:ascii="Times New Roman" w:hAnsi="Times New Roman" w:cs="Times New Roman"/>
                <w:color w:val="auto"/>
              </w:rPr>
              <w:t xml:space="preserve">initiative designed to increase student completion and persistence and is required for all first time in college students (FTIC). </w:t>
            </w:r>
            <w:r w:rsidRPr="00056BF1">
              <w:rPr>
                <w:rFonts w:ascii="Times New Roman" w:hAnsi="Times New Roman" w:cs="Times New Roman"/>
                <w:i/>
                <w:color w:val="auto"/>
              </w:rPr>
              <w:t>The purpose of NSO is to provide new students with valuable college information, and connect them to resources that will enable them to successfully navigate the college experience.</w:t>
            </w:r>
            <w:r w:rsidRPr="00056BF1">
              <w:rPr>
                <w:rFonts w:ascii="Times New Roman" w:hAnsi="Times New Roman" w:cs="Times New Roman"/>
                <w:color w:val="auto"/>
              </w:rPr>
              <w:t xml:space="preserve"> Specifically, students are informed of advising and registration processes, campus safety policies and procedures, as well as academic and social resources outside of the classroom. </w:t>
            </w:r>
          </w:p>
          <w:p w14:paraId="3633ABF1" w14:textId="77777777" w:rsidR="009D3DD0" w:rsidRPr="00056BF1" w:rsidRDefault="009D3DD0" w:rsidP="00BA4AF3">
            <w:pPr>
              <w:pStyle w:val="Default"/>
              <w:rPr>
                <w:rFonts w:ascii="Times New Roman" w:hAnsi="Times New Roman" w:cs="Times New Roman"/>
                <w:color w:val="222A35" w:themeColor="text2" w:themeShade="80"/>
              </w:rPr>
            </w:pPr>
          </w:p>
          <w:p w14:paraId="77580321" w14:textId="77777777" w:rsidR="00BF3FAD" w:rsidRPr="00056BF1" w:rsidRDefault="0075240B" w:rsidP="00BF3FAD">
            <w:pPr>
              <w:pStyle w:val="Default"/>
              <w:rPr>
                <w:rFonts w:ascii="Times New Roman" w:hAnsi="Times New Roman" w:cs="Times New Roman"/>
                <w:b/>
                <w:color w:val="222A35" w:themeColor="text2" w:themeShade="80"/>
                <w:u w:val="single"/>
              </w:rPr>
            </w:pPr>
            <w:r w:rsidRPr="00056BF1">
              <w:rPr>
                <w:rFonts w:ascii="Times New Roman" w:hAnsi="Times New Roman" w:cs="Times New Roman"/>
                <w:b/>
                <w:color w:val="222A35" w:themeColor="text2" w:themeShade="80"/>
                <w:u w:val="single"/>
              </w:rPr>
              <w:t>Program Overview</w:t>
            </w:r>
            <w:r w:rsidR="00BF3FAD" w:rsidRPr="00056BF1">
              <w:rPr>
                <w:rFonts w:ascii="Times New Roman" w:hAnsi="Times New Roman" w:cs="Times New Roman"/>
                <w:b/>
                <w:color w:val="222A35" w:themeColor="text2" w:themeShade="80"/>
                <w:u w:val="single"/>
              </w:rPr>
              <w:t xml:space="preserve"> </w:t>
            </w:r>
          </w:p>
          <w:p w14:paraId="067D0D3E" w14:textId="77777777" w:rsidR="0075240B" w:rsidRPr="00056BF1" w:rsidRDefault="0075240B" w:rsidP="00BF3FAD">
            <w:pPr>
              <w:pStyle w:val="Default"/>
              <w:rPr>
                <w:rFonts w:ascii="Times New Roman" w:hAnsi="Times New Roman" w:cs="Times New Roman"/>
                <w:color w:val="444444"/>
                <w:shd w:val="clear" w:color="auto" w:fill="FFFFFF"/>
              </w:rPr>
            </w:pPr>
            <w:r w:rsidRPr="00056BF1">
              <w:rPr>
                <w:rStyle w:val="Strong"/>
                <w:rFonts w:ascii="Times New Roman" w:hAnsi="Times New Roman" w:cs="Times New Roman"/>
                <w:b w:val="0"/>
                <w:color w:val="auto"/>
              </w:rPr>
              <w:t xml:space="preserve">First Time </w:t>
            </w:r>
            <w:r w:rsidR="000A7A1D" w:rsidRPr="00056BF1">
              <w:rPr>
                <w:rStyle w:val="Strong"/>
                <w:rFonts w:ascii="Times New Roman" w:hAnsi="Times New Roman" w:cs="Times New Roman"/>
                <w:b w:val="0"/>
                <w:color w:val="auto"/>
              </w:rPr>
              <w:t>i</w:t>
            </w:r>
            <w:r w:rsidRPr="00056BF1">
              <w:rPr>
                <w:rStyle w:val="Strong"/>
                <w:rFonts w:ascii="Times New Roman" w:hAnsi="Times New Roman" w:cs="Times New Roman"/>
                <w:b w:val="0"/>
                <w:color w:val="auto"/>
              </w:rPr>
              <w:t xml:space="preserve">n College </w:t>
            </w:r>
            <w:r w:rsidR="000A7A1D" w:rsidRPr="00056BF1">
              <w:rPr>
                <w:rStyle w:val="Strong"/>
                <w:rFonts w:ascii="Times New Roman" w:hAnsi="Times New Roman" w:cs="Times New Roman"/>
                <w:b w:val="0"/>
                <w:color w:val="auto"/>
              </w:rPr>
              <w:t xml:space="preserve">(FTIC) </w:t>
            </w:r>
            <w:r w:rsidRPr="00056BF1">
              <w:rPr>
                <w:rStyle w:val="Strong"/>
                <w:rFonts w:ascii="Times New Roman" w:hAnsi="Times New Roman" w:cs="Times New Roman"/>
                <w:b w:val="0"/>
                <w:color w:val="auto"/>
              </w:rPr>
              <w:t xml:space="preserve">students are required to </w:t>
            </w:r>
            <w:r w:rsidR="000A7A1D" w:rsidRPr="00056BF1">
              <w:rPr>
                <w:rStyle w:val="Strong"/>
                <w:rFonts w:ascii="Times New Roman" w:hAnsi="Times New Roman" w:cs="Times New Roman"/>
                <w:b w:val="0"/>
                <w:color w:val="auto"/>
              </w:rPr>
              <w:t xml:space="preserve">either </w:t>
            </w:r>
            <w:r w:rsidRPr="00056BF1">
              <w:rPr>
                <w:rStyle w:val="Strong"/>
                <w:rFonts w:ascii="Times New Roman" w:hAnsi="Times New Roman" w:cs="Times New Roman"/>
                <w:b w:val="0"/>
                <w:color w:val="auto"/>
              </w:rPr>
              <w:t xml:space="preserve">attend the </w:t>
            </w:r>
            <w:r w:rsidR="000A7A1D" w:rsidRPr="00056BF1">
              <w:rPr>
                <w:rStyle w:val="Strong"/>
                <w:rFonts w:ascii="Times New Roman" w:hAnsi="Times New Roman" w:cs="Times New Roman"/>
                <w:b w:val="0"/>
                <w:color w:val="auto"/>
              </w:rPr>
              <w:t xml:space="preserve">NSO </w:t>
            </w:r>
            <w:r w:rsidRPr="00056BF1">
              <w:rPr>
                <w:rStyle w:val="Strong"/>
                <w:rFonts w:ascii="Times New Roman" w:hAnsi="Times New Roman" w:cs="Times New Roman"/>
                <w:b w:val="0"/>
                <w:color w:val="auto"/>
              </w:rPr>
              <w:t xml:space="preserve">session on-campus or complete </w:t>
            </w:r>
            <w:r w:rsidR="000A7A1D" w:rsidRPr="00056BF1">
              <w:rPr>
                <w:rStyle w:val="Strong"/>
                <w:rFonts w:ascii="Times New Roman" w:hAnsi="Times New Roman" w:cs="Times New Roman"/>
                <w:b w:val="0"/>
                <w:color w:val="auto"/>
              </w:rPr>
              <w:t xml:space="preserve">NSO online </w:t>
            </w:r>
            <w:r w:rsidRPr="00056BF1">
              <w:rPr>
                <w:rStyle w:val="Strong"/>
                <w:rFonts w:ascii="Times New Roman" w:hAnsi="Times New Roman" w:cs="Times New Roman"/>
                <w:b w:val="0"/>
                <w:color w:val="auto"/>
              </w:rPr>
              <w:t>prior to registering for courses. </w:t>
            </w:r>
            <w:r w:rsidR="00BF3FAD" w:rsidRPr="00056BF1">
              <w:rPr>
                <w:rStyle w:val="Strong"/>
                <w:rFonts w:ascii="Times New Roman" w:hAnsi="Times New Roman" w:cs="Times New Roman"/>
                <w:b w:val="0"/>
                <w:color w:val="auto"/>
              </w:rPr>
              <w:t xml:space="preserve">There is no charge for students to attend NSO. </w:t>
            </w:r>
            <w:r w:rsidR="00BF3FAD" w:rsidRPr="00056BF1">
              <w:rPr>
                <w:rFonts w:ascii="Times New Roman" w:hAnsi="Times New Roman" w:cs="Times New Roman"/>
                <w:color w:val="auto"/>
                <w:shd w:val="clear" w:color="auto" w:fill="FFFFFF"/>
              </w:rPr>
              <w:t>Each NSO (on-campus) session lasts two hours. Students are required to attend the entire session to ensure completion. Students completing the Online Orientation are able to complete this on their own schedule, generally about an hour and a half</w:t>
            </w:r>
            <w:r w:rsidR="00FC6689">
              <w:rPr>
                <w:rFonts w:ascii="Times New Roman" w:hAnsi="Times New Roman" w:cs="Times New Roman"/>
                <w:color w:val="auto"/>
                <w:shd w:val="clear" w:color="auto" w:fill="FFFFFF"/>
              </w:rPr>
              <w:t xml:space="preserve">. Still, they </w:t>
            </w:r>
            <w:r w:rsidR="00BF3FAD" w:rsidRPr="00056BF1">
              <w:rPr>
                <w:rFonts w:ascii="Times New Roman" w:hAnsi="Times New Roman" w:cs="Times New Roman"/>
                <w:color w:val="auto"/>
                <w:shd w:val="clear" w:color="auto" w:fill="FFFFFF"/>
              </w:rPr>
              <w:t xml:space="preserve">are required to complete the entire session to receive credit. Both online and in-person </w:t>
            </w:r>
            <w:r w:rsidR="009F719B">
              <w:rPr>
                <w:rFonts w:ascii="Times New Roman" w:hAnsi="Times New Roman" w:cs="Times New Roman"/>
                <w:color w:val="auto"/>
                <w:shd w:val="clear" w:color="auto" w:fill="FFFFFF"/>
              </w:rPr>
              <w:t>orientations</w:t>
            </w:r>
            <w:r w:rsidR="00BF3FAD" w:rsidRPr="00056BF1">
              <w:rPr>
                <w:rFonts w:ascii="Times New Roman" w:hAnsi="Times New Roman" w:cs="Times New Roman"/>
                <w:color w:val="auto"/>
                <w:shd w:val="clear" w:color="auto" w:fill="FFFFFF"/>
              </w:rPr>
              <w:t xml:space="preserve"> include presentations of a Collin College overview, Academic Advising and Registration, CougarWeb tutorial, and the District Dean of Students Office</w:t>
            </w:r>
            <w:r w:rsidR="00BF3FAD" w:rsidRPr="00056BF1">
              <w:rPr>
                <w:rFonts w:ascii="Times New Roman" w:hAnsi="Times New Roman" w:cs="Times New Roman"/>
                <w:color w:val="444444"/>
                <w:shd w:val="clear" w:color="auto" w:fill="FFFFFF"/>
              </w:rPr>
              <w:t>.</w:t>
            </w:r>
            <w:r w:rsidR="00BF3FAD" w:rsidRPr="00056BF1">
              <w:rPr>
                <w:rFonts w:ascii="Times New Roman" w:hAnsi="Times New Roman" w:cs="Times New Roman"/>
                <w:shd w:val="clear" w:color="auto" w:fill="FFFFFF"/>
              </w:rPr>
              <w:t xml:space="preserve"> </w:t>
            </w:r>
            <w:r w:rsidR="00BF3FAD" w:rsidRPr="00056BF1">
              <w:rPr>
                <w:rFonts w:ascii="Times New Roman" w:hAnsi="Times New Roman" w:cs="Times New Roman"/>
                <w:color w:val="444444"/>
                <w:shd w:val="clear" w:color="auto" w:fill="FFFFFF"/>
              </w:rPr>
              <w:t xml:space="preserve"> </w:t>
            </w:r>
          </w:p>
          <w:p w14:paraId="0671A791" w14:textId="77777777" w:rsidR="00BF3FAD" w:rsidRPr="00056BF1" w:rsidRDefault="00BF3FAD" w:rsidP="00BF3FAD">
            <w:pPr>
              <w:pStyle w:val="Default"/>
              <w:rPr>
                <w:rFonts w:ascii="Times New Roman" w:hAnsi="Times New Roman" w:cs="Times New Roman"/>
                <w:color w:val="222A35" w:themeColor="text2" w:themeShade="80"/>
              </w:rPr>
            </w:pPr>
          </w:p>
          <w:p w14:paraId="51362750" w14:textId="77777777" w:rsidR="00AE3A8A" w:rsidRPr="00056BF1" w:rsidRDefault="00AE3A8A" w:rsidP="00BA4AF3">
            <w:pPr>
              <w:pStyle w:val="Default"/>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NSO Contact Information</w:t>
            </w:r>
          </w:p>
          <w:p w14:paraId="258F0666" w14:textId="77777777" w:rsidR="00AE3A8A" w:rsidRPr="00056BF1" w:rsidRDefault="00427A45" w:rsidP="00AE3A8A">
            <w:pPr>
              <w:pStyle w:val="Default"/>
              <w:numPr>
                <w:ilvl w:val="0"/>
                <w:numId w:val="5"/>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 xml:space="preserve">Email: </w:t>
            </w:r>
            <w:hyperlink r:id="rId15" w:history="1">
              <w:r w:rsidRPr="00056BF1">
                <w:rPr>
                  <w:rStyle w:val="Hyperlink"/>
                  <w:rFonts w:ascii="Times New Roman" w:hAnsi="Times New Roman" w:cs="Times New Roman"/>
                </w:rPr>
                <w:t>orientation@collin.edu</w:t>
              </w:r>
            </w:hyperlink>
          </w:p>
          <w:p w14:paraId="7AF544D4" w14:textId="77777777" w:rsidR="00AE3A8A" w:rsidRPr="00056BF1" w:rsidRDefault="00427A45" w:rsidP="00AE3A8A">
            <w:pPr>
              <w:pStyle w:val="Default"/>
              <w:numPr>
                <w:ilvl w:val="0"/>
                <w:numId w:val="5"/>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 xml:space="preserve">Phone: </w:t>
            </w:r>
            <w:r w:rsidR="00AE3A8A" w:rsidRPr="00056BF1">
              <w:rPr>
                <w:rFonts w:ascii="Times New Roman" w:hAnsi="Times New Roman" w:cs="Times New Roman"/>
                <w:color w:val="222A35" w:themeColor="text2" w:themeShade="80"/>
              </w:rPr>
              <w:t>972.881.5788</w:t>
            </w:r>
          </w:p>
          <w:p w14:paraId="2E5E67B0" w14:textId="77777777" w:rsidR="00AE3A8A" w:rsidRPr="00056BF1" w:rsidRDefault="00427A45" w:rsidP="00AE3A8A">
            <w:pPr>
              <w:pStyle w:val="Default"/>
              <w:numPr>
                <w:ilvl w:val="0"/>
                <w:numId w:val="5"/>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 xml:space="preserve">Website: </w:t>
            </w:r>
            <w:hyperlink r:id="rId16" w:history="1">
              <w:r w:rsidRPr="00056BF1">
                <w:rPr>
                  <w:rStyle w:val="Hyperlink"/>
                  <w:rFonts w:ascii="Times New Roman" w:hAnsi="Times New Roman" w:cs="Times New Roman"/>
                </w:rPr>
                <w:t>https://www.collin.edu/orientation/</w:t>
              </w:r>
            </w:hyperlink>
            <w:r w:rsidR="00AE3A8A" w:rsidRPr="00056BF1">
              <w:rPr>
                <w:rFonts w:ascii="Times New Roman" w:hAnsi="Times New Roman" w:cs="Times New Roman"/>
                <w:color w:val="222A35" w:themeColor="text2" w:themeShade="80"/>
              </w:rPr>
              <w:t xml:space="preserve"> </w:t>
            </w:r>
          </w:p>
          <w:p w14:paraId="76BC895A" w14:textId="77777777" w:rsidR="00427A45" w:rsidRPr="00056BF1" w:rsidRDefault="00427A45" w:rsidP="00AE3A8A">
            <w:pPr>
              <w:pStyle w:val="Default"/>
              <w:numPr>
                <w:ilvl w:val="0"/>
                <w:numId w:val="5"/>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 xml:space="preserve">Website: </w:t>
            </w:r>
            <w:hyperlink r:id="rId17" w:history="1">
              <w:r w:rsidRPr="00056BF1">
                <w:rPr>
                  <w:rStyle w:val="Hyperlink"/>
                  <w:rFonts w:ascii="Times New Roman" w:hAnsi="Times New Roman" w:cs="Times New Roman"/>
                </w:rPr>
                <w:t>http://www.collin.edu/gettingstarted/explore/orientation_registration.html</w:t>
              </w:r>
            </w:hyperlink>
            <w:r w:rsidRPr="00056BF1">
              <w:rPr>
                <w:rFonts w:ascii="Times New Roman" w:hAnsi="Times New Roman" w:cs="Times New Roman"/>
                <w:color w:val="222A35" w:themeColor="text2" w:themeShade="80"/>
              </w:rPr>
              <w:t xml:space="preserve"> </w:t>
            </w:r>
          </w:p>
          <w:p w14:paraId="39EE274C" w14:textId="77777777" w:rsidR="00AE3A8A" w:rsidRPr="00056BF1" w:rsidRDefault="00AE3A8A" w:rsidP="00BA4AF3">
            <w:pPr>
              <w:pStyle w:val="Default"/>
              <w:rPr>
                <w:rFonts w:ascii="Times New Roman" w:hAnsi="Times New Roman" w:cs="Times New Roman"/>
                <w:color w:val="222A35" w:themeColor="text2" w:themeShade="80"/>
              </w:rPr>
            </w:pPr>
          </w:p>
          <w:p w14:paraId="00667424" w14:textId="77777777" w:rsidR="00BF3FAD" w:rsidRPr="00056BF1" w:rsidRDefault="00BF3FAD" w:rsidP="00BF3FAD">
            <w:pPr>
              <w:pStyle w:val="Default"/>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lastRenderedPageBreak/>
              <w:t>Program Reporting Structure</w:t>
            </w:r>
          </w:p>
          <w:p w14:paraId="75824145" w14:textId="77777777" w:rsidR="008224A3" w:rsidRPr="00056BF1" w:rsidRDefault="008224A3" w:rsidP="00BF3FAD">
            <w:pPr>
              <w:pStyle w:val="Default"/>
              <w:rPr>
                <w:rFonts w:ascii="Times New Roman" w:hAnsi="Times New Roman" w:cs="Times New Roman"/>
                <w:color w:val="222A35" w:themeColor="text2" w:themeShade="80"/>
              </w:rPr>
            </w:pPr>
          </w:p>
          <w:p w14:paraId="210EFD1D" w14:textId="77777777" w:rsidR="008224A3" w:rsidRPr="00056BF1" w:rsidRDefault="008224A3" w:rsidP="008224A3">
            <w:pPr>
              <w:pStyle w:val="Default"/>
              <w:jc w:val="cente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Student Ambassadors (campus based)</w:t>
            </w:r>
          </w:p>
          <w:p w14:paraId="57110BF0" w14:textId="77777777" w:rsidR="008224A3" w:rsidRPr="00056BF1" w:rsidRDefault="008224A3" w:rsidP="008224A3">
            <w:pPr>
              <w:pStyle w:val="Default"/>
              <w:jc w:val="cente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w:t>
            </w:r>
          </w:p>
          <w:p w14:paraId="4403DE30" w14:textId="77777777" w:rsidR="008224A3" w:rsidRPr="00056BF1" w:rsidRDefault="008224A3" w:rsidP="008224A3">
            <w:pPr>
              <w:pStyle w:val="Default"/>
              <w:jc w:val="cente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Assistant Director of Student Engagement (campus)</w:t>
            </w:r>
          </w:p>
          <w:p w14:paraId="636FB5C5" w14:textId="77777777" w:rsidR="008224A3" w:rsidRPr="00056BF1" w:rsidRDefault="008224A3" w:rsidP="008224A3">
            <w:pPr>
              <w:pStyle w:val="Default"/>
              <w:jc w:val="cente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w:t>
            </w:r>
          </w:p>
          <w:p w14:paraId="4F9D3AB4" w14:textId="77777777" w:rsidR="008224A3" w:rsidRPr="00056BF1" w:rsidRDefault="008224A3" w:rsidP="008224A3">
            <w:pPr>
              <w:pStyle w:val="Default"/>
              <w:jc w:val="cente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Associate Deans of Student and Enrollment Services (campus)</w:t>
            </w:r>
          </w:p>
          <w:p w14:paraId="5DE1FA0F" w14:textId="77777777" w:rsidR="008224A3" w:rsidRPr="00056BF1" w:rsidRDefault="008224A3" w:rsidP="008224A3">
            <w:pPr>
              <w:pStyle w:val="Default"/>
              <w:jc w:val="cente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w:t>
            </w:r>
          </w:p>
          <w:p w14:paraId="4142F627" w14:textId="5D951766" w:rsidR="008224A3" w:rsidRPr="00056BF1" w:rsidRDefault="008224A3" w:rsidP="008224A3">
            <w:pPr>
              <w:pStyle w:val="Default"/>
              <w:jc w:val="cente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Dean of Student and Enrollment Services (</w:t>
            </w:r>
            <w:r w:rsidR="00A51069">
              <w:rPr>
                <w:rFonts w:ascii="Times New Roman" w:hAnsi="Times New Roman" w:cs="Times New Roman"/>
                <w:color w:val="222A35" w:themeColor="text2" w:themeShade="80"/>
              </w:rPr>
              <w:t>campus</w:t>
            </w:r>
            <w:r w:rsidRPr="00056BF1">
              <w:rPr>
                <w:rFonts w:ascii="Times New Roman" w:hAnsi="Times New Roman" w:cs="Times New Roman"/>
                <w:color w:val="222A35" w:themeColor="text2" w:themeShade="80"/>
              </w:rPr>
              <w:t>)</w:t>
            </w:r>
          </w:p>
          <w:p w14:paraId="40EA14CD" w14:textId="77777777" w:rsidR="008224A3" w:rsidRPr="00056BF1" w:rsidRDefault="008224A3" w:rsidP="008224A3">
            <w:pPr>
              <w:pStyle w:val="Default"/>
              <w:jc w:val="cente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w:t>
            </w:r>
          </w:p>
          <w:p w14:paraId="6F2CE61E" w14:textId="77777777" w:rsidR="008224A3" w:rsidRPr="00056BF1" w:rsidRDefault="008224A3" w:rsidP="008224A3">
            <w:pPr>
              <w:pStyle w:val="Default"/>
              <w:jc w:val="cente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Associate Vice President of Student and Enrollment Services (district)</w:t>
            </w:r>
          </w:p>
          <w:p w14:paraId="28851173" w14:textId="77777777" w:rsidR="008224A3" w:rsidRPr="00056BF1" w:rsidRDefault="008224A3" w:rsidP="008224A3">
            <w:pPr>
              <w:pStyle w:val="Default"/>
              <w:jc w:val="cente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w:t>
            </w:r>
          </w:p>
          <w:p w14:paraId="13FB28B2" w14:textId="77777777" w:rsidR="008224A3" w:rsidRPr="00056BF1" w:rsidRDefault="008224A3" w:rsidP="008224A3">
            <w:pPr>
              <w:pStyle w:val="Default"/>
              <w:jc w:val="cente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Vice President of Student and Enrollment Services (district)</w:t>
            </w:r>
          </w:p>
          <w:p w14:paraId="2554E5D2" w14:textId="77777777" w:rsidR="008224A3" w:rsidRPr="00056BF1" w:rsidRDefault="008224A3" w:rsidP="008224A3">
            <w:pPr>
              <w:pStyle w:val="Default"/>
              <w:jc w:val="cente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w:t>
            </w:r>
          </w:p>
          <w:p w14:paraId="450162C2" w14:textId="77777777" w:rsidR="008224A3" w:rsidRPr="00056BF1" w:rsidRDefault="008224A3" w:rsidP="008224A3">
            <w:pPr>
              <w:pStyle w:val="Default"/>
              <w:jc w:val="cente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Chief Student Success Officer (district)</w:t>
            </w:r>
          </w:p>
          <w:p w14:paraId="61369287" w14:textId="77777777" w:rsidR="008224A3" w:rsidRPr="00056BF1" w:rsidRDefault="008224A3" w:rsidP="008224A3">
            <w:pPr>
              <w:pStyle w:val="Default"/>
              <w:jc w:val="cente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w:t>
            </w:r>
          </w:p>
          <w:p w14:paraId="05A02E05" w14:textId="77777777" w:rsidR="008224A3" w:rsidRPr="00056BF1" w:rsidRDefault="008224A3" w:rsidP="008224A3">
            <w:pPr>
              <w:pStyle w:val="Default"/>
              <w:jc w:val="cente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Executive Vice President (district)</w:t>
            </w:r>
          </w:p>
          <w:p w14:paraId="6D123BA6" w14:textId="77777777" w:rsidR="008224A3" w:rsidRPr="00056BF1" w:rsidRDefault="008224A3" w:rsidP="008224A3">
            <w:pPr>
              <w:pStyle w:val="Default"/>
              <w:jc w:val="cente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w:t>
            </w:r>
          </w:p>
          <w:p w14:paraId="6F87343B" w14:textId="77777777" w:rsidR="008224A3" w:rsidRPr="00056BF1" w:rsidRDefault="008224A3" w:rsidP="008224A3">
            <w:pPr>
              <w:pStyle w:val="Default"/>
              <w:jc w:val="cente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District President</w:t>
            </w:r>
          </w:p>
          <w:p w14:paraId="30EBAF0D" w14:textId="77777777" w:rsidR="008224A3" w:rsidRDefault="008224A3" w:rsidP="008224A3">
            <w:pPr>
              <w:pStyle w:val="Default"/>
              <w:rPr>
                <w:rFonts w:ascii="Times New Roman" w:hAnsi="Times New Roman" w:cs="Times New Roman"/>
                <w:color w:val="222A35" w:themeColor="text2" w:themeShade="80"/>
              </w:rPr>
            </w:pPr>
          </w:p>
          <w:p w14:paraId="5CA743B0" w14:textId="77777777" w:rsidR="000938F1" w:rsidRPr="00056BF1" w:rsidRDefault="000938F1" w:rsidP="000938F1">
            <w:pPr>
              <w:pStyle w:val="Default"/>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Professional &amp; Student Staffing</w:t>
            </w:r>
          </w:p>
          <w:p w14:paraId="17DC9919" w14:textId="366D0CBC" w:rsidR="000938F1" w:rsidRPr="00056BF1" w:rsidRDefault="000938F1" w:rsidP="000938F1">
            <w:pPr>
              <w:pStyle w:val="Default"/>
              <w:numPr>
                <w:ilvl w:val="0"/>
                <w:numId w:val="5"/>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Office of Student Engagement – Frisco Campus</w:t>
            </w:r>
          </w:p>
          <w:p w14:paraId="04EA059D" w14:textId="77777777" w:rsidR="000938F1" w:rsidRPr="00056BF1" w:rsidRDefault="000938F1" w:rsidP="000938F1">
            <w:pPr>
              <w:pStyle w:val="Default"/>
              <w:numPr>
                <w:ilvl w:val="1"/>
                <w:numId w:val="5"/>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 xml:space="preserve">Professional Staff consists of one </w:t>
            </w:r>
            <w:r>
              <w:rPr>
                <w:rFonts w:ascii="Times New Roman" w:hAnsi="Times New Roman" w:cs="Times New Roman"/>
                <w:color w:val="222A35" w:themeColor="text2" w:themeShade="80"/>
              </w:rPr>
              <w:t>full-time</w:t>
            </w:r>
            <w:r w:rsidRPr="00056BF1">
              <w:rPr>
                <w:rFonts w:ascii="Times New Roman" w:hAnsi="Times New Roman" w:cs="Times New Roman"/>
                <w:color w:val="222A35" w:themeColor="text2" w:themeShade="80"/>
              </w:rPr>
              <w:t xml:space="preserve"> Assistant Director of Student Engagement, one </w:t>
            </w:r>
            <w:r>
              <w:rPr>
                <w:rFonts w:ascii="Times New Roman" w:hAnsi="Times New Roman" w:cs="Times New Roman"/>
                <w:color w:val="222A35" w:themeColor="text2" w:themeShade="80"/>
              </w:rPr>
              <w:t>full-time</w:t>
            </w:r>
            <w:r w:rsidRPr="00056BF1">
              <w:rPr>
                <w:rFonts w:ascii="Times New Roman" w:hAnsi="Times New Roman" w:cs="Times New Roman"/>
                <w:color w:val="222A35" w:themeColor="text2" w:themeShade="80"/>
              </w:rPr>
              <w:t xml:space="preserve"> Student Engagement Specialist, and one part-time Student Engagement Specialist</w:t>
            </w:r>
          </w:p>
          <w:p w14:paraId="20E60DFC" w14:textId="77777777" w:rsidR="000938F1" w:rsidRPr="00056BF1" w:rsidRDefault="000938F1" w:rsidP="000938F1">
            <w:pPr>
              <w:pStyle w:val="Default"/>
              <w:numPr>
                <w:ilvl w:val="1"/>
                <w:numId w:val="5"/>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Student Staff consists of an average of 4-6 Student Assistants and 4-6 Student Ambassadors</w:t>
            </w:r>
          </w:p>
          <w:p w14:paraId="34B34DFF" w14:textId="46801B02" w:rsidR="000938F1" w:rsidRPr="00056BF1" w:rsidRDefault="000938F1" w:rsidP="000938F1">
            <w:pPr>
              <w:pStyle w:val="Default"/>
              <w:numPr>
                <w:ilvl w:val="1"/>
                <w:numId w:val="5"/>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Supports Technical Campus and Celina Campus NSO events</w:t>
            </w:r>
          </w:p>
          <w:p w14:paraId="5DC3F41F" w14:textId="2C88F906" w:rsidR="000938F1" w:rsidRPr="00056BF1" w:rsidRDefault="000938F1" w:rsidP="000938F1">
            <w:pPr>
              <w:pStyle w:val="Default"/>
              <w:numPr>
                <w:ilvl w:val="0"/>
                <w:numId w:val="5"/>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Office of Student Engagement – McKinney Campus</w:t>
            </w:r>
          </w:p>
          <w:p w14:paraId="417923DA" w14:textId="77777777" w:rsidR="000938F1" w:rsidRPr="00056BF1" w:rsidRDefault="000938F1" w:rsidP="000938F1">
            <w:pPr>
              <w:pStyle w:val="Default"/>
              <w:numPr>
                <w:ilvl w:val="1"/>
                <w:numId w:val="5"/>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 xml:space="preserve">Staff consists of one </w:t>
            </w:r>
            <w:r>
              <w:rPr>
                <w:rFonts w:ascii="Times New Roman" w:hAnsi="Times New Roman" w:cs="Times New Roman"/>
                <w:color w:val="222A35" w:themeColor="text2" w:themeShade="80"/>
              </w:rPr>
              <w:t>full-time</w:t>
            </w:r>
            <w:r w:rsidRPr="00056BF1">
              <w:rPr>
                <w:rFonts w:ascii="Times New Roman" w:hAnsi="Times New Roman" w:cs="Times New Roman"/>
                <w:color w:val="222A35" w:themeColor="text2" w:themeShade="80"/>
              </w:rPr>
              <w:t xml:space="preserve"> Assistant Director of Student Engagement</w:t>
            </w:r>
          </w:p>
          <w:p w14:paraId="5F612CD3" w14:textId="77777777" w:rsidR="000938F1" w:rsidRPr="00056BF1" w:rsidRDefault="000938F1" w:rsidP="000938F1">
            <w:pPr>
              <w:pStyle w:val="Default"/>
              <w:numPr>
                <w:ilvl w:val="1"/>
                <w:numId w:val="5"/>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Student Staff consists of an average of 6-7 Student Assistants and 3-4 Student Ambassadors</w:t>
            </w:r>
          </w:p>
          <w:p w14:paraId="2E017132" w14:textId="77777777" w:rsidR="000938F1" w:rsidRPr="00056BF1" w:rsidRDefault="000938F1" w:rsidP="000938F1">
            <w:pPr>
              <w:pStyle w:val="Default"/>
              <w:numPr>
                <w:ilvl w:val="1"/>
                <w:numId w:val="5"/>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Supports Farmersville NSO</w:t>
            </w:r>
          </w:p>
          <w:p w14:paraId="08605D24" w14:textId="4CD87F0A" w:rsidR="000938F1" w:rsidRPr="00056BF1" w:rsidRDefault="000938F1" w:rsidP="000938F1">
            <w:pPr>
              <w:pStyle w:val="Default"/>
              <w:numPr>
                <w:ilvl w:val="0"/>
                <w:numId w:val="5"/>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Office of Student Engagement – Plano Campus</w:t>
            </w:r>
          </w:p>
          <w:p w14:paraId="73E1D69D" w14:textId="77777777" w:rsidR="000938F1" w:rsidRPr="00056BF1" w:rsidRDefault="000938F1" w:rsidP="000938F1">
            <w:pPr>
              <w:pStyle w:val="Default"/>
              <w:numPr>
                <w:ilvl w:val="1"/>
                <w:numId w:val="5"/>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 xml:space="preserve">Staff consists of one </w:t>
            </w:r>
            <w:r>
              <w:rPr>
                <w:rFonts w:ascii="Times New Roman" w:hAnsi="Times New Roman" w:cs="Times New Roman"/>
                <w:color w:val="222A35" w:themeColor="text2" w:themeShade="80"/>
              </w:rPr>
              <w:t>full-time</w:t>
            </w:r>
            <w:r w:rsidRPr="00056BF1">
              <w:rPr>
                <w:rFonts w:ascii="Times New Roman" w:hAnsi="Times New Roman" w:cs="Times New Roman"/>
                <w:color w:val="222A35" w:themeColor="text2" w:themeShade="80"/>
              </w:rPr>
              <w:t xml:space="preserve"> Assistant Director of Student Engagement, one </w:t>
            </w:r>
            <w:r>
              <w:rPr>
                <w:rFonts w:ascii="Times New Roman" w:hAnsi="Times New Roman" w:cs="Times New Roman"/>
                <w:color w:val="222A35" w:themeColor="text2" w:themeShade="80"/>
              </w:rPr>
              <w:t>full-time</w:t>
            </w:r>
            <w:r w:rsidRPr="00056BF1">
              <w:rPr>
                <w:rFonts w:ascii="Times New Roman" w:hAnsi="Times New Roman" w:cs="Times New Roman"/>
                <w:color w:val="222A35" w:themeColor="text2" w:themeShade="80"/>
              </w:rPr>
              <w:t xml:space="preserve"> Student Engagement Specialist, and one part-time Student Engagement Specialist</w:t>
            </w:r>
          </w:p>
          <w:p w14:paraId="39F32924" w14:textId="77777777" w:rsidR="000938F1" w:rsidRPr="00056BF1" w:rsidRDefault="000938F1" w:rsidP="000938F1">
            <w:pPr>
              <w:pStyle w:val="Default"/>
              <w:numPr>
                <w:ilvl w:val="1"/>
                <w:numId w:val="5"/>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Student Staff consists of an average of 5-7 Student Assistants and 5-7 Student Ambassadors</w:t>
            </w:r>
          </w:p>
          <w:p w14:paraId="407E1754" w14:textId="77777777" w:rsidR="000938F1" w:rsidRPr="00056BF1" w:rsidRDefault="000938F1" w:rsidP="000938F1">
            <w:pPr>
              <w:pStyle w:val="Default"/>
              <w:numPr>
                <w:ilvl w:val="0"/>
                <w:numId w:val="5"/>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Office of Student Engagement – Wylie Campus</w:t>
            </w:r>
          </w:p>
          <w:p w14:paraId="4051D5C5" w14:textId="77777777" w:rsidR="000938F1" w:rsidRPr="00056BF1" w:rsidRDefault="000938F1" w:rsidP="000938F1">
            <w:pPr>
              <w:pStyle w:val="Default"/>
              <w:numPr>
                <w:ilvl w:val="1"/>
                <w:numId w:val="5"/>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lastRenderedPageBreak/>
              <w:t xml:space="preserve">Staff consists of one </w:t>
            </w:r>
            <w:r>
              <w:rPr>
                <w:rFonts w:ascii="Times New Roman" w:hAnsi="Times New Roman" w:cs="Times New Roman"/>
                <w:color w:val="222A35" w:themeColor="text2" w:themeShade="80"/>
              </w:rPr>
              <w:t>full-time</w:t>
            </w:r>
            <w:r w:rsidRPr="00056BF1">
              <w:rPr>
                <w:rFonts w:ascii="Times New Roman" w:hAnsi="Times New Roman" w:cs="Times New Roman"/>
                <w:color w:val="222A35" w:themeColor="text2" w:themeShade="80"/>
              </w:rPr>
              <w:t xml:space="preserve"> Assistant Director of Student Engagement, one </w:t>
            </w:r>
            <w:r>
              <w:rPr>
                <w:rFonts w:ascii="Times New Roman" w:hAnsi="Times New Roman" w:cs="Times New Roman"/>
                <w:color w:val="222A35" w:themeColor="text2" w:themeShade="80"/>
              </w:rPr>
              <w:t>full-time</w:t>
            </w:r>
            <w:r w:rsidRPr="00056BF1">
              <w:rPr>
                <w:rFonts w:ascii="Times New Roman" w:hAnsi="Times New Roman" w:cs="Times New Roman"/>
                <w:color w:val="222A35" w:themeColor="text2" w:themeShade="80"/>
              </w:rPr>
              <w:t xml:space="preserve"> Student Engagement Specialist, and one part-time Student Engagement Specialist</w:t>
            </w:r>
          </w:p>
          <w:p w14:paraId="1E82C1C2" w14:textId="77777777" w:rsidR="000938F1" w:rsidRPr="00056BF1" w:rsidRDefault="000938F1" w:rsidP="000938F1">
            <w:pPr>
              <w:pStyle w:val="Default"/>
              <w:numPr>
                <w:ilvl w:val="1"/>
                <w:numId w:val="5"/>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Student Staff consists of an average of 2-3 Student Assistants and 3-4 Student Ambassadors</w:t>
            </w:r>
          </w:p>
          <w:p w14:paraId="194FE521" w14:textId="77777777" w:rsidR="000938F1" w:rsidRPr="00056BF1" w:rsidRDefault="000938F1" w:rsidP="008224A3">
            <w:pPr>
              <w:pStyle w:val="Default"/>
              <w:rPr>
                <w:rFonts w:ascii="Times New Roman" w:hAnsi="Times New Roman" w:cs="Times New Roman"/>
                <w:color w:val="222A35" w:themeColor="text2" w:themeShade="80"/>
              </w:rPr>
            </w:pPr>
          </w:p>
          <w:p w14:paraId="2915D890" w14:textId="77777777" w:rsidR="00BF3FAD" w:rsidRPr="00056BF1" w:rsidRDefault="00BF3FAD" w:rsidP="00BF3FAD">
            <w:pPr>
              <w:pStyle w:val="Default"/>
              <w:rPr>
                <w:rFonts w:ascii="Times New Roman" w:hAnsi="Times New Roman" w:cs="Times New Roman"/>
                <w:color w:val="222A35" w:themeColor="text2" w:themeShade="80"/>
              </w:rPr>
            </w:pPr>
          </w:p>
          <w:p w14:paraId="4621E148" w14:textId="77777777" w:rsidR="00BA4AF3" w:rsidRPr="00056BF1" w:rsidRDefault="00BA4AF3" w:rsidP="00BA4AF3">
            <w:pPr>
              <w:pStyle w:val="Default"/>
              <w:rPr>
                <w:rFonts w:ascii="Times New Roman" w:hAnsi="Times New Roman" w:cs="Times New Roman"/>
                <w:color w:val="222A35" w:themeColor="text2" w:themeShade="80"/>
              </w:rPr>
            </w:pPr>
            <w:r w:rsidRPr="00056BF1">
              <w:rPr>
                <w:rFonts w:ascii="Times New Roman" w:hAnsi="Times New Roman" w:cs="Times New Roman"/>
                <w:b/>
                <w:color w:val="222A35" w:themeColor="text2" w:themeShade="80"/>
                <w:u w:val="single"/>
              </w:rPr>
              <w:t>Services Across District</w:t>
            </w:r>
          </w:p>
          <w:p w14:paraId="1CCC6040" w14:textId="11ECBDE6" w:rsidR="00BA4AF3" w:rsidRPr="00056BF1" w:rsidRDefault="00BA4AF3" w:rsidP="00BA4AF3">
            <w:pPr>
              <w:pStyle w:val="Default"/>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NSO is planned and facilitated by the Office of</w:t>
            </w:r>
            <w:r w:rsidR="009D210D" w:rsidRPr="00056BF1">
              <w:rPr>
                <w:rFonts w:ascii="Times New Roman" w:hAnsi="Times New Roman" w:cs="Times New Roman"/>
                <w:color w:val="222A35" w:themeColor="text2" w:themeShade="80"/>
              </w:rPr>
              <w:t xml:space="preserve"> </w:t>
            </w:r>
            <w:r w:rsidRPr="00056BF1">
              <w:rPr>
                <w:rFonts w:ascii="Times New Roman" w:hAnsi="Times New Roman" w:cs="Times New Roman"/>
                <w:color w:val="222A35" w:themeColor="text2" w:themeShade="80"/>
              </w:rPr>
              <w:t>Student Engagement across</w:t>
            </w:r>
            <w:r w:rsidR="00A966E6" w:rsidRPr="00056BF1">
              <w:rPr>
                <w:rFonts w:ascii="Times New Roman" w:hAnsi="Times New Roman" w:cs="Times New Roman"/>
                <w:color w:val="222A35" w:themeColor="text2" w:themeShade="80"/>
              </w:rPr>
              <w:t xml:space="preserve"> the</w:t>
            </w:r>
            <w:r w:rsidRPr="00056BF1">
              <w:rPr>
                <w:rFonts w:ascii="Times New Roman" w:hAnsi="Times New Roman" w:cs="Times New Roman"/>
                <w:color w:val="222A35" w:themeColor="text2" w:themeShade="80"/>
              </w:rPr>
              <w:t xml:space="preserve"> Collin College district in partnership with various Student and Enrollment Services departments as well as Academic Affairs. </w:t>
            </w:r>
            <w:r w:rsidR="00A966E6" w:rsidRPr="00056BF1">
              <w:rPr>
                <w:rFonts w:ascii="Times New Roman" w:hAnsi="Times New Roman" w:cs="Times New Roman"/>
                <w:color w:val="222A35" w:themeColor="text2" w:themeShade="80"/>
              </w:rPr>
              <w:t>NSO is hosted on nearly every campus</w:t>
            </w:r>
            <w:r w:rsidR="00427A45" w:rsidRPr="00056BF1">
              <w:rPr>
                <w:rFonts w:ascii="Times New Roman" w:hAnsi="Times New Roman" w:cs="Times New Roman"/>
                <w:color w:val="222A35" w:themeColor="text2" w:themeShade="80"/>
              </w:rPr>
              <w:t xml:space="preserve"> and led by </w:t>
            </w:r>
            <w:r w:rsidR="00967760" w:rsidRPr="00056BF1">
              <w:rPr>
                <w:rFonts w:ascii="Times New Roman" w:hAnsi="Times New Roman" w:cs="Times New Roman"/>
                <w:color w:val="222A35" w:themeColor="text2" w:themeShade="80"/>
              </w:rPr>
              <w:t xml:space="preserve">the </w:t>
            </w:r>
            <w:r w:rsidR="00427A45" w:rsidRPr="00056BF1">
              <w:rPr>
                <w:rFonts w:ascii="Times New Roman" w:hAnsi="Times New Roman" w:cs="Times New Roman"/>
                <w:color w:val="222A35" w:themeColor="text2" w:themeShade="80"/>
              </w:rPr>
              <w:t>Office of Student Engagement</w:t>
            </w:r>
            <w:r w:rsidR="00C150A3" w:rsidRPr="00056BF1">
              <w:rPr>
                <w:rFonts w:ascii="Times New Roman" w:hAnsi="Times New Roman" w:cs="Times New Roman"/>
                <w:color w:val="222A35" w:themeColor="text2" w:themeShade="80"/>
              </w:rPr>
              <w:t xml:space="preserve"> (</w:t>
            </w:r>
            <w:hyperlink r:id="rId18" w:history="1">
              <w:r w:rsidR="00C150A3" w:rsidRPr="00056BF1">
                <w:rPr>
                  <w:rStyle w:val="Hyperlink"/>
                  <w:rFonts w:ascii="Times New Roman" w:hAnsi="Times New Roman" w:cs="Times New Roman"/>
                </w:rPr>
                <w:t>https://www.collin.edu/campuslife/studentlife/SL_contacts.html</w:t>
              </w:r>
            </w:hyperlink>
            <w:r w:rsidR="00C150A3" w:rsidRPr="00056BF1">
              <w:rPr>
                <w:rFonts w:ascii="Times New Roman" w:hAnsi="Times New Roman" w:cs="Times New Roman"/>
                <w:color w:val="222A35" w:themeColor="text2" w:themeShade="80"/>
              </w:rPr>
              <w:t xml:space="preserve">) </w:t>
            </w:r>
            <w:r w:rsidR="00427A45" w:rsidRPr="00056BF1">
              <w:rPr>
                <w:rFonts w:ascii="Times New Roman" w:hAnsi="Times New Roman" w:cs="Times New Roman"/>
                <w:color w:val="222A35" w:themeColor="text2" w:themeShade="80"/>
              </w:rPr>
              <w:t>professional staff and student staff known as Ambassadors. Student Ambassadors</w:t>
            </w:r>
            <w:r w:rsidR="00C150A3" w:rsidRPr="00056BF1">
              <w:rPr>
                <w:rFonts w:ascii="Times New Roman" w:hAnsi="Times New Roman" w:cs="Times New Roman"/>
                <w:color w:val="222A35" w:themeColor="text2" w:themeShade="80"/>
              </w:rPr>
              <w:t xml:space="preserve"> (</w:t>
            </w:r>
            <w:hyperlink r:id="rId19" w:history="1">
              <w:r w:rsidR="00C150A3" w:rsidRPr="00056BF1">
                <w:rPr>
                  <w:rStyle w:val="Hyperlink"/>
                  <w:rFonts w:ascii="Times New Roman" w:hAnsi="Times New Roman" w:cs="Times New Roman"/>
                </w:rPr>
                <w:t>https://www.collin.edu/gettingstarted/explore/studambassadors.html</w:t>
              </w:r>
            </w:hyperlink>
            <w:r w:rsidR="00C150A3" w:rsidRPr="00056BF1">
              <w:rPr>
                <w:rFonts w:ascii="Times New Roman" w:hAnsi="Times New Roman" w:cs="Times New Roman"/>
                <w:color w:val="222A35" w:themeColor="text2" w:themeShade="80"/>
              </w:rPr>
              <w:t xml:space="preserve">) </w:t>
            </w:r>
            <w:r w:rsidR="00427A45" w:rsidRPr="00056BF1">
              <w:rPr>
                <w:rFonts w:ascii="Times New Roman" w:hAnsi="Times New Roman" w:cs="Times New Roman"/>
                <w:color w:val="222A35" w:themeColor="text2" w:themeShade="80"/>
              </w:rPr>
              <w:t xml:space="preserve">are trained student staff who </w:t>
            </w:r>
            <w:r w:rsidR="00C24600" w:rsidRPr="00056BF1">
              <w:rPr>
                <w:rFonts w:ascii="Times New Roman" w:hAnsi="Times New Roman" w:cs="Times New Roman"/>
                <w:color w:val="222A35" w:themeColor="text2" w:themeShade="80"/>
              </w:rPr>
              <w:t xml:space="preserve">assist </w:t>
            </w:r>
            <w:r w:rsidR="00FC6689">
              <w:rPr>
                <w:rFonts w:ascii="Times New Roman" w:hAnsi="Times New Roman" w:cs="Times New Roman"/>
                <w:color w:val="222A35" w:themeColor="text2" w:themeShade="80"/>
              </w:rPr>
              <w:t xml:space="preserve">the </w:t>
            </w:r>
            <w:r w:rsidR="00C24600" w:rsidRPr="00056BF1">
              <w:rPr>
                <w:rFonts w:ascii="Times New Roman" w:hAnsi="Times New Roman" w:cs="Times New Roman"/>
                <w:color w:val="222A35" w:themeColor="text2" w:themeShade="80"/>
              </w:rPr>
              <w:t xml:space="preserve">professional staff with orientation by foremost connecting with the new students through presenting relevant material, providing </w:t>
            </w:r>
            <w:r w:rsidR="000A0FC2">
              <w:rPr>
                <w:rFonts w:ascii="Times New Roman" w:hAnsi="Times New Roman" w:cs="Times New Roman"/>
                <w:color w:val="222A35" w:themeColor="text2" w:themeShade="80"/>
              </w:rPr>
              <w:t xml:space="preserve">campus </w:t>
            </w:r>
            <w:r w:rsidR="00C24600" w:rsidRPr="00056BF1">
              <w:rPr>
                <w:rFonts w:ascii="Times New Roman" w:hAnsi="Times New Roman" w:cs="Times New Roman"/>
                <w:color w:val="222A35" w:themeColor="text2" w:themeShade="80"/>
              </w:rPr>
              <w:t>tours, facilitating small group activities, and answering student questions</w:t>
            </w:r>
            <w:r w:rsidR="00EF30FC" w:rsidRPr="00056BF1">
              <w:rPr>
                <w:rFonts w:ascii="Times New Roman" w:hAnsi="Times New Roman" w:cs="Times New Roman"/>
                <w:color w:val="222A35" w:themeColor="text2" w:themeShade="80"/>
              </w:rPr>
              <w:t xml:space="preserve"> (Ambassador Training Manual - </w:t>
            </w:r>
            <w:hyperlink r:id="rId20" w:history="1">
              <w:r w:rsidR="00EF30FC" w:rsidRPr="00056BF1">
                <w:rPr>
                  <w:rStyle w:val="Hyperlink"/>
                  <w:rFonts w:ascii="Times New Roman" w:hAnsi="Times New Roman" w:cs="Times New Roman"/>
                </w:rPr>
                <w:t>https://collincollege620.sharepoint.com/:b:/s/StudentEngagement/EbvnQaRci3FGnN-lBjWfR84BBPWFTmbHNhv2BEp_GwhKaA?e=THe8Ka</w:t>
              </w:r>
            </w:hyperlink>
            <w:r w:rsidR="00EF30FC" w:rsidRPr="00056BF1">
              <w:rPr>
                <w:rFonts w:ascii="Times New Roman" w:hAnsi="Times New Roman" w:cs="Times New Roman"/>
                <w:color w:val="222A35" w:themeColor="text2" w:themeShade="80"/>
              </w:rPr>
              <w:t xml:space="preserve">). </w:t>
            </w:r>
            <w:r w:rsidRPr="00056BF1">
              <w:rPr>
                <w:rFonts w:ascii="Times New Roman" w:hAnsi="Times New Roman" w:cs="Times New Roman"/>
                <w:color w:val="222A35" w:themeColor="text2" w:themeShade="80"/>
              </w:rPr>
              <w:t>The N</w:t>
            </w:r>
            <w:r w:rsidR="000A0FC2">
              <w:rPr>
                <w:rFonts w:ascii="Times New Roman" w:hAnsi="Times New Roman" w:cs="Times New Roman"/>
                <w:color w:val="222A35" w:themeColor="text2" w:themeShade="80"/>
              </w:rPr>
              <w:t xml:space="preserve">ational </w:t>
            </w:r>
            <w:r w:rsidRPr="00056BF1">
              <w:rPr>
                <w:rFonts w:ascii="Times New Roman" w:hAnsi="Times New Roman" w:cs="Times New Roman"/>
                <w:color w:val="222A35" w:themeColor="text2" w:themeShade="80"/>
              </w:rPr>
              <w:t>S</w:t>
            </w:r>
            <w:r w:rsidR="000A0FC2">
              <w:rPr>
                <w:rFonts w:ascii="Times New Roman" w:hAnsi="Times New Roman" w:cs="Times New Roman"/>
                <w:color w:val="222A35" w:themeColor="text2" w:themeShade="80"/>
              </w:rPr>
              <w:t xml:space="preserve">urvey of </w:t>
            </w:r>
            <w:r w:rsidRPr="00056BF1">
              <w:rPr>
                <w:rFonts w:ascii="Times New Roman" w:hAnsi="Times New Roman" w:cs="Times New Roman"/>
                <w:color w:val="222A35" w:themeColor="text2" w:themeShade="80"/>
              </w:rPr>
              <w:t>S</w:t>
            </w:r>
            <w:r w:rsidR="000A0FC2">
              <w:rPr>
                <w:rFonts w:ascii="Times New Roman" w:hAnsi="Times New Roman" w:cs="Times New Roman"/>
                <w:color w:val="222A35" w:themeColor="text2" w:themeShade="80"/>
              </w:rPr>
              <w:t xml:space="preserve">tudent </w:t>
            </w:r>
            <w:r w:rsidRPr="00056BF1">
              <w:rPr>
                <w:rFonts w:ascii="Times New Roman" w:hAnsi="Times New Roman" w:cs="Times New Roman"/>
                <w:color w:val="222A35" w:themeColor="text2" w:themeShade="80"/>
              </w:rPr>
              <w:t>E</w:t>
            </w:r>
            <w:r w:rsidR="000A0FC2">
              <w:rPr>
                <w:rFonts w:ascii="Times New Roman" w:hAnsi="Times New Roman" w:cs="Times New Roman"/>
                <w:color w:val="222A35" w:themeColor="text2" w:themeShade="80"/>
              </w:rPr>
              <w:t>ngagement (NSSE)</w:t>
            </w:r>
            <w:r w:rsidRPr="00056BF1">
              <w:rPr>
                <w:rFonts w:ascii="Times New Roman" w:hAnsi="Times New Roman" w:cs="Times New Roman"/>
                <w:color w:val="222A35" w:themeColor="text2" w:themeShade="80"/>
              </w:rPr>
              <w:t xml:space="preserve"> characterizes a supportive campus environment as one that includes “high-quality student relationships with other students, faculty, and the institutional administrative personnel” (Kuh, Kinzie, Schuh, Whitt, and Associates, 2005, p 241). The primary benefit is that Orientation educates students on the advising and registration process, college expectations and opportunities.</w:t>
            </w:r>
          </w:p>
          <w:p w14:paraId="6795299A" w14:textId="77777777" w:rsidR="00BA4AF3" w:rsidRPr="00056BF1" w:rsidRDefault="00A966E6" w:rsidP="00B878AD">
            <w:pPr>
              <w:pStyle w:val="Default"/>
              <w:numPr>
                <w:ilvl w:val="0"/>
                <w:numId w:val="16"/>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Campuses Hosting NSO</w:t>
            </w:r>
          </w:p>
          <w:p w14:paraId="6069D52E" w14:textId="77777777" w:rsidR="00A966E6" w:rsidRPr="00056BF1" w:rsidRDefault="00A966E6" w:rsidP="00B878AD">
            <w:pPr>
              <w:pStyle w:val="Default"/>
              <w:numPr>
                <w:ilvl w:val="1"/>
                <w:numId w:val="16"/>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Frisco Campus</w:t>
            </w:r>
          </w:p>
          <w:p w14:paraId="5724368D" w14:textId="77777777" w:rsidR="00A966E6" w:rsidRPr="00056BF1" w:rsidRDefault="00A966E6" w:rsidP="00B878AD">
            <w:pPr>
              <w:pStyle w:val="Default"/>
              <w:numPr>
                <w:ilvl w:val="1"/>
                <w:numId w:val="16"/>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McKinney Campus</w:t>
            </w:r>
          </w:p>
          <w:p w14:paraId="234DAE32" w14:textId="77777777" w:rsidR="00A966E6" w:rsidRPr="00056BF1" w:rsidRDefault="00A966E6" w:rsidP="00B878AD">
            <w:pPr>
              <w:pStyle w:val="Default"/>
              <w:numPr>
                <w:ilvl w:val="1"/>
                <w:numId w:val="16"/>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Plano Campus</w:t>
            </w:r>
          </w:p>
          <w:p w14:paraId="76206803" w14:textId="77777777" w:rsidR="00903192" w:rsidRPr="00056BF1" w:rsidRDefault="00903192" w:rsidP="00B878AD">
            <w:pPr>
              <w:pStyle w:val="Default"/>
              <w:numPr>
                <w:ilvl w:val="1"/>
                <w:numId w:val="16"/>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Wylie Campus (opened</w:t>
            </w:r>
            <w:r w:rsidR="00BC3186" w:rsidRPr="00056BF1">
              <w:rPr>
                <w:rFonts w:ascii="Times New Roman" w:hAnsi="Times New Roman" w:cs="Times New Roman"/>
                <w:color w:val="222A35" w:themeColor="text2" w:themeShade="80"/>
              </w:rPr>
              <w:t xml:space="preserve"> Fall 2020</w:t>
            </w:r>
            <w:r w:rsidR="0075240B" w:rsidRPr="00056BF1">
              <w:rPr>
                <w:rFonts w:ascii="Times New Roman" w:hAnsi="Times New Roman" w:cs="Times New Roman"/>
                <w:color w:val="222A35" w:themeColor="text2" w:themeShade="80"/>
              </w:rPr>
              <w:t>, outside program review timeframe</w:t>
            </w:r>
            <w:r w:rsidRPr="00056BF1">
              <w:rPr>
                <w:rFonts w:ascii="Times New Roman" w:hAnsi="Times New Roman" w:cs="Times New Roman"/>
                <w:color w:val="222A35" w:themeColor="text2" w:themeShade="80"/>
              </w:rPr>
              <w:t>)</w:t>
            </w:r>
          </w:p>
          <w:p w14:paraId="54432F9A" w14:textId="6662005E" w:rsidR="00BC3186" w:rsidRPr="00056BF1" w:rsidRDefault="00BC3186" w:rsidP="00B878AD">
            <w:pPr>
              <w:pStyle w:val="Default"/>
              <w:numPr>
                <w:ilvl w:val="1"/>
                <w:numId w:val="16"/>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Technical Campus</w:t>
            </w:r>
            <w:r w:rsidR="0075240B" w:rsidRPr="00056BF1">
              <w:rPr>
                <w:rFonts w:ascii="Times New Roman" w:hAnsi="Times New Roman" w:cs="Times New Roman"/>
                <w:color w:val="222A35" w:themeColor="text2" w:themeShade="80"/>
              </w:rPr>
              <w:t xml:space="preserve"> (opened Fall 2020, outside program review timeframe)</w:t>
            </w:r>
          </w:p>
          <w:p w14:paraId="3086122B" w14:textId="77777777" w:rsidR="00BC3186" w:rsidRPr="00056BF1" w:rsidRDefault="00BC3186" w:rsidP="00BC3186">
            <w:pPr>
              <w:pStyle w:val="Default"/>
              <w:numPr>
                <w:ilvl w:val="1"/>
                <w:numId w:val="16"/>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Farmersville Campus</w:t>
            </w:r>
            <w:r w:rsidR="0075240B" w:rsidRPr="00056BF1">
              <w:rPr>
                <w:rFonts w:ascii="Times New Roman" w:hAnsi="Times New Roman" w:cs="Times New Roman"/>
                <w:color w:val="222A35" w:themeColor="text2" w:themeShade="80"/>
              </w:rPr>
              <w:t xml:space="preserve"> (opened Spring 2021, outside program review timeframe)</w:t>
            </w:r>
          </w:p>
          <w:p w14:paraId="2273D2B1" w14:textId="77777777" w:rsidR="00BC3186" w:rsidRPr="00056BF1" w:rsidRDefault="00BC3186" w:rsidP="00BC3186">
            <w:pPr>
              <w:pStyle w:val="Default"/>
              <w:numPr>
                <w:ilvl w:val="1"/>
                <w:numId w:val="16"/>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Celina Campus</w:t>
            </w:r>
            <w:r w:rsidR="0075240B" w:rsidRPr="00056BF1">
              <w:rPr>
                <w:rFonts w:ascii="Times New Roman" w:hAnsi="Times New Roman" w:cs="Times New Roman"/>
                <w:color w:val="222A35" w:themeColor="text2" w:themeShade="80"/>
              </w:rPr>
              <w:t xml:space="preserve"> (opened Fall 2021, outside program review timeframe)</w:t>
            </w:r>
          </w:p>
          <w:p w14:paraId="50668653" w14:textId="77777777" w:rsidR="00B878AD" w:rsidRPr="00056BF1" w:rsidRDefault="00B878AD" w:rsidP="00B878AD">
            <w:pPr>
              <w:pStyle w:val="Default"/>
              <w:ind w:left="1440"/>
              <w:rPr>
                <w:rFonts w:ascii="Times New Roman" w:hAnsi="Times New Roman" w:cs="Times New Roman"/>
                <w:color w:val="222A35" w:themeColor="text2" w:themeShade="80"/>
              </w:rPr>
            </w:pPr>
          </w:p>
          <w:p w14:paraId="083BF692" w14:textId="77777777" w:rsidR="00A966E6" w:rsidRPr="00056BF1" w:rsidRDefault="00A966E6" w:rsidP="00B878AD">
            <w:pPr>
              <w:pStyle w:val="Default"/>
              <w:numPr>
                <w:ilvl w:val="0"/>
                <w:numId w:val="16"/>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NSO Campus Partners</w:t>
            </w:r>
          </w:p>
          <w:p w14:paraId="7F6EFF66" w14:textId="77777777" w:rsidR="00A966E6" w:rsidRPr="00056BF1" w:rsidRDefault="00A966E6" w:rsidP="00B878AD">
            <w:pPr>
              <w:pStyle w:val="Default"/>
              <w:numPr>
                <w:ilvl w:val="1"/>
                <w:numId w:val="16"/>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Academic Advising</w:t>
            </w:r>
            <w:r w:rsidR="003D147B" w:rsidRPr="00056BF1">
              <w:rPr>
                <w:rFonts w:ascii="Times New Roman" w:hAnsi="Times New Roman" w:cs="Times New Roman"/>
                <w:color w:val="222A35" w:themeColor="text2" w:themeShade="80"/>
              </w:rPr>
              <w:t xml:space="preserve"> – </w:t>
            </w:r>
            <w:hyperlink r:id="rId21" w:history="1">
              <w:r w:rsidR="008E45A3" w:rsidRPr="00056BF1">
                <w:rPr>
                  <w:rStyle w:val="Hyperlink"/>
                  <w:rFonts w:ascii="Times New Roman" w:hAnsi="Times New Roman" w:cs="Times New Roman"/>
                </w:rPr>
                <w:t>https://www.collin.edu/gettingstarted/advising/index.html</w:t>
              </w:r>
            </w:hyperlink>
            <w:r w:rsidR="008E45A3" w:rsidRPr="00056BF1">
              <w:rPr>
                <w:rFonts w:ascii="Times New Roman" w:hAnsi="Times New Roman" w:cs="Times New Roman"/>
                <w:color w:val="222A35" w:themeColor="text2" w:themeShade="80"/>
              </w:rPr>
              <w:t xml:space="preserve"> </w:t>
            </w:r>
            <w:r w:rsidR="003D147B" w:rsidRPr="00056BF1">
              <w:rPr>
                <w:rFonts w:ascii="Times New Roman" w:hAnsi="Times New Roman" w:cs="Times New Roman"/>
                <w:color w:val="222A35" w:themeColor="text2" w:themeShade="80"/>
              </w:rPr>
              <w:t xml:space="preserve">- </w:t>
            </w:r>
            <w:r w:rsidR="00C318DE" w:rsidRPr="00056BF1">
              <w:rPr>
                <w:rFonts w:ascii="Times New Roman" w:hAnsi="Times New Roman" w:cs="Times New Roman"/>
                <w:color w:val="222A35" w:themeColor="text2" w:themeShade="80"/>
              </w:rPr>
              <w:t>P</w:t>
            </w:r>
            <w:r w:rsidR="003D147B" w:rsidRPr="00056BF1">
              <w:rPr>
                <w:rFonts w:ascii="Times New Roman" w:hAnsi="Times New Roman" w:cs="Times New Roman"/>
                <w:color w:val="222A35" w:themeColor="text2" w:themeShade="80"/>
              </w:rPr>
              <w:t xml:space="preserve">rovides an overview of the </w:t>
            </w:r>
            <w:r w:rsidR="00C318DE" w:rsidRPr="00056BF1">
              <w:rPr>
                <w:rFonts w:ascii="Times New Roman" w:hAnsi="Times New Roman" w:cs="Times New Roman"/>
                <w:color w:val="222A35" w:themeColor="text2" w:themeShade="80"/>
              </w:rPr>
              <w:t xml:space="preserve">Admissions and </w:t>
            </w:r>
            <w:r w:rsidR="003D147B" w:rsidRPr="00056BF1">
              <w:rPr>
                <w:rFonts w:ascii="Times New Roman" w:hAnsi="Times New Roman" w:cs="Times New Roman"/>
                <w:color w:val="222A35" w:themeColor="text2" w:themeShade="80"/>
              </w:rPr>
              <w:t>Advising process, introduction to Cougarweb</w:t>
            </w:r>
            <w:r w:rsidR="00C318DE" w:rsidRPr="00056BF1">
              <w:rPr>
                <w:rFonts w:ascii="Times New Roman" w:hAnsi="Times New Roman" w:cs="Times New Roman"/>
                <w:color w:val="222A35" w:themeColor="text2" w:themeShade="80"/>
              </w:rPr>
              <w:t xml:space="preserve"> and registration process.</w:t>
            </w:r>
          </w:p>
          <w:p w14:paraId="6048ED61" w14:textId="77777777" w:rsidR="00A966E6" w:rsidRPr="00056BF1" w:rsidRDefault="00A966E6" w:rsidP="00B878AD">
            <w:pPr>
              <w:pStyle w:val="Default"/>
              <w:numPr>
                <w:ilvl w:val="1"/>
                <w:numId w:val="16"/>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Admissions</w:t>
            </w:r>
            <w:r w:rsidR="008E45A3" w:rsidRPr="00056BF1">
              <w:rPr>
                <w:rFonts w:ascii="Times New Roman" w:hAnsi="Times New Roman" w:cs="Times New Roman"/>
                <w:color w:val="222A35" w:themeColor="text2" w:themeShade="80"/>
              </w:rPr>
              <w:t xml:space="preserve"> - </w:t>
            </w:r>
            <w:hyperlink r:id="rId22" w:history="1">
              <w:r w:rsidR="008E45A3" w:rsidRPr="00056BF1">
                <w:rPr>
                  <w:rStyle w:val="Hyperlink"/>
                  <w:rFonts w:ascii="Times New Roman" w:hAnsi="Times New Roman" w:cs="Times New Roman"/>
                </w:rPr>
                <w:t>https://www.collin.edu/gettingstarted/admissions/index.html</w:t>
              </w:r>
            </w:hyperlink>
            <w:r w:rsidR="008E45A3" w:rsidRPr="00056BF1">
              <w:rPr>
                <w:rFonts w:ascii="Times New Roman" w:hAnsi="Times New Roman" w:cs="Times New Roman"/>
                <w:color w:val="222A35" w:themeColor="text2" w:themeShade="80"/>
              </w:rPr>
              <w:t xml:space="preserve"> </w:t>
            </w:r>
            <w:r w:rsidR="00C318DE" w:rsidRPr="00056BF1">
              <w:rPr>
                <w:rFonts w:ascii="Times New Roman" w:hAnsi="Times New Roman" w:cs="Times New Roman"/>
                <w:color w:val="222A35" w:themeColor="text2" w:themeShade="80"/>
              </w:rPr>
              <w:t>- (see Advising)</w:t>
            </w:r>
          </w:p>
          <w:p w14:paraId="68C78FDB" w14:textId="77777777" w:rsidR="00A966E6" w:rsidRPr="00056BF1" w:rsidRDefault="00A966E6" w:rsidP="00B878AD">
            <w:pPr>
              <w:pStyle w:val="Default"/>
              <w:numPr>
                <w:ilvl w:val="1"/>
                <w:numId w:val="16"/>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Dean of Students Office</w:t>
            </w:r>
            <w:r w:rsidR="008E45A3" w:rsidRPr="00056BF1">
              <w:rPr>
                <w:rFonts w:ascii="Times New Roman" w:hAnsi="Times New Roman" w:cs="Times New Roman"/>
                <w:color w:val="222A35" w:themeColor="text2" w:themeShade="80"/>
              </w:rPr>
              <w:t xml:space="preserve"> - </w:t>
            </w:r>
            <w:hyperlink r:id="rId23" w:history="1">
              <w:r w:rsidR="008E45A3" w:rsidRPr="00056BF1">
                <w:rPr>
                  <w:rStyle w:val="Hyperlink"/>
                  <w:rFonts w:ascii="Times New Roman" w:hAnsi="Times New Roman" w:cs="Times New Roman"/>
                </w:rPr>
                <w:t>https://www.collin.edu/studentresources/deanofstudents/</w:t>
              </w:r>
            </w:hyperlink>
            <w:r w:rsidR="008E45A3" w:rsidRPr="00056BF1">
              <w:rPr>
                <w:rFonts w:ascii="Times New Roman" w:hAnsi="Times New Roman" w:cs="Times New Roman"/>
                <w:color w:val="222A35" w:themeColor="text2" w:themeShade="80"/>
              </w:rPr>
              <w:t xml:space="preserve"> </w:t>
            </w:r>
            <w:r w:rsidR="00C318DE" w:rsidRPr="00056BF1">
              <w:rPr>
                <w:rFonts w:ascii="Times New Roman" w:hAnsi="Times New Roman" w:cs="Times New Roman"/>
                <w:color w:val="222A35" w:themeColor="text2" w:themeShade="80"/>
              </w:rPr>
              <w:t xml:space="preserve">- Provides </w:t>
            </w:r>
            <w:r w:rsidR="00FC6689">
              <w:rPr>
                <w:rFonts w:ascii="Times New Roman" w:hAnsi="Times New Roman" w:cs="Times New Roman"/>
                <w:color w:val="222A35" w:themeColor="text2" w:themeShade="80"/>
              </w:rPr>
              <w:t xml:space="preserve">an </w:t>
            </w:r>
            <w:r w:rsidR="00C318DE" w:rsidRPr="00056BF1">
              <w:rPr>
                <w:rFonts w:ascii="Times New Roman" w:hAnsi="Times New Roman" w:cs="Times New Roman"/>
                <w:color w:val="222A35" w:themeColor="text2" w:themeShade="80"/>
              </w:rPr>
              <w:t>overview of Accommodations at Collin College for Equal Support Services (ACCESS), Counseling Services, Student Conduct, and Title IX</w:t>
            </w:r>
            <w:r w:rsidR="00FC6689">
              <w:rPr>
                <w:rFonts w:ascii="Times New Roman" w:hAnsi="Times New Roman" w:cs="Times New Roman"/>
                <w:color w:val="222A35" w:themeColor="text2" w:themeShade="80"/>
              </w:rPr>
              <w:t>.</w:t>
            </w:r>
          </w:p>
          <w:p w14:paraId="4AE6BACC" w14:textId="77777777" w:rsidR="00A966E6" w:rsidRPr="00056BF1" w:rsidRDefault="00A966E6" w:rsidP="00B878AD">
            <w:pPr>
              <w:pStyle w:val="Default"/>
              <w:numPr>
                <w:ilvl w:val="1"/>
                <w:numId w:val="16"/>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Fina</w:t>
            </w:r>
            <w:r w:rsidR="00B878AD" w:rsidRPr="00056BF1">
              <w:rPr>
                <w:rFonts w:ascii="Times New Roman" w:hAnsi="Times New Roman" w:cs="Times New Roman"/>
                <w:color w:val="222A35" w:themeColor="text2" w:themeShade="80"/>
              </w:rPr>
              <w:t>ncial Aid</w:t>
            </w:r>
            <w:r w:rsidR="008E45A3" w:rsidRPr="00056BF1">
              <w:rPr>
                <w:rFonts w:ascii="Times New Roman" w:hAnsi="Times New Roman" w:cs="Times New Roman"/>
                <w:color w:val="222A35" w:themeColor="text2" w:themeShade="80"/>
              </w:rPr>
              <w:t xml:space="preserve"> - </w:t>
            </w:r>
            <w:hyperlink r:id="rId24" w:history="1">
              <w:r w:rsidR="008E45A3" w:rsidRPr="00056BF1">
                <w:rPr>
                  <w:rStyle w:val="Hyperlink"/>
                  <w:rFonts w:ascii="Times New Roman" w:hAnsi="Times New Roman" w:cs="Times New Roman"/>
                </w:rPr>
                <w:t>https://www.collin.edu/gettingstarted/financialaid/index.html</w:t>
              </w:r>
            </w:hyperlink>
            <w:r w:rsidR="008E45A3" w:rsidRPr="00056BF1">
              <w:rPr>
                <w:rFonts w:ascii="Times New Roman" w:hAnsi="Times New Roman" w:cs="Times New Roman"/>
                <w:color w:val="222A35" w:themeColor="text2" w:themeShade="80"/>
              </w:rPr>
              <w:t xml:space="preserve"> </w:t>
            </w:r>
            <w:r w:rsidR="00C318DE" w:rsidRPr="00056BF1">
              <w:rPr>
                <w:rFonts w:ascii="Times New Roman" w:hAnsi="Times New Roman" w:cs="Times New Roman"/>
                <w:color w:val="222A35" w:themeColor="text2" w:themeShade="80"/>
              </w:rPr>
              <w:t xml:space="preserve">- Provides </w:t>
            </w:r>
            <w:r w:rsidR="00FC6689">
              <w:rPr>
                <w:rFonts w:ascii="Times New Roman" w:hAnsi="Times New Roman" w:cs="Times New Roman"/>
                <w:color w:val="222A35" w:themeColor="text2" w:themeShade="80"/>
              </w:rPr>
              <w:t xml:space="preserve">an </w:t>
            </w:r>
            <w:r w:rsidR="00C318DE" w:rsidRPr="00056BF1">
              <w:rPr>
                <w:rFonts w:ascii="Times New Roman" w:hAnsi="Times New Roman" w:cs="Times New Roman"/>
                <w:color w:val="222A35" w:themeColor="text2" w:themeShade="80"/>
              </w:rPr>
              <w:t>overview of</w:t>
            </w:r>
            <w:r w:rsidR="00FC6689">
              <w:rPr>
                <w:rFonts w:ascii="Times New Roman" w:hAnsi="Times New Roman" w:cs="Times New Roman"/>
                <w:color w:val="222A35" w:themeColor="text2" w:themeShade="80"/>
              </w:rPr>
              <w:t xml:space="preserve"> the</w:t>
            </w:r>
            <w:r w:rsidR="00C318DE" w:rsidRPr="00056BF1">
              <w:rPr>
                <w:rFonts w:ascii="Times New Roman" w:hAnsi="Times New Roman" w:cs="Times New Roman"/>
                <w:color w:val="222A35" w:themeColor="text2" w:themeShade="80"/>
              </w:rPr>
              <w:t xml:space="preserve"> financial aid process.</w:t>
            </w:r>
          </w:p>
          <w:p w14:paraId="1098EFB7" w14:textId="77777777" w:rsidR="00B878AD" w:rsidRPr="00056BF1" w:rsidRDefault="00B878AD" w:rsidP="00B878AD">
            <w:pPr>
              <w:pStyle w:val="Default"/>
              <w:numPr>
                <w:ilvl w:val="1"/>
                <w:numId w:val="16"/>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lastRenderedPageBreak/>
              <w:t xml:space="preserve">Student Engagement </w:t>
            </w:r>
            <w:r w:rsidR="008E45A3" w:rsidRPr="00056BF1">
              <w:rPr>
                <w:rFonts w:ascii="Times New Roman" w:hAnsi="Times New Roman" w:cs="Times New Roman"/>
                <w:color w:val="222A35" w:themeColor="text2" w:themeShade="80"/>
              </w:rPr>
              <w:t xml:space="preserve">- </w:t>
            </w:r>
            <w:hyperlink r:id="rId25" w:history="1">
              <w:r w:rsidR="008E45A3" w:rsidRPr="00056BF1">
                <w:rPr>
                  <w:rStyle w:val="Hyperlink"/>
                  <w:rFonts w:ascii="Times New Roman" w:hAnsi="Times New Roman" w:cs="Times New Roman"/>
                </w:rPr>
                <w:t>https://www.collin.edu/campuslife/studentlife/</w:t>
              </w:r>
            </w:hyperlink>
            <w:r w:rsidR="008E45A3" w:rsidRPr="00056BF1">
              <w:rPr>
                <w:rFonts w:ascii="Times New Roman" w:hAnsi="Times New Roman" w:cs="Times New Roman"/>
                <w:color w:val="222A35" w:themeColor="text2" w:themeShade="80"/>
              </w:rPr>
              <w:t xml:space="preserve"> </w:t>
            </w:r>
            <w:r w:rsidR="00C318DE" w:rsidRPr="00056BF1">
              <w:rPr>
                <w:rFonts w:ascii="Times New Roman" w:hAnsi="Times New Roman" w:cs="Times New Roman"/>
                <w:color w:val="222A35" w:themeColor="text2" w:themeShade="80"/>
              </w:rPr>
              <w:t xml:space="preserve">- Provides students resources on how to get involved and engaged at Collin. </w:t>
            </w:r>
          </w:p>
          <w:p w14:paraId="5630FD85" w14:textId="77777777" w:rsidR="001762F8" w:rsidRPr="00056BF1" w:rsidRDefault="001762F8" w:rsidP="00B878AD">
            <w:pPr>
              <w:pStyle w:val="Default"/>
              <w:numPr>
                <w:ilvl w:val="1"/>
                <w:numId w:val="16"/>
              </w:numPr>
              <w:rPr>
                <w:rFonts w:ascii="Times New Roman" w:hAnsi="Times New Roman" w:cs="Times New Roman"/>
                <w:color w:val="222A35" w:themeColor="text2" w:themeShade="80"/>
              </w:rPr>
            </w:pPr>
            <w:r w:rsidRPr="00056BF1">
              <w:rPr>
                <w:rFonts w:ascii="Times New Roman" w:hAnsi="Times New Roman" w:cs="Times New Roman"/>
                <w:color w:val="222A35" w:themeColor="text2" w:themeShade="80"/>
              </w:rPr>
              <w:t xml:space="preserve">Academic Affairs </w:t>
            </w:r>
            <w:r w:rsidR="008E45A3" w:rsidRPr="00056BF1">
              <w:rPr>
                <w:rFonts w:ascii="Times New Roman" w:hAnsi="Times New Roman" w:cs="Times New Roman"/>
                <w:color w:val="222A35" w:themeColor="text2" w:themeShade="80"/>
              </w:rPr>
              <w:t xml:space="preserve">- </w:t>
            </w:r>
            <w:hyperlink r:id="rId26" w:history="1">
              <w:r w:rsidR="008E45A3" w:rsidRPr="00056BF1">
                <w:rPr>
                  <w:rStyle w:val="Hyperlink"/>
                  <w:rFonts w:ascii="Times New Roman" w:hAnsi="Times New Roman" w:cs="Times New Roman"/>
                </w:rPr>
                <w:t>https://www.collin.edu/leadership/ProvostsAndDeans.html</w:t>
              </w:r>
            </w:hyperlink>
            <w:r w:rsidR="008E45A3" w:rsidRPr="00056BF1">
              <w:rPr>
                <w:rFonts w:ascii="Times New Roman" w:hAnsi="Times New Roman" w:cs="Times New Roman"/>
                <w:color w:val="222A35" w:themeColor="text2" w:themeShade="80"/>
              </w:rPr>
              <w:t xml:space="preserve"> </w:t>
            </w:r>
            <w:r w:rsidR="00C318DE" w:rsidRPr="00056BF1">
              <w:rPr>
                <w:rFonts w:ascii="Times New Roman" w:hAnsi="Times New Roman" w:cs="Times New Roman"/>
                <w:color w:val="222A35" w:themeColor="text2" w:themeShade="80"/>
              </w:rPr>
              <w:t>- Provide an overview of academic support services, classroom and scholarly expectations, and an opportunity for interactive dialogue</w:t>
            </w:r>
            <w:r w:rsidR="000A0FC2">
              <w:rPr>
                <w:rFonts w:ascii="Times New Roman" w:hAnsi="Times New Roman" w:cs="Times New Roman"/>
                <w:color w:val="222A35" w:themeColor="text2" w:themeShade="80"/>
              </w:rPr>
              <w:t xml:space="preserve"> with faculty</w:t>
            </w:r>
            <w:r w:rsidR="00C318DE" w:rsidRPr="00056BF1">
              <w:rPr>
                <w:rFonts w:ascii="Times New Roman" w:hAnsi="Times New Roman" w:cs="Times New Roman"/>
                <w:color w:val="222A35" w:themeColor="text2" w:themeShade="80"/>
              </w:rPr>
              <w:t>.</w:t>
            </w:r>
          </w:p>
          <w:p w14:paraId="307AC071" w14:textId="77777777" w:rsidR="00A966E6" w:rsidRPr="00056BF1" w:rsidRDefault="00A966E6" w:rsidP="00BA4AF3">
            <w:pPr>
              <w:pStyle w:val="Default"/>
              <w:rPr>
                <w:rFonts w:ascii="Times New Roman" w:hAnsi="Times New Roman" w:cs="Times New Roman"/>
                <w:color w:val="222A35" w:themeColor="text2" w:themeShade="80"/>
              </w:rPr>
            </w:pPr>
          </w:p>
          <w:p w14:paraId="703582D1" w14:textId="77777777" w:rsidR="00BA4AF3" w:rsidRPr="00056BF1" w:rsidRDefault="00BA4AF3" w:rsidP="00BA4AF3">
            <w:pPr>
              <w:pStyle w:val="Default"/>
              <w:rPr>
                <w:rFonts w:ascii="Times New Roman" w:hAnsi="Times New Roman" w:cs="Times New Roman"/>
                <w:b/>
                <w:color w:val="222A35" w:themeColor="text2" w:themeShade="80"/>
                <w:u w:val="single"/>
              </w:rPr>
            </w:pPr>
            <w:r w:rsidRPr="00056BF1">
              <w:rPr>
                <w:rFonts w:ascii="Times New Roman" w:hAnsi="Times New Roman" w:cs="Times New Roman"/>
                <w:b/>
                <w:color w:val="222A35" w:themeColor="text2" w:themeShade="80"/>
                <w:u w:val="single"/>
              </w:rPr>
              <w:t>Services and Products</w:t>
            </w:r>
          </w:p>
          <w:p w14:paraId="4FE88EFA" w14:textId="77777777" w:rsidR="00C9044A" w:rsidRPr="00056BF1" w:rsidRDefault="00653A81" w:rsidP="00BA4AF3">
            <w:p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 xml:space="preserve">From Fall 2015 through Spring 2020 </w:t>
            </w:r>
            <w:r w:rsidR="00BA4AF3" w:rsidRPr="00056BF1">
              <w:rPr>
                <w:rFonts w:ascii="Times New Roman" w:hAnsi="Times New Roman" w:cs="Times New Roman"/>
                <w:color w:val="222A35" w:themeColor="text2" w:themeShade="80"/>
                <w:sz w:val="24"/>
                <w:szCs w:val="24"/>
              </w:rPr>
              <w:t xml:space="preserve">NSO </w:t>
            </w:r>
            <w:r w:rsidRPr="00056BF1">
              <w:rPr>
                <w:rFonts w:ascii="Times New Roman" w:hAnsi="Times New Roman" w:cs="Times New Roman"/>
                <w:color w:val="222A35" w:themeColor="text2" w:themeShade="80"/>
                <w:sz w:val="24"/>
                <w:szCs w:val="24"/>
              </w:rPr>
              <w:t>wa</w:t>
            </w:r>
            <w:r w:rsidR="00BA4AF3" w:rsidRPr="00056BF1">
              <w:rPr>
                <w:rFonts w:ascii="Times New Roman" w:hAnsi="Times New Roman" w:cs="Times New Roman"/>
                <w:color w:val="222A35" w:themeColor="text2" w:themeShade="80"/>
                <w:sz w:val="24"/>
                <w:szCs w:val="24"/>
              </w:rPr>
              <w:t xml:space="preserve">s available in </w:t>
            </w:r>
            <w:r w:rsidRPr="00056BF1">
              <w:rPr>
                <w:rFonts w:ascii="Times New Roman" w:hAnsi="Times New Roman" w:cs="Times New Roman"/>
                <w:color w:val="222A35" w:themeColor="text2" w:themeShade="80"/>
                <w:sz w:val="24"/>
                <w:szCs w:val="24"/>
              </w:rPr>
              <w:t xml:space="preserve">two </w:t>
            </w:r>
            <w:r w:rsidR="00BA4AF3" w:rsidRPr="00056BF1">
              <w:rPr>
                <w:rFonts w:ascii="Times New Roman" w:hAnsi="Times New Roman" w:cs="Times New Roman"/>
                <w:color w:val="222A35" w:themeColor="text2" w:themeShade="80"/>
                <w:sz w:val="24"/>
                <w:szCs w:val="24"/>
              </w:rPr>
              <w:t>formats for students to attend</w:t>
            </w:r>
            <w:r w:rsidRPr="00056BF1">
              <w:rPr>
                <w:rFonts w:ascii="Times New Roman" w:hAnsi="Times New Roman" w:cs="Times New Roman"/>
                <w:color w:val="222A35" w:themeColor="text2" w:themeShade="80"/>
                <w:sz w:val="24"/>
                <w:szCs w:val="24"/>
              </w:rPr>
              <w:t xml:space="preserve">, </w:t>
            </w:r>
            <w:r w:rsidR="00BA4AF3" w:rsidRPr="00056BF1">
              <w:rPr>
                <w:rFonts w:ascii="Times New Roman" w:hAnsi="Times New Roman" w:cs="Times New Roman"/>
                <w:color w:val="222A35" w:themeColor="text2" w:themeShade="80"/>
                <w:sz w:val="24"/>
                <w:szCs w:val="24"/>
              </w:rPr>
              <w:t>in</w:t>
            </w:r>
            <w:r w:rsidRPr="00056BF1">
              <w:rPr>
                <w:rFonts w:ascii="Times New Roman" w:hAnsi="Times New Roman" w:cs="Times New Roman"/>
                <w:color w:val="222A35" w:themeColor="text2" w:themeShade="80"/>
                <w:sz w:val="24"/>
                <w:szCs w:val="24"/>
              </w:rPr>
              <w:t>-</w:t>
            </w:r>
            <w:r w:rsidR="00BA4AF3" w:rsidRPr="00056BF1">
              <w:rPr>
                <w:rFonts w:ascii="Times New Roman" w:hAnsi="Times New Roman" w:cs="Times New Roman"/>
                <w:color w:val="222A35" w:themeColor="text2" w:themeShade="80"/>
                <w:sz w:val="24"/>
                <w:szCs w:val="24"/>
              </w:rPr>
              <w:t xml:space="preserve">person and online. The NSO in-person orientation format is a campus-based orientation </w:t>
            </w:r>
            <w:r w:rsidRPr="00056BF1">
              <w:rPr>
                <w:rFonts w:ascii="Times New Roman" w:hAnsi="Times New Roman" w:cs="Times New Roman"/>
                <w:color w:val="222A35" w:themeColor="text2" w:themeShade="80"/>
                <w:sz w:val="24"/>
                <w:szCs w:val="24"/>
              </w:rPr>
              <w:t>h</w:t>
            </w:r>
            <w:r w:rsidR="00BA4AF3" w:rsidRPr="00056BF1">
              <w:rPr>
                <w:rFonts w:ascii="Times New Roman" w:hAnsi="Times New Roman" w:cs="Times New Roman"/>
                <w:color w:val="222A35" w:themeColor="text2" w:themeShade="80"/>
                <w:sz w:val="24"/>
                <w:szCs w:val="24"/>
              </w:rPr>
              <w:t xml:space="preserve">osted on a physical Collin campus allowing participants to interact face to face with new student peers, students, staff, and faculty. </w:t>
            </w:r>
            <w:r w:rsidRPr="00056BF1">
              <w:rPr>
                <w:rFonts w:ascii="Times New Roman" w:hAnsi="Times New Roman" w:cs="Times New Roman"/>
                <w:color w:val="222A35" w:themeColor="text2" w:themeShade="80"/>
                <w:sz w:val="24"/>
                <w:szCs w:val="24"/>
              </w:rPr>
              <w:t>T</w:t>
            </w:r>
            <w:r w:rsidR="00BA4AF3" w:rsidRPr="00056BF1">
              <w:rPr>
                <w:rFonts w:ascii="Times New Roman" w:hAnsi="Times New Roman" w:cs="Times New Roman"/>
                <w:color w:val="222A35" w:themeColor="text2" w:themeShade="80"/>
                <w:sz w:val="24"/>
                <w:szCs w:val="24"/>
              </w:rPr>
              <w:t>he online orientation format is an interactive digital presentation with videos and no real</w:t>
            </w:r>
            <w:r w:rsidR="00FC6689">
              <w:rPr>
                <w:rFonts w:ascii="Times New Roman" w:hAnsi="Times New Roman" w:cs="Times New Roman"/>
                <w:color w:val="222A35" w:themeColor="text2" w:themeShade="80"/>
                <w:sz w:val="24"/>
                <w:szCs w:val="24"/>
              </w:rPr>
              <w:t>-</w:t>
            </w:r>
            <w:r w:rsidR="00BA4AF3" w:rsidRPr="00056BF1">
              <w:rPr>
                <w:rFonts w:ascii="Times New Roman" w:hAnsi="Times New Roman" w:cs="Times New Roman"/>
                <w:color w:val="222A35" w:themeColor="text2" w:themeShade="80"/>
                <w:sz w:val="24"/>
                <w:szCs w:val="24"/>
              </w:rPr>
              <w:t>time involvement with peers, students, staff, or faculty.</w:t>
            </w:r>
            <w:r w:rsidR="00C318DE" w:rsidRPr="00056BF1">
              <w:rPr>
                <w:rFonts w:ascii="Times New Roman" w:hAnsi="Times New Roman" w:cs="Times New Roman"/>
                <w:color w:val="222A35" w:themeColor="text2" w:themeShade="80"/>
                <w:sz w:val="24"/>
                <w:szCs w:val="24"/>
              </w:rPr>
              <w:t xml:space="preserve">  It is important to note that while agendas and sessions titles may vary, the informational content provided is consistent across platforms.</w:t>
            </w:r>
          </w:p>
          <w:p w14:paraId="27C1DAD3" w14:textId="77777777" w:rsidR="00440DDC" w:rsidRPr="00056BF1" w:rsidRDefault="00440DDC" w:rsidP="00BA4AF3">
            <w:pPr>
              <w:rPr>
                <w:rFonts w:ascii="Times New Roman" w:hAnsi="Times New Roman" w:cs="Times New Roman"/>
                <w:color w:val="222A35" w:themeColor="text2" w:themeShade="80"/>
                <w:sz w:val="24"/>
                <w:szCs w:val="24"/>
              </w:rPr>
            </w:pPr>
          </w:p>
          <w:p w14:paraId="52F48780" w14:textId="77777777" w:rsidR="00D97F5F" w:rsidRPr="00056BF1" w:rsidRDefault="00440DDC" w:rsidP="00D97F5F">
            <w:pPr>
              <w:pStyle w:val="ListParagraph"/>
              <w:numPr>
                <w:ilvl w:val="0"/>
                <w:numId w:val="16"/>
              </w:num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 xml:space="preserve">Core Components of </w:t>
            </w:r>
            <w:r w:rsidR="00437AED" w:rsidRPr="00056BF1">
              <w:rPr>
                <w:rFonts w:ascii="Times New Roman" w:hAnsi="Times New Roman" w:cs="Times New Roman"/>
                <w:color w:val="222A35" w:themeColor="text2" w:themeShade="80"/>
                <w:sz w:val="24"/>
                <w:szCs w:val="24"/>
              </w:rPr>
              <w:t>In-Person/Virtual Orientations (</w:t>
            </w:r>
            <w:hyperlink r:id="rId27" w:history="1">
              <w:r w:rsidR="00D97F5F" w:rsidRPr="00056BF1">
                <w:rPr>
                  <w:rStyle w:val="Hyperlink"/>
                  <w:rFonts w:ascii="Times New Roman" w:hAnsi="Times New Roman" w:cs="Times New Roman"/>
                  <w:sz w:val="24"/>
                  <w:szCs w:val="24"/>
                </w:rPr>
                <w:t>http://www.collin.edu/gettingstarted/explore/orientationfaq-agenda.html</w:t>
              </w:r>
            </w:hyperlink>
            <w:r w:rsidR="00D97F5F" w:rsidRPr="00056BF1">
              <w:rPr>
                <w:rFonts w:ascii="Times New Roman" w:hAnsi="Times New Roman" w:cs="Times New Roman"/>
                <w:color w:val="222A35" w:themeColor="text2" w:themeShade="80"/>
                <w:sz w:val="24"/>
                <w:szCs w:val="24"/>
              </w:rPr>
              <w:t>)</w:t>
            </w:r>
          </w:p>
          <w:p w14:paraId="09FF11D8" w14:textId="77777777" w:rsidR="00437AED" w:rsidRPr="00056BF1" w:rsidRDefault="00437AED" w:rsidP="00437AED">
            <w:pPr>
              <w:pStyle w:val="ListParagraph"/>
              <w:numPr>
                <w:ilvl w:val="1"/>
                <w:numId w:val="16"/>
              </w:num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Welcome &amp; Staff Introductions</w:t>
            </w:r>
          </w:p>
          <w:p w14:paraId="195C44DE" w14:textId="77777777" w:rsidR="00437AED" w:rsidRPr="00056BF1" w:rsidRDefault="00437AED" w:rsidP="00437AED">
            <w:pPr>
              <w:pStyle w:val="ListParagraph"/>
              <w:numPr>
                <w:ilvl w:val="1"/>
                <w:numId w:val="16"/>
              </w:num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Collin College Overview</w:t>
            </w:r>
          </w:p>
          <w:p w14:paraId="03CAB160" w14:textId="77777777" w:rsidR="00437AED" w:rsidRPr="00056BF1" w:rsidRDefault="00437AED" w:rsidP="00437AED">
            <w:pPr>
              <w:pStyle w:val="ListParagraph"/>
              <w:numPr>
                <w:ilvl w:val="1"/>
                <w:numId w:val="16"/>
              </w:num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Academic Advising &amp; Registration Overview</w:t>
            </w:r>
          </w:p>
          <w:p w14:paraId="1203503F" w14:textId="77777777" w:rsidR="00437AED" w:rsidRPr="00056BF1" w:rsidRDefault="00437AED" w:rsidP="00437AED">
            <w:pPr>
              <w:pStyle w:val="ListParagraph"/>
              <w:numPr>
                <w:ilvl w:val="1"/>
                <w:numId w:val="16"/>
              </w:num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 xml:space="preserve">Dean of Students – </w:t>
            </w:r>
            <w:r w:rsidR="007A60C0" w:rsidRPr="00056BF1">
              <w:rPr>
                <w:rFonts w:ascii="Times New Roman" w:hAnsi="Times New Roman" w:cs="Times New Roman"/>
                <w:color w:val="222A35" w:themeColor="text2" w:themeShade="80"/>
                <w:sz w:val="24"/>
                <w:szCs w:val="24"/>
              </w:rPr>
              <w:t xml:space="preserve">ACCESS Office, </w:t>
            </w:r>
            <w:r w:rsidRPr="00056BF1">
              <w:rPr>
                <w:rFonts w:ascii="Times New Roman" w:hAnsi="Times New Roman" w:cs="Times New Roman"/>
                <w:color w:val="222A35" w:themeColor="text2" w:themeShade="80"/>
                <w:sz w:val="24"/>
                <w:szCs w:val="24"/>
              </w:rPr>
              <w:t xml:space="preserve">Student Conduct, </w:t>
            </w:r>
            <w:r w:rsidR="007A60C0" w:rsidRPr="00056BF1">
              <w:rPr>
                <w:rFonts w:ascii="Times New Roman" w:hAnsi="Times New Roman" w:cs="Times New Roman"/>
                <w:color w:val="222A35" w:themeColor="text2" w:themeShade="80"/>
                <w:sz w:val="24"/>
                <w:szCs w:val="24"/>
              </w:rPr>
              <w:t xml:space="preserve">Counseling, </w:t>
            </w:r>
            <w:r w:rsidRPr="00056BF1">
              <w:rPr>
                <w:rFonts w:ascii="Times New Roman" w:hAnsi="Times New Roman" w:cs="Times New Roman"/>
                <w:color w:val="222A35" w:themeColor="text2" w:themeShade="80"/>
                <w:sz w:val="24"/>
                <w:szCs w:val="24"/>
              </w:rPr>
              <w:t>Title IX, Bystander Education</w:t>
            </w:r>
          </w:p>
          <w:p w14:paraId="242A4659" w14:textId="77777777" w:rsidR="00437AED" w:rsidRPr="00056BF1" w:rsidRDefault="00437AED" w:rsidP="00437AED">
            <w:pPr>
              <w:pStyle w:val="ListParagraph"/>
              <w:numPr>
                <w:ilvl w:val="1"/>
                <w:numId w:val="16"/>
              </w:num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Faculty Round Tables</w:t>
            </w:r>
          </w:p>
          <w:p w14:paraId="04D9866C" w14:textId="77777777" w:rsidR="00437AED" w:rsidRPr="00056BF1" w:rsidRDefault="00437AED" w:rsidP="00437AED">
            <w:pPr>
              <w:pStyle w:val="ListParagraph"/>
              <w:numPr>
                <w:ilvl w:val="1"/>
                <w:numId w:val="16"/>
              </w:num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Optional Campus Tour (in-person, on</w:t>
            </w:r>
            <w:r w:rsidR="00FC6689">
              <w:rPr>
                <w:rFonts w:ascii="Times New Roman" w:hAnsi="Times New Roman" w:cs="Times New Roman"/>
                <w:color w:val="222A35" w:themeColor="text2" w:themeShade="80"/>
                <w:sz w:val="24"/>
                <w:szCs w:val="24"/>
              </w:rPr>
              <w:t>-</w:t>
            </w:r>
            <w:r w:rsidRPr="00056BF1">
              <w:rPr>
                <w:rFonts w:ascii="Times New Roman" w:hAnsi="Times New Roman" w:cs="Times New Roman"/>
                <w:color w:val="222A35" w:themeColor="text2" w:themeShade="80"/>
                <w:sz w:val="24"/>
                <w:szCs w:val="24"/>
              </w:rPr>
              <w:t>campus only)</w:t>
            </w:r>
          </w:p>
          <w:p w14:paraId="280698A8" w14:textId="77777777" w:rsidR="00437AED" w:rsidRPr="00056BF1" w:rsidRDefault="00437AED" w:rsidP="00437AED">
            <w:pPr>
              <w:rPr>
                <w:rFonts w:ascii="Times New Roman" w:hAnsi="Times New Roman" w:cs="Times New Roman"/>
                <w:color w:val="222A35" w:themeColor="text2" w:themeShade="80"/>
                <w:sz w:val="24"/>
                <w:szCs w:val="24"/>
              </w:rPr>
            </w:pPr>
          </w:p>
          <w:p w14:paraId="201B1A15" w14:textId="31E8BD41" w:rsidR="00E30C39" w:rsidRPr="00C92979" w:rsidRDefault="00D97F5F" w:rsidP="00E30C39">
            <w:pPr>
              <w:rPr>
                <w:rFonts w:ascii="Times New Roman" w:hAnsi="Times New Roman" w:cs="Times New Roman"/>
                <w:i/>
                <w:sz w:val="24"/>
                <w:szCs w:val="24"/>
              </w:rPr>
            </w:pPr>
            <w:r w:rsidRPr="00C92979">
              <w:rPr>
                <w:rFonts w:ascii="Times New Roman" w:hAnsi="Times New Roman" w:cs="Times New Roman"/>
                <w:i/>
                <w:color w:val="222A35" w:themeColor="text2" w:themeShade="80"/>
                <w:sz w:val="24"/>
                <w:szCs w:val="24"/>
              </w:rPr>
              <w:t>S</w:t>
            </w:r>
            <w:r w:rsidR="000A0FC2">
              <w:rPr>
                <w:rFonts w:ascii="Times New Roman" w:hAnsi="Times New Roman" w:cs="Times New Roman"/>
                <w:i/>
                <w:color w:val="222A35" w:themeColor="text2" w:themeShade="80"/>
                <w:sz w:val="24"/>
                <w:szCs w:val="24"/>
              </w:rPr>
              <w:t>ee</w:t>
            </w:r>
            <w:r w:rsidRPr="00C92979">
              <w:rPr>
                <w:rFonts w:ascii="Times New Roman" w:hAnsi="Times New Roman" w:cs="Times New Roman"/>
                <w:i/>
                <w:color w:val="222A35" w:themeColor="text2" w:themeShade="80"/>
                <w:sz w:val="24"/>
                <w:szCs w:val="24"/>
              </w:rPr>
              <w:t xml:space="preserve"> Addendum </w:t>
            </w:r>
            <w:r w:rsidR="00C92979">
              <w:rPr>
                <w:rFonts w:ascii="Times New Roman" w:hAnsi="Times New Roman" w:cs="Times New Roman"/>
                <w:i/>
                <w:color w:val="222A35" w:themeColor="text2" w:themeShade="80"/>
                <w:sz w:val="24"/>
                <w:szCs w:val="24"/>
              </w:rPr>
              <w:t>B</w:t>
            </w:r>
            <w:r w:rsidRPr="00C92979">
              <w:rPr>
                <w:rFonts w:ascii="Times New Roman" w:hAnsi="Times New Roman" w:cs="Times New Roman"/>
                <w:i/>
                <w:color w:val="222A35" w:themeColor="text2" w:themeShade="80"/>
                <w:sz w:val="24"/>
                <w:szCs w:val="24"/>
              </w:rPr>
              <w:t xml:space="preserve">: NSO </w:t>
            </w:r>
            <w:r w:rsidR="00E30C39" w:rsidRPr="00C92979">
              <w:rPr>
                <w:rFonts w:ascii="Times New Roman" w:hAnsi="Times New Roman" w:cs="Times New Roman"/>
                <w:i/>
                <w:sz w:val="24"/>
                <w:szCs w:val="24"/>
              </w:rPr>
              <w:t>Script-Frisco Spring 20</w:t>
            </w:r>
            <w:r w:rsidR="009C37DD">
              <w:rPr>
                <w:rFonts w:ascii="Times New Roman" w:hAnsi="Times New Roman" w:cs="Times New Roman"/>
                <w:i/>
                <w:sz w:val="24"/>
                <w:szCs w:val="24"/>
              </w:rPr>
              <w:t>2</w:t>
            </w:r>
            <w:r w:rsidR="006C30D5">
              <w:rPr>
                <w:rFonts w:ascii="Times New Roman" w:hAnsi="Times New Roman" w:cs="Times New Roman"/>
                <w:i/>
                <w:sz w:val="24"/>
                <w:szCs w:val="24"/>
              </w:rPr>
              <w:t>0</w:t>
            </w:r>
          </w:p>
          <w:p w14:paraId="4AC4622F" w14:textId="77777777" w:rsidR="00D97F5F" w:rsidRPr="00056BF1" w:rsidRDefault="00D97F5F" w:rsidP="00437AED">
            <w:pPr>
              <w:rPr>
                <w:rFonts w:ascii="Times New Roman" w:hAnsi="Times New Roman" w:cs="Times New Roman"/>
                <w:color w:val="222A35" w:themeColor="text2" w:themeShade="80"/>
                <w:sz w:val="24"/>
                <w:szCs w:val="24"/>
              </w:rPr>
            </w:pPr>
          </w:p>
          <w:p w14:paraId="6AF774A5" w14:textId="77777777" w:rsidR="00D97F5F" w:rsidRPr="00056BF1" w:rsidRDefault="00437AED" w:rsidP="00745DFE">
            <w:p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Core Components of Online Orientation</w:t>
            </w:r>
            <w:r w:rsidR="00F26201" w:rsidRPr="00056BF1">
              <w:rPr>
                <w:rFonts w:ascii="Times New Roman" w:hAnsi="Times New Roman" w:cs="Times New Roman"/>
                <w:color w:val="222A35" w:themeColor="text2" w:themeShade="80"/>
                <w:sz w:val="24"/>
                <w:szCs w:val="24"/>
              </w:rPr>
              <w:t xml:space="preserve"> </w:t>
            </w:r>
            <w:r w:rsidR="00D97F5F" w:rsidRPr="00056BF1">
              <w:rPr>
                <w:rFonts w:ascii="Times New Roman" w:hAnsi="Times New Roman" w:cs="Times New Roman"/>
                <w:color w:val="222A35" w:themeColor="text2" w:themeShade="80"/>
                <w:sz w:val="24"/>
                <w:szCs w:val="24"/>
              </w:rPr>
              <w:t>(</w:t>
            </w:r>
            <w:hyperlink r:id="rId28" w:history="1">
              <w:r w:rsidR="00745DFE" w:rsidRPr="00056BF1">
                <w:rPr>
                  <w:rStyle w:val="Hyperlink"/>
                  <w:rFonts w:ascii="Times New Roman" w:hAnsi="Times New Roman" w:cs="Times New Roman"/>
                  <w:sz w:val="24"/>
                  <w:szCs w:val="24"/>
                </w:rPr>
                <w:t>https://launch.comevo.com/collin/2729/-/pub/Intake</w:t>
              </w:r>
            </w:hyperlink>
            <w:r w:rsidR="00D97F5F" w:rsidRPr="00056BF1">
              <w:rPr>
                <w:rFonts w:ascii="Times New Roman" w:hAnsi="Times New Roman" w:cs="Times New Roman"/>
                <w:color w:val="222A35" w:themeColor="text2" w:themeShade="80"/>
                <w:sz w:val="24"/>
                <w:szCs w:val="24"/>
              </w:rPr>
              <w:t>)</w:t>
            </w:r>
          </w:p>
          <w:p w14:paraId="3242DA66" w14:textId="77777777" w:rsidR="00437AED" w:rsidRPr="00056BF1" w:rsidRDefault="008904B4" w:rsidP="00842586">
            <w:pPr>
              <w:pStyle w:val="ListParagraph"/>
              <w:numPr>
                <w:ilvl w:val="1"/>
                <w:numId w:val="16"/>
              </w:num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 xml:space="preserve">Welcome &amp; </w:t>
            </w:r>
            <w:r w:rsidR="007A60C0" w:rsidRPr="00056BF1">
              <w:rPr>
                <w:rFonts w:ascii="Times New Roman" w:hAnsi="Times New Roman" w:cs="Times New Roman"/>
                <w:color w:val="222A35" w:themeColor="text2" w:themeShade="80"/>
                <w:sz w:val="24"/>
                <w:szCs w:val="24"/>
              </w:rPr>
              <w:t>Collin College Overview</w:t>
            </w:r>
          </w:p>
          <w:p w14:paraId="49C149A7" w14:textId="77777777" w:rsidR="007A60C0" w:rsidRPr="00056BF1" w:rsidRDefault="007A60C0" w:rsidP="00842586">
            <w:pPr>
              <w:pStyle w:val="ListParagraph"/>
              <w:numPr>
                <w:ilvl w:val="1"/>
                <w:numId w:val="16"/>
              </w:num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Admissions Process</w:t>
            </w:r>
          </w:p>
          <w:p w14:paraId="17337A44" w14:textId="77777777" w:rsidR="007A60C0" w:rsidRPr="00056BF1" w:rsidRDefault="007A60C0" w:rsidP="00842586">
            <w:pPr>
              <w:pStyle w:val="ListParagraph"/>
              <w:numPr>
                <w:ilvl w:val="1"/>
                <w:numId w:val="16"/>
              </w:num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Advising &amp; Course Registration</w:t>
            </w:r>
          </w:p>
          <w:p w14:paraId="2CE63A14" w14:textId="77777777" w:rsidR="007A60C0" w:rsidRPr="00056BF1" w:rsidRDefault="007A60C0" w:rsidP="00842586">
            <w:pPr>
              <w:pStyle w:val="ListParagraph"/>
              <w:numPr>
                <w:ilvl w:val="1"/>
                <w:numId w:val="16"/>
              </w:num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Paying for College</w:t>
            </w:r>
          </w:p>
          <w:p w14:paraId="174ECDA9" w14:textId="77777777" w:rsidR="00842586" w:rsidRPr="00056BF1" w:rsidRDefault="00D97F5F" w:rsidP="00842586">
            <w:pPr>
              <w:pStyle w:val="ListParagraph"/>
              <w:numPr>
                <w:ilvl w:val="1"/>
                <w:numId w:val="16"/>
              </w:num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 xml:space="preserve">District </w:t>
            </w:r>
            <w:r w:rsidR="00842586" w:rsidRPr="00056BF1">
              <w:rPr>
                <w:rFonts w:ascii="Times New Roman" w:hAnsi="Times New Roman" w:cs="Times New Roman"/>
                <w:color w:val="222A35" w:themeColor="text2" w:themeShade="80"/>
                <w:sz w:val="24"/>
                <w:szCs w:val="24"/>
              </w:rPr>
              <w:t xml:space="preserve">Dean of Students </w:t>
            </w:r>
            <w:r w:rsidRPr="00056BF1">
              <w:rPr>
                <w:rFonts w:ascii="Times New Roman" w:hAnsi="Times New Roman" w:cs="Times New Roman"/>
                <w:color w:val="222A35" w:themeColor="text2" w:themeShade="80"/>
                <w:sz w:val="24"/>
                <w:szCs w:val="24"/>
              </w:rPr>
              <w:t xml:space="preserve">Office </w:t>
            </w:r>
            <w:r w:rsidR="00842586" w:rsidRPr="00056BF1">
              <w:rPr>
                <w:rFonts w:ascii="Times New Roman" w:hAnsi="Times New Roman" w:cs="Times New Roman"/>
                <w:color w:val="222A35" w:themeColor="text2" w:themeShade="80"/>
                <w:sz w:val="24"/>
                <w:szCs w:val="24"/>
              </w:rPr>
              <w:t>– ACCESS Office, Student Conduct, Counseling, Title IX, Bystander Education</w:t>
            </w:r>
          </w:p>
          <w:p w14:paraId="45348F4E" w14:textId="77777777" w:rsidR="00D97F5F" w:rsidRPr="00056BF1" w:rsidRDefault="00D97F5F" w:rsidP="00842586">
            <w:pPr>
              <w:pStyle w:val="ListParagraph"/>
              <w:numPr>
                <w:ilvl w:val="1"/>
                <w:numId w:val="16"/>
              </w:num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Get Involved and Engaged at Collin</w:t>
            </w:r>
          </w:p>
          <w:p w14:paraId="0C6A850C" w14:textId="77777777" w:rsidR="008904B4" w:rsidRPr="00056BF1" w:rsidRDefault="008904B4" w:rsidP="00576FC9">
            <w:pPr>
              <w:ind w:left="1080"/>
              <w:rPr>
                <w:rFonts w:ascii="Times New Roman" w:hAnsi="Times New Roman" w:cs="Times New Roman"/>
                <w:color w:val="222A35" w:themeColor="text2" w:themeShade="80"/>
                <w:sz w:val="24"/>
                <w:szCs w:val="24"/>
              </w:rPr>
            </w:pPr>
          </w:p>
          <w:p w14:paraId="6D7ECB70" w14:textId="50AC8EB6" w:rsidR="00D97F5F" w:rsidRPr="00C92979" w:rsidRDefault="00D97F5F" w:rsidP="00D97F5F">
            <w:pPr>
              <w:rPr>
                <w:rFonts w:ascii="Times New Roman" w:hAnsi="Times New Roman" w:cs="Times New Roman"/>
                <w:i/>
                <w:color w:val="222A35" w:themeColor="text2" w:themeShade="80"/>
                <w:sz w:val="24"/>
                <w:szCs w:val="24"/>
              </w:rPr>
            </w:pPr>
            <w:r w:rsidRPr="00C92979">
              <w:rPr>
                <w:rFonts w:ascii="Times New Roman" w:hAnsi="Times New Roman" w:cs="Times New Roman"/>
                <w:i/>
                <w:color w:val="222A35" w:themeColor="text2" w:themeShade="80"/>
                <w:sz w:val="24"/>
                <w:szCs w:val="24"/>
              </w:rPr>
              <w:t>S</w:t>
            </w:r>
            <w:r w:rsidR="000A0FC2">
              <w:rPr>
                <w:rFonts w:ascii="Times New Roman" w:hAnsi="Times New Roman" w:cs="Times New Roman"/>
                <w:i/>
                <w:color w:val="222A35" w:themeColor="text2" w:themeShade="80"/>
                <w:sz w:val="24"/>
                <w:szCs w:val="24"/>
              </w:rPr>
              <w:t>ee</w:t>
            </w:r>
            <w:r w:rsidRPr="00C92979">
              <w:rPr>
                <w:rFonts w:ascii="Times New Roman" w:hAnsi="Times New Roman" w:cs="Times New Roman"/>
                <w:i/>
                <w:color w:val="222A35" w:themeColor="text2" w:themeShade="80"/>
                <w:sz w:val="24"/>
                <w:szCs w:val="24"/>
              </w:rPr>
              <w:t xml:space="preserve"> Addendum </w:t>
            </w:r>
            <w:r w:rsidR="00C92979">
              <w:rPr>
                <w:rFonts w:ascii="Times New Roman" w:hAnsi="Times New Roman" w:cs="Times New Roman"/>
                <w:i/>
                <w:color w:val="222A35" w:themeColor="text2" w:themeShade="80"/>
                <w:sz w:val="24"/>
                <w:szCs w:val="24"/>
              </w:rPr>
              <w:t>C</w:t>
            </w:r>
            <w:r w:rsidRPr="00C92979">
              <w:rPr>
                <w:rFonts w:ascii="Times New Roman" w:hAnsi="Times New Roman" w:cs="Times New Roman"/>
                <w:i/>
                <w:color w:val="222A35" w:themeColor="text2" w:themeShade="80"/>
                <w:sz w:val="24"/>
                <w:szCs w:val="24"/>
              </w:rPr>
              <w:t>: 20</w:t>
            </w:r>
            <w:r w:rsidR="009C37DD">
              <w:rPr>
                <w:rFonts w:ascii="Times New Roman" w:hAnsi="Times New Roman" w:cs="Times New Roman"/>
                <w:i/>
                <w:color w:val="222A35" w:themeColor="text2" w:themeShade="80"/>
                <w:sz w:val="24"/>
                <w:szCs w:val="24"/>
              </w:rPr>
              <w:t>2</w:t>
            </w:r>
            <w:r w:rsidR="006C30D5">
              <w:rPr>
                <w:rFonts w:ascii="Times New Roman" w:hAnsi="Times New Roman" w:cs="Times New Roman"/>
                <w:i/>
                <w:color w:val="222A35" w:themeColor="text2" w:themeShade="80"/>
                <w:sz w:val="24"/>
                <w:szCs w:val="24"/>
              </w:rPr>
              <w:t>0</w:t>
            </w:r>
            <w:r w:rsidRPr="00C92979">
              <w:rPr>
                <w:rFonts w:ascii="Times New Roman" w:hAnsi="Times New Roman" w:cs="Times New Roman"/>
                <w:i/>
                <w:color w:val="222A35" w:themeColor="text2" w:themeShade="80"/>
                <w:sz w:val="24"/>
                <w:szCs w:val="24"/>
              </w:rPr>
              <w:t xml:space="preserve"> Online Orientation Screen Shots</w:t>
            </w:r>
          </w:p>
          <w:p w14:paraId="344F7CBA" w14:textId="77777777" w:rsidR="009D3DD0" w:rsidRPr="00056BF1" w:rsidRDefault="009D3DD0" w:rsidP="009D3DD0">
            <w:pPr>
              <w:rPr>
                <w:rFonts w:ascii="Times New Roman" w:hAnsi="Times New Roman" w:cs="Times New Roman"/>
                <w:color w:val="222A35" w:themeColor="text2" w:themeShade="80"/>
                <w:sz w:val="24"/>
                <w:szCs w:val="24"/>
              </w:rPr>
            </w:pPr>
          </w:p>
          <w:p w14:paraId="6870BAEB" w14:textId="77777777" w:rsidR="009D3DD0" w:rsidRPr="00056BF1" w:rsidRDefault="009D3DD0" w:rsidP="009D3DD0">
            <w:pPr>
              <w:rPr>
                <w:rFonts w:ascii="Times New Roman" w:hAnsi="Times New Roman" w:cs="Times New Roman"/>
                <w:b/>
                <w:color w:val="222A35" w:themeColor="text2" w:themeShade="80"/>
                <w:sz w:val="24"/>
                <w:szCs w:val="24"/>
                <w:u w:val="single"/>
              </w:rPr>
            </w:pPr>
            <w:r w:rsidRPr="00056BF1">
              <w:rPr>
                <w:rFonts w:ascii="Times New Roman" w:hAnsi="Times New Roman" w:cs="Times New Roman"/>
                <w:b/>
                <w:color w:val="222A35" w:themeColor="text2" w:themeShade="80"/>
                <w:sz w:val="24"/>
                <w:szCs w:val="24"/>
                <w:u w:val="single"/>
              </w:rPr>
              <w:t>NSO Websites and links</w:t>
            </w:r>
          </w:p>
          <w:p w14:paraId="47BFB0EC" w14:textId="77777777" w:rsidR="00576FC9" w:rsidRPr="00056BF1" w:rsidRDefault="00576FC9" w:rsidP="009D3DD0">
            <w:p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 xml:space="preserve">NSO </w:t>
            </w:r>
            <w:r w:rsidR="002C3B4F" w:rsidRPr="00056BF1">
              <w:rPr>
                <w:rFonts w:ascii="Times New Roman" w:hAnsi="Times New Roman" w:cs="Times New Roman"/>
                <w:color w:val="222A35" w:themeColor="text2" w:themeShade="80"/>
                <w:sz w:val="24"/>
                <w:szCs w:val="24"/>
              </w:rPr>
              <w:t xml:space="preserve">Home - </w:t>
            </w:r>
            <w:hyperlink r:id="rId29" w:history="1">
              <w:r w:rsidR="002C3B4F" w:rsidRPr="00056BF1">
                <w:rPr>
                  <w:rStyle w:val="Hyperlink"/>
                  <w:rFonts w:ascii="Times New Roman" w:hAnsi="Times New Roman" w:cs="Times New Roman"/>
                  <w:sz w:val="24"/>
                  <w:szCs w:val="24"/>
                </w:rPr>
                <w:t>https://www.collin.edu/orientation/</w:t>
              </w:r>
            </w:hyperlink>
            <w:r w:rsidR="002C3B4F" w:rsidRPr="00056BF1">
              <w:rPr>
                <w:rFonts w:ascii="Times New Roman" w:hAnsi="Times New Roman" w:cs="Times New Roman"/>
                <w:color w:val="222A35" w:themeColor="text2" w:themeShade="80"/>
                <w:sz w:val="24"/>
                <w:szCs w:val="24"/>
              </w:rPr>
              <w:t xml:space="preserve"> </w:t>
            </w:r>
          </w:p>
          <w:p w14:paraId="1FF328A0" w14:textId="77777777" w:rsidR="002C3B4F" w:rsidRPr="00056BF1" w:rsidRDefault="002C3B4F" w:rsidP="009D3DD0">
            <w:p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 xml:space="preserve">NSO Registration - </w:t>
            </w:r>
            <w:hyperlink r:id="rId30" w:history="1">
              <w:r w:rsidRPr="00056BF1">
                <w:rPr>
                  <w:rStyle w:val="Hyperlink"/>
                  <w:rFonts w:ascii="Times New Roman" w:hAnsi="Times New Roman" w:cs="Times New Roman"/>
                  <w:sz w:val="24"/>
                  <w:szCs w:val="24"/>
                </w:rPr>
                <w:t>http://www.collin.edu/gettingstarted/explore/orientation_registration.html</w:t>
              </w:r>
            </w:hyperlink>
            <w:r w:rsidRPr="00056BF1">
              <w:rPr>
                <w:rFonts w:ascii="Times New Roman" w:hAnsi="Times New Roman" w:cs="Times New Roman"/>
                <w:color w:val="222A35" w:themeColor="text2" w:themeShade="80"/>
                <w:sz w:val="24"/>
                <w:szCs w:val="24"/>
              </w:rPr>
              <w:t xml:space="preserve"> </w:t>
            </w:r>
          </w:p>
          <w:p w14:paraId="4E6A4243" w14:textId="77777777" w:rsidR="009D3DD0" w:rsidRPr="00056BF1" w:rsidRDefault="00576FC9" w:rsidP="009D3DD0">
            <w:p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lastRenderedPageBreak/>
              <w:t xml:space="preserve">Online Orientation - </w:t>
            </w:r>
            <w:hyperlink r:id="rId31" w:history="1">
              <w:r w:rsidRPr="00056BF1">
                <w:rPr>
                  <w:rStyle w:val="Hyperlink"/>
                  <w:rFonts w:ascii="Times New Roman" w:hAnsi="Times New Roman" w:cs="Times New Roman"/>
                  <w:sz w:val="24"/>
                  <w:szCs w:val="24"/>
                </w:rPr>
                <w:t>https://launch.comevo.com/collin/2729/-/pub/Intake</w:t>
              </w:r>
            </w:hyperlink>
          </w:p>
          <w:p w14:paraId="5D7CF0C2" w14:textId="77777777" w:rsidR="00576FC9" w:rsidRPr="00056BF1" w:rsidRDefault="00576FC9" w:rsidP="009D3DD0">
            <w:p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 xml:space="preserve">Online Parent &amp; Family Orientation - </w:t>
            </w:r>
            <w:hyperlink r:id="rId32" w:history="1">
              <w:r w:rsidRPr="00056BF1">
                <w:rPr>
                  <w:rStyle w:val="Hyperlink"/>
                  <w:rFonts w:ascii="Times New Roman" w:hAnsi="Times New Roman" w:cs="Times New Roman"/>
                  <w:sz w:val="24"/>
                  <w:szCs w:val="24"/>
                </w:rPr>
                <w:t>https://launch.comevo.com/collin/1542</w:t>
              </w:r>
            </w:hyperlink>
            <w:r w:rsidRPr="00056BF1">
              <w:rPr>
                <w:rFonts w:ascii="Times New Roman" w:hAnsi="Times New Roman" w:cs="Times New Roman"/>
                <w:color w:val="222A35" w:themeColor="text2" w:themeShade="80"/>
                <w:sz w:val="24"/>
                <w:szCs w:val="24"/>
              </w:rPr>
              <w:t xml:space="preserve"> </w:t>
            </w:r>
          </w:p>
          <w:p w14:paraId="1D2D3C50" w14:textId="77777777" w:rsidR="00C150A3" w:rsidRPr="00056BF1" w:rsidRDefault="00C150A3" w:rsidP="009D3DD0">
            <w:p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 xml:space="preserve">NSO Sessions Available November 2021 – January 2022 - </w:t>
            </w:r>
            <w:hyperlink r:id="rId33" w:history="1">
              <w:r w:rsidRPr="00056BF1">
                <w:rPr>
                  <w:rStyle w:val="Hyperlink"/>
                  <w:rFonts w:ascii="Times New Roman" w:hAnsi="Times New Roman" w:cs="Times New Roman"/>
                  <w:sz w:val="24"/>
                  <w:szCs w:val="24"/>
                </w:rPr>
                <w:t>https://www.eventbrite.com/o/collin-college-new-student-orientation-11380016370</w:t>
              </w:r>
            </w:hyperlink>
            <w:r w:rsidRPr="00056BF1">
              <w:rPr>
                <w:rFonts w:ascii="Times New Roman" w:hAnsi="Times New Roman" w:cs="Times New Roman"/>
                <w:color w:val="222A35" w:themeColor="text2" w:themeShade="80"/>
                <w:sz w:val="24"/>
                <w:szCs w:val="24"/>
              </w:rPr>
              <w:t xml:space="preserve"> </w:t>
            </w:r>
          </w:p>
          <w:p w14:paraId="6B6F89E0" w14:textId="77777777" w:rsidR="00C150A3" w:rsidRPr="00056BF1" w:rsidRDefault="00C150A3" w:rsidP="009D3DD0">
            <w:p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 xml:space="preserve">NSO Sessions Available November 2021 – January 2022 - </w:t>
            </w:r>
            <w:hyperlink r:id="rId34" w:history="1">
              <w:r w:rsidRPr="00056BF1">
                <w:rPr>
                  <w:rStyle w:val="Hyperlink"/>
                  <w:rFonts w:ascii="Times New Roman" w:hAnsi="Times New Roman" w:cs="Times New Roman"/>
                  <w:sz w:val="24"/>
                  <w:szCs w:val="24"/>
                </w:rPr>
                <w:t>http://www.collin.edu/gettingstarted/explore/NSODATES-SPRING.pdf</w:t>
              </w:r>
            </w:hyperlink>
            <w:r w:rsidRPr="00056BF1">
              <w:rPr>
                <w:rFonts w:ascii="Times New Roman" w:hAnsi="Times New Roman" w:cs="Times New Roman"/>
                <w:color w:val="222A35" w:themeColor="text2" w:themeShade="80"/>
                <w:sz w:val="24"/>
                <w:szCs w:val="24"/>
              </w:rPr>
              <w:t xml:space="preserve"> </w:t>
            </w:r>
          </w:p>
          <w:p w14:paraId="310934C9" w14:textId="77777777" w:rsidR="002C3B4F" w:rsidRPr="00056BF1" w:rsidRDefault="002C3B4F" w:rsidP="009D3DD0">
            <w:p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NSO Frequently Asked Questions</w:t>
            </w:r>
            <w:r w:rsidR="00C150A3" w:rsidRPr="00056BF1">
              <w:rPr>
                <w:rFonts w:ascii="Times New Roman" w:hAnsi="Times New Roman" w:cs="Times New Roman"/>
                <w:color w:val="222A35" w:themeColor="text2" w:themeShade="80"/>
                <w:sz w:val="24"/>
                <w:szCs w:val="24"/>
              </w:rPr>
              <w:t xml:space="preserve"> - </w:t>
            </w:r>
            <w:hyperlink r:id="rId35" w:history="1">
              <w:r w:rsidR="00C150A3" w:rsidRPr="00056BF1">
                <w:rPr>
                  <w:rStyle w:val="Hyperlink"/>
                  <w:rFonts w:ascii="Times New Roman" w:hAnsi="Times New Roman" w:cs="Times New Roman"/>
                  <w:sz w:val="24"/>
                  <w:szCs w:val="24"/>
                </w:rPr>
                <w:t>http://www.collin.edu/gettingstarted/explore/orientationfaq-agenda.html</w:t>
              </w:r>
            </w:hyperlink>
            <w:r w:rsidR="00C150A3" w:rsidRPr="00056BF1">
              <w:rPr>
                <w:rFonts w:ascii="Times New Roman" w:hAnsi="Times New Roman" w:cs="Times New Roman"/>
                <w:color w:val="222A35" w:themeColor="text2" w:themeShade="80"/>
                <w:sz w:val="24"/>
                <w:szCs w:val="24"/>
              </w:rPr>
              <w:t xml:space="preserve"> </w:t>
            </w:r>
          </w:p>
          <w:p w14:paraId="493AD7C3" w14:textId="77777777" w:rsidR="002C3B4F" w:rsidRPr="00056BF1" w:rsidRDefault="002C3B4F" w:rsidP="009D3DD0">
            <w:p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C.A.T. Camp (Cougars Achieve Together)</w:t>
            </w:r>
            <w:r w:rsidR="00C150A3" w:rsidRPr="00056BF1">
              <w:rPr>
                <w:rFonts w:ascii="Times New Roman" w:hAnsi="Times New Roman" w:cs="Times New Roman"/>
                <w:color w:val="222A35" w:themeColor="text2" w:themeShade="80"/>
                <w:sz w:val="24"/>
                <w:szCs w:val="24"/>
              </w:rPr>
              <w:t xml:space="preserve"> - </w:t>
            </w:r>
            <w:hyperlink r:id="rId36" w:history="1">
              <w:r w:rsidR="00C150A3" w:rsidRPr="00056BF1">
                <w:rPr>
                  <w:rStyle w:val="Hyperlink"/>
                  <w:rFonts w:ascii="Times New Roman" w:hAnsi="Times New Roman" w:cs="Times New Roman"/>
                  <w:sz w:val="24"/>
                  <w:szCs w:val="24"/>
                </w:rPr>
                <w:t>http://www.collin.edu/gettingstarted/explore/catcamp.html</w:t>
              </w:r>
            </w:hyperlink>
            <w:r w:rsidR="00C150A3" w:rsidRPr="00056BF1">
              <w:rPr>
                <w:rFonts w:ascii="Times New Roman" w:hAnsi="Times New Roman" w:cs="Times New Roman"/>
                <w:color w:val="222A35" w:themeColor="text2" w:themeShade="80"/>
                <w:sz w:val="24"/>
                <w:szCs w:val="24"/>
              </w:rPr>
              <w:t xml:space="preserve"> </w:t>
            </w:r>
          </w:p>
          <w:p w14:paraId="71743E63" w14:textId="77777777" w:rsidR="00C150A3" w:rsidRPr="00056BF1" w:rsidRDefault="00C150A3" w:rsidP="00C150A3">
            <w:p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First</w:t>
            </w:r>
            <w:r w:rsidR="00FC6689">
              <w:rPr>
                <w:rFonts w:ascii="Times New Roman" w:hAnsi="Times New Roman" w:cs="Times New Roman"/>
                <w:color w:val="222A35" w:themeColor="text2" w:themeShade="80"/>
                <w:sz w:val="24"/>
                <w:szCs w:val="24"/>
              </w:rPr>
              <w:t>-</w:t>
            </w:r>
            <w:r w:rsidRPr="00056BF1">
              <w:rPr>
                <w:rFonts w:ascii="Times New Roman" w:hAnsi="Times New Roman" w:cs="Times New Roman"/>
                <w:color w:val="222A35" w:themeColor="text2" w:themeShade="80"/>
                <w:sz w:val="24"/>
                <w:szCs w:val="24"/>
              </w:rPr>
              <w:t>Year Experience</w:t>
            </w:r>
            <w:r w:rsidR="003F7F7C" w:rsidRPr="00056BF1">
              <w:rPr>
                <w:rFonts w:ascii="Times New Roman" w:hAnsi="Times New Roman" w:cs="Times New Roman"/>
                <w:color w:val="222A35" w:themeColor="text2" w:themeShade="80"/>
                <w:sz w:val="24"/>
                <w:szCs w:val="24"/>
              </w:rPr>
              <w:t xml:space="preserve"> - https://www.collin.edu/firstyear/</w:t>
            </w:r>
          </w:p>
          <w:p w14:paraId="138A410C" w14:textId="77777777" w:rsidR="00C150A3" w:rsidRPr="00056BF1" w:rsidRDefault="00C150A3" w:rsidP="00C150A3">
            <w:pPr>
              <w:rPr>
                <w:rFonts w:ascii="Times New Roman" w:hAnsi="Times New Roman" w:cs="Times New Roman"/>
                <w:color w:val="222A35" w:themeColor="text2" w:themeShade="80"/>
                <w:sz w:val="24"/>
                <w:szCs w:val="24"/>
              </w:rPr>
            </w:pPr>
            <w:r w:rsidRPr="00056BF1">
              <w:rPr>
                <w:rFonts w:ascii="Times New Roman" w:hAnsi="Times New Roman" w:cs="Times New Roman"/>
                <w:color w:val="222A35" w:themeColor="text2" w:themeShade="80"/>
                <w:sz w:val="24"/>
                <w:szCs w:val="24"/>
              </w:rPr>
              <w:t xml:space="preserve">NSO Campus Directions - </w:t>
            </w:r>
            <w:hyperlink r:id="rId37" w:history="1">
              <w:r w:rsidRPr="00056BF1">
                <w:rPr>
                  <w:rStyle w:val="Hyperlink"/>
                  <w:rFonts w:ascii="Times New Roman" w:hAnsi="Times New Roman" w:cs="Times New Roman"/>
                  <w:sz w:val="24"/>
                  <w:szCs w:val="24"/>
                </w:rPr>
                <w:t>https://www.collin.edu/gettingstarted/explore/untitled.html</w:t>
              </w:r>
            </w:hyperlink>
            <w:r w:rsidRPr="00056BF1">
              <w:rPr>
                <w:rFonts w:ascii="Times New Roman" w:hAnsi="Times New Roman" w:cs="Times New Roman"/>
                <w:color w:val="222A35" w:themeColor="text2" w:themeShade="80"/>
                <w:sz w:val="24"/>
                <w:szCs w:val="24"/>
              </w:rPr>
              <w:t xml:space="preserve"> </w:t>
            </w:r>
          </w:p>
          <w:p w14:paraId="39EE1E2F" w14:textId="77777777" w:rsidR="00BA4AF3" w:rsidRDefault="00C150A3" w:rsidP="00653A81">
            <w:pPr>
              <w:rPr>
                <w:rStyle w:val="PRSCTBL1"/>
                <w:rFonts w:eastAsiaTheme="minorHAnsi" w:cstheme="minorBidi"/>
                <w:b w:val="0"/>
                <w:sz w:val="28"/>
                <w:szCs w:val="22"/>
              </w:rPr>
            </w:pPr>
            <w:r w:rsidRPr="00056BF1">
              <w:rPr>
                <w:rFonts w:ascii="Times New Roman" w:hAnsi="Times New Roman" w:cs="Times New Roman"/>
                <w:color w:val="222A35" w:themeColor="text2" w:themeShade="80"/>
                <w:sz w:val="24"/>
                <w:szCs w:val="24"/>
              </w:rPr>
              <w:t xml:space="preserve">Campus Tours - </w:t>
            </w:r>
            <w:hyperlink r:id="rId38" w:history="1">
              <w:r w:rsidRPr="00056BF1">
                <w:rPr>
                  <w:rStyle w:val="Hyperlink"/>
                  <w:rFonts w:ascii="Times New Roman" w:hAnsi="Times New Roman" w:cs="Times New Roman"/>
                  <w:sz w:val="24"/>
                  <w:szCs w:val="24"/>
                </w:rPr>
                <w:t>http://www.collin.edu/gettingstarted/explore/campus_tours.html</w:t>
              </w:r>
            </w:hyperlink>
            <w:r w:rsidRPr="00FA5586">
              <w:rPr>
                <w:rFonts w:ascii="Times New Roman" w:hAnsi="Times New Roman" w:cs="Times New Roman"/>
                <w:color w:val="222A35" w:themeColor="text2" w:themeShade="80"/>
                <w:sz w:val="24"/>
                <w:szCs w:val="24"/>
              </w:rPr>
              <w:t xml:space="preserve"> </w:t>
            </w:r>
          </w:p>
        </w:tc>
      </w:tr>
      <w:tr w:rsidR="00A966E6" w14:paraId="061A9F82" w14:textId="77777777" w:rsidTr="00C9044A">
        <w:tc>
          <w:tcPr>
            <w:tcW w:w="13670" w:type="dxa"/>
          </w:tcPr>
          <w:p w14:paraId="0FB0A0EF" w14:textId="77777777" w:rsidR="00A966E6" w:rsidRPr="00BA4AF3" w:rsidRDefault="00A966E6" w:rsidP="00BA4AF3">
            <w:pPr>
              <w:pStyle w:val="Default"/>
              <w:rPr>
                <w:rFonts w:ascii="Times New Roman" w:hAnsi="Times New Roman" w:cs="Times New Roman"/>
                <w:b/>
                <w:color w:val="222A35" w:themeColor="text2" w:themeShade="80"/>
                <w:u w:val="single"/>
              </w:rPr>
            </w:pPr>
          </w:p>
        </w:tc>
      </w:tr>
    </w:tbl>
    <w:p w14:paraId="4665F7EC" w14:textId="77777777" w:rsidR="006A5A02" w:rsidRDefault="006A5A02">
      <w:pPr>
        <w:rPr>
          <w:rStyle w:val="PRSCTBL1"/>
          <w:rFonts w:eastAsiaTheme="minorHAnsi" w:cstheme="minorBidi"/>
          <w:sz w:val="26"/>
          <w:szCs w:val="26"/>
        </w:rPr>
      </w:pPr>
      <w:r>
        <w:rPr>
          <w:rStyle w:val="PRSCTBL1"/>
          <w:rFonts w:eastAsiaTheme="minorHAnsi" w:cstheme="minorBidi"/>
          <w:b w:val="0"/>
          <w:sz w:val="26"/>
          <w:szCs w:val="26"/>
        </w:rPr>
        <w:br w:type="page"/>
      </w:r>
    </w:p>
    <w:p w14:paraId="50E4ED54" w14:textId="77777777" w:rsidR="00C9044A" w:rsidRPr="00E72775" w:rsidRDefault="00233BCA" w:rsidP="00833458">
      <w:pPr>
        <w:pStyle w:val="PRSCHead13B"/>
        <w:rPr>
          <w:sz w:val="22"/>
          <w:szCs w:val="26"/>
        </w:rPr>
      </w:pPr>
      <w:sdt>
        <w:sdtPr>
          <w:rPr>
            <w:rStyle w:val="PRSCHead13BChar"/>
          </w:rPr>
          <w:id w:val="-97415358"/>
          <w15:color w:val="FF0000"/>
          <w14:checkbox>
            <w14:checked w14:val="0"/>
            <w14:checkedState w14:val="2612" w14:font="MS Gothic"/>
            <w14:uncheckedState w14:val="2610" w14:font="MS Gothic"/>
          </w14:checkbox>
        </w:sdtPr>
        <w:sdtEndPr>
          <w:rPr>
            <w:rStyle w:val="PRSCHead13BChar"/>
          </w:rPr>
        </w:sdtEndPr>
        <w:sdtContent>
          <w:r w:rsidR="00C9044A" w:rsidRPr="00C9044A">
            <w:rPr>
              <w:rStyle w:val="PRSCHead13BChar"/>
              <w:rFonts w:ascii="Segoe UI Symbol" w:hAnsi="Segoe UI Symbol" w:cs="Segoe UI Symbol"/>
            </w:rPr>
            <w:t>☐</w:t>
          </w:r>
        </w:sdtContent>
      </w:sdt>
      <w:r w:rsidR="00C9044A" w:rsidRPr="00C9044A">
        <w:rPr>
          <w:sz w:val="26"/>
          <w:szCs w:val="26"/>
        </w:rPr>
        <w:t xml:space="preserve">2. </w:t>
      </w:r>
      <w:r w:rsidR="00E72775" w:rsidRPr="00E72775">
        <w:rPr>
          <w:sz w:val="22"/>
          <w:szCs w:val="26"/>
        </w:rPr>
        <w:t>WHY DO WE DO THE THINGS WE DO?  UNIT RELATIONSHIP TO THE COLLEGE MISSION</w:t>
      </w:r>
      <w:r w:rsidR="00E72775" w:rsidRPr="00E72775">
        <w:rPr>
          <w:color w:val="FF0000"/>
          <w:sz w:val="22"/>
          <w:szCs w:val="26"/>
        </w:rPr>
        <w:t xml:space="preserve"> </w:t>
      </w:r>
      <w:r w:rsidR="00E72775" w:rsidRPr="00E72775">
        <w:rPr>
          <w:sz w:val="22"/>
          <w:szCs w:val="26"/>
        </w:rPr>
        <w:t>&amp; STRATEGIC PLAN.</w:t>
      </w:r>
    </w:p>
    <w:p w14:paraId="79718C20" w14:textId="77777777" w:rsidR="009015B8" w:rsidRDefault="009015B8" w:rsidP="009015B8">
      <w:pPr>
        <w:pStyle w:val="BodyText"/>
        <w:numPr>
          <w:ilvl w:val="0"/>
          <w:numId w:val="6"/>
        </w:numPr>
      </w:pPr>
      <w:r>
        <w:rPr>
          <w:b/>
        </w:rPr>
        <w:t>Provide unit</w:t>
      </w:r>
      <w:r w:rsidRPr="00DE51F0">
        <w:rPr>
          <w:b/>
        </w:rPr>
        <w:t xml:space="preserve">-specific evidence of actions that the </w:t>
      </w:r>
      <w:r>
        <w:rPr>
          <w:b/>
        </w:rPr>
        <w:t>unit</w:t>
      </w:r>
      <w:r w:rsidRPr="00DE51F0">
        <w:rPr>
          <w:b/>
        </w:rPr>
        <w:t xml:space="preserve"> supports the </w:t>
      </w:r>
      <w:hyperlink r:id="rId39" w:history="1">
        <w:r w:rsidRPr="00D11BB6">
          <w:rPr>
            <w:rStyle w:val="Hyperlink"/>
            <w:b/>
          </w:rPr>
          <w:t>mission statement:</w:t>
        </w:r>
      </w:hyperlink>
      <w:r w:rsidRPr="00DE51F0">
        <w:rPr>
          <w:b/>
          <w:color w:val="0000FF"/>
          <w:u w:val="single"/>
        </w:rPr>
        <w:t xml:space="preserve"> </w:t>
      </w:r>
      <w:r>
        <w:t>“</w:t>
      </w:r>
      <w:r w:rsidRPr="00DE51F0">
        <w:rPr>
          <w:i/>
        </w:rPr>
        <w:t xml:space="preserve">Collin </w:t>
      </w:r>
      <w:r w:rsidRPr="00DE51F0">
        <w:rPr>
          <w:rFonts w:eastAsia="Times New Roman" w:cs="Times New Roman"/>
          <w:i/>
        </w:rPr>
        <w:t>County Community College District is a student and community-centered institution committed to developing skills, strengthening character, and challenging the intellect.”</w:t>
      </w:r>
    </w:p>
    <w:p w14:paraId="141994F3" w14:textId="77777777" w:rsidR="009015B8" w:rsidRDefault="009015B8" w:rsidP="009015B8">
      <w:pPr>
        <w:pStyle w:val="BodyText"/>
        <w:numPr>
          <w:ilvl w:val="0"/>
          <w:numId w:val="6"/>
        </w:numPr>
      </w:pPr>
      <w:r w:rsidRPr="00A002D4">
        <w:rPr>
          <w:b/>
        </w:rPr>
        <w:t xml:space="preserve">Provide </w:t>
      </w:r>
      <w:r>
        <w:rPr>
          <w:b/>
        </w:rPr>
        <w:t>unit</w:t>
      </w:r>
      <w:r w:rsidRPr="00A002D4">
        <w:rPr>
          <w:b/>
        </w:rPr>
        <w:t xml:space="preserve">-specific evidence that supports how the </w:t>
      </w:r>
      <w:r>
        <w:rPr>
          <w:b/>
        </w:rPr>
        <w:t>unit</w:t>
      </w:r>
      <w:r w:rsidRPr="00A002D4">
        <w:rPr>
          <w:b/>
        </w:rPr>
        <w:t xml:space="preserve"> supports the college </w:t>
      </w:r>
      <w:r w:rsidRPr="00E64C9F">
        <w:rPr>
          <w:b/>
        </w:rPr>
        <w:t>strategic plan</w:t>
      </w:r>
      <w:r>
        <w:rPr>
          <w:b/>
        </w:rPr>
        <w:t xml:space="preserve"> (2020-2025 Strategic Plan)</w:t>
      </w:r>
      <w:r>
        <w:t xml:space="preserve">: </w:t>
      </w:r>
      <w:r>
        <w:rPr>
          <w:color w:val="FF0000"/>
        </w:rPr>
        <w:t xml:space="preserve"> </w:t>
      </w:r>
      <w:hyperlink r:id="rId40" w:history="1">
        <w:r w:rsidRPr="00E64C9F">
          <w:rPr>
            <w:rStyle w:val="Hyperlink"/>
          </w:rPr>
          <w:t>http://www.collin.edu/aboutus/strategic_goals.html</w:t>
        </w:r>
      </w:hyperlink>
    </w:p>
    <w:p w14:paraId="3473E25B" w14:textId="77777777" w:rsidR="009015B8" w:rsidRPr="004E2DC9" w:rsidRDefault="009015B8" w:rsidP="009015B8">
      <w:pPr>
        <w:spacing w:after="0" w:line="240" w:lineRule="auto"/>
        <w:ind w:firstLine="360"/>
        <w:rPr>
          <w:i/>
        </w:rPr>
      </w:pPr>
      <w:r>
        <w:rPr>
          <w:i/>
        </w:rPr>
        <w:t>Suggested/possible points to consider:</w:t>
      </w:r>
    </w:p>
    <w:p w14:paraId="5CBF79C0" w14:textId="77777777" w:rsidR="009015B8" w:rsidRDefault="009015B8" w:rsidP="009015B8">
      <w:pPr>
        <w:pStyle w:val="ListParagraph"/>
        <w:numPr>
          <w:ilvl w:val="0"/>
          <w:numId w:val="5"/>
        </w:numPr>
        <w:spacing w:after="0" w:line="240" w:lineRule="auto"/>
        <w:rPr>
          <w:i/>
        </w:rPr>
      </w:pPr>
      <w:r>
        <w:rPr>
          <w:i/>
        </w:rPr>
        <w:t>What evidence is there to support assertions made regarding how the unit relates to the Mission and Strategic Plan?</w:t>
      </w:r>
    </w:p>
    <w:p w14:paraId="38AE9989" w14:textId="77777777" w:rsidR="009015B8" w:rsidRPr="007744C6" w:rsidRDefault="009015B8" w:rsidP="009015B8">
      <w:pPr>
        <w:pStyle w:val="BodyText"/>
        <w:numPr>
          <w:ilvl w:val="0"/>
          <w:numId w:val="5"/>
        </w:numPr>
        <w:spacing w:before="0" w:after="0"/>
        <w:rPr>
          <w:i/>
        </w:rPr>
      </w:pPr>
      <w:r w:rsidRPr="007744C6">
        <w:rPr>
          <w:i/>
        </w:rPr>
        <w:t xml:space="preserve">Analyze the evidence you provide.  What does it show about the </w:t>
      </w:r>
      <w:r>
        <w:rPr>
          <w:i/>
        </w:rPr>
        <w:t>unit</w:t>
      </w:r>
      <w:r w:rsidRPr="007744C6">
        <w:rPr>
          <w:i/>
        </w:rPr>
        <w:t>?</w:t>
      </w:r>
    </w:p>
    <w:p w14:paraId="1D44EDFF" w14:textId="77777777" w:rsidR="005D6AED" w:rsidRPr="0071483F" w:rsidRDefault="005D6AED" w:rsidP="009015B8">
      <w:pPr>
        <w:pStyle w:val="ListParagraph"/>
        <w:spacing w:after="0" w:line="240" w:lineRule="auto"/>
        <w:rPr>
          <w:i/>
        </w:rPr>
      </w:pPr>
    </w:p>
    <w:tbl>
      <w:tblPr>
        <w:tblStyle w:val="TableGrid"/>
        <w:tblW w:w="0" w:type="auto"/>
        <w:tblLook w:val="04A0" w:firstRow="1" w:lastRow="0" w:firstColumn="1" w:lastColumn="0" w:noHBand="0" w:noVBand="1"/>
      </w:tblPr>
      <w:tblGrid>
        <w:gridCol w:w="13670"/>
      </w:tblGrid>
      <w:tr w:rsidR="005D6AED" w14:paraId="4D9834BE" w14:textId="77777777" w:rsidTr="00CA51F6">
        <w:trPr>
          <w:trHeight w:val="3995"/>
        </w:trPr>
        <w:tc>
          <w:tcPr>
            <w:tcW w:w="13670" w:type="dxa"/>
          </w:tcPr>
          <w:p w14:paraId="786AFF37" w14:textId="77777777" w:rsidR="001018F4" w:rsidRPr="00F0377B" w:rsidRDefault="001018F4" w:rsidP="001018F4">
            <w:pPr>
              <w:pStyle w:val="Default"/>
              <w:rPr>
                <w:rFonts w:ascii="Times New Roman" w:hAnsi="Times New Roman" w:cs="Times New Roman"/>
                <w:i/>
                <w:iCs/>
                <w:u w:val="single"/>
              </w:rPr>
            </w:pPr>
            <w:r w:rsidRPr="00F0377B">
              <w:rPr>
                <w:rFonts w:ascii="Times New Roman" w:hAnsi="Times New Roman" w:cs="Times New Roman"/>
                <w:b/>
                <w:bCs/>
              </w:rPr>
              <w:t xml:space="preserve">Provide program-specific evidence of actions that the program supports the </w:t>
            </w:r>
            <w:r w:rsidRPr="000A0FC2">
              <w:rPr>
                <w:rFonts w:ascii="Times New Roman" w:hAnsi="Times New Roman" w:cs="Times New Roman"/>
                <w:b/>
                <w:bCs/>
                <w:color w:val="auto"/>
              </w:rPr>
              <w:t>college mission:</w:t>
            </w:r>
            <w:r w:rsidRPr="00F0377B">
              <w:rPr>
                <w:rFonts w:ascii="Times New Roman" w:hAnsi="Times New Roman" w:cs="Times New Roman"/>
                <w:b/>
                <w:bCs/>
                <w:color w:val="0000FF"/>
                <w:u w:val="single"/>
              </w:rPr>
              <w:t xml:space="preserve"> </w:t>
            </w:r>
            <w:r w:rsidRPr="00F0377B">
              <w:rPr>
                <w:rFonts w:ascii="Times New Roman" w:hAnsi="Times New Roman" w:cs="Times New Roman"/>
                <w:u w:val="single"/>
              </w:rPr>
              <w:t>“</w:t>
            </w:r>
            <w:r w:rsidRPr="00F0377B">
              <w:rPr>
                <w:rFonts w:ascii="Times New Roman" w:hAnsi="Times New Roman" w:cs="Times New Roman"/>
                <w:i/>
                <w:iCs/>
                <w:u w:val="single"/>
              </w:rPr>
              <w:t>Collin County Community College District is a student and community-centered institution committed to developing skills, strengthening character, and challenging the intellect</w:t>
            </w:r>
            <w:r w:rsidRPr="000A0FC2">
              <w:rPr>
                <w:rFonts w:ascii="Times New Roman" w:hAnsi="Times New Roman" w:cs="Times New Roman"/>
                <w:i/>
                <w:iCs/>
              </w:rPr>
              <w:t>.”</w:t>
            </w:r>
          </w:p>
          <w:p w14:paraId="3BCDC7EF" w14:textId="77777777" w:rsidR="001018F4" w:rsidRPr="00F0377B" w:rsidRDefault="001018F4" w:rsidP="001018F4">
            <w:pPr>
              <w:pStyle w:val="Default"/>
              <w:ind w:left="360" w:hanging="360"/>
              <w:rPr>
                <w:rFonts w:ascii="Times New Roman" w:hAnsi="Times New Roman" w:cs="Times New Roman"/>
              </w:rPr>
            </w:pPr>
          </w:p>
          <w:p w14:paraId="607BE57A" w14:textId="77777777" w:rsidR="001018F4" w:rsidRPr="00F0377B" w:rsidRDefault="001018F4" w:rsidP="001018F4">
            <w:pPr>
              <w:pStyle w:val="Default"/>
              <w:rPr>
                <w:rFonts w:ascii="Times New Roman" w:hAnsi="Times New Roman" w:cs="Times New Roman"/>
              </w:rPr>
            </w:pPr>
            <w:r w:rsidRPr="00F0377B">
              <w:rPr>
                <w:rFonts w:ascii="Times New Roman" w:hAnsi="Times New Roman" w:cs="Times New Roman"/>
              </w:rPr>
              <w:t xml:space="preserve">New Student Orientation supports the mission of developing student skills, strengthening their character, and challenging their intellect. </w:t>
            </w:r>
          </w:p>
          <w:p w14:paraId="0C1F685E" w14:textId="77777777" w:rsidR="005D6AED" w:rsidRPr="00F0377B" w:rsidRDefault="005D6AED" w:rsidP="001018F4">
            <w:pPr>
              <w:pStyle w:val="PRSCHead13B"/>
              <w:rPr>
                <w:rStyle w:val="PRSCTBL1"/>
                <w:rFonts w:ascii="Times New Roman" w:eastAsiaTheme="minorHAnsi" w:hAnsi="Times New Roman" w:cs="Times New Roman"/>
                <w:b/>
                <w:color w:val="auto"/>
                <w:sz w:val="26"/>
                <w:szCs w:val="26"/>
              </w:rPr>
            </w:pPr>
          </w:p>
          <w:p w14:paraId="2BF398F8" w14:textId="77777777" w:rsidR="00C74B9E" w:rsidRPr="00F0377B" w:rsidRDefault="001018F4" w:rsidP="001018F4">
            <w:pPr>
              <w:pStyle w:val="Default"/>
              <w:numPr>
                <w:ilvl w:val="0"/>
                <w:numId w:val="5"/>
              </w:numPr>
              <w:rPr>
                <w:rFonts w:ascii="Times New Roman" w:hAnsi="Times New Roman" w:cs="Times New Roman"/>
                <w:color w:val="auto"/>
              </w:rPr>
            </w:pPr>
            <w:r w:rsidRPr="00F0377B">
              <w:rPr>
                <w:rFonts w:ascii="Times New Roman" w:hAnsi="Times New Roman" w:cs="Times New Roman"/>
                <w:color w:val="auto"/>
              </w:rPr>
              <w:t>Developing Skills</w:t>
            </w:r>
            <w:r w:rsidR="00C74B9E" w:rsidRPr="00F0377B">
              <w:rPr>
                <w:rFonts w:ascii="Times New Roman" w:hAnsi="Times New Roman" w:cs="Times New Roman"/>
                <w:color w:val="auto"/>
              </w:rPr>
              <w:t xml:space="preserve">.  </w:t>
            </w:r>
            <w:r w:rsidRPr="00F0377B">
              <w:rPr>
                <w:rFonts w:ascii="Times New Roman" w:hAnsi="Times New Roman" w:cs="Times New Roman"/>
                <w:color w:val="auto"/>
              </w:rPr>
              <w:t>NSO is the introduction to the college and provides students with an overview of the collegiate experience. NSO starts students on their journey of skill development at Collin by providing direct instruction in the use of tools essential to their success such as CougarWeb and Cougar Compass.</w:t>
            </w:r>
            <w:r w:rsidR="002175E2" w:rsidRPr="00F0377B">
              <w:rPr>
                <w:rFonts w:ascii="Times New Roman" w:hAnsi="Times New Roman" w:cs="Times New Roman"/>
                <w:color w:val="auto"/>
              </w:rPr>
              <w:t xml:space="preserve">  Learning to navigate CougarWeb is crucial to </w:t>
            </w:r>
            <w:r w:rsidR="000A0FC2">
              <w:rPr>
                <w:rFonts w:ascii="Times New Roman" w:hAnsi="Times New Roman" w:cs="Times New Roman"/>
                <w:color w:val="auto"/>
              </w:rPr>
              <w:t xml:space="preserve">First Time in College </w:t>
            </w:r>
            <w:r w:rsidR="002175E2" w:rsidRPr="00F0377B">
              <w:rPr>
                <w:rFonts w:ascii="Times New Roman" w:hAnsi="Times New Roman" w:cs="Times New Roman"/>
                <w:color w:val="auto"/>
              </w:rPr>
              <w:t>students</w:t>
            </w:r>
            <w:r w:rsidR="00FC6689">
              <w:rPr>
                <w:rFonts w:ascii="Times New Roman" w:hAnsi="Times New Roman" w:cs="Times New Roman"/>
                <w:color w:val="auto"/>
              </w:rPr>
              <w:t>. I</w:t>
            </w:r>
            <w:r w:rsidR="002175E2" w:rsidRPr="00F0377B">
              <w:rPr>
                <w:rFonts w:ascii="Times New Roman" w:hAnsi="Times New Roman" w:cs="Times New Roman"/>
                <w:color w:val="auto"/>
              </w:rPr>
              <w:t xml:space="preserve">t is the </w:t>
            </w:r>
            <w:r w:rsidR="00FC6689">
              <w:rPr>
                <w:rFonts w:ascii="Times New Roman" w:hAnsi="Times New Roman" w:cs="Times New Roman"/>
                <w:color w:val="auto"/>
              </w:rPr>
              <w:t xml:space="preserve">critical </w:t>
            </w:r>
            <w:r w:rsidR="002175E2" w:rsidRPr="00F0377B">
              <w:rPr>
                <w:rFonts w:ascii="Times New Roman" w:hAnsi="Times New Roman" w:cs="Times New Roman"/>
                <w:color w:val="auto"/>
              </w:rPr>
              <w:t xml:space="preserve">source for connecting to the course offerings and registration portals, accessing course materials through Canvas, and </w:t>
            </w:r>
            <w:r w:rsidR="000A0FC2">
              <w:rPr>
                <w:rFonts w:ascii="Times New Roman" w:hAnsi="Times New Roman" w:cs="Times New Roman"/>
                <w:color w:val="auto"/>
              </w:rPr>
              <w:t>accessing</w:t>
            </w:r>
            <w:r w:rsidR="002175E2" w:rsidRPr="00F0377B">
              <w:rPr>
                <w:rFonts w:ascii="Times New Roman" w:hAnsi="Times New Roman" w:cs="Times New Roman"/>
                <w:color w:val="auto"/>
              </w:rPr>
              <w:t xml:space="preserve"> the various departmental services students learn about over the course of attending and/or participating in orientation. </w:t>
            </w:r>
          </w:p>
          <w:p w14:paraId="3B402C20" w14:textId="77777777" w:rsidR="001018F4" w:rsidRPr="00F0377B" w:rsidRDefault="00C74B9E" w:rsidP="00C74B9E">
            <w:pPr>
              <w:pStyle w:val="Default"/>
              <w:numPr>
                <w:ilvl w:val="1"/>
                <w:numId w:val="5"/>
              </w:numPr>
              <w:rPr>
                <w:rFonts w:ascii="Times New Roman" w:hAnsi="Times New Roman" w:cs="Times New Roman"/>
                <w:color w:val="auto"/>
              </w:rPr>
            </w:pPr>
            <w:r w:rsidRPr="00F0377B">
              <w:rPr>
                <w:rFonts w:ascii="Times New Roman" w:hAnsi="Times New Roman" w:cs="Times New Roman"/>
                <w:color w:val="auto"/>
              </w:rPr>
              <w:t>See orientation topics and present</w:t>
            </w:r>
            <w:r w:rsidR="000A0FC2">
              <w:rPr>
                <w:rFonts w:ascii="Times New Roman" w:hAnsi="Times New Roman" w:cs="Times New Roman"/>
                <w:color w:val="auto"/>
              </w:rPr>
              <w:t>ations</w:t>
            </w:r>
            <w:r w:rsidRPr="00F0377B">
              <w:rPr>
                <w:rFonts w:ascii="Times New Roman" w:hAnsi="Times New Roman" w:cs="Times New Roman"/>
                <w:color w:val="auto"/>
              </w:rPr>
              <w:t xml:space="preserve"> - </w:t>
            </w:r>
            <w:hyperlink r:id="rId41" w:history="1">
              <w:r w:rsidRPr="00F0377B">
                <w:rPr>
                  <w:rStyle w:val="Hyperlink"/>
                  <w:rFonts w:ascii="Times New Roman" w:hAnsi="Times New Roman" w:cs="Times New Roman"/>
                </w:rPr>
                <w:t>https://www.collin.edu/gettingstarted/explore/orientationfaq-agenda.html</w:t>
              </w:r>
            </w:hyperlink>
            <w:r w:rsidR="001018F4" w:rsidRPr="00F0377B">
              <w:rPr>
                <w:rFonts w:ascii="Times New Roman" w:hAnsi="Times New Roman" w:cs="Times New Roman"/>
                <w:color w:val="auto"/>
              </w:rPr>
              <w:t>.</w:t>
            </w:r>
          </w:p>
          <w:p w14:paraId="27E98CC9" w14:textId="77777777" w:rsidR="001018F4" w:rsidRPr="00F0377B" w:rsidRDefault="001018F4" w:rsidP="00FD78A4">
            <w:pPr>
              <w:pStyle w:val="Default"/>
              <w:numPr>
                <w:ilvl w:val="0"/>
                <w:numId w:val="5"/>
              </w:numPr>
              <w:rPr>
                <w:rFonts w:ascii="Times New Roman" w:hAnsi="Times New Roman" w:cs="Times New Roman"/>
              </w:rPr>
            </w:pPr>
            <w:r w:rsidRPr="00F0377B">
              <w:rPr>
                <w:rFonts w:ascii="Times New Roman" w:hAnsi="Times New Roman" w:cs="Times New Roman"/>
                <w:color w:val="auto"/>
              </w:rPr>
              <w:t>Strengthening Character</w:t>
            </w:r>
            <w:r w:rsidR="00C74B9E" w:rsidRPr="00F0377B">
              <w:rPr>
                <w:rFonts w:ascii="Times New Roman" w:hAnsi="Times New Roman" w:cs="Times New Roman"/>
                <w:color w:val="auto"/>
              </w:rPr>
              <w:t xml:space="preserve">.  </w:t>
            </w:r>
            <w:r w:rsidRPr="00F0377B">
              <w:rPr>
                <w:rFonts w:ascii="Times New Roman" w:hAnsi="Times New Roman" w:cs="Times New Roman"/>
                <w:color w:val="auto"/>
              </w:rPr>
              <w:t>N</w:t>
            </w:r>
            <w:r w:rsidRPr="00F0377B">
              <w:rPr>
                <w:rFonts w:ascii="Times New Roman" w:hAnsi="Times New Roman" w:cs="Times New Roman"/>
              </w:rPr>
              <w:t xml:space="preserve">SO encourages </w:t>
            </w:r>
            <w:r w:rsidR="00FC6689">
              <w:rPr>
                <w:rFonts w:ascii="Times New Roman" w:hAnsi="Times New Roman" w:cs="Times New Roman"/>
              </w:rPr>
              <w:t xml:space="preserve">the </w:t>
            </w:r>
            <w:r w:rsidRPr="00F0377B">
              <w:rPr>
                <w:rFonts w:ascii="Times New Roman" w:hAnsi="Times New Roman" w:cs="Times New Roman"/>
              </w:rPr>
              <w:t xml:space="preserve">strengthening of character for students by introducing and reinforcing the concepts of self-discipline and accountability throughout the course of the NSO program.  The Dean of Students Office further reinforces character building by laying out the college’s student conduct expectations that encourage students to embrace principles and values that positively impact them, the college, and their community. </w:t>
            </w:r>
          </w:p>
          <w:p w14:paraId="45CAC799" w14:textId="77777777" w:rsidR="00967760" w:rsidRPr="00F0377B" w:rsidRDefault="00967760" w:rsidP="00967760">
            <w:pPr>
              <w:pStyle w:val="Default"/>
              <w:numPr>
                <w:ilvl w:val="1"/>
                <w:numId w:val="5"/>
              </w:numPr>
              <w:rPr>
                <w:rFonts w:ascii="Times New Roman" w:hAnsi="Times New Roman" w:cs="Times New Roman"/>
              </w:rPr>
            </w:pPr>
            <w:r w:rsidRPr="00F0377B">
              <w:rPr>
                <w:rFonts w:ascii="Times New Roman" w:hAnsi="Times New Roman" w:cs="Times New Roman"/>
              </w:rPr>
              <w:t xml:space="preserve">Student Conduct - </w:t>
            </w:r>
            <w:hyperlink r:id="rId42" w:history="1">
              <w:r w:rsidRPr="00F0377B">
                <w:rPr>
                  <w:rStyle w:val="Hyperlink"/>
                  <w:rFonts w:ascii="Times New Roman" w:hAnsi="Times New Roman" w:cs="Times New Roman"/>
                </w:rPr>
                <w:t>https://www.collin.edu/studentresources/deanofstudents/StudentConduct.html</w:t>
              </w:r>
            </w:hyperlink>
            <w:r w:rsidRPr="00F0377B">
              <w:rPr>
                <w:rFonts w:ascii="Times New Roman" w:hAnsi="Times New Roman" w:cs="Times New Roman"/>
              </w:rPr>
              <w:t xml:space="preserve"> </w:t>
            </w:r>
          </w:p>
          <w:p w14:paraId="0F58047D" w14:textId="77777777" w:rsidR="00C74B9E" w:rsidRPr="00F0377B" w:rsidRDefault="001018F4" w:rsidP="00FD78A4">
            <w:pPr>
              <w:pStyle w:val="Default"/>
              <w:numPr>
                <w:ilvl w:val="0"/>
                <w:numId w:val="5"/>
              </w:numPr>
              <w:rPr>
                <w:rFonts w:ascii="Times New Roman" w:hAnsi="Times New Roman" w:cs="Times New Roman"/>
                <w:b/>
                <w:color w:val="auto"/>
                <w:sz w:val="26"/>
                <w:szCs w:val="26"/>
              </w:rPr>
            </w:pPr>
            <w:r w:rsidRPr="00F0377B">
              <w:rPr>
                <w:rFonts w:ascii="Times New Roman" w:hAnsi="Times New Roman" w:cs="Times New Roman"/>
                <w:color w:val="auto"/>
              </w:rPr>
              <w:t>Challenging the intellect</w:t>
            </w:r>
            <w:r w:rsidR="00C74B9E" w:rsidRPr="00F0377B">
              <w:rPr>
                <w:rFonts w:ascii="Times New Roman" w:hAnsi="Times New Roman" w:cs="Times New Roman"/>
                <w:color w:val="auto"/>
              </w:rPr>
              <w:t xml:space="preserve">.  </w:t>
            </w:r>
            <w:r w:rsidRPr="00F0377B">
              <w:rPr>
                <w:rFonts w:ascii="Times New Roman" w:hAnsi="Times New Roman" w:cs="Times New Roman"/>
                <w:color w:val="auto"/>
              </w:rPr>
              <w:t xml:space="preserve">NSO sets the foundation for students to be intellectually challenged. </w:t>
            </w:r>
            <w:r w:rsidR="00C74B9E" w:rsidRPr="00F0377B">
              <w:rPr>
                <w:rFonts w:ascii="Times New Roman" w:hAnsi="Times New Roman" w:cs="Times New Roman"/>
                <w:color w:val="auto"/>
              </w:rPr>
              <w:t xml:space="preserve">For those students who participate in in-person orientation, this happens through engaging in faculty roundtables.  </w:t>
            </w:r>
            <w:r w:rsidRPr="00F0377B">
              <w:rPr>
                <w:rFonts w:ascii="Times New Roman" w:hAnsi="Times New Roman" w:cs="Times New Roman"/>
                <w:color w:val="auto"/>
              </w:rPr>
              <w:t>Students have the opportunity to engage with faculty and receive insight into what the classroom experience holds and receive guidance on ways to best prepare to meet the challenge</w:t>
            </w:r>
            <w:r w:rsidR="00C74B9E" w:rsidRPr="00F0377B">
              <w:rPr>
                <w:rFonts w:ascii="Times New Roman" w:hAnsi="Times New Roman" w:cs="Times New Roman"/>
                <w:color w:val="auto"/>
              </w:rPr>
              <w:t>.</w:t>
            </w:r>
            <w:r w:rsidR="00967760" w:rsidRPr="00F0377B">
              <w:rPr>
                <w:rFonts w:ascii="Times New Roman" w:hAnsi="Times New Roman" w:cs="Times New Roman"/>
                <w:color w:val="auto"/>
              </w:rPr>
              <w:t xml:space="preserve"> </w:t>
            </w:r>
            <w:r w:rsidR="00C74B9E" w:rsidRPr="00F0377B">
              <w:rPr>
                <w:rFonts w:ascii="Times New Roman" w:hAnsi="Times New Roman" w:cs="Times New Roman"/>
                <w:color w:val="auto"/>
              </w:rPr>
              <w:t xml:space="preserve">Students and parents ask questions </w:t>
            </w:r>
            <w:r w:rsidR="00FC6689">
              <w:rPr>
                <w:rFonts w:ascii="Times New Roman" w:hAnsi="Times New Roman" w:cs="Times New Roman"/>
                <w:color w:val="auto"/>
              </w:rPr>
              <w:t xml:space="preserve">that </w:t>
            </w:r>
            <w:r w:rsidR="00C74B9E" w:rsidRPr="00F0377B">
              <w:rPr>
                <w:rFonts w:ascii="Times New Roman" w:hAnsi="Times New Roman" w:cs="Times New Roman"/>
                <w:color w:val="auto"/>
              </w:rPr>
              <w:t>are answered by faculty.  Faculty also take the opportunity to share their experiences, expectations, and academic best practices with students who may not know what to expect of this collegiate experience.</w:t>
            </w:r>
            <w:r w:rsidR="00AB3F9C" w:rsidRPr="00F0377B">
              <w:rPr>
                <w:rFonts w:ascii="Times New Roman" w:hAnsi="Times New Roman" w:cs="Times New Roman"/>
                <w:color w:val="auto"/>
              </w:rPr>
              <w:t xml:space="preserve"> </w:t>
            </w:r>
            <w:r w:rsidR="005E433E" w:rsidRPr="00F0377B">
              <w:rPr>
                <w:rFonts w:ascii="Times New Roman" w:hAnsi="Times New Roman" w:cs="Times New Roman"/>
                <w:color w:val="auto"/>
              </w:rPr>
              <w:t>Students also learn about the advising process</w:t>
            </w:r>
            <w:r w:rsidR="007C41BF">
              <w:rPr>
                <w:rFonts w:ascii="Times New Roman" w:hAnsi="Times New Roman" w:cs="Times New Roman"/>
                <w:color w:val="auto"/>
              </w:rPr>
              <w:t>,</w:t>
            </w:r>
            <w:r w:rsidR="005E433E" w:rsidRPr="00F0377B">
              <w:rPr>
                <w:rFonts w:ascii="Times New Roman" w:hAnsi="Times New Roman" w:cs="Times New Roman"/>
                <w:color w:val="auto"/>
              </w:rPr>
              <w:t xml:space="preserve"> expectations of them as student</w:t>
            </w:r>
            <w:r w:rsidR="007C41BF">
              <w:rPr>
                <w:rFonts w:ascii="Times New Roman" w:hAnsi="Times New Roman" w:cs="Times New Roman"/>
                <w:color w:val="auto"/>
              </w:rPr>
              <w:t>s,</w:t>
            </w:r>
            <w:r w:rsidR="005E433E" w:rsidRPr="00F0377B">
              <w:rPr>
                <w:rFonts w:ascii="Times New Roman" w:hAnsi="Times New Roman" w:cs="Times New Roman"/>
                <w:color w:val="auto"/>
              </w:rPr>
              <w:t xml:space="preserve"> and what they can expect from the advising staff. Students </w:t>
            </w:r>
            <w:r w:rsidR="005E433E" w:rsidRPr="00F0377B">
              <w:rPr>
                <w:rFonts w:ascii="Times New Roman" w:hAnsi="Times New Roman" w:cs="Times New Roman"/>
                <w:color w:val="auto"/>
              </w:rPr>
              <w:lastRenderedPageBreak/>
              <w:t xml:space="preserve">learn </w:t>
            </w:r>
            <w:r w:rsidR="007C41BF">
              <w:rPr>
                <w:rFonts w:ascii="Times New Roman" w:hAnsi="Times New Roman" w:cs="Times New Roman"/>
                <w:color w:val="auto"/>
              </w:rPr>
              <w:t xml:space="preserve">that </w:t>
            </w:r>
            <w:r w:rsidR="005E433E" w:rsidRPr="00F0377B">
              <w:rPr>
                <w:rFonts w:ascii="Times New Roman" w:hAnsi="Times New Roman" w:cs="Times New Roman"/>
                <w:color w:val="auto"/>
              </w:rPr>
              <w:t>their advisors may challenge them to think deeper about the connections between course work, area of study, their personal and professional goals.</w:t>
            </w:r>
          </w:p>
          <w:p w14:paraId="3EB0E2F6" w14:textId="77777777" w:rsidR="001018F4" w:rsidRPr="00F0377B" w:rsidRDefault="001018F4" w:rsidP="00C74B9E">
            <w:pPr>
              <w:pStyle w:val="Default"/>
              <w:ind w:left="360"/>
              <w:rPr>
                <w:rStyle w:val="PRSCTBL1"/>
                <w:rFonts w:ascii="Times New Roman" w:eastAsiaTheme="minorHAnsi" w:hAnsi="Times New Roman" w:cs="Times New Roman"/>
                <w:sz w:val="26"/>
                <w:szCs w:val="26"/>
              </w:rPr>
            </w:pPr>
            <w:r w:rsidRPr="00F0377B">
              <w:rPr>
                <w:rFonts w:ascii="Times New Roman" w:hAnsi="Times New Roman" w:cs="Times New Roman"/>
              </w:rPr>
              <w:t xml:space="preserve"> </w:t>
            </w:r>
          </w:p>
          <w:p w14:paraId="22FFD002" w14:textId="77777777" w:rsidR="005E433E" w:rsidRPr="00F0377B" w:rsidRDefault="0087048E" w:rsidP="005E433E">
            <w:pPr>
              <w:pStyle w:val="Default"/>
              <w:spacing w:after="200"/>
              <w:ind w:left="360" w:hanging="360"/>
              <w:rPr>
                <w:rFonts w:ascii="Times New Roman" w:hAnsi="Times New Roman" w:cs="Times New Roman"/>
              </w:rPr>
            </w:pPr>
            <w:r w:rsidRPr="00F0377B">
              <w:rPr>
                <w:rFonts w:ascii="Times New Roman" w:hAnsi="Times New Roman" w:cs="Times New Roman"/>
                <w:b/>
                <w:bCs/>
              </w:rPr>
              <w:t>Provide unit-specific evidence that supports how the unit supports the college strategic plan (2020-2025 Strategic Plan)</w:t>
            </w:r>
            <w:r w:rsidRPr="00F0377B">
              <w:rPr>
                <w:rFonts w:ascii="Times New Roman" w:hAnsi="Times New Roman" w:cs="Times New Roman"/>
              </w:rPr>
              <w:t xml:space="preserve">: </w:t>
            </w:r>
          </w:p>
          <w:p w14:paraId="4ADBB1FF" w14:textId="77777777" w:rsidR="0087048E" w:rsidRPr="00F0377B" w:rsidRDefault="0087048E" w:rsidP="0087048E">
            <w:pPr>
              <w:pStyle w:val="Default"/>
              <w:spacing w:after="200"/>
              <w:rPr>
                <w:rFonts w:ascii="Times New Roman" w:hAnsi="Times New Roman" w:cs="Times New Roman"/>
                <w:color w:val="auto"/>
              </w:rPr>
            </w:pPr>
            <w:r w:rsidRPr="00F0377B">
              <w:rPr>
                <w:rFonts w:ascii="Times New Roman" w:hAnsi="Times New Roman" w:cs="Times New Roman"/>
                <w:color w:val="auto"/>
              </w:rPr>
              <w:t>3.a. Create and implement comprehensive integrated pathways to support student transitions. Total number of students who successfully complete key transitions into Collin College.</w:t>
            </w:r>
            <w:r w:rsidR="00AB3F9C" w:rsidRPr="00F0377B">
              <w:rPr>
                <w:rFonts w:ascii="Times New Roman" w:hAnsi="Times New Roman" w:cs="Times New Roman"/>
                <w:color w:val="auto"/>
              </w:rPr>
              <w:t xml:space="preserve"> </w:t>
            </w:r>
          </w:p>
          <w:p w14:paraId="6948523C" w14:textId="77777777" w:rsidR="009E0366" w:rsidRPr="00F0377B" w:rsidRDefault="007339E0" w:rsidP="007339E0">
            <w:pPr>
              <w:pStyle w:val="Default"/>
              <w:spacing w:after="200"/>
              <w:rPr>
                <w:rFonts w:ascii="Times New Roman" w:hAnsi="Times New Roman" w:cs="Times New Roman"/>
                <w:color w:val="auto"/>
              </w:rPr>
            </w:pPr>
            <w:r w:rsidRPr="00F0377B">
              <w:rPr>
                <w:rFonts w:ascii="Times New Roman" w:hAnsi="Times New Roman" w:cs="Times New Roman"/>
                <w:color w:val="auto"/>
              </w:rPr>
              <w:t xml:space="preserve">While this program review covers years 2015-2020, the reviewers did confirm with Institutional Research that the question was to be answered based on the 2020-2025 strategic plan. </w:t>
            </w:r>
            <w:r w:rsidR="009E0366" w:rsidRPr="00F0377B">
              <w:rPr>
                <w:rFonts w:ascii="Times New Roman" w:hAnsi="Times New Roman" w:cs="Times New Roman"/>
                <w:color w:val="auto"/>
              </w:rPr>
              <w:t xml:space="preserve">It also important to note a discrepancy in the way Orientation data has been collected and reported. The college defines an academic year as Fall, Spring, and Summer. Orientation data has been collected and reported as Summer, Fall, and Spring.  For example, the 2015-2016 Academic year covers Summer 2015, Fall 2015, and Spring 2016. The primary reason for this is </w:t>
            </w:r>
            <w:r w:rsidR="00BC3186" w:rsidRPr="00F0377B">
              <w:rPr>
                <w:rFonts w:ascii="Times New Roman" w:hAnsi="Times New Roman" w:cs="Times New Roman"/>
                <w:color w:val="auto"/>
              </w:rPr>
              <w:t xml:space="preserve">that </w:t>
            </w:r>
            <w:r w:rsidR="009E0366" w:rsidRPr="00F0377B">
              <w:rPr>
                <w:rFonts w:ascii="Times New Roman" w:hAnsi="Times New Roman" w:cs="Times New Roman"/>
                <w:color w:val="auto"/>
              </w:rPr>
              <w:t xml:space="preserve">orientation for the Fall 2015 year </w:t>
            </w:r>
            <w:r w:rsidR="00BC3186" w:rsidRPr="00F0377B">
              <w:rPr>
                <w:rFonts w:ascii="Times New Roman" w:hAnsi="Times New Roman" w:cs="Times New Roman"/>
                <w:color w:val="auto"/>
              </w:rPr>
              <w:t>is</w:t>
            </w:r>
            <w:r w:rsidR="009E0366" w:rsidRPr="00F0377B">
              <w:rPr>
                <w:rFonts w:ascii="Times New Roman" w:hAnsi="Times New Roman" w:cs="Times New Roman"/>
                <w:color w:val="auto"/>
              </w:rPr>
              <w:t xml:space="preserve"> offered beginning generally in late April or early May of the prior spring</w:t>
            </w:r>
            <w:r w:rsidR="00BC3186" w:rsidRPr="00F0377B">
              <w:rPr>
                <w:rFonts w:ascii="Times New Roman" w:hAnsi="Times New Roman" w:cs="Times New Roman"/>
                <w:color w:val="auto"/>
              </w:rPr>
              <w:t xml:space="preserve"> (Spring 2015) through just before the start of classes in fall (Fall 2015)</w:t>
            </w:r>
            <w:r w:rsidR="009E0366" w:rsidRPr="00F0377B">
              <w:rPr>
                <w:rFonts w:ascii="Times New Roman" w:hAnsi="Times New Roman" w:cs="Times New Roman"/>
                <w:color w:val="auto"/>
              </w:rPr>
              <w:t xml:space="preserve">.  Orientation for the </w:t>
            </w:r>
            <w:r w:rsidR="00BC3186" w:rsidRPr="00F0377B">
              <w:rPr>
                <w:rFonts w:ascii="Times New Roman" w:hAnsi="Times New Roman" w:cs="Times New Roman"/>
                <w:color w:val="auto"/>
              </w:rPr>
              <w:t>S</w:t>
            </w:r>
            <w:r w:rsidR="009E0366" w:rsidRPr="00F0377B">
              <w:rPr>
                <w:rFonts w:ascii="Times New Roman" w:hAnsi="Times New Roman" w:cs="Times New Roman"/>
                <w:color w:val="auto"/>
              </w:rPr>
              <w:t xml:space="preserve">pring </w:t>
            </w:r>
            <w:r w:rsidR="00BC3186" w:rsidRPr="00F0377B">
              <w:rPr>
                <w:rFonts w:ascii="Times New Roman" w:hAnsi="Times New Roman" w:cs="Times New Roman"/>
                <w:color w:val="auto"/>
              </w:rPr>
              <w:t xml:space="preserve">2016 </w:t>
            </w:r>
            <w:r w:rsidR="009E0366" w:rsidRPr="00F0377B">
              <w:rPr>
                <w:rFonts w:ascii="Times New Roman" w:hAnsi="Times New Roman" w:cs="Times New Roman"/>
                <w:color w:val="auto"/>
              </w:rPr>
              <w:t>semester is offered</w:t>
            </w:r>
            <w:r w:rsidR="00BC3186" w:rsidRPr="00F0377B">
              <w:rPr>
                <w:rFonts w:ascii="Times New Roman" w:hAnsi="Times New Roman" w:cs="Times New Roman"/>
                <w:color w:val="auto"/>
              </w:rPr>
              <w:t xml:space="preserve"> beginning generally in late November through just before the start of classes in spring (Spring 2016).</w:t>
            </w:r>
            <w:r w:rsidR="009E0366" w:rsidRPr="00F0377B">
              <w:rPr>
                <w:rFonts w:ascii="Times New Roman" w:hAnsi="Times New Roman" w:cs="Times New Roman"/>
                <w:color w:val="auto"/>
              </w:rPr>
              <w:t xml:space="preserve">   </w:t>
            </w:r>
          </w:p>
          <w:p w14:paraId="1687B665" w14:textId="77777777" w:rsidR="00E925B7" w:rsidRPr="00F0377B" w:rsidRDefault="0087048E" w:rsidP="007339E0">
            <w:pPr>
              <w:pStyle w:val="Default"/>
              <w:spacing w:after="200"/>
              <w:rPr>
                <w:rFonts w:ascii="Times New Roman" w:eastAsia="Calibri" w:hAnsi="Times New Roman" w:cs="Times New Roman"/>
                <w:color w:val="auto"/>
              </w:rPr>
            </w:pPr>
            <w:r w:rsidRPr="00F0377B">
              <w:rPr>
                <w:rFonts w:ascii="Times New Roman" w:eastAsia="Calibri" w:hAnsi="Times New Roman" w:cs="Times New Roman"/>
                <w:color w:val="auto"/>
              </w:rPr>
              <w:t>The 2020-2025 Strategic Plan, in section 3b</w:t>
            </w:r>
            <w:r w:rsidR="00E2752C" w:rsidRPr="00F0377B">
              <w:rPr>
                <w:rFonts w:ascii="Times New Roman" w:eastAsia="Calibri" w:hAnsi="Times New Roman" w:cs="Times New Roman"/>
                <w:color w:val="auto"/>
              </w:rPr>
              <w:t>,</w:t>
            </w:r>
            <w:r w:rsidRPr="00F0377B">
              <w:rPr>
                <w:rFonts w:ascii="Times New Roman" w:eastAsia="Calibri" w:hAnsi="Times New Roman" w:cs="Times New Roman"/>
                <w:color w:val="auto"/>
              </w:rPr>
              <w:t xml:space="preserve"> call</w:t>
            </w:r>
            <w:r w:rsidR="00E2752C" w:rsidRPr="00F0377B">
              <w:rPr>
                <w:rFonts w:ascii="Times New Roman" w:eastAsia="Calibri" w:hAnsi="Times New Roman" w:cs="Times New Roman"/>
                <w:color w:val="auto"/>
              </w:rPr>
              <w:t>s</w:t>
            </w:r>
            <w:r w:rsidRPr="00F0377B">
              <w:rPr>
                <w:rFonts w:ascii="Times New Roman" w:eastAsia="Calibri" w:hAnsi="Times New Roman" w:cs="Times New Roman"/>
                <w:color w:val="auto"/>
              </w:rPr>
              <w:t xml:space="preserve"> for the creation of comprehensive integrated pathways to support student transitions into Collin College.  New Student Orientation is a significant part of the transition into Collin College and is required for all first time, first year college students.  </w:t>
            </w:r>
            <w:r w:rsidR="00D71B32" w:rsidRPr="00F0377B">
              <w:rPr>
                <w:rFonts w:ascii="Times New Roman" w:eastAsia="Calibri" w:hAnsi="Times New Roman" w:cs="Times New Roman"/>
                <w:color w:val="auto"/>
              </w:rPr>
              <w:t>NSO became mandatory in Spring 2017 for all FTIC students. Since implementing this change, NSO has seen a dram</w:t>
            </w:r>
            <w:r w:rsidR="00DF4D7C" w:rsidRPr="00F0377B">
              <w:rPr>
                <w:rFonts w:ascii="Times New Roman" w:eastAsia="Calibri" w:hAnsi="Times New Roman" w:cs="Times New Roman"/>
                <w:color w:val="auto"/>
              </w:rPr>
              <w:t>a</w:t>
            </w:r>
            <w:r w:rsidR="00D71B32" w:rsidRPr="00F0377B">
              <w:rPr>
                <w:rFonts w:ascii="Times New Roman" w:eastAsia="Calibri" w:hAnsi="Times New Roman" w:cs="Times New Roman"/>
                <w:color w:val="auto"/>
              </w:rPr>
              <w:t xml:space="preserve">tic increase in </w:t>
            </w:r>
            <w:r w:rsidRPr="00F0377B">
              <w:rPr>
                <w:rFonts w:ascii="Times New Roman" w:eastAsia="Calibri" w:hAnsi="Times New Roman" w:cs="Times New Roman"/>
                <w:color w:val="auto"/>
              </w:rPr>
              <w:t xml:space="preserve">NSO </w:t>
            </w:r>
            <w:r w:rsidR="00DF4D7C" w:rsidRPr="00F0377B">
              <w:rPr>
                <w:rFonts w:ascii="Times New Roman" w:eastAsia="Calibri" w:hAnsi="Times New Roman" w:cs="Times New Roman"/>
                <w:color w:val="auto"/>
              </w:rPr>
              <w:t xml:space="preserve">participation from a total of 2,180 participants in the 2015-2016 academic year to 10,133 participants in the 2019-2020 academic year.  This demonstrates a 465% increase in NSO participants over a five-year period.  </w:t>
            </w:r>
          </w:p>
          <w:p w14:paraId="6F6CF810" w14:textId="77777777" w:rsidR="00E925B7" w:rsidRDefault="00E925B7" w:rsidP="0087048E">
            <w:pPr>
              <w:pStyle w:val="PRSCHead13B"/>
              <w:rPr>
                <w:rFonts w:ascii="Times New Roman" w:eastAsia="Calibri" w:hAnsi="Times New Roman" w:cs="Times New Roman"/>
                <w:b w:val="0"/>
                <w:color w:val="auto"/>
                <w:sz w:val="24"/>
                <w:szCs w:val="24"/>
              </w:rPr>
            </w:pPr>
          </w:p>
          <w:tbl>
            <w:tblPr>
              <w:tblStyle w:val="TableGrid"/>
              <w:tblW w:w="0" w:type="auto"/>
              <w:tblLook w:val="04A0" w:firstRow="1" w:lastRow="0" w:firstColumn="1" w:lastColumn="0" w:noHBand="0" w:noVBand="1"/>
            </w:tblPr>
            <w:tblGrid>
              <w:gridCol w:w="2330"/>
              <w:gridCol w:w="2180"/>
              <w:gridCol w:w="2180"/>
              <w:gridCol w:w="2110"/>
            </w:tblGrid>
            <w:tr w:rsidR="00E925B7" w14:paraId="2421CC5B" w14:textId="77777777" w:rsidTr="00FD78A4">
              <w:tc>
                <w:tcPr>
                  <w:tcW w:w="2330" w:type="dxa"/>
                </w:tcPr>
                <w:p w14:paraId="42756091"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Academic Year</w:t>
                  </w:r>
                </w:p>
              </w:tc>
              <w:tc>
                <w:tcPr>
                  <w:tcW w:w="2180" w:type="dxa"/>
                </w:tcPr>
                <w:p w14:paraId="2C06841A"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NSO In-Person</w:t>
                  </w:r>
                </w:p>
              </w:tc>
              <w:tc>
                <w:tcPr>
                  <w:tcW w:w="2180" w:type="dxa"/>
                </w:tcPr>
                <w:p w14:paraId="1106A2BA"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NSO Online</w:t>
                  </w:r>
                </w:p>
              </w:tc>
              <w:tc>
                <w:tcPr>
                  <w:tcW w:w="2110" w:type="dxa"/>
                </w:tcPr>
                <w:p w14:paraId="469D85C6"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Total</w:t>
                  </w:r>
                </w:p>
              </w:tc>
            </w:tr>
            <w:tr w:rsidR="00E925B7" w14:paraId="59C82163" w14:textId="77777777" w:rsidTr="00FD78A4">
              <w:tc>
                <w:tcPr>
                  <w:tcW w:w="2330" w:type="dxa"/>
                </w:tcPr>
                <w:p w14:paraId="3FA98737"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2015-2016</w:t>
                  </w:r>
                </w:p>
              </w:tc>
              <w:tc>
                <w:tcPr>
                  <w:tcW w:w="2180" w:type="dxa"/>
                </w:tcPr>
                <w:p w14:paraId="65B51FBF"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1,956</w:t>
                  </w:r>
                </w:p>
              </w:tc>
              <w:tc>
                <w:tcPr>
                  <w:tcW w:w="2180" w:type="dxa"/>
                </w:tcPr>
                <w:p w14:paraId="708FC943"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224</w:t>
                  </w:r>
                </w:p>
              </w:tc>
              <w:tc>
                <w:tcPr>
                  <w:tcW w:w="2110" w:type="dxa"/>
                </w:tcPr>
                <w:p w14:paraId="5728F83D"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2,180</w:t>
                  </w:r>
                </w:p>
              </w:tc>
            </w:tr>
            <w:tr w:rsidR="00E925B7" w14:paraId="4AC1569F" w14:textId="77777777" w:rsidTr="00FD78A4">
              <w:tc>
                <w:tcPr>
                  <w:tcW w:w="2330" w:type="dxa"/>
                </w:tcPr>
                <w:p w14:paraId="6DB5BC03"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2016-2017</w:t>
                  </w:r>
                </w:p>
              </w:tc>
              <w:tc>
                <w:tcPr>
                  <w:tcW w:w="2180" w:type="dxa"/>
                </w:tcPr>
                <w:p w14:paraId="6FFAB241"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1,596</w:t>
                  </w:r>
                </w:p>
              </w:tc>
              <w:tc>
                <w:tcPr>
                  <w:tcW w:w="2180" w:type="dxa"/>
                </w:tcPr>
                <w:p w14:paraId="7F95487E"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6,736</w:t>
                  </w:r>
                </w:p>
              </w:tc>
              <w:tc>
                <w:tcPr>
                  <w:tcW w:w="2110" w:type="dxa"/>
                </w:tcPr>
                <w:p w14:paraId="1D0B04BC"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8,332</w:t>
                  </w:r>
                </w:p>
              </w:tc>
            </w:tr>
            <w:tr w:rsidR="00E925B7" w14:paraId="6FE72383" w14:textId="77777777" w:rsidTr="00FD78A4">
              <w:tc>
                <w:tcPr>
                  <w:tcW w:w="2330" w:type="dxa"/>
                </w:tcPr>
                <w:p w14:paraId="7624DFAF"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2017-2018</w:t>
                  </w:r>
                </w:p>
              </w:tc>
              <w:tc>
                <w:tcPr>
                  <w:tcW w:w="2180" w:type="dxa"/>
                </w:tcPr>
                <w:p w14:paraId="7FA6392D"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1,580</w:t>
                  </w:r>
                </w:p>
              </w:tc>
              <w:tc>
                <w:tcPr>
                  <w:tcW w:w="2180" w:type="dxa"/>
                </w:tcPr>
                <w:p w14:paraId="26EC7640"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8,092</w:t>
                  </w:r>
                </w:p>
              </w:tc>
              <w:tc>
                <w:tcPr>
                  <w:tcW w:w="2110" w:type="dxa"/>
                </w:tcPr>
                <w:p w14:paraId="58813550"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9,672</w:t>
                  </w:r>
                </w:p>
              </w:tc>
            </w:tr>
            <w:tr w:rsidR="00E925B7" w14:paraId="6B138C8F" w14:textId="77777777" w:rsidTr="00FD78A4">
              <w:tc>
                <w:tcPr>
                  <w:tcW w:w="2330" w:type="dxa"/>
                </w:tcPr>
                <w:p w14:paraId="114A568C"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2018-2019</w:t>
                  </w:r>
                </w:p>
              </w:tc>
              <w:tc>
                <w:tcPr>
                  <w:tcW w:w="2180" w:type="dxa"/>
                </w:tcPr>
                <w:p w14:paraId="6BE6F95F"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1,420</w:t>
                  </w:r>
                </w:p>
              </w:tc>
              <w:tc>
                <w:tcPr>
                  <w:tcW w:w="2180" w:type="dxa"/>
                </w:tcPr>
                <w:p w14:paraId="16F99A6A"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9,186</w:t>
                  </w:r>
                </w:p>
              </w:tc>
              <w:tc>
                <w:tcPr>
                  <w:tcW w:w="2110" w:type="dxa"/>
                </w:tcPr>
                <w:p w14:paraId="00A59360" w14:textId="77777777" w:rsidR="00E925B7" w:rsidRDefault="00ED464E"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10,606</w:t>
                  </w:r>
                </w:p>
              </w:tc>
            </w:tr>
            <w:tr w:rsidR="00E925B7" w14:paraId="43ECB6C3" w14:textId="77777777" w:rsidTr="00FD78A4">
              <w:tc>
                <w:tcPr>
                  <w:tcW w:w="2330" w:type="dxa"/>
                </w:tcPr>
                <w:p w14:paraId="68043D1D"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2019-2020</w:t>
                  </w:r>
                </w:p>
              </w:tc>
              <w:tc>
                <w:tcPr>
                  <w:tcW w:w="2180" w:type="dxa"/>
                </w:tcPr>
                <w:p w14:paraId="05A96DF6"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987</w:t>
                  </w:r>
                </w:p>
              </w:tc>
              <w:tc>
                <w:tcPr>
                  <w:tcW w:w="2180" w:type="dxa"/>
                </w:tcPr>
                <w:p w14:paraId="4FEC2379"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9,146</w:t>
                  </w:r>
                </w:p>
              </w:tc>
              <w:tc>
                <w:tcPr>
                  <w:tcW w:w="2110" w:type="dxa"/>
                </w:tcPr>
                <w:p w14:paraId="3119C022" w14:textId="77777777" w:rsidR="00E925B7" w:rsidRDefault="00E925B7" w:rsidP="00056BF1">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10,133</w:t>
                  </w:r>
                </w:p>
              </w:tc>
            </w:tr>
            <w:tr w:rsidR="00E925B7" w14:paraId="3D91AD71" w14:textId="77777777" w:rsidTr="00FD78A4">
              <w:tc>
                <w:tcPr>
                  <w:tcW w:w="2330" w:type="dxa"/>
                </w:tcPr>
                <w:p w14:paraId="6B2C2B95"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 Increase/Decrease</w:t>
                  </w:r>
                </w:p>
              </w:tc>
              <w:tc>
                <w:tcPr>
                  <w:tcW w:w="2180" w:type="dxa"/>
                </w:tcPr>
                <w:p w14:paraId="1890DDAE"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50% decrease</w:t>
                  </w:r>
                </w:p>
              </w:tc>
              <w:tc>
                <w:tcPr>
                  <w:tcW w:w="2180" w:type="dxa"/>
                </w:tcPr>
                <w:p w14:paraId="08951B14"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4,083% increase</w:t>
                  </w:r>
                </w:p>
              </w:tc>
              <w:tc>
                <w:tcPr>
                  <w:tcW w:w="2110" w:type="dxa"/>
                </w:tcPr>
                <w:p w14:paraId="5B3C90F3" w14:textId="77777777" w:rsidR="00E925B7" w:rsidRDefault="00E925B7" w:rsidP="00F60B00">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465% increase</w:t>
                  </w:r>
                </w:p>
              </w:tc>
            </w:tr>
          </w:tbl>
          <w:p w14:paraId="18B7A8DC" w14:textId="77777777" w:rsidR="00E925B7" w:rsidRPr="00ED464E" w:rsidRDefault="00ED464E" w:rsidP="0087048E">
            <w:pPr>
              <w:pStyle w:val="PRSCHead13B"/>
              <w:rPr>
                <w:rFonts w:ascii="Times New Roman" w:eastAsia="Calibri" w:hAnsi="Times New Roman" w:cs="Times New Roman"/>
                <w:b w:val="0"/>
                <w:color w:val="auto"/>
                <w:sz w:val="20"/>
                <w:szCs w:val="20"/>
              </w:rPr>
            </w:pPr>
            <w:r w:rsidRPr="00ED464E">
              <w:rPr>
                <w:rFonts w:ascii="Times New Roman" w:eastAsia="Calibri" w:hAnsi="Times New Roman" w:cs="Times New Roman"/>
                <w:b w:val="0"/>
                <w:color w:val="auto"/>
                <w:sz w:val="20"/>
                <w:szCs w:val="20"/>
              </w:rPr>
              <w:t>Data Source: SES departmental records</w:t>
            </w:r>
          </w:p>
          <w:p w14:paraId="58D5CD79" w14:textId="77777777" w:rsidR="00ED464E" w:rsidRDefault="00ED464E" w:rsidP="0087048E">
            <w:pPr>
              <w:pStyle w:val="PRSCHead13B"/>
              <w:rPr>
                <w:rFonts w:ascii="Times New Roman" w:eastAsia="Calibri" w:hAnsi="Times New Roman" w:cs="Times New Roman"/>
                <w:b w:val="0"/>
                <w:color w:val="auto"/>
                <w:sz w:val="24"/>
                <w:szCs w:val="24"/>
              </w:rPr>
            </w:pPr>
          </w:p>
          <w:p w14:paraId="1D3874B9" w14:textId="77777777" w:rsidR="00F60B00" w:rsidRDefault="00E925B7" w:rsidP="0087048E">
            <w:pPr>
              <w:pStyle w:val="PRSCHead13B"/>
              <w:rPr>
                <w:rFonts w:ascii="Times New Roman" w:eastAsia="Calibri" w:hAnsi="Times New Roman" w:cs="Times New Roman"/>
                <w:b w:val="0"/>
                <w:color w:val="auto"/>
                <w:sz w:val="24"/>
                <w:szCs w:val="24"/>
              </w:rPr>
            </w:pPr>
            <w:r>
              <w:rPr>
                <w:rFonts w:ascii="Times New Roman" w:eastAsia="Calibri" w:hAnsi="Times New Roman" w:cs="Times New Roman"/>
                <w:b w:val="0"/>
                <w:color w:val="auto"/>
                <w:sz w:val="24"/>
                <w:szCs w:val="24"/>
              </w:rPr>
              <w:t>According to data from the 2014, 2017, and 2019 Student Satisfaction Surveys, the awareness of NSO stayed relatively the same</w:t>
            </w:r>
            <w:r w:rsidR="00F60B00">
              <w:rPr>
                <w:rFonts w:ascii="Times New Roman" w:eastAsia="Calibri" w:hAnsi="Times New Roman" w:cs="Times New Roman"/>
                <w:b w:val="0"/>
                <w:color w:val="auto"/>
                <w:sz w:val="24"/>
                <w:szCs w:val="24"/>
              </w:rPr>
              <w:t xml:space="preserve"> with</w:t>
            </w:r>
            <w:r w:rsidR="00E2752C">
              <w:rPr>
                <w:rFonts w:ascii="Times New Roman" w:eastAsia="Calibri" w:hAnsi="Times New Roman" w:cs="Times New Roman"/>
                <w:b w:val="0"/>
                <w:color w:val="auto"/>
                <w:sz w:val="24"/>
                <w:szCs w:val="24"/>
              </w:rPr>
              <w:t xml:space="preserve"> an average of 46.8% awareness by students completing the survey.  Participation in orientation by students taking the surveys averaged 35.8%.  Of note is the increase of 16% participation in NSO by survey respondents from 23.7% in 2014 to 43.5% in 2019. </w:t>
            </w:r>
            <w:r w:rsidR="00CA51F6">
              <w:rPr>
                <w:rFonts w:ascii="Times New Roman" w:eastAsia="Calibri" w:hAnsi="Times New Roman" w:cs="Times New Roman"/>
                <w:b w:val="0"/>
                <w:color w:val="auto"/>
                <w:sz w:val="24"/>
                <w:szCs w:val="24"/>
              </w:rPr>
              <w:t xml:space="preserve">This can also be attributed to making orientation mandatory.  </w:t>
            </w:r>
          </w:p>
          <w:p w14:paraId="19E2A7EA" w14:textId="77777777" w:rsidR="00F60B00" w:rsidRDefault="00F60B00" w:rsidP="0087048E">
            <w:pPr>
              <w:pStyle w:val="PRSCHead13B"/>
              <w:rPr>
                <w:rFonts w:ascii="Times New Roman" w:eastAsia="Calibri" w:hAnsi="Times New Roman" w:cs="Times New Roman"/>
                <w:b w:val="0"/>
                <w:color w:val="auto"/>
                <w:sz w:val="24"/>
                <w:szCs w:val="24"/>
              </w:rPr>
            </w:pPr>
          </w:p>
          <w:tbl>
            <w:tblPr>
              <w:tblStyle w:val="TableGrid"/>
              <w:tblW w:w="0" w:type="auto"/>
              <w:tblLook w:val="04A0" w:firstRow="1" w:lastRow="0" w:firstColumn="1" w:lastColumn="0" w:noHBand="0" w:noVBand="1"/>
            </w:tblPr>
            <w:tblGrid>
              <w:gridCol w:w="2330"/>
              <w:gridCol w:w="2180"/>
              <w:gridCol w:w="2385"/>
            </w:tblGrid>
            <w:tr w:rsidR="00F60B00" w14:paraId="46A7A2F5" w14:textId="77777777" w:rsidTr="00F60B00">
              <w:tc>
                <w:tcPr>
                  <w:tcW w:w="2330" w:type="dxa"/>
                </w:tcPr>
                <w:p w14:paraId="27507328" w14:textId="77777777" w:rsidR="00F60B00" w:rsidRDefault="00F60B00" w:rsidP="00E2752C">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Student Satisfaction Survey Year</w:t>
                  </w:r>
                </w:p>
              </w:tc>
              <w:tc>
                <w:tcPr>
                  <w:tcW w:w="2180" w:type="dxa"/>
                </w:tcPr>
                <w:p w14:paraId="545E9361" w14:textId="77777777" w:rsidR="00F60B00" w:rsidRDefault="00F60B00" w:rsidP="00E2752C">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Awareness of NSO</w:t>
                  </w:r>
                </w:p>
              </w:tc>
              <w:tc>
                <w:tcPr>
                  <w:tcW w:w="2385" w:type="dxa"/>
                </w:tcPr>
                <w:p w14:paraId="4B48E5E0" w14:textId="77777777" w:rsidR="00F60B00" w:rsidRDefault="00F60B00" w:rsidP="00E2752C">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Participation in NSO</w:t>
                  </w:r>
                </w:p>
              </w:tc>
            </w:tr>
            <w:tr w:rsidR="00F60B00" w14:paraId="5DF0AFF5" w14:textId="77777777" w:rsidTr="00F60B00">
              <w:tc>
                <w:tcPr>
                  <w:tcW w:w="2330" w:type="dxa"/>
                </w:tcPr>
                <w:p w14:paraId="28237004" w14:textId="77777777" w:rsidR="00F60B00" w:rsidRDefault="00F60B00" w:rsidP="00E2752C">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2014</w:t>
                  </w:r>
                </w:p>
              </w:tc>
              <w:tc>
                <w:tcPr>
                  <w:tcW w:w="2180" w:type="dxa"/>
                </w:tcPr>
                <w:p w14:paraId="728D0937" w14:textId="77777777" w:rsidR="00F60B00" w:rsidRDefault="00F60B00" w:rsidP="00E2752C">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46%</w:t>
                  </w:r>
                </w:p>
              </w:tc>
              <w:tc>
                <w:tcPr>
                  <w:tcW w:w="2385" w:type="dxa"/>
                </w:tcPr>
                <w:p w14:paraId="27A772ED" w14:textId="77777777" w:rsidR="00F60B00" w:rsidRDefault="00F60B00" w:rsidP="00E2752C">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19.8%</w:t>
                  </w:r>
                </w:p>
              </w:tc>
            </w:tr>
            <w:tr w:rsidR="00F60B00" w14:paraId="5F4EC36D" w14:textId="77777777" w:rsidTr="00F60B00">
              <w:tc>
                <w:tcPr>
                  <w:tcW w:w="2330" w:type="dxa"/>
                </w:tcPr>
                <w:p w14:paraId="759B3D3E" w14:textId="77777777" w:rsidR="00F60B00" w:rsidRDefault="00F60B00" w:rsidP="00E2752C">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2017</w:t>
                  </w:r>
                </w:p>
              </w:tc>
              <w:tc>
                <w:tcPr>
                  <w:tcW w:w="2180" w:type="dxa"/>
                </w:tcPr>
                <w:p w14:paraId="5F895B4C" w14:textId="77777777" w:rsidR="00F60B00" w:rsidRDefault="00F60B00" w:rsidP="00E2752C">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45.8%</w:t>
                  </w:r>
                </w:p>
              </w:tc>
              <w:tc>
                <w:tcPr>
                  <w:tcW w:w="2385" w:type="dxa"/>
                </w:tcPr>
                <w:p w14:paraId="3380627A" w14:textId="77777777" w:rsidR="00F60B00" w:rsidRDefault="00F60B00" w:rsidP="00E2752C">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44.1%</w:t>
                  </w:r>
                </w:p>
              </w:tc>
            </w:tr>
            <w:tr w:rsidR="00F60B00" w14:paraId="11E7C5B5" w14:textId="77777777" w:rsidTr="00F60B00">
              <w:tc>
                <w:tcPr>
                  <w:tcW w:w="2330" w:type="dxa"/>
                </w:tcPr>
                <w:p w14:paraId="6BAC1605" w14:textId="77777777" w:rsidR="00F60B00" w:rsidRDefault="00F60B00" w:rsidP="00E2752C">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2019</w:t>
                  </w:r>
                </w:p>
              </w:tc>
              <w:tc>
                <w:tcPr>
                  <w:tcW w:w="2180" w:type="dxa"/>
                </w:tcPr>
                <w:p w14:paraId="43D5AD76" w14:textId="77777777" w:rsidR="00F60B00" w:rsidRDefault="00F60B00" w:rsidP="00E2752C">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48.6%</w:t>
                  </w:r>
                </w:p>
              </w:tc>
              <w:tc>
                <w:tcPr>
                  <w:tcW w:w="2385" w:type="dxa"/>
                </w:tcPr>
                <w:p w14:paraId="776C5437" w14:textId="77777777" w:rsidR="00F60B00" w:rsidRDefault="00F60B00" w:rsidP="00E2752C">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43.5%</w:t>
                  </w:r>
                </w:p>
              </w:tc>
            </w:tr>
            <w:tr w:rsidR="00F60B00" w14:paraId="012AEAD2" w14:textId="77777777" w:rsidTr="00F60B00">
              <w:tc>
                <w:tcPr>
                  <w:tcW w:w="2330" w:type="dxa"/>
                </w:tcPr>
                <w:p w14:paraId="039870D2" w14:textId="77777777" w:rsidR="00F60B00" w:rsidRDefault="00F60B00" w:rsidP="00E2752C">
                  <w:pPr>
                    <w:autoSpaceDE w:val="0"/>
                    <w:autoSpaceDN w:val="0"/>
                    <w:adjustRightInd w:val="0"/>
                    <w:jc w:val="center"/>
                    <w:rPr>
                      <w:rFonts w:ascii="Times New Roman" w:hAnsi="Times New Roman" w:cs="Times New Roman"/>
                      <w:color w:val="222A35" w:themeColor="text2" w:themeShade="80"/>
                      <w:sz w:val="24"/>
                      <w:szCs w:val="24"/>
                    </w:rPr>
                  </w:pPr>
                </w:p>
              </w:tc>
              <w:tc>
                <w:tcPr>
                  <w:tcW w:w="2180" w:type="dxa"/>
                </w:tcPr>
                <w:p w14:paraId="0A2CE762" w14:textId="77777777" w:rsidR="00F60B00" w:rsidRDefault="00F60B00" w:rsidP="00E2752C">
                  <w:pPr>
                    <w:autoSpaceDE w:val="0"/>
                    <w:autoSpaceDN w:val="0"/>
                    <w:adjustRightInd w:val="0"/>
                    <w:jc w:val="center"/>
                    <w:rPr>
                      <w:rFonts w:ascii="Times New Roman" w:hAnsi="Times New Roman" w:cs="Times New Roman"/>
                      <w:color w:val="222A35" w:themeColor="text2" w:themeShade="80"/>
                      <w:sz w:val="24"/>
                      <w:szCs w:val="24"/>
                    </w:rPr>
                  </w:pPr>
                </w:p>
              </w:tc>
              <w:tc>
                <w:tcPr>
                  <w:tcW w:w="2385" w:type="dxa"/>
                </w:tcPr>
                <w:p w14:paraId="77B54BD4" w14:textId="77777777" w:rsidR="00F60B00" w:rsidRDefault="00F60B00" w:rsidP="00E2752C">
                  <w:pPr>
                    <w:autoSpaceDE w:val="0"/>
                    <w:autoSpaceDN w:val="0"/>
                    <w:adjustRightInd w:val="0"/>
                    <w:jc w:val="center"/>
                    <w:rPr>
                      <w:rFonts w:ascii="Times New Roman" w:hAnsi="Times New Roman" w:cs="Times New Roman"/>
                      <w:color w:val="222A35" w:themeColor="text2" w:themeShade="80"/>
                      <w:sz w:val="24"/>
                      <w:szCs w:val="24"/>
                    </w:rPr>
                  </w:pPr>
                </w:p>
              </w:tc>
            </w:tr>
            <w:tr w:rsidR="00F60B00" w14:paraId="00DFE28B" w14:textId="77777777" w:rsidTr="00F60B00">
              <w:tc>
                <w:tcPr>
                  <w:tcW w:w="2330" w:type="dxa"/>
                </w:tcPr>
                <w:p w14:paraId="667F35DB" w14:textId="77777777" w:rsidR="00F60B00" w:rsidRDefault="00F60B00" w:rsidP="00E2752C">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Overall Average</w:t>
                  </w:r>
                </w:p>
              </w:tc>
              <w:tc>
                <w:tcPr>
                  <w:tcW w:w="2180" w:type="dxa"/>
                </w:tcPr>
                <w:p w14:paraId="3941FBE9" w14:textId="77777777" w:rsidR="00F60B00" w:rsidRDefault="00F60B00" w:rsidP="00E2752C">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46.8</w:t>
                  </w:r>
                </w:p>
              </w:tc>
              <w:tc>
                <w:tcPr>
                  <w:tcW w:w="2385" w:type="dxa"/>
                </w:tcPr>
                <w:p w14:paraId="3369E76C" w14:textId="77777777" w:rsidR="00F60B00" w:rsidRDefault="00F60B00" w:rsidP="00E2752C">
                  <w:pPr>
                    <w:autoSpaceDE w:val="0"/>
                    <w:autoSpaceDN w:val="0"/>
                    <w:adjustRightInd w:val="0"/>
                    <w:jc w:val="center"/>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35.8</w:t>
                  </w:r>
                </w:p>
              </w:tc>
            </w:tr>
          </w:tbl>
          <w:p w14:paraId="2802ACD7" w14:textId="77777777" w:rsidR="00F60B00" w:rsidRPr="00F819C9" w:rsidRDefault="006616AD" w:rsidP="0087048E">
            <w:pPr>
              <w:pStyle w:val="PRSCHead13B"/>
              <w:rPr>
                <w:rFonts w:ascii="Times New Roman" w:eastAsia="Calibri" w:hAnsi="Times New Roman" w:cs="Times New Roman"/>
                <w:b w:val="0"/>
                <w:color w:val="auto"/>
                <w:sz w:val="20"/>
                <w:szCs w:val="20"/>
              </w:rPr>
            </w:pPr>
            <w:r w:rsidRPr="00F819C9">
              <w:rPr>
                <w:rFonts w:ascii="Times New Roman" w:eastAsia="Calibri" w:hAnsi="Times New Roman" w:cs="Times New Roman"/>
                <w:b w:val="0"/>
                <w:color w:val="auto"/>
                <w:sz w:val="20"/>
                <w:szCs w:val="20"/>
              </w:rPr>
              <w:t>2014 Student Satisfaction Survey</w:t>
            </w:r>
            <w:r w:rsidR="005A1A30" w:rsidRPr="00F819C9">
              <w:rPr>
                <w:rFonts w:ascii="Times New Roman" w:eastAsia="Calibri" w:hAnsi="Times New Roman" w:cs="Times New Roman"/>
                <w:b w:val="0"/>
                <w:color w:val="auto"/>
                <w:sz w:val="20"/>
                <w:szCs w:val="20"/>
              </w:rPr>
              <w:t xml:space="preserve"> (p.97)</w:t>
            </w:r>
            <w:r w:rsidRPr="00F819C9">
              <w:rPr>
                <w:rFonts w:ascii="Times New Roman" w:eastAsia="Calibri" w:hAnsi="Times New Roman" w:cs="Times New Roman"/>
                <w:b w:val="0"/>
                <w:color w:val="auto"/>
                <w:sz w:val="20"/>
                <w:szCs w:val="20"/>
              </w:rPr>
              <w:t xml:space="preserve"> - </w:t>
            </w:r>
            <w:hyperlink r:id="rId43" w:history="1">
              <w:r w:rsidRPr="00F819C9">
                <w:rPr>
                  <w:rStyle w:val="Hyperlink"/>
                  <w:rFonts w:ascii="Times New Roman" w:eastAsia="Calibri" w:hAnsi="Times New Roman" w:cs="Times New Roman"/>
                  <w:b w:val="0"/>
                  <w:sz w:val="20"/>
                  <w:szCs w:val="20"/>
                </w:rPr>
                <w:t>http://inside.collin.edu/institutionaleffect/surveypdf/StudentSurveyReportFall2014.pdf</w:t>
              </w:r>
            </w:hyperlink>
            <w:r w:rsidRPr="00F819C9">
              <w:rPr>
                <w:rFonts w:ascii="Times New Roman" w:eastAsia="Calibri" w:hAnsi="Times New Roman" w:cs="Times New Roman"/>
                <w:b w:val="0"/>
                <w:color w:val="auto"/>
                <w:sz w:val="20"/>
                <w:szCs w:val="20"/>
              </w:rPr>
              <w:t xml:space="preserve"> </w:t>
            </w:r>
          </w:p>
          <w:p w14:paraId="09AD6C62" w14:textId="77777777" w:rsidR="006616AD" w:rsidRPr="00F819C9" w:rsidRDefault="006616AD" w:rsidP="0087048E">
            <w:pPr>
              <w:pStyle w:val="PRSCHead13B"/>
              <w:rPr>
                <w:rFonts w:ascii="Times New Roman" w:eastAsia="Calibri" w:hAnsi="Times New Roman" w:cs="Times New Roman"/>
                <w:b w:val="0"/>
                <w:color w:val="auto"/>
                <w:sz w:val="20"/>
                <w:szCs w:val="20"/>
              </w:rPr>
            </w:pPr>
            <w:r w:rsidRPr="00F819C9">
              <w:rPr>
                <w:rFonts w:ascii="Times New Roman" w:eastAsia="Calibri" w:hAnsi="Times New Roman" w:cs="Times New Roman"/>
                <w:b w:val="0"/>
                <w:color w:val="auto"/>
                <w:sz w:val="20"/>
                <w:szCs w:val="20"/>
              </w:rPr>
              <w:t>2017 Student Satisfaction Survey</w:t>
            </w:r>
            <w:r w:rsidR="005A1A30" w:rsidRPr="00F819C9">
              <w:rPr>
                <w:rFonts w:ascii="Times New Roman" w:eastAsia="Calibri" w:hAnsi="Times New Roman" w:cs="Times New Roman"/>
                <w:b w:val="0"/>
                <w:color w:val="auto"/>
                <w:sz w:val="20"/>
                <w:szCs w:val="20"/>
              </w:rPr>
              <w:t xml:space="preserve"> (p.81)</w:t>
            </w:r>
            <w:r w:rsidRPr="00F819C9">
              <w:rPr>
                <w:rFonts w:ascii="Times New Roman" w:eastAsia="Calibri" w:hAnsi="Times New Roman" w:cs="Times New Roman"/>
                <w:b w:val="0"/>
                <w:color w:val="auto"/>
                <w:sz w:val="20"/>
                <w:szCs w:val="20"/>
              </w:rPr>
              <w:t xml:space="preserve"> - </w:t>
            </w:r>
            <w:hyperlink r:id="rId44" w:history="1">
              <w:r w:rsidRPr="00F819C9">
                <w:rPr>
                  <w:rStyle w:val="Hyperlink"/>
                  <w:rFonts w:ascii="Times New Roman" w:eastAsia="Calibri" w:hAnsi="Times New Roman" w:cs="Times New Roman"/>
                  <w:b w:val="0"/>
                  <w:sz w:val="20"/>
                  <w:szCs w:val="20"/>
                </w:rPr>
                <w:t>http://inside.collin.edu/institutionaleffect/surveypdf/StudentSurveyReportSpring2017.pdf</w:t>
              </w:r>
            </w:hyperlink>
            <w:r w:rsidRPr="00F819C9">
              <w:rPr>
                <w:rFonts w:ascii="Times New Roman" w:eastAsia="Calibri" w:hAnsi="Times New Roman" w:cs="Times New Roman"/>
                <w:b w:val="0"/>
                <w:color w:val="auto"/>
                <w:sz w:val="20"/>
                <w:szCs w:val="20"/>
              </w:rPr>
              <w:t xml:space="preserve"> </w:t>
            </w:r>
          </w:p>
          <w:p w14:paraId="5D239406" w14:textId="77777777" w:rsidR="006616AD" w:rsidRPr="00F819C9" w:rsidRDefault="006616AD" w:rsidP="0087048E">
            <w:pPr>
              <w:pStyle w:val="PRSCHead13B"/>
              <w:rPr>
                <w:rFonts w:ascii="Times New Roman" w:eastAsia="Calibri" w:hAnsi="Times New Roman" w:cs="Times New Roman"/>
                <w:b w:val="0"/>
                <w:color w:val="auto"/>
                <w:sz w:val="20"/>
                <w:szCs w:val="20"/>
              </w:rPr>
            </w:pPr>
            <w:r w:rsidRPr="00F819C9">
              <w:rPr>
                <w:rFonts w:ascii="Times New Roman" w:eastAsia="Calibri" w:hAnsi="Times New Roman" w:cs="Times New Roman"/>
                <w:b w:val="0"/>
                <w:color w:val="auto"/>
                <w:sz w:val="20"/>
                <w:szCs w:val="20"/>
              </w:rPr>
              <w:t>2019 Student Satisfaction Survey</w:t>
            </w:r>
            <w:r w:rsidR="005A1A30" w:rsidRPr="00F819C9">
              <w:rPr>
                <w:rFonts w:ascii="Times New Roman" w:eastAsia="Calibri" w:hAnsi="Times New Roman" w:cs="Times New Roman"/>
                <w:b w:val="0"/>
                <w:color w:val="auto"/>
                <w:sz w:val="20"/>
                <w:szCs w:val="20"/>
              </w:rPr>
              <w:t xml:space="preserve"> (p.70)</w:t>
            </w:r>
            <w:r w:rsidRPr="00F819C9">
              <w:rPr>
                <w:rFonts w:ascii="Times New Roman" w:eastAsia="Calibri" w:hAnsi="Times New Roman" w:cs="Times New Roman"/>
                <w:b w:val="0"/>
                <w:color w:val="auto"/>
                <w:sz w:val="20"/>
                <w:szCs w:val="20"/>
              </w:rPr>
              <w:t xml:space="preserve"> - </w:t>
            </w:r>
            <w:hyperlink r:id="rId45" w:history="1">
              <w:r w:rsidRPr="00F819C9">
                <w:rPr>
                  <w:rStyle w:val="Hyperlink"/>
                  <w:rFonts w:ascii="Times New Roman" w:eastAsia="Calibri" w:hAnsi="Times New Roman" w:cs="Times New Roman"/>
                  <w:b w:val="0"/>
                  <w:sz w:val="20"/>
                  <w:szCs w:val="20"/>
                </w:rPr>
                <w:t>http://inside.collin.edu/institutionaleffect/surveypdf/StudentServiceUnitSurveyReportSpring2019.pdf</w:t>
              </w:r>
            </w:hyperlink>
            <w:r w:rsidRPr="00F819C9">
              <w:rPr>
                <w:rFonts w:ascii="Times New Roman" w:eastAsia="Calibri" w:hAnsi="Times New Roman" w:cs="Times New Roman"/>
                <w:b w:val="0"/>
                <w:color w:val="auto"/>
                <w:sz w:val="20"/>
                <w:szCs w:val="20"/>
              </w:rPr>
              <w:t xml:space="preserve"> </w:t>
            </w:r>
          </w:p>
          <w:p w14:paraId="38F29704" w14:textId="77777777" w:rsidR="001018F4" w:rsidRDefault="001018F4" w:rsidP="00CA51F6">
            <w:pPr>
              <w:pStyle w:val="PRSCHead13B"/>
              <w:rPr>
                <w:rStyle w:val="PRSCTBL1"/>
                <w:rFonts w:eastAsiaTheme="minorHAnsi" w:cstheme="minorBidi"/>
                <w:b/>
                <w:sz w:val="26"/>
                <w:szCs w:val="26"/>
              </w:rPr>
            </w:pPr>
          </w:p>
        </w:tc>
      </w:tr>
    </w:tbl>
    <w:p w14:paraId="632C3104" w14:textId="77777777" w:rsidR="009015B8" w:rsidRDefault="009015B8" w:rsidP="00833458">
      <w:pPr>
        <w:pStyle w:val="PRSCHead13B"/>
        <w:rPr>
          <w:rStyle w:val="PRSCTBL1"/>
          <w:rFonts w:eastAsiaTheme="minorHAnsi" w:cstheme="minorBidi"/>
          <w:b/>
          <w:sz w:val="26"/>
          <w:szCs w:val="26"/>
        </w:rPr>
      </w:pPr>
    </w:p>
    <w:p w14:paraId="3161580C" w14:textId="77777777" w:rsidR="00C93FE8" w:rsidRDefault="00C93FE8">
      <w:pPr>
        <w:rPr>
          <w:rStyle w:val="PRSCTBL1"/>
          <w:rFonts w:asciiTheme="minorHAnsi" w:eastAsiaTheme="minorHAnsi" w:hAnsiTheme="minorHAnsi" w:cstheme="minorBidi"/>
          <w:b w:val="0"/>
          <w:color w:val="auto"/>
          <w:sz w:val="26"/>
          <w:szCs w:val="26"/>
        </w:rPr>
      </w:pPr>
      <w:r>
        <w:rPr>
          <w:rStyle w:val="PRSCTBL1"/>
          <w:rFonts w:asciiTheme="minorHAnsi" w:eastAsiaTheme="minorHAnsi" w:hAnsiTheme="minorHAnsi" w:cstheme="minorBidi"/>
          <w:b w:val="0"/>
          <w:color w:val="auto"/>
          <w:sz w:val="26"/>
          <w:szCs w:val="26"/>
        </w:rPr>
        <w:br w:type="page"/>
      </w:r>
    </w:p>
    <w:p w14:paraId="7E7B85EB" w14:textId="77777777" w:rsidR="00DB18BD" w:rsidRDefault="00233BCA" w:rsidP="00DB18BD">
      <w:pPr>
        <w:rPr>
          <w:rFonts w:ascii="Cambria" w:eastAsiaTheme="majorEastAsia" w:hAnsi="Cambria" w:cstheme="majorBidi"/>
          <w:b/>
          <w:bCs/>
          <w:color w:val="5B9BD5" w:themeColor="accent1"/>
          <w:sz w:val="26"/>
          <w:szCs w:val="26"/>
        </w:rPr>
      </w:pPr>
      <w:sdt>
        <w:sdtPr>
          <w:rPr>
            <w:rStyle w:val="PRSCHead13BChar"/>
          </w:rPr>
          <w:id w:val="-772477687"/>
          <w15:color w:val="FF0000"/>
          <w14:checkbox>
            <w14:checked w14:val="0"/>
            <w14:checkedState w14:val="2612" w14:font="MS Gothic"/>
            <w14:uncheckedState w14:val="2610" w14:font="MS Gothic"/>
          </w14:checkbox>
        </w:sdtPr>
        <w:sdtEndPr>
          <w:rPr>
            <w:rStyle w:val="PRSCHead13BChar"/>
          </w:rPr>
        </w:sdtEndPr>
        <w:sdtContent>
          <w:r w:rsidR="00DB18BD" w:rsidRPr="00DB18BD">
            <w:rPr>
              <w:rStyle w:val="PRSCHead13BChar"/>
              <w:rFonts w:ascii="Segoe UI Symbol" w:hAnsi="Segoe UI Symbol" w:cs="Segoe UI Symbol"/>
            </w:rPr>
            <w:t>☐</w:t>
          </w:r>
        </w:sdtContent>
      </w:sdt>
      <w:r w:rsidR="00DB18BD" w:rsidRPr="00DB18BD">
        <w:rPr>
          <w:rFonts w:ascii="Cambria" w:eastAsiaTheme="majorEastAsia" w:hAnsi="Cambria" w:cstheme="majorBidi"/>
          <w:b/>
          <w:bCs/>
          <w:smallCaps/>
          <w:color w:val="5B9BD5" w:themeColor="accent1"/>
          <w:sz w:val="26"/>
          <w:szCs w:val="26"/>
        </w:rPr>
        <w:t xml:space="preserve">3.  </w:t>
      </w:r>
      <w:r w:rsidR="00DB18BD" w:rsidRPr="00DB18BD">
        <w:rPr>
          <w:rFonts w:ascii="Cambria" w:eastAsiaTheme="majorEastAsia" w:hAnsi="Cambria" w:cstheme="majorBidi"/>
          <w:b/>
          <w:bCs/>
          <w:color w:val="5B9BD5" w:themeColor="accent1"/>
          <w:sz w:val="26"/>
          <w:szCs w:val="26"/>
        </w:rPr>
        <w:t>WHY DO WE DO THE THINGS WE DO?</w:t>
      </w:r>
      <w:r w:rsidR="00DB18BD">
        <w:rPr>
          <w:rFonts w:ascii="Cambria" w:eastAsiaTheme="majorEastAsia" w:hAnsi="Cambria" w:cstheme="majorBidi"/>
          <w:b/>
          <w:bCs/>
          <w:color w:val="5B9BD5" w:themeColor="accent1"/>
          <w:sz w:val="26"/>
          <w:szCs w:val="26"/>
        </w:rPr>
        <w:t xml:space="preserve"> </w:t>
      </w:r>
    </w:p>
    <w:p w14:paraId="63CD8619" w14:textId="77777777" w:rsidR="008B09C4" w:rsidRPr="008B09C4" w:rsidRDefault="008B09C4" w:rsidP="008B09C4">
      <w:pPr>
        <w:spacing w:after="0" w:line="240" w:lineRule="auto"/>
        <w:ind w:left="360" w:hanging="360"/>
        <w:rPr>
          <w:rFonts w:ascii="Calibri" w:eastAsia="MS Mincho" w:hAnsi="Calibri" w:cs="Times New Roman"/>
          <w:b/>
          <w:sz w:val="24"/>
          <w:szCs w:val="24"/>
        </w:rPr>
      </w:pPr>
      <w:r w:rsidRPr="008B09C4">
        <w:rPr>
          <w:rFonts w:ascii="Calibri" w:eastAsia="MS Mincho" w:hAnsi="Calibri" w:cs="Times New Roman"/>
          <w:b/>
          <w:sz w:val="24"/>
          <w:szCs w:val="24"/>
        </w:rPr>
        <w:t xml:space="preserve">A.  Make a case with evidence to show that the </w:t>
      </w:r>
      <w:r w:rsidRPr="008B09C4">
        <w:rPr>
          <w:rFonts w:ascii="Calibri" w:eastAsia="MS Mincho" w:hAnsi="Calibri" w:cs="Times New Roman"/>
          <w:b/>
          <w:sz w:val="24"/>
          <w:szCs w:val="24"/>
          <w:u w:val="single"/>
        </w:rPr>
        <w:t>primary</w:t>
      </w:r>
      <w:r w:rsidRPr="008B09C4">
        <w:rPr>
          <w:rFonts w:ascii="Calibri" w:eastAsia="MS Mincho" w:hAnsi="Calibri" w:cs="Times New Roman"/>
          <w:b/>
          <w:sz w:val="24"/>
          <w:szCs w:val="24"/>
        </w:rPr>
        <w:t xml:space="preserve"> functions/services of the unit are necessary as they are, or they should be modified, or eliminated.  </w:t>
      </w:r>
    </w:p>
    <w:p w14:paraId="5E9E657E" w14:textId="77777777" w:rsidR="008B09C4" w:rsidRPr="008B09C4" w:rsidRDefault="008B09C4" w:rsidP="008B09C4">
      <w:pPr>
        <w:spacing w:after="0" w:line="240" w:lineRule="auto"/>
        <w:ind w:left="180" w:firstLine="180"/>
        <w:rPr>
          <w:rFonts w:ascii="Calibri" w:eastAsia="MS Mincho" w:hAnsi="Calibri" w:cs="Times New Roman"/>
          <w:i/>
        </w:rPr>
      </w:pPr>
    </w:p>
    <w:p w14:paraId="7DA868A3" w14:textId="77777777" w:rsidR="008B09C4" w:rsidRPr="008B09C4" w:rsidRDefault="008B09C4" w:rsidP="008B09C4">
      <w:pPr>
        <w:spacing w:after="0" w:line="240" w:lineRule="auto"/>
        <w:ind w:left="180" w:firstLine="180"/>
        <w:rPr>
          <w:rFonts w:ascii="Calibri" w:eastAsia="MS Mincho" w:hAnsi="Calibri" w:cs="Times New Roman"/>
          <w:i/>
        </w:rPr>
      </w:pPr>
      <w:r w:rsidRPr="008B09C4">
        <w:rPr>
          <w:rFonts w:ascii="Calibri" w:eastAsia="MS Mincho" w:hAnsi="Calibri" w:cs="Times New Roman"/>
          <w:i/>
        </w:rPr>
        <w:t>Suggested/possible points to consider:</w:t>
      </w:r>
    </w:p>
    <w:p w14:paraId="40C33B90" w14:textId="77777777" w:rsidR="008B09C4" w:rsidRPr="008B09C4" w:rsidRDefault="008B09C4" w:rsidP="008B09C4">
      <w:pPr>
        <w:numPr>
          <w:ilvl w:val="0"/>
          <w:numId w:val="7"/>
        </w:numPr>
        <w:spacing w:after="0" w:line="240" w:lineRule="auto"/>
        <w:rPr>
          <w:rFonts w:ascii="Calibri" w:eastAsia="MS Mincho" w:hAnsi="Calibri" w:cs="Times New Roman"/>
          <w:i/>
        </w:rPr>
      </w:pPr>
      <w:r w:rsidRPr="008B09C4">
        <w:rPr>
          <w:rFonts w:ascii="Calibri" w:eastAsia="MS Mincho" w:hAnsi="Calibri" w:cs="Times New Roman"/>
          <w:i/>
        </w:rPr>
        <w:t>What is the purpose and reason for the service?</w:t>
      </w:r>
    </w:p>
    <w:p w14:paraId="1CD0D104" w14:textId="77777777" w:rsidR="008B09C4" w:rsidRPr="008B09C4" w:rsidRDefault="008B09C4" w:rsidP="008B09C4">
      <w:pPr>
        <w:numPr>
          <w:ilvl w:val="0"/>
          <w:numId w:val="7"/>
        </w:numPr>
        <w:spacing w:after="0" w:line="240" w:lineRule="auto"/>
        <w:rPr>
          <w:rFonts w:ascii="Calibri" w:eastAsia="MS Mincho" w:hAnsi="Calibri" w:cs="Times New Roman"/>
          <w:i/>
        </w:rPr>
      </w:pPr>
      <w:r w:rsidRPr="008B09C4">
        <w:rPr>
          <w:rFonts w:ascii="Calibri" w:eastAsia="MS Mincho" w:hAnsi="Calibri" w:cs="Times New Roman"/>
          <w:i/>
        </w:rPr>
        <w:t>How has the function evolved during the 5-year cycle?  How have the reasons for the service changed over time?</w:t>
      </w:r>
    </w:p>
    <w:p w14:paraId="11EF47CB" w14:textId="77777777" w:rsidR="008B09C4" w:rsidRPr="008B09C4" w:rsidRDefault="008B09C4" w:rsidP="008B09C4">
      <w:pPr>
        <w:numPr>
          <w:ilvl w:val="0"/>
          <w:numId w:val="7"/>
        </w:numPr>
        <w:spacing w:after="0" w:line="240" w:lineRule="auto"/>
        <w:rPr>
          <w:rFonts w:ascii="Calibri" w:eastAsia="MS Mincho" w:hAnsi="Calibri" w:cs="Times New Roman"/>
          <w:i/>
        </w:rPr>
      </w:pPr>
      <w:r w:rsidRPr="008B09C4">
        <w:rPr>
          <w:rFonts w:ascii="Calibri" w:eastAsia="MS Mincho" w:hAnsi="Calibri" w:cs="Times New Roman"/>
          <w:i/>
        </w:rPr>
        <w:t>What would happen if the unit no longer provided these services and/or the services were outsourced?</w:t>
      </w:r>
    </w:p>
    <w:p w14:paraId="23A1F936" w14:textId="77777777" w:rsidR="008B09C4" w:rsidRPr="008B09C4" w:rsidRDefault="008B09C4" w:rsidP="008B09C4">
      <w:pPr>
        <w:numPr>
          <w:ilvl w:val="0"/>
          <w:numId w:val="7"/>
        </w:numPr>
        <w:spacing w:after="0" w:line="240" w:lineRule="auto"/>
        <w:rPr>
          <w:rFonts w:ascii="Calibri" w:eastAsia="MS Mincho" w:hAnsi="Calibri" w:cs="Times New Roman"/>
          <w:i/>
        </w:rPr>
      </w:pPr>
      <w:r w:rsidRPr="008B09C4">
        <w:rPr>
          <w:rFonts w:ascii="Calibri" w:eastAsia="MS Mincho" w:hAnsi="Calibri" w:cs="Times New Roman"/>
          <w:i/>
        </w:rPr>
        <w:t>What unit services require the most resources including staff time?  Which services add the biggest value to the college?  Discuss any discrepancies between the services named in these two questions.</w:t>
      </w:r>
    </w:p>
    <w:p w14:paraId="17E24484" w14:textId="77777777" w:rsidR="008B09C4" w:rsidRPr="008B09C4" w:rsidRDefault="008B09C4" w:rsidP="008B09C4">
      <w:pPr>
        <w:numPr>
          <w:ilvl w:val="0"/>
          <w:numId w:val="7"/>
        </w:numPr>
        <w:spacing w:after="0" w:line="240" w:lineRule="auto"/>
        <w:rPr>
          <w:rFonts w:ascii="Calibri" w:eastAsia="MS Mincho" w:hAnsi="Calibri" w:cs="Times New Roman"/>
          <w:i/>
        </w:rPr>
      </w:pPr>
      <w:r w:rsidRPr="008B09C4">
        <w:rPr>
          <w:rFonts w:ascii="Calibri" w:eastAsia="MS Mincho" w:hAnsi="Calibri" w:cs="Times New Roman"/>
          <w:i/>
        </w:rPr>
        <w:t>Is there a clear line of communication with other units involved in or supporting each of these services?</w:t>
      </w:r>
    </w:p>
    <w:p w14:paraId="5E6B42C2" w14:textId="77777777" w:rsidR="008B09C4" w:rsidRPr="008B09C4" w:rsidRDefault="008B09C4" w:rsidP="008B09C4">
      <w:pPr>
        <w:numPr>
          <w:ilvl w:val="0"/>
          <w:numId w:val="7"/>
        </w:numPr>
        <w:spacing w:after="0" w:line="240" w:lineRule="auto"/>
        <w:rPr>
          <w:rFonts w:ascii="Calibri" w:eastAsia="MS Mincho" w:hAnsi="Calibri" w:cs="Times New Roman"/>
          <w:i/>
        </w:rPr>
      </w:pPr>
      <w:r w:rsidRPr="008B09C4">
        <w:rPr>
          <w:rFonts w:ascii="Calibri" w:eastAsia="MS Mincho" w:hAnsi="Calibri" w:cs="Times New Roman"/>
          <w:i/>
        </w:rPr>
        <w:t xml:space="preserve">Does the unit or the college have alternate ways of providing any of these services? </w:t>
      </w:r>
    </w:p>
    <w:p w14:paraId="53ECFF44" w14:textId="77777777" w:rsidR="008B09C4" w:rsidRDefault="008B09C4" w:rsidP="008B09C4">
      <w:pPr>
        <w:numPr>
          <w:ilvl w:val="0"/>
          <w:numId w:val="7"/>
        </w:numPr>
        <w:spacing w:after="0" w:line="240" w:lineRule="auto"/>
        <w:rPr>
          <w:rFonts w:ascii="Calibri" w:eastAsia="MS Mincho" w:hAnsi="Calibri" w:cs="Times New Roman"/>
          <w:i/>
        </w:rPr>
      </w:pPr>
      <w:r w:rsidRPr="008B09C4">
        <w:rPr>
          <w:rFonts w:ascii="Calibri" w:eastAsia="MS Mincho" w:hAnsi="Calibri" w:cs="Times New Roman"/>
          <w:i/>
        </w:rPr>
        <w:t xml:space="preserve">Are the services offered/conducted as efficiently as possible?  </w:t>
      </w:r>
    </w:p>
    <w:p w14:paraId="4609B808" w14:textId="77777777" w:rsidR="008B09C4" w:rsidRPr="008B09C4" w:rsidRDefault="008B09C4" w:rsidP="008B09C4">
      <w:pPr>
        <w:spacing w:after="0" w:line="240" w:lineRule="auto"/>
        <w:ind w:left="360" w:hanging="360"/>
        <w:rPr>
          <w:rFonts w:ascii="Calibri" w:eastAsia="MS Mincho" w:hAnsi="Calibri" w:cs="Times New Roman"/>
          <w:i/>
        </w:rPr>
      </w:pPr>
      <w:r w:rsidRPr="008B09C4">
        <w:rPr>
          <w:rFonts w:ascii="Calibri" w:eastAsia="MS Mincho" w:hAnsi="Calibri" w:cs="Times New Roman"/>
          <w:b/>
          <w:sz w:val="24"/>
          <w:szCs w:val="24"/>
        </w:rPr>
        <w:t xml:space="preserve">B. </w:t>
      </w:r>
      <w:r>
        <w:rPr>
          <w:rFonts w:ascii="Calibri" w:eastAsia="MS Mincho" w:hAnsi="Calibri" w:cs="Times New Roman"/>
          <w:b/>
          <w:sz w:val="24"/>
          <w:szCs w:val="24"/>
        </w:rPr>
        <w:t xml:space="preserve"> </w:t>
      </w:r>
      <w:r w:rsidRPr="008B09C4">
        <w:rPr>
          <w:rFonts w:ascii="Calibri" w:eastAsia="MS Mincho" w:hAnsi="Calibri" w:cs="Times New Roman"/>
          <w:b/>
          <w:sz w:val="24"/>
          <w:szCs w:val="24"/>
        </w:rPr>
        <w:t>Benchmarking:  Review two or three comparable</w:t>
      </w:r>
      <w:r w:rsidR="007924C5">
        <w:rPr>
          <w:rFonts w:ascii="Calibri" w:eastAsia="MS Mincho" w:hAnsi="Calibri" w:cs="Times New Roman"/>
          <w:b/>
          <w:sz w:val="24"/>
          <w:szCs w:val="24"/>
        </w:rPr>
        <w:t xml:space="preserve"> </w:t>
      </w:r>
      <w:r w:rsidRPr="008B09C4">
        <w:rPr>
          <w:rFonts w:ascii="Calibri" w:eastAsia="MS Mincho" w:hAnsi="Calibri" w:cs="Times New Roman"/>
          <w:b/>
          <w:sz w:val="24"/>
          <w:szCs w:val="24"/>
        </w:rPr>
        <w:t>colleges for the way t</w:t>
      </w:r>
      <w:r>
        <w:rPr>
          <w:rFonts w:ascii="Calibri" w:eastAsia="MS Mincho" w:hAnsi="Calibri" w:cs="Times New Roman"/>
          <w:b/>
          <w:sz w:val="24"/>
          <w:szCs w:val="24"/>
        </w:rPr>
        <w:t>hey accomplish these services. Discuss what was</w:t>
      </w:r>
      <w:r w:rsidRPr="008B09C4">
        <w:rPr>
          <w:rFonts w:ascii="Calibri" w:eastAsia="MS Mincho" w:hAnsi="Calibri" w:cs="Times New Roman"/>
          <w:b/>
          <w:sz w:val="24"/>
          <w:szCs w:val="24"/>
        </w:rPr>
        <w:t xml:space="preserve"> learned and what new ideas for service improvement were gained</w:t>
      </w:r>
      <w:r w:rsidR="001C2E2F">
        <w:rPr>
          <w:rFonts w:ascii="Calibri" w:eastAsia="MS Mincho" w:hAnsi="Calibri" w:cs="Times New Roman"/>
          <w:b/>
          <w:sz w:val="24"/>
          <w:szCs w:val="24"/>
        </w:rPr>
        <w:t>.</w:t>
      </w:r>
      <w:r w:rsidRPr="008B09C4">
        <w:rPr>
          <w:rFonts w:ascii="Calibri" w:eastAsia="MS Mincho" w:hAnsi="Calibri" w:cs="Times New Roman"/>
          <w:i/>
        </w:rPr>
        <w:br/>
      </w:r>
    </w:p>
    <w:tbl>
      <w:tblPr>
        <w:tblStyle w:val="TableGrid"/>
        <w:tblW w:w="0" w:type="auto"/>
        <w:tblLook w:val="04A0" w:firstRow="1" w:lastRow="0" w:firstColumn="1" w:lastColumn="0" w:noHBand="0" w:noVBand="1"/>
      </w:tblPr>
      <w:tblGrid>
        <w:gridCol w:w="13670"/>
      </w:tblGrid>
      <w:tr w:rsidR="00DB18BD" w14:paraId="63B1B5E2" w14:textId="77777777" w:rsidTr="00DB18BD">
        <w:tc>
          <w:tcPr>
            <w:tcW w:w="13670" w:type="dxa"/>
          </w:tcPr>
          <w:p w14:paraId="7DE5ED0F" w14:textId="77777777" w:rsidR="005A1A30" w:rsidRPr="00981C89" w:rsidRDefault="005A1A30" w:rsidP="005A1A30">
            <w:pPr>
              <w:ind w:left="360" w:hanging="360"/>
              <w:rPr>
                <w:rFonts w:ascii="Times New Roman" w:eastAsia="MS Mincho" w:hAnsi="Times New Roman" w:cs="Times New Roman"/>
                <w:b/>
                <w:sz w:val="24"/>
                <w:szCs w:val="24"/>
              </w:rPr>
            </w:pPr>
            <w:r w:rsidRPr="00981C89">
              <w:rPr>
                <w:rFonts w:ascii="Times New Roman" w:eastAsia="MS Mincho" w:hAnsi="Times New Roman" w:cs="Times New Roman"/>
                <w:b/>
                <w:sz w:val="24"/>
                <w:szCs w:val="24"/>
              </w:rPr>
              <w:t xml:space="preserve">A.  Make a case with evidence to show that the </w:t>
            </w:r>
            <w:r w:rsidRPr="00981C89">
              <w:rPr>
                <w:rFonts w:ascii="Times New Roman" w:eastAsia="MS Mincho" w:hAnsi="Times New Roman" w:cs="Times New Roman"/>
                <w:b/>
                <w:sz w:val="24"/>
                <w:szCs w:val="24"/>
                <w:u w:val="single"/>
              </w:rPr>
              <w:t>primary</w:t>
            </w:r>
            <w:r w:rsidRPr="00981C89">
              <w:rPr>
                <w:rFonts w:ascii="Times New Roman" w:eastAsia="MS Mincho" w:hAnsi="Times New Roman" w:cs="Times New Roman"/>
                <w:b/>
                <w:sz w:val="24"/>
                <w:szCs w:val="24"/>
              </w:rPr>
              <w:t xml:space="preserve"> functions/services of the unit are necessary as they are, or they should be modified, or eliminated.  </w:t>
            </w:r>
          </w:p>
          <w:p w14:paraId="78C456B3" w14:textId="77777777" w:rsidR="005A1A30" w:rsidRPr="00981C89" w:rsidRDefault="005A1A30" w:rsidP="005A1A30">
            <w:pPr>
              <w:rPr>
                <w:rStyle w:val="PRSCTBL1"/>
                <w:rFonts w:ascii="Times New Roman" w:eastAsiaTheme="minorHAnsi" w:hAnsi="Times New Roman" w:cs="Times New Roman"/>
                <w:b w:val="0"/>
                <w:color w:val="auto"/>
                <w:szCs w:val="24"/>
              </w:rPr>
            </w:pPr>
          </w:p>
          <w:p w14:paraId="1F3F13C8" w14:textId="31FCDB44" w:rsidR="005A1A30" w:rsidRPr="00981C89" w:rsidRDefault="005A1A30" w:rsidP="005A1A30">
            <w:pPr>
              <w:pStyle w:val="Default"/>
              <w:spacing w:before="60" w:after="60"/>
              <w:rPr>
                <w:rFonts w:ascii="Times New Roman" w:hAnsi="Times New Roman" w:cs="Times New Roman"/>
                <w:color w:val="222A35" w:themeColor="text2" w:themeShade="80"/>
              </w:rPr>
            </w:pPr>
            <w:r w:rsidRPr="00981C89">
              <w:rPr>
                <w:rFonts w:ascii="Times New Roman" w:hAnsi="Times New Roman" w:cs="Times New Roman"/>
                <w:color w:val="222A35" w:themeColor="text2" w:themeShade="80"/>
              </w:rPr>
              <w:t>After the process of admissions, New Student Orientation (NSO) is the first opportunity students have to learn about Collin College. Our NSO program has a history of growing and changing to meet the needs of our students. Over time, the NSO staff has worked to honor the purpose of orientation while at the same time adjusting to the institutional</w:t>
            </w:r>
            <w:r w:rsidR="006C30D5">
              <w:rPr>
                <w:rFonts w:ascii="Times New Roman" w:hAnsi="Times New Roman" w:cs="Times New Roman"/>
                <w:color w:val="222A35" w:themeColor="text2" w:themeShade="80"/>
              </w:rPr>
              <w:t xml:space="preserve"> expectations</w:t>
            </w:r>
            <w:r w:rsidRPr="00981C89">
              <w:rPr>
                <w:rFonts w:ascii="Times New Roman" w:hAnsi="Times New Roman" w:cs="Times New Roman"/>
                <w:color w:val="222A35" w:themeColor="text2" w:themeShade="80"/>
              </w:rPr>
              <w:t xml:space="preserve"> and a changing student profile. This includes moving from an optional orientation to a mandatory orientation for new, first-time-in-college (FTIC) students as well as expanding offerings from the traditional on-site orientation to including asynchronous online options.  More recently, as a result of the </w:t>
            </w:r>
            <w:r w:rsidR="00DF5045">
              <w:rPr>
                <w:rFonts w:ascii="Times New Roman" w:hAnsi="Times New Roman" w:cs="Times New Roman"/>
                <w:color w:val="222A35" w:themeColor="text2" w:themeShade="80"/>
              </w:rPr>
              <w:t>C</w:t>
            </w:r>
            <w:r w:rsidRPr="00981C89">
              <w:rPr>
                <w:rFonts w:ascii="Times New Roman" w:hAnsi="Times New Roman" w:cs="Times New Roman"/>
                <w:color w:val="222A35" w:themeColor="text2" w:themeShade="80"/>
              </w:rPr>
              <w:t>ovid-19 pandemic, a synchronous online option was created and offered to FTIC students. Institutionally, we benefit in that the time spent by a student (via either on-campus or online Orientation) at the front end will mean less class time will be used to cover institutional operational procedures and class time can be dedicated to the curriculum. The result is the continued growth of student participation with increased exposure to support services, policies and procedures, and other campus resources.</w:t>
            </w:r>
          </w:p>
          <w:p w14:paraId="51E691C8" w14:textId="77777777" w:rsidR="005A1A30" w:rsidRPr="00981C89" w:rsidRDefault="005A1A30" w:rsidP="005A1A30">
            <w:pPr>
              <w:rPr>
                <w:rFonts w:ascii="Times New Roman" w:hAnsi="Times New Roman" w:cs="Times New Roman"/>
                <w:color w:val="222A35" w:themeColor="text2" w:themeShade="80"/>
                <w:sz w:val="24"/>
                <w:szCs w:val="24"/>
              </w:rPr>
            </w:pPr>
          </w:p>
          <w:p w14:paraId="1573935B" w14:textId="77777777" w:rsidR="005A1A30" w:rsidRPr="00981C89" w:rsidRDefault="005A1A30" w:rsidP="005A1A30">
            <w:pPr>
              <w:rPr>
                <w:rFonts w:ascii="Times New Roman" w:hAnsi="Times New Roman" w:cs="Times New Roman"/>
                <w:b/>
                <w:color w:val="222A35" w:themeColor="text2" w:themeShade="80"/>
                <w:sz w:val="24"/>
                <w:szCs w:val="24"/>
              </w:rPr>
            </w:pPr>
            <w:r w:rsidRPr="00981C89">
              <w:rPr>
                <w:rFonts w:ascii="Times New Roman" w:hAnsi="Times New Roman" w:cs="Times New Roman"/>
                <w:b/>
                <w:color w:val="222A35" w:themeColor="text2" w:themeShade="80"/>
                <w:sz w:val="24"/>
                <w:szCs w:val="24"/>
              </w:rPr>
              <w:t>Purpose</w:t>
            </w:r>
          </w:p>
          <w:p w14:paraId="0DE8BA8A" w14:textId="77777777" w:rsidR="005A1A30" w:rsidRPr="00CA51F6" w:rsidRDefault="005A1A30" w:rsidP="00CA51F6">
            <w:pPr>
              <w:pStyle w:val="PRSCHead13B"/>
              <w:rPr>
                <w:rFonts w:ascii="Times New Roman" w:hAnsi="Times New Roman" w:cs="Times New Roman"/>
                <w:b w:val="0"/>
                <w:color w:val="222A35" w:themeColor="text2" w:themeShade="80"/>
                <w:sz w:val="24"/>
                <w:szCs w:val="24"/>
              </w:rPr>
            </w:pPr>
            <w:r w:rsidRPr="00CA51F6">
              <w:rPr>
                <w:rFonts w:ascii="Times New Roman" w:hAnsi="Times New Roman" w:cs="Times New Roman"/>
                <w:b w:val="0"/>
                <w:color w:val="222A35" w:themeColor="text2" w:themeShade="80"/>
                <w:sz w:val="24"/>
                <w:szCs w:val="24"/>
              </w:rPr>
              <w:t xml:space="preserve">NSO </w:t>
            </w:r>
            <w:r w:rsidRPr="00CA51F6">
              <w:rPr>
                <w:rFonts w:ascii="Times New Roman" w:hAnsi="Times New Roman" w:cs="Times New Roman"/>
                <w:b w:val="0"/>
                <w:color w:val="auto"/>
                <w:sz w:val="24"/>
                <w:szCs w:val="24"/>
              </w:rPr>
              <w:t xml:space="preserve">provides </w:t>
            </w:r>
            <w:r w:rsidRPr="00CA51F6">
              <w:rPr>
                <w:rFonts w:ascii="Times New Roman" w:hAnsi="Times New Roman" w:cs="Times New Roman"/>
                <w:b w:val="0"/>
                <w:color w:val="222A35" w:themeColor="text2" w:themeShade="80"/>
                <w:sz w:val="24"/>
                <w:szCs w:val="24"/>
              </w:rPr>
              <w:t xml:space="preserve">the first time at Collin College student with the knowledge needed to progress through the subsequent steps of starting at Collin College.  NSO informs new students of the services and resources available to them as a student and member of the college community.  </w:t>
            </w:r>
            <w:r w:rsidR="00CA51F6" w:rsidRPr="00CA51F6">
              <w:rPr>
                <w:rFonts w:ascii="Times New Roman" w:eastAsia="Calibri" w:hAnsi="Times New Roman" w:cs="Times New Roman"/>
                <w:b w:val="0"/>
                <w:color w:val="auto"/>
                <w:sz w:val="24"/>
                <w:szCs w:val="24"/>
              </w:rPr>
              <w:t xml:space="preserve">NSO provides students with a foundation that frames the requirements of admission as well as the expectations for attendance, </w:t>
            </w:r>
            <w:r w:rsidR="00CA51F6" w:rsidRPr="00CA51F6">
              <w:rPr>
                <w:rFonts w:ascii="Times New Roman" w:eastAsia="Calibri" w:hAnsi="Times New Roman" w:cs="Times New Roman"/>
                <w:b w:val="0"/>
                <w:color w:val="auto"/>
                <w:sz w:val="24"/>
                <w:szCs w:val="24"/>
              </w:rPr>
              <w:lastRenderedPageBreak/>
              <w:t xml:space="preserve">performance, and conduct. Most important, NSO connects students with resources that are designed to provide them with support through the completion of a credential, degree, or transfer to a four-year institution.  Key offices and departments among these resources are Academic Advising, Counseling and ACCESS, the Anthony Peterson Centers for Academic Assistance, Collin College Libraries, Career Services, and Student Engagement </w:t>
            </w:r>
            <w:r w:rsidR="00CA51F6" w:rsidRPr="00CA51F6">
              <w:rPr>
                <w:rStyle w:val="PRSCTBL1"/>
                <w:rFonts w:ascii="Times New Roman" w:hAnsi="Times New Roman" w:cs="Times New Roman"/>
                <w:b/>
                <w:color w:val="auto"/>
                <w:szCs w:val="24"/>
              </w:rPr>
              <w:t>(see Section 6 Partnership Resources Table for more detailed information on resources).</w:t>
            </w:r>
          </w:p>
          <w:p w14:paraId="3449079E" w14:textId="77777777" w:rsidR="005A1A30" w:rsidRPr="00981C89" w:rsidRDefault="005A1A30" w:rsidP="005A1A30">
            <w:pPr>
              <w:rPr>
                <w:rFonts w:ascii="Times New Roman" w:hAnsi="Times New Roman" w:cs="Times New Roman"/>
                <w:color w:val="222A35" w:themeColor="text2" w:themeShade="80"/>
                <w:sz w:val="24"/>
                <w:szCs w:val="24"/>
              </w:rPr>
            </w:pPr>
          </w:p>
          <w:p w14:paraId="70B5F6D0" w14:textId="77777777" w:rsidR="005A1A30" w:rsidRPr="00981C89" w:rsidRDefault="005A1A30" w:rsidP="005A1A30">
            <w:pPr>
              <w:rPr>
                <w:rStyle w:val="PRSCTBL1"/>
                <w:rFonts w:ascii="Times New Roman" w:hAnsi="Times New Roman" w:cs="Times New Roman"/>
                <w:color w:val="auto"/>
                <w:szCs w:val="24"/>
              </w:rPr>
            </w:pPr>
            <w:r w:rsidRPr="00DF5045">
              <w:rPr>
                <w:rStyle w:val="PRSCTBL1"/>
                <w:rFonts w:ascii="Times New Roman" w:eastAsiaTheme="minorHAnsi" w:hAnsi="Times New Roman" w:cs="Times New Roman"/>
                <w:color w:val="auto"/>
                <w:szCs w:val="24"/>
              </w:rPr>
              <w:t>E</w:t>
            </w:r>
            <w:r w:rsidRPr="00981C89">
              <w:rPr>
                <w:rStyle w:val="PRSCTBL1"/>
                <w:rFonts w:ascii="Times New Roman" w:hAnsi="Times New Roman" w:cs="Times New Roman"/>
                <w:color w:val="auto"/>
                <w:szCs w:val="24"/>
              </w:rPr>
              <w:t>volution</w:t>
            </w:r>
          </w:p>
          <w:p w14:paraId="0FCA6F2B" w14:textId="77777777" w:rsidR="005A1A30" w:rsidRPr="00981C89" w:rsidRDefault="005A1A30" w:rsidP="005A1A30">
            <w:pPr>
              <w:autoSpaceDE w:val="0"/>
              <w:autoSpaceDN w:val="0"/>
              <w:adjustRightInd w:val="0"/>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NSO has evolved and changed over the </w:t>
            </w:r>
            <w:r>
              <w:rPr>
                <w:rFonts w:ascii="Times New Roman" w:hAnsi="Times New Roman" w:cs="Times New Roman"/>
                <w:color w:val="222A35" w:themeColor="text2" w:themeShade="80"/>
                <w:sz w:val="24"/>
                <w:szCs w:val="24"/>
              </w:rPr>
              <w:t xml:space="preserve">past 5 </w:t>
            </w:r>
            <w:r w:rsidRPr="00981C89">
              <w:rPr>
                <w:rFonts w:ascii="Times New Roman" w:hAnsi="Times New Roman" w:cs="Times New Roman"/>
                <w:color w:val="222A35" w:themeColor="text2" w:themeShade="80"/>
                <w:sz w:val="24"/>
                <w:szCs w:val="24"/>
              </w:rPr>
              <w:t>years. The length of orientation has been adjusted from a 4-hour</w:t>
            </w:r>
            <w:r>
              <w:rPr>
                <w:rFonts w:ascii="Times New Roman" w:hAnsi="Times New Roman" w:cs="Times New Roman"/>
                <w:color w:val="222A35" w:themeColor="text2" w:themeShade="80"/>
                <w:sz w:val="24"/>
                <w:szCs w:val="24"/>
              </w:rPr>
              <w:t>,</w:t>
            </w:r>
            <w:r w:rsidRPr="00981C89">
              <w:rPr>
                <w:rFonts w:ascii="Times New Roman" w:hAnsi="Times New Roman" w:cs="Times New Roman"/>
                <w:color w:val="222A35" w:themeColor="text2" w:themeShade="80"/>
                <w:sz w:val="24"/>
                <w:szCs w:val="24"/>
              </w:rPr>
              <w:t xml:space="preserve"> on-site orientation to </w:t>
            </w:r>
            <w:r w:rsidR="001B1B7A">
              <w:rPr>
                <w:rFonts w:ascii="Times New Roman" w:hAnsi="Times New Roman" w:cs="Times New Roman"/>
                <w:color w:val="222A35" w:themeColor="text2" w:themeShade="80"/>
                <w:sz w:val="24"/>
                <w:szCs w:val="24"/>
              </w:rPr>
              <w:t xml:space="preserve">a </w:t>
            </w:r>
            <w:r w:rsidRPr="00981C89">
              <w:rPr>
                <w:rFonts w:ascii="Times New Roman" w:hAnsi="Times New Roman" w:cs="Times New Roman"/>
                <w:color w:val="222A35" w:themeColor="text2" w:themeShade="80"/>
                <w:sz w:val="24"/>
                <w:szCs w:val="24"/>
              </w:rPr>
              <w:t xml:space="preserve">2-hour orientation program </w:t>
            </w:r>
            <w:r>
              <w:rPr>
                <w:rFonts w:ascii="Times New Roman" w:hAnsi="Times New Roman" w:cs="Times New Roman"/>
                <w:color w:val="222A35" w:themeColor="text2" w:themeShade="80"/>
                <w:sz w:val="24"/>
                <w:szCs w:val="24"/>
              </w:rPr>
              <w:t xml:space="preserve">within </w:t>
            </w:r>
            <w:r w:rsidRPr="00981C89">
              <w:rPr>
                <w:rFonts w:ascii="Times New Roman" w:hAnsi="Times New Roman" w:cs="Times New Roman"/>
                <w:color w:val="222A35" w:themeColor="text2" w:themeShade="80"/>
                <w:sz w:val="24"/>
                <w:szCs w:val="24"/>
              </w:rPr>
              <w:t>the last 4 years.  Online orientation was added in the 201</w:t>
            </w:r>
            <w:r w:rsidR="00653A81">
              <w:rPr>
                <w:rFonts w:ascii="Times New Roman" w:hAnsi="Times New Roman" w:cs="Times New Roman"/>
                <w:color w:val="222A35" w:themeColor="text2" w:themeShade="80"/>
                <w:sz w:val="24"/>
                <w:szCs w:val="24"/>
              </w:rPr>
              <w:t>5</w:t>
            </w:r>
            <w:r w:rsidRPr="00981C89">
              <w:rPr>
                <w:rFonts w:ascii="Times New Roman" w:hAnsi="Times New Roman" w:cs="Times New Roman"/>
                <w:color w:val="222A35" w:themeColor="text2" w:themeShade="80"/>
                <w:sz w:val="24"/>
                <w:szCs w:val="24"/>
              </w:rPr>
              <w:t>-1</w:t>
            </w:r>
            <w:r w:rsidR="00653A81">
              <w:rPr>
                <w:rFonts w:ascii="Times New Roman" w:hAnsi="Times New Roman" w:cs="Times New Roman"/>
                <w:color w:val="222A35" w:themeColor="text2" w:themeShade="80"/>
                <w:sz w:val="24"/>
                <w:szCs w:val="24"/>
              </w:rPr>
              <w:t>6</w:t>
            </w:r>
            <w:r w:rsidRPr="00981C89">
              <w:rPr>
                <w:rFonts w:ascii="Times New Roman" w:hAnsi="Times New Roman" w:cs="Times New Roman"/>
                <w:color w:val="222A35" w:themeColor="text2" w:themeShade="80"/>
                <w:sz w:val="24"/>
                <w:szCs w:val="24"/>
              </w:rPr>
              <w:t xml:space="preserve"> academic year and made mandatory in Spring 2017 for all FTIC students. In Spring 2020, </w:t>
            </w:r>
            <w:r>
              <w:rPr>
                <w:rFonts w:ascii="Times New Roman" w:hAnsi="Times New Roman" w:cs="Times New Roman"/>
                <w:color w:val="222A35" w:themeColor="text2" w:themeShade="80"/>
                <w:sz w:val="24"/>
                <w:szCs w:val="24"/>
              </w:rPr>
              <w:t xml:space="preserve">online </w:t>
            </w:r>
            <w:r w:rsidRPr="00981C89">
              <w:rPr>
                <w:rFonts w:ascii="Times New Roman" w:hAnsi="Times New Roman" w:cs="Times New Roman"/>
                <w:color w:val="222A35" w:themeColor="text2" w:themeShade="80"/>
                <w:sz w:val="24"/>
                <w:szCs w:val="24"/>
              </w:rPr>
              <w:t>synchronous orientation was introduced as a result of the pandemic</w:t>
            </w:r>
            <w:r w:rsidR="009A1C76">
              <w:rPr>
                <w:rFonts w:ascii="Times New Roman" w:hAnsi="Times New Roman" w:cs="Times New Roman"/>
                <w:color w:val="222A35" w:themeColor="text2" w:themeShade="80"/>
                <w:sz w:val="24"/>
                <w:szCs w:val="24"/>
              </w:rPr>
              <w:t xml:space="preserve"> for those students enrolling for Summer and Fall 2020</w:t>
            </w:r>
            <w:r w:rsidRPr="00981C89">
              <w:rPr>
                <w:rFonts w:ascii="Times New Roman" w:hAnsi="Times New Roman" w:cs="Times New Roman"/>
                <w:color w:val="222A35" w:themeColor="text2" w:themeShade="80"/>
                <w:sz w:val="24"/>
                <w:szCs w:val="24"/>
              </w:rPr>
              <w:t xml:space="preserve">.  </w:t>
            </w:r>
          </w:p>
          <w:p w14:paraId="641783C9" w14:textId="77777777" w:rsidR="005A1A30" w:rsidRPr="00981C89" w:rsidRDefault="005A1A30" w:rsidP="005A1A30">
            <w:pPr>
              <w:autoSpaceDE w:val="0"/>
              <w:autoSpaceDN w:val="0"/>
              <w:adjustRightInd w:val="0"/>
              <w:rPr>
                <w:rFonts w:ascii="Times New Roman" w:hAnsi="Times New Roman" w:cs="Times New Roman"/>
                <w:color w:val="222A35" w:themeColor="text2" w:themeShade="80"/>
                <w:sz w:val="24"/>
                <w:szCs w:val="24"/>
              </w:rPr>
            </w:pPr>
          </w:p>
          <w:p w14:paraId="75279493" w14:textId="77777777" w:rsidR="005A1A30" w:rsidRDefault="005A1A30" w:rsidP="005A1A30">
            <w:pPr>
              <w:pStyle w:val="Default"/>
              <w:spacing w:before="60" w:after="60"/>
              <w:rPr>
                <w:rFonts w:ascii="Times New Roman" w:hAnsi="Times New Roman" w:cs="Times New Roman"/>
                <w:color w:val="222A35" w:themeColor="text2" w:themeShade="80"/>
              </w:rPr>
            </w:pPr>
            <w:r w:rsidRPr="00981C89">
              <w:rPr>
                <w:rFonts w:ascii="Times New Roman" w:hAnsi="Times New Roman" w:cs="Times New Roman"/>
                <w:color w:val="222A35" w:themeColor="text2" w:themeShade="80"/>
              </w:rPr>
              <w:t xml:space="preserve">Orientation numbers have grown </w:t>
            </w:r>
            <w:r w:rsidR="009A1C76">
              <w:rPr>
                <w:rFonts w:ascii="Times New Roman" w:hAnsi="Times New Roman" w:cs="Times New Roman"/>
                <w:color w:val="222A35" w:themeColor="text2" w:themeShade="80"/>
              </w:rPr>
              <w:t xml:space="preserve">exponentially </w:t>
            </w:r>
            <w:r w:rsidRPr="00981C89">
              <w:rPr>
                <w:rFonts w:ascii="Times New Roman" w:hAnsi="Times New Roman" w:cs="Times New Roman"/>
                <w:color w:val="222A35" w:themeColor="text2" w:themeShade="80"/>
              </w:rPr>
              <w:t xml:space="preserve">after making orientation </w:t>
            </w:r>
            <w:r w:rsidR="009A1C76">
              <w:rPr>
                <w:rFonts w:ascii="Times New Roman" w:hAnsi="Times New Roman" w:cs="Times New Roman"/>
                <w:color w:val="222A35" w:themeColor="text2" w:themeShade="80"/>
              </w:rPr>
              <w:t xml:space="preserve">mandatory for all FTIC students, specifically in the online orientation. It should be noted that while online orientation has seen a drastic increase, an increase of over 4000%, there has been a pronounced decrease in the number of students attending in-person orientation. </w:t>
            </w:r>
          </w:p>
          <w:p w14:paraId="0A7BD473" w14:textId="77777777" w:rsidR="006375D3" w:rsidRDefault="006375D3" w:rsidP="005A1A30">
            <w:pPr>
              <w:pStyle w:val="Default"/>
              <w:spacing w:before="60" w:after="60"/>
              <w:rPr>
                <w:rFonts w:ascii="Times New Roman" w:hAnsi="Times New Roman" w:cs="Times New Roman"/>
                <w:b/>
                <w:color w:val="C00000"/>
              </w:rPr>
            </w:pPr>
          </w:p>
          <w:p w14:paraId="4B91FBCB" w14:textId="77777777" w:rsidR="005A1A30" w:rsidRPr="007670B6" w:rsidRDefault="007670B6" w:rsidP="005A1A30">
            <w:pPr>
              <w:pStyle w:val="Default"/>
              <w:spacing w:before="60" w:after="60"/>
              <w:rPr>
                <w:rFonts w:ascii="Times New Roman" w:hAnsi="Times New Roman" w:cs="Times New Roman"/>
                <w:color w:val="auto"/>
                <w:u w:val="single"/>
              </w:rPr>
            </w:pPr>
            <w:r w:rsidRPr="007670B6">
              <w:rPr>
                <w:rFonts w:ascii="Times New Roman" w:hAnsi="Times New Roman" w:cs="Times New Roman"/>
                <w:color w:val="auto"/>
                <w:u w:val="single"/>
              </w:rPr>
              <w:t>Chart: NSO Growth Fall 2015 – Spring 2020</w:t>
            </w:r>
          </w:p>
          <w:tbl>
            <w:tblPr>
              <w:tblStyle w:val="TableGrid"/>
              <w:tblW w:w="0" w:type="auto"/>
              <w:tblLook w:val="04A0" w:firstRow="1" w:lastRow="0" w:firstColumn="1" w:lastColumn="0" w:noHBand="0" w:noVBand="1"/>
            </w:tblPr>
            <w:tblGrid>
              <w:gridCol w:w="2330"/>
              <w:gridCol w:w="2180"/>
              <w:gridCol w:w="2180"/>
              <w:gridCol w:w="2110"/>
            </w:tblGrid>
            <w:tr w:rsidR="005A1A30" w14:paraId="16D5AF84" w14:textId="77777777" w:rsidTr="00FD78A4">
              <w:tc>
                <w:tcPr>
                  <w:tcW w:w="2330" w:type="dxa"/>
                </w:tcPr>
                <w:p w14:paraId="3A75878B"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Academic Year</w:t>
                  </w:r>
                </w:p>
              </w:tc>
              <w:tc>
                <w:tcPr>
                  <w:tcW w:w="2180" w:type="dxa"/>
                </w:tcPr>
                <w:p w14:paraId="49DDAF72"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NSO In-Person</w:t>
                  </w:r>
                </w:p>
              </w:tc>
              <w:tc>
                <w:tcPr>
                  <w:tcW w:w="2180" w:type="dxa"/>
                </w:tcPr>
                <w:p w14:paraId="58A07AFC"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NSO Online</w:t>
                  </w:r>
                </w:p>
              </w:tc>
              <w:tc>
                <w:tcPr>
                  <w:tcW w:w="2110" w:type="dxa"/>
                </w:tcPr>
                <w:p w14:paraId="1F9AF5D5"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Total</w:t>
                  </w:r>
                </w:p>
              </w:tc>
            </w:tr>
            <w:tr w:rsidR="005A1A30" w14:paraId="3FDC6632" w14:textId="77777777" w:rsidTr="00FD78A4">
              <w:tc>
                <w:tcPr>
                  <w:tcW w:w="2330" w:type="dxa"/>
                </w:tcPr>
                <w:p w14:paraId="1EBB2B34"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2015-2016</w:t>
                  </w:r>
                </w:p>
              </w:tc>
              <w:tc>
                <w:tcPr>
                  <w:tcW w:w="2180" w:type="dxa"/>
                </w:tcPr>
                <w:p w14:paraId="0D7531FA"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1,956</w:t>
                  </w:r>
                </w:p>
              </w:tc>
              <w:tc>
                <w:tcPr>
                  <w:tcW w:w="2180" w:type="dxa"/>
                </w:tcPr>
                <w:p w14:paraId="640AED41"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224</w:t>
                  </w:r>
                </w:p>
              </w:tc>
              <w:tc>
                <w:tcPr>
                  <w:tcW w:w="2110" w:type="dxa"/>
                </w:tcPr>
                <w:p w14:paraId="123CC19D"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2,180</w:t>
                  </w:r>
                </w:p>
              </w:tc>
            </w:tr>
            <w:tr w:rsidR="005A1A30" w14:paraId="78F266F1" w14:textId="77777777" w:rsidTr="00FD78A4">
              <w:tc>
                <w:tcPr>
                  <w:tcW w:w="2330" w:type="dxa"/>
                </w:tcPr>
                <w:p w14:paraId="054974EB"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2016-2017</w:t>
                  </w:r>
                </w:p>
              </w:tc>
              <w:tc>
                <w:tcPr>
                  <w:tcW w:w="2180" w:type="dxa"/>
                </w:tcPr>
                <w:p w14:paraId="6E170C4C"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1,596</w:t>
                  </w:r>
                </w:p>
              </w:tc>
              <w:tc>
                <w:tcPr>
                  <w:tcW w:w="2180" w:type="dxa"/>
                </w:tcPr>
                <w:p w14:paraId="053FB0E8"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6,736</w:t>
                  </w:r>
                </w:p>
              </w:tc>
              <w:tc>
                <w:tcPr>
                  <w:tcW w:w="2110" w:type="dxa"/>
                </w:tcPr>
                <w:p w14:paraId="777259F8"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8,332</w:t>
                  </w:r>
                </w:p>
              </w:tc>
            </w:tr>
            <w:tr w:rsidR="005A1A30" w14:paraId="63BAACB6" w14:textId="77777777" w:rsidTr="00FD78A4">
              <w:tc>
                <w:tcPr>
                  <w:tcW w:w="2330" w:type="dxa"/>
                </w:tcPr>
                <w:p w14:paraId="06642277"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2017-2018</w:t>
                  </w:r>
                </w:p>
              </w:tc>
              <w:tc>
                <w:tcPr>
                  <w:tcW w:w="2180" w:type="dxa"/>
                </w:tcPr>
                <w:p w14:paraId="4A8AECE5"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1,580</w:t>
                  </w:r>
                </w:p>
              </w:tc>
              <w:tc>
                <w:tcPr>
                  <w:tcW w:w="2180" w:type="dxa"/>
                </w:tcPr>
                <w:p w14:paraId="4EAEF9D6"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8,092</w:t>
                  </w:r>
                </w:p>
              </w:tc>
              <w:tc>
                <w:tcPr>
                  <w:tcW w:w="2110" w:type="dxa"/>
                </w:tcPr>
                <w:p w14:paraId="29B36F1E"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9,672</w:t>
                  </w:r>
                </w:p>
              </w:tc>
            </w:tr>
            <w:tr w:rsidR="005A1A30" w14:paraId="2BF324C3" w14:textId="77777777" w:rsidTr="00EF30FC">
              <w:tc>
                <w:tcPr>
                  <w:tcW w:w="2330" w:type="dxa"/>
                </w:tcPr>
                <w:p w14:paraId="0B80A1A7"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2018-2019</w:t>
                  </w:r>
                </w:p>
              </w:tc>
              <w:tc>
                <w:tcPr>
                  <w:tcW w:w="2180" w:type="dxa"/>
                </w:tcPr>
                <w:p w14:paraId="60C64DD8"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1,420</w:t>
                  </w:r>
                </w:p>
              </w:tc>
              <w:tc>
                <w:tcPr>
                  <w:tcW w:w="2180" w:type="dxa"/>
                </w:tcPr>
                <w:p w14:paraId="32A550EE"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9,186</w:t>
                  </w:r>
                </w:p>
              </w:tc>
              <w:tc>
                <w:tcPr>
                  <w:tcW w:w="2110" w:type="dxa"/>
                  <w:shd w:val="clear" w:color="auto" w:fill="auto"/>
                </w:tcPr>
                <w:p w14:paraId="0B1E7ECD" w14:textId="77777777" w:rsidR="005A1A30" w:rsidRPr="006375D3" w:rsidRDefault="00EF30FC" w:rsidP="005A1A30">
                  <w:pPr>
                    <w:autoSpaceDE w:val="0"/>
                    <w:autoSpaceDN w:val="0"/>
                    <w:adjustRightInd w:val="0"/>
                    <w:rPr>
                      <w:rFonts w:ascii="Times New Roman" w:hAnsi="Times New Roman" w:cs="Times New Roman"/>
                      <w:color w:val="222A35" w:themeColor="text2" w:themeShade="80"/>
                      <w:sz w:val="24"/>
                      <w:szCs w:val="24"/>
                      <w:highlight w:val="yellow"/>
                    </w:rPr>
                  </w:pPr>
                  <w:r w:rsidRPr="00EF30FC">
                    <w:rPr>
                      <w:rFonts w:ascii="Times New Roman" w:hAnsi="Times New Roman" w:cs="Times New Roman"/>
                      <w:color w:val="222A35" w:themeColor="text2" w:themeShade="80"/>
                      <w:sz w:val="24"/>
                      <w:szCs w:val="24"/>
                    </w:rPr>
                    <w:t>10,606</w:t>
                  </w:r>
                </w:p>
              </w:tc>
            </w:tr>
            <w:tr w:rsidR="005A1A30" w14:paraId="060BA784" w14:textId="77777777" w:rsidTr="00EF30FC">
              <w:trPr>
                <w:trHeight w:val="188"/>
              </w:trPr>
              <w:tc>
                <w:tcPr>
                  <w:tcW w:w="2330" w:type="dxa"/>
                </w:tcPr>
                <w:p w14:paraId="29D61FB6"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2019-2020</w:t>
                  </w:r>
                </w:p>
              </w:tc>
              <w:tc>
                <w:tcPr>
                  <w:tcW w:w="2180" w:type="dxa"/>
                </w:tcPr>
                <w:p w14:paraId="168B5EEA"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987</w:t>
                  </w:r>
                </w:p>
              </w:tc>
              <w:tc>
                <w:tcPr>
                  <w:tcW w:w="2180" w:type="dxa"/>
                </w:tcPr>
                <w:p w14:paraId="7BC4E9A8"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9,146</w:t>
                  </w:r>
                </w:p>
              </w:tc>
              <w:tc>
                <w:tcPr>
                  <w:tcW w:w="2110" w:type="dxa"/>
                </w:tcPr>
                <w:p w14:paraId="4C44CA24"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10,133</w:t>
                  </w:r>
                </w:p>
              </w:tc>
            </w:tr>
            <w:tr w:rsidR="005A1A30" w14:paraId="6E2D8254" w14:textId="77777777" w:rsidTr="005A1A30">
              <w:trPr>
                <w:trHeight w:val="134"/>
              </w:trPr>
              <w:tc>
                <w:tcPr>
                  <w:tcW w:w="2330" w:type="dxa"/>
                </w:tcPr>
                <w:p w14:paraId="08261DAA"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p>
              </w:tc>
              <w:tc>
                <w:tcPr>
                  <w:tcW w:w="2180" w:type="dxa"/>
                </w:tcPr>
                <w:p w14:paraId="394CCAC4"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p>
              </w:tc>
              <w:tc>
                <w:tcPr>
                  <w:tcW w:w="2180" w:type="dxa"/>
                </w:tcPr>
                <w:p w14:paraId="520B8A08"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p>
              </w:tc>
              <w:tc>
                <w:tcPr>
                  <w:tcW w:w="2110" w:type="dxa"/>
                </w:tcPr>
                <w:p w14:paraId="1FBB4407"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p>
              </w:tc>
            </w:tr>
            <w:tr w:rsidR="005A1A30" w14:paraId="66A244F7" w14:textId="77777777" w:rsidTr="00FD78A4">
              <w:tc>
                <w:tcPr>
                  <w:tcW w:w="2330" w:type="dxa"/>
                </w:tcPr>
                <w:p w14:paraId="62EDBCC9"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 Increase/Decrease</w:t>
                  </w:r>
                </w:p>
              </w:tc>
              <w:tc>
                <w:tcPr>
                  <w:tcW w:w="2180" w:type="dxa"/>
                </w:tcPr>
                <w:p w14:paraId="557056FD"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50% decrease</w:t>
                  </w:r>
                </w:p>
              </w:tc>
              <w:tc>
                <w:tcPr>
                  <w:tcW w:w="2180" w:type="dxa"/>
                </w:tcPr>
                <w:p w14:paraId="51C61E4C"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4,083% increase</w:t>
                  </w:r>
                </w:p>
              </w:tc>
              <w:tc>
                <w:tcPr>
                  <w:tcW w:w="2110" w:type="dxa"/>
                </w:tcPr>
                <w:p w14:paraId="38852326" w14:textId="77777777" w:rsidR="005A1A30" w:rsidRDefault="005A1A30" w:rsidP="005A1A30">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465% increase</w:t>
                  </w:r>
                </w:p>
              </w:tc>
            </w:tr>
          </w:tbl>
          <w:p w14:paraId="7A3CA19A" w14:textId="77777777" w:rsidR="003A317A" w:rsidRPr="00ED464E" w:rsidRDefault="003A317A" w:rsidP="003A317A">
            <w:pPr>
              <w:pStyle w:val="PRSCHead13B"/>
              <w:rPr>
                <w:rFonts w:ascii="Times New Roman" w:eastAsia="Calibri" w:hAnsi="Times New Roman" w:cs="Times New Roman"/>
                <w:b w:val="0"/>
                <w:color w:val="auto"/>
                <w:sz w:val="20"/>
                <w:szCs w:val="20"/>
              </w:rPr>
            </w:pPr>
            <w:r w:rsidRPr="00ED464E">
              <w:rPr>
                <w:rFonts w:ascii="Times New Roman" w:eastAsia="Calibri" w:hAnsi="Times New Roman" w:cs="Times New Roman"/>
                <w:b w:val="0"/>
                <w:color w:val="auto"/>
                <w:sz w:val="20"/>
                <w:szCs w:val="20"/>
              </w:rPr>
              <w:t>Data Source: SES departmental records</w:t>
            </w:r>
          </w:p>
          <w:p w14:paraId="0310840A" w14:textId="77777777" w:rsidR="005A1A30" w:rsidRPr="00981C89" w:rsidRDefault="005A1A30" w:rsidP="005A1A30">
            <w:pPr>
              <w:autoSpaceDE w:val="0"/>
              <w:autoSpaceDN w:val="0"/>
              <w:adjustRightInd w:val="0"/>
              <w:rPr>
                <w:rFonts w:ascii="Times New Roman" w:hAnsi="Times New Roman" w:cs="Times New Roman"/>
                <w:color w:val="222A35" w:themeColor="text2" w:themeShade="80"/>
                <w:sz w:val="24"/>
                <w:szCs w:val="24"/>
              </w:rPr>
            </w:pPr>
          </w:p>
          <w:p w14:paraId="2BA6271C" w14:textId="77777777" w:rsidR="00CE7701" w:rsidRPr="00981C89" w:rsidRDefault="00CE7701" w:rsidP="00CE7701">
            <w:pPr>
              <w:rPr>
                <w:rStyle w:val="PRSCTBL1"/>
                <w:rFonts w:ascii="Times New Roman" w:hAnsi="Times New Roman" w:cs="Times New Roman"/>
                <w:color w:val="auto"/>
                <w:szCs w:val="24"/>
              </w:rPr>
            </w:pPr>
            <w:r w:rsidRPr="00981C89">
              <w:rPr>
                <w:rStyle w:val="PRSCTBL1"/>
                <w:rFonts w:ascii="Times New Roman" w:hAnsi="Times New Roman" w:cs="Times New Roman"/>
                <w:color w:val="auto"/>
                <w:szCs w:val="24"/>
              </w:rPr>
              <w:t>Discontinuation or Outsourcing</w:t>
            </w:r>
          </w:p>
          <w:p w14:paraId="20372ED9" w14:textId="77777777" w:rsidR="00CE7701" w:rsidRPr="00981C89" w:rsidRDefault="00CE7701" w:rsidP="00CE7701">
            <w:pPr>
              <w:rPr>
                <w:rStyle w:val="PRSCTBL1"/>
                <w:rFonts w:ascii="Times New Roman" w:hAnsi="Times New Roman" w:cs="Times New Roman"/>
                <w:color w:val="auto"/>
                <w:szCs w:val="24"/>
              </w:rPr>
            </w:pPr>
            <w:r w:rsidRPr="00981C89">
              <w:rPr>
                <w:rFonts w:ascii="Times New Roman" w:hAnsi="Times New Roman" w:cs="Times New Roman"/>
                <w:color w:val="222A35" w:themeColor="text2" w:themeShade="80"/>
                <w:sz w:val="24"/>
                <w:szCs w:val="24"/>
              </w:rPr>
              <w:t xml:space="preserve">The absence of NSO would result in students lacking the initial understanding of the Advising and Registration process. Students would be deficient in the understanding of their role in the academic community. Without Orientation students would lack the direction needed to get started and be successful. Because of this lack in direction, Collin College staff and faculty would have to provide the information not available during Orientation. The planning, preparation, and presentation is labor intensive, but necessary. With each semester, based on experience and assessment feedback, Orientation continues to make needed changes in how it is offered and conducted. Staff ensure NSO is beneficial to students by increasing their knowledge of resources that contribute to </w:t>
            </w:r>
            <w:r>
              <w:rPr>
                <w:rFonts w:ascii="Times New Roman" w:hAnsi="Times New Roman" w:cs="Times New Roman"/>
                <w:color w:val="222A35" w:themeColor="text2" w:themeShade="80"/>
                <w:sz w:val="24"/>
                <w:szCs w:val="24"/>
              </w:rPr>
              <w:t xml:space="preserve">students </w:t>
            </w:r>
            <w:r w:rsidRPr="00981C89">
              <w:rPr>
                <w:rFonts w:ascii="Times New Roman" w:hAnsi="Times New Roman" w:cs="Times New Roman"/>
                <w:color w:val="222A35" w:themeColor="text2" w:themeShade="80"/>
                <w:sz w:val="24"/>
                <w:szCs w:val="24"/>
              </w:rPr>
              <w:t>overall academic success.</w:t>
            </w:r>
            <w:r>
              <w:rPr>
                <w:rFonts w:ascii="Times New Roman" w:hAnsi="Times New Roman" w:cs="Times New Roman"/>
                <w:color w:val="222A35" w:themeColor="text2" w:themeShade="80"/>
                <w:sz w:val="24"/>
                <w:szCs w:val="24"/>
              </w:rPr>
              <w:t xml:space="preserve"> </w:t>
            </w:r>
          </w:p>
          <w:p w14:paraId="000D04DE" w14:textId="77777777" w:rsidR="00CE7701" w:rsidRPr="00981C89" w:rsidRDefault="00CE7701" w:rsidP="00CE7701">
            <w:pPr>
              <w:rPr>
                <w:rStyle w:val="PRSCTBL1"/>
                <w:rFonts w:ascii="Times New Roman" w:hAnsi="Times New Roman" w:cs="Times New Roman"/>
                <w:color w:val="auto"/>
                <w:szCs w:val="24"/>
              </w:rPr>
            </w:pPr>
          </w:p>
          <w:p w14:paraId="0E805773" w14:textId="77777777" w:rsidR="00CE7701" w:rsidRPr="00981C89" w:rsidRDefault="00CE7701" w:rsidP="00CE7701">
            <w:pPr>
              <w:rPr>
                <w:rStyle w:val="PRSCTBL1"/>
                <w:rFonts w:ascii="Times New Roman" w:hAnsi="Times New Roman" w:cs="Times New Roman"/>
                <w:color w:val="auto"/>
                <w:szCs w:val="24"/>
              </w:rPr>
            </w:pPr>
            <w:r w:rsidRPr="00981C89">
              <w:rPr>
                <w:rStyle w:val="PRSCTBL1"/>
                <w:rFonts w:ascii="Times New Roman" w:hAnsi="Times New Roman" w:cs="Times New Roman"/>
                <w:color w:val="auto"/>
                <w:szCs w:val="24"/>
              </w:rPr>
              <w:lastRenderedPageBreak/>
              <w:t>Resources</w:t>
            </w:r>
            <w:r w:rsidR="00817E4D">
              <w:rPr>
                <w:rStyle w:val="PRSCTBL1"/>
                <w:rFonts w:ascii="Times New Roman" w:hAnsi="Times New Roman" w:cs="Times New Roman"/>
                <w:color w:val="auto"/>
                <w:szCs w:val="24"/>
              </w:rPr>
              <w:t>/Budget</w:t>
            </w:r>
          </w:p>
          <w:p w14:paraId="6CA77CFD" w14:textId="77777777" w:rsidR="00817E4D" w:rsidRDefault="00CE7701" w:rsidP="00CE7701">
            <w:pPr>
              <w:autoSpaceDE w:val="0"/>
              <w:autoSpaceDN w:val="0"/>
              <w:adjustRightInd w:val="0"/>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NSO requires </w:t>
            </w:r>
            <w:r>
              <w:rPr>
                <w:rFonts w:ascii="Times New Roman" w:hAnsi="Times New Roman" w:cs="Times New Roman"/>
                <w:color w:val="222A35" w:themeColor="text2" w:themeShade="80"/>
                <w:sz w:val="24"/>
                <w:szCs w:val="24"/>
              </w:rPr>
              <w:t xml:space="preserve">significant </w:t>
            </w:r>
            <w:r w:rsidRPr="00981C89">
              <w:rPr>
                <w:rFonts w:ascii="Times New Roman" w:hAnsi="Times New Roman" w:cs="Times New Roman"/>
                <w:color w:val="222A35" w:themeColor="text2" w:themeShade="80"/>
                <w:sz w:val="24"/>
                <w:szCs w:val="24"/>
              </w:rPr>
              <w:t>resources</w:t>
            </w:r>
            <w:r>
              <w:rPr>
                <w:rFonts w:ascii="Times New Roman" w:hAnsi="Times New Roman" w:cs="Times New Roman"/>
                <w:color w:val="222A35" w:themeColor="text2" w:themeShade="80"/>
                <w:sz w:val="24"/>
                <w:szCs w:val="24"/>
              </w:rPr>
              <w:t xml:space="preserve"> </w:t>
            </w:r>
            <w:r w:rsidRPr="00981C89">
              <w:rPr>
                <w:rFonts w:ascii="Times New Roman" w:hAnsi="Times New Roman" w:cs="Times New Roman"/>
                <w:color w:val="222A35" w:themeColor="text2" w:themeShade="80"/>
                <w:sz w:val="24"/>
                <w:szCs w:val="24"/>
              </w:rPr>
              <w:t xml:space="preserve">to operate. Substantial financial resources are necessary to cover operational costs of on-site orientations as well as the purchasing and licensing of the Comevo software used </w:t>
            </w:r>
            <w:r w:rsidR="00DF5045">
              <w:rPr>
                <w:rFonts w:ascii="Times New Roman" w:hAnsi="Times New Roman" w:cs="Times New Roman"/>
                <w:color w:val="222A35" w:themeColor="text2" w:themeShade="80"/>
                <w:sz w:val="24"/>
                <w:szCs w:val="24"/>
              </w:rPr>
              <w:t>to administer</w:t>
            </w:r>
            <w:r w:rsidRPr="00981C89">
              <w:rPr>
                <w:rFonts w:ascii="Times New Roman" w:hAnsi="Times New Roman" w:cs="Times New Roman"/>
                <w:color w:val="222A35" w:themeColor="text2" w:themeShade="80"/>
                <w:sz w:val="24"/>
                <w:szCs w:val="24"/>
              </w:rPr>
              <w:t xml:space="preserve"> online orientation</w:t>
            </w:r>
            <w:r w:rsidR="00756013">
              <w:rPr>
                <w:rFonts w:ascii="Times New Roman" w:hAnsi="Times New Roman" w:cs="Times New Roman"/>
                <w:color w:val="222A35" w:themeColor="text2" w:themeShade="80"/>
                <w:sz w:val="24"/>
                <w:szCs w:val="24"/>
              </w:rPr>
              <w:t>.</w:t>
            </w:r>
            <w:r w:rsidRPr="00981C89">
              <w:rPr>
                <w:rFonts w:ascii="Times New Roman" w:hAnsi="Times New Roman" w:cs="Times New Roman"/>
                <w:color w:val="222A35" w:themeColor="text2" w:themeShade="80"/>
                <w:sz w:val="24"/>
                <w:szCs w:val="24"/>
              </w:rPr>
              <w:t xml:space="preserve"> Most important are the personnel necessary to plan, research, recruit, and execute on-site orientation events as well as the online sessions. </w:t>
            </w:r>
          </w:p>
          <w:p w14:paraId="7072F5D4" w14:textId="77777777" w:rsidR="00817E4D" w:rsidRDefault="00817E4D" w:rsidP="00CE7701">
            <w:pPr>
              <w:autoSpaceDE w:val="0"/>
              <w:autoSpaceDN w:val="0"/>
              <w:adjustRightInd w:val="0"/>
              <w:rPr>
                <w:rFonts w:ascii="Times New Roman" w:hAnsi="Times New Roman" w:cs="Times New Roman"/>
                <w:color w:val="222A35" w:themeColor="text2" w:themeShade="80"/>
                <w:sz w:val="24"/>
                <w:szCs w:val="24"/>
              </w:rPr>
            </w:pPr>
          </w:p>
          <w:p w14:paraId="054DC0D4" w14:textId="4C095AF7" w:rsidR="00CE7701" w:rsidRPr="00981C89" w:rsidRDefault="00817E4D" w:rsidP="00CE7701">
            <w:pPr>
              <w:autoSpaceDE w:val="0"/>
              <w:autoSpaceDN w:val="0"/>
              <w:adjustRightInd w:val="0"/>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 xml:space="preserve">NSO does not have its own budget but is funded </w:t>
            </w:r>
            <w:r w:rsidR="006C30D5">
              <w:rPr>
                <w:rFonts w:ascii="Times New Roman" w:hAnsi="Times New Roman" w:cs="Times New Roman"/>
                <w:color w:val="222A35" w:themeColor="text2" w:themeShade="80"/>
                <w:sz w:val="24"/>
                <w:szCs w:val="24"/>
              </w:rPr>
              <w:t>through</w:t>
            </w:r>
            <w:r w:rsidR="009E1B0F">
              <w:rPr>
                <w:rFonts w:ascii="Times New Roman" w:hAnsi="Times New Roman" w:cs="Times New Roman"/>
                <w:color w:val="222A35" w:themeColor="text2" w:themeShade="80"/>
                <w:sz w:val="24"/>
                <w:szCs w:val="24"/>
              </w:rPr>
              <w:t xml:space="preserve"> the</w:t>
            </w:r>
            <w:r>
              <w:rPr>
                <w:rFonts w:ascii="Times New Roman" w:hAnsi="Times New Roman" w:cs="Times New Roman"/>
                <w:color w:val="222A35" w:themeColor="text2" w:themeShade="80"/>
                <w:sz w:val="24"/>
                <w:szCs w:val="24"/>
              </w:rPr>
              <w:t xml:space="preserve"> New Student Programs </w:t>
            </w:r>
            <w:r w:rsidR="006C30D5">
              <w:rPr>
                <w:rFonts w:ascii="Times New Roman" w:hAnsi="Times New Roman" w:cs="Times New Roman"/>
                <w:color w:val="222A35" w:themeColor="text2" w:themeShade="80"/>
                <w:sz w:val="24"/>
                <w:szCs w:val="24"/>
              </w:rPr>
              <w:t>operating account</w:t>
            </w:r>
            <w:r>
              <w:rPr>
                <w:rFonts w:ascii="Times New Roman" w:hAnsi="Times New Roman" w:cs="Times New Roman"/>
                <w:color w:val="222A35" w:themeColor="text2" w:themeShade="80"/>
                <w:sz w:val="24"/>
                <w:szCs w:val="24"/>
              </w:rPr>
              <w:t xml:space="preserve">.  </w:t>
            </w:r>
            <w:r w:rsidR="00CE7701" w:rsidRPr="00981C89">
              <w:rPr>
                <w:rFonts w:ascii="Times New Roman" w:hAnsi="Times New Roman" w:cs="Times New Roman"/>
                <w:color w:val="222A35" w:themeColor="text2" w:themeShade="80"/>
                <w:sz w:val="24"/>
                <w:szCs w:val="24"/>
              </w:rPr>
              <w:t xml:space="preserve">Some costs like </w:t>
            </w:r>
            <w:r w:rsidR="00A90577">
              <w:rPr>
                <w:rFonts w:ascii="Times New Roman" w:hAnsi="Times New Roman" w:cs="Times New Roman"/>
                <w:color w:val="222A35" w:themeColor="text2" w:themeShade="80"/>
                <w:sz w:val="24"/>
                <w:szCs w:val="24"/>
              </w:rPr>
              <w:t xml:space="preserve">professional </w:t>
            </w:r>
            <w:r w:rsidR="00CE7701" w:rsidRPr="00981C89">
              <w:rPr>
                <w:rFonts w:ascii="Times New Roman" w:hAnsi="Times New Roman" w:cs="Times New Roman"/>
                <w:color w:val="222A35" w:themeColor="text2" w:themeShade="80"/>
                <w:sz w:val="24"/>
                <w:szCs w:val="24"/>
              </w:rPr>
              <w:t>staffing, IT support, Zoom</w:t>
            </w:r>
            <w:r w:rsidR="006C30D5">
              <w:rPr>
                <w:rFonts w:ascii="Times New Roman" w:hAnsi="Times New Roman" w:cs="Times New Roman"/>
                <w:color w:val="222A35" w:themeColor="text2" w:themeShade="80"/>
                <w:sz w:val="24"/>
                <w:szCs w:val="24"/>
              </w:rPr>
              <w:t xml:space="preserve"> licensing</w:t>
            </w:r>
            <w:r w:rsidR="00CE7701" w:rsidRPr="00981C89">
              <w:rPr>
                <w:rFonts w:ascii="Times New Roman" w:hAnsi="Times New Roman" w:cs="Times New Roman"/>
                <w:color w:val="222A35" w:themeColor="text2" w:themeShade="80"/>
                <w:sz w:val="24"/>
                <w:szCs w:val="24"/>
              </w:rPr>
              <w:t xml:space="preserve">, and facilities usage are absorbed by other departmental </w:t>
            </w:r>
            <w:r w:rsidR="00DF5045">
              <w:rPr>
                <w:rFonts w:ascii="Times New Roman" w:hAnsi="Times New Roman" w:cs="Times New Roman"/>
                <w:color w:val="222A35" w:themeColor="text2" w:themeShade="80"/>
                <w:sz w:val="24"/>
                <w:szCs w:val="24"/>
              </w:rPr>
              <w:t>budgets</w:t>
            </w:r>
            <w:r w:rsidR="00CE7701" w:rsidRPr="00981C89">
              <w:rPr>
                <w:rFonts w:ascii="Times New Roman" w:hAnsi="Times New Roman" w:cs="Times New Roman"/>
                <w:color w:val="222A35" w:themeColor="text2" w:themeShade="80"/>
                <w:sz w:val="24"/>
                <w:szCs w:val="24"/>
              </w:rPr>
              <w:t xml:space="preserve">.  </w:t>
            </w:r>
          </w:p>
          <w:p w14:paraId="12EB2D68" w14:textId="77777777" w:rsidR="00CE7701" w:rsidRDefault="00CE7701" w:rsidP="00CE7701">
            <w:pPr>
              <w:rPr>
                <w:rStyle w:val="PRSCTBL1"/>
                <w:rFonts w:ascii="Times New Roman" w:hAnsi="Times New Roman" w:cs="Times New Roman"/>
                <w:color w:val="auto"/>
                <w:szCs w:val="24"/>
              </w:rPr>
            </w:pPr>
          </w:p>
          <w:tbl>
            <w:tblPr>
              <w:tblStyle w:val="TableGrid"/>
              <w:tblW w:w="0" w:type="auto"/>
              <w:tblLook w:val="04A0" w:firstRow="1" w:lastRow="0" w:firstColumn="1" w:lastColumn="0" w:noHBand="0" w:noVBand="1"/>
            </w:tblPr>
            <w:tblGrid>
              <w:gridCol w:w="4481"/>
              <w:gridCol w:w="4481"/>
              <w:gridCol w:w="4482"/>
            </w:tblGrid>
            <w:tr w:rsidR="00801089" w14:paraId="7FDB9CF3" w14:textId="77777777" w:rsidTr="00801089">
              <w:tc>
                <w:tcPr>
                  <w:tcW w:w="4481" w:type="dxa"/>
                </w:tcPr>
                <w:p w14:paraId="63399E95" w14:textId="77777777" w:rsidR="00801089" w:rsidRDefault="00801089" w:rsidP="00CE7701">
                  <w:pPr>
                    <w:rPr>
                      <w:rStyle w:val="PRSCTBL1"/>
                      <w:rFonts w:ascii="Times New Roman" w:hAnsi="Times New Roman" w:cs="Times New Roman"/>
                      <w:color w:val="auto"/>
                      <w:szCs w:val="24"/>
                    </w:rPr>
                  </w:pPr>
                  <w:r>
                    <w:rPr>
                      <w:rStyle w:val="PRSCTBL1"/>
                      <w:rFonts w:ascii="Times New Roman" w:hAnsi="Times New Roman" w:cs="Times New Roman"/>
                      <w:color w:val="auto"/>
                      <w:szCs w:val="24"/>
                    </w:rPr>
                    <w:t xml:space="preserve">Budget Item </w:t>
                  </w:r>
                </w:p>
              </w:tc>
              <w:tc>
                <w:tcPr>
                  <w:tcW w:w="4481" w:type="dxa"/>
                </w:tcPr>
                <w:p w14:paraId="3485B5FD" w14:textId="77777777" w:rsidR="00801089" w:rsidRDefault="00801089" w:rsidP="00CE7701">
                  <w:pPr>
                    <w:rPr>
                      <w:rStyle w:val="PRSCTBL1"/>
                      <w:rFonts w:ascii="Times New Roman" w:hAnsi="Times New Roman" w:cs="Times New Roman"/>
                      <w:color w:val="auto"/>
                      <w:szCs w:val="24"/>
                    </w:rPr>
                  </w:pPr>
                  <w:r>
                    <w:rPr>
                      <w:rStyle w:val="PRSCTBL1"/>
                      <w:rFonts w:ascii="Times New Roman" w:hAnsi="Times New Roman" w:cs="Times New Roman"/>
                      <w:color w:val="auto"/>
                      <w:szCs w:val="24"/>
                    </w:rPr>
                    <w:t>Budget</w:t>
                  </w:r>
                </w:p>
              </w:tc>
              <w:tc>
                <w:tcPr>
                  <w:tcW w:w="4482" w:type="dxa"/>
                </w:tcPr>
                <w:p w14:paraId="08A3680E" w14:textId="77777777" w:rsidR="00801089" w:rsidRDefault="00801089" w:rsidP="00CE7701">
                  <w:pPr>
                    <w:rPr>
                      <w:rStyle w:val="PRSCTBL1"/>
                      <w:rFonts w:ascii="Times New Roman" w:hAnsi="Times New Roman" w:cs="Times New Roman"/>
                      <w:color w:val="auto"/>
                      <w:szCs w:val="24"/>
                    </w:rPr>
                  </w:pPr>
                  <w:r>
                    <w:rPr>
                      <w:rStyle w:val="PRSCTBL1"/>
                      <w:rFonts w:ascii="Times New Roman" w:hAnsi="Times New Roman" w:cs="Times New Roman"/>
                      <w:color w:val="auto"/>
                      <w:szCs w:val="24"/>
                    </w:rPr>
                    <w:t>Amount</w:t>
                  </w:r>
                </w:p>
              </w:tc>
            </w:tr>
            <w:tr w:rsidR="00801089" w14:paraId="7849955E" w14:textId="77777777" w:rsidTr="00801089">
              <w:tc>
                <w:tcPr>
                  <w:tcW w:w="4481" w:type="dxa"/>
                </w:tcPr>
                <w:p w14:paraId="27211B80" w14:textId="77777777" w:rsidR="00801089" w:rsidRPr="00801089" w:rsidRDefault="00801089" w:rsidP="00801089">
                  <w:pPr>
                    <w:rPr>
                      <w:rStyle w:val="PRSCTBL1"/>
                      <w:rFonts w:ascii="Times New Roman" w:hAnsi="Times New Roman" w:cs="Times New Roman"/>
                      <w:b w:val="0"/>
                      <w:color w:val="auto"/>
                      <w:szCs w:val="24"/>
                    </w:rPr>
                  </w:pPr>
                  <w:r w:rsidRPr="00801089">
                    <w:rPr>
                      <w:rStyle w:val="PRSCTBL1"/>
                      <w:rFonts w:ascii="Times New Roman" w:hAnsi="Times New Roman" w:cs="Times New Roman"/>
                      <w:b w:val="0"/>
                      <w:color w:val="auto"/>
                      <w:szCs w:val="24"/>
                    </w:rPr>
                    <w:t>Student Assistants/Ambassadors</w:t>
                  </w:r>
                </w:p>
              </w:tc>
              <w:tc>
                <w:tcPr>
                  <w:tcW w:w="4481" w:type="dxa"/>
                </w:tcPr>
                <w:p w14:paraId="3C28D5D7" w14:textId="77777777" w:rsidR="00801089" w:rsidRPr="00801089" w:rsidRDefault="00801089" w:rsidP="00801089">
                  <w:pPr>
                    <w:rPr>
                      <w:rStyle w:val="PRSCTBL1"/>
                      <w:rFonts w:ascii="Times New Roman" w:hAnsi="Times New Roman" w:cs="Times New Roman"/>
                      <w:b w:val="0"/>
                      <w:color w:val="auto"/>
                      <w:szCs w:val="24"/>
                    </w:rPr>
                  </w:pPr>
                  <w:r>
                    <w:rPr>
                      <w:rStyle w:val="PRSCTBL1"/>
                      <w:rFonts w:ascii="Times New Roman" w:hAnsi="Times New Roman" w:cs="Times New Roman"/>
                      <w:b w:val="0"/>
                      <w:color w:val="auto"/>
                      <w:szCs w:val="24"/>
                    </w:rPr>
                    <w:t>New Student Programs</w:t>
                  </w:r>
                </w:p>
              </w:tc>
              <w:tc>
                <w:tcPr>
                  <w:tcW w:w="4482" w:type="dxa"/>
                </w:tcPr>
                <w:p w14:paraId="05A078DE" w14:textId="77777777" w:rsidR="00801089" w:rsidRPr="00801089" w:rsidRDefault="00801089" w:rsidP="00801089">
                  <w:pPr>
                    <w:rPr>
                      <w:rStyle w:val="PRSCTBL1"/>
                      <w:rFonts w:ascii="Times New Roman" w:hAnsi="Times New Roman" w:cs="Times New Roman"/>
                      <w:b w:val="0"/>
                      <w:color w:val="auto"/>
                      <w:szCs w:val="24"/>
                    </w:rPr>
                  </w:pPr>
                  <w:r>
                    <w:rPr>
                      <w:rStyle w:val="PRSCTBL1"/>
                      <w:rFonts w:ascii="Times New Roman" w:hAnsi="Times New Roman" w:cs="Times New Roman"/>
                      <w:b w:val="0"/>
                      <w:color w:val="auto"/>
                      <w:szCs w:val="24"/>
                    </w:rPr>
                    <w:t>$</w:t>
                  </w:r>
                  <w:r w:rsidRPr="00801089">
                    <w:rPr>
                      <w:rStyle w:val="PRSCTBL1"/>
                      <w:rFonts w:ascii="Times New Roman" w:hAnsi="Times New Roman" w:cs="Times New Roman"/>
                      <w:b w:val="0"/>
                      <w:color w:val="auto"/>
                      <w:szCs w:val="24"/>
                    </w:rPr>
                    <w:t>27,500</w:t>
                  </w:r>
                </w:p>
              </w:tc>
            </w:tr>
            <w:tr w:rsidR="00801089" w14:paraId="515ABCA7" w14:textId="77777777" w:rsidTr="00801089">
              <w:tc>
                <w:tcPr>
                  <w:tcW w:w="4481" w:type="dxa"/>
                </w:tcPr>
                <w:p w14:paraId="39F4243F" w14:textId="77777777" w:rsidR="00801089" w:rsidRPr="00801089" w:rsidRDefault="00801089" w:rsidP="00801089">
                  <w:pPr>
                    <w:rPr>
                      <w:rStyle w:val="PRSCTBL1"/>
                      <w:rFonts w:ascii="Times New Roman" w:hAnsi="Times New Roman" w:cs="Times New Roman"/>
                      <w:b w:val="0"/>
                      <w:color w:val="auto"/>
                      <w:szCs w:val="24"/>
                    </w:rPr>
                  </w:pPr>
                  <w:r w:rsidRPr="00801089">
                    <w:rPr>
                      <w:rStyle w:val="PRSCTBL1"/>
                      <w:rFonts w:ascii="Times New Roman" w:hAnsi="Times New Roman" w:cs="Times New Roman"/>
                      <w:b w:val="0"/>
                      <w:color w:val="auto"/>
                      <w:szCs w:val="24"/>
                    </w:rPr>
                    <w:t>Comevo</w:t>
                  </w:r>
                  <w:r>
                    <w:rPr>
                      <w:rStyle w:val="PRSCTBL1"/>
                      <w:rFonts w:ascii="Times New Roman" w:hAnsi="Times New Roman" w:cs="Times New Roman"/>
                      <w:b w:val="0"/>
                      <w:color w:val="auto"/>
                      <w:szCs w:val="24"/>
                    </w:rPr>
                    <w:t xml:space="preserve"> (Orientation Software)</w:t>
                  </w:r>
                </w:p>
              </w:tc>
              <w:tc>
                <w:tcPr>
                  <w:tcW w:w="4481" w:type="dxa"/>
                </w:tcPr>
                <w:p w14:paraId="661F4A58" w14:textId="77777777" w:rsidR="00801089" w:rsidRPr="00801089" w:rsidRDefault="00801089" w:rsidP="00801089">
                  <w:pPr>
                    <w:rPr>
                      <w:rStyle w:val="PRSCTBL1"/>
                      <w:rFonts w:ascii="Times New Roman" w:hAnsi="Times New Roman" w:cs="Times New Roman"/>
                      <w:b w:val="0"/>
                      <w:color w:val="auto"/>
                      <w:szCs w:val="24"/>
                    </w:rPr>
                  </w:pPr>
                  <w:r>
                    <w:rPr>
                      <w:rStyle w:val="PRSCTBL1"/>
                      <w:rFonts w:ascii="Times New Roman" w:hAnsi="Times New Roman" w:cs="Times New Roman"/>
                      <w:b w:val="0"/>
                      <w:color w:val="auto"/>
                      <w:szCs w:val="24"/>
                    </w:rPr>
                    <w:t>New Student Programs</w:t>
                  </w:r>
                </w:p>
              </w:tc>
              <w:tc>
                <w:tcPr>
                  <w:tcW w:w="4482" w:type="dxa"/>
                </w:tcPr>
                <w:p w14:paraId="5973FA6B" w14:textId="77777777" w:rsidR="00801089" w:rsidRPr="00801089" w:rsidRDefault="00801089" w:rsidP="00801089">
                  <w:pPr>
                    <w:rPr>
                      <w:rStyle w:val="PRSCTBL1"/>
                      <w:rFonts w:ascii="Times New Roman" w:hAnsi="Times New Roman" w:cs="Times New Roman"/>
                      <w:b w:val="0"/>
                      <w:color w:val="auto"/>
                      <w:szCs w:val="24"/>
                    </w:rPr>
                  </w:pPr>
                  <w:r>
                    <w:rPr>
                      <w:rStyle w:val="PRSCTBL1"/>
                      <w:rFonts w:ascii="Times New Roman" w:hAnsi="Times New Roman" w:cs="Times New Roman"/>
                      <w:b w:val="0"/>
                      <w:color w:val="auto"/>
                      <w:szCs w:val="24"/>
                    </w:rPr>
                    <w:t>$16,870</w:t>
                  </w:r>
                </w:p>
              </w:tc>
            </w:tr>
            <w:tr w:rsidR="00801089" w14:paraId="4A703E66" w14:textId="77777777" w:rsidTr="00801089">
              <w:tc>
                <w:tcPr>
                  <w:tcW w:w="4481" w:type="dxa"/>
                </w:tcPr>
                <w:p w14:paraId="21042E15" w14:textId="77777777" w:rsidR="00801089" w:rsidRPr="00801089" w:rsidRDefault="00801089" w:rsidP="00801089">
                  <w:pPr>
                    <w:rPr>
                      <w:rStyle w:val="PRSCTBL1"/>
                      <w:rFonts w:ascii="Times New Roman" w:hAnsi="Times New Roman" w:cs="Times New Roman"/>
                      <w:b w:val="0"/>
                      <w:color w:val="auto"/>
                      <w:szCs w:val="24"/>
                    </w:rPr>
                  </w:pPr>
                  <w:r>
                    <w:rPr>
                      <w:rStyle w:val="PRSCTBL1"/>
                      <w:rFonts w:ascii="Times New Roman" w:hAnsi="Times New Roman" w:cs="Times New Roman"/>
                      <w:b w:val="0"/>
                      <w:color w:val="auto"/>
                      <w:szCs w:val="24"/>
                    </w:rPr>
                    <w:t>Student Ambassador Apparel</w:t>
                  </w:r>
                </w:p>
              </w:tc>
              <w:tc>
                <w:tcPr>
                  <w:tcW w:w="4481" w:type="dxa"/>
                </w:tcPr>
                <w:p w14:paraId="3868A62F" w14:textId="77777777" w:rsidR="00801089" w:rsidRPr="00801089" w:rsidRDefault="00801089" w:rsidP="00801089">
                  <w:pPr>
                    <w:rPr>
                      <w:rStyle w:val="PRSCTBL1"/>
                      <w:rFonts w:ascii="Times New Roman" w:hAnsi="Times New Roman" w:cs="Times New Roman"/>
                      <w:b w:val="0"/>
                      <w:color w:val="auto"/>
                      <w:szCs w:val="24"/>
                    </w:rPr>
                  </w:pPr>
                  <w:r>
                    <w:rPr>
                      <w:rStyle w:val="PRSCTBL1"/>
                      <w:rFonts w:ascii="Times New Roman" w:hAnsi="Times New Roman" w:cs="Times New Roman"/>
                      <w:b w:val="0"/>
                      <w:color w:val="auto"/>
                      <w:szCs w:val="24"/>
                    </w:rPr>
                    <w:t>New Student Programs</w:t>
                  </w:r>
                </w:p>
              </w:tc>
              <w:tc>
                <w:tcPr>
                  <w:tcW w:w="4482" w:type="dxa"/>
                </w:tcPr>
                <w:p w14:paraId="21BC28A6" w14:textId="77777777" w:rsidR="00801089" w:rsidRPr="00801089" w:rsidRDefault="00801089" w:rsidP="00801089">
                  <w:pPr>
                    <w:rPr>
                      <w:rStyle w:val="PRSCTBL1"/>
                      <w:rFonts w:ascii="Times New Roman" w:hAnsi="Times New Roman" w:cs="Times New Roman"/>
                      <w:b w:val="0"/>
                      <w:color w:val="auto"/>
                      <w:szCs w:val="24"/>
                    </w:rPr>
                  </w:pPr>
                  <w:r>
                    <w:rPr>
                      <w:rStyle w:val="PRSCTBL1"/>
                      <w:rFonts w:ascii="Times New Roman" w:hAnsi="Times New Roman" w:cs="Times New Roman"/>
                      <w:b w:val="0"/>
                      <w:color w:val="auto"/>
                      <w:szCs w:val="24"/>
                    </w:rPr>
                    <w:t>$2,500</w:t>
                  </w:r>
                </w:p>
              </w:tc>
            </w:tr>
            <w:tr w:rsidR="00801089" w14:paraId="144D2175" w14:textId="77777777" w:rsidTr="00801089">
              <w:tc>
                <w:tcPr>
                  <w:tcW w:w="4481" w:type="dxa"/>
                </w:tcPr>
                <w:p w14:paraId="4F169D94" w14:textId="77777777" w:rsidR="00801089" w:rsidRPr="00801089" w:rsidRDefault="00801089" w:rsidP="00801089">
                  <w:pPr>
                    <w:rPr>
                      <w:rStyle w:val="PRSCTBL1"/>
                      <w:rFonts w:ascii="Times New Roman" w:hAnsi="Times New Roman" w:cs="Times New Roman"/>
                      <w:b w:val="0"/>
                      <w:color w:val="auto"/>
                      <w:szCs w:val="24"/>
                    </w:rPr>
                  </w:pPr>
                  <w:r>
                    <w:rPr>
                      <w:rStyle w:val="PRSCTBL1"/>
                      <w:rFonts w:ascii="Times New Roman" w:hAnsi="Times New Roman" w:cs="Times New Roman"/>
                      <w:b w:val="0"/>
                      <w:color w:val="auto"/>
                      <w:szCs w:val="24"/>
                    </w:rPr>
                    <w:t>General Supplies</w:t>
                  </w:r>
                </w:p>
              </w:tc>
              <w:tc>
                <w:tcPr>
                  <w:tcW w:w="4481" w:type="dxa"/>
                </w:tcPr>
                <w:p w14:paraId="31A81E65" w14:textId="77777777" w:rsidR="00801089" w:rsidRPr="00801089" w:rsidRDefault="00801089" w:rsidP="00801089">
                  <w:pPr>
                    <w:rPr>
                      <w:rStyle w:val="PRSCTBL1"/>
                      <w:rFonts w:ascii="Times New Roman" w:hAnsi="Times New Roman" w:cs="Times New Roman"/>
                      <w:b w:val="0"/>
                      <w:color w:val="auto"/>
                      <w:szCs w:val="24"/>
                    </w:rPr>
                  </w:pPr>
                  <w:r>
                    <w:rPr>
                      <w:rStyle w:val="PRSCTBL1"/>
                      <w:rFonts w:ascii="Times New Roman" w:hAnsi="Times New Roman" w:cs="Times New Roman"/>
                      <w:b w:val="0"/>
                      <w:color w:val="auto"/>
                      <w:szCs w:val="24"/>
                    </w:rPr>
                    <w:t>New Student Programs</w:t>
                  </w:r>
                </w:p>
              </w:tc>
              <w:tc>
                <w:tcPr>
                  <w:tcW w:w="4482" w:type="dxa"/>
                </w:tcPr>
                <w:p w14:paraId="19A2C430" w14:textId="77777777" w:rsidR="00801089" w:rsidRPr="00801089" w:rsidRDefault="00801089" w:rsidP="00801089">
                  <w:pPr>
                    <w:rPr>
                      <w:rStyle w:val="PRSCTBL1"/>
                      <w:rFonts w:ascii="Times New Roman" w:hAnsi="Times New Roman" w:cs="Times New Roman"/>
                      <w:b w:val="0"/>
                      <w:color w:val="auto"/>
                      <w:szCs w:val="24"/>
                    </w:rPr>
                  </w:pPr>
                  <w:r>
                    <w:rPr>
                      <w:rStyle w:val="PRSCTBL1"/>
                      <w:rFonts w:ascii="Times New Roman" w:hAnsi="Times New Roman" w:cs="Times New Roman"/>
                      <w:b w:val="0"/>
                      <w:color w:val="auto"/>
                      <w:szCs w:val="24"/>
                    </w:rPr>
                    <w:t>$500</w:t>
                  </w:r>
                </w:p>
              </w:tc>
            </w:tr>
          </w:tbl>
          <w:p w14:paraId="6E094BEF" w14:textId="77777777" w:rsidR="00801089" w:rsidRDefault="00801089" w:rsidP="00CE7701">
            <w:pPr>
              <w:rPr>
                <w:rStyle w:val="PRSCTBL1"/>
                <w:rFonts w:ascii="Times New Roman" w:hAnsi="Times New Roman" w:cs="Times New Roman"/>
                <w:color w:val="auto"/>
                <w:szCs w:val="24"/>
              </w:rPr>
            </w:pPr>
          </w:p>
          <w:p w14:paraId="75B30622" w14:textId="77777777" w:rsidR="00CE7701" w:rsidRPr="00981C89" w:rsidRDefault="00CE7701" w:rsidP="00CE7701">
            <w:pPr>
              <w:rPr>
                <w:rStyle w:val="PRSCTBL1"/>
                <w:rFonts w:ascii="Times New Roman" w:hAnsi="Times New Roman" w:cs="Times New Roman"/>
                <w:color w:val="auto"/>
                <w:szCs w:val="24"/>
              </w:rPr>
            </w:pPr>
            <w:r w:rsidRPr="00981C89">
              <w:rPr>
                <w:rStyle w:val="PRSCTBL1"/>
                <w:rFonts w:ascii="Times New Roman" w:hAnsi="Times New Roman" w:cs="Times New Roman"/>
                <w:color w:val="auto"/>
                <w:szCs w:val="24"/>
              </w:rPr>
              <w:t>Communication/</w:t>
            </w:r>
            <w:r w:rsidRPr="00CE7701">
              <w:rPr>
                <w:rStyle w:val="PRSCTBL1"/>
                <w:rFonts w:ascii="Times New Roman" w:hAnsi="Times New Roman" w:cs="Times New Roman"/>
                <w:color w:val="auto"/>
                <w:szCs w:val="24"/>
              </w:rPr>
              <w:t>Interdepend</w:t>
            </w:r>
            <w:r w:rsidRPr="00CE7701">
              <w:rPr>
                <w:rStyle w:val="PRSCTBL1"/>
                <w:color w:val="auto"/>
                <w:szCs w:val="24"/>
              </w:rPr>
              <w:t>en</w:t>
            </w:r>
            <w:r w:rsidRPr="00CE7701">
              <w:rPr>
                <w:rStyle w:val="PRSCTBL1"/>
                <w:rFonts w:ascii="Times New Roman" w:hAnsi="Times New Roman" w:cs="Times New Roman"/>
                <w:color w:val="auto"/>
                <w:szCs w:val="24"/>
              </w:rPr>
              <w:t>cies</w:t>
            </w:r>
          </w:p>
          <w:p w14:paraId="6FFF3F5C" w14:textId="77777777" w:rsidR="00CE7701" w:rsidRPr="00981C89" w:rsidRDefault="00CE7701" w:rsidP="00DF5045">
            <w:pPr>
              <w:pStyle w:val="Default"/>
              <w:spacing w:before="60" w:after="60"/>
              <w:rPr>
                <w:rFonts w:ascii="Times New Roman" w:hAnsi="Times New Roman" w:cs="Times New Roman"/>
                <w:color w:val="222A35" w:themeColor="text2" w:themeShade="80"/>
              </w:rPr>
            </w:pPr>
            <w:r w:rsidRPr="00981C89">
              <w:rPr>
                <w:rFonts w:ascii="Times New Roman" w:hAnsi="Times New Roman" w:cs="Times New Roman"/>
                <w:color w:val="222A35" w:themeColor="text2" w:themeShade="80"/>
              </w:rPr>
              <w:t>Orientation now impacts every FTIC student at Collin College. All faculty are invited to participate</w:t>
            </w:r>
            <w:r w:rsidR="00817E4D">
              <w:rPr>
                <w:rFonts w:ascii="Times New Roman" w:hAnsi="Times New Roman" w:cs="Times New Roman"/>
                <w:color w:val="222A35" w:themeColor="text2" w:themeShade="80"/>
              </w:rPr>
              <w:t xml:space="preserve"> in faculty panels hosted during on-campus orientation events</w:t>
            </w:r>
            <w:r w:rsidR="00801089">
              <w:rPr>
                <w:rFonts w:ascii="Times New Roman" w:hAnsi="Times New Roman" w:cs="Times New Roman"/>
                <w:color w:val="222A35" w:themeColor="text2" w:themeShade="80"/>
              </w:rPr>
              <w:t xml:space="preserve">. </w:t>
            </w:r>
            <w:r w:rsidRPr="00981C89">
              <w:rPr>
                <w:rFonts w:ascii="Times New Roman" w:hAnsi="Times New Roman" w:cs="Times New Roman"/>
                <w:color w:val="222A35" w:themeColor="text2" w:themeShade="80"/>
              </w:rPr>
              <w:t xml:space="preserve">Student and Enrollment Services must collaborate with nearly all </w:t>
            </w:r>
            <w:r w:rsidRPr="00CE7701">
              <w:rPr>
                <w:rFonts w:ascii="Times New Roman" w:hAnsi="Times New Roman" w:cs="Times New Roman"/>
                <w:color w:val="auto"/>
              </w:rPr>
              <w:t xml:space="preserve">departments </w:t>
            </w:r>
            <w:r w:rsidRPr="00981C89">
              <w:rPr>
                <w:rFonts w:ascii="Times New Roman" w:hAnsi="Times New Roman" w:cs="Times New Roman"/>
                <w:color w:val="222A35" w:themeColor="text2" w:themeShade="80"/>
              </w:rPr>
              <w:t xml:space="preserve">across the district for successful execution of the various orientation modalities. Given all the offices the Orientation staff interacts with, the staff has become very adept at communicating with these office as needed and in a timely manner. Orientation staff </w:t>
            </w:r>
            <w:r w:rsidR="00DF5045">
              <w:rPr>
                <w:rFonts w:ascii="Times New Roman" w:hAnsi="Times New Roman" w:cs="Times New Roman"/>
                <w:color w:val="222A35" w:themeColor="text2" w:themeShade="80"/>
              </w:rPr>
              <w:t>collaborate with</w:t>
            </w:r>
            <w:r w:rsidRPr="00981C89">
              <w:rPr>
                <w:rFonts w:ascii="Times New Roman" w:hAnsi="Times New Roman" w:cs="Times New Roman"/>
                <w:color w:val="222A35" w:themeColor="text2" w:themeShade="80"/>
              </w:rPr>
              <w:t xml:space="preserve"> stake holders for planning and needed changes. Some stake holders are directly included in discussion, while others are brought in as needed to support the creation of the Orientation program. </w:t>
            </w:r>
          </w:p>
          <w:p w14:paraId="2E2E93C0" w14:textId="77777777" w:rsidR="00CE7701" w:rsidRPr="00981C89" w:rsidRDefault="00CE7701" w:rsidP="00CE7701">
            <w:pPr>
              <w:rPr>
                <w:rStyle w:val="PRSCTBL1"/>
                <w:rFonts w:ascii="Times New Roman" w:hAnsi="Times New Roman" w:cs="Times New Roman"/>
                <w:color w:val="auto"/>
                <w:szCs w:val="24"/>
              </w:rPr>
            </w:pPr>
          </w:p>
          <w:p w14:paraId="4BE6F2CF" w14:textId="77777777" w:rsidR="00CE7701" w:rsidRPr="00981C89" w:rsidRDefault="00CE7701" w:rsidP="00CE7701">
            <w:pPr>
              <w:rPr>
                <w:rStyle w:val="PRSCTBL1"/>
                <w:rFonts w:ascii="Times New Roman" w:hAnsi="Times New Roman" w:cs="Times New Roman"/>
                <w:color w:val="auto"/>
                <w:szCs w:val="24"/>
              </w:rPr>
            </w:pPr>
            <w:r w:rsidRPr="00981C89">
              <w:rPr>
                <w:rStyle w:val="PRSCTBL1"/>
                <w:rFonts w:ascii="Times New Roman" w:hAnsi="Times New Roman" w:cs="Times New Roman"/>
                <w:color w:val="auto"/>
                <w:szCs w:val="24"/>
              </w:rPr>
              <w:t>Efficiency</w:t>
            </w:r>
          </w:p>
          <w:p w14:paraId="75FDC2AB" w14:textId="46673132" w:rsidR="00EF30FC" w:rsidRDefault="00CE7701" w:rsidP="00CE7701">
            <w:pPr>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The orientation program is </w:t>
            </w:r>
            <w:r w:rsidR="00DF5045">
              <w:rPr>
                <w:rFonts w:ascii="Times New Roman" w:hAnsi="Times New Roman" w:cs="Times New Roman"/>
                <w:color w:val="222A35" w:themeColor="text2" w:themeShade="80"/>
                <w:sz w:val="24"/>
                <w:szCs w:val="24"/>
              </w:rPr>
              <w:t>included</w:t>
            </w:r>
            <w:r w:rsidRPr="00981C89">
              <w:rPr>
                <w:rFonts w:ascii="Times New Roman" w:hAnsi="Times New Roman" w:cs="Times New Roman"/>
                <w:color w:val="222A35" w:themeColor="text2" w:themeShade="80"/>
                <w:sz w:val="24"/>
                <w:szCs w:val="24"/>
              </w:rPr>
              <w:t xml:space="preserve"> in the functions of </w:t>
            </w:r>
            <w:r w:rsidR="00DF5045">
              <w:rPr>
                <w:rFonts w:ascii="Times New Roman" w:hAnsi="Times New Roman" w:cs="Times New Roman"/>
                <w:color w:val="222A35" w:themeColor="text2" w:themeShade="80"/>
                <w:sz w:val="24"/>
                <w:szCs w:val="24"/>
              </w:rPr>
              <w:t>the Student Engagement</w:t>
            </w:r>
            <w:r w:rsidRPr="00981C89">
              <w:rPr>
                <w:rFonts w:ascii="Times New Roman" w:hAnsi="Times New Roman" w:cs="Times New Roman"/>
                <w:color w:val="222A35" w:themeColor="text2" w:themeShade="80"/>
                <w:sz w:val="24"/>
                <w:szCs w:val="24"/>
              </w:rPr>
              <w:t xml:space="preserve"> department whereas many universities have a dedicated department</w:t>
            </w:r>
            <w:r w:rsidR="00DF5045">
              <w:rPr>
                <w:rFonts w:ascii="Times New Roman" w:hAnsi="Times New Roman" w:cs="Times New Roman"/>
                <w:color w:val="222A35" w:themeColor="text2" w:themeShade="80"/>
                <w:sz w:val="24"/>
                <w:szCs w:val="24"/>
              </w:rPr>
              <w:t xml:space="preserve"> and staff just for the orientation </w:t>
            </w:r>
            <w:r w:rsidR="00B67758">
              <w:rPr>
                <w:rFonts w:ascii="Times New Roman" w:hAnsi="Times New Roman" w:cs="Times New Roman"/>
                <w:color w:val="222A35" w:themeColor="text2" w:themeShade="80"/>
                <w:sz w:val="24"/>
                <w:szCs w:val="24"/>
              </w:rPr>
              <w:t>program.</w:t>
            </w:r>
            <w:r w:rsidR="009A1C76">
              <w:rPr>
                <w:rFonts w:ascii="Times New Roman" w:hAnsi="Times New Roman" w:cs="Times New Roman"/>
                <w:color w:val="222A35" w:themeColor="text2" w:themeShade="80"/>
                <w:sz w:val="24"/>
                <w:szCs w:val="24"/>
              </w:rPr>
              <w:t xml:space="preserve"> NSO at Collin is facilitated by the Assistant Directors of Student Engagement at the Frisco, McKinney, Plano and Wylie campus. </w:t>
            </w:r>
            <w:r w:rsidR="00B6029B">
              <w:rPr>
                <w:rFonts w:ascii="Times New Roman" w:hAnsi="Times New Roman" w:cs="Times New Roman"/>
                <w:color w:val="222A35" w:themeColor="text2" w:themeShade="80"/>
                <w:sz w:val="24"/>
                <w:szCs w:val="24"/>
              </w:rPr>
              <w:t xml:space="preserve">Feedback from staff indicates more centralized leadership would allow the program to operate more efficiently. </w:t>
            </w:r>
          </w:p>
          <w:p w14:paraId="2322014D" w14:textId="77777777" w:rsidR="00EF30FC" w:rsidRDefault="00EF30FC" w:rsidP="00CE7701">
            <w:pPr>
              <w:rPr>
                <w:rFonts w:ascii="Times New Roman" w:hAnsi="Times New Roman" w:cs="Times New Roman"/>
                <w:color w:val="222A35" w:themeColor="text2" w:themeShade="80"/>
                <w:sz w:val="24"/>
                <w:szCs w:val="24"/>
              </w:rPr>
            </w:pPr>
          </w:p>
          <w:p w14:paraId="6A989F17" w14:textId="77777777" w:rsidR="00F90E70" w:rsidRDefault="00977914" w:rsidP="00CE7701">
            <w:pPr>
              <w:rPr>
                <w:rFonts w:ascii="Times New Roman" w:eastAsia="MS Mincho" w:hAnsi="Times New Roman" w:cs="Times New Roman"/>
                <w:b/>
                <w:sz w:val="24"/>
                <w:szCs w:val="24"/>
              </w:rPr>
            </w:pPr>
            <w:bookmarkStart w:id="1" w:name="_Hlk92991920"/>
            <w:r>
              <w:rPr>
                <w:rFonts w:ascii="Times New Roman" w:eastAsia="MS Mincho" w:hAnsi="Times New Roman" w:cs="Times New Roman"/>
                <w:b/>
                <w:sz w:val="24"/>
                <w:szCs w:val="24"/>
              </w:rPr>
              <w:t>Effectiveness</w:t>
            </w:r>
            <w:r w:rsidR="00FA5586">
              <w:rPr>
                <w:rFonts w:ascii="Times New Roman" w:eastAsia="MS Mincho" w:hAnsi="Times New Roman" w:cs="Times New Roman"/>
                <w:b/>
                <w:sz w:val="24"/>
                <w:szCs w:val="24"/>
              </w:rPr>
              <w:t>/Impact</w:t>
            </w:r>
          </w:p>
          <w:p w14:paraId="7C1C376D" w14:textId="114B4499" w:rsidR="00842F08" w:rsidRDefault="00842F08" w:rsidP="00842F08">
            <w:pPr>
              <w:rPr>
                <w:rFonts w:ascii="Times New Roman" w:hAnsi="Times New Roman" w:cs="Times New Roman"/>
                <w:sz w:val="24"/>
                <w:szCs w:val="24"/>
              </w:rPr>
            </w:pPr>
            <w:r w:rsidRPr="00981C89">
              <w:rPr>
                <w:rFonts w:ascii="Times New Roman" w:hAnsi="Times New Roman" w:cs="Times New Roman"/>
                <w:sz w:val="24"/>
                <w:szCs w:val="24"/>
              </w:rPr>
              <w:t xml:space="preserve">Results of </w:t>
            </w:r>
            <w:r>
              <w:rPr>
                <w:rFonts w:ascii="Times New Roman" w:hAnsi="Times New Roman" w:cs="Times New Roman"/>
                <w:sz w:val="24"/>
                <w:szCs w:val="24"/>
              </w:rPr>
              <w:t xml:space="preserve">the 2015-2020 NSO student surveys collected after students completed orientation along with the 2017 and 2019 </w:t>
            </w:r>
            <w:r w:rsidR="00DF5045">
              <w:rPr>
                <w:rFonts w:ascii="Times New Roman" w:hAnsi="Times New Roman" w:cs="Times New Roman"/>
                <w:sz w:val="24"/>
                <w:szCs w:val="24"/>
              </w:rPr>
              <w:t xml:space="preserve">Institutional Research </w:t>
            </w:r>
            <w:r>
              <w:rPr>
                <w:rFonts w:ascii="Times New Roman" w:hAnsi="Times New Roman" w:cs="Times New Roman"/>
                <w:sz w:val="24"/>
                <w:szCs w:val="24"/>
              </w:rPr>
              <w:t xml:space="preserve">student satisfaction </w:t>
            </w:r>
            <w:r w:rsidRPr="00981C89">
              <w:rPr>
                <w:rFonts w:ascii="Times New Roman" w:hAnsi="Times New Roman" w:cs="Times New Roman"/>
                <w:sz w:val="24"/>
                <w:szCs w:val="24"/>
              </w:rPr>
              <w:t>survey</w:t>
            </w:r>
            <w:r>
              <w:rPr>
                <w:rFonts w:ascii="Times New Roman" w:hAnsi="Times New Roman" w:cs="Times New Roman"/>
                <w:sz w:val="24"/>
                <w:szCs w:val="24"/>
              </w:rPr>
              <w:t xml:space="preserve"> </w:t>
            </w:r>
            <w:r w:rsidRPr="00981C89">
              <w:rPr>
                <w:rFonts w:ascii="Times New Roman" w:hAnsi="Times New Roman" w:cs="Times New Roman"/>
                <w:sz w:val="24"/>
                <w:szCs w:val="24"/>
              </w:rPr>
              <w:t>suggest that student satisfaction with Orientation held steady</w:t>
            </w:r>
            <w:r>
              <w:rPr>
                <w:rFonts w:ascii="Times New Roman" w:hAnsi="Times New Roman" w:cs="Times New Roman"/>
                <w:sz w:val="24"/>
                <w:szCs w:val="24"/>
              </w:rPr>
              <w:t xml:space="preserve"> over the reporting period speaking to effectiveness and impact of the program</w:t>
            </w:r>
            <w:r w:rsidRPr="00981C89">
              <w:rPr>
                <w:rFonts w:ascii="Times New Roman" w:hAnsi="Times New Roman" w:cs="Times New Roman"/>
                <w:sz w:val="24"/>
                <w:szCs w:val="24"/>
              </w:rPr>
              <w:t xml:space="preserve">. </w:t>
            </w:r>
            <w:r>
              <w:rPr>
                <w:rFonts w:ascii="Times New Roman" w:hAnsi="Times New Roman" w:cs="Times New Roman"/>
                <w:sz w:val="24"/>
                <w:szCs w:val="24"/>
              </w:rPr>
              <w:t>The 2017 and 2019 Student Satisfaction Survey shows overall satisfaction with orientation at an average of 9</w:t>
            </w:r>
            <w:r w:rsidR="00E0265E">
              <w:rPr>
                <w:rFonts w:ascii="Times New Roman" w:hAnsi="Times New Roman" w:cs="Times New Roman"/>
                <w:sz w:val="24"/>
                <w:szCs w:val="24"/>
              </w:rPr>
              <w:t>0</w:t>
            </w:r>
            <w:r>
              <w:rPr>
                <w:rFonts w:ascii="Times New Roman" w:hAnsi="Times New Roman" w:cs="Times New Roman"/>
                <w:sz w:val="24"/>
                <w:szCs w:val="24"/>
              </w:rPr>
              <w:t xml:space="preserve">% for both years. </w:t>
            </w:r>
            <w:r w:rsidR="00DF5045">
              <w:rPr>
                <w:rFonts w:ascii="Times New Roman" w:hAnsi="Times New Roman" w:cs="Times New Roman"/>
                <w:sz w:val="24"/>
                <w:szCs w:val="24"/>
              </w:rPr>
              <w:t>Corroborating this is the</w:t>
            </w:r>
            <w:r>
              <w:rPr>
                <w:rFonts w:ascii="Times New Roman" w:hAnsi="Times New Roman" w:cs="Times New Roman"/>
                <w:sz w:val="24"/>
                <w:szCs w:val="24"/>
              </w:rPr>
              <w:t xml:space="preserve"> departmental orientation survey data over the 2015-2020 review period show</w:t>
            </w:r>
            <w:r w:rsidR="00DF5045">
              <w:rPr>
                <w:rFonts w:ascii="Times New Roman" w:hAnsi="Times New Roman" w:cs="Times New Roman"/>
                <w:sz w:val="24"/>
                <w:szCs w:val="24"/>
              </w:rPr>
              <w:t>ing</w:t>
            </w:r>
            <w:r>
              <w:rPr>
                <w:rFonts w:ascii="Times New Roman" w:hAnsi="Times New Roman" w:cs="Times New Roman"/>
                <w:sz w:val="24"/>
                <w:szCs w:val="24"/>
              </w:rPr>
              <w:t xml:space="preserve"> overall satisfaction has remained relatively steady with an overall satisfaction rate of 91%. Survey data further indicates that students who participated in online orientation felt they received enough information on programs and services related to student success which speaks to </w:t>
            </w:r>
            <w:r>
              <w:rPr>
                <w:rFonts w:ascii="Times New Roman" w:hAnsi="Times New Roman" w:cs="Times New Roman"/>
                <w:sz w:val="24"/>
                <w:szCs w:val="24"/>
              </w:rPr>
              <w:lastRenderedPageBreak/>
              <w:t xml:space="preserve">the impact of orientation. Overall, 95% of all students surveyed indicated they received enough information on student success.  Online students indicated this at 96% while students participating in-person were at 89%.  When looking at whether orientation enhanced student’s knowledge of Collin, survey results indicate 98% of online and 99% of in-person orientation attendees felt their knowledge was enhanced somewhat well, very well, or extremely well. </w:t>
            </w:r>
          </w:p>
          <w:p w14:paraId="61875D63" w14:textId="77777777" w:rsidR="00842F08" w:rsidRDefault="00842F08" w:rsidP="00CE7701">
            <w:pPr>
              <w:rPr>
                <w:rFonts w:ascii="Times New Roman" w:eastAsia="MS Mincho" w:hAnsi="Times New Roman" w:cs="Times New Roman"/>
                <w:b/>
                <w:sz w:val="24"/>
                <w:szCs w:val="24"/>
              </w:rPr>
            </w:pPr>
          </w:p>
          <w:p w14:paraId="2116847F" w14:textId="77777777" w:rsidR="00842F08" w:rsidRDefault="00842F08" w:rsidP="00842F08">
            <w:pPr>
              <w:rPr>
                <w:rFonts w:ascii="Times New Roman" w:hAnsi="Times New Roman" w:cs="Times New Roman"/>
                <w:sz w:val="24"/>
                <w:szCs w:val="24"/>
              </w:rPr>
            </w:pPr>
            <w:r>
              <w:rPr>
                <w:rFonts w:ascii="Times New Roman" w:hAnsi="Times New Roman" w:cs="Times New Roman"/>
                <w:sz w:val="24"/>
                <w:szCs w:val="24"/>
              </w:rPr>
              <w:t>Table: Spring 2017 &amp; Spring 2019 Student Satisfaction Survey Comparison</w:t>
            </w:r>
          </w:p>
          <w:tbl>
            <w:tblPr>
              <w:tblStyle w:val="TableGrid"/>
              <w:tblW w:w="8001" w:type="dxa"/>
              <w:tblLook w:val="04A0" w:firstRow="1" w:lastRow="0" w:firstColumn="1" w:lastColumn="0" w:noHBand="0" w:noVBand="1"/>
            </w:tblPr>
            <w:tblGrid>
              <w:gridCol w:w="2667"/>
              <w:gridCol w:w="2667"/>
              <w:gridCol w:w="2667"/>
            </w:tblGrid>
            <w:tr w:rsidR="00842F08" w:rsidRPr="00981C89" w14:paraId="090DEE51" w14:textId="77777777" w:rsidTr="00E30C39">
              <w:trPr>
                <w:trHeight w:val="396"/>
              </w:trPr>
              <w:tc>
                <w:tcPr>
                  <w:tcW w:w="2667" w:type="dxa"/>
                  <w:shd w:val="clear" w:color="auto" w:fill="D0CECE" w:themeFill="background2" w:themeFillShade="E6"/>
                </w:tcPr>
                <w:p w14:paraId="77E5B454" w14:textId="77777777" w:rsidR="00842F08" w:rsidRPr="00842F08" w:rsidRDefault="00842F08" w:rsidP="00842F08">
                  <w:pPr>
                    <w:pStyle w:val="NoSpacing"/>
                    <w:rPr>
                      <w:rFonts w:ascii="Times New Roman" w:hAnsi="Times New Roman" w:cs="Times New Roman"/>
                      <w:sz w:val="24"/>
                      <w:szCs w:val="24"/>
                    </w:rPr>
                  </w:pPr>
                  <w:r w:rsidRPr="00842F08">
                    <w:rPr>
                      <w:rFonts w:ascii="Times New Roman" w:hAnsi="Times New Roman" w:cs="Times New Roman"/>
                      <w:sz w:val="24"/>
                      <w:szCs w:val="24"/>
                    </w:rPr>
                    <w:t>Category</w:t>
                  </w:r>
                </w:p>
              </w:tc>
              <w:tc>
                <w:tcPr>
                  <w:tcW w:w="2667" w:type="dxa"/>
                  <w:shd w:val="clear" w:color="auto" w:fill="D0CECE" w:themeFill="background2" w:themeFillShade="E6"/>
                </w:tcPr>
                <w:p w14:paraId="4244038F" w14:textId="77777777" w:rsidR="00842F08" w:rsidRPr="00842F08" w:rsidRDefault="00842F08" w:rsidP="00842F08">
                  <w:pPr>
                    <w:pStyle w:val="NoSpacing"/>
                    <w:rPr>
                      <w:rFonts w:ascii="Times New Roman" w:hAnsi="Times New Roman" w:cs="Times New Roman"/>
                      <w:sz w:val="24"/>
                      <w:szCs w:val="24"/>
                    </w:rPr>
                  </w:pPr>
                  <w:r w:rsidRPr="00842F08">
                    <w:rPr>
                      <w:rFonts w:ascii="Times New Roman" w:hAnsi="Times New Roman" w:cs="Times New Roman"/>
                      <w:sz w:val="24"/>
                      <w:szCs w:val="24"/>
                    </w:rPr>
                    <w:t>2017</w:t>
                  </w:r>
                </w:p>
              </w:tc>
              <w:tc>
                <w:tcPr>
                  <w:tcW w:w="2667" w:type="dxa"/>
                  <w:shd w:val="clear" w:color="auto" w:fill="D0CECE" w:themeFill="background2" w:themeFillShade="E6"/>
                </w:tcPr>
                <w:p w14:paraId="46496754" w14:textId="77777777" w:rsidR="00842F08" w:rsidRPr="00842F08" w:rsidRDefault="00842F08" w:rsidP="00842F08">
                  <w:pPr>
                    <w:pStyle w:val="NoSpacing"/>
                    <w:rPr>
                      <w:rFonts w:ascii="Times New Roman" w:hAnsi="Times New Roman" w:cs="Times New Roman"/>
                      <w:sz w:val="24"/>
                      <w:szCs w:val="24"/>
                    </w:rPr>
                  </w:pPr>
                  <w:r w:rsidRPr="00842F08">
                    <w:rPr>
                      <w:rFonts w:ascii="Times New Roman" w:hAnsi="Times New Roman" w:cs="Times New Roman"/>
                      <w:sz w:val="24"/>
                      <w:szCs w:val="24"/>
                    </w:rPr>
                    <w:t>2019</w:t>
                  </w:r>
                </w:p>
              </w:tc>
            </w:tr>
            <w:tr w:rsidR="00842F08" w:rsidRPr="00981C89" w14:paraId="45C09917" w14:textId="77777777" w:rsidTr="00E30C39">
              <w:trPr>
                <w:trHeight w:val="396"/>
              </w:trPr>
              <w:tc>
                <w:tcPr>
                  <w:tcW w:w="2667" w:type="dxa"/>
                  <w:shd w:val="clear" w:color="auto" w:fill="auto"/>
                </w:tcPr>
                <w:p w14:paraId="767C4302" w14:textId="77777777" w:rsidR="00842F08" w:rsidRPr="00842F08" w:rsidRDefault="00842F08" w:rsidP="00842F08">
                  <w:pPr>
                    <w:pStyle w:val="NoSpacing"/>
                    <w:rPr>
                      <w:rFonts w:ascii="Times New Roman" w:hAnsi="Times New Roman" w:cs="Times New Roman"/>
                      <w:sz w:val="24"/>
                      <w:szCs w:val="24"/>
                    </w:rPr>
                  </w:pPr>
                  <w:r w:rsidRPr="00842F08">
                    <w:rPr>
                      <w:rFonts w:ascii="Times New Roman" w:hAnsi="Times New Roman" w:cs="Times New Roman"/>
                      <w:sz w:val="24"/>
                      <w:szCs w:val="24"/>
                    </w:rPr>
                    <w:t>Overall Satisfaction</w:t>
                  </w:r>
                </w:p>
              </w:tc>
              <w:tc>
                <w:tcPr>
                  <w:tcW w:w="2667" w:type="dxa"/>
                  <w:shd w:val="clear" w:color="auto" w:fill="auto"/>
                </w:tcPr>
                <w:p w14:paraId="18239CAA" w14:textId="77777777" w:rsidR="00842F08" w:rsidRPr="00842F08" w:rsidRDefault="00842F08" w:rsidP="00842F08">
                  <w:pPr>
                    <w:pStyle w:val="NoSpacing"/>
                    <w:rPr>
                      <w:rFonts w:ascii="Times New Roman" w:hAnsi="Times New Roman" w:cs="Times New Roman"/>
                      <w:sz w:val="24"/>
                      <w:szCs w:val="24"/>
                    </w:rPr>
                  </w:pPr>
                  <w:r w:rsidRPr="00842F08">
                    <w:rPr>
                      <w:rFonts w:ascii="Times New Roman" w:hAnsi="Times New Roman" w:cs="Times New Roman"/>
                      <w:sz w:val="24"/>
                      <w:szCs w:val="24"/>
                    </w:rPr>
                    <w:t>4.</w:t>
                  </w:r>
                  <w:r w:rsidR="00EF30FC">
                    <w:rPr>
                      <w:rFonts w:ascii="Times New Roman" w:hAnsi="Times New Roman" w:cs="Times New Roman"/>
                      <w:sz w:val="24"/>
                      <w:szCs w:val="24"/>
                    </w:rPr>
                    <w:t>46</w:t>
                  </w:r>
                  <w:r w:rsidRPr="00842F08">
                    <w:rPr>
                      <w:rFonts w:ascii="Times New Roman" w:hAnsi="Times New Roman" w:cs="Times New Roman"/>
                      <w:sz w:val="24"/>
                      <w:szCs w:val="24"/>
                    </w:rPr>
                    <w:t xml:space="preserve"> (</w:t>
                  </w:r>
                  <w:r w:rsidR="00EF30FC">
                    <w:rPr>
                      <w:rFonts w:ascii="Times New Roman" w:hAnsi="Times New Roman" w:cs="Times New Roman"/>
                      <w:sz w:val="24"/>
                      <w:szCs w:val="24"/>
                    </w:rPr>
                    <w:t>89</w:t>
                  </w:r>
                  <w:r w:rsidRPr="00842F08">
                    <w:rPr>
                      <w:rFonts w:ascii="Times New Roman" w:hAnsi="Times New Roman" w:cs="Times New Roman"/>
                      <w:sz w:val="24"/>
                      <w:szCs w:val="24"/>
                    </w:rPr>
                    <w:t>%)</w:t>
                  </w:r>
                </w:p>
              </w:tc>
              <w:tc>
                <w:tcPr>
                  <w:tcW w:w="2667" w:type="dxa"/>
                </w:tcPr>
                <w:p w14:paraId="293DDFD4" w14:textId="77777777" w:rsidR="00842F08" w:rsidRPr="00842F08" w:rsidRDefault="00842F08" w:rsidP="00842F08">
                  <w:pPr>
                    <w:pStyle w:val="NoSpacing"/>
                    <w:rPr>
                      <w:rFonts w:ascii="Times New Roman" w:hAnsi="Times New Roman" w:cs="Times New Roman"/>
                      <w:sz w:val="24"/>
                      <w:szCs w:val="24"/>
                    </w:rPr>
                  </w:pPr>
                  <w:r w:rsidRPr="00842F08">
                    <w:rPr>
                      <w:rFonts w:ascii="Times New Roman" w:hAnsi="Times New Roman" w:cs="Times New Roman"/>
                      <w:sz w:val="24"/>
                      <w:szCs w:val="24"/>
                    </w:rPr>
                    <w:t>4.54 (91%)</w:t>
                  </w:r>
                </w:p>
              </w:tc>
            </w:tr>
          </w:tbl>
          <w:p w14:paraId="08BDCF5E" w14:textId="77777777" w:rsidR="00842F08" w:rsidRPr="00F819C9" w:rsidRDefault="00842F08" w:rsidP="00842F08">
            <w:pPr>
              <w:pStyle w:val="PRSCHead13B"/>
              <w:rPr>
                <w:rFonts w:ascii="Times New Roman" w:eastAsia="Calibri" w:hAnsi="Times New Roman" w:cs="Times New Roman"/>
                <w:b w:val="0"/>
                <w:color w:val="auto"/>
                <w:sz w:val="20"/>
                <w:szCs w:val="20"/>
              </w:rPr>
            </w:pPr>
            <w:r w:rsidRPr="00F819C9">
              <w:rPr>
                <w:rFonts w:ascii="Times New Roman" w:eastAsia="Calibri" w:hAnsi="Times New Roman" w:cs="Times New Roman"/>
                <w:b w:val="0"/>
                <w:color w:val="auto"/>
                <w:sz w:val="20"/>
                <w:szCs w:val="20"/>
              </w:rPr>
              <w:t xml:space="preserve">2017 Student Satisfaction Survey (p.81) - </w:t>
            </w:r>
            <w:hyperlink r:id="rId46" w:history="1">
              <w:r w:rsidRPr="00F819C9">
                <w:rPr>
                  <w:rStyle w:val="Hyperlink"/>
                  <w:rFonts w:ascii="Times New Roman" w:eastAsia="Calibri" w:hAnsi="Times New Roman" w:cs="Times New Roman"/>
                  <w:b w:val="0"/>
                  <w:sz w:val="20"/>
                  <w:szCs w:val="20"/>
                </w:rPr>
                <w:t>http://inside.collin.edu/institutionaleffect/surveypdf/StudentSurveyReportSpring2017.pdf</w:t>
              </w:r>
            </w:hyperlink>
            <w:r w:rsidRPr="00F819C9">
              <w:rPr>
                <w:rFonts w:ascii="Times New Roman" w:eastAsia="Calibri" w:hAnsi="Times New Roman" w:cs="Times New Roman"/>
                <w:b w:val="0"/>
                <w:color w:val="auto"/>
                <w:sz w:val="20"/>
                <w:szCs w:val="20"/>
              </w:rPr>
              <w:t xml:space="preserve"> </w:t>
            </w:r>
          </w:p>
          <w:p w14:paraId="74C8EB9D" w14:textId="77777777" w:rsidR="00842F08" w:rsidRPr="00F819C9" w:rsidRDefault="00842F08" w:rsidP="00842F08">
            <w:pPr>
              <w:pStyle w:val="PRSCHead13B"/>
              <w:rPr>
                <w:rFonts w:ascii="Times New Roman" w:eastAsia="Calibri" w:hAnsi="Times New Roman" w:cs="Times New Roman"/>
                <w:b w:val="0"/>
                <w:color w:val="auto"/>
                <w:sz w:val="20"/>
                <w:szCs w:val="20"/>
              </w:rPr>
            </w:pPr>
            <w:r w:rsidRPr="00F819C9">
              <w:rPr>
                <w:rFonts w:ascii="Times New Roman" w:eastAsia="Calibri" w:hAnsi="Times New Roman" w:cs="Times New Roman"/>
                <w:b w:val="0"/>
                <w:color w:val="auto"/>
                <w:sz w:val="20"/>
                <w:szCs w:val="20"/>
              </w:rPr>
              <w:t xml:space="preserve">2019 Student Satisfaction Survey (p.70) - </w:t>
            </w:r>
            <w:hyperlink r:id="rId47" w:history="1">
              <w:r w:rsidRPr="00F819C9">
                <w:rPr>
                  <w:rStyle w:val="Hyperlink"/>
                  <w:rFonts w:ascii="Times New Roman" w:eastAsia="Calibri" w:hAnsi="Times New Roman" w:cs="Times New Roman"/>
                  <w:b w:val="0"/>
                  <w:sz w:val="20"/>
                  <w:szCs w:val="20"/>
                </w:rPr>
                <w:t>http://inside.collin.edu/institutionaleffect/surveypdf/StudentServiceUnitSurveyReportSpring2019.pdf</w:t>
              </w:r>
            </w:hyperlink>
            <w:r w:rsidRPr="00F819C9">
              <w:rPr>
                <w:rFonts w:ascii="Times New Roman" w:eastAsia="Calibri" w:hAnsi="Times New Roman" w:cs="Times New Roman"/>
                <w:b w:val="0"/>
                <w:color w:val="auto"/>
                <w:sz w:val="20"/>
                <w:szCs w:val="20"/>
              </w:rPr>
              <w:t xml:space="preserve"> </w:t>
            </w:r>
          </w:p>
          <w:p w14:paraId="5B03D527" w14:textId="77777777" w:rsidR="00842F08" w:rsidRDefault="00842F08" w:rsidP="00CE7701">
            <w:pPr>
              <w:rPr>
                <w:rFonts w:ascii="Times New Roman" w:eastAsia="MS Mincho" w:hAnsi="Times New Roman" w:cs="Times New Roman"/>
                <w:b/>
                <w:sz w:val="24"/>
                <w:szCs w:val="24"/>
              </w:rPr>
            </w:pPr>
          </w:p>
          <w:p w14:paraId="3D152165" w14:textId="77777777" w:rsidR="00842F08" w:rsidRDefault="00842F08" w:rsidP="00F90E70">
            <w:pPr>
              <w:rPr>
                <w:rFonts w:ascii="Times New Roman" w:hAnsi="Times New Roman" w:cs="Times New Roman"/>
                <w:sz w:val="24"/>
                <w:szCs w:val="24"/>
              </w:rPr>
            </w:pPr>
          </w:p>
          <w:tbl>
            <w:tblPr>
              <w:tblpPr w:leftFromText="180" w:rightFromText="180" w:vertAnchor="text" w:tblpY="-6241"/>
              <w:tblOverlap w:val="never"/>
              <w:tblW w:w="13228" w:type="dxa"/>
              <w:tblLook w:val="04A0" w:firstRow="1" w:lastRow="0" w:firstColumn="1" w:lastColumn="0" w:noHBand="0" w:noVBand="1"/>
            </w:tblPr>
            <w:tblGrid>
              <w:gridCol w:w="1681"/>
              <w:gridCol w:w="1606"/>
              <w:gridCol w:w="1236"/>
              <w:gridCol w:w="1050"/>
              <w:gridCol w:w="1482"/>
              <w:gridCol w:w="1074"/>
              <w:gridCol w:w="1075"/>
              <w:gridCol w:w="1370"/>
              <w:gridCol w:w="1370"/>
              <w:gridCol w:w="1284"/>
            </w:tblGrid>
            <w:tr w:rsidR="00842F08" w:rsidRPr="00D97F5F" w14:paraId="3A5251A5" w14:textId="77777777" w:rsidTr="00E30C39">
              <w:trPr>
                <w:trHeight w:val="419"/>
              </w:trPr>
              <w:tc>
                <w:tcPr>
                  <w:tcW w:w="13228" w:type="dxa"/>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6EAEEC91" w14:textId="77777777" w:rsidR="00842F08" w:rsidRDefault="00842F08" w:rsidP="00842F08">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lastRenderedPageBreak/>
                    <w:t xml:space="preserve">Table: 2015-2020 </w:t>
                  </w:r>
                  <w:r w:rsidRPr="00D97F5F">
                    <w:rPr>
                      <w:rFonts w:ascii="Times New Roman" w:eastAsia="Times New Roman" w:hAnsi="Times New Roman" w:cs="Times New Roman"/>
                      <w:b/>
                      <w:bCs/>
                      <w:color w:val="000000"/>
                      <w:sz w:val="24"/>
                      <w:szCs w:val="24"/>
                    </w:rPr>
                    <w:t>NSO Indicators of Effectiveness/Impact</w:t>
                  </w:r>
                </w:p>
                <w:p w14:paraId="47B65E74" w14:textId="77777777" w:rsidR="00842F08" w:rsidRPr="00D97F5F" w:rsidRDefault="00842F08" w:rsidP="00842F08">
                  <w:pPr>
                    <w:spacing w:after="0" w:line="240" w:lineRule="auto"/>
                    <w:rPr>
                      <w:rFonts w:ascii="Times New Roman" w:eastAsia="Times New Roman" w:hAnsi="Times New Roman" w:cs="Times New Roman"/>
                      <w:b/>
                      <w:bCs/>
                      <w:color w:val="000000"/>
                      <w:sz w:val="24"/>
                      <w:szCs w:val="24"/>
                    </w:rPr>
                  </w:pPr>
                </w:p>
              </w:tc>
            </w:tr>
            <w:tr w:rsidR="00842F08" w:rsidRPr="00D97F5F" w14:paraId="19DE174A" w14:textId="77777777" w:rsidTr="00E30C39">
              <w:trPr>
                <w:trHeight w:val="904"/>
              </w:trPr>
              <w:tc>
                <w:tcPr>
                  <w:tcW w:w="1681" w:type="dxa"/>
                  <w:tcBorders>
                    <w:top w:val="nil"/>
                    <w:left w:val="single" w:sz="4" w:space="0" w:color="auto"/>
                    <w:bottom w:val="single" w:sz="4" w:space="0" w:color="auto"/>
                    <w:right w:val="single" w:sz="4" w:space="0" w:color="auto"/>
                  </w:tcBorders>
                  <w:shd w:val="clear" w:color="000000" w:fill="D9D9D9"/>
                  <w:hideMark/>
                </w:tcPr>
                <w:p w14:paraId="0313080D" w14:textId="77777777" w:rsidR="00842F08" w:rsidRPr="00D97F5F" w:rsidRDefault="00842F08" w:rsidP="00842F08">
                  <w:pPr>
                    <w:spacing w:after="0" w:line="240" w:lineRule="auto"/>
                    <w:jc w:val="center"/>
                    <w:rPr>
                      <w:rFonts w:ascii="Times New Roman" w:eastAsia="Times New Roman" w:hAnsi="Times New Roman" w:cs="Times New Roman"/>
                      <w:color w:val="000000"/>
                      <w:sz w:val="20"/>
                      <w:szCs w:val="20"/>
                    </w:rPr>
                  </w:pPr>
                  <w:r w:rsidRPr="00D97F5F">
                    <w:rPr>
                      <w:rFonts w:ascii="Times New Roman" w:eastAsia="Times New Roman" w:hAnsi="Times New Roman" w:cs="Times New Roman"/>
                      <w:color w:val="000000"/>
                      <w:sz w:val="20"/>
                      <w:szCs w:val="20"/>
                    </w:rPr>
                    <w:t>Academic Year</w:t>
                  </w:r>
                </w:p>
              </w:tc>
              <w:tc>
                <w:tcPr>
                  <w:tcW w:w="1606" w:type="dxa"/>
                  <w:tcBorders>
                    <w:top w:val="nil"/>
                    <w:left w:val="nil"/>
                    <w:bottom w:val="single" w:sz="4" w:space="0" w:color="auto"/>
                    <w:right w:val="single" w:sz="4" w:space="0" w:color="auto"/>
                  </w:tcBorders>
                  <w:shd w:val="clear" w:color="000000" w:fill="808080"/>
                  <w:hideMark/>
                </w:tcPr>
                <w:p w14:paraId="0C289DC9" w14:textId="77777777" w:rsidR="00842F08" w:rsidRPr="00D97F5F" w:rsidRDefault="00842F08" w:rsidP="00842F08">
                  <w:pPr>
                    <w:spacing w:after="0" w:line="240" w:lineRule="auto"/>
                    <w:jc w:val="center"/>
                    <w:rPr>
                      <w:rFonts w:ascii="Times New Roman" w:eastAsia="Times New Roman" w:hAnsi="Times New Roman" w:cs="Times New Roman"/>
                      <w:color w:val="000000"/>
                      <w:sz w:val="20"/>
                      <w:szCs w:val="20"/>
                    </w:rPr>
                  </w:pPr>
                  <w:r w:rsidRPr="00D97F5F">
                    <w:rPr>
                      <w:rFonts w:ascii="Times New Roman" w:eastAsia="Times New Roman" w:hAnsi="Times New Roman" w:cs="Times New Roman"/>
                      <w:color w:val="000000"/>
                      <w:sz w:val="20"/>
                      <w:szCs w:val="20"/>
                    </w:rPr>
                    <w:t> </w:t>
                  </w:r>
                </w:p>
              </w:tc>
              <w:tc>
                <w:tcPr>
                  <w:tcW w:w="3768" w:type="dxa"/>
                  <w:gridSpan w:val="3"/>
                  <w:tcBorders>
                    <w:top w:val="single" w:sz="4" w:space="0" w:color="auto"/>
                    <w:left w:val="nil"/>
                    <w:bottom w:val="single" w:sz="4" w:space="0" w:color="auto"/>
                    <w:right w:val="single" w:sz="4" w:space="0" w:color="auto"/>
                  </w:tcBorders>
                  <w:shd w:val="clear" w:color="000000" w:fill="D9D9D9"/>
                  <w:hideMark/>
                </w:tcPr>
                <w:p w14:paraId="0D39F14E" w14:textId="77777777" w:rsidR="00842F08" w:rsidRPr="00D97F5F" w:rsidRDefault="00842F08" w:rsidP="00842F08">
                  <w:pPr>
                    <w:spacing w:after="0" w:line="240" w:lineRule="auto"/>
                    <w:jc w:val="center"/>
                    <w:rPr>
                      <w:rFonts w:ascii="Times New Roman" w:eastAsia="Times New Roman" w:hAnsi="Times New Roman" w:cs="Times New Roman"/>
                      <w:color w:val="000000"/>
                      <w:sz w:val="20"/>
                      <w:szCs w:val="20"/>
                    </w:rPr>
                  </w:pPr>
                  <w:r w:rsidRPr="00D97F5F">
                    <w:rPr>
                      <w:rFonts w:ascii="Times New Roman" w:eastAsia="Times New Roman" w:hAnsi="Times New Roman" w:cs="Times New Roman"/>
                      <w:color w:val="000000"/>
                      <w:sz w:val="20"/>
                      <w:szCs w:val="20"/>
                    </w:rPr>
                    <w:t>Overall satisfaction with Orientation</w:t>
                  </w:r>
                </w:p>
              </w:tc>
              <w:tc>
                <w:tcPr>
                  <w:tcW w:w="2149" w:type="dxa"/>
                  <w:gridSpan w:val="2"/>
                  <w:tcBorders>
                    <w:top w:val="single" w:sz="4" w:space="0" w:color="auto"/>
                    <w:left w:val="nil"/>
                    <w:bottom w:val="single" w:sz="4" w:space="0" w:color="auto"/>
                    <w:right w:val="single" w:sz="4" w:space="0" w:color="auto"/>
                  </w:tcBorders>
                  <w:shd w:val="clear" w:color="000000" w:fill="D9D9D9"/>
                  <w:hideMark/>
                </w:tcPr>
                <w:p w14:paraId="02EAFA2C" w14:textId="77777777" w:rsidR="00842F08" w:rsidRPr="00D97F5F" w:rsidRDefault="00842F08" w:rsidP="00842F08">
                  <w:pPr>
                    <w:spacing w:after="0" w:line="240" w:lineRule="auto"/>
                    <w:jc w:val="center"/>
                    <w:rPr>
                      <w:rFonts w:ascii="Times New Roman" w:eastAsia="Times New Roman" w:hAnsi="Times New Roman" w:cs="Times New Roman"/>
                      <w:color w:val="000000"/>
                      <w:sz w:val="20"/>
                      <w:szCs w:val="20"/>
                    </w:rPr>
                  </w:pPr>
                  <w:r w:rsidRPr="00D97F5F">
                    <w:rPr>
                      <w:rFonts w:ascii="Times New Roman" w:eastAsia="Times New Roman" w:hAnsi="Times New Roman" w:cs="Times New Roman"/>
                      <w:color w:val="000000"/>
                      <w:sz w:val="20"/>
                      <w:szCs w:val="20"/>
                    </w:rPr>
                    <w:t>Received enough information on programs and services for Student Success</w:t>
                  </w:r>
                </w:p>
              </w:tc>
              <w:tc>
                <w:tcPr>
                  <w:tcW w:w="4024" w:type="dxa"/>
                  <w:gridSpan w:val="3"/>
                  <w:tcBorders>
                    <w:top w:val="single" w:sz="4" w:space="0" w:color="auto"/>
                    <w:left w:val="nil"/>
                    <w:bottom w:val="single" w:sz="4" w:space="0" w:color="auto"/>
                    <w:right w:val="single" w:sz="4" w:space="0" w:color="auto"/>
                  </w:tcBorders>
                  <w:shd w:val="clear" w:color="000000" w:fill="D9D9D9"/>
                  <w:hideMark/>
                </w:tcPr>
                <w:p w14:paraId="0B8C2117" w14:textId="77777777" w:rsidR="00842F08" w:rsidRPr="00D97F5F" w:rsidRDefault="00842F08" w:rsidP="00842F08">
                  <w:pPr>
                    <w:spacing w:after="0" w:line="240" w:lineRule="auto"/>
                    <w:jc w:val="center"/>
                    <w:rPr>
                      <w:rFonts w:ascii="Times New Roman" w:eastAsia="Times New Roman" w:hAnsi="Times New Roman" w:cs="Times New Roman"/>
                      <w:color w:val="000000"/>
                      <w:sz w:val="20"/>
                      <w:szCs w:val="20"/>
                    </w:rPr>
                  </w:pPr>
                  <w:r w:rsidRPr="00D97F5F">
                    <w:rPr>
                      <w:rFonts w:ascii="Times New Roman" w:eastAsia="Times New Roman" w:hAnsi="Times New Roman" w:cs="Times New Roman"/>
                      <w:color w:val="000000"/>
                      <w:sz w:val="20"/>
                      <w:szCs w:val="20"/>
                    </w:rPr>
                    <w:t>New Student Orientation enhanced your knowledge of Collin College</w:t>
                  </w:r>
                </w:p>
              </w:tc>
            </w:tr>
            <w:tr w:rsidR="00842F08" w:rsidRPr="00D97F5F" w14:paraId="3FF53E57" w14:textId="77777777" w:rsidTr="00E30C39">
              <w:trPr>
                <w:trHeight w:val="706"/>
              </w:trPr>
              <w:tc>
                <w:tcPr>
                  <w:tcW w:w="1681" w:type="dxa"/>
                  <w:tcBorders>
                    <w:top w:val="nil"/>
                    <w:left w:val="single" w:sz="4" w:space="0" w:color="auto"/>
                    <w:bottom w:val="single" w:sz="4" w:space="0" w:color="auto"/>
                    <w:right w:val="single" w:sz="4" w:space="0" w:color="auto"/>
                  </w:tcBorders>
                  <w:shd w:val="clear" w:color="000000" w:fill="808080"/>
                  <w:vAlign w:val="bottom"/>
                  <w:hideMark/>
                </w:tcPr>
                <w:p w14:paraId="783025F9" w14:textId="77777777" w:rsidR="00842F08" w:rsidRPr="00D97F5F" w:rsidRDefault="00842F08" w:rsidP="00842F08">
                  <w:pPr>
                    <w:spacing w:after="0" w:line="240" w:lineRule="auto"/>
                    <w:rPr>
                      <w:rFonts w:ascii="Times New Roman" w:eastAsia="Times New Roman" w:hAnsi="Times New Roman" w:cs="Times New Roman"/>
                      <w:color w:val="000000"/>
                      <w:sz w:val="18"/>
                      <w:szCs w:val="18"/>
                    </w:rPr>
                  </w:pPr>
                  <w:r w:rsidRPr="00D97F5F">
                    <w:rPr>
                      <w:rFonts w:ascii="Times New Roman" w:eastAsia="Times New Roman" w:hAnsi="Times New Roman" w:cs="Times New Roman"/>
                      <w:color w:val="000000"/>
                      <w:sz w:val="18"/>
                      <w:szCs w:val="18"/>
                    </w:rPr>
                    <w:t> </w:t>
                  </w:r>
                </w:p>
              </w:tc>
              <w:tc>
                <w:tcPr>
                  <w:tcW w:w="1606" w:type="dxa"/>
                  <w:tcBorders>
                    <w:top w:val="nil"/>
                    <w:left w:val="nil"/>
                    <w:bottom w:val="single" w:sz="4" w:space="0" w:color="auto"/>
                    <w:right w:val="single" w:sz="4" w:space="0" w:color="auto"/>
                  </w:tcBorders>
                  <w:shd w:val="clear" w:color="auto" w:fill="auto"/>
                  <w:vAlign w:val="center"/>
                  <w:hideMark/>
                </w:tcPr>
                <w:p w14:paraId="6A2DC306" w14:textId="77777777" w:rsidR="00842F08" w:rsidRPr="00D97F5F" w:rsidRDefault="00842F08" w:rsidP="00842F08">
                  <w:pPr>
                    <w:spacing w:after="0" w:line="240" w:lineRule="auto"/>
                    <w:jc w:val="center"/>
                    <w:rPr>
                      <w:rFonts w:ascii="Times New Roman" w:eastAsia="Times New Roman" w:hAnsi="Times New Roman" w:cs="Times New Roman"/>
                      <w:color w:val="000000"/>
                      <w:sz w:val="18"/>
                      <w:szCs w:val="18"/>
                    </w:rPr>
                  </w:pPr>
                  <w:r w:rsidRPr="00D97F5F">
                    <w:rPr>
                      <w:rFonts w:ascii="Times New Roman" w:eastAsia="Times New Roman" w:hAnsi="Times New Roman" w:cs="Times New Roman"/>
                      <w:color w:val="000000"/>
                      <w:sz w:val="18"/>
                      <w:szCs w:val="18"/>
                    </w:rPr>
                    <w:t>Total Number of Evaluations</w:t>
                  </w:r>
                </w:p>
              </w:tc>
              <w:tc>
                <w:tcPr>
                  <w:tcW w:w="1236" w:type="dxa"/>
                  <w:tcBorders>
                    <w:top w:val="nil"/>
                    <w:left w:val="nil"/>
                    <w:bottom w:val="single" w:sz="4" w:space="0" w:color="auto"/>
                    <w:right w:val="single" w:sz="4" w:space="0" w:color="auto"/>
                  </w:tcBorders>
                  <w:shd w:val="clear" w:color="auto" w:fill="auto"/>
                  <w:vAlign w:val="center"/>
                  <w:hideMark/>
                </w:tcPr>
                <w:p w14:paraId="789FB7D6" w14:textId="77777777" w:rsidR="00842F08" w:rsidRPr="00D97F5F" w:rsidRDefault="00842F08" w:rsidP="00842F08">
                  <w:pPr>
                    <w:spacing w:after="0" w:line="240" w:lineRule="auto"/>
                    <w:jc w:val="center"/>
                    <w:rPr>
                      <w:rFonts w:ascii="Times New Roman" w:eastAsia="Times New Roman" w:hAnsi="Times New Roman" w:cs="Times New Roman"/>
                      <w:color w:val="000000"/>
                      <w:sz w:val="18"/>
                      <w:szCs w:val="18"/>
                    </w:rPr>
                  </w:pPr>
                  <w:r w:rsidRPr="00D97F5F">
                    <w:rPr>
                      <w:rFonts w:ascii="Times New Roman" w:eastAsia="Times New Roman" w:hAnsi="Times New Roman" w:cs="Times New Roman"/>
                      <w:color w:val="000000"/>
                      <w:sz w:val="18"/>
                      <w:szCs w:val="18"/>
                    </w:rPr>
                    <w:t xml:space="preserve">Satisfied &amp; Very Satisfied </w:t>
                  </w:r>
                </w:p>
              </w:tc>
              <w:tc>
                <w:tcPr>
                  <w:tcW w:w="1050" w:type="dxa"/>
                  <w:tcBorders>
                    <w:top w:val="nil"/>
                    <w:left w:val="nil"/>
                    <w:bottom w:val="single" w:sz="4" w:space="0" w:color="auto"/>
                    <w:right w:val="single" w:sz="4" w:space="0" w:color="auto"/>
                  </w:tcBorders>
                  <w:shd w:val="clear" w:color="auto" w:fill="auto"/>
                  <w:vAlign w:val="center"/>
                  <w:hideMark/>
                </w:tcPr>
                <w:p w14:paraId="225C73D8" w14:textId="77777777" w:rsidR="00842F08" w:rsidRPr="00D97F5F" w:rsidRDefault="00842F08" w:rsidP="00842F08">
                  <w:pPr>
                    <w:spacing w:after="0" w:line="240" w:lineRule="auto"/>
                    <w:jc w:val="center"/>
                    <w:rPr>
                      <w:rFonts w:ascii="Times New Roman" w:eastAsia="Times New Roman" w:hAnsi="Times New Roman" w:cs="Times New Roman"/>
                      <w:color w:val="000000"/>
                      <w:sz w:val="18"/>
                      <w:szCs w:val="18"/>
                    </w:rPr>
                  </w:pPr>
                  <w:r w:rsidRPr="00D97F5F">
                    <w:rPr>
                      <w:rFonts w:ascii="Times New Roman" w:eastAsia="Times New Roman" w:hAnsi="Times New Roman" w:cs="Times New Roman"/>
                      <w:color w:val="000000"/>
                      <w:sz w:val="18"/>
                      <w:szCs w:val="18"/>
                    </w:rPr>
                    <w:t>Neutral</w:t>
                  </w:r>
                </w:p>
              </w:tc>
              <w:tc>
                <w:tcPr>
                  <w:tcW w:w="1482" w:type="dxa"/>
                  <w:tcBorders>
                    <w:top w:val="nil"/>
                    <w:left w:val="nil"/>
                    <w:bottom w:val="single" w:sz="4" w:space="0" w:color="auto"/>
                    <w:right w:val="single" w:sz="4" w:space="0" w:color="auto"/>
                  </w:tcBorders>
                  <w:shd w:val="clear" w:color="auto" w:fill="auto"/>
                  <w:vAlign w:val="center"/>
                  <w:hideMark/>
                </w:tcPr>
                <w:p w14:paraId="4FD4FCE9" w14:textId="77777777" w:rsidR="00842F08" w:rsidRPr="00D97F5F" w:rsidRDefault="00842F08" w:rsidP="00842F08">
                  <w:pPr>
                    <w:spacing w:after="0" w:line="240" w:lineRule="auto"/>
                    <w:jc w:val="center"/>
                    <w:rPr>
                      <w:rFonts w:ascii="Times New Roman" w:eastAsia="Times New Roman" w:hAnsi="Times New Roman" w:cs="Times New Roman"/>
                      <w:color w:val="000000"/>
                      <w:sz w:val="18"/>
                      <w:szCs w:val="18"/>
                    </w:rPr>
                  </w:pPr>
                  <w:r w:rsidRPr="00D97F5F">
                    <w:rPr>
                      <w:rFonts w:ascii="Times New Roman" w:eastAsia="Times New Roman" w:hAnsi="Times New Roman" w:cs="Times New Roman"/>
                      <w:color w:val="000000"/>
                      <w:sz w:val="18"/>
                      <w:szCs w:val="18"/>
                    </w:rPr>
                    <w:t xml:space="preserve">Dissatisfied &amp; Very Dissatisfied </w:t>
                  </w:r>
                </w:p>
              </w:tc>
              <w:tc>
                <w:tcPr>
                  <w:tcW w:w="1074" w:type="dxa"/>
                  <w:tcBorders>
                    <w:top w:val="nil"/>
                    <w:left w:val="nil"/>
                    <w:bottom w:val="single" w:sz="4" w:space="0" w:color="auto"/>
                    <w:right w:val="single" w:sz="4" w:space="0" w:color="auto"/>
                  </w:tcBorders>
                  <w:shd w:val="clear" w:color="auto" w:fill="auto"/>
                  <w:vAlign w:val="center"/>
                  <w:hideMark/>
                </w:tcPr>
                <w:p w14:paraId="38F74F83" w14:textId="77777777" w:rsidR="00842F08" w:rsidRPr="00D97F5F" w:rsidRDefault="00842F08" w:rsidP="00842F08">
                  <w:pPr>
                    <w:spacing w:after="0" w:line="240" w:lineRule="auto"/>
                    <w:jc w:val="center"/>
                    <w:rPr>
                      <w:rFonts w:ascii="Times New Roman" w:eastAsia="Times New Roman" w:hAnsi="Times New Roman" w:cs="Times New Roman"/>
                      <w:color w:val="000000"/>
                      <w:sz w:val="18"/>
                      <w:szCs w:val="18"/>
                    </w:rPr>
                  </w:pPr>
                  <w:r w:rsidRPr="00D97F5F">
                    <w:rPr>
                      <w:rFonts w:ascii="Times New Roman" w:eastAsia="Times New Roman" w:hAnsi="Times New Roman" w:cs="Times New Roman"/>
                      <w:color w:val="000000"/>
                      <w:sz w:val="18"/>
                      <w:szCs w:val="18"/>
                    </w:rPr>
                    <w:t>Yes</w:t>
                  </w:r>
                </w:p>
              </w:tc>
              <w:tc>
                <w:tcPr>
                  <w:tcW w:w="1075" w:type="dxa"/>
                  <w:tcBorders>
                    <w:top w:val="nil"/>
                    <w:left w:val="nil"/>
                    <w:bottom w:val="single" w:sz="4" w:space="0" w:color="auto"/>
                    <w:right w:val="single" w:sz="4" w:space="0" w:color="auto"/>
                  </w:tcBorders>
                  <w:shd w:val="clear" w:color="auto" w:fill="auto"/>
                  <w:vAlign w:val="center"/>
                  <w:hideMark/>
                </w:tcPr>
                <w:p w14:paraId="02B21867" w14:textId="77777777" w:rsidR="00842F08" w:rsidRPr="00D97F5F" w:rsidRDefault="00842F08" w:rsidP="00842F08">
                  <w:pPr>
                    <w:spacing w:after="0" w:line="240" w:lineRule="auto"/>
                    <w:jc w:val="center"/>
                    <w:rPr>
                      <w:rFonts w:ascii="Times New Roman" w:eastAsia="Times New Roman" w:hAnsi="Times New Roman" w:cs="Times New Roman"/>
                      <w:color w:val="000000"/>
                      <w:sz w:val="18"/>
                      <w:szCs w:val="18"/>
                    </w:rPr>
                  </w:pPr>
                  <w:r w:rsidRPr="00D97F5F">
                    <w:rPr>
                      <w:rFonts w:ascii="Times New Roman" w:eastAsia="Times New Roman" w:hAnsi="Times New Roman" w:cs="Times New Roman"/>
                      <w:color w:val="000000"/>
                      <w:sz w:val="18"/>
                      <w:szCs w:val="18"/>
                    </w:rPr>
                    <w:t>No</w:t>
                  </w:r>
                </w:p>
              </w:tc>
              <w:tc>
                <w:tcPr>
                  <w:tcW w:w="1370" w:type="dxa"/>
                  <w:tcBorders>
                    <w:top w:val="nil"/>
                    <w:left w:val="nil"/>
                    <w:bottom w:val="single" w:sz="4" w:space="0" w:color="auto"/>
                    <w:right w:val="single" w:sz="4" w:space="0" w:color="auto"/>
                  </w:tcBorders>
                  <w:shd w:val="clear" w:color="auto" w:fill="auto"/>
                  <w:vAlign w:val="center"/>
                  <w:hideMark/>
                </w:tcPr>
                <w:p w14:paraId="055EE9A9" w14:textId="77777777" w:rsidR="00842F08" w:rsidRPr="00D97F5F" w:rsidRDefault="00842F08" w:rsidP="00842F08">
                  <w:pPr>
                    <w:spacing w:after="0" w:line="240" w:lineRule="auto"/>
                    <w:jc w:val="center"/>
                    <w:rPr>
                      <w:rFonts w:ascii="Times New Roman" w:eastAsia="Times New Roman" w:hAnsi="Times New Roman" w:cs="Times New Roman"/>
                      <w:color w:val="000000"/>
                      <w:sz w:val="18"/>
                      <w:szCs w:val="18"/>
                    </w:rPr>
                  </w:pPr>
                  <w:r w:rsidRPr="00D97F5F">
                    <w:rPr>
                      <w:rFonts w:ascii="Times New Roman" w:eastAsia="Times New Roman" w:hAnsi="Times New Roman" w:cs="Times New Roman"/>
                      <w:color w:val="000000"/>
                      <w:sz w:val="18"/>
                      <w:szCs w:val="18"/>
                    </w:rPr>
                    <w:t>Extremely Well &amp; Very Well</w:t>
                  </w:r>
                </w:p>
              </w:tc>
              <w:tc>
                <w:tcPr>
                  <w:tcW w:w="1370" w:type="dxa"/>
                  <w:tcBorders>
                    <w:top w:val="nil"/>
                    <w:left w:val="nil"/>
                    <w:bottom w:val="single" w:sz="4" w:space="0" w:color="auto"/>
                    <w:right w:val="single" w:sz="4" w:space="0" w:color="auto"/>
                  </w:tcBorders>
                  <w:shd w:val="clear" w:color="auto" w:fill="auto"/>
                  <w:vAlign w:val="center"/>
                  <w:hideMark/>
                </w:tcPr>
                <w:p w14:paraId="25369B64" w14:textId="77777777" w:rsidR="00842F08" w:rsidRPr="00D97F5F" w:rsidRDefault="00842F08" w:rsidP="00842F08">
                  <w:pPr>
                    <w:spacing w:after="0" w:line="240" w:lineRule="auto"/>
                    <w:jc w:val="center"/>
                    <w:rPr>
                      <w:rFonts w:ascii="Times New Roman" w:eastAsia="Times New Roman" w:hAnsi="Times New Roman" w:cs="Times New Roman"/>
                      <w:color w:val="000000"/>
                      <w:sz w:val="18"/>
                      <w:szCs w:val="18"/>
                    </w:rPr>
                  </w:pPr>
                  <w:r w:rsidRPr="00D97F5F">
                    <w:rPr>
                      <w:rFonts w:ascii="Times New Roman" w:eastAsia="Times New Roman" w:hAnsi="Times New Roman" w:cs="Times New Roman"/>
                      <w:color w:val="000000"/>
                      <w:sz w:val="18"/>
                      <w:szCs w:val="18"/>
                    </w:rPr>
                    <w:t>Somewhat Well</w:t>
                  </w:r>
                </w:p>
              </w:tc>
              <w:tc>
                <w:tcPr>
                  <w:tcW w:w="1284" w:type="dxa"/>
                  <w:tcBorders>
                    <w:top w:val="nil"/>
                    <w:left w:val="nil"/>
                    <w:bottom w:val="single" w:sz="4" w:space="0" w:color="auto"/>
                    <w:right w:val="single" w:sz="4" w:space="0" w:color="auto"/>
                  </w:tcBorders>
                  <w:shd w:val="clear" w:color="auto" w:fill="auto"/>
                  <w:vAlign w:val="center"/>
                  <w:hideMark/>
                </w:tcPr>
                <w:p w14:paraId="3AF40F21" w14:textId="77777777" w:rsidR="00842F08" w:rsidRPr="00D97F5F" w:rsidRDefault="00842F08" w:rsidP="00842F08">
                  <w:pPr>
                    <w:spacing w:after="0" w:line="240" w:lineRule="auto"/>
                    <w:jc w:val="center"/>
                    <w:rPr>
                      <w:rFonts w:ascii="Times New Roman" w:eastAsia="Times New Roman" w:hAnsi="Times New Roman" w:cs="Times New Roman"/>
                      <w:color w:val="000000"/>
                      <w:sz w:val="18"/>
                      <w:szCs w:val="18"/>
                    </w:rPr>
                  </w:pPr>
                  <w:r w:rsidRPr="00D97F5F">
                    <w:rPr>
                      <w:rFonts w:ascii="Times New Roman" w:eastAsia="Times New Roman" w:hAnsi="Times New Roman" w:cs="Times New Roman"/>
                      <w:color w:val="000000"/>
                      <w:sz w:val="18"/>
                      <w:szCs w:val="18"/>
                    </w:rPr>
                    <w:t>Not So Well &amp; Not at All Well</w:t>
                  </w:r>
                </w:p>
              </w:tc>
            </w:tr>
            <w:tr w:rsidR="00842F08" w:rsidRPr="00D97F5F" w14:paraId="1973C5A7" w14:textId="77777777" w:rsidTr="00E30C39">
              <w:trPr>
                <w:trHeight w:val="526"/>
              </w:trPr>
              <w:tc>
                <w:tcPr>
                  <w:tcW w:w="1681" w:type="dxa"/>
                  <w:tcBorders>
                    <w:top w:val="nil"/>
                    <w:left w:val="single" w:sz="4" w:space="0" w:color="auto"/>
                    <w:bottom w:val="single" w:sz="4" w:space="0" w:color="auto"/>
                    <w:right w:val="single" w:sz="4" w:space="0" w:color="auto"/>
                  </w:tcBorders>
                  <w:shd w:val="clear" w:color="000000" w:fill="F2F2F2"/>
                  <w:vAlign w:val="bottom"/>
                  <w:hideMark/>
                </w:tcPr>
                <w:p w14:paraId="3E656D91" w14:textId="77777777" w:rsidR="00842F08" w:rsidRPr="00D97F5F" w:rsidRDefault="00842F08" w:rsidP="00842F08">
                  <w:pPr>
                    <w:spacing w:after="0" w:line="240" w:lineRule="auto"/>
                    <w:rPr>
                      <w:rFonts w:ascii="Times New Roman" w:eastAsia="Times New Roman" w:hAnsi="Times New Roman" w:cs="Times New Roman"/>
                      <w:color w:val="000000"/>
                    </w:rPr>
                  </w:pPr>
                  <w:r w:rsidRPr="00D97F5F">
                    <w:rPr>
                      <w:rFonts w:ascii="Times New Roman" w:eastAsia="Times New Roman" w:hAnsi="Times New Roman" w:cs="Times New Roman"/>
                      <w:color w:val="000000"/>
                    </w:rPr>
                    <w:t>2015-2016 NSO in-person</w:t>
                  </w:r>
                </w:p>
              </w:tc>
              <w:tc>
                <w:tcPr>
                  <w:tcW w:w="1606" w:type="dxa"/>
                  <w:tcBorders>
                    <w:top w:val="nil"/>
                    <w:left w:val="nil"/>
                    <w:bottom w:val="single" w:sz="4" w:space="0" w:color="auto"/>
                    <w:right w:val="single" w:sz="4" w:space="0" w:color="auto"/>
                  </w:tcBorders>
                  <w:shd w:val="clear" w:color="000000" w:fill="F2F2F2"/>
                  <w:vAlign w:val="bottom"/>
                  <w:hideMark/>
                </w:tcPr>
                <w:p w14:paraId="542924F9"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1390</w:t>
                  </w:r>
                </w:p>
              </w:tc>
              <w:tc>
                <w:tcPr>
                  <w:tcW w:w="1236" w:type="dxa"/>
                  <w:tcBorders>
                    <w:top w:val="nil"/>
                    <w:left w:val="nil"/>
                    <w:bottom w:val="single" w:sz="4" w:space="0" w:color="auto"/>
                    <w:right w:val="single" w:sz="4" w:space="0" w:color="auto"/>
                  </w:tcBorders>
                  <w:shd w:val="clear" w:color="000000" w:fill="F2F2F2"/>
                  <w:vAlign w:val="bottom"/>
                  <w:hideMark/>
                </w:tcPr>
                <w:p w14:paraId="497C415E"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1259 </w:t>
                  </w:r>
                </w:p>
                <w:p w14:paraId="3EE495FB"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(91%)</w:t>
                  </w:r>
                </w:p>
              </w:tc>
              <w:tc>
                <w:tcPr>
                  <w:tcW w:w="1050" w:type="dxa"/>
                  <w:tcBorders>
                    <w:top w:val="nil"/>
                    <w:left w:val="nil"/>
                    <w:bottom w:val="single" w:sz="4" w:space="0" w:color="auto"/>
                    <w:right w:val="single" w:sz="4" w:space="0" w:color="auto"/>
                  </w:tcBorders>
                  <w:shd w:val="clear" w:color="000000" w:fill="F2F2F2"/>
                  <w:vAlign w:val="bottom"/>
                  <w:hideMark/>
                </w:tcPr>
                <w:p w14:paraId="625A8810"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69</w:t>
                  </w:r>
                </w:p>
                <w:p w14:paraId="4622AB66"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(5%)</w:t>
                  </w:r>
                </w:p>
              </w:tc>
              <w:tc>
                <w:tcPr>
                  <w:tcW w:w="1482" w:type="dxa"/>
                  <w:tcBorders>
                    <w:top w:val="nil"/>
                    <w:left w:val="nil"/>
                    <w:bottom w:val="single" w:sz="4" w:space="0" w:color="auto"/>
                    <w:right w:val="single" w:sz="4" w:space="0" w:color="auto"/>
                  </w:tcBorders>
                  <w:shd w:val="clear" w:color="000000" w:fill="F2F2F2"/>
                  <w:vAlign w:val="bottom"/>
                  <w:hideMark/>
                </w:tcPr>
                <w:p w14:paraId="3B163CE0"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23      </w:t>
                  </w:r>
                </w:p>
                <w:p w14:paraId="5F2A2887"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c>
                <w:tcPr>
                  <w:tcW w:w="1074" w:type="dxa"/>
                  <w:tcBorders>
                    <w:top w:val="nil"/>
                    <w:left w:val="nil"/>
                    <w:bottom w:val="single" w:sz="4" w:space="0" w:color="auto"/>
                    <w:right w:val="single" w:sz="4" w:space="0" w:color="auto"/>
                  </w:tcBorders>
                  <w:shd w:val="clear" w:color="000000" w:fill="F2F2F2"/>
                  <w:vAlign w:val="bottom"/>
                  <w:hideMark/>
                </w:tcPr>
                <w:p w14:paraId="6F61A3FF"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1294 </w:t>
                  </w:r>
                </w:p>
                <w:p w14:paraId="0FDD6F7E"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(93%)</w:t>
                  </w:r>
                </w:p>
              </w:tc>
              <w:tc>
                <w:tcPr>
                  <w:tcW w:w="1075" w:type="dxa"/>
                  <w:tcBorders>
                    <w:top w:val="nil"/>
                    <w:left w:val="nil"/>
                    <w:bottom w:val="single" w:sz="4" w:space="0" w:color="auto"/>
                    <w:right w:val="single" w:sz="4" w:space="0" w:color="auto"/>
                  </w:tcBorders>
                  <w:shd w:val="clear" w:color="000000" w:fill="F2F2F2"/>
                  <w:vAlign w:val="bottom"/>
                  <w:hideMark/>
                </w:tcPr>
                <w:p w14:paraId="3D0AE002"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15</w:t>
                  </w:r>
                </w:p>
                <w:p w14:paraId="65407F25"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w:t>
                  </w:r>
                </w:p>
              </w:tc>
              <w:tc>
                <w:tcPr>
                  <w:tcW w:w="1370" w:type="dxa"/>
                  <w:tcBorders>
                    <w:top w:val="nil"/>
                    <w:left w:val="nil"/>
                    <w:bottom w:val="single" w:sz="4" w:space="0" w:color="auto"/>
                    <w:right w:val="single" w:sz="4" w:space="0" w:color="auto"/>
                  </w:tcBorders>
                  <w:shd w:val="clear" w:color="000000" w:fill="F2F2F2"/>
                  <w:vAlign w:val="bottom"/>
                  <w:hideMark/>
                </w:tcPr>
                <w:p w14:paraId="765AA726" w14:textId="77777777" w:rsidR="00842F08" w:rsidRDefault="00842F08" w:rsidP="00842F08">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1151</w:t>
                  </w:r>
                </w:p>
                <w:p w14:paraId="0ECB4E8D" w14:textId="77777777" w:rsidR="00842F08" w:rsidRPr="00D97F5F" w:rsidRDefault="00842F08" w:rsidP="00842F08">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(83%)**</w:t>
                  </w:r>
                </w:p>
              </w:tc>
              <w:tc>
                <w:tcPr>
                  <w:tcW w:w="1370" w:type="dxa"/>
                  <w:tcBorders>
                    <w:top w:val="nil"/>
                    <w:left w:val="nil"/>
                    <w:bottom w:val="single" w:sz="4" w:space="0" w:color="auto"/>
                    <w:right w:val="single" w:sz="4" w:space="0" w:color="auto"/>
                  </w:tcBorders>
                  <w:shd w:val="clear" w:color="000000" w:fill="F2F2F2"/>
                  <w:vAlign w:val="bottom"/>
                  <w:hideMark/>
                </w:tcPr>
                <w:p w14:paraId="28912083" w14:textId="77777777" w:rsidR="00842F08" w:rsidRDefault="00842F08" w:rsidP="00842F08">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 xml:space="preserve">250 </w:t>
                  </w:r>
                </w:p>
                <w:p w14:paraId="6298F849" w14:textId="77777777" w:rsidR="00842F08" w:rsidRPr="00D97F5F" w:rsidRDefault="00842F08" w:rsidP="00842F08">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(18%)**</w:t>
                  </w:r>
                </w:p>
              </w:tc>
              <w:tc>
                <w:tcPr>
                  <w:tcW w:w="1284" w:type="dxa"/>
                  <w:tcBorders>
                    <w:top w:val="nil"/>
                    <w:left w:val="nil"/>
                    <w:bottom w:val="single" w:sz="4" w:space="0" w:color="auto"/>
                    <w:right w:val="single" w:sz="4" w:space="0" w:color="auto"/>
                  </w:tcBorders>
                  <w:shd w:val="clear" w:color="000000" w:fill="F2F2F2"/>
                  <w:vAlign w:val="bottom"/>
                  <w:hideMark/>
                </w:tcPr>
                <w:p w14:paraId="2179F94A" w14:textId="77777777" w:rsidR="00842F08" w:rsidRDefault="00842F08" w:rsidP="00842F08">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 xml:space="preserve">11    </w:t>
                  </w:r>
                </w:p>
                <w:p w14:paraId="5F5D4D85" w14:textId="77777777" w:rsidR="00842F08" w:rsidRPr="00D97F5F" w:rsidRDefault="00842F08" w:rsidP="00842F08">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(1%)**</w:t>
                  </w:r>
                </w:p>
              </w:tc>
            </w:tr>
            <w:tr w:rsidR="00842F08" w:rsidRPr="00D97F5F" w14:paraId="297817DF" w14:textId="77777777" w:rsidTr="00E30C39">
              <w:trPr>
                <w:trHeight w:val="517"/>
              </w:trPr>
              <w:tc>
                <w:tcPr>
                  <w:tcW w:w="1681" w:type="dxa"/>
                  <w:tcBorders>
                    <w:top w:val="nil"/>
                    <w:left w:val="single" w:sz="4" w:space="0" w:color="auto"/>
                    <w:bottom w:val="single" w:sz="4" w:space="0" w:color="auto"/>
                    <w:right w:val="single" w:sz="4" w:space="0" w:color="auto"/>
                  </w:tcBorders>
                  <w:shd w:val="clear" w:color="auto" w:fill="auto"/>
                  <w:vAlign w:val="bottom"/>
                  <w:hideMark/>
                </w:tcPr>
                <w:p w14:paraId="09726572" w14:textId="77777777" w:rsidR="00842F08" w:rsidRPr="00D97F5F" w:rsidRDefault="00842F08" w:rsidP="00842F08">
                  <w:pPr>
                    <w:spacing w:after="0" w:line="240" w:lineRule="auto"/>
                    <w:rPr>
                      <w:rFonts w:ascii="Times New Roman" w:eastAsia="Times New Roman" w:hAnsi="Times New Roman" w:cs="Times New Roman"/>
                      <w:color w:val="000000"/>
                    </w:rPr>
                  </w:pPr>
                  <w:r w:rsidRPr="00D97F5F">
                    <w:rPr>
                      <w:rFonts w:ascii="Times New Roman" w:eastAsia="Times New Roman" w:hAnsi="Times New Roman" w:cs="Times New Roman"/>
                      <w:color w:val="000000"/>
                    </w:rPr>
                    <w:t>2016-2017 NSO in-person</w:t>
                  </w:r>
                </w:p>
              </w:tc>
              <w:tc>
                <w:tcPr>
                  <w:tcW w:w="1606" w:type="dxa"/>
                  <w:tcBorders>
                    <w:top w:val="nil"/>
                    <w:left w:val="nil"/>
                    <w:bottom w:val="single" w:sz="4" w:space="0" w:color="auto"/>
                    <w:right w:val="single" w:sz="4" w:space="0" w:color="auto"/>
                  </w:tcBorders>
                  <w:shd w:val="clear" w:color="auto" w:fill="auto"/>
                  <w:vAlign w:val="bottom"/>
                  <w:hideMark/>
                </w:tcPr>
                <w:p w14:paraId="04AA8EB9"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1242</w:t>
                  </w:r>
                </w:p>
              </w:tc>
              <w:tc>
                <w:tcPr>
                  <w:tcW w:w="1236" w:type="dxa"/>
                  <w:tcBorders>
                    <w:top w:val="nil"/>
                    <w:left w:val="nil"/>
                    <w:bottom w:val="single" w:sz="4" w:space="0" w:color="auto"/>
                    <w:right w:val="single" w:sz="4" w:space="0" w:color="auto"/>
                  </w:tcBorders>
                  <w:shd w:val="clear" w:color="auto" w:fill="auto"/>
                  <w:vAlign w:val="bottom"/>
                  <w:hideMark/>
                </w:tcPr>
                <w:p w14:paraId="1E320D8D"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1091 </w:t>
                  </w:r>
                </w:p>
                <w:p w14:paraId="013E927F"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(88%) </w:t>
                  </w:r>
                </w:p>
              </w:tc>
              <w:tc>
                <w:tcPr>
                  <w:tcW w:w="1050" w:type="dxa"/>
                  <w:tcBorders>
                    <w:top w:val="nil"/>
                    <w:left w:val="nil"/>
                    <w:bottom w:val="single" w:sz="4" w:space="0" w:color="auto"/>
                    <w:right w:val="single" w:sz="4" w:space="0" w:color="auto"/>
                  </w:tcBorders>
                  <w:shd w:val="clear" w:color="auto" w:fill="auto"/>
                  <w:vAlign w:val="bottom"/>
                  <w:hideMark/>
                </w:tcPr>
                <w:p w14:paraId="5886D56C"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97</w:t>
                  </w:r>
                </w:p>
                <w:p w14:paraId="47B66E6C"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(8%)</w:t>
                  </w:r>
                </w:p>
              </w:tc>
              <w:tc>
                <w:tcPr>
                  <w:tcW w:w="1482" w:type="dxa"/>
                  <w:tcBorders>
                    <w:top w:val="nil"/>
                    <w:left w:val="nil"/>
                    <w:bottom w:val="single" w:sz="4" w:space="0" w:color="auto"/>
                    <w:right w:val="single" w:sz="4" w:space="0" w:color="auto"/>
                  </w:tcBorders>
                  <w:shd w:val="clear" w:color="auto" w:fill="auto"/>
                  <w:vAlign w:val="bottom"/>
                  <w:hideMark/>
                </w:tcPr>
                <w:p w14:paraId="3CB6F08A"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54     </w:t>
                  </w:r>
                </w:p>
                <w:p w14:paraId="5136A6AA"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(4%) </w:t>
                  </w:r>
                </w:p>
              </w:tc>
              <w:tc>
                <w:tcPr>
                  <w:tcW w:w="1074" w:type="dxa"/>
                  <w:tcBorders>
                    <w:top w:val="nil"/>
                    <w:left w:val="nil"/>
                    <w:bottom w:val="single" w:sz="4" w:space="0" w:color="auto"/>
                    <w:right w:val="single" w:sz="4" w:space="0" w:color="auto"/>
                  </w:tcBorders>
                  <w:shd w:val="clear" w:color="auto" w:fill="auto"/>
                  <w:vAlign w:val="bottom"/>
                  <w:hideMark/>
                </w:tcPr>
                <w:p w14:paraId="38A49B01"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1195 </w:t>
                  </w:r>
                </w:p>
                <w:p w14:paraId="1DDB47A3"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(86%)</w:t>
                  </w:r>
                </w:p>
              </w:tc>
              <w:tc>
                <w:tcPr>
                  <w:tcW w:w="1075" w:type="dxa"/>
                  <w:tcBorders>
                    <w:top w:val="nil"/>
                    <w:left w:val="nil"/>
                    <w:bottom w:val="single" w:sz="4" w:space="0" w:color="auto"/>
                    <w:right w:val="single" w:sz="4" w:space="0" w:color="auto"/>
                  </w:tcBorders>
                  <w:shd w:val="clear" w:color="auto" w:fill="auto"/>
                  <w:vAlign w:val="bottom"/>
                  <w:hideMark/>
                </w:tcPr>
                <w:p w14:paraId="0057FCA1"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48 </w:t>
                  </w:r>
                </w:p>
                <w:p w14:paraId="4A8359BF"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(4%)</w:t>
                  </w:r>
                </w:p>
              </w:tc>
              <w:tc>
                <w:tcPr>
                  <w:tcW w:w="1370" w:type="dxa"/>
                  <w:tcBorders>
                    <w:top w:val="nil"/>
                    <w:left w:val="nil"/>
                    <w:bottom w:val="single" w:sz="4" w:space="0" w:color="auto"/>
                    <w:right w:val="single" w:sz="4" w:space="0" w:color="auto"/>
                  </w:tcBorders>
                  <w:shd w:val="clear" w:color="auto" w:fill="auto"/>
                  <w:vAlign w:val="bottom"/>
                  <w:hideMark/>
                </w:tcPr>
                <w:p w14:paraId="2C16C324"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923 </w:t>
                  </w:r>
                </w:p>
                <w:p w14:paraId="0048FA46"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(74%)</w:t>
                  </w:r>
                </w:p>
              </w:tc>
              <w:tc>
                <w:tcPr>
                  <w:tcW w:w="1370" w:type="dxa"/>
                  <w:tcBorders>
                    <w:top w:val="nil"/>
                    <w:left w:val="nil"/>
                    <w:bottom w:val="single" w:sz="4" w:space="0" w:color="auto"/>
                    <w:right w:val="single" w:sz="4" w:space="0" w:color="auto"/>
                  </w:tcBorders>
                  <w:shd w:val="clear" w:color="auto" w:fill="auto"/>
                  <w:vAlign w:val="bottom"/>
                  <w:hideMark/>
                </w:tcPr>
                <w:p w14:paraId="0AB5F9C5"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297 </w:t>
                  </w:r>
                </w:p>
                <w:p w14:paraId="023B9FBD"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(24%)</w:t>
                  </w:r>
                </w:p>
              </w:tc>
              <w:tc>
                <w:tcPr>
                  <w:tcW w:w="1284" w:type="dxa"/>
                  <w:tcBorders>
                    <w:top w:val="nil"/>
                    <w:left w:val="nil"/>
                    <w:bottom w:val="single" w:sz="4" w:space="0" w:color="auto"/>
                    <w:right w:val="single" w:sz="4" w:space="0" w:color="auto"/>
                  </w:tcBorders>
                  <w:shd w:val="clear" w:color="auto" w:fill="auto"/>
                  <w:vAlign w:val="bottom"/>
                  <w:hideMark/>
                </w:tcPr>
                <w:p w14:paraId="446BB4BF"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21       </w:t>
                  </w:r>
                </w:p>
                <w:p w14:paraId="7301DC94"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r>
            <w:tr w:rsidR="00842F08" w:rsidRPr="00D97F5F" w14:paraId="339AA364" w14:textId="77777777" w:rsidTr="00E30C39">
              <w:trPr>
                <w:trHeight w:val="499"/>
              </w:trPr>
              <w:tc>
                <w:tcPr>
                  <w:tcW w:w="1681" w:type="dxa"/>
                  <w:tcBorders>
                    <w:top w:val="nil"/>
                    <w:left w:val="single" w:sz="4" w:space="0" w:color="auto"/>
                    <w:bottom w:val="single" w:sz="4" w:space="0" w:color="auto"/>
                    <w:right w:val="single" w:sz="4" w:space="0" w:color="auto"/>
                  </w:tcBorders>
                  <w:shd w:val="clear" w:color="auto" w:fill="auto"/>
                  <w:vAlign w:val="bottom"/>
                  <w:hideMark/>
                </w:tcPr>
                <w:p w14:paraId="7F389475" w14:textId="77777777" w:rsidR="00842F08" w:rsidRPr="00D97F5F" w:rsidRDefault="00842F08" w:rsidP="00842F08">
                  <w:pPr>
                    <w:spacing w:after="0" w:line="240" w:lineRule="auto"/>
                    <w:rPr>
                      <w:rFonts w:ascii="Times New Roman" w:eastAsia="Times New Roman" w:hAnsi="Times New Roman" w:cs="Times New Roman"/>
                      <w:color w:val="000000"/>
                    </w:rPr>
                  </w:pPr>
                  <w:r w:rsidRPr="00D97F5F">
                    <w:rPr>
                      <w:rFonts w:ascii="Times New Roman" w:eastAsia="Times New Roman" w:hAnsi="Times New Roman" w:cs="Times New Roman"/>
                      <w:color w:val="000000"/>
                    </w:rPr>
                    <w:t>2016-2017 NSO Online *</w:t>
                  </w:r>
                </w:p>
              </w:tc>
              <w:tc>
                <w:tcPr>
                  <w:tcW w:w="1606" w:type="dxa"/>
                  <w:tcBorders>
                    <w:top w:val="nil"/>
                    <w:left w:val="nil"/>
                    <w:bottom w:val="single" w:sz="4" w:space="0" w:color="auto"/>
                    <w:right w:val="single" w:sz="4" w:space="0" w:color="auto"/>
                  </w:tcBorders>
                  <w:shd w:val="clear" w:color="auto" w:fill="auto"/>
                  <w:vAlign w:val="bottom"/>
                  <w:hideMark/>
                </w:tcPr>
                <w:p w14:paraId="38A45387"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65</w:t>
                  </w:r>
                </w:p>
              </w:tc>
              <w:tc>
                <w:tcPr>
                  <w:tcW w:w="1236" w:type="dxa"/>
                  <w:tcBorders>
                    <w:top w:val="nil"/>
                    <w:left w:val="nil"/>
                    <w:bottom w:val="single" w:sz="4" w:space="0" w:color="auto"/>
                    <w:right w:val="single" w:sz="4" w:space="0" w:color="auto"/>
                  </w:tcBorders>
                  <w:shd w:val="clear" w:color="auto" w:fill="auto"/>
                  <w:vAlign w:val="bottom"/>
                  <w:hideMark/>
                </w:tcPr>
                <w:p w14:paraId="132521CF"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55  </w:t>
                  </w:r>
                </w:p>
                <w:p w14:paraId="128ECBC8"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(85%)</w:t>
                  </w:r>
                </w:p>
              </w:tc>
              <w:tc>
                <w:tcPr>
                  <w:tcW w:w="1050" w:type="dxa"/>
                  <w:tcBorders>
                    <w:top w:val="nil"/>
                    <w:left w:val="nil"/>
                    <w:bottom w:val="single" w:sz="4" w:space="0" w:color="auto"/>
                    <w:right w:val="single" w:sz="4" w:space="0" w:color="auto"/>
                  </w:tcBorders>
                  <w:shd w:val="clear" w:color="auto" w:fill="auto"/>
                  <w:vAlign w:val="bottom"/>
                  <w:hideMark/>
                </w:tcPr>
                <w:p w14:paraId="0B2C795F"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 6</w:t>
                  </w:r>
                </w:p>
                <w:p w14:paraId="4438F074"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(9%) </w:t>
                  </w:r>
                </w:p>
              </w:tc>
              <w:tc>
                <w:tcPr>
                  <w:tcW w:w="1482" w:type="dxa"/>
                  <w:tcBorders>
                    <w:top w:val="nil"/>
                    <w:left w:val="nil"/>
                    <w:bottom w:val="single" w:sz="4" w:space="0" w:color="auto"/>
                    <w:right w:val="single" w:sz="4" w:space="0" w:color="auto"/>
                  </w:tcBorders>
                  <w:shd w:val="clear" w:color="auto" w:fill="auto"/>
                  <w:vAlign w:val="bottom"/>
                  <w:hideMark/>
                </w:tcPr>
                <w:p w14:paraId="576D5BCB"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         </w:t>
                  </w:r>
                </w:p>
                <w:p w14:paraId="196769CB"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(3%)</w:t>
                  </w:r>
                </w:p>
              </w:tc>
              <w:tc>
                <w:tcPr>
                  <w:tcW w:w="1074" w:type="dxa"/>
                  <w:tcBorders>
                    <w:top w:val="nil"/>
                    <w:left w:val="nil"/>
                    <w:bottom w:val="single" w:sz="4" w:space="0" w:color="auto"/>
                    <w:right w:val="single" w:sz="4" w:space="0" w:color="auto"/>
                  </w:tcBorders>
                  <w:shd w:val="clear" w:color="auto" w:fill="auto"/>
                  <w:vAlign w:val="bottom"/>
                  <w:hideMark/>
                </w:tcPr>
                <w:p w14:paraId="2F524B91"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58</w:t>
                  </w:r>
                </w:p>
                <w:p w14:paraId="0329C3B5"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(89%)</w:t>
                  </w:r>
                </w:p>
              </w:tc>
              <w:tc>
                <w:tcPr>
                  <w:tcW w:w="1075" w:type="dxa"/>
                  <w:tcBorders>
                    <w:top w:val="nil"/>
                    <w:left w:val="nil"/>
                    <w:bottom w:val="single" w:sz="4" w:space="0" w:color="auto"/>
                    <w:right w:val="single" w:sz="4" w:space="0" w:color="auto"/>
                  </w:tcBorders>
                  <w:shd w:val="clear" w:color="auto" w:fill="auto"/>
                  <w:vAlign w:val="bottom"/>
                  <w:hideMark/>
                </w:tcPr>
                <w:p w14:paraId="7445BBE9"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7 </w:t>
                  </w:r>
                </w:p>
                <w:p w14:paraId="3246CC97"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(11%) </w:t>
                  </w:r>
                </w:p>
              </w:tc>
              <w:tc>
                <w:tcPr>
                  <w:tcW w:w="1370" w:type="dxa"/>
                  <w:tcBorders>
                    <w:top w:val="nil"/>
                    <w:left w:val="nil"/>
                    <w:bottom w:val="single" w:sz="4" w:space="0" w:color="auto"/>
                    <w:right w:val="single" w:sz="4" w:space="0" w:color="auto"/>
                  </w:tcBorders>
                  <w:shd w:val="clear" w:color="auto" w:fill="auto"/>
                  <w:vAlign w:val="bottom"/>
                  <w:hideMark/>
                </w:tcPr>
                <w:p w14:paraId="61237979"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41 </w:t>
                  </w:r>
                </w:p>
                <w:p w14:paraId="28F7EEC6"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(63%)</w:t>
                  </w:r>
                </w:p>
              </w:tc>
              <w:tc>
                <w:tcPr>
                  <w:tcW w:w="1370" w:type="dxa"/>
                  <w:tcBorders>
                    <w:top w:val="nil"/>
                    <w:left w:val="nil"/>
                    <w:bottom w:val="single" w:sz="4" w:space="0" w:color="auto"/>
                    <w:right w:val="single" w:sz="4" w:space="0" w:color="auto"/>
                  </w:tcBorders>
                  <w:shd w:val="clear" w:color="auto" w:fill="auto"/>
                  <w:vAlign w:val="bottom"/>
                  <w:hideMark/>
                </w:tcPr>
                <w:p w14:paraId="4A8FF746"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20 </w:t>
                  </w:r>
                </w:p>
                <w:p w14:paraId="100E0E00"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(31%) </w:t>
                  </w:r>
                </w:p>
              </w:tc>
              <w:tc>
                <w:tcPr>
                  <w:tcW w:w="1284" w:type="dxa"/>
                  <w:tcBorders>
                    <w:top w:val="nil"/>
                    <w:left w:val="nil"/>
                    <w:bottom w:val="single" w:sz="4" w:space="0" w:color="auto"/>
                    <w:right w:val="single" w:sz="4" w:space="0" w:color="auto"/>
                  </w:tcBorders>
                  <w:shd w:val="clear" w:color="auto" w:fill="auto"/>
                  <w:vAlign w:val="bottom"/>
                  <w:hideMark/>
                </w:tcPr>
                <w:p w14:paraId="063BDA1D"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4       </w:t>
                  </w:r>
                </w:p>
                <w:p w14:paraId="412B4248"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(6%)</w:t>
                  </w:r>
                </w:p>
              </w:tc>
            </w:tr>
            <w:tr w:rsidR="00842F08" w:rsidRPr="00D97F5F" w14:paraId="358FF1DC" w14:textId="77777777" w:rsidTr="00E30C39">
              <w:trPr>
                <w:trHeight w:val="472"/>
              </w:trPr>
              <w:tc>
                <w:tcPr>
                  <w:tcW w:w="1681" w:type="dxa"/>
                  <w:tcBorders>
                    <w:top w:val="nil"/>
                    <w:left w:val="single" w:sz="4" w:space="0" w:color="auto"/>
                    <w:bottom w:val="single" w:sz="4" w:space="0" w:color="auto"/>
                    <w:right w:val="single" w:sz="4" w:space="0" w:color="auto"/>
                  </w:tcBorders>
                  <w:shd w:val="clear" w:color="000000" w:fill="F2F2F2"/>
                  <w:vAlign w:val="bottom"/>
                  <w:hideMark/>
                </w:tcPr>
                <w:p w14:paraId="4E7B07FF" w14:textId="77777777" w:rsidR="00842F08" w:rsidRPr="00D97F5F" w:rsidRDefault="00842F08" w:rsidP="00842F08">
                  <w:pPr>
                    <w:spacing w:after="0" w:line="240" w:lineRule="auto"/>
                    <w:rPr>
                      <w:rFonts w:ascii="Times New Roman" w:eastAsia="Times New Roman" w:hAnsi="Times New Roman" w:cs="Times New Roman"/>
                      <w:color w:val="000000"/>
                    </w:rPr>
                  </w:pPr>
                  <w:r w:rsidRPr="00D97F5F">
                    <w:rPr>
                      <w:rFonts w:ascii="Times New Roman" w:eastAsia="Times New Roman" w:hAnsi="Times New Roman" w:cs="Times New Roman"/>
                      <w:color w:val="000000"/>
                    </w:rPr>
                    <w:t>2017-2018 NSO in-person</w:t>
                  </w:r>
                </w:p>
              </w:tc>
              <w:tc>
                <w:tcPr>
                  <w:tcW w:w="1606" w:type="dxa"/>
                  <w:tcBorders>
                    <w:top w:val="nil"/>
                    <w:left w:val="nil"/>
                    <w:bottom w:val="single" w:sz="4" w:space="0" w:color="auto"/>
                    <w:right w:val="single" w:sz="4" w:space="0" w:color="auto"/>
                  </w:tcBorders>
                  <w:shd w:val="clear" w:color="000000" w:fill="F2F2F2"/>
                  <w:vAlign w:val="bottom"/>
                  <w:hideMark/>
                </w:tcPr>
                <w:p w14:paraId="60EEA537"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1483</w:t>
                  </w:r>
                </w:p>
              </w:tc>
              <w:tc>
                <w:tcPr>
                  <w:tcW w:w="1236" w:type="dxa"/>
                  <w:tcBorders>
                    <w:top w:val="nil"/>
                    <w:left w:val="nil"/>
                    <w:bottom w:val="single" w:sz="4" w:space="0" w:color="auto"/>
                    <w:right w:val="single" w:sz="4" w:space="0" w:color="auto"/>
                  </w:tcBorders>
                  <w:shd w:val="clear" w:color="000000" w:fill="F2F2F2"/>
                  <w:vAlign w:val="bottom"/>
                  <w:hideMark/>
                </w:tcPr>
                <w:p w14:paraId="3E45182E"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1369 </w:t>
                  </w:r>
                </w:p>
                <w:p w14:paraId="7BBD7772"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(92%)</w:t>
                  </w:r>
                </w:p>
              </w:tc>
              <w:tc>
                <w:tcPr>
                  <w:tcW w:w="1050" w:type="dxa"/>
                  <w:tcBorders>
                    <w:top w:val="nil"/>
                    <w:left w:val="nil"/>
                    <w:bottom w:val="single" w:sz="4" w:space="0" w:color="auto"/>
                    <w:right w:val="single" w:sz="4" w:space="0" w:color="auto"/>
                  </w:tcBorders>
                  <w:shd w:val="clear" w:color="000000" w:fill="F2F2F2"/>
                  <w:vAlign w:val="bottom"/>
                  <w:hideMark/>
                </w:tcPr>
                <w:p w14:paraId="2E9C4F58"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79  </w:t>
                  </w:r>
                </w:p>
                <w:p w14:paraId="3D9CB16B"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(5%)</w:t>
                  </w:r>
                </w:p>
              </w:tc>
              <w:tc>
                <w:tcPr>
                  <w:tcW w:w="1482" w:type="dxa"/>
                  <w:tcBorders>
                    <w:top w:val="nil"/>
                    <w:left w:val="nil"/>
                    <w:bottom w:val="single" w:sz="4" w:space="0" w:color="auto"/>
                    <w:right w:val="single" w:sz="4" w:space="0" w:color="auto"/>
                  </w:tcBorders>
                  <w:shd w:val="clear" w:color="000000" w:fill="F2F2F2"/>
                  <w:vAlign w:val="bottom"/>
                  <w:hideMark/>
                </w:tcPr>
                <w:p w14:paraId="3F4F3687"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34     </w:t>
                  </w:r>
                </w:p>
                <w:p w14:paraId="5CEBBF05"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c>
                <w:tcPr>
                  <w:tcW w:w="1074" w:type="dxa"/>
                  <w:tcBorders>
                    <w:top w:val="nil"/>
                    <w:left w:val="nil"/>
                    <w:bottom w:val="single" w:sz="4" w:space="0" w:color="auto"/>
                    <w:right w:val="single" w:sz="4" w:space="0" w:color="auto"/>
                  </w:tcBorders>
                  <w:shd w:val="clear" w:color="000000" w:fill="F2F2F2"/>
                  <w:vAlign w:val="bottom"/>
                  <w:hideMark/>
                </w:tcPr>
                <w:p w14:paraId="5B0C04D2"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1318 (89%)</w:t>
                  </w:r>
                </w:p>
              </w:tc>
              <w:tc>
                <w:tcPr>
                  <w:tcW w:w="1075" w:type="dxa"/>
                  <w:tcBorders>
                    <w:top w:val="nil"/>
                    <w:left w:val="nil"/>
                    <w:bottom w:val="single" w:sz="4" w:space="0" w:color="auto"/>
                    <w:right w:val="single" w:sz="4" w:space="0" w:color="auto"/>
                  </w:tcBorders>
                  <w:shd w:val="clear" w:color="000000" w:fill="F2F2F2"/>
                  <w:vAlign w:val="bottom"/>
                  <w:hideMark/>
                </w:tcPr>
                <w:p w14:paraId="7721DC9B"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165 </w:t>
                  </w:r>
                </w:p>
                <w:p w14:paraId="69190ADC"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(11%)</w:t>
                  </w:r>
                </w:p>
              </w:tc>
              <w:tc>
                <w:tcPr>
                  <w:tcW w:w="1370" w:type="dxa"/>
                  <w:tcBorders>
                    <w:top w:val="nil"/>
                    <w:left w:val="nil"/>
                    <w:bottom w:val="single" w:sz="4" w:space="0" w:color="auto"/>
                    <w:right w:val="single" w:sz="4" w:space="0" w:color="auto"/>
                  </w:tcBorders>
                  <w:shd w:val="clear" w:color="000000" w:fill="F2F2F2"/>
                  <w:vAlign w:val="bottom"/>
                  <w:hideMark/>
                </w:tcPr>
                <w:p w14:paraId="00C29123"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1165  </w:t>
                  </w:r>
                </w:p>
                <w:p w14:paraId="43469ED1"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(79%)</w:t>
                  </w:r>
                </w:p>
              </w:tc>
              <w:tc>
                <w:tcPr>
                  <w:tcW w:w="1370" w:type="dxa"/>
                  <w:tcBorders>
                    <w:top w:val="nil"/>
                    <w:left w:val="nil"/>
                    <w:bottom w:val="single" w:sz="4" w:space="0" w:color="auto"/>
                    <w:right w:val="single" w:sz="4" w:space="0" w:color="auto"/>
                  </w:tcBorders>
                  <w:shd w:val="clear" w:color="000000" w:fill="F2F2F2"/>
                  <w:vAlign w:val="bottom"/>
                  <w:hideMark/>
                </w:tcPr>
                <w:p w14:paraId="07478D20"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294  </w:t>
                  </w:r>
                </w:p>
                <w:p w14:paraId="5EFDB15B"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(20%)</w:t>
                  </w:r>
                </w:p>
              </w:tc>
              <w:tc>
                <w:tcPr>
                  <w:tcW w:w="1284" w:type="dxa"/>
                  <w:tcBorders>
                    <w:top w:val="nil"/>
                    <w:left w:val="nil"/>
                    <w:bottom w:val="single" w:sz="4" w:space="0" w:color="auto"/>
                    <w:right w:val="single" w:sz="4" w:space="0" w:color="auto"/>
                  </w:tcBorders>
                  <w:shd w:val="clear" w:color="000000" w:fill="F2F2F2"/>
                  <w:vAlign w:val="bottom"/>
                  <w:hideMark/>
                </w:tcPr>
                <w:p w14:paraId="4589DAC2"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20     </w:t>
                  </w:r>
                </w:p>
                <w:p w14:paraId="549A1121"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w:t>
                  </w:r>
                </w:p>
              </w:tc>
            </w:tr>
            <w:tr w:rsidR="00842F08" w:rsidRPr="00D97F5F" w14:paraId="0A099CD5" w14:textId="77777777" w:rsidTr="00E30C39">
              <w:trPr>
                <w:trHeight w:val="463"/>
              </w:trPr>
              <w:tc>
                <w:tcPr>
                  <w:tcW w:w="1681" w:type="dxa"/>
                  <w:tcBorders>
                    <w:top w:val="nil"/>
                    <w:left w:val="single" w:sz="4" w:space="0" w:color="auto"/>
                    <w:bottom w:val="single" w:sz="4" w:space="0" w:color="auto"/>
                    <w:right w:val="single" w:sz="4" w:space="0" w:color="auto"/>
                  </w:tcBorders>
                  <w:shd w:val="clear" w:color="000000" w:fill="F2F2F2"/>
                  <w:vAlign w:val="bottom"/>
                  <w:hideMark/>
                </w:tcPr>
                <w:p w14:paraId="6E3E5AB6" w14:textId="77777777" w:rsidR="00842F08" w:rsidRPr="00D97F5F" w:rsidRDefault="00842F08" w:rsidP="00842F08">
                  <w:pPr>
                    <w:spacing w:after="0" w:line="240" w:lineRule="auto"/>
                    <w:rPr>
                      <w:rFonts w:ascii="Times New Roman" w:eastAsia="Times New Roman" w:hAnsi="Times New Roman" w:cs="Times New Roman"/>
                      <w:color w:val="000000"/>
                    </w:rPr>
                  </w:pPr>
                  <w:r w:rsidRPr="00D97F5F">
                    <w:rPr>
                      <w:rFonts w:ascii="Times New Roman" w:eastAsia="Times New Roman" w:hAnsi="Times New Roman" w:cs="Times New Roman"/>
                      <w:color w:val="000000"/>
                    </w:rPr>
                    <w:t>2017-2018 NSO Online</w:t>
                  </w:r>
                </w:p>
              </w:tc>
              <w:tc>
                <w:tcPr>
                  <w:tcW w:w="1606" w:type="dxa"/>
                  <w:tcBorders>
                    <w:top w:val="nil"/>
                    <w:left w:val="nil"/>
                    <w:bottom w:val="single" w:sz="4" w:space="0" w:color="auto"/>
                    <w:right w:val="single" w:sz="4" w:space="0" w:color="auto"/>
                  </w:tcBorders>
                  <w:shd w:val="clear" w:color="000000" w:fill="F2F2F2"/>
                  <w:vAlign w:val="bottom"/>
                  <w:hideMark/>
                </w:tcPr>
                <w:p w14:paraId="692AF77E"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4061</w:t>
                  </w:r>
                </w:p>
              </w:tc>
              <w:tc>
                <w:tcPr>
                  <w:tcW w:w="1236" w:type="dxa"/>
                  <w:tcBorders>
                    <w:top w:val="nil"/>
                    <w:left w:val="nil"/>
                    <w:bottom w:val="single" w:sz="4" w:space="0" w:color="auto"/>
                    <w:right w:val="single" w:sz="4" w:space="0" w:color="auto"/>
                  </w:tcBorders>
                  <w:shd w:val="clear" w:color="000000" w:fill="F2F2F2"/>
                  <w:vAlign w:val="bottom"/>
                  <w:hideMark/>
                </w:tcPr>
                <w:p w14:paraId="306594E2"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3750 </w:t>
                  </w:r>
                </w:p>
                <w:p w14:paraId="440D8276"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(92%)</w:t>
                  </w:r>
                </w:p>
              </w:tc>
              <w:tc>
                <w:tcPr>
                  <w:tcW w:w="1050" w:type="dxa"/>
                  <w:tcBorders>
                    <w:top w:val="nil"/>
                    <w:left w:val="nil"/>
                    <w:bottom w:val="single" w:sz="4" w:space="0" w:color="auto"/>
                    <w:right w:val="single" w:sz="4" w:space="0" w:color="auto"/>
                  </w:tcBorders>
                  <w:shd w:val="clear" w:color="000000" w:fill="F2F2F2"/>
                  <w:vAlign w:val="bottom"/>
                  <w:hideMark/>
                </w:tcPr>
                <w:p w14:paraId="5552B2F8"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238  </w:t>
                  </w:r>
                </w:p>
                <w:p w14:paraId="60A8C695"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(6%)</w:t>
                  </w:r>
                </w:p>
              </w:tc>
              <w:tc>
                <w:tcPr>
                  <w:tcW w:w="1482" w:type="dxa"/>
                  <w:tcBorders>
                    <w:top w:val="nil"/>
                    <w:left w:val="nil"/>
                    <w:bottom w:val="single" w:sz="4" w:space="0" w:color="auto"/>
                    <w:right w:val="single" w:sz="4" w:space="0" w:color="auto"/>
                  </w:tcBorders>
                  <w:shd w:val="clear" w:color="000000" w:fill="F2F2F2"/>
                  <w:vAlign w:val="bottom"/>
                  <w:hideMark/>
                </w:tcPr>
                <w:p w14:paraId="45D730F3"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72    </w:t>
                  </w:r>
                </w:p>
                <w:p w14:paraId="6B7DA68D"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c>
                <w:tcPr>
                  <w:tcW w:w="1074" w:type="dxa"/>
                  <w:tcBorders>
                    <w:top w:val="nil"/>
                    <w:left w:val="nil"/>
                    <w:bottom w:val="single" w:sz="4" w:space="0" w:color="auto"/>
                    <w:right w:val="single" w:sz="4" w:space="0" w:color="auto"/>
                  </w:tcBorders>
                  <w:shd w:val="clear" w:color="000000" w:fill="F2F2F2"/>
                  <w:vAlign w:val="bottom"/>
                  <w:hideMark/>
                </w:tcPr>
                <w:p w14:paraId="4E6B6BFA"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3960 (98%)</w:t>
                  </w:r>
                </w:p>
              </w:tc>
              <w:tc>
                <w:tcPr>
                  <w:tcW w:w="1075" w:type="dxa"/>
                  <w:tcBorders>
                    <w:top w:val="nil"/>
                    <w:left w:val="nil"/>
                    <w:bottom w:val="single" w:sz="4" w:space="0" w:color="auto"/>
                    <w:right w:val="single" w:sz="4" w:space="0" w:color="auto"/>
                  </w:tcBorders>
                  <w:shd w:val="clear" w:color="000000" w:fill="F2F2F2"/>
                  <w:vAlign w:val="bottom"/>
                  <w:hideMark/>
                </w:tcPr>
                <w:p w14:paraId="0A1A404C"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101  </w:t>
                  </w:r>
                </w:p>
                <w:p w14:paraId="2C215B5C"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c>
                <w:tcPr>
                  <w:tcW w:w="1370" w:type="dxa"/>
                  <w:tcBorders>
                    <w:top w:val="nil"/>
                    <w:left w:val="nil"/>
                    <w:bottom w:val="single" w:sz="4" w:space="0" w:color="auto"/>
                    <w:right w:val="single" w:sz="4" w:space="0" w:color="auto"/>
                  </w:tcBorders>
                  <w:shd w:val="clear" w:color="000000" w:fill="F2F2F2"/>
                  <w:vAlign w:val="bottom"/>
                  <w:hideMark/>
                </w:tcPr>
                <w:p w14:paraId="16BA914C"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2949 </w:t>
                  </w:r>
                </w:p>
                <w:p w14:paraId="0E64BEEB"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(73%)</w:t>
                  </w:r>
                </w:p>
              </w:tc>
              <w:tc>
                <w:tcPr>
                  <w:tcW w:w="1370" w:type="dxa"/>
                  <w:tcBorders>
                    <w:top w:val="nil"/>
                    <w:left w:val="nil"/>
                    <w:bottom w:val="single" w:sz="4" w:space="0" w:color="auto"/>
                    <w:right w:val="single" w:sz="4" w:space="0" w:color="auto"/>
                  </w:tcBorders>
                  <w:shd w:val="clear" w:color="000000" w:fill="F2F2F2"/>
                  <w:vAlign w:val="bottom"/>
                  <w:hideMark/>
                </w:tcPr>
                <w:p w14:paraId="49FCFA96"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1065 </w:t>
                  </w:r>
                </w:p>
                <w:p w14:paraId="092635B2"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(26%)</w:t>
                  </w:r>
                </w:p>
              </w:tc>
              <w:tc>
                <w:tcPr>
                  <w:tcW w:w="1284" w:type="dxa"/>
                  <w:tcBorders>
                    <w:top w:val="nil"/>
                    <w:left w:val="nil"/>
                    <w:bottom w:val="single" w:sz="4" w:space="0" w:color="auto"/>
                    <w:right w:val="single" w:sz="4" w:space="0" w:color="auto"/>
                  </w:tcBorders>
                  <w:shd w:val="clear" w:color="000000" w:fill="F2F2F2"/>
                  <w:vAlign w:val="bottom"/>
                  <w:hideMark/>
                </w:tcPr>
                <w:p w14:paraId="19E6A20B"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47       </w:t>
                  </w:r>
                </w:p>
                <w:p w14:paraId="3FE33233"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w:t>
                  </w:r>
                </w:p>
              </w:tc>
            </w:tr>
            <w:tr w:rsidR="00842F08" w:rsidRPr="00D97F5F" w14:paraId="29151B14" w14:textId="77777777" w:rsidTr="00E30C39">
              <w:trPr>
                <w:trHeight w:val="535"/>
              </w:trPr>
              <w:tc>
                <w:tcPr>
                  <w:tcW w:w="1681" w:type="dxa"/>
                  <w:tcBorders>
                    <w:top w:val="nil"/>
                    <w:left w:val="single" w:sz="4" w:space="0" w:color="auto"/>
                    <w:bottom w:val="single" w:sz="4" w:space="0" w:color="auto"/>
                    <w:right w:val="single" w:sz="4" w:space="0" w:color="auto"/>
                  </w:tcBorders>
                  <w:shd w:val="clear" w:color="auto" w:fill="auto"/>
                  <w:vAlign w:val="bottom"/>
                  <w:hideMark/>
                </w:tcPr>
                <w:p w14:paraId="2DD243BD" w14:textId="77777777" w:rsidR="00842F08" w:rsidRPr="00D97F5F" w:rsidRDefault="00842F08" w:rsidP="00842F08">
                  <w:pPr>
                    <w:spacing w:after="0" w:line="240" w:lineRule="auto"/>
                    <w:rPr>
                      <w:rFonts w:ascii="Times New Roman" w:eastAsia="Times New Roman" w:hAnsi="Times New Roman" w:cs="Times New Roman"/>
                      <w:color w:val="000000"/>
                    </w:rPr>
                  </w:pPr>
                  <w:r w:rsidRPr="00D97F5F">
                    <w:rPr>
                      <w:rFonts w:ascii="Times New Roman" w:eastAsia="Times New Roman" w:hAnsi="Times New Roman" w:cs="Times New Roman"/>
                      <w:color w:val="000000"/>
                    </w:rPr>
                    <w:t>2018-2019 NSO in-person</w:t>
                  </w:r>
                </w:p>
              </w:tc>
              <w:tc>
                <w:tcPr>
                  <w:tcW w:w="1606" w:type="dxa"/>
                  <w:tcBorders>
                    <w:top w:val="nil"/>
                    <w:left w:val="nil"/>
                    <w:bottom w:val="single" w:sz="4" w:space="0" w:color="auto"/>
                    <w:right w:val="single" w:sz="4" w:space="0" w:color="auto"/>
                  </w:tcBorders>
                  <w:shd w:val="clear" w:color="auto" w:fill="auto"/>
                  <w:vAlign w:val="bottom"/>
                  <w:hideMark/>
                </w:tcPr>
                <w:p w14:paraId="767D7183"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1292</w:t>
                  </w:r>
                </w:p>
              </w:tc>
              <w:tc>
                <w:tcPr>
                  <w:tcW w:w="1236" w:type="dxa"/>
                  <w:tcBorders>
                    <w:top w:val="nil"/>
                    <w:left w:val="nil"/>
                    <w:bottom w:val="single" w:sz="4" w:space="0" w:color="auto"/>
                    <w:right w:val="single" w:sz="4" w:space="0" w:color="auto"/>
                  </w:tcBorders>
                  <w:shd w:val="clear" w:color="auto" w:fill="auto"/>
                  <w:vAlign w:val="bottom"/>
                  <w:hideMark/>
                </w:tcPr>
                <w:p w14:paraId="4578B636"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1196 </w:t>
                  </w:r>
                </w:p>
                <w:p w14:paraId="42F306C4"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(93%)</w:t>
                  </w:r>
                </w:p>
              </w:tc>
              <w:tc>
                <w:tcPr>
                  <w:tcW w:w="1050" w:type="dxa"/>
                  <w:tcBorders>
                    <w:top w:val="nil"/>
                    <w:left w:val="nil"/>
                    <w:bottom w:val="single" w:sz="4" w:space="0" w:color="auto"/>
                    <w:right w:val="single" w:sz="4" w:space="0" w:color="auto"/>
                  </w:tcBorders>
                  <w:shd w:val="clear" w:color="auto" w:fill="auto"/>
                  <w:vAlign w:val="bottom"/>
                  <w:hideMark/>
                </w:tcPr>
                <w:p w14:paraId="00575C2F"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69 </w:t>
                  </w:r>
                </w:p>
                <w:p w14:paraId="3278156C"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(5%)</w:t>
                  </w:r>
                </w:p>
              </w:tc>
              <w:tc>
                <w:tcPr>
                  <w:tcW w:w="1482" w:type="dxa"/>
                  <w:tcBorders>
                    <w:top w:val="nil"/>
                    <w:left w:val="nil"/>
                    <w:bottom w:val="single" w:sz="4" w:space="0" w:color="auto"/>
                    <w:right w:val="single" w:sz="4" w:space="0" w:color="auto"/>
                  </w:tcBorders>
                  <w:shd w:val="clear" w:color="auto" w:fill="auto"/>
                  <w:vAlign w:val="bottom"/>
                  <w:hideMark/>
                </w:tcPr>
                <w:p w14:paraId="43DA995E"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27       </w:t>
                  </w:r>
                </w:p>
                <w:p w14:paraId="343A77CD"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c>
                <w:tcPr>
                  <w:tcW w:w="1074" w:type="dxa"/>
                  <w:tcBorders>
                    <w:top w:val="nil"/>
                    <w:left w:val="nil"/>
                    <w:bottom w:val="single" w:sz="4" w:space="0" w:color="auto"/>
                    <w:right w:val="single" w:sz="4" w:space="0" w:color="auto"/>
                  </w:tcBorders>
                  <w:shd w:val="clear" w:color="auto" w:fill="auto"/>
                  <w:vAlign w:val="bottom"/>
                  <w:hideMark/>
                </w:tcPr>
                <w:p w14:paraId="4212C658"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1152  </w:t>
                  </w:r>
                </w:p>
                <w:p w14:paraId="654FF3C2"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(89%)</w:t>
                  </w:r>
                </w:p>
              </w:tc>
              <w:tc>
                <w:tcPr>
                  <w:tcW w:w="1075" w:type="dxa"/>
                  <w:tcBorders>
                    <w:top w:val="nil"/>
                    <w:left w:val="nil"/>
                    <w:bottom w:val="single" w:sz="4" w:space="0" w:color="auto"/>
                    <w:right w:val="single" w:sz="4" w:space="0" w:color="auto"/>
                  </w:tcBorders>
                  <w:shd w:val="clear" w:color="auto" w:fill="auto"/>
                  <w:vAlign w:val="bottom"/>
                  <w:hideMark/>
                </w:tcPr>
                <w:p w14:paraId="474758DB"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140  </w:t>
                  </w:r>
                </w:p>
                <w:p w14:paraId="17289B4F"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(11%)</w:t>
                  </w:r>
                </w:p>
              </w:tc>
              <w:tc>
                <w:tcPr>
                  <w:tcW w:w="1370" w:type="dxa"/>
                  <w:tcBorders>
                    <w:top w:val="nil"/>
                    <w:left w:val="nil"/>
                    <w:bottom w:val="single" w:sz="4" w:space="0" w:color="auto"/>
                    <w:right w:val="single" w:sz="4" w:space="0" w:color="auto"/>
                  </w:tcBorders>
                  <w:shd w:val="clear" w:color="auto" w:fill="auto"/>
                  <w:vAlign w:val="bottom"/>
                  <w:hideMark/>
                </w:tcPr>
                <w:p w14:paraId="0BDADFB2"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1014  </w:t>
                  </w:r>
                </w:p>
                <w:p w14:paraId="66C479C4"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(78%)</w:t>
                  </w:r>
                </w:p>
              </w:tc>
              <w:tc>
                <w:tcPr>
                  <w:tcW w:w="1370" w:type="dxa"/>
                  <w:tcBorders>
                    <w:top w:val="nil"/>
                    <w:left w:val="nil"/>
                    <w:bottom w:val="single" w:sz="4" w:space="0" w:color="auto"/>
                    <w:right w:val="single" w:sz="4" w:space="0" w:color="auto"/>
                  </w:tcBorders>
                  <w:shd w:val="clear" w:color="auto" w:fill="auto"/>
                  <w:vAlign w:val="bottom"/>
                  <w:hideMark/>
                </w:tcPr>
                <w:p w14:paraId="1A8046B2"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266 </w:t>
                  </w:r>
                </w:p>
                <w:p w14:paraId="4624E31F"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(21%)</w:t>
                  </w:r>
                </w:p>
              </w:tc>
              <w:tc>
                <w:tcPr>
                  <w:tcW w:w="1284" w:type="dxa"/>
                  <w:tcBorders>
                    <w:top w:val="nil"/>
                    <w:left w:val="nil"/>
                    <w:bottom w:val="single" w:sz="4" w:space="0" w:color="auto"/>
                    <w:right w:val="single" w:sz="4" w:space="0" w:color="auto"/>
                  </w:tcBorders>
                  <w:shd w:val="clear" w:color="auto" w:fill="auto"/>
                  <w:vAlign w:val="bottom"/>
                  <w:hideMark/>
                </w:tcPr>
                <w:p w14:paraId="1029E88B"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12      </w:t>
                  </w:r>
                </w:p>
                <w:p w14:paraId="32CACC87"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w:t>
                  </w:r>
                </w:p>
              </w:tc>
            </w:tr>
            <w:tr w:rsidR="00842F08" w:rsidRPr="00D97F5F" w14:paraId="683C4E70" w14:textId="77777777" w:rsidTr="00E30C39">
              <w:trPr>
                <w:trHeight w:val="526"/>
              </w:trPr>
              <w:tc>
                <w:tcPr>
                  <w:tcW w:w="1681" w:type="dxa"/>
                  <w:tcBorders>
                    <w:top w:val="nil"/>
                    <w:left w:val="single" w:sz="4" w:space="0" w:color="auto"/>
                    <w:bottom w:val="single" w:sz="4" w:space="0" w:color="auto"/>
                    <w:right w:val="single" w:sz="4" w:space="0" w:color="auto"/>
                  </w:tcBorders>
                  <w:shd w:val="clear" w:color="auto" w:fill="auto"/>
                  <w:vAlign w:val="bottom"/>
                  <w:hideMark/>
                </w:tcPr>
                <w:p w14:paraId="29BCA569" w14:textId="77777777" w:rsidR="00842F08" w:rsidRPr="00D97F5F" w:rsidRDefault="00842F08" w:rsidP="00842F08">
                  <w:pPr>
                    <w:spacing w:after="0" w:line="240" w:lineRule="auto"/>
                    <w:rPr>
                      <w:rFonts w:ascii="Times New Roman" w:eastAsia="Times New Roman" w:hAnsi="Times New Roman" w:cs="Times New Roman"/>
                      <w:color w:val="000000"/>
                    </w:rPr>
                  </w:pPr>
                  <w:r w:rsidRPr="00D97F5F">
                    <w:rPr>
                      <w:rFonts w:ascii="Times New Roman" w:eastAsia="Times New Roman" w:hAnsi="Times New Roman" w:cs="Times New Roman"/>
                      <w:color w:val="000000"/>
                    </w:rPr>
                    <w:t>2018-2019 NSO Online</w:t>
                  </w:r>
                </w:p>
              </w:tc>
              <w:tc>
                <w:tcPr>
                  <w:tcW w:w="1606" w:type="dxa"/>
                  <w:tcBorders>
                    <w:top w:val="nil"/>
                    <w:left w:val="nil"/>
                    <w:bottom w:val="single" w:sz="4" w:space="0" w:color="auto"/>
                    <w:right w:val="single" w:sz="4" w:space="0" w:color="auto"/>
                  </w:tcBorders>
                  <w:shd w:val="clear" w:color="auto" w:fill="auto"/>
                  <w:vAlign w:val="bottom"/>
                  <w:hideMark/>
                </w:tcPr>
                <w:p w14:paraId="45226A23"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5950</w:t>
                  </w:r>
                </w:p>
              </w:tc>
              <w:tc>
                <w:tcPr>
                  <w:tcW w:w="1236" w:type="dxa"/>
                  <w:tcBorders>
                    <w:top w:val="nil"/>
                    <w:left w:val="nil"/>
                    <w:bottom w:val="single" w:sz="4" w:space="0" w:color="auto"/>
                    <w:right w:val="single" w:sz="4" w:space="0" w:color="auto"/>
                  </w:tcBorders>
                  <w:shd w:val="clear" w:color="auto" w:fill="auto"/>
                  <w:vAlign w:val="bottom"/>
                  <w:hideMark/>
                </w:tcPr>
                <w:p w14:paraId="544E9502"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5424 </w:t>
                  </w:r>
                </w:p>
                <w:p w14:paraId="65B754D3"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(91%)</w:t>
                  </w:r>
                </w:p>
              </w:tc>
              <w:tc>
                <w:tcPr>
                  <w:tcW w:w="1050" w:type="dxa"/>
                  <w:tcBorders>
                    <w:top w:val="nil"/>
                    <w:left w:val="nil"/>
                    <w:bottom w:val="single" w:sz="4" w:space="0" w:color="auto"/>
                    <w:right w:val="single" w:sz="4" w:space="0" w:color="auto"/>
                  </w:tcBorders>
                  <w:shd w:val="clear" w:color="auto" w:fill="auto"/>
                  <w:vAlign w:val="bottom"/>
                  <w:hideMark/>
                </w:tcPr>
                <w:p w14:paraId="453E2075"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436 </w:t>
                  </w:r>
                </w:p>
                <w:p w14:paraId="7B70015E"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(7%)</w:t>
                  </w:r>
                </w:p>
              </w:tc>
              <w:tc>
                <w:tcPr>
                  <w:tcW w:w="1482" w:type="dxa"/>
                  <w:tcBorders>
                    <w:top w:val="nil"/>
                    <w:left w:val="nil"/>
                    <w:bottom w:val="single" w:sz="4" w:space="0" w:color="auto"/>
                    <w:right w:val="single" w:sz="4" w:space="0" w:color="auto"/>
                  </w:tcBorders>
                  <w:shd w:val="clear" w:color="auto" w:fill="auto"/>
                  <w:vAlign w:val="bottom"/>
                  <w:hideMark/>
                </w:tcPr>
                <w:p w14:paraId="12F15D53"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56      </w:t>
                  </w:r>
                </w:p>
                <w:p w14:paraId="5095FB77"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w:t>
                  </w:r>
                </w:p>
              </w:tc>
              <w:tc>
                <w:tcPr>
                  <w:tcW w:w="1074" w:type="dxa"/>
                  <w:tcBorders>
                    <w:top w:val="nil"/>
                    <w:left w:val="nil"/>
                    <w:bottom w:val="single" w:sz="4" w:space="0" w:color="auto"/>
                    <w:right w:val="single" w:sz="4" w:space="0" w:color="auto"/>
                  </w:tcBorders>
                  <w:shd w:val="clear" w:color="auto" w:fill="auto"/>
                  <w:vAlign w:val="bottom"/>
                  <w:hideMark/>
                </w:tcPr>
                <w:p w14:paraId="24DCD48E"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5823 </w:t>
                  </w:r>
                </w:p>
                <w:p w14:paraId="46D31AA3"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(98%)</w:t>
                  </w:r>
                </w:p>
              </w:tc>
              <w:tc>
                <w:tcPr>
                  <w:tcW w:w="1075" w:type="dxa"/>
                  <w:tcBorders>
                    <w:top w:val="nil"/>
                    <w:left w:val="nil"/>
                    <w:bottom w:val="single" w:sz="4" w:space="0" w:color="auto"/>
                    <w:right w:val="single" w:sz="4" w:space="0" w:color="auto"/>
                  </w:tcBorders>
                  <w:shd w:val="clear" w:color="auto" w:fill="auto"/>
                  <w:vAlign w:val="bottom"/>
                  <w:hideMark/>
                </w:tcPr>
                <w:p w14:paraId="2BB1AAE5"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127 </w:t>
                  </w:r>
                </w:p>
                <w:p w14:paraId="59F5D833"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c>
                <w:tcPr>
                  <w:tcW w:w="1370" w:type="dxa"/>
                  <w:tcBorders>
                    <w:top w:val="nil"/>
                    <w:left w:val="nil"/>
                    <w:bottom w:val="single" w:sz="4" w:space="0" w:color="auto"/>
                    <w:right w:val="single" w:sz="4" w:space="0" w:color="auto"/>
                  </w:tcBorders>
                  <w:shd w:val="clear" w:color="auto" w:fill="auto"/>
                  <w:vAlign w:val="bottom"/>
                  <w:hideMark/>
                </w:tcPr>
                <w:p w14:paraId="47740188"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4479  </w:t>
                  </w:r>
                </w:p>
                <w:p w14:paraId="486B928D"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(75%)</w:t>
                  </w:r>
                </w:p>
              </w:tc>
              <w:tc>
                <w:tcPr>
                  <w:tcW w:w="1370" w:type="dxa"/>
                  <w:tcBorders>
                    <w:top w:val="nil"/>
                    <w:left w:val="nil"/>
                    <w:bottom w:val="single" w:sz="4" w:space="0" w:color="auto"/>
                    <w:right w:val="single" w:sz="4" w:space="0" w:color="auto"/>
                  </w:tcBorders>
                  <w:shd w:val="clear" w:color="auto" w:fill="auto"/>
                  <w:vAlign w:val="bottom"/>
                  <w:hideMark/>
                </w:tcPr>
                <w:p w14:paraId="61E20463"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1395 </w:t>
                  </w:r>
                </w:p>
                <w:p w14:paraId="36CF29A6"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(23%)</w:t>
                  </w:r>
                </w:p>
              </w:tc>
              <w:tc>
                <w:tcPr>
                  <w:tcW w:w="1284" w:type="dxa"/>
                  <w:tcBorders>
                    <w:top w:val="nil"/>
                    <w:left w:val="nil"/>
                    <w:bottom w:val="single" w:sz="4" w:space="0" w:color="auto"/>
                    <w:right w:val="single" w:sz="4" w:space="0" w:color="auto"/>
                  </w:tcBorders>
                  <w:shd w:val="clear" w:color="auto" w:fill="auto"/>
                  <w:vAlign w:val="bottom"/>
                  <w:hideMark/>
                </w:tcPr>
                <w:p w14:paraId="447D9D6C"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76      </w:t>
                  </w:r>
                </w:p>
                <w:p w14:paraId="220D0317"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w:t>
                  </w:r>
                </w:p>
              </w:tc>
            </w:tr>
            <w:tr w:rsidR="00842F08" w:rsidRPr="00D97F5F" w14:paraId="0D2FDB20" w14:textId="77777777" w:rsidTr="00E30C39">
              <w:trPr>
                <w:trHeight w:val="499"/>
              </w:trPr>
              <w:tc>
                <w:tcPr>
                  <w:tcW w:w="1681" w:type="dxa"/>
                  <w:tcBorders>
                    <w:top w:val="nil"/>
                    <w:left w:val="single" w:sz="4" w:space="0" w:color="auto"/>
                    <w:bottom w:val="single" w:sz="4" w:space="0" w:color="auto"/>
                    <w:right w:val="single" w:sz="4" w:space="0" w:color="auto"/>
                  </w:tcBorders>
                  <w:shd w:val="clear" w:color="000000" w:fill="F2F2F2"/>
                  <w:vAlign w:val="bottom"/>
                  <w:hideMark/>
                </w:tcPr>
                <w:p w14:paraId="6C9A0AA8" w14:textId="77777777" w:rsidR="00842F08" w:rsidRPr="00D97F5F" w:rsidRDefault="00842F08" w:rsidP="00842F08">
                  <w:pPr>
                    <w:spacing w:after="0" w:line="240" w:lineRule="auto"/>
                    <w:rPr>
                      <w:rFonts w:ascii="Times New Roman" w:eastAsia="Times New Roman" w:hAnsi="Times New Roman" w:cs="Times New Roman"/>
                      <w:color w:val="000000"/>
                    </w:rPr>
                  </w:pPr>
                  <w:r w:rsidRPr="00D97F5F">
                    <w:rPr>
                      <w:rFonts w:ascii="Times New Roman" w:eastAsia="Times New Roman" w:hAnsi="Times New Roman" w:cs="Times New Roman"/>
                      <w:color w:val="000000"/>
                    </w:rPr>
                    <w:t>2019-2020 NSO in-person</w:t>
                  </w:r>
                </w:p>
              </w:tc>
              <w:tc>
                <w:tcPr>
                  <w:tcW w:w="1606" w:type="dxa"/>
                  <w:tcBorders>
                    <w:top w:val="nil"/>
                    <w:left w:val="nil"/>
                    <w:bottom w:val="single" w:sz="4" w:space="0" w:color="auto"/>
                    <w:right w:val="single" w:sz="4" w:space="0" w:color="auto"/>
                  </w:tcBorders>
                  <w:shd w:val="clear" w:color="000000" w:fill="F2F2F2"/>
                  <w:vAlign w:val="bottom"/>
                  <w:hideMark/>
                </w:tcPr>
                <w:p w14:paraId="6C97C56A"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970</w:t>
                  </w:r>
                </w:p>
              </w:tc>
              <w:tc>
                <w:tcPr>
                  <w:tcW w:w="1236" w:type="dxa"/>
                  <w:tcBorders>
                    <w:top w:val="nil"/>
                    <w:left w:val="nil"/>
                    <w:bottom w:val="single" w:sz="4" w:space="0" w:color="auto"/>
                    <w:right w:val="single" w:sz="4" w:space="0" w:color="auto"/>
                  </w:tcBorders>
                  <w:shd w:val="clear" w:color="000000" w:fill="F2F2F2"/>
                  <w:vAlign w:val="bottom"/>
                  <w:hideMark/>
                </w:tcPr>
                <w:p w14:paraId="157D736A"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919     </w:t>
                  </w:r>
                </w:p>
                <w:p w14:paraId="08C15F63"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(95%)</w:t>
                  </w:r>
                </w:p>
              </w:tc>
              <w:tc>
                <w:tcPr>
                  <w:tcW w:w="1050" w:type="dxa"/>
                  <w:tcBorders>
                    <w:top w:val="nil"/>
                    <w:left w:val="nil"/>
                    <w:bottom w:val="single" w:sz="4" w:space="0" w:color="auto"/>
                    <w:right w:val="single" w:sz="4" w:space="0" w:color="auto"/>
                  </w:tcBorders>
                  <w:shd w:val="clear" w:color="000000" w:fill="F2F2F2"/>
                  <w:vAlign w:val="bottom"/>
                  <w:hideMark/>
                </w:tcPr>
                <w:p w14:paraId="7D74FD14"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33</w:t>
                  </w:r>
                </w:p>
                <w:p w14:paraId="0C1DD73D"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(3%)</w:t>
                  </w:r>
                </w:p>
              </w:tc>
              <w:tc>
                <w:tcPr>
                  <w:tcW w:w="1482" w:type="dxa"/>
                  <w:tcBorders>
                    <w:top w:val="nil"/>
                    <w:left w:val="nil"/>
                    <w:bottom w:val="single" w:sz="4" w:space="0" w:color="auto"/>
                    <w:right w:val="single" w:sz="4" w:space="0" w:color="auto"/>
                  </w:tcBorders>
                  <w:shd w:val="clear" w:color="000000" w:fill="F2F2F2"/>
                  <w:vAlign w:val="bottom"/>
                  <w:hideMark/>
                </w:tcPr>
                <w:p w14:paraId="6FD6F315"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18    </w:t>
                  </w:r>
                </w:p>
                <w:p w14:paraId="2438681D"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c>
                <w:tcPr>
                  <w:tcW w:w="1074" w:type="dxa"/>
                  <w:tcBorders>
                    <w:top w:val="nil"/>
                    <w:left w:val="nil"/>
                    <w:bottom w:val="single" w:sz="4" w:space="0" w:color="auto"/>
                    <w:right w:val="single" w:sz="4" w:space="0" w:color="auto"/>
                  </w:tcBorders>
                  <w:shd w:val="clear" w:color="000000" w:fill="F2F2F2"/>
                  <w:vAlign w:val="bottom"/>
                  <w:hideMark/>
                </w:tcPr>
                <w:p w14:paraId="22FEE133"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845  </w:t>
                  </w:r>
                </w:p>
                <w:p w14:paraId="27123201"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(87%)</w:t>
                  </w:r>
                </w:p>
              </w:tc>
              <w:tc>
                <w:tcPr>
                  <w:tcW w:w="1075" w:type="dxa"/>
                  <w:tcBorders>
                    <w:top w:val="nil"/>
                    <w:left w:val="nil"/>
                    <w:bottom w:val="single" w:sz="4" w:space="0" w:color="auto"/>
                    <w:right w:val="single" w:sz="4" w:space="0" w:color="auto"/>
                  </w:tcBorders>
                  <w:shd w:val="clear" w:color="000000" w:fill="F2F2F2"/>
                  <w:vAlign w:val="bottom"/>
                  <w:hideMark/>
                </w:tcPr>
                <w:p w14:paraId="001506FE"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125  </w:t>
                  </w:r>
                </w:p>
                <w:p w14:paraId="41B9DB59"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(13%)</w:t>
                  </w:r>
                </w:p>
              </w:tc>
              <w:tc>
                <w:tcPr>
                  <w:tcW w:w="1370" w:type="dxa"/>
                  <w:tcBorders>
                    <w:top w:val="nil"/>
                    <w:left w:val="nil"/>
                    <w:bottom w:val="single" w:sz="4" w:space="0" w:color="auto"/>
                    <w:right w:val="single" w:sz="4" w:space="0" w:color="auto"/>
                  </w:tcBorders>
                  <w:shd w:val="clear" w:color="000000" w:fill="F2F2F2"/>
                  <w:vAlign w:val="bottom"/>
                  <w:hideMark/>
                </w:tcPr>
                <w:p w14:paraId="1220AB18"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825 </w:t>
                  </w:r>
                </w:p>
                <w:p w14:paraId="0A507CF5"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(85%)</w:t>
                  </w:r>
                </w:p>
              </w:tc>
              <w:tc>
                <w:tcPr>
                  <w:tcW w:w="1370" w:type="dxa"/>
                  <w:tcBorders>
                    <w:top w:val="nil"/>
                    <w:left w:val="nil"/>
                    <w:bottom w:val="single" w:sz="4" w:space="0" w:color="auto"/>
                    <w:right w:val="single" w:sz="4" w:space="0" w:color="auto"/>
                  </w:tcBorders>
                  <w:shd w:val="clear" w:color="000000" w:fill="F2F2F2"/>
                  <w:vAlign w:val="bottom"/>
                  <w:hideMark/>
                </w:tcPr>
                <w:p w14:paraId="4CD6702F"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128 </w:t>
                  </w:r>
                </w:p>
                <w:p w14:paraId="599AA938"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(13%)</w:t>
                  </w:r>
                </w:p>
              </w:tc>
              <w:tc>
                <w:tcPr>
                  <w:tcW w:w="1284" w:type="dxa"/>
                  <w:tcBorders>
                    <w:top w:val="nil"/>
                    <w:left w:val="nil"/>
                    <w:bottom w:val="single" w:sz="4" w:space="0" w:color="auto"/>
                    <w:right w:val="single" w:sz="4" w:space="0" w:color="auto"/>
                  </w:tcBorders>
                  <w:shd w:val="clear" w:color="000000" w:fill="F2F2F2"/>
                  <w:vAlign w:val="bottom"/>
                  <w:hideMark/>
                </w:tcPr>
                <w:p w14:paraId="1D5AA3A3"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17     </w:t>
                  </w:r>
                </w:p>
                <w:p w14:paraId="394452F9"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r>
            <w:tr w:rsidR="00842F08" w:rsidRPr="00D97F5F" w14:paraId="039EC575" w14:textId="77777777" w:rsidTr="00E30C39">
              <w:trPr>
                <w:trHeight w:val="571"/>
              </w:trPr>
              <w:tc>
                <w:tcPr>
                  <w:tcW w:w="1681" w:type="dxa"/>
                  <w:tcBorders>
                    <w:top w:val="nil"/>
                    <w:left w:val="single" w:sz="4" w:space="0" w:color="auto"/>
                    <w:bottom w:val="single" w:sz="4" w:space="0" w:color="auto"/>
                    <w:right w:val="single" w:sz="4" w:space="0" w:color="auto"/>
                  </w:tcBorders>
                  <w:shd w:val="clear" w:color="000000" w:fill="F2F2F2"/>
                  <w:vAlign w:val="bottom"/>
                  <w:hideMark/>
                </w:tcPr>
                <w:p w14:paraId="7FF604BB" w14:textId="77777777" w:rsidR="00842F08" w:rsidRPr="00D97F5F" w:rsidRDefault="00842F08" w:rsidP="00842F08">
                  <w:pPr>
                    <w:spacing w:after="0" w:line="240" w:lineRule="auto"/>
                    <w:rPr>
                      <w:rFonts w:ascii="Times New Roman" w:eastAsia="Times New Roman" w:hAnsi="Times New Roman" w:cs="Times New Roman"/>
                      <w:color w:val="000000"/>
                    </w:rPr>
                  </w:pPr>
                  <w:r w:rsidRPr="00D97F5F">
                    <w:rPr>
                      <w:rFonts w:ascii="Times New Roman" w:eastAsia="Times New Roman" w:hAnsi="Times New Roman" w:cs="Times New Roman"/>
                      <w:color w:val="000000"/>
                    </w:rPr>
                    <w:t>2019-2020 NSO Online</w:t>
                  </w:r>
                </w:p>
              </w:tc>
              <w:tc>
                <w:tcPr>
                  <w:tcW w:w="1606" w:type="dxa"/>
                  <w:tcBorders>
                    <w:top w:val="nil"/>
                    <w:left w:val="nil"/>
                    <w:bottom w:val="single" w:sz="4" w:space="0" w:color="auto"/>
                    <w:right w:val="single" w:sz="4" w:space="0" w:color="auto"/>
                  </w:tcBorders>
                  <w:shd w:val="clear" w:color="000000" w:fill="F2F2F2"/>
                  <w:vAlign w:val="bottom"/>
                  <w:hideMark/>
                </w:tcPr>
                <w:p w14:paraId="1C207D49"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5562</w:t>
                  </w:r>
                </w:p>
              </w:tc>
              <w:tc>
                <w:tcPr>
                  <w:tcW w:w="1236" w:type="dxa"/>
                  <w:tcBorders>
                    <w:top w:val="nil"/>
                    <w:left w:val="nil"/>
                    <w:bottom w:val="single" w:sz="4" w:space="0" w:color="auto"/>
                    <w:right w:val="single" w:sz="4" w:space="0" w:color="auto"/>
                  </w:tcBorders>
                  <w:shd w:val="clear" w:color="000000" w:fill="F2F2F2"/>
                  <w:vAlign w:val="bottom"/>
                  <w:hideMark/>
                </w:tcPr>
                <w:p w14:paraId="25731D08"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4982 </w:t>
                  </w:r>
                </w:p>
                <w:p w14:paraId="4C2D88A2"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(90%)</w:t>
                  </w:r>
                </w:p>
              </w:tc>
              <w:tc>
                <w:tcPr>
                  <w:tcW w:w="1050" w:type="dxa"/>
                  <w:tcBorders>
                    <w:top w:val="nil"/>
                    <w:left w:val="nil"/>
                    <w:bottom w:val="single" w:sz="4" w:space="0" w:color="auto"/>
                    <w:right w:val="single" w:sz="4" w:space="0" w:color="auto"/>
                  </w:tcBorders>
                  <w:shd w:val="clear" w:color="000000" w:fill="F2F2F2"/>
                  <w:vAlign w:val="bottom"/>
                  <w:hideMark/>
                </w:tcPr>
                <w:p w14:paraId="09DF88B2"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467 </w:t>
                  </w:r>
                </w:p>
                <w:p w14:paraId="5F8BBFF9"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(8%)</w:t>
                  </w:r>
                </w:p>
              </w:tc>
              <w:tc>
                <w:tcPr>
                  <w:tcW w:w="1482" w:type="dxa"/>
                  <w:tcBorders>
                    <w:top w:val="nil"/>
                    <w:left w:val="nil"/>
                    <w:bottom w:val="single" w:sz="4" w:space="0" w:color="auto"/>
                    <w:right w:val="single" w:sz="4" w:space="0" w:color="auto"/>
                  </w:tcBorders>
                  <w:shd w:val="clear" w:color="000000" w:fill="F2F2F2"/>
                  <w:vAlign w:val="bottom"/>
                  <w:hideMark/>
                </w:tcPr>
                <w:p w14:paraId="0F508CDA"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113    </w:t>
                  </w:r>
                </w:p>
                <w:p w14:paraId="20382F0F"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c>
                <w:tcPr>
                  <w:tcW w:w="1074" w:type="dxa"/>
                  <w:tcBorders>
                    <w:top w:val="nil"/>
                    <w:left w:val="nil"/>
                    <w:bottom w:val="single" w:sz="4" w:space="0" w:color="auto"/>
                    <w:right w:val="single" w:sz="4" w:space="0" w:color="auto"/>
                  </w:tcBorders>
                  <w:shd w:val="clear" w:color="000000" w:fill="F2F2F2"/>
                  <w:vAlign w:val="bottom"/>
                  <w:hideMark/>
                </w:tcPr>
                <w:p w14:paraId="26721E34"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5456 </w:t>
                  </w:r>
                </w:p>
                <w:p w14:paraId="02FD7CDF"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(98%)</w:t>
                  </w:r>
                </w:p>
              </w:tc>
              <w:tc>
                <w:tcPr>
                  <w:tcW w:w="1075" w:type="dxa"/>
                  <w:tcBorders>
                    <w:top w:val="nil"/>
                    <w:left w:val="nil"/>
                    <w:bottom w:val="single" w:sz="4" w:space="0" w:color="auto"/>
                    <w:right w:val="single" w:sz="4" w:space="0" w:color="auto"/>
                  </w:tcBorders>
                  <w:shd w:val="clear" w:color="000000" w:fill="F2F2F2"/>
                  <w:vAlign w:val="bottom"/>
                  <w:hideMark/>
                </w:tcPr>
                <w:p w14:paraId="51AC3188"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106 </w:t>
                  </w:r>
                </w:p>
                <w:p w14:paraId="55F502ED"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c>
                <w:tcPr>
                  <w:tcW w:w="1370" w:type="dxa"/>
                  <w:tcBorders>
                    <w:top w:val="nil"/>
                    <w:left w:val="nil"/>
                    <w:bottom w:val="single" w:sz="4" w:space="0" w:color="auto"/>
                    <w:right w:val="single" w:sz="4" w:space="0" w:color="auto"/>
                  </w:tcBorders>
                  <w:shd w:val="clear" w:color="000000" w:fill="F2F2F2"/>
                  <w:vAlign w:val="bottom"/>
                  <w:hideMark/>
                </w:tcPr>
                <w:p w14:paraId="337E2ABF"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5432 </w:t>
                  </w:r>
                </w:p>
                <w:p w14:paraId="0A3AA367"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(98%)</w:t>
                  </w:r>
                </w:p>
              </w:tc>
              <w:tc>
                <w:tcPr>
                  <w:tcW w:w="1370" w:type="dxa"/>
                  <w:tcBorders>
                    <w:top w:val="nil"/>
                    <w:left w:val="nil"/>
                    <w:bottom w:val="single" w:sz="4" w:space="0" w:color="auto"/>
                    <w:right w:val="single" w:sz="4" w:space="0" w:color="auto"/>
                  </w:tcBorders>
                  <w:shd w:val="clear" w:color="000000" w:fill="F2F2F2"/>
                  <w:vAlign w:val="bottom"/>
                  <w:hideMark/>
                </w:tcPr>
                <w:p w14:paraId="069B5ADF"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50    </w:t>
                  </w:r>
                </w:p>
                <w:p w14:paraId="10F9D62F"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w:t>
                  </w:r>
                </w:p>
              </w:tc>
              <w:tc>
                <w:tcPr>
                  <w:tcW w:w="1284" w:type="dxa"/>
                  <w:tcBorders>
                    <w:top w:val="nil"/>
                    <w:left w:val="nil"/>
                    <w:bottom w:val="single" w:sz="4" w:space="0" w:color="auto"/>
                    <w:right w:val="single" w:sz="4" w:space="0" w:color="auto"/>
                  </w:tcBorders>
                  <w:shd w:val="clear" w:color="000000" w:fill="F2F2F2"/>
                  <w:vAlign w:val="bottom"/>
                  <w:hideMark/>
                </w:tcPr>
                <w:p w14:paraId="5B9A9340"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80     </w:t>
                  </w:r>
                </w:p>
                <w:p w14:paraId="540FF7B5"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w:t>
                  </w:r>
                </w:p>
              </w:tc>
            </w:tr>
            <w:tr w:rsidR="00842F08" w:rsidRPr="00D97F5F" w14:paraId="539418E7" w14:textId="77777777" w:rsidTr="00E30C39">
              <w:trPr>
                <w:trHeight w:val="652"/>
              </w:trPr>
              <w:tc>
                <w:tcPr>
                  <w:tcW w:w="1681" w:type="dxa"/>
                  <w:tcBorders>
                    <w:top w:val="nil"/>
                    <w:left w:val="single" w:sz="4" w:space="0" w:color="auto"/>
                    <w:bottom w:val="single" w:sz="4" w:space="0" w:color="auto"/>
                    <w:right w:val="single" w:sz="4" w:space="0" w:color="auto"/>
                  </w:tcBorders>
                  <w:shd w:val="clear" w:color="auto" w:fill="auto"/>
                  <w:vAlign w:val="bottom"/>
                  <w:hideMark/>
                </w:tcPr>
                <w:p w14:paraId="7D09BFCA" w14:textId="77777777" w:rsidR="00842F08" w:rsidRDefault="00842F08" w:rsidP="00842F08">
                  <w:pPr>
                    <w:spacing w:after="0" w:line="240" w:lineRule="auto"/>
                    <w:rPr>
                      <w:rFonts w:ascii="Times New Roman" w:eastAsia="Times New Roman" w:hAnsi="Times New Roman" w:cs="Times New Roman"/>
                      <w:color w:val="000000"/>
                    </w:rPr>
                  </w:pPr>
                  <w:r w:rsidRPr="00D97F5F">
                    <w:rPr>
                      <w:rFonts w:ascii="Times New Roman" w:eastAsia="Times New Roman" w:hAnsi="Times New Roman" w:cs="Times New Roman"/>
                      <w:color w:val="000000"/>
                    </w:rPr>
                    <w:t>Overall</w:t>
                  </w:r>
                  <w:r>
                    <w:rPr>
                      <w:rFonts w:ascii="Times New Roman" w:eastAsia="Times New Roman" w:hAnsi="Times New Roman" w:cs="Times New Roman"/>
                      <w:color w:val="000000"/>
                    </w:rPr>
                    <w:t xml:space="preserve">, </w:t>
                  </w:r>
                </w:p>
                <w:p w14:paraId="7A0FA19D" w14:textId="77777777" w:rsidR="00842F08" w:rsidRPr="00D97F5F" w:rsidRDefault="00842F08" w:rsidP="00842F08">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2015-2016 – 2019-2020</w:t>
                  </w:r>
                </w:p>
              </w:tc>
              <w:tc>
                <w:tcPr>
                  <w:tcW w:w="1606" w:type="dxa"/>
                  <w:tcBorders>
                    <w:top w:val="nil"/>
                    <w:left w:val="nil"/>
                    <w:bottom w:val="single" w:sz="4" w:space="0" w:color="auto"/>
                    <w:right w:val="single" w:sz="4" w:space="0" w:color="auto"/>
                  </w:tcBorders>
                  <w:shd w:val="clear" w:color="auto" w:fill="auto"/>
                  <w:vAlign w:val="bottom"/>
                  <w:hideMark/>
                </w:tcPr>
                <w:p w14:paraId="44B80057"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22015</w:t>
                  </w:r>
                </w:p>
              </w:tc>
              <w:tc>
                <w:tcPr>
                  <w:tcW w:w="1236" w:type="dxa"/>
                  <w:tcBorders>
                    <w:top w:val="nil"/>
                    <w:left w:val="nil"/>
                    <w:bottom w:val="single" w:sz="4" w:space="0" w:color="auto"/>
                    <w:right w:val="single" w:sz="4" w:space="0" w:color="auto"/>
                  </w:tcBorders>
                  <w:shd w:val="clear" w:color="auto" w:fill="auto"/>
                  <w:vAlign w:val="bottom"/>
                  <w:hideMark/>
                </w:tcPr>
                <w:p w14:paraId="61F1F0A1" w14:textId="77777777" w:rsidR="00842F08" w:rsidRDefault="00842F08" w:rsidP="00842F08">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20045</w:t>
                  </w:r>
                  <w:r w:rsidRPr="00D97F5F">
                    <w:rPr>
                      <w:rFonts w:ascii="Times New Roman" w:eastAsia="Times New Roman" w:hAnsi="Times New Roman" w:cs="Times New Roman"/>
                      <w:color w:val="000000"/>
                    </w:rPr>
                    <w:t xml:space="preserve"> </w:t>
                  </w:r>
                </w:p>
                <w:p w14:paraId="19A94754"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w:t>
                  </w:r>
                  <w:r>
                    <w:rPr>
                      <w:rFonts w:ascii="Times New Roman" w:eastAsia="Times New Roman" w:hAnsi="Times New Roman" w:cs="Times New Roman"/>
                      <w:color w:val="000000"/>
                    </w:rPr>
                    <w:t>91</w:t>
                  </w:r>
                  <w:r w:rsidRPr="00D97F5F">
                    <w:rPr>
                      <w:rFonts w:ascii="Times New Roman" w:eastAsia="Times New Roman" w:hAnsi="Times New Roman" w:cs="Times New Roman"/>
                      <w:color w:val="000000"/>
                    </w:rPr>
                    <w:t>%)</w:t>
                  </w:r>
                </w:p>
              </w:tc>
              <w:tc>
                <w:tcPr>
                  <w:tcW w:w="1050" w:type="dxa"/>
                  <w:tcBorders>
                    <w:top w:val="nil"/>
                    <w:left w:val="nil"/>
                    <w:bottom w:val="single" w:sz="4" w:space="0" w:color="auto"/>
                    <w:right w:val="single" w:sz="4" w:space="0" w:color="auto"/>
                  </w:tcBorders>
                  <w:shd w:val="clear" w:color="auto" w:fill="auto"/>
                  <w:vAlign w:val="bottom"/>
                  <w:hideMark/>
                </w:tcPr>
                <w:p w14:paraId="0E221824"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1479</w:t>
                  </w:r>
                </w:p>
                <w:p w14:paraId="4D04E083"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 (7</w:t>
                  </w:r>
                  <w:r>
                    <w:rPr>
                      <w:rFonts w:ascii="Times New Roman" w:eastAsia="Times New Roman" w:hAnsi="Times New Roman" w:cs="Times New Roman"/>
                      <w:color w:val="000000"/>
                    </w:rPr>
                    <w:t>%</w:t>
                  </w:r>
                  <w:r w:rsidRPr="00D97F5F">
                    <w:rPr>
                      <w:rFonts w:ascii="Times New Roman" w:eastAsia="Times New Roman" w:hAnsi="Times New Roman" w:cs="Times New Roman"/>
                      <w:color w:val="000000"/>
                    </w:rPr>
                    <w:t>)</w:t>
                  </w:r>
                </w:p>
              </w:tc>
              <w:tc>
                <w:tcPr>
                  <w:tcW w:w="1482" w:type="dxa"/>
                  <w:tcBorders>
                    <w:top w:val="nil"/>
                    <w:left w:val="nil"/>
                    <w:bottom w:val="single" w:sz="4" w:space="0" w:color="auto"/>
                    <w:right w:val="single" w:sz="4" w:space="0" w:color="auto"/>
                  </w:tcBorders>
                  <w:shd w:val="clear" w:color="auto" w:fill="auto"/>
                  <w:vAlign w:val="bottom"/>
                  <w:hideMark/>
                </w:tcPr>
                <w:p w14:paraId="4F25EDB6"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436    </w:t>
                  </w:r>
                </w:p>
                <w:p w14:paraId="7D1D3D13"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c>
                <w:tcPr>
                  <w:tcW w:w="1074" w:type="dxa"/>
                  <w:tcBorders>
                    <w:top w:val="nil"/>
                    <w:left w:val="nil"/>
                    <w:bottom w:val="single" w:sz="4" w:space="0" w:color="auto"/>
                    <w:right w:val="single" w:sz="4" w:space="0" w:color="auto"/>
                  </w:tcBorders>
                  <w:shd w:val="clear" w:color="auto" w:fill="auto"/>
                  <w:vAlign w:val="bottom"/>
                  <w:hideMark/>
                </w:tcPr>
                <w:p w14:paraId="65BCF990"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20831 </w:t>
                  </w:r>
                </w:p>
                <w:p w14:paraId="1DBEE64D"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(95%)</w:t>
                  </w:r>
                </w:p>
              </w:tc>
              <w:tc>
                <w:tcPr>
                  <w:tcW w:w="1075" w:type="dxa"/>
                  <w:tcBorders>
                    <w:top w:val="nil"/>
                    <w:left w:val="nil"/>
                    <w:bottom w:val="single" w:sz="4" w:space="0" w:color="auto"/>
                    <w:right w:val="single" w:sz="4" w:space="0" w:color="auto"/>
                  </w:tcBorders>
                  <w:shd w:val="clear" w:color="auto" w:fill="auto"/>
                  <w:vAlign w:val="bottom"/>
                  <w:hideMark/>
                </w:tcPr>
                <w:p w14:paraId="3F95DB69"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834   </w:t>
                  </w:r>
                </w:p>
                <w:p w14:paraId="730F10E6"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(4%)</w:t>
                  </w:r>
                </w:p>
              </w:tc>
              <w:tc>
                <w:tcPr>
                  <w:tcW w:w="1370" w:type="dxa"/>
                  <w:tcBorders>
                    <w:top w:val="nil"/>
                    <w:left w:val="nil"/>
                    <w:bottom w:val="single" w:sz="4" w:space="0" w:color="auto"/>
                    <w:right w:val="single" w:sz="4" w:space="0" w:color="auto"/>
                  </w:tcBorders>
                  <w:shd w:val="clear" w:color="auto" w:fill="auto"/>
                  <w:vAlign w:val="bottom"/>
                  <w:hideMark/>
                </w:tcPr>
                <w:p w14:paraId="24084BE1" w14:textId="77777777" w:rsidR="00842F08" w:rsidRDefault="00842F08" w:rsidP="00842F08">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 xml:space="preserve">17979 </w:t>
                  </w:r>
                </w:p>
                <w:p w14:paraId="6D53C82F" w14:textId="77777777" w:rsidR="00842F08" w:rsidRPr="00D97F5F" w:rsidRDefault="00842F08" w:rsidP="00842F08">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w:t>
                  </w:r>
                  <w:r>
                    <w:rPr>
                      <w:rFonts w:ascii="Times New Roman" w:eastAsia="Times New Roman" w:hAnsi="Times New Roman" w:cs="Times New Roman"/>
                    </w:rPr>
                    <w:t>8</w:t>
                  </w:r>
                  <w:r w:rsidRPr="00D97F5F">
                    <w:rPr>
                      <w:rFonts w:ascii="Times New Roman" w:eastAsia="Times New Roman" w:hAnsi="Times New Roman" w:cs="Times New Roman"/>
                    </w:rPr>
                    <w:t>2%)</w:t>
                  </w:r>
                </w:p>
              </w:tc>
              <w:tc>
                <w:tcPr>
                  <w:tcW w:w="1370" w:type="dxa"/>
                  <w:tcBorders>
                    <w:top w:val="nil"/>
                    <w:left w:val="nil"/>
                    <w:bottom w:val="single" w:sz="4" w:space="0" w:color="auto"/>
                    <w:right w:val="single" w:sz="4" w:space="0" w:color="auto"/>
                  </w:tcBorders>
                  <w:shd w:val="clear" w:color="auto" w:fill="auto"/>
                  <w:vAlign w:val="bottom"/>
                  <w:hideMark/>
                </w:tcPr>
                <w:p w14:paraId="42339DEC" w14:textId="77777777" w:rsidR="00842F08" w:rsidRDefault="00842F08" w:rsidP="00842F08">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 xml:space="preserve">3765 </w:t>
                  </w:r>
                </w:p>
                <w:p w14:paraId="513E4179" w14:textId="77777777" w:rsidR="00842F08" w:rsidRPr="00D97F5F" w:rsidRDefault="00842F08" w:rsidP="00842F08">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(17%)</w:t>
                  </w:r>
                </w:p>
              </w:tc>
              <w:tc>
                <w:tcPr>
                  <w:tcW w:w="1284" w:type="dxa"/>
                  <w:tcBorders>
                    <w:top w:val="nil"/>
                    <w:left w:val="nil"/>
                    <w:bottom w:val="single" w:sz="4" w:space="0" w:color="auto"/>
                    <w:right w:val="single" w:sz="4" w:space="0" w:color="auto"/>
                  </w:tcBorders>
                  <w:shd w:val="clear" w:color="auto" w:fill="auto"/>
                  <w:vAlign w:val="bottom"/>
                  <w:hideMark/>
                </w:tcPr>
                <w:p w14:paraId="5C629785" w14:textId="77777777" w:rsidR="00842F08" w:rsidRDefault="00842F08" w:rsidP="00842F08">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 xml:space="preserve">288     </w:t>
                  </w:r>
                </w:p>
                <w:p w14:paraId="4D5BBDFB" w14:textId="77777777" w:rsidR="00842F08" w:rsidRPr="00D97F5F" w:rsidRDefault="00842F08" w:rsidP="00842F08">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(1%)</w:t>
                  </w:r>
                </w:p>
              </w:tc>
            </w:tr>
            <w:tr w:rsidR="00842F08" w:rsidRPr="00D97F5F" w14:paraId="5BA1374A" w14:textId="77777777" w:rsidTr="00E30C39">
              <w:trPr>
                <w:trHeight w:val="544"/>
              </w:trPr>
              <w:tc>
                <w:tcPr>
                  <w:tcW w:w="9204" w:type="dxa"/>
                  <w:gridSpan w:val="7"/>
                  <w:tcBorders>
                    <w:top w:val="single" w:sz="4" w:space="0" w:color="auto"/>
                    <w:left w:val="single" w:sz="4" w:space="0" w:color="auto"/>
                    <w:bottom w:val="single" w:sz="4" w:space="0" w:color="auto"/>
                    <w:right w:val="single" w:sz="4" w:space="0" w:color="auto"/>
                  </w:tcBorders>
                  <w:shd w:val="clear" w:color="000000" w:fill="F2F2F2"/>
                  <w:vAlign w:val="bottom"/>
                  <w:hideMark/>
                </w:tcPr>
                <w:p w14:paraId="738C4422" w14:textId="77777777" w:rsidR="00842F08" w:rsidRPr="00D97F5F" w:rsidRDefault="00842F08" w:rsidP="00842F08">
                  <w:pPr>
                    <w:spacing w:after="0" w:line="240" w:lineRule="auto"/>
                    <w:rPr>
                      <w:rFonts w:ascii="Times New Roman" w:eastAsia="Times New Roman" w:hAnsi="Times New Roman" w:cs="Times New Roman"/>
                      <w:color w:val="000000"/>
                    </w:rPr>
                  </w:pPr>
                </w:p>
              </w:tc>
              <w:tc>
                <w:tcPr>
                  <w:tcW w:w="1370" w:type="dxa"/>
                  <w:tcBorders>
                    <w:top w:val="nil"/>
                    <w:left w:val="nil"/>
                    <w:bottom w:val="single" w:sz="4" w:space="0" w:color="auto"/>
                    <w:right w:val="single" w:sz="4" w:space="0" w:color="auto"/>
                  </w:tcBorders>
                  <w:shd w:val="clear" w:color="000000" w:fill="F2F2F2"/>
                  <w:vAlign w:val="bottom"/>
                  <w:hideMark/>
                </w:tcPr>
                <w:p w14:paraId="671ED3F8"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16828 </w:t>
                  </w:r>
                </w:p>
                <w:p w14:paraId="24B6C89B"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(82%)***</w:t>
                  </w:r>
                </w:p>
              </w:tc>
              <w:tc>
                <w:tcPr>
                  <w:tcW w:w="1370" w:type="dxa"/>
                  <w:tcBorders>
                    <w:top w:val="nil"/>
                    <w:left w:val="nil"/>
                    <w:bottom w:val="single" w:sz="4" w:space="0" w:color="auto"/>
                    <w:right w:val="single" w:sz="4" w:space="0" w:color="auto"/>
                  </w:tcBorders>
                  <w:shd w:val="clear" w:color="000000" w:fill="F2F2F2"/>
                  <w:vAlign w:val="bottom"/>
                  <w:hideMark/>
                </w:tcPr>
                <w:p w14:paraId="133AB149"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3515 </w:t>
                  </w:r>
                </w:p>
                <w:p w14:paraId="4DB0023A"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(17%)***</w:t>
                  </w:r>
                </w:p>
              </w:tc>
              <w:tc>
                <w:tcPr>
                  <w:tcW w:w="1284" w:type="dxa"/>
                  <w:tcBorders>
                    <w:top w:val="nil"/>
                    <w:left w:val="nil"/>
                    <w:bottom w:val="single" w:sz="4" w:space="0" w:color="auto"/>
                    <w:right w:val="single" w:sz="4" w:space="0" w:color="auto"/>
                  </w:tcBorders>
                  <w:shd w:val="clear" w:color="000000" w:fill="F2F2F2"/>
                  <w:vAlign w:val="bottom"/>
                  <w:hideMark/>
                </w:tcPr>
                <w:p w14:paraId="74525A90" w14:textId="77777777" w:rsidR="00842F08"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277   </w:t>
                  </w:r>
                </w:p>
                <w:p w14:paraId="16692AF2" w14:textId="77777777" w:rsidR="00842F08" w:rsidRPr="00D97F5F" w:rsidRDefault="00842F08" w:rsidP="00842F08">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w:t>
                  </w:r>
                </w:p>
              </w:tc>
            </w:tr>
            <w:tr w:rsidR="00842F08" w:rsidRPr="00D97F5F" w14:paraId="04B1DB74" w14:textId="77777777" w:rsidTr="00E30C39">
              <w:trPr>
                <w:trHeight w:val="224"/>
              </w:trPr>
              <w:tc>
                <w:tcPr>
                  <w:tcW w:w="13228" w:type="dxa"/>
                  <w:gridSpan w:val="10"/>
                  <w:tcBorders>
                    <w:top w:val="nil"/>
                    <w:left w:val="nil"/>
                    <w:bottom w:val="nil"/>
                    <w:right w:val="nil"/>
                  </w:tcBorders>
                  <w:shd w:val="clear" w:color="auto" w:fill="auto"/>
                  <w:vAlign w:val="bottom"/>
                  <w:hideMark/>
                </w:tcPr>
                <w:p w14:paraId="52D3069F" w14:textId="77777777" w:rsidR="00842F08" w:rsidRPr="00D97F5F" w:rsidRDefault="00842F08" w:rsidP="00842F08">
                  <w:pPr>
                    <w:spacing w:after="0" w:line="240" w:lineRule="auto"/>
                    <w:rPr>
                      <w:rFonts w:ascii="Times New Roman" w:eastAsia="Times New Roman" w:hAnsi="Times New Roman" w:cs="Times New Roman"/>
                      <w:color w:val="000000"/>
                      <w:sz w:val="20"/>
                      <w:szCs w:val="20"/>
                    </w:rPr>
                  </w:pPr>
                  <w:r w:rsidRPr="00D97F5F">
                    <w:rPr>
                      <w:rFonts w:ascii="Times New Roman" w:eastAsia="Times New Roman" w:hAnsi="Times New Roman" w:cs="Times New Roman"/>
                      <w:color w:val="000000"/>
                      <w:sz w:val="20"/>
                      <w:szCs w:val="20"/>
                    </w:rPr>
                    <w:t>* 2016-2017 NSO in-person excludes Spring 2017 information.</w:t>
                  </w:r>
                </w:p>
              </w:tc>
            </w:tr>
            <w:tr w:rsidR="00842F08" w:rsidRPr="00D97F5F" w14:paraId="51F3D701" w14:textId="77777777" w:rsidTr="00E30C39">
              <w:trPr>
                <w:trHeight w:val="270"/>
              </w:trPr>
              <w:tc>
                <w:tcPr>
                  <w:tcW w:w="13228" w:type="dxa"/>
                  <w:gridSpan w:val="10"/>
                  <w:tcBorders>
                    <w:top w:val="nil"/>
                    <w:left w:val="nil"/>
                    <w:bottom w:val="nil"/>
                    <w:right w:val="nil"/>
                  </w:tcBorders>
                  <w:shd w:val="clear" w:color="auto" w:fill="auto"/>
                  <w:vAlign w:val="bottom"/>
                  <w:hideMark/>
                </w:tcPr>
                <w:p w14:paraId="363CB4E0" w14:textId="77777777" w:rsidR="00842F08" w:rsidRPr="00D97F5F" w:rsidRDefault="00842F08" w:rsidP="00842F08">
                  <w:pPr>
                    <w:spacing w:after="0" w:line="240" w:lineRule="auto"/>
                    <w:rPr>
                      <w:rFonts w:ascii="Times New Roman" w:eastAsia="Times New Roman" w:hAnsi="Times New Roman" w:cs="Times New Roman"/>
                      <w:color w:val="000000"/>
                      <w:sz w:val="20"/>
                      <w:szCs w:val="20"/>
                    </w:rPr>
                  </w:pPr>
                  <w:r w:rsidRPr="00D97F5F">
                    <w:rPr>
                      <w:rFonts w:ascii="Times New Roman" w:eastAsia="Times New Roman" w:hAnsi="Times New Roman" w:cs="Times New Roman"/>
                      <w:color w:val="000000"/>
                      <w:sz w:val="20"/>
                      <w:szCs w:val="20"/>
                    </w:rPr>
                    <w:t>** Discrepancy in number of total number of responses, exceeds reported number of surveys.</w:t>
                  </w:r>
                </w:p>
              </w:tc>
            </w:tr>
            <w:tr w:rsidR="00842F08" w:rsidRPr="00D97F5F" w14:paraId="27E1DEB0" w14:textId="77777777" w:rsidTr="00E30C39">
              <w:trPr>
                <w:trHeight w:val="270"/>
              </w:trPr>
              <w:tc>
                <w:tcPr>
                  <w:tcW w:w="13228" w:type="dxa"/>
                  <w:gridSpan w:val="10"/>
                  <w:tcBorders>
                    <w:top w:val="nil"/>
                    <w:left w:val="nil"/>
                    <w:bottom w:val="nil"/>
                    <w:right w:val="nil"/>
                  </w:tcBorders>
                  <w:shd w:val="clear" w:color="auto" w:fill="auto"/>
                  <w:vAlign w:val="bottom"/>
                  <w:hideMark/>
                </w:tcPr>
                <w:p w14:paraId="128C3535" w14:textId="77777777" w:rsidR="00842F08" w:rsidRPr="00D97F5F" w:rsidRDefault="00842F08" w:rsidP="00842F08">
                  <w:pPr>
                    <w:spacing w:after="0" w:line="240" w:lineRule="auto"/>
                    <w:rPr>
                      <w:rFonts w:ascii="Times New Roman" w:eastAsia="Times New Roman" w:hAnsi="Times New Roman" w:cs="Times New Roman"/>
                      <w:color w:val="000000"/>
                      <w:sz w:val="20"/>
                      <w:szCs w:val="20"/>
                    </w:rPr>
                  </w:pPr>
                  <w:r w:rsidRPr="00D97F5F">
                    <w:rPr>
                      <w:rFonts w:ascii="Times New Roman" w:eastAsia="Times New Roman" w:hAnsi="Times New Roman" w:cs="Times New Roman"/>
                      <w:color w:val="000000"/>
                      <w:sz w:val="20"/>
                      <w:szCs w:val="20"/>
                    </w:rPr>
                    <w:t>*** Totals calculated excluding 2015-2016 due to reporting discrepancy.  Based on an overall total of 20,</w:t>
                  </w:r>
                  <w:r>
                    <w:rPr>
                      <w:rFonts w:ascii="Times New Roman" w:eastAsia="Times New Roman" w:hAnsi="Times New Roman" w:cs="Times New Roman"/>
                      <w:color w:val="000000"/>
                      <w:sz w:val="20"/>
                      <w:szCs w:val="20"/>
                    </w:rPr>
                    <w:t>625</w:t>
                  </w:r>
                  <w:r w:rsidRPr="00D97F5F">
                    <w:rPr>
                      <w:rFonts w:ascii="Times New Roman" w:eastAsia="Times New Roman" w:hAnsi="Times New Roman" w:cs="Times New Roman"/>
                      <w:color w:val="000000"/>
                      <w:sz w:val="20"/>
                      <w:szCs w:val="20"/>
                    </w:rPr>
                    <w:t>.</w:t>
                  </w:r>
                </w:p>
              </w:tc>
            </w:tr>
          </w:tbl>
          <w:p w14:paraId="1F28D4C4" w14:textId="77777777" w:rsidR="003A317A" w:rsidRPr="00ED464E" w:rsidRDefault="003A317A" w:rsidP="003A317A">
            <w:pPr>
              <w:pStyle w:val="PRSCHead13B"/>
              <w:rPr>
                <w:rFonts w:ascii="Times New Roman" w:eastAsia="Calibri" w:hAnsi="Times New Roman" w:cs="Times New Roman"/>
                <w:b w:val="0"/>
                <w:color w:val="auto"/>
                <w:sz w:val="20"/>
                <w:szCs w:val="20"/>
              </w:rPr>
            </w:pPr>
            <w:r w:rsidRPr="00ED464E">
              <w:rPr>
                <w:rFonts w:ascii="Times New Roman" w:eastAsia="Calibri" w:hAnsi="Times New Roman" w:cs="Times New Roman"/>
                <w:b w:val="0"/>
                <w:color w:val="auto"/>
                <w:sz w:val="20"/>
                <w:szCs w:val="20"/>
              </w:rPr>
              <w:t>Data Source: SES departmental records</w:t>
            </w:r>
          </w:p>
          <w:p w14:paraId="7C7719F9" w14:textId="77777777" w:rsidR="00D97F5F" w:rsidRDefault="00D97F5F" w:rsidP="00CE7701">
            <w:pPr>
              <w:rPr>
                <w:rFonts w:ascii="Times New Roman" w:eastAsia="MS Mincho" w:hAnsi="Times New Roman" w:cs="Times New Roman"/>
                <w:b/>
                <w:sz w:val="24"/>
                <w:szCs w:val="24"/>
              </w:rPr>
            </w:pPr>
          </w:p>
          <w:p w14:paraId="002C5D32" w14:textId="77777777" w:rsidR="00977914" w:rsidRPr="00B71141" w:rsidRDefault="00B71141" w:rsidP="00CE7701">
            <w:pPr>
              <w:rPr>
                <w:rFonts w:ascii="Times New Roman" w:eastAsia="MS Mincho" w:hAnsi="Times New Roman" w:cs="Times New Roman"/>
                <w:i/>
                <w:sz w:val="24"/>
                <w:szCs w:val="24"/>
              </w:rPr>
            </w:pPr>
            <w:r w:rsidRPr="00B71141">
              <w:rPr>
                <w:rFonts w:ascii="Times New Roman" w:eastAsia="MS Mincho" w:hAnsi="Times New Roman" w:cs="Times New Roman"/>
                <w:i/>
                <w:sz w:val="24"/>
                <w:szCs w:val="24"/>
              </w:rPr>
              <w:t xml:space="preserve">See Addendum E: 2019-2020 Orientation Survey </w:t>
            </w:r>
          </w:p>
          <w:p w14:paraId="410004D5" w14:textId="77777777" w:rsidR="00B71141" w:rsidRPr="00B71141" w:rsidRDefault="00B71141" w:rsidP="00CE7701">
            <w:pPr>
              <w:rPr>
                <w:rFonts w:ascii="Times New Roman" w:eastAsia="MS Mincho" w:hAnsi="Times New Roman" w:cs="Times New Roman"/>
                <w:i/>
                <w:sz w:val="24"/>
                <w:szCs w:val="24"/>
              </w:rPr>
            </w:pPr>
            <w:r w:rsidRPr="00B71141">
              <w:rPr>
                <w:rFonts w:ascii="Times New Roman" w:eastAsia="MS Mincho" w:hAnsi="Times New Roman" w:cs="Times New Roman"/>
                <w:i/>
                <w:sz w:val="24"/>
                <w:szCs w:val="24"/>
              </w:rPr>
              <w:lastRenderedPageBreak/>
              <w:t>See Addendum F: 2019-2020 Online Orientation Survey</w:t>
            </w:r>
          </w:p>
          <w:p w14:paraId="38C625AA" w14:textId="77777777" w:rsidR="00B71141" w:rsidRDefault="00B71141" w:rsidP="00CE7701">
            <w:pPr>
              <w:rPr>
                <w:rFonts w:ascii="Times New Roman" w:eastAsia="MS Mincho" w:hAnsi="Times New Roman" w:cs="Times New Roman"/>
                <w:b/>
                <w:sz w:val="24"/>
                <w:szCs w:val="24"/>
              </w:rPr>
            </w:pPr>
          </w:p>
          <w:p w14:paraId="249FBB28" w14:textId="77777777" w:rsidR="00CE7701" w:rsidRPr="00981C89" w:rsidRDefault="00CE7701" w:rsidP="00CE7701">
            <w:pPr>
              <w:rPr>
                <w:rFonts w:ascii="Times New Roman" w:hAnsi="Times New Roman" w:cs="Times New Roman"/>
                <w:color w:val="222A35" w:themeColor="text2" w:themeShade="80"/>
                <w:sz w:val="24"/>
                <w:szCs w:val="24"/>
              </w:rPr>
            </w:pPr>
            <w:r w:rsidRPr="00981C89">
              <w:rPr>
                <w:rFonts w:ascii="Times New Roman" w:eastAsia="MS Mincho" w:hAnsi="Times New Roman" w:cs="Times New Roman"/>
                <w:b/>
                <w:sz w:val="24"/>
                <w:szCs w:val="24"/>
              </w:rPr>
              <w:t>B.  Benchmarking:  Review two or three comparable colleges for the way they accomplish these services. Discuss what was learned and what new ideas for service improvement were gained.</w:t>
            </w:r>
            <w:r w:rsidRPr="00981C89">
              <w:rPr>
                <w:rFonts w:ascii="Times New Roman" w:eastAsia="MS Mincho" w:hAnsi="Times New Roman" w:cs="Times New Roman"/>
                <w:i/>
                <w:sz w:val="24"/>
                <w:szCs w:val="24"/>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00"/>
              <w:gridCol w:w="1612"/>
              <w:gridCol w:w="657"/>
              <w:gridCol w:w="1264"/>
              <w:gridCol w:w="1520"/>
              <w:gridCol w:w="1614"/>
              <w:gridCol w:w="1762"/>
              <w:gridCol w:w="1754"/>
              <w:gridCol w:w="1661"/>
            </w:tblGrid>
            <w:tr w:rsidR="00F819C9" w:rsidRPr="00981C89" w14:paraId="18371F03" w14:textId="77777777" w:rsidTr="00FD78A4">
              <w:trPr>
                <w:trHeight w:val="415"/>
              </w:trPr>
              <w:tc>
                <w:tcPr>
                  <w:tcW w:w="0" w:type="auto"/>
                </w:tcPr>
                <w:p w14:paraId="1EDBC38D"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b/>
                      <w:bCs/>
                      <w:color w:val="222A35" w:themeColor="text2" w:themeShade="80"/>
                      <w:sz w:val="24"/>
                      <w:szCs w:val="24"/>
                    </w:rPr>
                    <w:t xml:space="preserve">Orientation </w:t>
                  </w:r>
                  <w:r w:rsidRPr="00981C89">
                    <w:rPr>
                      <w:rFonts w:ascii="Times New Roman" w:hAnsi="Times New Roman" w:cs="Times New Roman"/>
                      <w:color w:val="222A35" w:themeColor="text2" w:themeShade="80"/>
                      <w:sz w:val="24"/>
                      <w:szCs w:val="24"/>
                    </w:rPr>
                    <w:t xml:space="preserve">Institution </w:t>
                  </w:r>
                </w:p>
              </w:tc>
              <w:tc>
                <w:tcPr>
                  <w:tcW w:w="0" w:type="auto"/>
                </w:tcPr>
                <w:p w14:paraId="6FE9BFC7"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Mandatory Orientation? </w:t>
                  </w:r>
                </w:p>
              </w:tc>
              <w:tc>
                <w:tcPr>
                  <w:tcW w:w="0" w:type="auto"/>
                </w:tcPr>
                <w:p w14:paraId="756F2109"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Cost </w:t>
                  </w:r>
                </w:p>
              </w:tc>
              <w:tc>
                <w:tcPr>
                  <w:tcW w:w="0" w:type="auto"/>
                </w:tcPr>
                <w:p w14:paraId="43535E44"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On-campus session length </w:t>
                  </w:r>
                </w:p>
              </w:tc>
              <w:tc>
                <w:tcPr>
                  <w:tcW w:w="0" w:type="auto"/>
                </w:tcPr>
                <w:p w14:paraId="70542440" w14:textId="77777777" w:rsidR="00EE721B"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Number of </w:t>
                  </w:r>
                </w:p>
                <w:p w14:paraId="66FFAB60"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on-campus sessions offered</w:t>
                  </w:r>
                  <w:r w:rsidR="00260FF0">
                    <w:rPr>
                      <w:rFonts w:ascii="Times New Roman" w:hAnsi="Times New Roman" w:cs="Times New Roman"/>
                      <w:color w:val="222A35" w:themeColor="text2" w:themeShade="80"/>
                      <w:sz w:val="24"/>
                      <w:szCs w:val="24"/>
                    </w:rPr>
                    <w:t xml:space="preserve"> annually</w:t>
                  </w:r>
                </w:p>
              </w:tc>
              <w:tc>
                <w:tcPr>
                  <w:tcW w:w="0" w:type="auto"/>
                </w:tcPr>
                <w:p w14:paraId="795E7317"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Average number of attendees </w:t>
                  </w:r>
                  <w:r w:rsidRPr="00F819C9">
                    <w:rPr>
                      <w:rFonts w:ascii="Times New Roman" w:hAnsi="Times New Roman" w:cs="Times New Roman"/>
                      <w:sz w:val="24"/>
                      <w:szCs w:val="24"/>
                    </w:rPr>
                    <w:t>per</w:t>
                  </w:r>
                  <w:r w:rsidR="00260FF0" w:rsidRPr="00F819C9">
                    <w:rPr>
                      <w:rFonts w:ascii="Times New Roman" w:hAnsi="Times New Roman" w:cs="Times New Roman"/>
                      <w:sz w:val="24"/>
                      <w:szCs w:val="24"/>
                    </w:rPr>
                    <w:t xml:space="preserve"> event</w:t>
                  </w:r>
                </w:p>
              </w:tc>
              <w:tc>
                <w:tcPr>
                  <w:tcW w:w="0" w:type="auto"/>
                </w:tcPr>
                <w:p w14:paraId="377224CE"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Separate parent or family sessions offered </w:t>
                  </w:r>
                  <w:r w:rsidR="00260FF0" w:rsidRPr="00260FF0">
                    <w:rPr>
                      <w:rFonts w:ascii="Times New Roman" w:hAnsi="Times New Roman" w:cs="Times New Roman"/>
                      <w:sz w:val="24"/>
                      <w:szCs w:val="24"/>
                    </w:rPr>
                    <w:t>annually</w:t>
                  </w:r>
                </w:p>
              </w:tc>
              <w:tc>
                <w:tcPr>
                  <w:tcW w:w="0" w:type="auto"/>
                </w:tcPr>
                <w:p w14:paraId="30FAB898" w14:textId="77777777" w:rsidR="00CE7701" w:rsidRPr="00981C89" w:rsidRDefault="00F819C9"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Pr>
                      <w:rFonts w:ascii="Times New Roman" w:hAnsi="Times New Roman" w:cs="Times New Roman"/>
                      <w:color w:val="222A35" w:themeColor="text2" w:themeShade="80"/>
                      <w:sz w:val="24"/>
                      <w:szCs w:val="24"/>
                    </w:rPr>
                    <w:t xml:space="preserve">Employs </w:t>
                  </w:r>
                  <w:r w:rsidR="00CE7701" w:rsidRPr="00981C89">
                    <w:rPr>
                      <w:rFonts w:ascii="Times New Roman" w:hAnsi="Times New Roman" w:cs="Times New Roman"/>
                      <w:color w:val="222A35" w:themeColor="text2" w:themeShade="80"/>
                      <w:sz w:val="24"/>
                      <w:szCs w:val="24"/>
                    </w:rPr>
                    <w:t>Student Orientation Leaders</w:t>
                  </w:r>
                </w:p>
              </w:tc>
              <w:tc>
                <w:tcPr>
                  <w:tcW w:w="0" w:type="auto"/>
                </w:tcPr>
                <w:p w14:paraId="1D887D2E"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Orientation Leader pay </w:t>
                  </w:r>
                  <w:r w:rsidRPr="00260FF0">
                    <w:rPr>
                      <w:rFonts w:ascii="Times New Roman" w:hAnsi="Times New Roman" w:cs="Times New Roman"/>
                      <w:sz w:val="24"/>
                      <w:szCs w:val="24"/>
                    </w:rPr>
                    <w:t xml:space="preserve">per </w:t>
                  </w:r>
                  <w:r w:rsidR="00260FF0" w:rsidRPr="00260FF0">
                    <w:rPr>
                      <w:rFonts w:ascii="Times New Roman" w:hAnsi="Times New Roman" w:cs="Times New Roman"/>
                      <w:sz w:val="24"/>
                      <w:szCs w:val="24"/>
                    </w:rPr>
                    <w:t>hour</w:t>
                  </w:r>
                </w:p>
              </w:tc>
            </w:tr>
            <w:tr w:rsidR="00F819C9" w:rsidRPr="00981C89" w14:paraId="54348BC0" w14:textId="77777777" w:rsidTr="00FD78A4">
              <w:trPr>
                <w:trHeight w:val="282"/>
              </w:trPr>
              <w:tc>
                <w:tcPr>
                  <w:tcW w:w="0" w:type="auto"/>
                </w:tcPr>
                <w:p w14:paraId="15AD6CA4"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Collin College </w:t>
                  </w:r>
                </w:p>
              </w:tc>
              <w:tc>
                <w:tcPr>
                  <w:tcW w:w="0" w:type="auto"/>
                </w:tcPr>
                <w:p w14:paraId="392D8C0C"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Yes, FTIC only </w:t>
                  </w:r>
                </w:p>
              </w:tc>
              <w:tc>
                <w:tcPr>
                  <w:tcW w:w="0" w:type="auto"/>
                </w:tcPr>
                <w:p w14:paraId="2362723E"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Free </w:t>
                  </w:r>
                </w:p>
              </w:tc>
              <w:tc>
                <w:tcPr>
                  <w:tcW w:w="0" w:type="auto"/>
                </w:tcPr>
                <w:p w14:paraId="12C56BC0"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2 hours </w:t>
                  </w:r>
                </w:p>
              </w:tc>
              <w:tc>
                <w:tcPr>
                  <w:tcW w:w="0" w:type="auto"/>
                </w:tcPr>
                <w:p w14:paraId="3AC35335"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29 </w:t>
                  </w:r>
                </w:p>
              </w:tc>
              <w:tc>
                <w:tcPr>
                  <w:tcW w:w="0" w:type="auto"/>
                </w:tcPr>
                <w:p w14:paraId="725BE367"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75 </w:t>
                  </w:r>
                </w:p>
              </w:tc>
              <w:tc>
                <w:tcPr>
                  <w:tcW w:w="0" w:type="auto"/>
                </w:tcPr>
                <w:p w14:paraId="4A2FEDBD"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Yes, online </w:t>
                  </w:r>
                </w:p>
              </w:tc>
              <w:tc>
                <w:tcPr>
                  <w:tcW w:w="0" w:type="auto"/>
                </w:tcPr>
                <w:p w14:paraId="2BC0474D"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Yes </w:t>
                  </w:r>
                </w:p>
              </w:tc>
              <w:tc>
                <w:tcPr>
                  <w:tcW w:w="0" w:type="auto"/>
                </w:tcPr>
                <w:p w14:paraId="0A7C0E12"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$11.50 </w:t>
                  </w:r>
                </w:p>
              </w:tc>
            </w:tr>
            <w:tr w:rsidR="00F819C9" w:rsidRPr="00981C89" w14:paraId="2970A4B1" w14:textId="77777777" w:rsidTr="00FD78A4">
              <w:trPr>
                <w:trHeight w:val="282"/>
              </w:trPr>
              <w:tc>
                <w:tcPr>
                  <w:tcW w:w="0" w:type="auto"/>
                </w:tcPr>
                <w:p w14:paraId="7EE21BF7"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Lone Star College </w:t>
                  </w:r>
                </w:p>
              </w:tc>
              <w:tc>
                <w:tcPr>
                  <w:tcW w:w="0" w:type="auto"/>
                </w:tcPr>
                <w:p w14:paraId="4357BD0E"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Yes, FTIC only </w:t>
                  </w:r>
                </w:p>
              </w:tc>
              <w:tc>
                <w:tcPr>
                  <w:tcW w:w="0" w:type="auto"/>
                </w:tcPr>
                <w:p w14:paraId="17FC9256"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Free </w:t>
                  </w:r>
                </w:p>
              </w:tc>
              <w:tc>
                <w:tcPr>
                  <w:tcW w:w="0" w:type="auto"/>
                </w:tcPr>
                <w:p w14:paraId="4F86B553"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3 hours </w:t>
                  </w:r>
                </w:p>
              </w:tc>
              <w:tc>
                <w:tcPr>
                  <w:tcW w:w="0" w:type="auto"/>
                </w:tcPr>
                <w:p w14:paraId="7DE700F3"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600 </w:t>
                  </w:r>
                </w:p>
              </w:tc>
              <w:tc>
                <w:tcPr>
                  <w:tcW w:w="0" w:type="auto"/>
                </w:tcPr>
                <w:p w14:paraId="221C5547"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23 </w:t>
                  </w:r>
                </w:p>
              </w:tc>
              <w:tc>
                <w:tcPr>
                  <w:tcW w:w="0" w:type="auto"/>
                </w:tcPr>
                <w:p w14:paraId="340046F5"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No </w:t>
                  </w:r>
                </w:p>
              </w:tc>
              <w:tc>
                <w:tcPr>
                  <w:tcW w:w="0" w:type="auto"/>
                </w:tcPr>
                <w:p w14:paraId="09AEE765"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Yes </w:t>
                  </w:r>
                </w:p>
              </w:tc>
              <w:tc>
                <w:tcPr>
                  <w:tcW w:w="0" w:type="auto"/>
                </w:tcPr>
                <w:p w14:paraId="15EFBE9F"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$11.00 </w:t>
                  </w:r>
                </w:p>
              </w:tc>
            </w:tr>
            <w:tr w:rsidR="00F819C9" w:rsidRPr="00981C89" w14:paraId="2E94162E" w14:textId="77777777" w:rsidTr="00FD78A4">
              <w:trPr>
                <w:trHeight w:val="282"/>
              </w:trPr>
              <w:tc>
                <w:tcPr>
                  <w:tcW w:w="0" w:type="auto"/>
                </w:tcPr>
                <w:p w14:paraId="616AE65A"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San Jacinto College</w:t>
                  </w:r>
                </w:p>
                <w:p w14:paraId="5D13F28B"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p>
              </w:tc>
              <w:tc>
                <w:tcPr>
                  <w:tcW w:w="0" w:type="auto"/>
                </w:tcPr>
                <w:p w14:paraId="614CB541"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Yes</w:t>
                  </w:r>
                </w:p>
                <w:p w14:paraId="56D27AFE"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p>
              </w:tc>
              <w:tc>
                <w:tcPr>
                  <w:tcW w:w="0" w:type="auto"/>
                </w:tcPr>
                <w:p w14:paraId="63C55031"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Free </w:t>
                  </w:r>
                </w:p>
              </w:tc>
              <w:tc>
                <w:tcPr>
                  <w:tcW w:w="0" w:type="auto"/>
                </w:tcPr>
                <w:p w14:paraId="23A2538D"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3 hours </w:t>
                  </w:r>
                </w:p>
              </w:tc>
              <w:tc>
                <w:tcPr>
                  <w:tcW w:w="0" w:type="auto"/>
                </w:tcPr>
                <w:p w14:paraId="256C0358"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40-50 </w:t>
                  </w:r>
                </w:p>
              </w:tc>
              <w:tc>
                <w:tcPr>
                  <w:tcW w:w="0" w:type="auto"/>
                </w:tcPr>
                <w:p w14:paraId="3BC90682"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35 </w:t>
                  </w:r>
                </w:p>
              </w:tc>
              <w:tc>
                <w:tcPr>
                  <w:tcW w:w="0" w:type="auto"/>
                </w:tcPr>
                <w:p w14:paraId="2A0B8444"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No </w:t>
                  </w:r>
                </w:p>
              </w:tc>
              <w:tc>
                <w:tcPr>
                  <w:tcW w:w="0" w:type="auto"/>
                </w:tcPr>
                <w:p w14:paraId="16DDF2C8"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Yes </w:t>
                  </w:r>
                </w:p>
              </w:tc>
              <w:tc>
                <w:tcPr>
                  <w:tcW w:w="0" w:type="auto"/>
                </w:tcPr>
                <w:p w14:paraId="5BB7A079" w14:textId="77777777" w:rsidR="00CE7701" w:rsidRPr="00981C89" w:rsidRDefault="00CE7701" w:rsidP="00CE7701">
                  <w:pPr>
                    <w:autoSpaceDE w:val="0"/>
                    <w:autoSpaceDN w:val="0"/>
                    <w:adjustRightInd w:val="0"/>
                    <w:spacing w:after="0" w:line="240" w:lineRule="auto"/>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$11.00 </w:t>
                  </w:r>
                </w:p>
              </w:tc>
            </w:tr>
          </w:tbl>
          <w:p w14:paraId="02239C7C" w14:textId="77777777" w:rsidR="00F819C9" w:rsidRPr="00F819C9" w:rsidRDefault="00CE7701" w:rsidP="00CE7701">
            <w:pPr>
              <w:rPr>
                <w:rFonts w:ascii="Times New Roman" w:hAnsi="Times New Roman" w:cs="Times New Roman"/>
                <w:i/>
                <w:iCs/>
                <w:color w:val="222A35" w:themeColor="text2" w:themeShade="80"/>
                <w:sz w:val="20"/>
                <w:szCs w:val="20"/>
              </w:rPr>
            </w:pPr>
            <w:r w:rsidRPr="00F819C9">
              <w:rPr>
                <w:rFonts w:ascii="Times New Roman" w:hAnsi="Times New Roman" w:cs="Times New Roman"/>
                <w:i/>
                <w:iCs/>
                <w:color w:val="222A35" w:themeColor="text2" w:themeShade="80"/>
                <w:sz w:val="20"/>
                <w:szCs w:val="20"/>
              </w:rPr>
              <w:t xml:space="preserve">Lone Star Community College: </w:t>
            </w:r>
            <w:hyperlink r:id="rId48" w:history="1">
              <w:r w:rsidR="00F819C9" w:rsidRPr="00F819C9">
                <w:rPr>
                  <w:rStyle w:val="Hyperlink"/>
                  <w:rFonts w:ascii="Times New Roman" w:hAnsi="Times New Roman" w:cs="Times New Roman"/>
                  <w:i/>
                  <w:iCs/>
                  <w:sz w:val="20"/>
                  <w:szCs w:val="20"/>
                </w:rPr>
                <w:t>http://www.lonestar.edu/orientation.htm</w:t>
              </w:r>
            </w:hyperlink>
            <w:r w:rsidR="00F819C9" w:rsidRPr="00F819C9">
              <w:rPr>
                <w:rFonts w:ascii="Times New Roman" w:hAnsi="Times New Roman" w:cs="Times New Roman"/>
                <w:i/>
                <w:iCs/>
                <w:color w:val="222A35" w:themeColor="text2" w:themeShade="80"/>
                <w:sz w:val="20"/>
                <w:szCs w:val="20"/>
              </w:rPr>
              <w:t xml:space="preserve"> </w:t>
            </w:r>
            <w:r w:rsidRPr="00F819C9">
              <w:rPr>
                <w:rFonts w:ascii="Times New Roman" w:hAnsi="Times New Roman" w:cs="Times New Roman"/>
                <w:i/>
                <w:iCs/>
                <w:color w:val="222A35" w:themeColor="text2" w:themeShade="80"/>
                <w:sz w:val="20"/>
                <w:szCs w:val="20"/>
              </w:rPr>
              <w:t xml:space="preserve"> </w:t>
            </w:r>
          </w:p>
          <w:p w14:paraId="2B36F63F" w14:textId="77777777" w:rsidR="00CE7701" w:rsidRPr="00F819C9" w:rsidRDefault="00CE7701" w:rsidP="00CE7701">
            <w:pPr>
              <w:rPr>
                <w:rStyle w:val="PRSCTBL1"/>
                <w:rFonts w:ascii="Times New Roman" w:hAnsi="Times New Roman" w:cs="Times New Roman"/>
                <w:color w:val="222A35" w:themeColor="text2" w:themeShade="80"/>
                <w:sz w:val="20"/>
                <w:szCs w:val="20"/>
              </w:rPr>
            </w:pPr>
            <w:r w:rsidRPr="00F819C9">
              <w:rPr>
                <w:rFonts w:ascii="Times New Roman" w:hAnsi="Times New Roman" w:cs="Times New Roman"/>
                <w:i/>
                <w:iCs/>
                <w:color w:val="222A35" w:themeColor="text2" w:themeShade="80"/>
                <w:sz w:val="20"/>
                <w:szCs w:val="20"/>
              </w:rPr>
              <w:t>San Jacinto:</w:t>
            </w:r>
            <w:r w:rsidR="00F819C9" w:rsidRPr="00F819C9">
              <w:rPr>
                <w:rFonts w:ascii="Times New Roman" w:hAnsi="Times New Roman" w:cs="Times New Roman"/>
                <w:i/>
                <w:iCs/>
                <w:color w:val="222A35" w:themeColor="text2" w:themeShade="80"/>
                <w:sz w:val="20"/>
                <w:szCs w:val="20"/>
              </w:rPr>
              <w:t xml:space="preserve"> </w:t>
            </w:r>
            <w:hyperlink r:id="rId49" w:history="1">
              <w:r w:rsidR="00F819C9" w:rsidRPr="00F819C9">
                <w:rPr>
                  <w:rStyle w:val="Hyperlink"/>
                  <w:rFonts w:ascii="Times New Roman" w:hAnsi="Times New Roman" w:cs="Times New Roman"/>
                  <w:i/>
                  <w:iCs/>
                  <w:sz w:val="20"/>
                  <w:szCs w:val="20"/>
                </w:rPr>
                <w:t>http://www.sanjac.edu/student-services/student-support/orientation-campus-tours</w:t>
              </w:r>
            </w:hyperlink>
            <w:r w:rsidR="00F819C9" w:rsidRPr="00F819C9">
              <w:rPr>
                <w:rFonts w:ascii="Times New Roman" w:hAnsi="Times New Roman" w:cs="Times New Roman"/>
                <w:i/>
                <w:iCs/>
                <w:color w:val="222A35" w:themeColor="text2" w:themeShade="80"/>
                <w:sz w:val="20"/>
                <w:szCs w:val="20"/>
              </w:rPr>
              <w:t xml:space="preserve"> </w:t>
            </w:r>
          </w:p>
          <w:bookmarkEnd w:id="1"/>
          <w:p w14:paraId="7691A760" w14:textId="77777777" w:rsidR="00CE7701" w:rsidRPr="00981C89" w:rsidRDefault="00CE7701" w:rsidP="00CE7701">
            <w:pPr>
              <w:rPr>
                <w:rStyle w:val="PRSCTBL1"/>
                <w:rFonts w:ascii="Times New Roman" w:hAnsi="Times New Roman" w:cs="Times New Roman"/>
                <w:color w:val="222A35" w:themeColor="text2" w:themeShade="80"/>
                <w:szCs w:val="24"/>
              </w:rPr>
            </w:pPr>
          </w:p>
          <w:p w14:paraId="4CCF1293" w14:textId="77777777" w:rsidR="00CE7701" w:rsidRPr="00981C89" w:rsidRDefault="00CE7701" w:rsidP="00CE7701">
            <w:pPr>
              <w:autoSpaceDE w:val="0"/>
              <w:autoSpaceDN w:val="0"/>
              <w:adjustRightInd w:val="0"/>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 xml:space="preserve">Observations: </w:t>
            </w:r>
          </w:p>
          <w:p w14:paraId="3F085F41" w14:textId="77777777" w:rsidR="00CE7701" w:rsidRPr="007A6420" w:rsidRDefault="00CE7701" w:rsidP="00CE7701">
            <w:pPr>
              <w:pStyle w:val="ListParagraph"/>
              <w:numPr>
                <w:ilvl w:val="0"/>
                <w:numId w:val="18"/>
              </w:numPr>
              <w:autoSpaceDE w:val="0"/>
              <w:autoSpaceDN w:val="0"/>
              <w:adjustRightInd w:val="0"/>
              <w:rPr>
                <w:rFonts w:ascii="Times New Roman" w:hAnsi="Times New Roman" w:cs="Times New Roman"/>
                <w:sz w:val="24"/>
                <w:szCs w:val="24"/>
              </w:rPr>
            </w:pPr>
            <w:r w:rsidRPr="007A6420">
              <w:rPr>
                <w:rFonts w:ascii="Times New Roman" w:hAnsi="Times New Roman" w:cs="Times New Roman"/>
                <w:sz w:val="24"/>
                <w:szCs w:val="24"/>
              </w:rPr>
              <w:t xml:space="preserve">Collin College, like </w:t>
            </w:r>
            <w:r w:rsidR="007A6420" w:rsidRPr="007A6420">
              <w:rPr>
                <w:rFonts w:ascii="Times New Roman" w:hAnsi="Times New Roman" w:cs="Times New Roman"/>
                <w:sz w:val="24"/>
                <w:szCs w:val="24"/>
              </w:rPr>
              <w:t xml:space="preserve">our </w:t>
            </w:r>
            <w:r w:rsidRPr="007A6420">
              <w:rPr>
                <w:rFonts w:ascii="Times New Roman" w:hAnsi="Times New Roman" w:cs="Times New Roman"/>
                <w:sz w:val="24"/>
                <w:szCs w:val="24"/>
              </w:rPr>
              <w:t xml:space="preserve">peer institutions, require new students to attend some form of orientation. </w:t>
            </w:r>
          </w:p>
          <w:p w14:paraId="3F3B0FE3" w14:textId="77777777" w:rsidR="00CE7701" w:rsidRPr="007A6420" w:rsidRDefault="00CE7701" w:rsidP="00CE7701">
            <w:pPr>
              <w:pStyle w:val="ListParagraph"/>
              <w:numPr>
                <w:ilvl w:val="0"/>
                <w:numId w:val="18"/>
              </w:numPr>
              <w:autoSpaceDE w:val="0"/>
              <w:autoSpaceDN w:val="0"/>
              <w:adjustRightInd w:val="0"/>
              <w:rPr>
                <w:rFonts w:ascii="Times New Roman" w:hAnsi="Times New Roman" w:cs="Times New Roman"/>
                <w:sz w:val="24"/>
                <w:szCs w:val="24"/>
              </w:rPr>
            </w:pPr>
            <w:r w:rsidRPr="007A6420">
              <w:rPr>
                <w:rFonts w:ascii="Times New Roman" w:hAnsi="Times New Roman" w:cs="Times New Roman"/>
                <w:sz w:val="24"/>
                <w:szCs w:val="24"/>
              </w:rPr>
              <w:t xml:space="preserve">The length of Collin College on-campus orientation (2 hours) is </w:t>
            </w:r>
            <w:r w:rsidR="007A6420" w:rsidRPr="007A6420">
              <w:rPr>
                <w:rFonts w:ascii="Times New Roman" w:hAnsi="Times New Roman" w:cs="Times New Roman"/>
                <w:sz w:val="24"/>
                <w:szCs w:val="24"/>
              </w:rPr>
              <w:t>33% shorter than our peer institutions.</w:t>
            </w:r>
          </w:p>
          <w:p w14:paraId="57DD580C" w14:textId="77777777" w:rsidR="00CE7701" w:rsidRPr="00B57E15" w:rsidRDefault="00CE7701" w:rsidP="00CE7701">
            <w:pPr>
              <w:pStyle w:val="ListParagraph"/>
              <w:numPr>
                <w:ilvl w:val="0"/>
                <w:numId w:val="18"/>
              </w:numPr>
              <w:rPr>
                <w:rFonts w:ascii="Times New Roman" w:hAnsi="Times New Roman" w:cs="Times New Roman"/>
                <w:sz w:val="24"/>
                <w:szCs w:val="24"/>
              </w:rPr>
            </w:pPr>
            <w:r w:rsidRPr="00B57E15">
              <w:rPr>
                <w:rFonts w:ascii="Times New Roman" w:hAnsi="Times New Roman" w:cs="Times New Roman"/>
                <w:sz w:val="24"/>
                <w:szCs w:val="24"/>
              </w:rPr>
              <w:t xml:space="preserve">Collin College </w:t>
            </w:r>
            <w:r w:rsidR="00B57E15" w:rsidRPr="00B57E15">
              <w:rPr>
                <w:rFonts w:ascii="Times New Roman" w:hAnsi="Times New Roman" w:cs="Times New Roman"/>
                <w:sz w:val="24"/>
                <w:szCs w:val="24"/>
              </w:rPr>
              <w:t xml:space="preserve">NSO </w:t>
            </w:r>
            <w:r w:rsidRPr="00B57E15">
              <w:rPr>
                <w:rFonts w:ascii="Times New Roman" w:hAnsi="Times New Roman" w:cs="Times New Roman"/>
                <w:sz w:val="24"/>
                <w:szCs w:val="24"/>
              </w:rPr>
              <w:t xml:space="preserve">is comparable </w:t>
            </w:r>
            <w:r w:rsidR="00DF5045">
              <w:rPr>
                <w:rFonts w:ascii="Times New Roman" w:hAnsi="Times New Roman" w:cs="Times New Roman"/>
                <w:sz w:val="24"/>
                <w:szCs w:val="24"/>
              </w:rPr>
              <w:t xml:space="preserve">to </w:t>
            </w:r>
            <w:r w:rsidR="00B57E15" w:rsidRPr="00B57E15">
              <w:rPr>
                <w:rFonts w:ascii="Times New Roman" w:hAnsi="Times New Roman" w:cs="Times New Roman"/>
                <w:sz w:val="24"/>
                <w:szCs w:val="24"/>
              </w:rPr>
              <w:t xml:space="preserve">peer institutions </w:t>
            </w:r>
            <w:r w:rsidRPr="00B57E15">
              <w:rPr>
                <w:rFonts w:ascii="Times New Roman" w:hAnsi="Times New Roman" w:cs="Times New Roman"/>
                <w:sz w:val="24"/>
                <w:szCs w:val="24"/>
              </w:rPr>
              <w:t xml:space="preserve">in terms of </w:t>
            </w:r>
            <w:r w:rsidR="00B57E15" w:rsidRPr="00B57E15">
              <w:rPr>
                <w:rFonts w:ascii="Times New Roman" w:hAnsi="Times New Roman" w:cs="Times New Roman"/>
                <w:sz w:val="24"/>
                <w:szCs w:val="24"/>
              </w:rPr>
              <w:t>employing o</w:t>
            </w:r>
            <w:r w:rsidRPr="00B57E15">
              <w:rPr>
                <w:rFonts w:ascii="Times New Roman" w:hAnsi="Times New Roman" w:cs="Times New Roman"/>
                <w:sz w:val="24"/>
                <w:szCs w:val="24"/>
              </w:rPr>
              <w:t xml:space="preserve">rientation </w:t>
            </w:r>
            <w:r w:rsidR="00B57E15" w:rsidRPr="00B57E15">
              <w:rPr>
                <w:rFonts w:ascii="Times New Roman" w:hAnsi="Times New Roman" w:cs="Times New Roman"/>
                <w:sz w:val="24"/>
                <w:szCs w:val="24"/>
              </w:rPr>
              <w:t xml:space="preserve">leaders </w:t>
            </w:r>
            <w:r w:rsidRPr="00B57E15">
              <w:rPr>
                <w:rFonts w:ascii="Times New Roman" w:hAnsi="Times New Roman" w:cs="Times New Roman"/>
                <w:sz w:val="24"/>
                <w:szCs w:val="24"/>
              </w:rPr>
              <w:t>a</w:t>
            </w:r>
            <w:r w:rsidR="00DF5045">
              <w:rPr>
                <w:rFonts w:ascii="Times New Roman" w:hAnsi="Times New Roman" w:cs="Times New Roman"/>
                <w:sz w:val="24"/>
                <w:szCs w:val="24"/>
              </w:rPr>
              <w:t>t</w:t>
            </w:r>
            <w:r w:rsidRPr="00B57E15">
              <w:rPr>
                <w:rFonts w:ascii="Times New Roman" w:hAnsi="Times New Roman" w:cs="Times New Roman"/>
                <w:sz w:val="24"/>
                <w:szCs w:val="24"/>
              </w:rPr>
              <w:t xml:space="preserve"> </w:t>
            </w:r>
            <w:r w:rsidR="00B57E15" w:rsidRPr="00B57E15">
              <w:rPr>
                <w:rFonts w:ascii="Times New Roman" w:hAnsi="Times New Roman" w:cs="Times New Roman"/>
                <w:sz w:val="24"/>
                <w:szCs w:val="24"/>
              </w:rPr>
              <w:t xml:space="preserve">comparable levels of </w:t>
            </w:r>
            <w:r w:rsidRPr="00B57E15">
              <w:rPr>
                <w:rFonts w:ascii="Times New Roman" w:hAnsi="Times New Roman" w:cs="Times New Roman"/>
                <w:sz w:val="24"/>
                <w:szCs w:val="24"/>
              </w:rPr>
              <w:t>pay.</w:t>
            </w:r>
          </w:p>
          <w:p w14:paraId="6187A35E" w14:textId="77777777" w:rsidR="00CE7701" w:rsidRPr="00B57E15" w:rsidRDefault="00CE7701" w:rsidP="00CE7701">
            <w:pPr>
              <w:pStyle w:val="ListParagraph"/>
              <w:numPr>
                <w:ilvl w:val="0"/>
                <w:numId w:val="18"/>
              </w:numPr>
              <w:rPr>
                <w:rFonts w:ascii="Times New Roman" w:hAnsi="Times New Roman" w:cs="Times New Roman"/>
                <w:sz w:val="24"/>
                <w:szCs w:val="24"/>
              </w:rPr>
            </w:pPr>
            <w:r w:rsidRPr="00B57E15">
              <w:rPr>
                <w:rFonts w:ascii="Times New Roman" w:hAnsi="Times New Roman" w:cs="Times New Roman"/>
                <w:sz w:val="24"/>
                <w:szCs w:val="24"/>
              </w:rPr>
              <w:t>Collin College</w:t>
            </w:r>
            <w:r w:rsidR="00B57E15" w:rsidRPr="00B57E15">
              <w:rPr>
                <w:rFonts w:ascii="Times New Roman" w:hAnsi="Times New Roman" w:cs="Times New Roman"/>
                <w:sz w:val="24"/>
                <w:szCs w:val="24"/>
              </w:rPr>
              <w:t xml:space="preserve">, in contrast to its peer institutions, </w:t>
            </w:r>
            <w:r w:rsidRPr="00B57E15">
              <w:rPr>
                <w:rFonts w:ascii="Times New Roman" w:hAnsi="Times New Roman" w:cs="Times New Roman"/>
                <w:sz w:val="24"/>
                <w:szCs w:val="24"/>
              </w:rPr>
              <w:t>provid</w:t>
            </w:r>
            <w:r w:rsidR="00B57E15" w:rsidRPr="00B57E15">
              <w:rPr>
                <w:rFonts w:ascii="Times New Roman" w:hAnsi="Times New Roman" w:cs="Times New Roman"/>
                <w:sz w:val="24"/>
                <w:szCs w:val="24"/>
              </w:rPr>
              <w:t xml:space="preserve">es </w:t>
            </w:r>
            <w:r w:rsidRPr="00B57E15">
              <w:rPr>
                <w:rFonts w:ascii="Times New Roman" w:hAnsi="Times New Roman" w:cs="Times New Roman"/>
                <w:sz w:val="24"/>
                <w:szCs w:val="24"/>
              </w:rPr>
              <w:t xml:space="preserve">interactive </w:t>
            </w:r>
            <w:r w:rsidR="00B57E15" w:rsidRPr="00B57E15">
              <w:rPr>
                <w:rFonts w:ascii="Times New Roman" w:hAnsi="Times New Roman" w:cs="Times New Roman"/>
                <w:sz w:val="24"/>
                <w:szCs w:val="24"/>
              </w:rPr>
              <w:t xml:space="preserve">online orientation </w:t>
            </w:r>
            <w:r w:rsidRPr="00B57E15">
              <w:rPr>
                <w:rFonts w:ascii="Times New Roman" w:hAnsi="Times New Roman" w:cs="Times New Roman"/>
                <w:sz w:val="24"/>
                <w:szCs w:val="24"/>
              </w:rPr>
              <w:t>modules</w:t>
            </w:r>
            <w:r w:rsidR="00B57E15" w:rsidRPr="00B57E15">
              <w:rPr>
                <w:rFonts w:ascii="Times New Roman" w:hAnsi="Times New Roman" w:cs="Times New Roman"/>
                <w:sz w:val="24"/>
                <w:szCs w:val="24"/>
              </w:rPr>
              <w:t xml:space="preserve"> for parents and family</w:t>
            </w:r>
            <w:r w:rsidRPr="00B57E15">
              <w:rPr>
                <w:rFonts w:ascii="Times New Roman" w:hAnsi="Times New Roman" w:cs="Times New Roman"/>
                <w:sz w:val="24"/>
                <w:szCs w:val="24"/>
              </w:rPr>
              <w:t>.</w:t>
            </w:r>
          </w:p>
          <w:p w14:paraId="2B933347" w14:textId="77777777" w:rsidR="00CE7701" w:rsidRPr="00981C89" w:rsidRDefault="00CE7701" w:rsidP="00CE7701">
            <w:pPr>
              <w:autoSpaceDE w:val="0"/>
              <w:autoSpaceDN w:val="0"/>
              <w:adjustRightInd w:val="0"/>
              <w:rPr>
                <w:rFonts w:ascii="Times New Roman" w:hAnsi="Times New Roman" w:cs="Times New Roman"/>
                <w:color w:val="222A35" w:themeColor="text2" w:themeShade="80"/>
                <w:sz w:val="24"/>
                <w:szCs w:val="24"/>
              </w:rPr>
            </w:pPr>
          </w:p>
          <w:p w14:paraId="4922F45F" w14:textId="77777777" w:rsidR="005A1A30" w:rsidRDefault="00CE7701" w:rsidP="009E1B0F">
            <w:pPr>
              <w:autoSpaceDE w:val="0"/>
              <w:autoSpaceDN w:val="0"/>
              <w:adjustRightInd w:val="0"/>
              <w:rPr>
                <w:rFonts w:ascii="Times New Roman" w:hAnsi="Times New Roman" w:cs="Times New Roman"/>
                <w:color w:val="222A35" w:themeColor="text2" w:themeShade="80"/>
                <w:sz w:val="24"/>
                <w:szCs w:val="24"/>
              </w:rPr>
            </w:pPr>
            <w:r w:rsidRPr="00981C89">
              <w:rPr>
                <w:rFonts w:ascii="Times New Roman" w:hAnsi="Times New Roman" w:cs="Times New Roman"/>
                <w:color w:val="222A35" w:themeColor="text2" w:themeShade="80"/>
                <w:sz w:val="24"/>
                <w:szCs w:val="24"/>
              </w:rPr>
              <w:t>Upon review, the benchmarking process clarifies how similar we are to our comparable schools</w:t>
            </w:r>
            <w:r w:rsidR="007A6420">
              <w:rPr>
                <w:rFonts w:ascii="Times New Roman" w:hAnsi="Times New Roman" w:cs="Times New Roman"/>
                <w:color w:val="222A35" w:themeColor="text2" w:themeShade="80"/>
                <w:sz w:val="24"/>
                <w:szCs w:val="24"/>
              </w:rPr>
              <w:t xml:space="preserve"> while pointing out some differences</w:t>
            </w:r>
            <w:r w:rsidRPr="004F1E0C">
              <w:rPr>
                <w:rFonts w:ascii="Times New Roman" w:hAnsi="Times New Roman" w:cs="Times New Roman"/>
                <w:color w:val="222A35" w:themeColor="text2" w:themeShade="80"/>
                <w:sz w:val="24"/>
                <w:szCs w:val="24"/>
              </w:rPr>
              <w:t xml:space="preserve">. These similarities suggest we are </w:t>
            </w:r>
            <w:r w:rsidRPr="00981C89">
              <w:rPr>
                <w:rFonts w:ascii="Times New Roman" w:hAnsi="Times New Roman" w:cs="Times New Roman"/>
                <w:color w:val="222A35" w:themeColor="text2" w:themeShade="80"/>
                <w:sz w:val="24"/>
                <w:szCs w:val="24"/>
              </w:rPr>
              <w:t>providing a comparable experience to other schools</w:t>
            </w:r>
            <w:r w:rsidR="007A6420">
              <w:rPr>
                <w:rFonts w:ascii="Times New Roman" w:hAnsi="Times New Roman" w:cs="Times New Roman"/>
                <w:color w:val="222A35" w:themeColor="text2" w:themeShade="80"/>
                <w:sz w:val="24"/>
                <w:szCs w:val="24"/>
              </w:rPr>
              <w:t xml:space="preserve"> based on the outlined items. However, we offer a slightly higher pay to our student orientation leaders (</w:t>
            </w:r>
            <w:r w:rsidR="00DF5045">
              <w:rPr>
                <w:rFonts w:ascii="Times New Roman" w:hAnsi="Times New Roman" w:cs="Times New Roman"/>
                <w:color w:val="222A35" w:themeColor="text2" w:themeShade="80"/>
                <w:sz w:val="24"/>
                <w:szCs w:val="24"/>
              </w:rPr>
              <w:t>A</w:t>
            </w:r>
            <w:r w:rsidR="007A6420">
              <w:rPr>
                <w:rFonts w:ascii="Times New Roman" w:hAnsi="Times New Roman" w:cs="Times New Roman"/>
                <w:color w:val="222A35" w:themeColor="text2" w:themeShade="80"/>
                <w:sz w:val="24"/>
                <w:szCs w:val="24"/>
              </w:rPr>
              <w:t xml:space="preserve">mbassadors) as well as provide an online orientation for parents and families.  </w:t>
            </w:r>
            <w:r w:rsidR="00D33ABA">
              <w:rPr>
                <w:rFonts w:ascii="Times New Roman" w:hAnsi="Times New Roman" w:cs="Times New Roman"/>
                <w:color w:val="222A35" w:themeColor="text2" w:themeShade="80"/>
                <w:sz w:val="24"/>
                <w:szCs w:val="24"/>
              </w:rPr>
              <w:t>Of particular note, Collin orientation is 33% shorter than our peers referenced. This is as a result of student feedback indicating a shorter orientation period would be preferable. To accommodate this and ensure students are not negatively affected by missing critical information, the campus tour was made optional for students at the end of the 2-hour orientation.</w:t>
            </w:r>
          </w:p>
          <w:p w14:paraId="5D05C896" w14:textId="77777777" w:rsidR="009E1B0F" w:rsidRDefault="009E1B0F" w:rsidP="009E1B0F">
            <w:pPr>
              <w:autoSpaceDE w:val="0"/>
              <w:autoSpaceDN w:val="0"/>
              <w:adjustRightInd w:val="0"/>
              <w:rPr>
                <w:rStyle w:val="PRSCTBL1"/>
                <w:rFonts w:asciiTheme="minorHAnsi" w:eastAsiaTheme="minorHAnsi" w:hAnsiTheme="minorHAnsi" w:cstheme="minorBidi"/>
                <w:sz w:val="22"/>
                <w:szCs w:val="22"/>
              </w:rPr>
            </w:pPr>
          </w:p>
          <w:p w14:paraId="41ED07CC" w14:textId="77777777" w:rsidR="005A1A30" w:rsidRDefault="005A1A30" w:rsidP="00DE2EFE">
            <w:pPr>
              <w:rPr>
                <w:rStyle w:val="PRSCTBL1"/>
                <w:rFonts w:asciiTheme="minorHAnsi" w:eastAsiaTheme="minorHAnsi" w:hAnsiTheme="minorHAnsi" w:cstheme="minorBidi"/>
                <w:sz w:val="22"/>
                <w:szCs w:val="22"/>
              </w:rPr>
            </w:pPr>
          </w:p>
          <w:p w14:paraId="3D50E6C4" w14:textId="77777777" w:rsidR="005A1A30" w:rsidRPr="00DE2EFE" w:rsidRDefault="005A1A30" w:rsidP="00DE2EFE">
            <w:pPr>
              <w:rPr>
                <w:rStyle w:val="PRSCTBL1"/>
                <w:rFonts w:asciiTheme="minorHAnsi" w:eastAsiaTheme="minorHAnsi" w:hAnsiTheme="minorHAnsi" w:cstheme="minorBidi"/>
                <w:b w:val="0"/>
                <w:color w:val="auto"/>
                <w:sz w:val="22"/>
                <w:szCs w:val="22"/>
              </w:rPr>
            </w:pPr>
          </w:p>
        </w:tc>
      </w:tr>
    </w:tbl>
    <w:p w14:paraId="339B8049" w14:textId="77777777" w:rsidR="00DB18BD" w:rsidRDefault="00233BCA" w:rsidP="00DB18BD">
      <w:pPr>
        <w:rPr>
          <w:rFonts w:ascii="Cambria" w:eastAsiaTheme="majorEastAsia" w:hAnsi="Cambria" w:cstheme="majorBidi"/>
          <w:b/>
          <w:bCs/>
          <w:color w:val="4F81BD"/>
          <w:sz w:val="26"/>
          <w:szCs w:val="26"/>
        </w:rPr>
      </w:pPr>
      <w:sdt>
        <w:sdtPr>
          <w:rPr>
            <w:rStyle w:val="PRSCHead13BChar"/>
          </w:rPr>
          <w:id w:val="1700353126"/>
          <w15:color w:val="FF0000"/>
          <w14:checkbox>
            <w14:checked w14:val="0"/>
            <w14:checkedState w14:val="2612" w14:font="MS Gothic"/>
            <w14:uncheckedState w14:val="2610" w14:font="MS Gothic"/>
          </w14:checkbox>
        </w:sdtPr>
        <w:sdtEndPr>
          <w:rPr>
            <w:rStyle w:val="PRSCHead13BChar"/>
          </w:rPr>
        </w:sdtEndPr>
        <w:sdtContent>
          <w:r w:rsidR="00DB18BD" w:rsidRPr="00DB18BD">
            <w:rPr>
              <w:rStyle w:val="PRSCHead13BChar"/>
              <w:rFonts w:ascii="Segoe UI Symbol" w:hAnsi="Segoe UI Symbol" w:cs="Segoe UI Symbol"/>
            </w:rPr>
            <w:t>☐</w:t>
          </w:r>
        </w:sdtContent>
      </w:sdt>
      <w:r w:rsidR="00DB18BD" w:rsidRPr="00DB18BD">
        <w:rPr>
          <w:rFonts w:ascii="Cambria" w:eastAsiaTheme="majorEastAsia" w:hAnsi="Cambria" w:cstheme="majorBidi"/>
          <w:b/>
          <w:bCs/>
          <w:smallCaps/>
          <w:color w:val="4F81BD"/>
          <w:sz w:val="26"/>
          <w:szCs w:val="26"/>
        </w:rPr>
        <w:t xml:space="preserve">4.  </w:t>
      </w:r>
      <w:r w:rsidR="00DB18BD" w:rsidRPr="00DB18BD">
        <w:rPr>
          <w:rFonts w:ascii="Cambria" w:eastAsiaTheme="majorEastAsia" w:hAnsi="Cambria" w:cstheme="majorBidi"/>
          <w:b/>
          <w:bCs/>
          <w:color w:val="4F81BD"/>
          <w:sz w:val="26"/>
          <w:szCs w:val="26"/>
        </w:rPr>
        <w:t>HOW DO WE IMPACT STUDENT OUTCOMES?</w:t>
      </w:r>
    </w:p>
    <w:p w14:paraId="6F953A8C" w14:textId="77777777" w:rsidR="008B09C4" w:rsidRPr="008B09C4" w:rsidRDefault="008B09C4" w:rsidP="008B09C4">
      <w:pPr>
        <w:spacing w:after="0" w:line="240" w:lineRule="auto"/>
        <w:rPr>
          <w:rFonts w:ascii="Cambria" w:eastAsia="MS Gothic" w:hAnsi="Cambria" w:cs="Times New Roman"/>
          <w:b/>
          <w:bCs/>
          <w:smallCaps/>
          <w:sz w:val="26"/>
          <w:szCs w:val="26"/>
        </w:rPr>
      </w:pPr>
      <w:r w:rsidRPr="008B09C4">
        <w:rPr>
          <w:rFonts w:ascii="Calibri" w:eastAsia="MS Mincho" w:hAnsi="Calibri" w:cs="Times New Roman"/>
          <w:sz w:val="24"/>
          <w:szCs w:val="24"/>
        </w:rPr>
        <w:t>Make a case with evidence to show effects of the unit on student outcomes.</w:t>
      </w:r>
    </w:p>
    <w:p w14:paraId="4AF3F862" w14:textId="77777777" w:rsidR="008B09C4" w:rsidRPr="008B09C4" w:rsidRDefault="008B09C4" w:rsidP="008B09C4">
      <w:pPr>
        <w:keepNext/>
        <w:keepLines/>
        <w:tabs>
          <w:tab w:val="left" w:pos="360"/>
        </w:tabs>
        <w:spacing w:after="0" w:line="240" w:lineRule="auto"/>
        <w:ind w:left="1800" w:hanging="1440"/>
        <w:outlineLvl w:val="1"/>
        <w:rPr>
          <w:rFonts w:ascii="Calibri" w:eastAsia="MS Mincho" w:hAnsi="Calibri" w:cs="Times New Roman"/>
          <w:i/>
        </w:rPr>
      </w:pPr>
      <w:r w:rsidRPr="008B09C4">
        <w:rPr>
          <w:rFonts w:ascii="Calibri" w:eastAsia="MS Mincho" w:hAnsi="Calibri" w:cs="Times New Roman"/>
          <w:i/>
        </w:rPr>
        <w:t>Suggested/possible points to consider:</w:t>
      </w:r>
    </w:p>
    <w:p w14:paraId="0C8C9442" w14:textId="77777777" w:rsidR="008B09C4" w:rsidRPr="008B09C4" w:rsidRDefault="008B09C4" w:rsidP="008B09C4">
      <w:pPr>
        <w:keepNext/>
        <w:keepLines/>
        <w:numPr>
          <w:ilvl w:val="0"/>
          <w:numId w:val="8"/>
        </w:numPr>
        <w:tabs>
          <w:tab w:val="left" w:pos="360"/>
        </w:tabs>
        <w:spacing w:after="0" w:line="240" w:lineRule="auto"/>
        <w:outlineLvl w:val="1"/>
        <w:rPr>
          <w:rFonts w:ascii="Calibri" w:eastAsia="MS Mincho" w:hAnsi="Calibri" w:cs="Times New Roman"/>
          <w:i/>
        </w:rPr>
      </w:pPr>
      <w:r w:rsidRPr="008B09C4">
        <w:rPr>
          <w:rFonts w:ascii="Calibri" w:eastAsia="MS Mincho" w:hAnsi="Calibri" w:cs="Times New Roman"/>
          <w:i/>
        </w:rPr>
        <w:t>How does the unit influence the student experience?</w:t>
      </w:r>
    </w:p>
    <w:p w14:paraId="0820547D" w14:textId="77777777" w:rsidR="008B09C4" w:rsidRPr="008B09C4" w:rsidRDefault="008B09C4" w:rsidP="008B09C4">
      <w:pPr>
        <w:keepNext/>
        <w:keepLines/>
        <w:numPr>
          <w:ilvl w:val="0"/>
          <w:numId w:val="8"/>
        </w:numPr>
        <w:tabs>
          <w:tab w:val="left" w:pos="360"/>
        </w:tabs>
        <w:spacing w:after="0" w:line="240" w:lineRule="auto"/>
        <w:outlineLvl w:val="1"/>
        <w:rPr>
          <w:rFonts w:ascii="Calibri" w:eastAsia="MS Mincho" w:hAnsi="Calibri" w:cs="Times New Roman"/>
          <w:i/>
        </w:rPr>
      </w:pPr>
      <w:r w:rsidRPr="008B09C4">
        <w:rPr>
          <w:rFonts w:ascii="Calibri" w:eastAsia="MS Mincho" w:hAnsi="Calibri" w:cs="Times New Roman"/>
          <w:i/>
        </w:rPr>
        <w:t>How does the unit influence the student environment and/or safety?</w:t>
      </w:r>
    </w:p>
    <w:p w14:paraId="5B55EED7" w14:textId="77777777" w:rsidR="008B09C4" w:rsidRPr="008B09C4" w:rsidRDefault="008B09C4" w:rsidP="008B09C4">
      <w:pPr>
        <w:keepNext/>
        <w:keepLines/>
        <w:numPr>
          <w:ilvl w:val="0"/>
          <w:numId w:val="8"/>
        </w:numPr>
        <w:tabs>
          <w:tab w:val="left" w:pos="360"/>
        </w:tabs>
        <w:spacing w:after="0" w:line="240" w:lineRule="auto"/>
        <w:outlineLvl w:val="1"/>
        <w:rPr>
          <w:rFonts w:ascii="Calibri" w:eastAsia="MS Mincho" w:hAnsi="Calibri" w:cs="Times New Roman"/>
          <w:i/>
        </w:rPr>
      </w:pPr>
      <w:r w:rsidRPr="008B09C4">
        <w:rPr>
          <w:rFonts w:ascii="Calibri" w:eastAsia="MS Mincho" w:hAnsi="Calibri" w:cs="Times New Roman"/>
          <w:i/>
        </w:rPr>
        <w:t>In what way does the unit influence student enrollment, retention, persistence, and/or completion?</w:t>
      </w:r>
    </w:p>
    <w:p w14:paraId="0AB88720" w14:textId="77777777" w:rsidR="009857B1" w:rsidRPr="00040B7A" w:rsidRDefault="008B09C4" w:rsidP="00040B7A">
      <w:pPr>
        <w:keepNext/>
        <w:keepLines/>
        <w:numPr>
          <w:ilvl w:val="0"/>
          <w:numId w:val="8"/>
        </w:numPr>
        <w:tabs>
          <w:tab w:val="left" w:pos="360"/>
        </w:tabs>
        <w:spacing w:after="0" w:line="240" w:lineRule="auto"/>
        <w:outlineLvl w:val="1"/>
        <w:rPr>
          <w:rFonts w:ascii="Calibri" w:eastAsia="MS Mincho" w:hAnsi="Calibri" w:cs="Times New Roman"/>
          <w:i/>
        </w:rPr>
      </w:pPr>
      <w:r w:rsidRPr="008B09C4">
        <w:rPr>
          <w:rFonts w:ascii="Calibri" w:eastAsia="MS Mincho" w:hAnsi="Calibri" w:cs="Times New Roman"/>
          <w:i/>
        </w:rPr>
        <w:t>What services are provided for a diverse student population?</w:t>
      </w:r>
    </w:p>
    <w:p w14:paraId="64248202" w14:textId="77777777" w:rsidR="00DB18BD" w:rsidRPr="00040B7A" w:rsidRDefault="008B09C4" w:rsidP="00040B7A">
      <w:pPr>
        <w:keepNext/>
        <w:keepLines/>
        <w:numPr>
          <w:ilvl w:val="0"/>
          <w:numId w:val="8"/>
        </w:numPr>
        <w:tabs>
          <w:tab w:val="left" w:pos="360"/>
        </w:tabs>
        <w:spacing w:after="0" w:line="240" w:lineRule="auto"/>
        <w:outlineLvl w:val="1"/>
        <w:rPr>
          <w:rFonts w:ascii="Calibri" w:eastAsia="MS Mincho" w:hAnsi="Calibri" w:cs="Times New Roman"/>
          <w:i/>
        </w:rPr>
      </w:pPr>
      <w:r w:rsidRPr="00040B7A">
        <w:rPr>
          <w:rFonts w:ascii="Calibri" w:eastAsia="MS Mincho" w:hAnsi="Calibri" w:cs="Times New Roman"/>
          <w:i/>
        </w:rPr>
        <w:t>Analyze the evidence you provide.  What does it show about the unit?</w:t>
      </w:r>
    </w:p>
    <w:p w14:paraId="679C6715" w14:textId="77777777" w:rsidR="009857B1" w:rsidRDefault="009857B1" w:rsidP="009857B1">
      <w:pPr>
        <w:spacing w:after="200" w:line="276" w:lineRule="auto"/>
        <w:contextualSpacing/>
        <w:rPr>
          <w:rFonts w:ascii="Calibri" w:eastAsia="Calibri" w:hAnsi="Calibri" w:cs="Times New Roman"/>
          <w:i/>
        </w:rPr>
      </w:pPr>
    </w:p>
    <w:tbl>
      <w:tblPr>
        <w:tblStyle w:val="TableGrid"/>
        <w:tblW w:w="0" w:type="auto"/>
        <w:tblLook w:val="04A0" w:firstRow="1" w:lastRow="0" w:firstColumn="1" w:lastColumn="0" w:noHBand="0" w:noVBand="1"/>
      </w:tblPr>
      <w:tblGrid>
        <w:gridCol w:w="13670"/>
      </w:tblGrid>
      <w:tr w:rsidR="009857B1" w14:paraId="76E4AE05" w14:textId="77777777" w:rsidTr="009857B1">
        <w:tc>
          <w:tcPr>
            <w:tcW w:w="13670" w:type="dxa"/>
          </w:tcPr>
          <w:p w14:paraId="762B8118" w14:textId="77777777" w:rsidR="00B57E15" w:rsidRPr="00551248" w:rsidRDefault="00B57E15" w:rsidP="00551248">
            <w:pPr>
              <w:rPr>
                <w:rFonts w:ascii="Times New Roman" w:hAnsi="Times New Roman" w:cs="Times New Roman"/>
                <w:color w:val="222A35" w:themeColor="text2" w:themeShade="80"/>
                <w:sz w:val="24"/>
                <w:szCs w:val="24"/>
              </w:rPr>
            </w:pPr>
            <w:r w:rsidRPr="00551248">
              <w:rPr>
                <w:rStyle w:val="PRSCTBL1"/>
                <w:rFonts w:ascii="Times New Roman" w:eastAsia="Calibri" w:hAnsi="Times New Roman" w:cs="Times New Roman"/>
                <w:b w:val="0"/>
                <w:color w:val="222A35" w:themeColor="text2" w:themeShade="80"/>
                <w:szCs w:val="24"/>
              </w:rPr>
              <w:t xml:space="preserve">New Student Orientation lays the foundation for a new student’s experience at Collin.  </w:t>
            </w:r>
            <w:r w:rsidRPr="00551248">
              <w:rPr>
                <w:rFonts w:ascii="Times New Roman" w:hAnsi="Times New Roman" w:cs="Times New Roman"/>
                <w:color w:val="222A35" w:themeColor="text2" w:themeShade="80"/>
                <w:sz w:val="24"/>
                <w:szCs w:val="24"/>
              </w:rPr>
              <w:t xml:space="preserve">Based on a review of </w:t>
            </w:r>
            <w:r w:rsidR="00A547FE" w:rsidRPr="00551248">
              <w:rPr>
                <w:rFonts w:ascii="Times New Roman" w:hAnsi="Times New Roman" w:cs="Times New Roman"/>
                <w:color w:val="222A35" w:themeColor="text2" w:themeShade="80"/>
                <w:sz w:val="24"/>
                <w:szCs w:val="24"/>
              </w:rPr>
              <w:t>NSO surveys collected after each orientation from Fall 2015 through Spring 2020</w:t>
            </w:r>
            <w:r w:rsidRPr="00551248">
              <w:rPr>
                <w:rFonts w:ascii="Times New Roman" w:hAnsi="Times New Roman" w:cs="Times New Roman"/>
                <w:color w:val="222A35" w:themeColor="text2" w:themeShade="80"/>
                <w:sz w:val="24"/>
                <w:szCs w:val="24"/>
              </w:rPr>
              <w:t xml:space="preserve">, </w:t>
            </w:r>
            <w:r w:rsidR="00E0265E">
              <w:rPr>
                <w:rFonts w:ascii="Times New Roman" w:hAnsi="Times New Roman" w:cs="Times New Roman"/>
                <w:color w:val="222A35" w:themeColor="text2" w:themeShade="80"/>
                <w:sz w:val="24"/>
                <w:szCs w:val="24"/>
              </w:rPr>
              <w:t>91</w:t>
            </w:r>
            <w:r w:rsidR="00FD78A4" w:rsidRPr="00551248">
              <w:rPr>
                <w:rFonts w:ascii="Times New Roman" w:hAnsi="Times New Roman" w:cs="Times New Roman"/>
                <w:color w:val="222A35" w:themeColor="text2" w:themeShade="80"/>
                <w:sz w:val="24"/>
                <w:szCs w:val="24"/>
              </w:rPr>
              <w:t xml:space="preserve">% </w:t>
            </w:r>
            <w:r w:rsidRPr="00551248">
              <w:rPr>
                <w:rFonts w:ascii="Times New Roman" w:hAnsi="Times New Roman" w:cs="Times New Roman"/>
                <w:color w:val="222A35" w:themeColor="text2" w:themeShade="80"/>
                <w:sz w:val="24"/>
                <w:szCs w:val="24"/>
              </w:rPr>
              <w:t xml:space="preserve">of students </w:t>
            </w:r>
            <w:r w:rsidR="00FD78A4" w:rsidRPr="00551248">
              <w:rPr>
                <w:rFonts w:ascii="Times New Roman" w:hAnsi="Times New Roman" w:cs="Times New Roman"/>
                <w:color w:val="222A35" w:themeColor="text2" w:themeShade="80"/>
                <w:sz w:val="24"/>
                <w:szCs w:val="24"/>
              </w:rPr>
              <w:t xml:space="preserve">surveyed who </w:t>
            </w:r>
            <w:r w:rsidRPr="00551248">
              <w:rPr>
                <w:rFonts w:ascii="Times New Roman" w:hAnsi="Times New Roman" w:cs="Times New Roman"/>
                <w:color w:val="222A35" w:themeColor="text2" w:themeShade="80"/>
                <w:sz w:val="24"/>
                <w:szCs w:val="24"/>
              </w:rPr>
              <w:t>attend</w:t>
            </w:r>
            <w:r w:rsidR="00FD78A4" w:rsidRPr="00551248">
              <w:rPr>
                <w:rFonts w:ascii="Times New Roman" w:hAnsi="Times New Roman" w:cs="Times New Roman"/>
                <w:color w:val="222A35" w:themeColor="text2" w:themeShade="80"/>
                <w:sz w:val="24"/>
                <w:szCs w:val="24"/>
              </w:rPr>
              <w:t>ed</w:t>
            </w:r>
            <w:r w:rsidRPr="00551248">
              <w:rPr>
                <w:rFonts w:ascii="Times New Roman" w:hAnsi="Times New Roman" w:cs="Times New Roman"/>
                <w:color w:val="222A35" w:themeColor="text2" w:themeShade="80"/>
                <w:sz w:val="24"/>
                <w:szCs w:val="24"/>
              </w:rPr>
              <w:t xml:space="preserve"> </w:t>
            </w:r>
            <w:r w:rsidR="00A547FE" w:rsidRPr="00551248">
              <w:rPr>
                <w:rFonts w:ascii="Times New Roman" w:hAnsi="Times New Roman" w:cs="Times New Roman"/>
                <w:color w:val="222A35" w:themeColor="text2" w:themeShade="80"/>
                <w:sz w:val="24"/>
                <w:szCs w:val="24"/>
              </w:rPr>
              <w:t xml:space="preserve">an orientation in that timeframe </w:t>
            </w:r>
            <w:r w:rsidR="00FD78A4" w:rsidRPr="00551248">
              <w:rPr>
                <w:rFonts w:ascii="Times New Roman" w:hAnsi="Times New Roman" w:cs="Times New Roman"/>
                <w:color w:val="222A35" w:themeColor="text2" w:themeShade="80"/>
                <w:sz w:val="24"/>
                <w:szCs w:val="24"/>
              </w:rPr>
              <w:t xml:space="preserve">indicated they </w:t>
            </w:r>
            <w:r w:rsidRPr="00551248">
              <w:rPr>
                <w:rFonts w:ascii="Times New Roman" w:hAnsi="Times New Roman" w:cs="Times New Roman"/>
                <w:color w:val="222A35" w:themeColor="text2" w:themeShade="80"/>
                <w:sz w:val="24"/>
                <w:szCs w:val="24"/>
              </w:rPr>
              <w:t xml:space="preserve">were satisfied </w:t>
            </w:r>
            <w:r w:rsidR="00FD78A4" w:rsidRPr="00551248">
              <w:rPr>
                <w:rFonts w:ascii="Times New Roman" w:hAnsi="Times New Roman" w:cs="Times New Roman"/>
                <w:color w:val="222A35" w:themeColor="text2" w:themeShade="80"/>
                <w:sz w:val="24"/>
                <w:szCs w:val="24"/>
              </w:rPr>
              <w:t>or very satisfie</w:t>
            </w:r>
            <w:r w:rsidR="00DF5045">
              <w:rPr>
                <w:rFonts w:ascii="Times New Roman" w:hAnsi="Times New Roman" w:cs="Times New Roman"/>
                <w:color w:val="222A35" w:themeColor="text2" w:themeShade="80"/>
                <w:sz w:val="24"/>
                <w:szCs w:val="24"/>
              </w:rPr>
              <w:t>d</w:t>
            </w:r>
            <w:r w:rsidR="00FD78A4" w:rsidRPr="00551248">
              <w:rPr>
                <w:rFonts w:ascii="Times New Roman" w:hAnsi="Times New Roman" w:cs="Times New Roman"/>
                <w:color w:val="222A35" w:themeColor="text2" w:themeShade="80"/>
                <w:sz w:val="24"/>
                <w:szCs w:val="24"/>
              </w:rPr>
              <w:t xml:space="preserve"> with </w:t>
            </w:r>
            <w:r w:rsidRPr="00551248">
              <w:rPr>
                <w:rFonts w:ascii="Times New Roman" w:hAnsi="Times New Roman" w:cs="Times New Roman"/>
                <w:color w:val="222A35" w:themeColor="text2" w:themeShade="80"/>
                <w:sz w:val="24"/>
                <w:szCs w:val="24"/>
              </w:rPr>
              <w:t xml:space="preserve">their overall </w:t>
            </w:r>
            <w:r w:rsidR="00551248" w:rsidRPr="00551248">
              <w:rPr>
                <w:rFonts w:ascii="Times New Roman" w:hAnsi="Times New Roman" w:cs="Times New Roman"/>
                <w:color w:val="222A35" w:themeColor="text2" w:themeShade="80"/>
                <w:sz w:val="24"/>
                <w:szCs w:val="24"/>
              </w:rPr>
              <w:t xml:space="preserve">NSO </w:t>
            </w:r>
            <w:r w:rsidRPr="00551248">
              <w:rPr>
                <w:rFonts w:ascii="Times New Roman" w:hAnsi="Times New Roman" w:cs="Times New Roman"/>
                <w:color w:val="222A35" w:themeColor="text2" w:themeShade="80"/>
                <w:sz w:val="24"/>
                <w:szCs w:val="24"/>
              </w:rPr>
              <w:t>experience</w:t>
            </w:r>
            <w:r w:rsidR="00FD78A4" w:rsidRPr="00551248">
              <w:rPr>
                <w:rFonts w:ascii="Times New Roman" w:hAnsi="Times New Roman" w:cs="Times New Roman"/>
                <w:color w:val="222A35" w:themeColor="text2" w:themeShade="80"/>
                <w:sz w:val="24"/>
                <w:szCs w:val="24"/>
              </w:rPr>
              <w:t>.</w:t>
            </w:r>
            <w:r w:rsidRPr="00551248">
              <w:rPr>
                <w:rFonts w:ascii="Times New Roman" w:hAnsi="Times New Roman" w:cs="Times New Roman"/>
                <w:color w:val="222A35" w:themeColor="text2" w:themeShade="80"/>
                <w:sz w:val="24"/>
                <w:szCs w:val="24"/>
              </w:rPr>
              <w:t xml:space="preserve"> </w:t>
            </w:r>
            <w:r w:rsidR="00551248" w:rsidRPr="00551248">
              <w:rPr>
                <w:rFonts w:ascii="Times New Roman" w:hAnsi="Times New Roman" w:cs="Times New Roman"/>
                <w:color w:val="222A35" w:themeColor="text2" w:themeShade="80"/>
                <w:sz w:val="24"/>
                <w:szCs w:val="24"/>
              </w:rPr>
              <w:t xml:space="preserve">Of those same students surveyed during that timeframe, </w:t>
            </w:r>
            <w:r w:rsidR="00FD78A4" w:rsidRPr="00551248">
              <w:rPr>
                <w:rFonts w:ascii="Times New Roman" w:hAnsi="Times New Roman" w:cs="Times New Roman"/>
                <w:color w:val="222A35" w:themeColor="text2" w:themeShade="80"/>
                <w:sz w:val="24"/>
                <w:szCs w:val="24"/>
              </w:rPr>
              <w:t>82</w:t>
            </w:r>
            <w:r w:rsidRPr="00551248">
              <w:rPr>
                <w:rFonts w:ascii="Times New Roman" w:hAnsi="Times New Roman" w:cs="Times New Roman"/>
                <w:color w:val="222A35" w:themeColor="text2" w:themeShade="80"/>
                <w:sz w:val="24"/>
                <w:szCs w:val="24"/>
              </w:rPr>
              <w:t xml:space="preserve">% </w:t>
            </w:r>
            <w:r w:rsidR="00FD78A4" w:rsidRPr="00551248">
              <w:rPr>
                <w:rFonts w:ascii="Times New Roman" w:hAnsi="Times New Roman" w:cs="Times New Roman"/>
                <w:color w:val="222A35" w:themeColor="text2" w:themeShade="80"/>
                <w:sz w:val="24"/>
                <w:szCs w:val="24"/>
              </w:rPr>
              <w:t xml:space="preserve">who </w:t>
            </w:r>
            <w:r w:rsidRPr="00551248">
              <w:rPr>
                <w:rFonts w:ascii="Times New Roman" w:hAnsi="Times New Roman" w:cs="Times New Roman"/>
                <w:color w:val="222A35" w:themeColor="text2" w:themeShade="80"/>
                <w:sz w:val="24"/>
                <w:szCs w:val="24"/>
              </w:rPr>
              <w:t>attend</w:t>
            </w:r>
            <w:r w:rsidR="00FD78A4" w:rsidRPr="00551248">
              <w:rPr>
                <w:rFonts w:ascii="Times New Roman" w:hAnsi="Times New Roman" w:cs="Times New Roman"/>
                <w:color w:val="222A35" w:themeColor="text2" w:themeShade="80"/>
                <w:sz w:val="24"/>
                <w:szCs w:val="24"/>
              </w:rPr>
              <w:t>ed</w:t>
            </w:r>
            <w:r w:rsidRPr="00551248">
              <w:rPr>
                <w:rFonts w:ascii="Times New Roman" w:hAnsi="Times New Roman" w:cs="Times New Roman"/>
                <w:color w:val="222A35" w:themeColor="text2" w:themeShade="80"/>
                <w:sz w:val="24"/>
                <w:szCs w:val="24"/>
              </w:rPr>
              <w:t xml:space="preserve"> </w:t>
            </w:r>
            <w:r w:rsidR="00FD78A4" w:rsidRPr="00551248">
              <w:rPr>
                <w:rFonts w:ascii="Times New Roman" w:hAnsi="Times New Roman" w:cs="Times New Roman"/>
                <w:color w:val="222A35" w:themeColor="text2" w:themeShade="80"/>
                <w:sz w:val="24"/>
                <w:szCs w:val="24"/>
              </w:rPr>
              <w:t xml:space="preserve">on-campus and/or online orientation indicated they </w:t>
            </w:r>
            <w:r w:rsidRPr="00551248">
              <w:rPr>
                <w:rFonts w:ascii="Times New Roman" w:hAnsi="Times New Roman" w:cs="Times New Roman"/>
                <w:color w:val="222A35" w:themeColor="text2" w:themeShade="80"/>
                <w:sz w:val="24"/>
                <w:szCs w:val="24"/>
              </w:rPr>
              <w:t>felt it enhanced their knowledge of Collin College</w:t>
            </w:r>
            <w:r w:rsidR="00551248" w:rsidRPr="00551248">
              <w:rPr>
                <w:rFonts w:ascii="Times New Roman" w:hAnsi="Times New Roman" w:cs="Times New Roman"/>
                <w:color w:val="222A35" w:themeColor="text2" w:themeShade="80"/>
                <w:sz w:val="24"/>
                <w:szCs w:val="24"/>
              </w:rPr>
              <w:t xml:space="preserve"> very well or extremely well.  A large majority </w:t>
            </w:r>
            <w:r w:rsidR="00FD78A4" w:rsidRPr="00551248">
              <w:rPr>
                <w:rFonts w:ascii="Times New Roman" w:hAnsi="Times New Roman" w:cs="Times New Roman"/>
                <w:color w:val="222A35" w:themeColor="text2" w:themeShade="80"/>
                <w:sz w:val="24"/>
                <w:szCs w:val="24"/>
              </w:rPr>
              <w:t>of students survey</w:t>
            </w:r>
            <w:r w:rsidR="00551248" w:rsidRPr="00551248">
              <w:rPr>
                <w:rFonts w:ascii="Times New Roman" w:hAnsi="Times New Roman" w:cs="Times New Roman"/>
                <w:color w:val="222A35" w:themeColor="text2" w:themeShade="80"/>
                <w:sz w:val="24"/>
                <w:szCs w:val="24"/>
              </w:rPr>
              <w:t xml:space="preserve">ed </w:t>
            </w:r>
            <w:r w:rsidR="00FD78A4" w:rsidRPr="00551248">
              <w:rPr>
                <w:rFonts w:ascii="Times New Roman" w:hAnsi="Times New Roman" w:cs="Times New Roman"/>
                <w:color w:val="222A35" w:themeColor="text2" w:themeShade="80"/>
                <w:sz w:val="24"/>
                <w:szCs w:val="24"/>
              </w:rPr>
              <w:t>who attended on-campus and/or online orientation from Fall 2014 to Spring 2020</w:t>
            </w:r>
            <w:r w:rsidR="00DF5045">
              <w:rPr>
                <w:rFonts w:ascii="Times New Roman" w:hAnsi="Times New Roman" w:cs="Times New Roman"/>
                <w:color w:val="222A35" w:themeColor="text2" w:themeShade="80"/>
                <w:sz w:val="24"/>
                <w:szCs w:val="24"/>
              </w:rPr>
              <w:t xml:space="preserve"> </w:t>
            </w:r>
            <w:r w:rsidR="00551248" w:rsidRPr="00551248">
              <w:rPr>
                <w:rFonts w:ascii="Times New Roman" w:hAnsi="Times New Roman" w:cs="Times New Roman"/>
                <w:color w:val="222A35" w:themeColor="text2" w:themeShade="80"/>
                <w:sz w:val="24"/>
                <w:szCs w:val="24"/>
              </w:rPr>
              <w:t>(95% or 20,831)</w:t>
            </w:r>
            <w:r w:rsidR="00FD78A4" w:rsidRPr="00551248">
              <w:rPr>
                <w:rFonts w:ascii="Times New Roman" w:hAnsi="Times New Roman" w:cs="Times New Roman"/>
                <w:color w:val="222A35" w:themeColor="text2" w:themeShade="80"/>
                <w:sz w:val="24"/>
                <w:szCs w:val="24"/>
              </w:rPr>
              <w:t xml:space="preserve"> indicated they felt they received enough information on programs and services related to </w:t>
            </w:r>
            <w:r w:rsidR="00551248" w:rsidRPr="00551248">
              <w:rPr>
                <w:rFonts w:ascii="Times New Roman" w:hAnsi="Times New Roman" w:cs="Times New Roman"/>
                <w:color w:val="222A35" w:themeColor="text2" w:themeShade="80"/>
                <w:sz w:val="24"/>
                <w:szCs w:val="24"/>
              </w:rPr>
              <w:t xml:space="preserve">their </w:t>
            </w:r>
            <w:r w:rsidR="00FD78A4" w:rsidRPr="00551248">
              <w:rPr>
                <w:rFonts w:ascii="Times New Roman" w:hAnsi="Times New Roman" w:cs="Times New Roman"/>
                <w:color w:val="222A35" w:themeColor="text2" w:themeShade="80"/>
                <w:sz w:val="24"/>
                <w:szCs w:val="24"/>
              </w:rPr>
              <w:t>student success.</w:t>
            </w:r>
          </w:p>
          <w:p w14:paraId="7E046835" w14:textId="77777777" w:rsidR="00FD78A4" w:rsidRDefault="00FD78A4" w:rsidP="00B57E15">
            <w:pPr>
              <w:pStyle w:val="paragraph"/>
              <w:spacing w:before="0" w:beforeAutospacing="0" w:after="0" w:afterAutospacing="0"/>
              <w:textAlignment w:val="baseline"/>
              <w:rPr>
                <w:color w:val="000000"/>
              </w:rPr>
            </w:pPr>
          </w:p>
          <w:tbl>
            <w:tblPr>
              <w:tblW w:w="13303" w:type="dxa"/>
              <w:tblLook w:val="04A0" w:firstRow="1" w:lastRow="0" w:firstColumn="1" w:lastColumn="0" w:noHBand="0" w:noVBand="1"/>
            </w:tblPr>
            <w:tblGrid>
              <w:gridCol w:w="1690"/>
              <w:gridCol w:w="1615"/>
              <w:gridCol w:w="1243"/>
              <w:gridCol w:w="1056"/>
              <w:gridCol w:w="1490"/>
              <w:gridCol w:w="1080"/>
              <w:gridCol w:w="1082"/>
              <w:gridCol w:w="1377"/>
              <w:gridCol w:w="1377"/>
              <w:gridCol w:w="1293"/>
            </w:tblGrid>
            <w:tr w:rsidR="00FD78A4" w:rsidRPr="00FD78A4" w14:paraId="7879C765" w14:textId="77777777" w:rsidTr="00E0265E">
              <w:trPr>
                <w:trHeight w:val="1131"/>
              </w:trPr>
              <w:tc>
                <w:tcPr>
                  <w:tcW w:w="1690" w:type="dxa"/>
                  <w:tcBorders>
                    <w:top w:val="single" w:sz="4" w:space="0" w:color="auto"/>
                    <w:left w:val="single" w:sz="4" w:space="0" w:color="auto"/>
                    <w:bottom w:val="single" w:sz="4" w:space="0" w:color="auto"/>
                    <w:right w:val="single" w:sz="4" w:space="0" w:color="auto"/>
                  </w:tcBorders>
                  <w:shd w:val="clear" w:color="000000" w:fill="D9D9D9"/>
                  <w:hideMark/>
                </w:tcPr>
                <w:p w14:paraId="0A1EA814" w14:textId="77777777" w:rsidR="00FD78A4" w:rsidRPr="00FD78A4" w:rsidRDefault="00FD78A4" w:rsidP="00FD78A4">
                  <w:pPr>
                    <w:spacing w:after="0" w:line="240" w:lineRule="auto"/>
                    <w:jc w:val="center"/>
                    <w:rPr>
                      <w:rFonts w:ascii="Times New Roman" w:eastAsia="Times New Roman" w:hAnsi="Times New Roman" w:cs="Times New Roman"/>
                      <w:color w:val="000000"/>
                      <w:sz w:val="20"/>
                      <w:szCs w:val="20"/>
                    </w:rPr>
                  </w:pPr>
                  <w:r w:rsidRPr="00FD78A4">
                    <w:rPr>
                      <w:rFonts w:ascii="Times New Roman" w:eastAsia="Times New Roman" w:hAnsi="Times New Roman" w:cs="Times New Roman"/>
                      <w:color w:val="000000"/>
                      <w:sz w:val="20"/>
                      <w:szCs w:val="20"/>
                    </w:rPr>
                    <w:t>Academic Year</w:t>
                  </w:r>
                </w:p>
              </w:tc>
              <w:tc>
                <w:tcPr>
                  <w:tcW w:w="1615" w:type="dxa"/>
                  <w:tcBorders>
                    <w:top w:val="single" w:sz="4" w:space="0" w:color="auto"/>
                    <w:left w:val="nil"/>
                    <w:bottom w:val="single" w:sz="4" w:space="0" w:color="auto"/>
                    <w:right w:val="single" w:sz="4" w:space="0" w:color="auto"/>
                  </w:tcBorders>
                  <w:shd w:val="clear" w:color="000000" w:fill="808080"/>
                  <w:hideMark/>
                </w:tcPr>
                <w:p w14:paraId="5522AD41" w14:textId="77777777" w:rsidR="00FD78A4" w:rsidRPr="00FD78A4" w:rsidRDefault="00FD78A4" w:rsidP="00FD78A4">
                  <w:pPr>
                    <w:spacing w:after="0" w:line="240" w:lineRule="auto"/>
                    <w:jc w:val="center"/>
                    <w:rPr>
                      <w:rFonts w:ascii="Times New Roman" w:eastAsia="Times New Roman" w:hAnsi="Times New Roman" w:cs="Times New Roman"/>
                      <w:color w:val="000000"/>
                      <w:sz w:val="20"/>
                      <w:szCs w:val="20"/>
                    </w:rPr>
                  </w:pPr>
                  <w:r w:rsidRPr="00FD78A4">
                    <w:rPr>
                      <w:rFonts w:ascii="Times New Roman" w:eastAsia="Times New Roman" w:hAnsi="Times New Roman" w:cs="Times New Roman"/>
                      <w:color w:val="000000"/>
                      <w:sz w:val="20"/>
                      <w:szCs w:val="20"/>
                    </w:rPr>
                    <w:t> </w:t>
                  </w:r>
                </w:p>
              </w:tc>
              <w:tc>
                <w:tcPr>
                  <w:tcW w:w="3789" w:type="dxa"/>
                  <w:gridSpan w:val="3"/>
                  <w:tcBorders>
                    <w:top w:val="single" w:sz="4" w:space="0" w:color="auto"/>
                    <w:left w:val="nil"/>
                    <w:bottom w:val="single" w:sz="4" w:space="0" w:color="auto"/>
                    <w:right w:val="single" w:sz="4" w:space="0" w:color="auto"/>
                  </w:tcBorders>
                  <w:shd w:val="clear" w:color="000000" w:fill="D9D9D9"/>
                  <w:hideMark/>
                </w:tcPr>
                <w:p w14:paraId="2E5D73FA" w14:textId="77777777" w:rsidR="00FD78A4" w:rsidRPr="00FD78A4" w:rsidRDefault="00FD78A4" w:rsidP="00FD78A4">
                  <w:pPr>
                    <w:spacing w:after="0" w:line="240" w:lineRule="auto"/>
                    <w:jc w:val="center"/>
                    <w:rPr>
                      <w:rFonts w:ascii="Times New Roman" w:eastAsia="Times New Roman" w:hAnsi="Times New Roman" w:cs="Times New Roman"/>
                      <w:color w:val="000000"/>
                      <w:sz w:val="20"/>
                      <w:szCs w:val="20"/>
                    </w:rPr>
                  </w:pPr>
                  <w:r w:rsidRPr="00FD78A4">
                    <w:rPr>
                      <w:rFonts w:ascii="Times New Roman" w:eastAsia="Times New Roman" w:hAnsi="Times New Roman" w:cs="Times New Roman"/>
                      <w:color w:val="000000"/>
                      <w:sz w:val="20"/>
                      <w:szCs w:val="20"/>
                    </w:rPr>
                    <w:t>Overall satisfaction with Orientation</w:t>
                  </w:r>
                </w:p>
              </w:tc>
              <w:tc>
                <w:tcPr>
                  <w:tcW w:w="2162" w:type="dxa"/>
                  <w:gridSpan w:val="2"/>
                  <w:tcBorders>
                    <w:top w:val="single" w:sz="4" w:space="0" w:color="auto"/>
                    <w:left w:val="nil"/>
                    <w:bottom w:val="single" w:sz="4" w:space="0" w:color="auto"/>
                    <w:right w:val="single" w:sz="4" w:space="0" w:color="auto"/>
                  </w:tcBorders>
                  <w:shd w:val="clear" w:color="000000" w:fill="D9D9D9"/>
                  <w:hideMark/>
                </w:tcPr>
                <w:p w14:paraId="5236FDBC" w14:textId="77777777" w:rsidR="00FD78A4" w:rsidRPr="00FD78A4" w:rsidRDefault="00FD78A4" w:rsidP="00FD78A4">
                  <w:pPr>
                    <w:spacing w:after="0" w:line="240" w:lineRule="auto"/>
                    <w:jc w:val="center"/>
                    <w:rPr>
                      <w:rFonts w:ascii="Times New Roman" w:eastAsia="Times New Roman" w:hAnsi="Times New Roman" w:cs="Times New Roman"/>
                      <w:color w:val="000000"/>
                      <w:sz w:val="20"/>
                      <w:szCs w:val="20"/>
                    </w:rPr>
                  </w:pPr>
                  <w:r w:rsidRPr="00FD78A4">
                    <w:rPr>
                      <w:rFonts w:ascii="Times New Roman" w:eastAsia="Times New Roman" w:hAnsi="Times New Roman" w:cs="Times New Roman"/>
                      <w:color w:val="000000"/>
                      <w:sz w:val="20"/>
                      <w:szCs w:val="20"/>
                    </w:rPr>
                    <w:t>Received enough information on programs and services for Student Success</w:t>
                  </w:r>
                </w:p>
              </w:tc>
              <w:tc>
                <w:tcPr>
                  <w:tcW w:w="4047" w:type="dxa"/>
                  <w:gridSpan w:val="3"/>
                  <w:tcBorders>
                    <w:top w:val="single" w:sz="4" w:space="0" w:color="auto"/>
                    <w:left w:val="nil"/>
                    <w:bottom w:val="single" w:sz="4" w:space="0" w:color="auto"/>
                    <w:right w:val="single" w:sz="4" w:space="0" w:color="auto"/>
                  </w:tcBorders>
                  <w:shd w:val="clear" w:color="000000" w:fill="D9D9D9"/>
                  <w:hideMark/>
                </w:tcPr>
                <w:p w14:paraId="22B0ECD1" w14:textId="77777777" w:rsidR="00FD78A4" w:rsidRPr="00FD78A4" w:rsidRDefault="00FD78A4" w:rsidP="00FD78A4">
                  <w:pPr>
                    <w:spacing w:after="0" w:line="240" w:lineRule="auto"/>
                    <w:jc w:val="center"/>
                    <w:rPr>
                      <w:rFonts w:ascii="Times New Roman" w:eastAsia="Times New Roman" w:hAnsi="Times New Roman" w:cs="Times New Roman"/>
                      <w:color w:val="000000"/>
                      <w:sz w:val="20"/>
                      <w:szCs w:val="20"/>
                    </w:rPr>
                  </w:pPr>
                  <w:r w:rsidRPr="00FD78A4">
                    <w:rPr>
                      <w:rFonts w:ascii="Times New Roman" w:eastAsia="Times New Roman" w:hAnsi="Times New Roman" w:cs="Times New Roman"/>
                      <w:color w:val="000000"/>
                      <w:sz w:val="20"/>
                      <w:szCs w:val="20"/>
                    </w:rPr>
                    <w:t>New Student Orientation enhanced your knowledge of Collin College</w:t>
                  </w:r>
                </w:p>
              </w:tc>
            </w:tr>
            <w:tr w:rsidR="00FD78A4" w:rsidRPr="00FD78A4" w14:paraId="119B4ED9" w14:textId="77777777" w:rsidTr="00E0265E">
              <w:trPr>
                <w:trHeight w:val="704"/>
              </w:trPr>
              <w:tc>
                <w:tcPr>
                  <w:tcW w:w="1690" w:type="dxa"/>
                  <w:tcBorders>
                    <w:top w:val="nil"/>
                    <w:left w:val="single" w:sz="4" w:space="0" w:color="auto"/>
                    <w:bottom w:val="single" w:sz="4" w:space="0" w:color="auto"/>
                    <w:right w:val="single" w:sz="4" w:space="0" w:color="auto"/>
                  </w:tcBorders>
                  <w:shd w:val="clear" w:color="000000" w:fill="808080"/>
                  <w:vAlign w:val="bottom"/>
                  <w:hideMark/>
                </w:tcPr>
                <w:p w14:paraId="72E353BE" w14:textId="77777777" w:rsidR="00FD78A4" w:rsidRPr="00FD78A4" w:rsidRDefault="00FD78A4" w:rsidP="00FD78A4">
                  <w:pPr>
                    <w:spacing w:after="0" w:line="240" w:lineRule="auto"/>
                    <w:rPr>
                      <w:rFonts w:ascii="Times New Roman" w:eastAsia="Times New Roman" w:hAnsi="Times New Roman" w:cs="Times New Roman"/>
                      <w:color w:val="000000"/>
                      <w:sz w:val="18"/>
                      <w:szCs w:val="18"/>
                    </w:rPr>
                  </w:pPr>
                  <w:r w:rsidRPr="00FD78A4">
                    <w:rPr>
                      <w:rFonts w:ascii="Times New Roman" w:eastAsia="Times New Roman" w:hAnsi="Times New Roman" w:cs="Times New Roman"/>
                      <w:color w:val="000000"/>
                      <w:sz w:val="18"/>
                      <w:szCs w:val="18"/>
                    </w:rPr>
                    <w:t> </w:t>
                  </w:r>
                </w:p>
              </w:tc>
              <w:tc>
                <w:tcPr>
                  <w:tcW w:w="1615" w:type="dxa"/>
                  <w:tcBorders>
                    <w:top w:val="nil"/>
                    <w:left w:val="nil"/>
                    <w:bottom w:val="single" w:sz="4" w:space="0" w:color="auto"/>
                    <w:right w:val="single" w:sz="4" w:space="0" w:color="auto"/>
                  </w:tcBorders>
                  <w:shd w:val="clear" w:color="auto" w:fill="auto"/>
                  <w:vAlign w:val="center"/>
                  <w:hideMark/>
                </w:tcPr>
                <w:p w14:paraId="16108927" w14:textId="77777777" w:rsidR="00FD78A4" w:rsidRPr="00FD78A4" w:rsidRDefault="00FD78A4" w:rsidP="00FD78A4">
                  <w:pPr>
                    <w:spacing w:after="0" w:line="240" w:lineRule="auto"/>
                    <w:jc w:val="center"/>
                    <w:rPr>
                      <w:rFonts w:ascii="Times New Roman" w:eastAsia="Times New Roman" w:hAnsi="Times New Roman" w:cs="Times New Roman"/>
                      <w:color w:val="000000"/>
                      <w:sz w:val="18"/>
                      <w:szCs w:val="18"/>
                    </w:rPr>
                  </w:pPr>
                  <w:r w:rsidRPr="00FD78A4">
                    <w:rPr>
                      <w:rFonts w:ascii="Times New Roman" w:eastAsia="Times New Roman" w:hAnsi="Times New Roman" w:cs="Times New Roman"/>
                      <w:color w:val="000000"/>
                      <w:sz w:val="18"/>
                      <w:szCs w:val="18"/>
                    </w:rPr>
                    <w:t>Total Number of Evaluations</w:t>
                  </w:r>
                </w:p>
              </w:tc>
              <w:tc>
                <w:tcPr>
                  <w:tcW w:w="1243" w:type="dxa"/>
                  <w:tcBorders>
                    <w:top w:val="nil"/>
                    <w:left w:val="nil"/>
                    <w:bottom w:val="single" w:sz="4" w:space="0" w:color="auto"/>
                    <w:right w:val="single" w:sz="4" w:space="0" w:color="auto"/>
                  </w:tcBorders>
                  <w:shd w:val="clear" w:color="auto" w:fill="auto"/>
                  <w:vAlign w:val="center"/>
                  <w:hideMark/>
                </w:tcPr>
                <w:p w14:paraId="136A4AA7" w14:textId="77777777" w:rsidR="00FD78A4" w:rsidRPr="00FD78A4" w:rsidRDefault="00FD78A4" w:rsidP="00FD78A4">
                  <w:pPr>
                    <w:spacing w:after="0" w:line="240" w:lineRule="auto"/>
                    <w:jc w:val="center"/>
                    <w:rPr>
                      <w:rFonts w:ascii="Times New Roman" w:eastAsia="Times New Roman" w:hAnsi="Times New Roman" w:cs="Times New Roman"/>
                      <w:color w:val="000000"/>
                      <w:sz w:val="18"/>
                      <w:szCs w:val="18"/>
                    </w:rPr>
                  </w:pPr>
                  <w:r w:rsidRPr="00FD78A4">
                    <w:rPr>
                      <w:rFonts w:ascii="Times New Roman" w:eastAsia="Times New Roman" w:hAnsi="Times New Roman" w:cs="Times New Roman"/>
                      <w:color w:val="000000"/>
                      <w:sz w:val="18"/>
                      <w:szCs w:val="18"/>
                    </w:rPr>
                    <w:t xml:space="preserve">Satisfied &amp; Very Satisfied </w:t>
                  </w:r>
                </w:p>
              </w:tc>
              <w:tc>
                <w:tcPr>
                  <w:tcW w:w="1056" w:type="dxa"/>
                  <w:tcBorders>
                    <w:top w:val="nil"/>
                    <w:left w:val="nil"/>
                    <w:bottom w:val="single" w:sz="4" w:space="0" w:color="auto"/>
                    <w:right w:val="single" w:sz="4" w:space="0" w:color="auto"/>
                  </w:tcBorders>
                  <w:shd w:val="clear" w:color="auto" w:fill="auto"/>
                  <w:vAlign w:val="center"/>
                  <w:hideMark/>
                </w:tcPr>
                <w:p w14:paraId="6FBEA5F5" w14:textId="77777777" w:rsidR="00FD78A4" w:rsidRPr="00FD78A4" w:rsidRDefault="00FD78A4" w:rsidP="00FD78A4">
                  <w:pPr>
                    <w:spacing w:after="0" w:line="240" w:lineRule="auto"/>
                    <w:jc w:val="center"/>
                    <w:rPr>
                      <w:rFonts w:ascii="Times New Roman" w:eastAsia="Times New Roman" w:hAnsi="Times New Roman" w:cs="Times New Roman"/>
                      <w:color w:val="000000"/>
                      <w:sz w:val="18"/>
                      <w:szCs w:val="18"/>
                    </w:rPr>
                  </w:pPr>
                  <w:r w:rsidRPr="00FD78A4">
                    <w:rPr>
                      <w:rFonts w:ascii="Times New Roman" w:eastAsia="Times New Roman" w:hAnsi="Times New Roman" w:cs="Times New Roman"/>
                      <w:color w:val="000000"/>
                      <w:sz w:val="18"/>
                      <w:szCs w:val="18"/>
                    </w:rPr>
                    <w:t>Neutral</w:t>
                  </w:r>
                </w:p>
              </w:tc>
              <w:tc>
                <w:tcPr>
                  <w:tcW w:w="1490" w:type="dxa"/>
                  <w:tcBorders>
                    <w:top w:val="nil"/>
                    <w:left w:val="nil"/>
                    <w:bottom w:val="single" w:sz="4" w:space="0" w:color="auto"/>
                    <w:right w:val="single" w:sz="4" w:space="0" w:color="auto"/>
                  </w:tcBorders>
                  <w:shd w:val="clear" w:color="auto" w:fill="auto"/>
                  <w:vAlign w:val="center"/>
                  <w:hideMark/>
                </w:tcPr>
                <w:p w14:paraId="7FF1982B" w14:textId="77777777" w:rsidR="00FD78A4" w:rsidRPr="00FD78A4" w:rsidRDefault="00FD78A4" w:rsidP="00FD78A4">
                  <w:pPr>
                    <w:spacing w:after="0" w:line="240" w:lineRule="auto"/>
                    <w:jc w:val="center"/>
                    <w:rPr>
                      <w:rFonts w:ascii="Times New Roman" w:eastAsia="Times New Roman" w:hAnsi="Times New Roman" w:cs="Times New Roman"/>
                      <w:color w:val="000000"/>
                      <w:sz w:val="18"/>
                      <w:szCs w:val="18"/>
                    </w:rPr>
                  </w:pPr>
                  <w:r w:rsidRPr="00FD78A4">
                    <w:rPr>
                      <w:rFonts w:ascii="Times New Roman" w:eastAsia="Times New Roman" w:hAnsi="Times New Roman" w:cs="Times New Roman"/>
                      <w:color w:val="000000"/>
                      <w:sz w:val="18"/>
                      <w:szCs w:val="18"/>
                    </w:rPr>
                    <w:t xml:space="preserve">Dissatisfied &amp; Very Dissatisfied </w:t>
                  </w:r>
                </w:p>
              </w:tc>
              <w:tc>
                <w:tcPr>
                  <w:tcW w:w="1080" w:type="dxa"/>
                  <w:tcBorders>
                    <w:top w:val="nil"/>
                    <w:left w:val="nil"/>
                    <w:bottom w:val="single" w:sz="4" w:space="0" w:color="auto"/>
                    <w:right w:val="single" w:sz="4" w:space="0" w:color="auto"/>
                  </w:tcBorders>
                  <w:shd w:val="clear" w:color="auto" w:fill="auto"/>
                  <w:vAlign w:val="center"/>
                  <w:hideMark/>
                </w:tcPr>
                <w:p w14:paraId="7267A6AC" w14:textId="77777777" w:rsidR="00FD78A4" w:rsidRPr="00FD78A4" w:rsidRDefault="00FD78A4" w:rsidP="00FD78A4">
                  <w:pPr>
                    <w:spacing w:after="0" w:line="240" w:lineRule="auto"/>
                    <w:jc w:val="center"/>
                    <w:rPr>
                      <w:rFonts w:ascii="Times New Roman" w:eastAsia="Times New Roman" w:hAnsi="Times New Roman" w:cs="Times New Roman"/>
                      <w:color w:val="000000"/>
                      <w:sz w:val="18"/>
                      <w:szCs w:val="18"/>
                    </w:rPr>
                  </w:pPr>
                  <w:r w:rsidRPr="00FD78A4">
                    <w:rPr>
                      <w:rFonts w:ascii="Times New Roman" w:eastAsia="Times New Roman" w:hAnsi="Times New Roman" w:cs="Times New Roman"/>
                      <w:color w:val="000000"/>
                      <w:sz w:val="18"/>
                      <w:szCs w:val="18"/>
                    </w:rPr>
                    <w:t>Yes</w:t>
                  </w:r>
                </w:p>
              </w:tc>
              <w:tc>
                <w:tcPr>
                  <w:tcW w:w="1082" w:type="dxa"/>
                  <w:tcBorders>
                    <w:top w:val="nil"/>
                    <w:left w:val="nil"/>
                    <w:bottom w:val="single" w:sz="4" w:space="0" w:color="auto"/>
                    <w:right w:val="single" w:sz="4" w:space="0" w:color="auto"/>
                  </w:tcBorders>
                  <w:shd w:val="clear" w:color="auto" w:fill="auto"/>
                  <w:vAlign w:val="center"/>
                  <w:hideMark/>
                </w:tcPr>
                <w:p w14:paraId="0D721AD6" w14:textId="77777777" w:rsidR="00FD78A4" w:rsidRPr="00FD78A4" w:rsidRDefault="00FD78A4" w:rsidP="00FD78A4">
                  <w:pPr>
                    <w:spacing w:after="0" w:line="240" w:lineRule="auto"/>
                    <w:jc w:val="center"/>
                    <w:rPr>
                      <w:rFonts w:ascii="Times New Roman" w:eastAsia="Times New Roman" w:hAnsi="Times New Roman" w:cs="Times New Roman"/>
                      <w:color w:val="000000"/>
                      <w:sz w:val="18"/>
                      <w:szCs w:val="18"/>
                    </w:rPr>
                  </w:pPr>
                  <w:r w:rsidRPr="00FD78A4">
                    <w:rPr>
                      <w:rFonts w:ascii="Times New Roman" w:eastAsia="Times New Roman" w:hAnsi="Times New Roman" w:cs="Times New Roman"/>
                      <w:color w:val="000000"/>
                      <w:sz w:val="18"/>
                      <w:szCs w:val="18"/>
                    </w:rPr>
                    <w:t>No</w:t>
                  </w:r>
                </w:p>
              </w:tc>
              <w:tc>
                <w:tcPr>
                  <w:tcW w:w="1377" w:type="dxa"/>
                  <w:tcBorders>
                    <w:top w:val="nil"/>
                    <w:left w:val="nil"/>
                    <w:bottom w:val="single" w:sz="4" w:space="0" w:color="auto"/>
                    <w:right w:val="single" w:sz="4" w:space="0" w:color="auto"/>
                  </w:tcBorders>
                  <w:shd w:val="clear" w:color="auto" w:fill="auto"/>
                  <w:vAlign w:val="center"/>
                  <w:hideMark/>
                </w:tcPr>
                <w:p w14:paraId="6D7C2B14" w14:textId="77777777" w:rsidR="00FD78A4" w:rsidRPr="00FD78A4" w:rsidRDefault="00FD78A4" w:rsidP="00FD78A4">
                  <w:pPr>
                    <w:spacing w:after="0" w:line="240" w:lineRule="auto"/>
                    <w:jc w:val="center"/>
                    <w:rPr>
                      <w:rFonts w:ascii="Times New Roman" w:eastAsia="Times New Roman" w:hAnsi="Times New Roman" w:cs="Times New Roman"/>
                      <w:color w:val="000000"/>
                      <w:sz w:val="18"/>
                      <w:szCs w:val="18"/>
                    </w:rPr>
                  </w:pPr>
                  <w:r w:rsidRPr="00FD78A4">
                    <w:rPr>
                      <w:rFonts w:ascii="Times New Roman" w:eastAsia="Times New Roman" w:hAnsi="Times New Roman" w:cs="Times New Roman"/>
                      <w:color w:val="000000"/>
                      <w:sz w:val="18"/>
                      <w:szCs w:val="18"/>
                    </w:rPr>
                    <w:t>Extremely Well &amp; Very Well</w:t>
                  </w:r>
                </w:p>
              </w:tc>
              <w:tc>
                <w:tcPr>
                  <w:tcW w:w="1377" w:type="dxa"/>
                  <w:tcBorders>
                    <w:top w:val="nil"/>
                    <w:left w:val="nil"/>
                    <w:bottom w:val="single" w:sz="4" w:space="0" w:color="auto"/>
                    <w:right w:val="single" w:sz="4" w:space="0" w:color="auto"/>
                  </w:tcBorders>
                  <w:shd w:val="clear" w:color="auto" w:fill="auto"/>
                  <w:vAlign w:val="center"/>
                  <w:hideMark/>
                </w:tcPr>
                <w:p w14:paraId="4F8D85F7" w14:textId="77777777" w:rsidR="00FD78A4" w:rsidRPr="00FD78A4" w:rsidRDefault="00FD78A4" w:rsidP="00FD78A4">
                  <w:pPr>
                    <w:spacing w:after="0" w:line="240" w:lineRule="auto"/>
                    <w:jc w:val="center"/>
                    <w:rPr>
                      <w:rFonts w:ascii="Times New Roman" w:eastAsia="Times New Roman" w:hAnsi="Times New Roman" w:cs="Times New Roman"/>
                      <w:color w:val="000000"/>
                      <w:sz w:val="18"/>
                      <w:szCs w:val="18"/>
                    </w:rPr>
                  </w:pPr>
                  <w:r w:rsidRPr="00FD78A4">
                    <w:rPr>
                      <w:rFonts w:ascii="Times New Roman" w:eastAsia="Times New Roman" w:hAnsi="Times New Roman" w:cs="Times New Roman"/>
                      <w:color w:val="000000"/>
                      <w:sz w:val="18"/>
                      <w:szCs w:val="18"/>
                    </w:rPr>
                    <w:t>Somewhat Well</w:t>
                  </w:r>
                </w:p>
              </w:tc>
              <w:tc>
                <w:tcPr>
                  <w:tcW w:w="1293" w:type="dxa"/>
                  <w:tcBorders>
                    <w:top w:val="nil"/>
                    <w:left w:val="nil"/>
                    <w:bottom w:val="single" w:sz="4" w:space="0" w:color="auto"/>
                    <w:right w:val="single" w:sz="4" w:space="0" w:color="auto"/>
                  </w:tcBorders>
                  <w:shd w:val="clear" w:color="auto" w:fill="auto"/>
                  <w:vAlign w:val="center"/>
                  <w:hideMark/>
                </w:tcPr>
                <w:p w14:paraId="03593D8F" w14:textId="77777777" w:rsidR="00FD78A4" w:rsidRPr="00FD78A4" w:rsidRDefault="00FD78A4" w:rsidP="00FD78A4">
                  <w:pPr>
                    <w:spacing w:after="0" w:line="240" w:lineRule="auto"/>
                    <w:jc w:val="center"/>
                    <w:rPr>
                      <w:rFonts w:ascii="Times New Roman" w:eastAsia="Times New Roman" w:hAnsi="Times New Roman" w:cs="Times New Roman"/>
                      <w:color w:val="000000"/>
                      <w:sz w:val="18"/>
                      <w:szCs w:val="18"/>
                    </w:rPr>
                  </w:pPr>
                  <w:r w:rsidRPr="00FD78A4">
                    <w:rPr>
                      <w:rFonts w:ascii="Times New Roman" w:eastAsia="Times New Roman" w:hAnsi="Times New Roman" w:cs="Times New Roman"/>
                      <w:color w:val="000000"/>
                      <w:sz w:val="18"/>
                      <w:szCs w:val="18"/>
                    </w:rPr>
                    <w:t>Not So Well &amp; Not at All Well</w:t>
                  </w:r>
                </w:p>
              </w:tc>
            </w:tr>
            <w:tr w:rsidR="00E0265E" w:rsidRPr="00FD78A4" w14:paraId="739195B5" w14:textId="77777777" w:rsidTr="00E0265E">
              <w:trPr>
                <w:trHeight w:val="553"/>
              </w:trPr>
              <w:tc>
                <w:tcPr>
                  <w:tcW w:w="16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2CA1A5" w14:textId="77777777" w:rsidR="00E0265E" w:rsidRPr="00FD78A4" w:rsidRDefault="00E0265E" w:rsidP="00E0265E">
                  <w:pPr>
                    <w:spacing w:after="0" w:line="240" w:lineRule="auto"/>
                    <w:rPr>
                      <w:rFonts w:ascii="Times New Roman" w:eastAsia="Times New Roman" w:hAnsi="Times New Roman" w:cs="Times New Roman"/>
                      <w:color w:val="000000"/>
                    </w:rPr>
                  </w:pPr>
                  <w:r w:rsidRPr="00D97F5F">
                    <w:rPr>
                      <w:rFonts w:ascii="Times New Roman" w:eastAsia="Times New Roman" w:hAnsi="Times New Roman" w:cs="Times New Roman"/>
                      <w:color w:val="000000"/>
                    </w:rPr>
                    <w:t>Overall</w:t>
                  </w:r>
                </w:p>
                <w:p w14:paraId="6141DD01" w14:textId="77777777" w:rsidR="00E0265E" w:rsidRPr="00FD78A4" w:rsidRDefault="00E0265E" w:rsidP="00E0265E">
                  <w:pPr>
                    <w:spacing w:after="0" w:line="240" w:lineRule="auto"/>
                    <w:rPr>
                      <w:rFonts w:ascii="Times New Roman" w:eastAsia="Times New Roman" w:hAnsi="Times New Roman" w:cs="Times New Roman"/>
                      <w:color w:val="000000"/>
                    </w:rPr>
                  </w:pPr>
                </w:p>
              </w:tc>
              <w:tc>
                <w:tcPr>
                  <w:tcW w:w="161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C853B1" w14:textId="77777777" w:rsidR="00E0265E" w:rsidRPr="00FD78A4" w:rsidRDefault="00E0265E" w:rsidP="00E0265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22015</w:t>
                  </w:r>
                </w:p>
              </w:tc>
              <w:tc>
                <w:tcPr>
                  <w:tcW w:w="124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3F8F75" w14:textId="77777777" w:rsidR="00E0265E" w:rsidRDefault="00E0265E" w:rsidP="00E0265E">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20045</w:t>
                  </w:r>
                  <w:r w:rsidRPr="00D97F5F">
                    <w:rPr>
                      <w:rFonts w:ascii="Times New Roman" w:eastAsia="Times New Roman" w:hAnsi="Times New Roman" w:cs="Times New Roman"/>
                      <w:color w:val="000000"/>
                    </w:rPr>
                    <w:t xml:space="preserve"> </w:t>
                  </w:r>
                </w:p>
                <w:p w14:paraId="276F5366" w14:textId="77777777" w:rsidR="00E0265E" w:rsidRPr="00FD78A4" w:rsidRDefault="00E0265E" w:rsidP="00E0265E">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w:t>
                  </w:r>
                  <w:r>
                    <w:rPr>
                      <w:rFonts w:ascii="Times New Roman" w:eastAsia="Times New Roman" w:hAnsi="Times New Roman" w:cs="Times New Roman"/>
                      <w:color w:val="000000"/>
                    </w:rPr>
                    <w:t>91</w:t>
                  </w:r>
                  <w:r w:rsidRPr="00D97F5F">
                    <w:rPr>
                      <w:rFonts w:ascii="Times New Roman" w:eastAsia="Times New Roman" w:hAnsi="Times New Roman" w:cs="Times New Roman"/>
                      <w:color w:val="000000"/>
                    </w:rPr>
                    <w:t>%)</w:t>
                  </w:r>
                </w:p>
              </w:tc>
              <w:tc>
                <w:tcPr>
                  <w:tcW w:w="105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DF2600" w14:textId="77777777" w:rsidR="00E0265E" w:rsidRDefault="00E0265E" w:rsidP="00E0265E">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1479</w:t>
                  </w:r>
                </w:p>
                <w:p w14:paraId="2FC1C5D0" w14:textId="77777777" w:rsidR="00E0265E" w:rsidRPr="00FD78A4" w:rsidRDefault="00E0265E" w:rsidP="00E0265E">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 (7</w:t>
                  </w:r>
                  <w:r>
                    <w:rPr>
                      <w:rFonts w:ascii="Times New Roman" w:eastAsia="Times New Roman" w:hAnsi="Times New Roman" w:cs="Times New Roman"/>
                      <w:color w:val="000000"/>
                    </w:rPr>
                    <w:t>%</w:t>
                  </w:r>
                  <w:r w:rsidRPr="00D97F5F">
                    <w:rPr>
                      <w:rFonts w:ascii="Times New Roman" w:eastAsia="Times New Roman" w:hAnsi="Times New Roman" w:cs="Times New Roman"/>
                      <w:color w:val="000000"/>
                    </w:rPr>
                    <w:t>)</w:t>
                  </w:r>
                </w:p>
              </w:tc>
              <w:tc>
                <w:tcPr>
                  <w:tcW w:w="14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CE811F" w14:textId="77777777" w:rsidR="00E0265E" w:rsidRDefault="00E0265E" w:rsidP="00E0265E">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436    </w:t>
                  </w:r>
                </w:p>
                <w:p w14:paraId="083C63D2" w14:textId="77777777" w:rsidR="00E0265E" w:rsidRPr="00FD78A4" w:rsidRDefault="00E0265E" w:rsidP="00E0265E">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CE35CD" w14:textId="77777777" w:rsidR="00E0265E" w:rsidRDefault="00E0265E" w:rsidP="00E0265E">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20831 </w:t>
                  </w:r>
                </w:p>
                <w:p w14:paraId="74F2AA06" w14:textId="77777777" w:rsidR="00E0265E" w:rsidRPr="00FD78A4" w:rsidRDefault="00E0265E" w:rsidP="00E0265E">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(95%)</w:t>
                  </w:r>
                </w:p>
              </w:tc>
              <w:tc>
                <w:tcPr>
                  <w:tcW w:w="108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719CFF" w14:textId="77777777" w:rsidR="00E0265E" w:rsidRDefault="00E0265E" w:rsidP="00E0265E">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834   </w:t>
                  </w:r>
                </w:p>
                <w:p w14:paraId="4DA09D01" w14:textId="77777777" w:rsidR="00E0265E" w:rsidRPr="00FD78A4" w:rsidRDefault="00E0265E" w:rsidP="00E0265E">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(4%)</w:t>
                  </w:r>
                </w:p>
              </w:tc>
              <w:tc>
                <w:tcPr>
                  <w:tcW w:w="137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5B41C50" w14:textId="77777777" w:rsidR="00E0265E" w:rsidRDefault="00E0265E" w:rsidP="00E0265E">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 xml:space="preserve">17979 </w:t>
                  </w:r>
                </w:p>
                <w:p w14:paraId="09AEE097" w14:textId="77777777" w:rsidR="00E0265E" w:rsidRPr="00653A81" w:rsidRDefault="00E0265E" w:rsidP="00E0265E">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w:t>
                  </w:r>
                  <w:r>
                    <w:rPr>
                      <w:rFonts w:ascii="Times New Roman" w:eastAsia="Times New Roman" w:hAnsi="Times New Roman" w:cs="Times New Roman"/>
                    </w:rPr>
                    <w:t>8</w:t>
                  </w:r>
                  <w:r w:rsidRPr="00D97F5F">
                    <w:rPr>
                      <w:rFonts w:ascii="Times New Roman" w:eastAsia="Times New Roman" w:hAnsi="Times New Roman" w:cs="Times New Roman"/>
                    </w:rPr>
                    <w:t>2%)</w:t>
                  </w:r>
                </w:p>
              </w:tc>
              <w:tc>
                <w:tcPr>
                  <w:tcW w:w="137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EAA4D3" w14:textId="77777777" w:rsidR="00E0265E" w:rsidRDefault="00E0265E" w:rsidP="00E0265E">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 xml:space="preserve">3765 </w:t>
                  </w:r>
                </w:p>
                <w:p w14:paraId="08C1ED53" w14:textId="77777777" w:rsidR="00E0265E" w:rsidRPr="00653A81" w:rsidRDefault="00E0265E" w:rsidP="00E0265E">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(17%)</w:t>
                  </w:r>
                </w:p>
              </w:tc>
              <w:tc>
                <w:tcPr>
                  <w:tcW w:w="129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BA453F" w14:textId="77777777" w:rsidR="00E0265E" w:rsidRDefault="00E0265E" w:rsidP="00E0265E">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 xml:space="preserve">288     </w:t>
                  </w:r>
                </w:p>
                <w:p w14:paraId="0EFF4F4A" w14:textId="77777777" w:rsidR="00E0265E" w:rsidRPr="00653A81" w:rsidRDefault="00E0265E" w:rsidP="00E0265E">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(1%)</w:t>
                  </w:r>
                </w:p>
              </w:tc>
            </w:tr>
            <w:tr w:rsidR="00E0265E" w:rsidRPr="00FD78A4" w14:paraId="0050B7BD" w14:textId="77777777" w:rsidTr="00E0265E">
              <w:trPr>
                <w:trHeight w:val="829"/>
              </w:trPr>
              <w:tc>
                <w:tcPr>
                  <w:tcW w:w="9256" w:type="dxa"/>
                  <w:gridSpan w:val="7"/>
                  <w:tcBorders>
                    <w:top w:val="single" w:sz="4" w:space="0" w:color="auto"/>
                    <w:left w:val="single" w:sz="4" w:space="0" w:color="auto"/>
                    <w:bottom w:val="single" w:sz="4" w:space="0" w:color="auto"/>
                    <w:right w:val="single" w:sz="4" w:space="0" w:color="auto"/>
                  </w:tcBorders>
                  <w:shd w:val="clear" w:color="auto" w:fill="auto"/>
                  <w:vAlign w:val="bottom"/>
                  <w:hideMark/>
                </w:tcPr>
                <w:p w14:paraId="33293A10" w14:textId="77777777" w:rsidR="00E0265E" w:rsidRPr="00FD78A4" w:rsidRDefault="00E0265E" w:rsidP="00E0265E">
                  <w:pPr>
                    <w:spacing w:after="0" w:line="240" w:lineRule="auto"/>
                    <w:jc w:val="center"/>
                    <w:rPr>
                      <w:rFonts w:ascii="Times New Roman" w:eastAsia="Times New Roman" w:hAnsi="Times New Roman" w:cs="Times New Roman"/>
                      <w:color w:val="FF0000"/>
                    </w:rPr>
                  </w:pPr>
                </w:p>
              </w:tc>
              <w:tc>
                <w:tcPr>
                  <w:tcW w:w="137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FA554A6" w14:textId="77777777" w:rsidR="00E0265E" w:rsidRDefault="00E0265E" w:rsidP="00E0265E">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16828 </w:t>
                  </w:r>
                </w:p>
                <w:p w14:paraId="14AD402B" w14:textId="77777777" w:rsidR="00E0265E" w:rsidRPr="00653A81" w:rsidRDefault="00E0265E" w:rsidP="00E0265E">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color w:val="000000"/>
                    </w:rPr>
                    <w:t>(82%)*</w:t>
                  </w:r>
                </w:p>
              </w:tc>
              <w:tc>
                <w:tcPr>
                  <w:tcW w:w="137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837F9F" w14:textId="77777777" w:rsidR="00E0265E" w:rsidRDefault="00E0265E" w:rsidP="00E0265E">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3515 </w:t>
                  </w:r>
                </w:p>
                <w:p w14:paraId="30C3D3F9" w14:textId="77777777" w:rsidR="00E0265E" w:rsidRPr="00653A81" w:rsidRDefault="00E0265E" w:rsidP="00E0265E">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color w:val="000000"/>
                    </w:rPr>
                    <w:t>(17%)*</w:t>
                  </w:r>
                </w:p>
              </w:tc>
              <w:tc>
                <w:tcPr>
                  <w:tcW w:w="129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A7CFCC" w14:textId="77777777" w:rsidR="00E0265E" w:rsidRDefault="00E0265E" w:rsidP="00E0265E">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277   </w:t>
                  </w:r>
                </w:p>
                <w:p w14:paraId="37DBA4DE" w14:textId="77777777" w:rsidR="00E0265E" w:rsidRPr="00653A81" w:rsidRDefault="00E0265E" w:rsidP="00E0265E">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color w:val="000000"/>
                    </w:rPr>
                    <w:t>(1%)*</w:t>
                  </w:r>
                </w:p>
              </w:tc>
            </w:tr>
            <w:tr w:rsidR="00FD78A4" w:rsidRPr="00FD78A4" w14:paraId="6C7AEE5D" w14:textId="77777777" w:rsidTr="00551248">
              <w:trPr>
                <w:trHeight w:val="225"/>
              </w:trPr>
              <w:tc>
                <w:tcPr>
                  <w:tcW w:w="13303" w:type="dxa"/>
                  <w:gridSpan w:val="10"/>
                  <w:tcBorders>
                    <w:top w:val="single" w:sz="4" w:space="0" w:color="auto"/>
                    <w:left w:val="nil"/>
                    <w:bottom w:val="nil"/>
                    <w:right w:val="nil"/>
                  </w:tcBorders>
                  <w:shd w:val="clear" w:color="auto" w:fill="auto"/>
                  <w:vAlign w:val="bottom"/>
                  <w:hideMark/>
                </w:tcPr>
                <w:p w14:paraId="33A56E08" w14:textId="77777777" w:rsidR="00FD78A4" w:rsidRPr="00FD78A4" w:rsidRDefault="00DF5045" w:rsidP="00FD78A4">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Note: </w:t>
                  </w:r>
                  <w:r w:rsidR="00FD78A4" w:rsidRPr="00FD78A4">
                    <w:rPr>
                      <w:rFonts w:ascii="Times New Roman" w:eastAsia="Times New Roman" w:hAnsi="Times New Roman" w:cs="Times New Roman"/>
                      <w:color w:val="000000"/>
                      <w:sz w:val="20"/>
                      <w:szCs w:val="20"/>
                    </w:rPr>
                    <w:t>2016-2017 NSO in-person excludes Spring 2017 information.</w:t>
                  </w:r>
                </w:p>
              </w:tc>
            </w:tr>
            <w:tr w:rsidR="00FD78A4" w:rsidRPr="00FD78A4" w14:paraId="72491CE5" w14:textId="77777777" w:rsidTr="00551248">
              <w:trPr>
                <w:trHeight w:val="158"/>
              </w:trPr>
              <w:tc>
                <w:tcPr>
                  <w:tcW w:w="13303" w:type="dxa"/>
                  <w:gridSpan w:val="10"/>
                  <w:tcBorders>
                    <w:top w:val="nil"/>
                    <w:left w:val="nil"/>
                    <w:bottom w:val="nil"/>
                    <w:right w:val="nil"/>
                  </w:tcBorders>
                  <w:shd w:val="clear" w:color="auto" w:fill="auto"/>
                  <w:vAlign w:val="bottom"/>
                  <w:hideMark/>
                </w:tcPr>
                <w:p w14:paraId="43175C9F" w14:textId="77777777" w:rsidR="00FD78A4" w:rsidRPr="00FD78A4" w:rsidRDefault="00DF5045" w:rsidP="00FD78A4">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There is a d</w:t>
                  </w:r>
                  <w:r w:rsidR="00FD78A4" w:rsidRPr="00FD78A4">
                    <w:rPr>
                      <w:rFonts w:ascii="Times New Roman" w:eastAsia="Times New Roman" w:hAnsi="Times New Roman" w:cs="Times New Roman"/>
                      <w:color w:val="000000"/>
                      <w:sz w:val="20"/>
                      <w:szCs w:val="20"/>
                    </w:rPr>
                    <w:t>iscrepancy in total number of responses, exceeds reported number of surveys</w:t>
                  </w:r>
                  <w:r w:rsidR="00653A81">
                    <w:rPr>
                      <w:rFonts w:ascii="Times New Roman" w:eastAsia="Times New Roman" w:hAnsi="Times New Roman" w:cs="Times New Roman"/>
                      <w:color w:val="000000"/>
                      <w:sz w:val="20"/>
                      <w:szCs w:val="20"/>
                    </w:rPr>
                    <w:t xml:space="preserve"> reported in academic year 2015-2016</w:t>
                  </w:r>
                </w:p>
              </w:tc>
            </w:tr>
            <w:tr w:rsidR="00FD78A4" w:rsidRPr="00FD78A4" w14:paraId="19208C21" w14:textId="77777777" w:rsidTr="00551248">
              <w:trPr>
                <w:trHeight w:val="188"/>
              </w:trPr>
              <w:tc>
                <w:tcPr>
                  <w:tcW w:w="13303" w:type="dxa"/>
                  <w:gridSpan w:val="10"/>
                  <w:tcBorders>
                    <w:top w:val="nil"/>
                    <w:left w:val="nil"/>
                    <w:bottom w:val="nil"/>
                    <w:right w:val="nil"/>
                  </w:tcBorders>
                  <w:shd w:val="clear" w:color="auto" w:fill="auto"/>
                  <w:vAlign w:val="bottom"/>
                  <w:hideMark/>
                </w:tcPr>
                <w:p w14:paraId="79E674EC" w14:textId="77777777" w:rsidR="00FD78A4" w:rsidRPr="00FD78A4" w:rsidRDefault="00FD78A4" w:rsidP="00FD78A4">
                  <w:pPr>
                    <w:spacing w:after="0" w:line="240" w:lineRule="auto"/>
                    <w:rPr>
                      <w:rFonts w:ascii="Times New Roman" w:eastAsia="Times New Roman" w:hAnsi="Times New Roman" w:cs="Times New Roman"/>
                      <w:color w:val="000000"/>
                      <w:sz w:val="20"/>
                      <w:szCs w:val="20"/>
                    </w:rPr>
                  </w:pPr>
                  <w:r w:rsidRPr="00FD78A4">
                    <w:rPr>
                      <w:rFonts w:ascii="Times New Roman" w:eastAsia="Times New Roman" w:hAnsi="Times New Roman" w:cs="Times New Roman"/>
                      <w:color w:val="000000"/>
                      <w:sz w:val="20"/>
                      <w:szCs w:val="20"/>
                    </w:rPr>
                    <w:t>* Totals calculated excluding 2015-2016 due to reporting discrepancy.  Based on an overall total of 20,574.</w:t>
                  </w:r>
                </w:p>
              </w:tc>
            </w:tr>
          </w:tbl>
          <w:p w14:paraId="10AC9459" w14:textId="77777777" w:rsidR="003A317A" w:rsidRPr="00ED464E" w:rsidRDefault="003A317A" w:rsidP="003A317A">
            <w:pPr>
              <w:pStyle w:val="PRSCHead13B"/>
              <w:rPr>
                <w:rFonts w:ascii="Times New Roman" w:eastAsia="Calibri" w:hAnsi="Times New Roman" w:cs="Times New Roman"/>
                <w:b w:val="0"/>
                <w:color w:val="auto"/>
                <w:sz w:val="20"/>
                <w:szCs w:val="20"/>
              </w:rPr>
            </w:pPr>
            <w:r w:rsidRPr="00ED464E">
              <w:rPr>
                <w:rFonts w:ascii="Times New Roman" w:eastAsia="Calibri" w:hAnsi="Times New Roman" w:cs="Times New Roman"/>
                <w:b w:val="0"/>
                <w:color w:val="auto"/>
                <w:sz w:val="20"/>
                <w:szCs w:val="20"/>
              </w:rPr>
              <w:t>Data Source: SES departmental records</w:t>
            </w:r>
          </w:p>
          <w:p w14:paraId="47C3E350" w14:textId="77777777" w:rsidR="00FD78A4" w:rsidRDefault="00FD78A4" w:rsidP="00B57E15">
            <w:pPr>
              <w:pStyle w:val="paragraph"/>
              <w:spacing w:before="0" w:beforeAutospacing="0" w:after="0" w:afterAutospacing="0"/>
              <w:textAlignment w:val="baseline"/>
              <w:rPr>
                <w:color w:val="000000"/>
              </w:rPr>
            </w:pPr>
          </w:p>
          <w:p w14:paraId="40F44AC1" w14:textId="77777777" w:rsidR="00B57E15" w:rsidRDefault="00A547FE" w:rsidP="00E0265E">
            <w:pPr>
              <w:pStyle w:val="paragraph"/>
              <w:spacing w:before="0" w:beforeAutospacing="0" w:after="0" w:afterAutospacing="0"/>
              <w:textAlignment w:val="baseline"/>
              <w:rPr>
                <w:rStyle w:val="PRSCTBL1"/>
                <w:rFonts w:ascii="Calibri" w:eastAsia="Calibri" w:hAnsi="Calibri" w:cs="Times New Roman"/>
                <w:b w:val="0"/>
                <w:color w:val="auto"/>
                <w:sz w:val="22"/>
                <w:szCs w:val="22"/>
              </w:rPr>
            </w:pPr>
            <w:r w:rsidRPr="00000BA5">
              <w:rPr>
                <w:color w:val="000000"/>
              </w:rPr>
              <w:t xml:space="preserve">It must be noted that due to an issue with data collection, survey data for academic year 2015-2016 Online NSO and Spring 2017 in-person NSO were not included in the calculations.  </w:t>
            </w:r>
          </w:p>
        </w:tc>
      </w:tr>
    </w:tbl>
    <w:p w14:paraId="3DF4E2D6" w14:textId="77777777" w:rsidR="009857B1" w:rsidRPr="009857B1" w:rsidRDefault="009857B1" w:rsidP="0080310C">
      <w:pPr>
        <w:rPr>
          <w:rFonts w:ascii="Calibri" w:eastAsia="Calibri" w:hAnsi="Calibri" w:cs="Times New Roman"/>
          <w:i/>
          <w:iCs/>
          <w:sz w:val="44"/>
          <w:szCs w:val="44"/>
        </w:rPr>
      </w:pPr>
      <w:r>
        <w:rPr>
          <w:rStyle w:val="PRSCTBL1"/>
          <w:rFonts w:ascii="Calibri" w:eastAsia="Calibri" w:hAnsi="Calibri" w:cs="Times New Roman"/>
          <w:b w:val="0"/>
          <w:color w:val="auto"/>
          <w:sz w:val="22"/>
          <w:szCs w:val="22"/>
        </w:rPr>
        <w:br w:type="page"/>
      </w:r>
      <w:r w:rsidRPr="00E91553">
        <w:rPr>
          <w:rFonts w:ascii="Calibri" w:eastAsia="Calibri" w:hAnsi="Calibri" w:cs="Times New Roman"/>
          <w:iCs/>
          <w:sz w:val="44"/>
          <w:szCs w:val="44"/>
        </w:rPr>
        <w:lastRenderedPageBreak/>
        <w:t>Section II.</w:t>
      </w:r>
      <w:r w:rsidRPr="009857B1">
        <w:rPr>
          <w:rFonts w:ascii="Calibri" w:eastAsia="Calibri" w:hAnsi="Calibri" w:cs="Times New Roman"/>
          <w:i/>
          <w:iCs/>
          <w:sz w:val="44"/>
          <w:szCs w:val="44"/>
        </w:rPr>
        <w:t xml:space="preserve">  Are We Doing Things Right?</w:t>
      </w:r>
    </w:p>
    <w:p w14:paraId="76AF10AB" w14:textId="77777777" w:rsidR="009857B1" w:rsidRDefault="00233BCA" w:rsidP="009857B1">
      <w:pPr>
        <w:spacing w:after="200" w:line="276" w:lineRule="auto"/>
        <w:contextualSpacing/>
        <w:rPr>
          <w:rFonts w:ascii="Cambria" w:eastAsia="MS Gothic" w:hAnsi="Cambria" w:cs="Times New Roman"/>
          <w:b/>
          <w:bCs/>
          <w:smallCaps/>
          <w:color w:val="4F81BD"/>
          <w:sz w:val="26"/>
          <w:szCs w:val="26"/>
        </w:rPr>
      </w:pPr>
      <w:sdt>
        <w:sdtPr>
          <w:rPr>
            <w:rStyle w:val="PRSCHead13BChar"/>
          </w:rPr>
          <w:id w:val="-593787152"/>
          <w15:color w:val="FF0000"/>
          <w14:checkbox>
            <w14:checked w14:val="0"/>
            <w14:checkedState w14:val="2612" w14:font="MS Gothic"/>
            <w14:uncheckedState w14:val="2610" w14:font="MS Gothic"/>
          </w14:checkbox>
        </w:sdtPr>
        <w:sdtEndPr>
          <w:rPr>
            <w:rStyle w:val="PRSCHead13BChar"/>
          </w:rPr>
        </w:sdtEndPr>
        <w:sdtContent>
          <w:r w:rsidR="005E2D07">
            <w:rPr>
              <w:rStyle w:val="PRSCHead13BChar"/>
              <w:rFonts w:ascii="MS Gothic" w:eastAsia="MS Gothic" w:hAnsi="MS Gothic" w:hint="eastAsia"/>
            </w:rPr>
            <w:t>☐</w:t>
          </w:r>
        </w:sdtContent>
      </w:sdt>
      <w:r w:rsidR="00040B7A" w:rsidRPr="00040B7A">
        <w:rPr>
          <w:rFonts w:ascii="Cambria" w:eastAsia="MS Gothic" w:hAnsi="Cambria" w:cs="Times New Roman"/>
          <w:b/>
          <w:bCs/>
          <w:smallCaps/>
          <w:color w:val="4F81BD"/>
          <w:sz w:val="26"/>
          <w:szCs w:val="26"/>
        </w:rPr>
        <w:t xml:space="preserve">5.   How effectively do we </w:t>
      </w:r>
      <w:r w:rsidR="00040B7A" w:rsidRPr="00040B7A">
        <w:rPr>
          <w:rFonts w:ascii="Cambria" w:eastAsia="MS Gothic" w:hAnsi="Cambria" w:cs="Times New Roman"/>
          <w:b/>
          <w:bCs/>
          <w:smallCaps/>
          <w:color w:val="4F81BD"/>
          <w:sz w:val="26"/>
          <w:szCs w:val="26"/>
          <w:u w:val="single"/>
        </w:rPr>
        <w:t>communicate</w:t>
      </w:r>
      <w:r w:rsidR="00040B7A" w:rsidRPr="00040B7A">
        <w:rPr>
          <w:rFonts w:ascii="Cambria" w:eastAsia="MS Gothic" w:hAnsi="Cambria" w:cs="Times New Roman"/>
          <w:b/>
          <w:bCs/>
          <w:smallCaps/>
          <w:color w:val="4F81BD"/>
          <w:sz w:val="26"/>
          <w:szCs w:val="26"/>
        </w:rPr>
        <w:t>, and how do we know?</w:t>
      </w:r>
    </w:p>
    <w:p w14:paraId="351F63A9" w14:textId="77777777" w:rsidR="00040B7A" w:rsidRPr="00040B7A" w:rsidRDefault="00040B7A" w:rsidP="00040B7A">
      <w:pPr>
        <w:spacing w:after="0" w:line="240" w:lineRule="auto"/>
        <w:ind w:left="720" w:hanging="360"/>
        <w:rPr>
          <w:rFonts w:ascii="Calibri" w:eastAsia="MS Mincho" w:hAnsi="Calibri" w:cs="Times New Roman"/>
          <w:b/>
          <w:bCs/>
          <w:smallCaps/>
          <w:sz w:val="24"/>
          <w:szCs w:val="24"/>
        </w:rPr>
      </w:pPr>
      <w:r w:rsidRPr="00040B7A">
        <w:rPr>
          <w:rFonts w:ascii="Calibri" w:eastAsia="MS Mincho" w:hAnsi="Calibri" w:cs="Times New Roman"/>
          <w:b/>
          <w:sz w:val="24"/>
          <w:szCs w:val="24"/>
        </w:rPr>
        <w:t xml:space="preserve">A.  Make a case that the printed literature and electronic communication are current, provide an accurate representation, and support the college’s recruitment, retention and completion plans. </w:t>
      </w:r>
      <w:r w:rsidRPr="00040B7A">
        <w:rPr>
          <w:rFonts w:ascii="Calibri" w:eastAsia="MS Mincho" w:hAnsi="Calibri" w:cs="Times New Roman"/>
          <w:b/>
          <w:bCs/>
          <w:smallCaps/>
          <w:sz w:val="24"/>
          <w:szCs w:val="24"/>
        </w:rPr>
        <w:t xml:space="preserve"> </w:t>
      </w:r>
    </w:p>
    <w:p w14:paraId="103F27D5" w14:textId="77777777" w:rsidR="00040B7A" w:rsidRPr="00040B7A" w:rsidRDefault="00040B7A" w:rsidP="00040B7A">
      <w:pPr>
        <w:spacing w:after="0" w:line="240" w:lineRule="auto"/>
        <w:ind w:left="720"/>
        <w:rPr>
          <w:rFonts w:ascii="Calibri" w:eastAsia="MS Mincho" w:hAnsi="Calibri" w:cs="Times New Roman"/>
          <w:i/>
        </w:rPr>
      </w:pPr>
      <w:r w:rsidRPr="00040B7A">
        <w:rPr>
          <w:rFonts w:ascii="Calibri" w:eastAsia="MS Mincho" w:hAnsi="Calibri" w:cs="Times New Roman"/>
          <w:i/>
        </w:rPr>
        <w:t>Suggested/possible points to consider:</w:t>
      </w:r>
    </w:p>
    <w:p w14:paraId="61E7DD42" w14:textId="77777777" w:rsidR="00040B7A" w:rsidRPr="00040B7A" w:rsidRDefault="00040B7A" w:rsidP="00040B7A">
      <w:pPr>
        <w:numPr>
          <w:ilvl w:val="0"/>
          <w:numId w:val="9"/>
        </w:numPr>
        <w:spacing w:after="0" w:line="240" w:lineRule="auto"/>
        <w:rPr>
          <w:rFonts w:ascii="Calibri" w:eastAsia="MS Mincho" w:hAnsi="Calibri" w:cs="Times New Roman"/>
          <w:i/>
        </w:rPr>
      </w:pPr>
      <w:r w:rsidRPr="00040B7A">
        <w:rPr>
          <w:rFonts w:ascii="Calibri" w:eastAsia="MS Mincho" w:hAnsi="Calibri" w:cs="Times New Roman"/>
          <w:i/>
        </w:rPr>
        <w:t>Demonstrate how the unit solicits student feedback regarding its website and literature and how it incorporates that feedback to make improvements.</w:t>
      </w:r>
    </w:p>
    <w:p w14:paraId="172026BD" w14:textId="77777777" w:rsidR="00040B7A" w:rsidRPr="00040B7A" w:rsidRDefault="00040B7A" w:rsidP="00040B7A">
      <w:pPr>
        <w:numPr>
          <w:ilvl w:val="0"/>
          <w:numId w:val="9"/>
        </w:numPr>
        <w:spacing w:after="0" w:line="240" w:lineRule="auto"/>
        <w:rPr>
          <w:rFonts w:ascii="Calibri" w:eastAsia="MS Mincho" w:hAnsi="Calibri" w:cs="Times New Roman"/>
          <w:i/>
        </w:rPr>
      </w:pPr>
      <w:r w:rsidRPr="00040B7A">
        <w:rPr>
          <w:rFonts w:ascii="Calibri" w:eastAsia="MS Mincho" w:hAnsi="Calibri" w:cs="Times New Roman"/>
          <w:i/>
        </w:rPr>
        <w:t>How does the program ensure that students are informed/aware of unit literature? Is unit literature made accessible to all students (i.e. can they obtain the information they need)?</w:t>
      </w:r>
    </w:p>
    <w:p w14:paraId="477ADA81" w14:textId="77777777" w:rsidR="00040B7A" w:rsidRPr="00040B7A" w:rsidRDefault="00040B7A" w:rsidP="00040B7A">
      <w:pPr>
        <w:numPr>
          <w:ilvl w:val="0"/>
          <w:numId w:val="9"/>
        </w:numPr>
        <w:spacing w:after="0" w:line="240" w:lineRule="auto"/>
        <w:rPr>
          <w:rFonts w:ascii="Calibri" w:eastAsia="MS Mincho" w:hAnsi="Calibri" w:cs="Times New Roman"/>
          <w:i/>
        </w:rPr>
      </w:pPr>
      <w:r w:rsidRPr="00040B7A">
        <w:rPr>
          <w:rFonts w:ascii="Calibri" w:eastAsia="MS Mincho" w:hAnsi="Calibri" w:cs="Times New Roman"/>
          <w:i/>
        </w:rPr>
        <w:t>Designate who is responsible for monitoring and maintaining the unit’s website, and describe processes in place to ensure that information is current, accurate, relevant, and available.</w:t>
      </w:r>
    </w:p>
    <w:p w14:paraId="4F1D6965" w14:textId="77777777" w:rsidR="00040B7A" w:rsidRPr="00040B7A" w:rsidRDefault="00040B7A" w:rsidP="00040B7A">
      <w:pPr>
        <w:spacing w:after="0" w:line="240" w:lineRule="auto"/>
        <w:ind w:left="1080"/>
        <w:rPr>
          <w:rFonts w:ascii="Calibri" w:eastAsia="MS Mincho" w:hAnsi="Calibri" w:cs="Times New Roman"/>
          <w:i/>
        </w:rPr>
      </w:pPr>
    </w:p>
    <w:p w14:paraId="36611C10" w14:textId="77777777" w:rsidR="00040B7A" w:rsidRPr="00040B7A" w:rsidRDefault="00040B7A" w:rsidP="00040B7A">
      <w:pPr>
        <w:spacing w:after="0" w:line="240" w:lineRule="auto"/>
        <w:ind w:left="720" w:hanging="360"/>
        <w:rPr>
          <w:rFonts w:ascii="Calibri" w:eastAsia="MS Mincho" w:hAnsi="Calibri" w:cs="Times New Roman"/>
          <w:b/>
          <w:sz w:val="24"/>
          <w:szCs w:val="24"/>
        </w:rPr>
      </w:pPr>
      <w:r w:rsidRPr="00040B7A">
        <w:rPr>
          <w:rFonts w:ascii="Calibri" w:eastAsia="MS Mincho" w:hAnsi="Calibri" w:cs="Times New Roman"/>
          <w:b/>
          <w:sz w:val="24"/>
          <w:szCs w:val="24"/>
        </w:rPr>
        <w:t>B.  Provide unit website URLs.   If no website is available, describe plans for creation of website or explain the absence.</w:t>
      </w:r>
    </w:p>
    <w:p w14:paraId="467E5985" w14:textId="77777777" w:rsidR="00040B7A" w:rsidRDefault="00040B7A" w:rsidP="00040B7A">
      <w:pPr>
        <w:spacing w:after="0" w:line="240" w:lineRule="auto"/>
        <w:ind w:left="720" w:hanging="360"/>
        <w:rPr>
          <w:rFonts w:ascii="Calibri" w:eastAsia="MS Mincho" w:hAnsi="Calibri" w:cs="Times New Roman"/>
          <w:b/>
          <w:sz w:val="24"/>
          <w:szCs w:val="24"/>
        </w:rPr>
      </w:pPr>
    </w:p>
    <w:tbl>
      <w:tblPr>
        <w:tblStyle w:val="TableGrid"/>
        <w:tblW w:w="13680" w:type="dxa"/>
        <w:tblInd w:w="85" w:type="dxa"/>
        <w:tblLook w:val="04A0" w:firstRow="1" w:lastRow="0" w:firstColumn="1" w:lastColumn="0" w:noHBand="0" w:noVBand="1"/>
      </w:tblPr>
      <w:tblGrid>
        <w:gridCol w:w="13680"/>
      </w:tblGrid>
      <w:tr w:rsidR="00160B83" w14:paraId="3FB62A54" w14:textId="77777777" w:rsidTr="00160B83">
        <w:tc>
          <w:tcPr>
            <w:tcW w:w="13680" w:type="dxa"/>
          </w:tcPr>
          <w:p w14:paraId="783D16A2" w14:textId="77777777" w:rsidR="007D3D78" w:rsidRPr="00981C89" w:rsidRDefault="007D3D78" w:rsidP="007D3D78">
            <w:pPr>
              <w:rPr>
                <w:rFonts w:ascii="Times New Roman" w:eastAsia="MS Mincho" w:hAnsi="Times New Roman" w:cs="Times New Roman"/>
                <w:b/>
                <w:bCs/>
                <w:smallCaps/>
                <w:sz w:val="24"/>
                <w:szCs w:val="24"/>
              </w:rPr>
            </w:pPr>
            <w:r w:rsidRPr="00981C89">
              <w:rPr>
                <w:rFonts w:ascii="Times New Roman" w:eastAsia="MS Mincho" w:hAnsi="Times New Roman" w:cs="Times New Roman"/>
                <w:b/>
                <w:sz w:val="24"/>
                <w:szCs w:val="24"/>
              </w:rPr>
              <w:t xml:space="preserve">Make a case that the printed literature and electronic communication are current, provide an accurate representation, and support the college’s recruitment, retention and completion plans. </w:t>
            </w:r>
            <w:r w:rsidRPr="00981C89">
              <w:rPr>
                <w:rFonts w:ascii="Times New Roman" w:eastAsia="MS Mincho" w:hAnsi="Times New Roman" w:cs="Times New Roman"/>
                <w:b/>
                <w:bCs/>
                <w:smallCaps/>
                <w:sz w:val="24"/>
                <w:szCs w:val="24"/>
              </w:rPr>
              <w:t xml:space="preserve"> </w:t>
            </w:r>
          </w:p>
          <w:p w14:paraId="5A9A4474" w14:textId="77777777" w:rsidR="007D3D78" w:rsidRPr="00981C89" w:rsidRDefault="007D3D78" w:rsidP="007D3D78">
            <w:pPr>
              <w:rPr>
                <w:rFonts w:ascii="Times New Roman" w:eastAsia="MS Mincho" w:hAnsi="Times New Roman" w:cs="Times New Roman"/>
                <w:b/>
                <w:sz w:val="24"/>
                <w:szCs w:val="24"/>
              </w:rPr>
            </w:pPr>
          </w:p>
          <w:p w14:paraId="6B40FCDD" w14:textId="121A73DB" w:rsidR="007D3D78" w:rsidRDefault="007D3D78" w:rsidP="007D3D78">
            <w:pPr>
              <w:rPr>
                <w:rFonts w:ascii="Times New Roman" w:eastAsia="MS Mincho" w:hAnsi="Times New Roman" w:cs="Times New Roman"/>
                <w:sz w:val="24"/>
                <w:szCs w:val="24"/>
              </w:rPr>
            </w:pPr>
            <w:r w:rsidRPr="00981C89">
              <w:rPr>
                <w:rFonts w:ascii="Times New Roman" w:eastAsia="MS Mincho" w:hAnsi="Times New Roman" w:cs="Times New Roman"/>
                <w:sz w:val="24"/>
                <w:szCs w:val="24"/>
              </w:rPr>
              <w:t xml:space="preserve">All materials pertaining to Orientation for distribution are designed with </w:t>
            </w:r>
            <w:r w:rsidR="00DF5045">
              <w:rPr>
                <w:rFonts w:ascii="Times New Roman" w:eastAsia="MS Mincho" w:hAnsi="Times New Roman" w:cs="Times New Roman"/>
                <w:sz w:val="24"/>
                <w:szCs w:val="24"/>
              </w:rPr>
              <w:t>final review by</w:t>
            </w:r>
            <w:r w:rsidRPr="00981C89">
              <w:rPr>
                <w:rFonts w:ascii="Times New Roman" w:eastAsia="MS Mincho" w:hAnsi="Times New Roman" w:cs="Times New Roman"/>
                <w:sz w:val="24"/>
                <w:szCs w:val="24"/>
              </w:rPr>
              <w:t xml:space="preserve"> of the </w:t>
            </w:r>
            <w:r w:rsidR="00A84256">
              <w:rPr>
                <w:rFonts w:ascii="Times New Roman" w:eastAsia="MS Mincho" w:hAnsi="Times New Roman" w:cs="Times New Roman"/>
                <w:sz w:val="24"/>
                <w:szCs w:val="24"/>
              </w:rPr>
              <w:t>district</w:t>
            </w:r>
            <w:r w:rsidRPr="00981C89">
              <w:rPr>
                <w:rFonts w:ascii="Times New Roman" w:eastAsia="MS Mincho" w:hAnsi="Times New Roman" w:cs="Times New Roman"/>
                <w:sz w:val="24"/>
                <w:szCs w:val="24"/>
              </w:rPr>
              <w:t>’s Public Relations office. Utilizing this office helps ensure quality control and design integrity. These documents are reviewed on an annual basis taking into consideration any district initiatives related to recruitment, retention and completion.</w:t>
            </w:r>
          </w:p>
          <w:p w14:paraId="3731AB9D" w14:textId="77777777" w:rsidR="007C41BF" w:rsidRDefault="007C41BF" w:rsidP="007D3D78">
            <w:pPr>
              <w:rPr>
                <w:rFonts w:ascii="Times New Roman" w:eastAsia="MS Mincho" w:hAnsi="Times New Roman" w:cs="Times New Roman"/>
                <w:sz w:val="24"/>
                <w:szCs w:val="24"/>
              </w:rPr>
            </w:pPr>
          </w:p>
          <w:p w14:paraId="07916D4C" w14:textId="77777777" w:rsidR="007C41BF" w:rsidRPr="007C41BF" w:rsidRDefault="007C41BF" w:rsidP="007D3D78">
            <w:pPr>
              <w:rPr>
                <w:rFonts w:ascii="Times New Roman" w:eastAsia="MS Mincho" w:hAnsi="Times New Roman" w:cs="Times New Roman"/>
                <w:i/>
                <w:sz w:val="24"/>
                <w:szCs w:val="24"/>
              </w:rPr>
            </w:pPr>
            <w:r w:rsidRPr="007C41BF">
              <w:rPr>
                <w:rFonts w:ascii="Times New Roman" w:eastAsia="MS Mincho" w:hAnsi="Times New Roman" w:cs="Times New Roman"/>
                <w:i/>
                <w:sz w:val="24"/>
                <w:szCs w:val="24"/>
              </w:rPr>
              <w:t>S</w:t>
            </w:r>
            <w:r w:rsidR="00DF5045">
              <w:rPr>
                <w:rFonts w:ascii="Times New Roman" w:eastAsia="MS Mincho" w:hAnsi="Times New Roman" w:cs="Times New Roman"/>
                <w:i/>
                <w:sz w:val="24"/>
                <w:szCs w:val="24"/>
              </w:rPr>
              <w:t>ee</w:t>
            </w:r>
            <w:r w:rsidRPr="007C41BF">
              <w:rPr>
                <w:rFonts w:ascii="Times New Roman" w:eastAsia="MS Mincho" w:hAnsi="Times New Roman" w:cs="Times New Roman"/>
                <w:i/>
                <w:sz w:val="24"/>
                <w:szCs w:val="24"/>
              </w:rPr>
              <w:t xml:space="preserve"> Addendum D: PR Samples</w:t>
            </w:r>
          </w:p>
          <w:p w14:paraId="711AA61E" w14:textId="77777777" w:rsidR="007D3D78" w:rsidRPr="00981C89" w:rsidRDefault="007D3D78" w:rsidP="007D3D78">
            <w:pPr>
              <w:ind w:left="360"/>
              <w:rPr>
                <w:rFonts w:ascii="Times New Roman" w:eastAsia="MS Mincho" w:hAnsi="Times New Roman" w:cs="Times New Roman"/>
                <w:sz w:val="24"/>
                <w:szCs w:val="24"/>
              </w:rPr>
            </w:pPr>
          </w:p>
          <w:p w14:paraId="2663BEDE" w14:textId="77777777" w:rsidR="007D3D78" w:rsidRPr="00981C89" w:rsidRDefault="00AC0BB4" w:rsidP="007D3D78">
            <w:pPr>
              <w:rPr>
                <w:rFonts w:ascii="Times New Roman" w:eastAsia="MS Mincho" w:hAnsi="Times New Roman" w:cs="Times New Roman"/>
                <w:sz w:val="24"/>
                <w:szCs w:val="24"/>
              </w:rPr>
            </w:pPr>
            <w:r w:rsidRPr="00981C89">
              <w:rPr>
                <w:rFonts w:ascii="Times New Roman" w:eastAsia="MS Mincho" w:hAnsi="Times New Roman" w:cs="Times New Roman"/>
                <w:sz w:val="24"/>
                <w:szCs w:val="24"/>
              </w:rPr>
              <w:t>The Community College Journal of Research and Practice (2004) made note of the fact that without the benefit of attending a new student orientation session, students can miss out on comprehensive information “about curricula, requirements, institutional policies, services, and resources”.  In addition, there is “also a strong link between orientation, and student persistence, retention, and graduation, which are strategic goals for most community colleges”.</w:t>
            </w:r>
            <w:r>
              <w:rPr>
                <w:rFonts w:ascii="Times New Roman" w:eastAsia="MS Mincho" w:hAnsi="Times New Roman" w:cs="Times New Roman"/>
                <w:sz w:val="24"/>
                <w:szCs w:val="24"/>
              </w:rPr>
              <w:t xml:space="preserve"> When </w:t>
            </w:r>
            <w:r w:rsidR="007D3D78" w:rsidRPr="00981C89">
              <w:rPr>
                <w:rFonts w:ascii="Times New Roman" w:eastAsia="MS Mincho" w:hAnsi="Times New Roman" w:cs="Times New Roman"/>
                <w:sz w:val="24"/>
                <w:szCs w:val="24"/>
              </w:rPr>
              <w:t xml:space="preserve">a student begins their journey at Collin College, they will either come by the Admissions office or they will log on to the college’s website to learn about the application process.  Regardless of initial contact, they will be provided with a list of items that they will need to </w:t>
            </w:r>
            <w:r w:rsidR="00DF5045">
              <w:rPr>
                <w:rFonts w:ascii="Times New Roman" w:eastAsia="MS Mincho" w:hAnsi="Times New Roman" w:cs="Times New Roman"/>
                <w:sz w:val="24"/>
                <w:szCs w:val="24"/>
              </w:rPr>
              <w:t>complete prior to registration</w:t>
            </w:r>
            <w:r w:rsidR="007D3D78" w:rsidRPr="00981C89">
              <w:rPr>
                <w:rFonts w:ascii="Times New Roman" w:eastAsia="MS Mincho" w:hAnsi="Times New Roman" w:cs="Times New Roman"/>
                <w:sz w:val="24"/>
                <w:szCs w:val="24"/>
              </w:rPr>
              <w:t xml:space="preserve">.  One of the items within this list </w:t>
            </w:r>
            <w:r>
              <w:rPr>
                <w:rFonts w:ascii="Times New Roman" w:eastAsia="MS Mincho" w:hAnsi="Times New Roman" w:cs="Times New Roman"/>
                <w:sz w:val="24"/>
                <w:szCs w:val="24"/>
              </w:rPr>
              <w:t>is</w:t>
            </w:r>
            <w:r w:rsidR="007D3D78" w:rsidRPr="00981C89">
              <w:rPr>
                <w:rFonts w:ascii="Times New Roman" w:eastAsia="MS Mincho" w:hAnsi="Times New Roman" w:cs="Times New Roman"/>
                <w:sz w:val="24"/>
                <w:szCs w:val="24"/>
              </w:rPr>
              <w:t xml:space="preserve"> New Student Orientation</w:t>
            </w:r>
            <w:r>
              <w:rPr>
                <w:rFonts w:ascii="Times New Roman" w:eastAsia="MS Mincho" w:hAnsi="Times New Roman" w:cs="Times New Roman"/>
                <w:sz w:val="24"/>
                <w:szCs w:val="24"/>
              </w:rPr>
              <w:t>. T</w:t>
            </w:r>
            <w:r w:rsidR="007D3D78" w:rsidRPr="00981C89">
              <w:rPr>
                <w:rFonts w:ascii="Times New Roman" w:eastAsia="MS Mincho" w:hAnsi="Times New Roman" w:cs="Times New Roman"/>
                <w:sz w:val="24"/>
                <w:szCs w:val="24"/>
              </w:rPr>
              <w:t>his is mandatory for entering freshmen or First Time in College (FTIC) students.  Students are able to participate in New Student Orientation either by completing the session online or by attending an in-person session</w:t>
            </w:r>
            <w:r>
              <w:rPr>
                <w:rFonts w:ascii="Times New Roman" w:eastAsia="MS Mincho" w:hAnsi="Times New Roman" w:cs="Times New Roman"/>
                <w:sz w:val="24"/>
                <w:szCs w:val="24"/>
              </w:rPr>
              <w:t xml:space="preserve">. </w:t>
            </w:r>
          </w:p>
          <w:p w14:paraId="5B9E08C3" w14:textId="77777777" w:rsidR="007D3D78" w:rsidRPr="00981C89" w:rsidRDefault="007D3D78" w:rsidP="007D3D78">
            <w:pPr>
              <w:ind w:left="360"/>
              <w:rPr>
                <w:rFonts w:ascii="Times New Roman" w:eastAsia="MS Mincho" w:hAnsi="Times New Roman" w:cs="Times New Roman"/>
                <w:sz w:val="24"/>
                <w:szCs w:val="24"/>
              </w:rPr>
            </w:pPr>
          </w:p>
          <w:p w14:paraId="58C310EE" w14:textId="77777777" w:rsidR="007D3D78" w:rsidRDefault="007D3D78" w:rsidP="007D3D78">
            <w:pPr>
              <w:rPr>
                <w:rFonts w:ascii="Times New Roman" w:eastAsia="MS Mincho" w:hAnsi="Times New Roman" w:cs="Times New Roman"/>
                <w:sz w:val="24"/>
                <w:szCs w:val="24"/>
              </w:rPr>
            </w:pPr>
            <w:r w:rsidRPr="00981C89">
              <w:rPr>
                <w:rFonts w:ascii="Times New Roman" w:eastAsia="MS Mincho" w:hAnsi="Times New Roman" w:cs="Times New Roman"/>
                <w:sz w:val="24"/>
                <w:szCs w:val="24"/>
              </w:rPr>
              <w:lastRenderedPageBreak/>
              <w:t xml:space="preserve">The Community College Journal of Research and Practice. (2004). </w:t>
            </w:r>
            <w:r w:rsidRPr="00981C89">
              <w:rPr>
                <w:rFonts w:ascii="Times New Roman" w:eastAsia="MS Mincho" w:hAnsi="Times New Roman" w:cs="Times New Roman"/>
                <w:i/>
                <w:sz w:val="24"/>
                <w:szCs w:val="24"/>
              </w:rPr>
              <w:t>An Orientation Course and Community College Retention</w:t>
            </w:r>
            <w:r w:rsidRPr="00981C89">
              <w:rPr>
                <w:rFonts w:ascii="Times New Roman" w:eastAsia="MS Mincho" w:hAnsi="Times New Roman" w:cs="Times New Roman"/>
                <w:sz w:val="24"/>
                <w:szCs w:val="24"/>
              </w:rPr>
              <w:t xml:space="preserve">.  Retrieved from </w:t>
            </w:r>
            <w:hyperlink r:id="rId50" w:history="1">
              <w:r w:rsidRPr="00981C89">
                <w:rPr>
                  <w:rStyle w:val="Hyperlink"/>
                  <w:rFonts w:ascii="Times New Roman" w:eastAsia="MS Mincho" w:hAnsi="Times New Roman" w:cs="Times New Roman"/>
                  <w:sz w:val="24"/>
                  <w:szCs w:val="24"/>
                </w:rPr>
                <w:t>https://www.researchgate.net/publication/248937708_An_Orientation_Course_and_Community_College_Retention</w:t>
              </w:r>
            </w:hyperlink>
            <w:r w:rsidRPr="00981C89">
              <w:rPr>
                <w:rFonts w:ascii="Times New Roman" w:eastAsia="MS Mincho" w:hAnsi="Times New Roman" w:cs="Times New Roman"/>
                <w:sz w:val="24"/>
                <w:szCs w:val="24"/>
              </w:rPr>
              <w:t xml:space="preserve"> </w:t>
            </w:r>
          </w:p>
          <w:p w14:paraId="4E6D7079" w14:textId="77777777" w:rsidR="007D3D78" w:rsidRPr="00981C89" w:rsidRDefault="007D3D78" w:rsidP="007D3D78">
            <w:pPr>
              <w:rPr>
                <w:rFonts w:ascii="Times New Roman" w:eastAsia="MS Mincho" w:hAnsi="Times New Roman" w:cs="Times New Roman"/>
                <w:sz w:val="24"/>
                <w:szCs w:val="24"/>
              </w:rPr>
            </w:pPr>
          </w:p>
          <w:p w14:paraId="5780AF04" w14:textId="77777777" w:rsidR="007D3D78" w:rsidRPr="00981C89" w:rsidRDefault="007D3D78" w:rsidP="007D3D78">
            <w:pPr>
              <w:ind w:left="360" w:hanging="360"/>
              <w:rPr>
                <w:rFonts w:ascii="Times New Roman" w:eastAsia="MS Mincho" w:hAnsi="Times New Roman" w:cs="Times New Roman"/>
                <w:b/>
                <w:sz w:val="24"/>
                <w:szCs w:val="24"/>
              </w:rPr>
            </w:pPr>
            <w:r w:rsidRPr="00981C89">
              <w:rPr>
                <w:rFonts w:ascii="Times New Roman" w:eastAsia="MS Mincho" w:hAnsi="Times New Roman" w:cs="Times New Roman"/>
                <w:b/>
                <w:sz w:val="24"/>
                <w:szCs w:val="24"/>
              </w:rPr>
              <w:t>B.  Provide unit website URLs.   If no website is available, describe plans for creation of website or explain the absence.</w:t>
            </w:r>
          </w:p>
          <w:p w14:paraId="7EC71D37" w14:textId="77777777" w:rsidR="007D3D78" w:rsidRPr="00981C89" w:rsidRDefault="007D3D78" w:rsidP="007D3D78">
            <w:pPr>
              <w:ind w:left="360" w:hanging="360"/>
              <w:rPr>
                <w:rFonts w:ascii="Times New Roman" w:eastAsia="MS Mincho" w:hAnsi="Times New Roman" w:cs="Times New Roman"/>
                <w:b/>
                <w:bCs/>
                <w:sz w:val="24"/>
                <w:szCs w:val="24"/>
              </w:rPr>
            </w:pPr>
          </w:p>
          <w:p w14:paraId="37B8D558" w14:textId="77777777" w:rsidR="007D3D78" w:rsidRPr="00981C89" w:rsidRDefault="007D3D78" w:rsidP="007D3D78">
            <w:pPr>
              <w:ind w:left="360" w:hanging="360"/>
              <w:rPr>
                <w:rFonts w:ascii="Times New Roman" w:eastAsia="MS Mincho" w:hAnsi="Times New Roman" w:cs="Times New Roman"/>
                <w:bCs/>
                <w:sz w:val="24"/>
                <w:szCs w:val="24"/>
              </w:rPr>
            </w:pPr>
            <w:r w:rsidRPr="00981C89">
              <w:rPr>
                <w:rFonts w:ascii="Times New Roman" w:eastAsia="MS Mincho" w:hAnsi="Times New Roman" w:cs="Times New Roman"/>
                <w:bCs/>
                <w:sz w:val="24"/>
                <w:szCs w:val="24"/>
              </w:rPr>
              <w:t>•</w:t>
            </w:r>
            <w:r w:rsidRPr="00981C89">
              <w:rPr>
                <w:rFonts w:ascii="Times New Roman" w:hAnsi="Times New Roman" w:cs="Times New Roman"/>
                <w:sz w:val="24"/>
                <w:szCs w:val="24"/>
              </w:rPr>
              <w:tab/>
            </w:r>
            <w:r w:rsidRPr="00981C89">
              <w:rPr>
                <w:rFonts w:ascii="Times New Roman" w:eastAsia="MS Mincho" w:hAnsi="Times New Roman" w:cs="Times New Roman"/>
                <w:bCs/>
                <w:sz w:val="24"/>
                <w:szCs w:val="24"/>
              </w:rPr>
              <w:t>Orientation overview with links to additional orientation information</w:t>
            </w:r>
          </w:p>
          <w:p w14:paraId="48DD6F4E" w14:textId="77777777" w:rsidR="007D3D78" w:rsidRDefault="00233BCA" w:rsidP="007D3D78">
            <w:pPr>
              <w:ind w:left="360"/>
              <w:rPr>
                <w:rFonts w:ascii="Times New Roman" w:eastAsia="MS Mincho" w:hAnsi="Times New Roman" w:cs="Times New Roman"/>
                <w:bCs/>
                <w:sz w:val="24"/>
                <w:szCs w:val="24"/>
              </w:rPr>
            </w:pPr>
            <w:hyperlink r:id="rId51">
              <w:r w:rsidR="007D3D78" w:rsidRPr="00981C89">
                <w:rPr>
                  <w:rStyle w:val="Hyperlink"/>
                  <w:rFonts w:ascii="Times New Roman" w:eastAsia="MS Mincho" w:hAnsi="Times New Roman" w:cs="Times New Roman"/>
                  <w:bCs/>
                  <w:sz w:val="24"/>
                  <w:szCs w:val="24"/>
                </w:rPr>
                <w:t>http://www.collin.edu/orientation/</w:t>
              </w:r>
            </w:hyperlink>
            <w:r w:rsidR="007D3D78" w:rsidRPr="00981C89">
              <w:rPr>
                <w:rFonts w:ascii="Times New Roman" w:eastAsia="MS Mincho" w:hAnsi="Times New Roman" w:cs="Times New Roman"/>
                <w:bCs/>
                <w:sz w:val="24"/>
                <w:szCs w:val="24"/>
              </w:rPr>
              <w:t xml:space="preserve"> </w:t>
            </w:r>
          </w:p>
          <w:p w14:paraId="7203D11C" w14:textId="77777777" w:rsidR="007D3D78" w:rsidRPr="00981C89" w:rsidRDefault="007D3D78" w:rsidP="007D3D78">
            <w:pPr>
              <w:ind w:left="360"/>
              <w:rPr>
                <w:rFonts w:ascii="Times New Roman" w:eastAsia="MS Mincho" w:hAnsi="Times New Roman" w:cs="Times New Roman"/>
                <w:bCs/>
                <w:sz w:val="24"/>
                <w:szCs w:val="24"/>
                <w:u w:val="single"/>
              </w:rPr>
            </w:pPr>
          </w:p>
          <w:p w14:paraId="177A0DD8" w14:textId="77777777" w:rsidR="007D3D78" w:rsidRPr="00981C89" w:rsidRDefault="007D3D78" w:rsidP="007D3D78">
            <w:pPr>
              <w:ind w:left="360" w:hanging="360"/>
              <w:rPr>
                <w:rFonts w:ascii="Times New Roman" w:eastAsia="MS Mincho" w:hAnsi="Times New Roman" w:cs="Times New Roman"/>
                <w:bCs/>
                <w:sz w:val="24"/>
                <w:szCs w:val="24"/>
              </w:rPr>
            </w:pPr>
            <w:r w:rsidRPr="00981C89">
              <w:rPr>
                <w:rFonts w:ascii="Times New Roman" w:eastAsia="MS Mincho" w:hAnsi="Times New Roman" w:cs="Times New Roman"/>
                <w:bCs/>
                <w:sz w:val="24"/>
                <w:szCs w:val="24"/>
              </w:rPr>
              <w:t>•</w:t>
            </w:r>
            <w:r w:rsidRPr="00981C89">
              <w:rPr>
                <w:rFonts w:ascii="Times New Roman" w:hAnsi="Times New Roman" w:cs="Times New Roman"/>
                <w:sz w:val="24"/>
                <w:szCs w:val="24"/>
              </w:rPr>
              <w:tab/>
            </w:r>
            <w:r w:rsidRPr="00981C89">
              <w:rPr>
                <w:rFonts w:ascii="Times New Roman" w:eastAsia="MS Mincho" w:hAnsi="Times New Roman" w:cs="Times New Roman"/>
                <w:bCs/>
                <w:sz w:val="24"/>
                <w:szCs w:val="24"/>
              </w:rPr>
              <w:t>Orientation registration (either online or in-person/virtual)</w:t>
            </w:r>
          </w:p>
          <w:p w14:paraId="4071D5E2" w14:textId="77777777" w:rsidR="007D3D78" w:rsidRDefault="00233BCA" w:rsidP="007D3D78">
            <w:pPr>
              <w:ind w:left="360"/>
              <w:rPr>
                <w:rFonts w:ascii="Times New Roman" w:eastAsia="MS Mincho" w:hAnsi="Times New Roman" w:cs="Times New Roman"/>
                <w:bCs/>
                <w:sz w:val="24"/>
                <w:szCs w:val="24"/>
                <w:u w:val="single"/>
              </w:rPr>
            </w:pPr>
            <w:hyperlink r:id="rId52">
              <w:r w:rsidR="007D3D78" w:rsidRPr="00981C89">
                <w:rPr>
                  <w:rStyle w:val="Hyperlink"/>
                  <w:rFonts w:ascii="Times New Roman" w:eastAsia="MS Mincho" w:hAnsi="Times New Roman" w:cs="Times New Roman"/>
                  <w:bCs/>
                  <w:sz w:val="24"/>
                  <w:szCs w:val="24"/>
                </w:rPr>
                <w:t>https://www.collin.edu/gettingstarted/explore/orientation_registration.html</w:t>
              </w:r>
            </w:hyperlink>
            <w:r w:rsidR="007D3D78" w:rsidRPr="00981C89">
              <w:rPr>
                <w:rFonts w:ascii="Times New Roman" w:eastAsia="MS Mincho" w:hAnsi="Times New Roman" w:cs="Times New Roman"/>
                <w:bCs/>
                <w:sz w:val="24"/>
                <w:szCs w:val="24"/>
                <w:u w:val="single"/>
              </w:rPr>
              <w:t xml:space="preserve"> </w:t>
            </w:r>
          </w:p>
          <w:p w14:paraId="6A2724B4" w14:textId="77777777" w:rsidR="007D3D78" w:rsidRPr="00981C89" w:rsidRDefault="007D3D78" w:rsidP="007D3D78">
            <w:pPr>
              <w:ind w:left="360"/>
              <w:rPr>
                <w:rFonts w:ascii="Times New Roman" w:eastAsia="MS Mincho" w:hAnsi="Times New Roman" w:cs="Times New Roman"/>
                <w:bCs/>
                <w:sz w:val="24"/>
                <w:szCs w:val="24"/>
                <w:u w:val="single"/>
              </w:rPr>
            </w:pPr>
          </w:p>
          <w:p w14:paraId="7AB7F2EA" w14:textId="77777777" w:rsidR="007D3D78" w:rsidRPr="00981C89" w:rsidRDefault="007D3D78" w:rsidP="007D3D78">
            <w:pPr>
              <w:ind w:left="360" w:hanging="360"/>
              <w:rPr>
                <w:rFonts w:ascii="Times New Roman" w:eastAsia="MS Mincho" w:hAnsi="Times New Roman" w:cs="Times New Roman"/>
                <w:bCs/>
                <w:sz w:val="24"/>
                <w:szCs w:val="24"/>
              </w:rPr>
            </w:pPr>
            <w:r w:rsidRPr="00981C89">
              <w:rPr>
                <w:rFonts w:ascii="Times New Roman" w:eastAsia="MS Mincho" w:hAnsi="Times New Roman" w:cs="Times New Roman"/>
                <w:bCs/>
                <w:sz w:val="24"/>
                <w:szCs w:val="24"/>
              </w:rPr>
              <w:t>•</w:t>
            </w:r>
            <w:r w:rsidRPr="00981C89">
              <w:rPr>
                <w:rFonts w:ascii="Times New Roman" w:hAnsi="Times New Roman" w:cs="Times New Roman"/>
                <w:sz w:val="24"/>
                <w:szCs w:val="24"/>
              </w:rPr>
              <w:tab/>
            </w:r>
            <w:r w:rsidRPr="00981C89">
              <w:rPr>
                <w:rFonts w:ascii="Times New Roman" w:eastAsia="MS Mincho" w:hAnsi="Times New Roman" w:cs="Times New Roman"/>
                <w:bCs/>
                <w:sz w:val="24"/>
                <w:szCs w:val="24"/>
              </w:rPr>
              <w:t>Orientation leader information and position application</w:t>
            </w:r>
          </w:p>
          <w:p w14:paraId="7DEEFFED" w14:textId="77777777" w:rsidR="007D3D78" w:rsidRPr="00981C89" w:rsidRDefault="00233BCA" w:rsidP="007D3D78">
            <w:pPr>
              <w:ind w:left="360"/>
              <w:rPr>
                <w:rFonts w:ascii="Times New Roman" w:eastAsia="Calibri" w:hAnsi="Times New Roman" w:cs="Times New Roman"/>
                <w:sz w:val="24"/>
                <w:szCs w:val="24"/>
              </w:rPr>
            </w:pPr>
            <w:hyperlink r:id="rId53">
              <w:r w:rsidR="007D3D78" w:rsidRPr="00981C89">
                <w:rPr>
                  <w:rStyle w:val="Hyperlink"/>
                  <w:rFonts w:ascii="Times New Roman" w:eastAsia="Calibri" w:hAnsi="Times New Roman" w:cs="Times New Roman"/>
                  <w:bCs/>
                  <w:sz w:val="24"/>
                  <w:szCs w:val="24"/>
                </w:rPr>
                <w:t>https://www.collin.edu/gettingstarted/explore/studambassadors.html</w:t>
              </w:r>
            </w:hyperlink>
            <w:r w:rsidR="007D3D78" w:rsidRPr="00981C89">
              <w:rPr>
                <w:rFonts w:ascii="Times New Roman" w:eastAsia="Calibri" w:hAnsi="Times New Roman" w:cs="Times New Roman"/>
                <w:bCs/>
                <w:sz w:val="24"/>
                <w:szCs w:val="24"/>
              </w:rPr>
              <w:t xml:space="preserve"> </w:t>
            </w:r>
          </w:p>
          <w:p w14:paraId="54DD304A" w14:textId="77777777" w:rsidR="00160B83" w:rsidRDefault="00160B83" w:rsidP="00DE2EFE">
            <w:pPr>
              <w:rPr>
                <w:rFonts w:ascii="Calibri" w:eastAsia="MS Mincho" w:hAnsi="Calibri" w:cs="Times New Roman"/>
                <w:b/>
                <w:sz w:val="24"/>
                <w:szCs w:val="24"/>
              </w:rPr>
            </w:pPr>
          </w:p>
          <w:p w14:paraId="44927733" w14:textId="77777777" w:rsidR="007D3D78" w:rsidRDefault="007D3D78" w:rsidP="00DE2EFE">
            <w:pPr>
              <w:rPr>
                <w:rFonts w:ascii="Calibri" w:eastAsia="MS Mincho" w:hAnsi="Calibri" w:cs="Times New Roman"/>
                <w:b/>
                <w:sz w:val="24"/>
                <w:szCs w:val="24"/>
              </w:rPr>
            </w:pPr>
          </w:p>
          <w:p w14:paraId="41F3C415" w14:textId="77777777" w:rsidR="007D3D78" w:rsidRDefault="007D3D78" w:rsidP="00DE2EFE">
            <w:pPr>
              <w:rPr>
                <w:rFonts w:ascii="Calibri" w:eastAsia="MS Mincho" w:hAnsi="Calibri" w:cs="Times New Roman"/>
                <w:b/>
                <w:sz w:val="24"/>
                <w:szCs w:val="24"/>
              </w:rPr>
            </w:pPr>
          </w:p>
        </w:tc>
      </w:tr>
    </w:tbl>
    <w:p w14:paraId="4A82A40B" w14:textId="77777777" w:rsidR="00160B83" w:rsidRPr="00040B7A" w:rsidRDefault="00160B83" w:rsidP="00040B7A">
      <w:pPr>
        <w:spacing w:after="0" w:line="240" w:lineRule="auto"/>
        <w:ind w:left="720" w:hanging="360"/>
        <w:rPr>
          <w:rFonts w:ascii="Calibri" w:eastAsia="MS Mincho" w:hAnsi="Calibri" w:cs="Times New Roman"/>
          <w:b/>
          <w:sz w:val="24"/>
          <w:szCs w:val="24"/>
        </w:rPr>
      </w:pPr>
    </w:p>
    <w:p w14:paraId="10DC176F" w14:textId="77777777" w:rsidR="00040B7A" w:rsidRDefault="00040B7A" w:rsidP="00040B7A">
      <w:pPr>
        <w:spacing w:before="120" w:after="120" w:line="240" w:lineRule="auto"/>
        <w:ind w:left="360"/>
        <w:rPr>
          <w:rFonts w:ascii="Calibri" w:eastAsia="MS Mincho" w:hAnsi="Calibri" w:cs="Times New Roman"/>
          <w:b/>
          <w:color w:val="FF0000"/>
          <w:sz w:val="24"/>
          <w:szCs w:val="24"/>
        </w:rPr>
      </w:pPr>
      <w:r w:rsidRPr="00040B7A">
        <w:rPr>
          <w:rFonts w:ascii="Calibri" w:eastAsia="MS Mincho" w:hAnsi="Calibri" w:cs="Calibri"/>
          <w:b/>
          <w:sz w:val="24"/>
          <w:szCs w:val="24"/>
        </w:rPr>
        <w:t xml:space="preserve">C. In the Unit Literature Review Table, below, document that the elements of information listed on the website or other formats (services available, points of contact, current calendars, handouts, costs and additional fees, hours of availability) were verified for currency, accuracy, relevance, and are readily available to target audiences. </w:t>
      </w:r>
      <w:r w:rsidRPr="00040B7A">
        <w:rPr>
          <w:rFonts w:ascii="Calibri" w:eastAsia="MS Mincho" w:hAnsi="Calibri" w:cs="Times New Roman"/>
          <w:b/>
          <w:color w:val="FF0000"/>
          <w:sz w:val="24"/>
          <w:szCs w:val="24"/>
        </w:rPr>
        <w:t xml:space="preserve">Please fill out the table only for this prompt (C.), </w:t>
      </w:r>
      <w:r w:rsidR="008550CC" w:rsidRPr="00040B7A">
        <w:rPr>
          <w:rFonts w:ascii="Calibri" w:eastAsia="MS Mincho" w:hAnsi="Calibri" w:cs="Times New Roman"/>
          <w:b/>
          <w:color w:val="FF0000"/>
          <w:sz w:val="24"/>
          <w:szCs w:val="24"/>
        </w:rPr>
        <w:t>no analysis</w:t>
      </w:r>
      <w:r w:rsidRPr="00040B7A">
        <w:rPr>
          <w:rFonts w:ascii="Calibri" w:eastAsia="MS Mincho" w:hAnsi="Calibri" w:cs="Times New Roman"/>
          <w:b/>
          <w:color w:val="FF0000"/>
          <w:sz w:val="24"/>
          <w:szCs w:val="24"/>
        </w:rPr>
        <w:t xml:space="preserve"> is necessary here.</w:t>
      </w:r>
    </w:p>
    <w:p w14:paraId="667BC434" w14:textId="77777777" w:rsidR="001576A2" w:rsidRDefault="001576A2" w:rsidP="001576A2">
      <w:pPr>
        <w:keepNext/>
        <w:keepLines/>
        <w:spacing w:before="200" w:after="0" w:line="276" w:lineRule="auto"/>
        <w:ind w:firstLine="360"/>
        <w:outlineLvl w:val="2"/>
        <w:rPr>
          <w:rFonts w:ascii="Cambria" w:eastAsia="MS Gothic" w:hAnsi="Cambria" w:cs="Times New Roman"/>
          <w:b/>
          <w:bCs/>
          <w:color w:val="4F81BD"/>
        </w:rPr>
      </w:pPr>
      <w:r w:rsidRPr="001576A2">
        <w:rPr>
          <w:rFonts w:ascii="Cambria" w:eastAsia="MS Gothic" w:hAnsi="Cambria" w:cs="Times New Roman"/>
          <w:b/>
          <w:bCs/>
          <w:color w:val="4F81BD"/>
        </w:rPr>
        <w:t>Unit Literature Review Table</w:t>
      </w:r>
    </w:p>
    <w:tbl>
      <w:tblPr>
        <w:tblStyle w:val="LightList-Accent1"/>
        <w:tblW w:w="14066" w:type="dxa"/>
        <w:tblInd w:w="170" w:type="dxa"/>
        <w:tblBorders>
          <w:insideH w:val="single" w:sz="8" w:space="0" w:color="5B9BD5" w:themeColor="accent1"/>
          <w:insideV w:val="single" w:sz="8" w:space="0" w:color="5B9BD5" w:themeColor="accent1"/>
        </w:tblBorders>
        <w:tblLook w:val="0620" w:firstRow="1" w:lastRow="0" w:firstColumn="0" w:lastColumn="0" w:noHBand="1" w:noVBand="1"/>
      </w:tblPr>
      <w:tblGrid>
        <w:gridCol w:w="1761"/>
        <w:gridCol w:w="7395"/>
        <w:gridCol w:w="1646"/>
        <w:gridCol w:w="16"/>
        <w:gridCol w:w="1512"/>
        <w:gridCol w:w="1687"/>
        <w:gridCol w:w="49"/>
      </w:tblGrid>
      <w:tr w:rsidR="007D3D78" w:rsidRPr="00104610" w14:paraId="6A0D4458" w14:textId="77777777" w:rsidTr="00A84256">
        <w:trPr>
          <w:cnfStyle w:val="100000000000" w:firstRow="1" w:lastRow="0" w:firstColumn="0" w:lastColumn="0" w:oddVBand="0" w:evenVBand="0" w:oddHBand="0" w:evenHBand="0" w:firstRowFirstColumn="0" w:firstRowLastColumn="0" w:lastRowFirstColumn="0" w:lastRowLastColumn="0"/>
        </w:trPr>
        <w:tc>
          <w:tcPr>
            <w:tcW w:w="1761" w:type="dxa"/>
            <w:shd w:val="clear" w:color="auto" w:fill="2E74B5" w:themeFill="accent1" w:themeFillShade="BF"/>
            <w:vAlign w:val="bottom"/>
          </w:tcPr>
          <w:p w14:paraId="3522F8A6" w14:textId="77777777" w:rsidR="007D3D78" w:rsidRPr="00104610" w:rsidRDefault="007D3D78" w:rsidP="00FD78A4">
            <w:pPr>
              <w:pStyle w:val="BodyText"/>
              <w:numPr>
                <w:ilvl w:val="0"/>
                <w:numId w:val="0"/>
              </w:numPr>
              <w:rPr>
                <w:rFonts w:ascii="Times New Roman" w:hAnsi="Times New Roman" w:cs="Times New Roman"/>
                <w:b w:val="0"/>
                <w:sz w:val="22"/>
              </w:rPr>
            </w:pPr>
            <w:r w:rsidRPr="00104610">
              <w:rPr>
                <w:rFonts w:ascii="Times New Roman" w:hAnsi="Times New Roman" w:cs="Times New Roman"/>
                <w:sz w:val="22"/>
              </w:rPr>
              <w:t>Title</w:t>
            </w:r>
          </w:p>
        </w:tc>
        <w:tc>
          <w:tcPr>
            <w:tcW w:w="7395" w:type="dxa"/>
            <w:shd w:val="clear" w:color="auto" w:fill="2E74B5" w:themeFill="accent1" w:themeFillShade="BF"/>
            <w:vAlign w:val="bottom"/>
          </w:tcPr>
          <w:p w14:paraId="19A9D884" w14:textId="77777777" w:rsidR="007D3D78" w:rsidRPr="00104610" w:rsidRDefault="007D3D78" w:rsidP="00FD78A4">
            <w:pPr>
              <w:pStyle w:val="BodyText"/>
              <w:numPr>
                <w:ilvl w:val="0"/>
                <w:numId w:val="0"/>
              </w:numPr>
              <w:rPr>
                <w:rFonts w:ascii="Times New Roman" w:hAnsi="Times New Roman" w:cs="Times New Roman"/>
                <w:b w:val="0"/>
                <w:sz w:val="22"/>
              </w:rPr>
            </w:pPr>
            <w:r w:rsidRPr="00104610">
              <w:rPr>
                <w:rFonts w:ascii="Times New Roman" w:hAnsi="Times New Roman" w:cs="Times New Roman"/>
                <w:sz w:val="22"/>
              </w:rPr>
              <w:t>Type (i.e. URL, brochure, handout, etc.)</w:t>
            </w:r>
          </w:p>
        </w:tc>
        <w:tc>
          <w:tcPr>
            <w:tcW w:w="1646" w:type="dxa"/>
            <w:shd w:val="clear" w:color="auto" w:fill="2E74B5" w:themeFill="accent1" w:themeFillShade="BF"/>
            <w:vAlign w:val="bottom"/>
          </w:tcPr>
          <w:p w14:paraId="23E3FC1F" w14:textId="77777777" w:rsidR="007D3D78" w:rsidRPr="00104610" w:rsidRDefault="007D3D78" w:rsidP="00FD78A4">
            <w:pPr>
              <w:pStyle w:val="BodyText"/>
              <w:numPr>
                <w:ilvl w:val="0"/>
                <w:numId w:val="0"/>
              </w:numPr>
              <w:rPr>
                <w:rFonts w:ascii="Times New Roman" w:hAnsi="Times New Roman" w:cs="Times New Roman"/>
                <w:b w:val="0"/>
                <w:sz w:val="22"/>
              </w:rPr>
            </w:pPr>
            <w:r w:rsidRPr="00104610">
              <w:rPr>
                <w:rFonts w:ascii="Times New Roman" w:hAnsi="Times New Roman" w:cs="Times New Roman"/>
                <w:sz w:val="22"/>
              </w:rPr>
              <w:t>Date of Last Review/Update</w:t>
            </w:r>
          </w:p>
        </w:tc>
        <w:tc>
          <w:tcPr>
            <w:tcW w:w="1528" w:type="dxa"/>
            <w:gridSpan w:val="2"/>
            <w:shd w:val="clear" w:color="auto" w:fill="2E74B5" w:themeFill="accent1" w:themeFillShade="BF"/>
          </w:tcPr>
          <w:p w14:paraId="7C4C05A1" w14:textId="77777777" w:rsidR="007D3D78" w:rsidRPr="00104610" w:rsidRDefault="007D3D78" w:rsidP="00FD78A4">
            <w:pPr>
              <w:pStyle w:val="BodyText"/>
              <w:numPr>
                <w:ilvl w:val="0"/>
                <w:numId w:val="0"/>
              </w:numPr>
              <w:rPr>
                <w:rFonts w:ascii="Times New Roman" w:hAnsi="Times New Roman" w:cs="Times New Roman"/>
                <w:sz w:val="22"/>
              </w:rPr>
            </w:pPr>
          </w:p>
        </w:tc>
        <w:tc>
          <w:tcPr>
            <w:tcW w:w="1736" w:type="dxa"/>
            <w:gridSpan w:val="2"/>
            <w:shd w:val="clear" w:color="auto" w:fill="2E74B5" w:themeFill="accent1" w:themeFillShade="BF"/>
          </w:tcPr>
          <w:p w14:paraId="0B80DF90" w14:textId="77777777" w:rsidR="007D3D78" w:rsidRPr="00104610" w:rsidRDefault="007D3D78" w:rsidP="00FD78A4">
            <w:pPr>
              <w:pStyle w:val="BodyText"/>
              <w:numPr>
                <w:ilvl w:val="0"/>
                <w:numId w:val="0"/>
              </w:numPr>
              <w:spacing w:before="360" w:after="0"/>
              <w:rPr>
                <w:rFonts w:ascii="Times New Roman" w:hAnsi="Times New Roman" w:cs="Times New Roman"/>
                <w:sz w:val="22"/>
              </w:rPr>
            </w:pPr>
            <w:r w:rsidRPr="00104610">
              <w:rPr>
                <w:rFonts w:ascii="Times New Roman" w:hAnsi="Times New Roman" w:cs="Times New Roman"/>
                <w:sz w:val="22"/>
              </w:rPr>
              <w:t>Responsible Party</w:t>
            </w:r>
          </w:p>
        </w:tc>
      </w:tr>
      <w:tr w:rsidR="007D3D78" w:rsidRPr="00981C89" w14:paraId="21F88326" w14:textId="77777777" w:rsidTr="00A84256">
        <w:trPr>
          <w:gridAfter w:val="1"/>
          <w:wAfter w:w="49" w:type="dxa"/>
        </w:trPr>
        <w:sdt>
          <w:sdtPr>
            <w:rPr>
              <w:rFonts w:ascii="Times New Roman" w:hAnsi="Times New Roman" w:cs="Times New Roman"/>
            </w:rPr>
            <w:id w:val="2118250419"/>
            <w:placeholder>
              <w:docPart w:val="813BE20EE89A45188F126E9018505000"/>
            </w:placeholder>
            <w15:color w:val="FF0000"/>
          </w:sdtPr>
          <w:sdtEndPr/>
          <w:sdtContent>
            <w:tc>
              <w:tcPr>
                <w:tcW w:w="1761" w:type="dxa"/>
              </w:tcPr>
              <w:p w14:paraId="1A03C42E"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Orientation overview with links to additional orientation information</w:t>
                </w:r>
              </w:p>
            </w:tc>
          </w:sdtContent>
        </w:sdt>
        <w:sdt>
          <w:sdtPr>
            <w:rPr>
              <w:rFonts w:ascii="Times New Roman" w:hAnsi="Times New Roman" w:cs="Times New Roman"/>
            </w:rPr>
            <w:id w:val="512733108"/>
            <w:placeholder>
              <w:docPart w:val="AA8CA549AEE24FB4A5F22642CEF763ED"/>
            </w:placeholder>
            <w15:color w:val="FF0000"/>
          </w:sdtPr>
          <w:sdtEndPr/>
          <w:sdtContent>
            <w:tc>
              <w:tcPr>
                <w:tcW w:w="7395" w:type="dxa"/>
              </w:tcPr>
              <w:p w14:paraId="1D89D4E1"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 xml:space="preserve">URL:  </w:t>
                </w:r>
              </w:p>
              <w:p w14:paraId="4BB8901B" w14:textId="77777777" w:rsidR="007D3D78" w:rsidRPr="00981C89" w:rsidRDefault="00233BCA" w:rsidP="00FD78A4">
                <w:pPr>
                  <w:pStyle w:val="BodyText"/>
                  <w:numPr>
                    <w:ilvl w:val="0"/>
                    <w:numId w:val="0"/>
                  </w:numPr>
                  <w:rPr>
                    <w:rFonts w:ascii="Times New Roman" w:hAnsi="Times New Roman" w:cs="Times New Roman"/>
                  </w:rPr>
                </w:pPr>
                <w:hyperlink r:id="rId54" w:history="1">
                  <w:r w:rsidR="007D3D78" w:rsidRPr="00981C89">
                    <w:rPr>
                      <w:rStyle w:val="Hyperlink"/>
                      <w:rFonts w:ascii="Times New Roman" w:hAnsi="Times New Roman" w:cs="Times New Roman"/>
                    </w:rPr>
                    <w:t>http://www.collin.edu/orientation/</w:t>
                  </w:r>
                </w:hyperlink>
              </w:p>
              <w:p w14:paraId="027D49E2" w14:textId="77777777" w:rsidR="007D3D78" w:rsidRPr="00981C89" w:rsidRDefault="007D3D78" w:rsidP="00FD78A4">
                <w:pPr>
                  <w:pStyle w:val="BodyText"/>
                  <w:numPr>
                    <w:ilvl w:val="0"/>
                    <w:numId w:val="0"/>
                  </w:numPr>
                  <w:rPr>
                    <w:rFonts w:ascii="Times New Roman" w:hAnsi="Times New Roman" w:cs="Times New Roman"/>
                  </w:rPr>
                </w:pPr>
              </w:p>
            </w:tc>
          </w:sdtContent>
        </w:sdt>
        <w:sdt>
          <w:sdtPr>
            <w:rPr>
              <w:rFonts w:ascii="Times New Roman" w:hAnsi="Times New Roman" w:cs="Times New Roman"/>
            </w:rPr>
            <w:id w:val="-62487825"/>
            <w:placeholder>
              <w:docPart w:val="6E391EACB1634185AFB0690A02F91269"/>
            </w:placeholder>
            <w15:color w:val="FF0000"/>
            <w:date w:fullDate="2021-10-01T00:00:00Z">
              <w:dateFormat w:val="M/d/yyyy"/>
              <w:lid w:val="en-US"/>
              <w:storeMappedDataAs w:val="dateTime"/>
              <w:calendar w:val="gregorian"/>
            </w:date>
          </w:sdtPr>
          <w:sdtEndPr/>
          <w:sdtContent>
            <w:tc>
              <w:tcPr>
                <w:tcW w:w="1662" w:type="dxa"/>
                <w:gridSpan w:val="2"/>
              </w:tcPr>
              <w:p w14:paraId="1B881010" w14:textId="77777777" w:rsidR="007D3D78" w:rsidRPr="00981C89" w:rsidRDefault="007D3D78" w:rsidP="00FD78A4">
                <w:pPr>
                  <w:pStyle w:val="BodyText"/>
                  <w:numPr>
                    <w:ilvl w:val="0"/>
                    <w:numId w:val="0"/>
                  </w:numPr>
                  <w:rPr>
                    <w:rFonts w:ascii="Times New Roman" w:hAnsi="Times New Roman" w:cs="Times New Roman"/>
                  </w:rPr>
                </w:pPr>
                <w:r>
                  <w:rPr>
                    <w:rFonts w:ascii="Times New Roman" w:hAnsi="Times New Roman" w:cs="Times New Roman"/>
                  </w:rPr>
                  <w:t>10/1/2021</w:t>
                </w:r>
              </w:p>
            </w:tc>
          </w:sdtContent>
        </w:sdt>
        <w:tc>
          <w:tcPr>
            <w:tcW w:w="1512" w:type="dxa"/>
          </w:tcPr>
          <w:p w14:paraId="4DDCE8B1" w14:textId="77777777" w:rsidR="007D3D78" w:rsidRPr="00981C89" w:rsidRDefault="00233BCA" w:rsidP="00FD78A4">
            <w:pPr>
              <w:pStyle w:val="BodyText"/>
              <w:numPr>
                <w:ilvl w:val="0"/>
                <w:numId w:val="0"/>
              </w:numPr>
              <w:rPr>
                <w:rFonts w:ascii="Times New Roman" w:hAnsi="Times New Roman" w:cs="Times New Roman"/>
              </w:rPr>
            </w:pPr>
            <w:sdt>
              <w:sdtPr>
                <w:rPr>
                  <w:rFonts w:ascii="Times New Roman" w:hAnsi="Times New Roman" w:cs="Times New Roman"/>
                </w:rPr>
                <w:id w:val="1424229070"/>
                <w15:color w:val="FF0000"/>
                <w14:checkbox>
                  <w14:checked w14:val="1"/>
                  <w14:checkedState w14:val="2612" w14:font="MS Gothic"/>
                  <w14:uncheckedState w14:val="2610" w14:font="MS Gothic"/>
                </w14:checkbox>
              </w:sdtPr>
              <w:sdtEndPr/>
              <w:sdtContent>
                <w:r w:rsidR="007D3D78" w:rsidRPr="00981C89">
                  <w:rPr>
                    <w:rFonts w:ascii="Segoe UI Symbol" w:eastAsia="MS Gothic" w:hAnsi="Segoe UI Symbol" w:cs="Segoe UI Symbol"/>
                  </w:rPr>
                  <w:t>☒</w:t>
                </w:r>
              </w:sdtContent>
            </w:sdt>
            <w:r w:rsidR="007D3D78" w:rsidRPr="00981C89">
              <w:rPr>
                <w:rFonts w:ascii="Times New Roman" w:hAnsi="Times New Roman" w:cs="Times New Roman"/>
              </w:rPr>
              <w:t>Current</w:t>
            </w:r>
            <w:r w:rsidR="007D3D78" w:rsidRPr="00981C89">
              <w:rPr>
                <w:rFonts w:ascii="Times New Roman" w:hAnsi="Times New Roman" w:cs="Times New Roman"/>
              </w:rPr>
              <w:br/>
            </w:r>
            <w:sdt>
              <w:sdtPr>
                <w:rPr>
                  <w:rFonts w:ascii="Times New Roman" w:hAnsi="Times New Roman" w:cs="Times New Roman"/>
                </w:rPr>
                <w:id w:val="-295758669"/>
                <w15:color w:val="FF0000"/>
                <w14:checkbox>
                  <w14:checked w14:val="1"/>
                  <w14:checkedState w14:val="2612" w14:font="MS Gothic"/>
                  <w14:uncheckedState w14:val="2610" w14:font="MS Gothic"/>
                </w14:checkbox>
              </w:sdtPr>
              <w:sdtEndPr/>
              <w:sdtContent>
                <w:r w:rsidR="007D3D78" w:rsidRPr="00981C89">
                  <w:rPr>
                    <w:rFonts w:ascii="Segoe UI Symbol" w:eastAsia="MS Gothic" w:hAnsi="Segoe UI Symbol" w:cs="Segoe UI Symbol"/>
                  </w:rPr>
                  <w:t>☒</w:t>
                </w:r>
              </w:sdtContent>
            </w:sdt>
            <w:r w:rsidR="007D3D78" w:rsidRPr="00981C89">
              <w:rPr>
                <w:rFonts w:ascii="Times New Roman" w:hAnsi="Times New Roman" w:cs="Times New Roman"/>
              </w:rPr>
              <w:t>Accurate</w:t>
            </w:r>
            <w:r w:rsidR="007D3D78" w:rsidRPr="00981C89">
              <w:rPr>
                <w:rFonts w:ascii="Times New Roman" w:hAnsi="Times New Roman" w:cs="Times New Roman"/>
              </w:rPr>
              <w:br/>
            </w:r>
            <w:sdt>
              <w:sdtPr>
                <w:rPr>
                  <w:rFonts w:ascii="Times New Roman" w:hAnsi="Times New Roman" w:cs="Times New Roman"/>
                </w:rPr>
                <w:id w:val="1395698119"/>
                <w15:color w:val="FF0000"/>
                <w14:checkbox>
                  <w14:checked w14:val="1"/>
                  <w14:checkedState w14:val="2612" w14:font="MS Gothic"/>
                  <w14:uncheckedState w14:val="2610" w14:font="MS Gothic"/>
                </w14:checkbox>
              </w:sdtPr>
              <w:sdtEndPr/>
              <w:sdtContent>
                <w:r w:rsidR="007D3D78" w:rsidRPr="00981C89">
                  <w:rPr>
                    <w:rFonts w:ascii="Segoe UI Symbol" w:eastAsia="MS Gothic" w:hAnsi="Segoe UI Symbol" w:cs="Segoe UI Symbol"/>
                  </w:rPr>
                  <w:t>☒</w:t>
                </w:r>
              </w:sdtContent>
            </w:sdt>
            <w:r w:rsidR="007D3D78" w:rsidRPr="00981C89">
              <w:rPr>
                <w:rFonts w:ascii="Times New Roman" w:hAnsi="Times New Roman" w:cs="Times New Roman"/>
              </w:rPr>
              <w:t>Relevant</w:t>
            </w:r>
            <w:r w:rsidR="007D3D78" w:rsidRPr="00981C89">
              <w:rPr>
                <w:rFonts w:ascii="Times New Roman" w:hAnsi="Times New Roman" w:cs="Times New Roman"/>
              </w:rPr>
              <w:br/>
            </w:r>
            <w:sdt>
              <w:sdtPr>
                <w:rPr>
                  <w:rFonts w:ascii="Times New Roman" w:hAnsi="Times New Roman" w:cs="Times New Roman"/>
                </w:rPr>
                <w:id w:val="-1828039917"/>
                <w15:color w:val="FF0000"/>
                <w14:checkbox>
                  <w14:checked w14:val="1"/>
                  <w14:checkedState w14:val="2612" w14:font="MS Gothic"/>
                  <w14:uncheckedState w14:val="2610" w14:font="MS Gothic"/>
                </w14:checkbox>
              </w:sdtPr>
              <w:sdtEndPr/>
              <w:sdtContent>
                <w:r w:rsidR="007D3D78" w:rsidRPr="00981C89">
                  <w:rPr>
                    <w:rFonts w:ascii="Segoe UI Symbol" w:eastAsia="MS Gothic" w:hAnsi="Segoe UI Symbol" w:cs="Segoe UI Symbol"/>
                  </w:rPr>
                  <w:t>☒</w:t>
                </w:r>
              </w:sdtContent>
            </w:sdt>
            <w:r w:rsidR="007D3D78" w:rsidRPr="00981C89">
              <w:rPr>
                <w:rFonts w:ascii="Times New Roman" w:hAnsi="Times New Roman" w:cs="Times New Roman"/>
              </w:rPr>
              <w:t>Available</w:t>
            </w:r>
          </w:p>
        </w:tc>
        <w:sdt>
          <w:sdtPr>
            <w:rPr>
              <w:rFonts w:ascii="Times New Roman" w:hAnsi="Times New Roman" w:cs="Times New Roman"/>
            </w:rPr>
            <w:id w:val="1462077743"/>
            <w:placeholder>
              <w:docPart w:val="15D53435787E4A289A3B481689B59AA4"/>
            </w:placeholder>
            <w15:color w:val="FF0000"/>
          </w:sdtPr>
          <w:sdtEndPr/>
          <w:sdtContent>
            <w:tc>
              <w:tcPr>
                <w:tcW w:w="1687" w:type="dxa"/>
              </w:tcPr>
              <w:p w14:paraId="2ED7A598"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Stephen Rogers</w:t>
                </w:r>
              </w:p>
            </w:tc>
          </w:sdtContent>
        </w:sdt>
      </w:tr>
      <w:tr w:rsidR="007D3D78" w:rsidRPr="00981C89" w14:paraId="2E9BA617" w14:textId="77777777" w:rsidTr="00A84256">
        <w:trPr>
          <w:gridAfter w:val="1"/>
          <w:wAfter w:w="49" w:type="dxa"/>
        </w:trPr>
        <w:sdt>
          <w:sdtPr>
            <w:rPr>
              <w:rFonts w:ascii="Times New Roman" w:hAnsi="Times New Roman" w:cs="Times New Roman"/>
            </w:rPr>
            <w:id w:val="665511464"/>
            <w:placeholder>
              <w:docPart w:val="EE8407119AEF48549CB8ABCD504F9E1B"/>
            </w:placeholder>
            <w15:color w:val="FF0000"/>
          </w:sdtPr>
          <w:sdtEndPr/>
          <w:sdtContent>
            <w:tc>
              <w:tcPr>
                <w:tcW w:w="1761" w:type="dxa"/>
              </w:tcPr>
              <w:p w14:paraId="55CC14DB"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Orientation registration (either online or in-person/virtual)</w:t>
                </w:r>
              </w:p>
            </w:tc>
          </w:sdtContent>
        </w:sdt>
        <w:sdt>
          <w:sdtPr>
            <w:rPr>
              <w:rFonts w:ascii="Times New Roman" w:hAnsi="Times New Roman" w:cs="Times New Roman"/>
            </w:rPr>
            <w:id w:val="-218983693"/>
            <w:placeholder>
              <w:docPart w:val="9DA32DC1169B4B65929033A01120A81A"/>
            </w:placeholder>
            <w15:color w:val="FF0000"/>
          </w:sdtPr>
          <w:sdtEndPr/>
          <w:sdtContent>
            <w:tc>
              <w:tcPr>
                <w:tcW w:w="7395" w:type="dxa"/>
              </w:tcPr>
              <w:p w14:paraId="1148FD6A"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 xml:space="preserve">URL:  </w:t>
                </w:r>
              </w:p>
              <w:p w14:paraId="382E758B" w14:textId="77777777" w:rsidR="007D3D78" w:rsidRPr="00981C89" w:rsidRDefault="00233BCA" w:rsidP="00FD78A4">
                <w:pPr>
                  <w:pStyle w:val="BodyText"/>
                  <w:numPr>
                    <w:ilvl w:val="0"/>
                    <w:numId w:val="0"/>
                  </w:numPr>
                  <w:rPr>
                    <w:rFonts w:ascii="Times New Roman" w:hAnsi="Times New Roman" w:cs="Times New Roman"/>
                  </w:rPr>
                </w:pPr>
                <w:hyperlink r:id="rId55" w:history="1">
                  <w:r w:rsidR="007D3D78" w:rsidRPr="00981C89">
                    <w:rPr>
                      <w:rStyle w:val="Hyperlink"/>
                      <w:rFonts w:ascii="Times New Roman" w:hAnsi="Times New Roman" w:cs="Times New Roman"/>
                    </w:rPr>
                    <w:t>https://www.collin.edu/gettingstarted/explore/orientation_registration.html</w:t>
                  </w:r>
                </w:hyperlink>
              </w:p>
              <w:p w14:paraId="69602B83" w14:textId="77777777" w:rsidR="007D3D78" w:rsidRPr="00981C89" w:rsidRDefault="007D3D78" w:rsidP="00FD78A4">
                <w:pPr>
                  <w:pStyle w:val="BodyText"/>
                  <w:numPr>
                    <w:ilvl w:val="0"/>
                    <w:numId w:val="0"/>
                  </w:numPr>
                  <w:rPr>
                    <w:rFonts w:ascii="Times New Roman" w:hAnsi="Times New Roman" w:cs="Times New Roman"/>
                  </w:rPr>
                </w:pPr>
              </w:p>
            </w:tc>
          </w:sdtContent>
        </w:sdt>
        <w:sdt>
          <w:sdtPr>
            <w:rPr>
              <w:rFonts w:ascii="Times New Roman" w:hAnsi="Times New Roman" w:cs="Times New Roman"/>
            </w:rPr>
            <w:id w:val="-789974943"/>
            <w:placeholder>
              <w:docPart w:val="989A9BF848B44EB5AF81A30CBBA09F06"/>
            </w:placeholder>
            <w15:color w:val="FF0000"/>
            <w:date w:fullDate="2021-10-06T00:00:00Z">
              <w:dateFormat w:val="M/d/yyyy"/>
              <w:lid w:val="en-US"/>
              <w:storeMappedDataAs w:val="dateTime"/>
              <w:calendar w:val="gregorian"/>
            </w:date>
          </w:sdtPr>
          <w:sdtEndPr/>
          <w:sdtContent>
            <w:tc>
              <w:tcPr>
                <w:tcW w:w="1662" w:type="dxa"/>
                <w:gridSpan w:val="2"/>
              </w:tcPr>
              <w:p w14:paraId="29722E83" w14:textId="77777777" w:rsidR="007D3D78" w:rsidRPr="00981C89" w:rsidRDefault="007D3D78" w:rsidP="00FD78A4">
                <w:pPr>
                  <w:pStyle w:val="BodyText"/>
                  <w:numPr>
                    <w:ilvl w:val="0"/>
                    <w:numId w:val="0"/>
                  </w:numPr>
                  <w:rPr>
                    <w:rFonts w:ascii="Times New Roman" w:hAnsi="Times New Roman" w:cs="Times New Roman"/>
                  </w:rPr>
                </w:pPr>
                <w:r>
                  <w:rPr>
                    <w:rFonts w:ascii="Times New Roman" w:hAnsi="Times New Roman" w:cs="Times New Roman"/>
                  </w:rPr>
                  <w:t>10/6/2021</w:t>
                </w:r>
              </w:p>
            </w:tc>
          </w:sdtContent>
        </w:sdt>
        <w:tc>
          <w:tcPr>
            <w:tcW w:w="1512" w:type="dxa"/>
          </w:tcPr>
          <w:p w14:paraId="1C6F1CFA" w14:textId="77777777" w:rsidR="007D3D78" w:rsidRPr="00981C89" w:rsidRDefault="00233BCA" w:rsidP="00FD78A4">
            <w:pPr>
              <w:pStyle w:val="BodyText"/>
              <w:numPr>
                <w:ilvl w:val="0"/>
                <w:numId w:val="0"/>
              </w:numPr>
              <w:rPr>
                <w:rFonts w:ascii="Times New Roman" w:hAnsi="Times New Roman" w:cs="Times New Roman"/>
              </w:rPr>
            </w:pPr>
            <w:sdt>
              <w:sdtPr>
                <w:rPr>
                  <w:rFonts w:ascii="Times New Roman" w:hAnsi="Times New Roman" w:cs="Times New Roman"/>
                </w:rPr>
                <w:id w:val="457314514"/>
                <w15:color w:val="FF0000"/>
                <w14:checkbox>
                  <w14:checked w14:val="1"/>
                  <w14:checkedState w14:val="2612" w14:font="MS Gothic"/>
                  <w14:uncheckedState w14:val="2610" w14:font="MS Gothic"/>
                </w14:checkbox>
              </w:sdtPr>
              <w:sdtEndPr/>
              <w:sdtContent>
                <w:r w:rsidR="007D3D78" w:rsidRPr="00981C89">
                  <w:rPr>
                    <w:rFonts w:ascii="Segoe UI Symbol" w:eastAsia="MS Gothic" w:hAnsi="Segoe UI Symbol" w:cs="Segoe UI Symbol"/>
                  </w:rPr>
                  <w:t>☒</w:t>
                </w:r>
              </w:sdtContent>
            </w:sdt>
            <w:r w:rsidR="007D3D78" w:rsidRPr="00981C89">
              <w:rPr>
                <w:rFonts w:ascii="Times New Roman" w:hAnsi="Times New Roman" w:cs="Times New Roman"/>
              </w:rPr>
              <w:t>Current</w:t>
            </w:r>
            <w:r w:rsidR="007D3D78" w:rsidRPr="00981C89">
              <w:rPr>
                <w:rFonts w:ascii="Times New Roman" w:hAnsi="Times New Roman" w:cs="Times New Roman"/>
              </w:rPr>
              <w:br/>
            </w:r>
            <w:sdt>
              <w:sdtPr>
                <w:rPr>
                  <w:rFonts w:ascii="Times New Roman" w:hAnsi="Times New Roman" w:cs="Times New Roman"/>
                </w:rPr>
                <w:id w:val="-1805835797"/>
                <w15:color w:val="FF0000"/>
                <w14:checkbox>
                  <w14:checked w14:val="1"/>
                  <w14:checkedState w14:val="2612" w14:font="MS Gothic"/>
                  <w14:uncheckedState w14:val="2610" w14:font="MS Gothic"/>
                </w14:checkbox>
              </w:sdtPr>
              <w:sdtEndPr/>
              <w:sdtContent>
                <w:r w:rsidR="007D3D78" w:rsidRPr="00981C89">
                  <w:rPr>
                    <w:rFonts w:ascii="Segoe UI Symbol" w:eastAsia="MS Gothic" w:hAnsi="Segoe UI Symbol" w:cs="Segoe UI Symbol"/>
                  </w:rPr>
                  <w:t>☒</w:t>
                </w:r>
              </w:sdtContent>
            </w:sdt>
            <w:r w:rsidR="007D3D78" w:rsidRPr="00981C89">
              <w:rPr>
                <w:rFonts w:ascii="Times New Roman" w:hAnsi="Times New Roman" w:cs="Times New Roman"/>
              </w:rPr>
              <w:t>Accurate</w:t>
            </w:r>
            <w:r w:rsidR="007D3D78" w:rsidRPr="00981C89">
              <w:rPr>
                <w:rFonts w:ascii="Times New Roman" w:hAnsi="Times New Roman" w:cs="Times New Roman"/>
              </w:rPr>
              <w:br/>
            </w:r>
            <w:sdt>
              <w:sdtPr>
                <w:rPr>
                  <w:rFonts w:ascii="Times New Roman" w:hAnsi="Times New Roman" w:cs="Times New Roman"/>
                </w:rPr>
                <w:id w:val="-2038112915"/>
                <w15:color w:val="FF0000"/>
                <w14:checkbox>
                  <w14:checked w14:val="1"/>
                  <w14:checkedState w14:val="2612" w14:font="MS Gothic"/>
                  <w14:uncheckedState w14:val="2610" w14:font="MS Gothic"/>
                </w14:checkbox>
              </w:sdtPr>
              <w:sdtEndPr/>
              <w:sdtContent>
                <w:r w:rsidR="007D3D78" w:rsidRPr="00981C89">
                  <w:rPr>
                    <w:rFonts w:ascii="Segoe UI Symbol" w:eastAsia="MS Gothic" w:hAnsi="Segoe UI Symbol" w:cs="Segoe UI Symbol"/>
                  </w:rPr>
                  <w:t>☒</w:t>
                </w:r>
              </w:sdtContent>
            </w:sdt>
            <w:r w:rsidR="007D3D78" w:rsidRPr="00981C89">
              <w:rPr>
                <w:rFonts w:ascii="Times New Roman" w:hAnsi="Times New Roman" w:cs="Times New Roman"/>
              </w:rPr>
              <w:t>Relevant</w:t>
            </w:r>
            <w:r w:rsidR="007D3D78" w:rsidRPr="00981C89">
              <w:rPr>
                <w:rFonts w:ascii="Times New Roman" w:hAnsi="Times New Roman" w:cs="Times New Roman"/>
              </w:rPr>
              <w:br/>
            </w:r>
            <w:sdt>
              <w:sdtPr>
                <w:rPr>
                  <w:rFonts w:ascii="Times New Roman" w:hAnsi="Times New Roman" w:cs="Times New Roman"/>
                </w:rPr>
                <w:id w:val="132071917"/>
                <w15:color w:val="FF0000"/>
                <w14:checkbox>
                  <w14:checked w14:val="1"/>
                  <w14:checkedState w14:val="2612" w14:font="MS Gothic"/>
                  <w14:uncheckedState w14:val="2610" w14:font="MS Gothic"/>
                </w14:checkbox>
              </w:sdtPr>
              <w:sdtEndPr/>
              <w:sdtContent>
                <w:r w:rsidR="007D3D78" w:rsidRPr="00981C89">
                  <w:rPr>
                    <w:rFonts w:ascii="Segoe UI Symbol" w:eastAsia="MS Gothic" w:hAnsi="Segoe UI Symbol" w:cs="Segoe UI Symbol"/>
                  </w:rPr>
                  <w:t>☒</w:t>
                </w:r>
              </w:sdtContent>
            </w:sdt>
            <w:r w:rsidR="007D3D78" w:rsidRPr="00981C89">
              <w:rPr>
                <w:rFonts w:ascii="Times New Roman" w:hAnsi="Times New Roman" w:cs="Times New Roman"/>
              </w:rPr>
              <w:t>Available</w:t>
            </w:r>
          </w:p>
        </w:tc>
        <w:sdt>
          <w:sdtPr>
            <w:rPr>
              <w:rFonts w:ascii="Times New Roman" w:hAnsi="Times New Roman" w:cs="Times New Roman"/>
            </w:rPr>
            <w:id w:val="1756242887"/>
            <w:placeholder>
              <w:docPart w:val="4D95823EC0AA4ABBA481DA07524D9B6E"/>
            </w:placeholder>
            <w15:color w:val="FF0000"/>
          </w:sdtPr>
          <w:sdtEndPr/>
          <w:sdtContent>
            <w:tc>
              <w:tcPr>
                <w:tcW w:w="1687" w:type="dxa"/>
              </w:tcPr>
              <w:p w14:paraId="6DB75DF0"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Stephen Rogers</w:t>
                </w:r>
              </w:p>
            </w:tc>
          </w:sdtContent>
        </w:sdt>
      </w:tr>
      <w:tr w:rsidR="007D3D78" w:rsidRPr="00981C89" w14:paraId="0897B99A" w14:textId="77777777" w:rsidTr="00A84256">
        <w:trPr>
          <w:gridAfter w:val="1"/>
          <w:wAfter w:w="49" w:type="dxa"/>
        </w:trPr>
        <w:sdt>
          <w:sdtPr>
            <w:rPr>
              <w:rFonts w:ascii="Times New Roman" w:hAnsi="Times New Roman" w:cs="Times New Roman"/>
            </w:rPr>
            <w:id w:val="-558860537"/>
            <w:placeholder>
              <w:docPart w:val="BC40AD31A0434A41BBCAE1E17765EE1B"/>
            </w:placeholder>
            <w15:color w:val="FF0000"/>
          </w:sdtPr>
          <w:sdtEndPr/>
          <w:sdtContent>
            <w:tc>
              <w:tcPr>
                <w:tcW w:w="1761" w:type="dxa"/>
              </w:tcPr>
              <w:p w14:paraId="243F9B65"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Orientation leader information and position application</w:t>
                </w:r>
              </w:p>
            </w:tc>
          </w:sdtContent>
        </w:sdt>
        <w:tc>
          <w:tcPr>
            <w:tcW w:w="7395" w:type="dxa"/>
          </w:tcPr>
          <w:sdt>
            <w:sdtPr>
              <w:rPr>
                <w:rFonts w:ascii="Times New Roman" w:hAnsi="Times New Roman" w:cs="Times New Roman"/>
              </w:rPr>
              <w:id w:val="-1303297806"/>
              <w:placeholder>
                <w:docPart w:val="8A125DB6CE7C4A79BAE18FCC50ACE562"/>
              </w:placeholder>
              <w15:color w:val="FF0000"/>
            </w:sdtPr>
            <w:sdtEndPr/>
            <w:sdtContent>
              <w:p w14:paraId="37393FC4" w14:textId="77777777" w:rsidR="007D3D78" w:rsidRPr="00981C89" w:rsidRDefault="007D3D78" w:rsidP="00FD78A4">
                <w:pPr>
                  <w:pStyle w:val="BodyText"/>
                  <w:ind w:left="0"/>
                  <w:rPr>
                    <w:rFonts w:ascii="Times New Roman" w:hAnsi="Times New Roman" w:cs="Times New Roman"/>
                  </w:rPr>
                </w:pPr>
                <w:r w:rsidRPr="00981C89">
                  <w:rPr>
                    <w:rFonts w:ascii="Times New Roman" w:hAnsi="Times New Roman" w:cs="Times New Roman"/>
                  </w:rPr>
                  <w:t xml:space="preserve">URL:  </w:t>
                </w:r>
              </w:p>
              <w:p w14:paraId="2A502662" w14:textId="77777777" w:rsidR="007D3D78" w:rsidRPr="00981C89" w:rsidRDefault="00233BCA" w:rsidP="00FD78A4">
                <w:pPr>
                  <w:pStyle w:val="BodyText"/>
                  <w:ind w:left="0"/>
                  <w:rPr>
                    <w:rFonts w:ascii="Times New Roman" w:hAnsi="Times New Roman" w:cs="Times New Roman"/>
                  </w:rPr>
                </w:pPr>
                <w:hyperlink r:id="rId56" w:history="1">
                  <w:r w:rsidR="007D3D78" w:rsidRPr="00981C89">
                    <w:rPr>
                      <w:rStyle w:val="Hyperlink"/>
                      <w:rFonts w:ascii="Times New Roman" w:hAnsi="Times New Roman" w:cs="Times New Roman"/>
                    </w:rPr>
                    <w:t>https://www.collin.edu/gettingstarted/explore/studambassadors.html</w:t>
                  </w:r>
                </w:hyperlink>
                <w:r w:rsidR="007D3D78" w:rsidRPr="00981C89">
                  <w:rPr>
                    <w:rFonts w:ascii="Times New Roman" w:hAnsi="Times New Roman" w:cs="Times New Roman"/>
                  </w:rPr>
                  <w:t xml:space="preserve"> </w:t>
                </w:r>
              </w:p>
            </w:sdtContent>
          </w:sdt>
        </w:tc>
        <w:sdt>
          <w:sdtPr>
            <w:rPr>
              <w:rFonts w:ascii="Times New Roman" w:hAnsi="Times New Roman" w:cs="Times New Roman"/>
            </w:rPr>
            <w:id w:val="-439525359"/>
            <w:placeholder>
              <w:docPart w:val="991AAED9F88441628CAC4B3B9AEB5FDD"/>
            </w:placeholder>
            <w15:color w:val="FF0000"/>
            <w:date w:fullDate="2021-10-23T00:00:00Z">
              <w:dateFormat w:val="M/d/yyyy"/>
              <w:lid w:val="en-US"/>
              <w:storeMappedDataAs w:val="dateTime"/>
              <w:calendar w:val="gregorian"/>
            </w:date>
          </w:sdtPr>
          <w:sdtEndPr/>
          <w:sdtContent>
            <w:tc>
              <w:tcPr>
                <w:tcW w:w="1662" w:type="dxa"/>
                <w:gridSpan w:val="2"/>
              </w:tcPr>
              <w:p w14:paraId="5FDD51D2" w14:textId="77777777" w:rsidR="007D3D78" w:rsidRPr="00981C89" w:rsidRDefault="007D3D78" w:rsidP="00FD78A4">
                <w:pPr>
                  <w:pStyle w:val="BodyText"/>
                  <w:numPr>
                    <w:ilvl w:val="0"/>
                    <w:numId w:val="0"/>
                  </w:numPr>
                  <w:rPr>
                    <w:rFonts w:ascii="Times New Roman" w:hAnsi="Times New Roman" w:cs="Times New Roman"/>
                  </w:rPr>
                </w:pPr>
                <w:r>
                  <w:rPr>
                    <w:rFonts w:ascii="Times New Roman" w:hAnsi="Times New Roman" w:cs="Times New Roman"/>
                  </w:rPr>
                  <w:t>10/23/2021</w:t>
                </w:r>
              </w:p>
            </w:tc>
          </w:sdtContent>
        </w:sdt>
        <w:tc>
          <w:tcPr>
            <w:tcW w:w="1512" w:type="dxa"/>
          </w:tcPr>
          <w:p w14:paraId="4898C56C" w14:textId="77777777" w:rsidR="007D3D78" w:rsidRPr="00981C89" w:rsidRDefault="00233BCA" w:rsidP="00FD78A4">
            <w:pPr>
              <w:pStyle w:val="BodyText"/>
              <w:numPr>
                <w:ilvl w:val="0"/>
                <w:numId w:val="0"/>
              </w:numPr>
              <w:rPr>
                <w:rFonts w:ascii="Times New Roman" w:hAnsi="Times New Roman" w:cs="Times New Roman"/>
              </w:rPr>
            </w:pPr>
            <w:sdt>
              <w:sdtPr>
                <w:rPr>
                  <w:rFonts w:ascii="Times New Roman" w:hAnsi="Times New Roman" w:cs="Times New Roman"/>
                </w:rPr>
                <w:id w:val="-837077144"/>
                <w15:color w:val="FF0000"/>
                <w14:checkbox>
                  <w14:checked w14:val="1"/>
                  <w14:checkedState w14:val="2612" w14:font="MS Gothic"/>
                  <w14:uncheckedState w14:val="2610" w14:font="MS Gothic"/>
                </w14:checkbox>
              </w:sdtPr>
              <w:sdtEndPr/>
              <w:sdtContent>
                <w:r w:rsidR="007D3D78" w:rsidRPr="00981C89">
                  <w:rPr>
                    <w:rFonts w:ascii="Segoe UI Symbol" w:eastAsia="MS Gothic" w:hAnsi="Segoe UI Symbol" w:cs="Segoe UI Symbol"/>
                  </w:rPr>
                  <w:t>☒</w:t>
                </w:r>
              </w:sdtContent>
            </w:sdt>
            <w:r w:rsidR="007D3D78" w:rsidRPr="00981C89">
              <w:rPr>
                <w:rFonts w:ascii="Times New Roman" w:hAnsi="Times New Roman" w:cs="Times New Roman"/>
              </w:rPr>
              <w:t>Current</w:t>
            </w:r>
            <w:r w:rsidR="007D3D78" w:rsidRPr="00981C89">
              <w:rPr>
                <w:rFonts w:ascii="Times New Roman" w:hAnsi="Times New Roman" w:cs="Times New Roman"/>
              </w:rPr>
              <w:br/>
            </w:r>
            <w:sdt>
              <w:sdtPr>
                <w:rPr>
                  <w:rFonts w:ascii="Times New Roman" w:hAnsi="Times New Roman" w:cs="Times New Roman"/>
                </w:rPr>
                <w:id w:val="-223908851"/>
                <w15:color w:val="FF0000"/>
                <w14:checkbox>
                  <w14:checked w14:val="1"/>
                  <w14:checkedState w14:val="2612" w14:font="MS Gothic"/>
                  <w14:uncheckedState w14:val="2610" w14:font="MS Gothic"/>
                </w14:checkbox>
              </w:sdtPr>
              <w:sdtEndPr/>
              <w:sdtContent>
                <w:r w:rsidR="007D3D78" w:rsidRPr="00981C89">
                  <w:rPr>
                    <w:rFonts w:ascii="Segoe UI Symbol" w:eastAsia="MS Gothic" w:hAnsi="Segoe UI Symbol" w:cs="Segoe UI Symbol"/>
                  </w:rPr>
                  <w:t>☒</w:t>
                </w:r>
              </w:sdtContent>
            </w:sdt>
            <w:r w:rsidR="007D3D78" w:rsidRPr="00981C89">
              <w:rPr>
                <w:rFonts w:ascii="Times New Roman" w:hAnsi="Times New Roman" w:cs="Times New Roman"/>
              </w:rPr>
              <w:t>Accurate</w:t>
            </w:r>
            <w:r w:rsidR="007D3D78" w:rsidRPr="00981C89">
              <w:rPr>
                <w:rFonts w:ascii="Times New Roman" w:hAnsi="Times New Roman" w:cs="Times New Roman"/>
              </w:rPr>
              <w:br/>
            </w:r>
            <w:sdt>
              <w:sdtPr>
                <w:rPr>
                  <w:rFonts w:ascii="Times New Roman" w:hAnsi="Times New Roman" w:cs="Times New Roman"/>
                </w:rPr>
                <w:id w:val="-2068556566"/>
                <w15:color w:val="FF0000"/>
                <w14:checkbox>
                  <w14:checked w14:val="1"/>
                  <w14:checkedState w14:val="2612" w14:font="MS Gothic"/>
                  <w14:uncheckedState w14:val="2610" w14:font="MS Gothic"/>
                </w14:checkbox>
              </w:sdtPr>
              <w:sdtEndPr/>
              <w:sdtContent>
                <w:r w:rsidR="007D3D78" w:rsidRPr="00981C89">
                  <w:rPr>
                    <w:rFonts w:ascii="Segoe UI Symbol" w:eastAsia="MS Gothic" w:hAnsi="Segoe UI Symbol" w:cs="Segoe UI Symbol"/>
                  </w:rPr>
                  <w:t>☒</w:t>
                </w:r>
              </w:sdtContent>
            </w:sdt>
            <w:r w:rsidR="007D3D78" w:rsidRPr="00981C89">
              <w:rPr>
                <w:rFonts w:ascii="Times New Roman" w:hAnsi="Times New Roman" w:cs="Times New Roman"/>
              </w:rPr>
              <w:t>Relevant</w:t>
            </w:r>
            <w:r w:rsidR="007D3D78" w:rsidRPr="00981C89">
              <w:rPr>
                <w:rFonts w:ascii="Times New Roman" w:hAnsi="Times New Roman" w:cs="Times New Roman"/>
              </w:rPr>
              <w:br/>
            </w:r>
            <w:sdt>
              <w:sdtPr>
                <w:rPr>
                  <w:rFonts w:ascii="Times New Roman" w:hAnsi="Times New Roman" w:cs="Times New Roman"/>
                </w:rPr>
                <w:id w:val="-144444226"/>
                <w15:color w:val="FF0000"/>
                <w14:checkbox>
                  <w14:checked w14:val="1"/>
                  <w14:checkedState w14:val="2612" w14:font="MS Gothic"/>
                  <w14:uncheckedState w14:val="2610" w14:font="MS Gothic"/>
                </w14:checkbox>
              </w:sdtPr>
              <w:sdtEndPr/>
              <w:sdtContent>
                <w:r w:rsidR="007D3D78" w:rsidRPr="00981C89">
                  <w:rPr>
                    <w:rFonts w:ascii="Segoe UI Symbol" w:eastAsia="MS Gothic" w:hAnsi="Segoe UI Symbol" w:cs="Segoe UI Symbol"/>
                  </w:rPr>
                  <w:t>☒</w:t>
                </w:r>
              </w:sdtContent>
            </w:sdt>
            <w:r w:rsidR="007D3D78" w:rsidRPr="00981C89">
              <w:rPr>
                <w:rFonts w:ascii="Times New Roman" w:hAnsi="Times New Roman" w:cs="Times New Roman"/>
              </w:rPr>
              <w:t>Available</w:t>
            </w:r>
          </w:p>
        </w:tc>
        <w:sdt>
          <w:sdtPr>
            <w:rPr>
              <w:rFonts w:ascii="Times New Roman" w:hAnsi="Times New Roman" w:cs="Times New Roman"/>
            </w:rPr>
            <w:id w:val="-1926180248"/>
            <w:placeholder>
              <w:docPart w:val="01829136C63047308ED7518B279BA70D"/>
            </w:placeholder>
            <w15:color w:val="FF0000"/>
          </w:sdtPr>
          <w:sdtEndPr/>
          <w:sdtContent>
            <w:tc>
              <w:tcPr>
                <w:tcW w:w="1687" w:type="dxa"/>
              </w:tcPr>
              <w:p w14:paraId="27DA9BCC"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Stephen Rogers</w:t>
                </w:r>
              </w:p>
            </w:tc>
          </w:sdtContent>
        </w:sdt>
      </w:tr>
      <w:tr w:rsidR="007D3D78" w:rsidRPr="00981C89" w14:paraId="7E7957CC" w14:textId="77777777" w:rsidTr="00A84256">
        <w:trPr>
          <w:gridAfter w:val="1"/>
          <w:wAfter w:w="49" w:type="dxa"/>
        </w:trPr>
        <w:bookmarkStart w:id="2" w:name="_Hlk89793817" w:displacedByCustomXml="next"/>
        <w:sdt>
          <w:sdtPr>
            <w:rPr>
              <w:rFonts w:ascii="Times New Roman" w:hAnsi="Times New Roman" w:cs="Times New Roman"/>
            </w:rPr>
            <w:id w:val="-231006621"/>
            <w:placeholder>
              <w:docPart w:val="C0A9DC5723FE439A953B0C9641AFC851"/>
            </w:placeholder>
            <w15:color w:val="FF0000"/>
          </w:sdtPr>
          <w:sdtEndPr/>
          <w:sdtContent>
            <w:tc>
              <w:tcPr>
                <w:tcW w:w="1761" w:type="dxa"/>
              </w:tcPr>
              <w:p w14:paraId="3FB81047"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Collin College Catalog</w:t>
                </w:r>
              </w:p>
            </w:tc>
          </w:sdtContent>
        </w:sdt>
        <w:sdt>
          <w:sdtPr>
            <w:rPr>
              <w:rFonts w:ascii="Times New Roman" w:hAnsi="Times New Roman" w:cs="Times New Roman"/>
            </w:rPr>
            <w:id w:val="29237276"/>
            <w:placeholder>
              <w:docPart w:val="EE43CAE5FD41487D9C3F1899A1C04B7C"/>
            </w:placeholder>
            <w15:color w:val="FF0000"/>
          </w:sdtPr>
          <w:sdtEndPr/>
          <w:sdtContent>
            <w:tc>
              <w:tcPr>
                <w:tcW w:w="7395" w:type="dxa"/>
              </w:tcPr>
              <w:p w14:paraId="13554AA3"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URL (program content referenced on page 11):</w:t>
                </w:r>
              </w:p>
              <w:p w14:paraId="4A1D16B2" w14:textId="77777777" w:rsidR="007D3D78" w:rsidRPr="00981C89" w:rsidRDefault="00233BCA" w:rsidP="00FD78A4">
                <w:pPr>
                  <w:pStyle w:val="BodyText"/>
                  <w:numPr>
                    <w:ilvl w:val="0"/>
                    <w:numId w:val="0"/>
                  </w:numPr>
                  <w:rPr>
                    <w:rFonts w:ascii="Times New Roman" w:hAnsi="Times New Roman" w:cs="Times New Roman"/>
                  </w:rPr>
                </w:pPr>
                <w:hyperlink r:id="rId57" w:history="1">
                  <w:r w:rsidR="007D3D78" w:rsidRPr="00981C89">
                    <w:rPr>
                      <w:rStyle w:val="Hyperlink"/>
                      <w:rFonts w:ascii="Times New Roman" w:hAnsi="Times New Roman" w:cs="Times New Roman"/>
                    </w:rPr>
                    <w:t>https://www.collin.edu/academics/catalog.html</w:t>
                  </w:r>
                </w:hyperlink>
                <w:r w:rsidR="007D3D78" w:rsidRPr="00981C89">
                  <w:rPr>
                    <w:rFonts w:ascii="Times New Roman" w:hAnsi="Times New Roman" w:cs="Times New Roman"/>
                  </w:rPr>
                  <w:t xml:space="preserve"> </w:t>
                </w:r>
              </w:p>
            </w:tc>
          </w:sdtContent>
        </w:sdt>
        <w:sdt>
          <w:sdtPr>
            <w:rPr>
              <w:rFonts w:ascii="Times New Roman" w:hAnsi="Times New Roman" w:cs="Times New Roman"/>
            </w:rPr>
            <w:id w:val="722792422"/>
            <w:placeholder>
              <w:docPart w:val="052F43AF9A9840D287A1F39F2692D8C3"/>
            </w:placeholder>
            <w15:color w:val="FF0000"/>
            <w:date w:fullDate="2021-06-01T00:00:00Z">
              <w:dateFormat w:val="M/d/yyyy"/>
              <w:lid w:val="en-US"/>
              <w:storeMappedDataAs w:val="dateTime"/>
              <w:calendar w:val="gregorian"/>
            </w:date>
          </w:sdtPr>
          <w:sdtEndPr/>
          <w:sdtContent>
            <w:tc>
              <w:tcPr>
                <w:tcW w:w="1662" w:type="dxa"/>
                <w:gridSpan w:val="2"/>
              </w:tcPr>
              <w:p w14:paraId="58FC8F71" w14:textId="77777777" w:rsidR="007D3D78" w:rsidRPr="00981C89" w:rsidRDefault="007D3D78" w:rsidP="00FD78A4">
                <w:pPr>
                  <w:pStyle w:val="BodyText"/>
                  <w:numPr>
                    <w:ilvl w:val="0"/>
                    <w:numId w:val="0"/>
                  </w:numPr>
                  <w:rPr>
                    <w:rFonts w:ascii="Times New Roman" w:hAnsi="Times New Roman" w:cs="Times New Roman"/>
                  </w:rPr>
                </w:pPr>
                <w:r>
                  <w:rPr>
                    <w:rFonts w:ascii="Times New Roman" w:hAnsi="Times New Roman" w:cs="Times New Roman"/>
                  </w:rPr>
                  <w:t>6/1/2021</w:t>
                </w:r>
              </w:p>
            </w:tc>
          </w:sdtContent>
        </w:sdt>
        <w:tc>
          <w:tcPr>
            <w:tcW w:w="1512" w:type="dxa"/>
          </w:tcPr>
          <w:p w14:paraId="6C17C7A7" w14:textId="77777777" w:rsidR="007D3D78" w:rsidRPr="00981C89" w:rsidRDefault="00233BCA" w:rsidP="00FD78A4">
            <w:pPr>
              <w:pStyle w:val="BodyText"/>
              <w:numPr>
                <w:ilvl w:val="0"/>
                <w:numId w:val="0"/>
              </w:numPr>
              <w:rPr>
                <w:rFonts w:ascii="Times New Roman" w:hAnsi="Times New Roman" w:cs="Times New Roman"/>
              </w:rPr>
            </w:pPr>
            <w:sdt>
              <w:sdtPr>
                <w:rPr>
                  <w:rFonts w:ascii="Times New Roman" w:hAnsi="Times New Roman" w:cs="Times New Roman"/>
                </w:rPr>
                <w:id w:val="-1519540200"/>
                <w15:color w:val="FF0000"/>
                <w14:checkbox>
                  <w14:checked w14:val="1"/>
                  <w14:checkedState w14:val="2612" w14:font="MS Gothic"/>
                  <w14:uncheckedState w14:val="2610" w14:font="MS Gothic"/>
                </w14:checkbox>
              </w:sdtPr>
              <w:sdtEndPr/>
              <w:sdtContent>
                <w:r w:rsidR="007D3D78" w:rsidRPr="00981C89">
                  <w:rPr>
                    <w:rFonts w:ascii="Segoe UI Symbol" w:eastAsia="MS Gothic" w:hAnsi="Segoe UI Symbol" w:cs="Segoe UI Symbol"/>
                  </w:rPr>
                  <w:t>☒</w:t>
                </w:r>
              </w:sdtContent>
            </w:sdt>
            <w:r w:rsidR="007D3D78" w:rsidRPr="00981C89">
              <w:rPr>
                <w:rFonts w:ascii="Times New Roman" w:hAnsi="Times New Roman" w:cs="Times New Roman"/>
              </w:rPr>
              <w:t>Current</w:t>
            </w:r>
            <w:r w:rsidR="007D3D78" w:rsidRPr="00981C89">
              <w:rPr>
                <w:rFonts w:ascii="Times New Roman" w:hAnsi="Times New Roman" w:cs="Times New Roman"/>
              </w:rPr>
              <w:br/>
            </w:r>
            <w:sdt>
              <w:sdtPr>
                <w:rPr>
                  <w:rFonts w:ascii="Times New Roman" w:hAnsi="Times New Roman" w:cs="Times New Roman"/>
                </w:rPr>
                <w:id w:val="342212171"/>
                <w15:color w:val="FF0000"/>
                <w14:checkbox>
                  <w14:checked w14:val="1"/>
                  <w14:checkedState w14:val="2612" w14:font="MS Gothic"/>
                  <w14:uncheckedState w14:val="2610" w14:font="MS Gothic"/>
                </w14:checkbox>
              </w:sdtPr>
              <w:sdtEndPr/>
              <w:sdtContent>
                <w:r w:rsidR="007D3D78" w:rsidRPr="00981C89">
                  <w:rPr>
                    <w:rFonts w:ascii="Segoe UI Symbol" w:eastAsia="MS Gothic" w:hAnsi="Segoe UI Symbol" w:cs="Segoe UI Symbol"/>
                  </w:rPr>
                  <w:t>☒</w:t>
                </w:r>
              </w:sdtContent>
            </w:sdt>
            <w:r w:rsidR="007D3D78" w:rsidRPr="00981C89">
              <w:rPr>
                <w:rFonts w:ascii="Times New Roman" w:hAnsi="Times New Roman" w:cs="Times New Roman"/>
              </w:rPr>
              <w:t>Accurate</w:t>
            </w:r>
            <w:r w:rsidR="007D3D78" w:rsidRPr="00981C89">
              <w:rPr>
                <w:rFonts w:ascii="Times New Roman" w:hAnsi="Times New Roman" w:cs="Times New Roman"/>
              </w:rPr>
              <w:br/>
            </w:r>
            <w:sdt>
              <w:sdtPr>
                <w:rPr>
                  <w:rFonts w:ascii="Times New Roman" w:hAnsi="Times New Roman" w:cs="Times New Roman"/>
                </w:rPr>
                <w:id w:val="-1226677021"/>
                <w15:color w:val="FF0000"/>
                <w14:checkbox>
                  <w14:checked w14:val="1"/>
                  <w14:checkedState w14:val="2612" w14:font="MS Gothic"/>
                  <w14:uncheckedState w14:val="2610" w14:font="MS Gothic"/>
                </w14:checkbox>
              </w:sdtPr>
              <w:sdtEndPr/>
              <w:sdtContent>
                <w:r w:rsidR="007D3D78" w:rsidRPr="00981C89">
                  <w:rPr>
                    <w:rFonts w:ascii="Segoe UI Symbol" w:eastAsia="MS Gothic" w:hAnsi="Segoe UI Symbol" w:cs="Segoe UI Symbol"/>
                  </w:rPr>
                  <w:t>☒</w:t>
                </w:r>
              </w:sdtContent>
            </w:sdt>
            <w:r w:rsidR="007D3D78" w:rsidRPr="00981C89">
              <w:rPr>
                <w:rFonts w:ascii="Times New Roman" w:hAnsi="Times New Roman" w:cs="Times New Roman"/>
              </w:rPr>
              <w:t>Relevant</w:t>
            </w:r>
            <w:r w:rsidR="007D3D78" w:rsidRPr="00981C89">
              <w:rPr>
                <w:rFonts w:ascii="Times New Roman" w:hAnsi="Times New Roman" w:cs="Times New Roman"/>
              </w:rPr>
              <w:br/>
            </w:r>
            <w:sdt>
              <w:sdtPr>
                <w:rPr>
                  <w:rFonts w:ascii="Times New Roman" w:hAnsi="Times New Roman" w:cs="Times New Roman"/>
                </w:rPr>
                <w:id w:val="-1522625339"/>
                <w15:color w:val="FF0000"/>
                <w14:checkbox>
                  <w14:checked w14:val="1"/>
                  <w14:checkedState w14:val="2612" w14:font="MS Gothic"/>
                  <w14:uncheckedState w14:val="2610" w14:font="MS Gothic"/>
                </w14:checkbox>
              </w:sdtPr>
              <w:sdtEndPr/>
              <w:sdtContent>
                <w:r w:rsidR="007D3D78" w:rsidRPr="00981C89">
                  <w:rPr>
                    <w:rFonts w:ascii="Segoe UI Symbol" w:eastAsia="MS Gothic" w:hAnsi="Segoe UI Symbol" w:cs="Segoe UI Symbol"/>
                  </w:rPr>
                  <w:t>☒</w:t>
                </w:r>
              </w:sdtContent>
            </w:sdt>
            <w:r w:rsidR="007D3D78" w:rsidRPr="00981C89">
              <w:rPr>
                <w:rFonts w:ascii="Times New Roman" w:hAnsi="Times New Roman" w:cs="Times New Roman"/>
              </w:rPr>
              <w:t>Available</w:t>
            </w:r>
          </w:p>
        </w:tc>
        <w:sdt>
          <w:sdtPr>
            <w:rPr>
              <w:rFonts w:ascii="Times New Roman" w:hAnsi="Times New Roman" w:cs="Times New Roman"/>
            </w:rPr>
            <w:id w:val="-1514839289"/>
            <w:placeholder>
              <w:docPart w:val="732101E3DBB64B4EBB12170009985B32"/>
            </w:placeholder>
            <w15:color w:val="FF0000"/>
          </w:sdtPr>
          <w:sdtEndPr/>
          <w:sdtContent>
            <w:tc>
              <w:tcPr>
                <w:tcW w:w="1687" w:type="dxa"/>
              </w:tcPr>
              <w:p w14:paraId="67533732"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Stephen Rogers</w:t>
                </w:r>
              </w:p>
            </w:tc>
          </w:sdtContent>
        </w:sdt>
      </w:tr>
      <w:tr w:rsidR="007D3D78" w:rsidRPr="00981C89" w14:paraId="28B90C62" w14:textId="77777777" w:rsidTr="00A84256">
        <w:trPr>
          <w:gridAfter w:val="1"/>
          <w:wAfter w:w="49" w:type="dxa"/>
        </w:trPr>
        <w:sdt>
          <w:sdtPr>
            <w:rPr>
              <w:rFonts w:ascii="Times New Roman" w:hAnsi="Times New Roman" w:cs="Times New Roman"/>
            </w:rPr>
            <w:id w:val="1517967866"/>
            <w:placeholder>
              <w:docPart w:val="2D4D601B357B49D69D21240ED9B1B6EB"/>
            </w:placeholder>
            <w15:color w:val="FF0000"/>
          </w:sdtPr>
          <w:sdtEndPr/>
          <w:sdtContent>
            <w:tc>
              <w:tcPr>
                <w:tcW w:w="1761" w:type="dxa"/>
              </w:tcPr>
              <w:p w14:paraId="102A16C3"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Collin College Student Handbook</w:t>
                </w:r>
              </w:p>
            </w:tc>
          </w:sdtContent>
        </w:sdt>
        <w:sdt>
          <w:sdtPr>
            <w:rPr>
              <w:rFonts w:ascii="Times New Roman" w:hAnsi="Times New Roman" w:cs="Times New Roman"/>
            </w:rPr>
            <w:id w:val="758411917"/>
            <w:placeholder>
              <w:docPart w:val="AC8483E1FB2A417FAB79303942F87CAB"/>
            </w:placeholder>
            <w15:color w:val="FF0000"/>
          </w:sdtPr>
          <w:sdtEndPr/>
          <w:sdtContent>
            <w:tc>
              <w:tcPr>
                <w:tcW w:w="7395" w:type="dxa"/>
              </w:tcPr>
              <w:p w14:paraId="39B7EED0"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 xml:space="preserve">URL (program content referenced on pages 24, 83 and 113):  </w:t>
                </w:r>
              </w:p>
              <w:p w14:paraId="60516F56" w14:textId="77777777" w:rsidR="007D3D78" w:rsidRPr="00981C89" w:rsidRDefault="00233BCA" w:rsidP="00FD78A4">
                <w:pPr>
                  <w:pStyle w:val="BodyText"/>
                  <w:numPr>
                    <w:ilvl w:val="0"/>
                    <w:numId w:val="0"/>
                  </w:numPr>
                  <w:rPr>
                    <w:rFonts w:ascii="Times New Roman" w:hAnsi="Times New Roman" w:cs="Times New Roman"/>
                  </w:rPr>
                </w:pPr>
                <w:hyperlink r:id="rId58" w:history="1">
                  <w:r w:rsidR="007D3D78" w:rsidRPr="00981C89">
                    <w:rPr>
                      <w:rStyle w:val="Hyperlink"/>
                      <w:rFonts w:ascii="Times New Roman" w:hAnsi="Times New Roman" w:cs="Times New Roman"/>
                    </w:rPr>
                    <w:t>https://www.collin.edu/studentresources/personal/studenthandbook.html</w:t>
                  </w:r>
                </w:hyperlink>
                <w:r w:rsidR="007D3D78" w:rsidRPr="00981C89">
                  <w:rPr>
                    <w:rFonts w:ascii="Times New Roman" w:hAnsi="Times New Roman" w:cs="Times New Roman"/>
                  </w:rPr>
                  <w:t xml:space="preserve"> </w:t>
                </w:r>
              </w:p>
            </w:tc>
          </w:sdtContent>
        </w:sdt>
        <w:sdt>
          <w:sdtPr>
            <w:rPr>
              <w:rFonts w:ascii="Times New Roman" w:hAnsi="Times New Roman" w:cs="Times New Roman"/>
            </w:rPr>
            <w:id w:val="-509221827"/>
            <w:placeholder>
              <w:docPart w:val="E218D7BB82994D32B6928A6D3C90352E"/>
            </w:placeholder>
            <w15:color w:val="FF0000"/>
            <w:date w:fullDate="2021-09-01T00:00:00Z">
              <w:dateFormat w:val="M/d/yyyy"/>
              <w:lid w:val="en-US"/>
              <w:storeMappedDataAs w:val="dateTime"/>
              <w:calendar w:val="gregorian"/>
            </w:date>
          </w:sdtPr>
          <w:sdtEndPr/>
          <w:sdtContent>
            <w:tc>
              <w:tcPr>
                <w:tcW w:w="1662" w:type="dxa"/>
                <w:gridSpan w:val="2"/>
              </w:tcPr>
              <w:p w14:paraId="2F2924EA" w14:textId="77777777" w:rsidR="007D3D78" w:rsidRPr="00981C89" w:rsidRDefault="007D3D78" w:rsidP="00FD78A4">
                <w:pPr>
                  <w:pStyle w:val="BodyText"/>
                  <w:numPr>
                    <w:ilvl w:val="0"/>
                    <w:numId w:val="0"/>
                  </w:numPr>
                  <w:rPr>
                    <w:rFonts w:ascii="Times New Roman" w:hAnsi="Times New Roman" w:cs="Times New Roman"/>
                  </w:rPr>
                </w:pPr>
                <w:r>
                  <w:rPr>
                    <w:rFonts w:ascii="Times New Roman" w:hAnsi="Times New Roman" w:cs="Times New Roman"/>
                  </w:rPr>
                  <w:t>9/1/2021</w:t>
                </w:r>
              </w:p>
            </w:tc>
          </w:sdtContent>
        </w:sdt>
        <w:tc>
          <w:tcPr>
            <w:tcW w:w="1512" w:type="dxa"/>
          </w:tcPr>
          <w:p w14:paraId="5879E359" w14:textId="77777777" w:rsidR="007D3D78" w:rsidRPr="00981C89" w:rsidRDefault="00233BCA" w:rsidP="00FD78A4">
            <w:pPr>
              <w:pStyle w:val="BodyText"/>
              <w:numPr>
                <w:ilvl w:val="0"/>
                <w:numId w:val="0"/>
              </w:numPr>
              <w:rPr>
                <w:rFonts w:ascii="Times New Roman" w:hAnsi="Times New Roman" w:cs="Times New Roman"/>
              </w:rPr>
            </w:pPr>
            <w:sdt>
              <w:sdtPr>
                <w:rPr>
                  <w:rFonts w:ascii="Times New Roman" w:hAnsi="Times New Roman" w:cs="Times New Roman"/>
                </w:rPr>
                <w:id w:val="1488668488"/>
                <w15:color w:val="FF0000"/>
                <w14:checkbox>
                  <w14:checked w14:val="1"/>
                  <w14:checkedState w14:val="2612" w14:font="MS Gothic"/>
                  <w14:uncheckedState w14:val="2610" w14:font="MS Gothic"/>
                </w14:checkbox>
              </w:sdtPr>
              <w:sdtEndPr/>
              <w:sdtContent>
                <w:r w:rsidR="007D3D78" w:rsidRPr="00981C89">
                  <w:rPr>
                    <w:rFonts w:ascii="Segoe UI Symbol" w:eastAsia="MS Gothic" w:hAnsi="Segoe UI Symbol" w:cs="Segoe UI Symbol"/>
                  </w:rPr>
                  <w:t>☒</w:t>
                </w:r>
              </w:sdtContent>
            </w:sdt>
            <w:r w:rsidR="007D3D78" w:rsidRPr="00981C89">
              <w:rPr>
                <w:rFonts w:ascii="Times New Roman" w:hAnsi="Times New Roman" w:cs="Times New Roman"/>
              </w:rPr>
              <w:t>Current</w:t>
            </w:r>
            <w:r w:rsidR="007D3D78" w:rsidRPr="00981C89">
              <w:rPr>
                <w:rFonts w:ascii="Times New Roman" w:hAnsi="Times New Roman" w:cs="Times New Roman"/>
              </w:rPr>
              <w:br/>
            </w:r>
            <w:sdt>
              <w:sdtPr>
                <w:rPr>
                  <w:rFonts w:ascii="Times New Roman" w:hAnsi="Times New Roman" w:cs="Times New Roman"/>
                </w:rPr>
                <w:id w:val="-344784209"/>
                <w15:color w:val="FF0000"/>
                <w14:checkbox>
                  <w14:checked w14:val="1"/>
                  <w14:checkedState w14:val="2612" w14:font="MS Gothic"/>
                  <w14:uncheckedState w14:val="2610" w14:font="MS Gothic"/>
                </w14:checkbox>
              </w:sdtPr>
              <w:sdtEndPr/>
              <w:sdtContent>
                <w:r w:rsidR="007D3D78" w:rsidRPr="00981C89">
                  <w:rPr>
                    <w:rFonts w:ascii="Segoe UI Symbol" w:eastAsia="MS Gothic" w:hAnsi="Segoe UI Symbol" w:cs="Segoe UI Symbol"/>
                  </w:rPr>
                  <w:t>☒</w:t>
                </w:r>
              </w:sdtContent>
            </w:sdt>
            <w:r w:rsidR="007D3D78" w:rsidRPr="00981C89">
              <w:rPr>
                <w:rFonts w:ascii="Times New Roman" w:hAnsi="Times New Roman" w:cs="Times New Roman"/>
              </w:rPr>
              <w:t>Accurate</w:t>
            </w:r>
            <w:r w:rsidR="007D3D78" w:rsidRPr="00981C89">
              <w:rPr>
                <w:rFonts w:ascii="Times New Roman" w:hAnsi="Times New Roman" w:cs="Times New Roman"/>
              </w:rPr>
              <w:br/>
            </w:r>
            <w:sdt>
              <w:sdtPr>
                <w:rPr>
                  <w:rFonts w:ascii="Times New Roman" w:hAnsi="Times New Roman" w:cs="Times New Roman"/>
                </w:rPr>
                <w:id w:val="1218933713"/>
                <w15:color w:val="FF0000"/>
                <w14:checkbox>
                  <w14:checked w14:val="1"/>
                  <w14:checkedState w14:val="2612" w14:font="MS Gothic"/>
                  <w14:uncheckedState w14:val="2610" w14:font="MS Gothic"/>
                </w14:checkbox>
              </w:sdtPr>
              <w:sdtEndPr/>
              <w:sdtContent>
                <w:r w:rsidR="007D3D78" w:rsidRPr="00981C89">
                  <w:rPr>
                    <w:rFonts w:ascii="Segoe UI Symbol" w:eastAsia="MS Gothic" w:hAnsi="Segoe UI Symbol" w:cs="Segoe UI Symbol"/>
                  </w:rPr>
                  <w:t>☒</w:t>
                </w:r>
              </w:sdtContent>
            </w:sdt>
            <w:r w:rsidR="007D3D78" w:rsidRPr="00981C89">
              <w:rPr>
                <w:rFonts w:ascii="Times New Roman" w:hAnsi="Times New Roman" w:cs="Times New Roman"/>
              </w:rPr>
              <w:t>Relevant</w:t>
            </w:r>
            <w:r w:rsidR="007D3D78" w:rsidRPr="00981C89">
              <w:rPr>
                <w:rFonts w:ascii="Times New Roman" w:hAnsi="Times New Roman" w:cs="Times New Roman"/>
              </w:rPr>
              <w:br/>
            </w:r>
            <w:sdt>
              <w:sdtPr>
                <w:rPr>
                  <w:rFonts w:ascii="Times New Roman" w:hAnsi="Times New Roman" w:cs="Times New Roman"/>
                </w:rPr>
                <w:id w:val="-2064330249"/>
                <w15:color w:val="FF0000"/>
                <w14:checkbox>
                  <w14:checked w14:val="1"/>
                  <w14:checkedState w14:val="2612" w14:font="MS Gothic"/>
                  <w14:uncheckedState w14:val="2610" w14:font="MS Gothic"/>
                </w14:checkbox>
              </w:sdtPr>
              <w:sdtEndPr/>
              <w:sdtContent>
                <w:r w:rsidR="007D3D78" w:rsidRPr="00981C89">
                  <w:rPr>
                    <w:rFonts w:ascii="Segoe UI Symbol" w:eastAsia="MS Gothic" w:hAnsi="Segoe UI Symbol" w:cs="Segoe UI Symbol"/>
                  </w:rPr>
                  <w:t>☒</w:t>
                </w:r>
              </w:sdtContent>
            </w:sdt>
            <w:r w:rsidR="007D3D78" w:rsidRPr="00981C89">
              <w:rPr>
                <w:rFonts w:ascii="Times New Roman" w:hAnsi="Times New Roman" w:cs="Times New Roman"/>
              </w:rPr>
              <w:t>Available</w:t>
            </w:r>
          </w:p>
        </w:tc>
        <w:sdt>
          <w:sdtPr>
            <w:rPr>
              <w:rFonts w:ascii="Times New Roman" w:hAnsi="Times New Roman" w:cs="Times New Roman"/>
            </w:rPr>
            <w:id w:val="1257013688"/>
            <w:placeholder>
              <w:docPart w:val="9D2A04F7B43347D3A776892F7F08CA5E"/>
            </w:placeholder>
            <w15:color w:val="FF0000"/>
          </w:sdtPr>
          <w:sdtEndPr/>
          <w:sdtContent>
            <w:tc>
              <w:tcPr>
                <w:tcW w:w="1687" w:type="dxa"/>
              </w:tcPr>
              <w:p w14:paraId="5713ABF7"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Stephen Rogers</w:t>
                </w:r>
              </w:p>
            </w:tc>
          </w:sdtContent>
        </w:sdt>
      </w:tr>
      <w:bookmarkEnd w:id="2"/>
    </w:tbl>
    <w:p w14:paraId="4FF97A28" w14:textId="77777777" w:rsidR="007D3D78" w:rsidRDefault="007D3D78" w:rsidP="001576A2">
      <w:pPr>
        <w:keepNext/>
        <w:keepLines/>
        <w:spacing w:before="200" w:after="0" w:line="276" w:lineRule="auto"/>
        <w:ind w:firstLine="360"/>
        <w:outlineLvl w:val="2"/>
        <w:rPr>
          <w:rFonts w:ascii="Cambria" w:eastAsia="MS Gothic" w:hAnsi="Cambria" w:cs="Times New Roman"/>
          <w:b/>
          <w:bCs/>
          <w:color w:val="4F81BD"/>
        </w:rPr>
      </w:pPr>
    </w:p>
    <w:p w14:paraId="30D033AA" w14:textId="77777777" w:rsidR="007D3D78" w:rsidRPr="001576A2" w:rsidRDefault="007D3D78" w:rsidP="001576A2">
      <w:pPr>
        <w:keepNext/>
        <w:keepLines/>
        <w:spacing w:before="200" w:after="0" w:line="276" w:lineRule="auto"/>
        <w:ind w:firstLine="360"/>
        <w:outlineLvl w:val="2"/>
        <w:rPr>
          <w:rFonts w:ascii="Cambria" w:eastAsia="MS Gothic" w:hAnsi="Cambria" w:cs="Times New Roman"/>
          <w:b/>
          <w:bCs/>
          <w:color w:val="4F81BD"/>
        </w:rPr>
      </w:pPr>
    </w:p>
    <w:p w14:paraId="3E5AC026" w14:textId="77777777" w:rsidR="00C93FE8" w:rsidRDefault="00C93FE8" w:rsidP="009857B1">
      <w:pPr>
        <w:spacing w:after="200" w:line="276" w:lineRule="auto"/>
        <w:contextualSpacing/>
        <w:rPr>
          <w:rFonts w:ascii="Cambria" w:eastAsiaTheme="majorEastAsia" w:hAnsi="Cambria" w:cstheme="majorBidi"/>
          <w:b/>
          <w:bCs/>
          <w:color w:val="5B9BD5" w:themeColor="accent1"/>
          <w:sz w:val="26"/>
          <w:szCs w:val="26"/>
        </w:rPr>
      </w:pPr>
    </w:p>
    <w:p w14:paraId="3A8A3EE8" w14:textId="77777777" w:rsidR="00C93FE8" w:rsidRDefault="00C93FE8">
      <w:pPr>
        <w:rPr>
          <w:rFonts w:ascii="Cambria" w:eastAsiaTheme="majorEastAsia" w:hAnsi="Cambria" w:cstheme="majorBidi"/>
          <w:b/>
          <w:bCs/>
          <w:color w:val="5B9BD5" w:themeColor="accent1"/>
          <w:sz w:val="26"/>
          <w:szCs w:val="26"/>
        </w:rPr>
      </w:pPr>
      <w:r>
        <w:rPr>
          <w:rFonts w:ascii="Cambria" w:eastAsiaTheme="majorEastAsia" w:hAnsi="Cambria" w:cstheme="majorBidi"/>
          <w:b/>
          <w:bCs/>
          <w:color w:val="5B9BD5" w:themeColor="accent1"/>
          <w:sz w:val="26"/>
          <w:szCs w:val="26"/>
        </w:rPr>
        <w:br w:type="page"/>
      </w:r>
    </w:p>
    <w:p w14:paraId="649C2099" w14:textId="77777777" w:rsidR="005E2D07" w:rsidRDefault="00233BCA" w:rsidP="00E05E74">
      <w:pPr>
        <w:tabs>
          <w:tab w:val="left" w:pos="751"/>
        </w:tabs>
        <w:spacing w:after="200" w:line="276" w:lineRule="auto"/>
        <w:contextualSpacing/>
        <w:rPr>
          <w:rFonts w:ascii="Cambria" w:eastAsiaTheme="majorEastAsia" w:hAnsi="Cambria" w:cstheme="majorBidi"/>
          <w:b/>
          <w:bCs/>
          <w:color w:val="5B9BD5" w:themeColor="accent1"/>
          <w:sz w:val="26"/>
          <w:szCs w:val="26"/>
        </w:rPr>
      </w:pPr>
      <w:sdt>
        <w:sdtPr>
          <w:rPr>
            <w:rFonts w:ascii="Cambria" w:eastAsiaTheme="majorEastAsia" w:hAnsi="Cambria" w:cstheme="majorBidi"/>
            <w:b/>
            <w:bCs/>
            <w:color w:val="5B9BD5" w:themeColor="accent1"/>
            <w:sz w:val="26"/>
            <w:szCs w:val="26"/>
          </w:rPr>
          <w:id w:val="1422524068"/>
          <w15:color w:val="FF0000"/>
          <w14:checkbox>
            <w14:checked w14:val="0"/>
            <w14:checkedState w14:val="2612" w14:font="MS Gothic"/>
            <w14:uncheckedState w14:val="2610" w14:font="MS Gothic"/>
          </w14:checkbox>
        </w:sdtPr>
        <w:sdtEndPr/>
        <w:sdtContent>
          <w:r w:rsidR="00E05E74">
            <w:rPr>
              <w:rFonts w:ascii="MS Gothic" w:eastAsia="MS Gothic" w:hAnsi="MS Gothic" w:cstheme="majorBidi" w:hint="eastAsia"/>
              <w:b/>
              <w:bCs/>
              <w:color w:val="5B9BD5" w:themeColor="accent1"/>
              <w:sz w:val="26"/>
              <w:szCs w:val="26"/>
            </w:rPr>
            <w:t>☐</w:t>
          </w:r>
        </w:sdtContent>
      </w:sdt>
      <w:r w:rsidR="00E05E74" w:rsidRPr="00E05E74">
        <w:rPr>
          <w:rFonts w:ascii="Cambria" w:eastAsiaTheme="majorEastAsia" w:hAnsi="Cambria" w:cstheme="majorBidi"/>
          <w:b/>
          <w:bCs/>
          <w:color w:val="5B9BD5" w:themeColor="accent1"/>
          <w:sz w:val="26"/>
          <w:szCs w:val="26"/>
        </w:rPr>
        <w:t>6. What partnerships and partner resources are established by the unit, and how are they valuable?</w:t>
      </w:r>
    </w:p>
    <w:p w14:paraId="549B7103" w14:textId="77777777" w:rsidR="00E05E74" w:rsidRDefault="00E05E74" w:rsidP="00E05E74">
      <w:pPr>
        <w:spacing w:after="0" w:line="240" w:lineRule="auto"/>
        <w:rPr>
          <w:rFonts w:ascii="Calibri" w:eastAsia="Calibri" w:hAnsi="Calibri" w:cs="Times New Roman"/>
          <w:b/>
        </w:rPr>
      </w:pPr>
      <w:r w:rsidRPr="00E05E74">
        <w:rPr>
          <w:rFonts w:ascii="Calibri" w:eastAsia="Calibri" w:hAnsi="Calibri" w:cs="Times New Roman"/>
          <w:b/>
        </w:rPr>
        <w:t>Partnership Resources:  On the table below, list any business, industry, government, college, university, community, and/or consultant partnerships, including internal Collin departments, to advance the service unit outcomes.  If a formal agreement is involved, indicate its duration.</w:t>
      </w:r>
    </w:p>
    <w:p w14:paraId="6A4B5B5A" w14:textId="77777777" w:rsidR="001576A2" w:rsidRDefault="001576A2" w:rsidP="00E05E74">
      <w:pPr>
        <w:spacing w:after="0" w:line="240" w:lineRule="auto"/>
        <w:rPr>
          <w:rFonts w:ascii="Calibri" w:eastAsia="Calibri" w:hAnsi="Calibri" w:cs="Times New Roman"/>
          <w:b/>
        </w:rPr>
      </w:pPr>
    </w:p>
    <w:p w14:paraId="67FC6EAC" w14:textId="77777777" w:rsidR="001576A2" w:rsidRDefault="001576A2" w:rsidP="001576A2">
      <w:pPr>
        <w:keepNext/>
        <w:keepLines/>
        <w:spacing w:after="0" w:line="276" w:lineRule="auto"/>
        <w:ind w:firstLine="446"/>
        <w:outlineLvl w:val="2"/>
        <w:rPr>
          <w:rFonts w:ascii="Cambria" w:eastAsia="MS Gothic" w:hAnsi="Cambria" w:cs="Times New Roman"/>
          <w:b/>
          <w:bCs/>
          <w:color w:val="4F81BD"/>
        </w:rPr>
      </w:pPr>
      <w:r w:rsidRPr="001576A2">
        <w:rPr>
          <w:rFonts w:ascii="Cambria" w:eastAsia="MS Gothic" w:hAnsi="Cambria" w:cs="Times New Roman"/>
          <w:b/>
          <w:bCs/>
          <w:color w:val="4F81BD"/>
        </w:rPr>
        <w:t>Partnership Resources Table</w:t>
      </w:r>
    </w:p>
    <w:tbl>
      <w:tblPr>
        <w:tblStyle w:val="LightList-Accent1"/>
        <w:tblW w:w="0" w:type="auto"/>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620" w:firstRow="1" w:lastRow="0" w:firstColumn="0" w:lastColumn="0" w:noHBand="1" w:noVBand="1"/>
      </w:tblPr>
      <w:tblGrid>
        <w:gridCol w:w="3690"/>
        <w:gridCol w:w="3360"/>
        <w:gridCol w:w="2766"/>
        <w:gridCol w:w="3134"/>
      </w:tblGrid>
      <w:tr w:rsidR="007D3D78" w:rsidRPr="00981C89" w14:paraId="4970736C" w14:textId="77777777" w:rsidTr="00FD78A4">
        <w:trPr>
          <w:cnfStyle w:val="100000000000" w:firstRow="1" w:lastRow="0" w:firstColumn="0" w:lastColumn="0" w:oddVBand="0" w:evenVBand="0" w:oddHBand="0" w:evenHBand="0" w:firstRowFirstColumn="0" w:firstRowLastColumn="0" w:lastRowFirstColumn="0" w:lastRowLastColumn="0"/>
        </w:trPr>
        <w:tc>
          <w:tcPr>
            <w:tcW w:w="3690" w:type="dxa"/>
            <w:shd w:val="clear" w:color="auto" w:fill="2E74B5" w:themeFill="accent1" w:themeFillShade="BF"/>
            <w:vAlign w:val="bottom"/>
          </w:tcPr>
          <w:p w14:paraId="5A2EBAAA" w14:textId="77777777" w:rsidR="007D3D78" w:rsidRPr="00981C89" w:rsidRDefault="007D3D78" w:rsidP="00FD78A4">
            <w:pPr>
              <w:spacing w:before="120" w:after="120"/>
              <w:rPr>
                <w:rFonts w:ascii="Times New Roman" w:eastAsia="MS Mincho" w:hAnsi="Times New Roman" w:cs="Times New Roman"/>
                <w:color w:val="FFFFFF"/>
                <w:sz w:val="24"/>
                <w:szCs w:val="24"/>
              </w:rPr>
            </w:pPr>
            <w:r w:rsidRPr="00981C89">
              <w:rPr>
                <w:rFonts w:ascii="Times New Roman" w:eastAsia="MS Mincho" w:hAnsi="Times New Roman" w:cs="Times New Roman"/>
                <w:color w:val="FFFFFF"/>
                <w:sz w:val="24"/>
                <w:szCs w:val="24"/>
              </w:rPr>
              <w:t>Partner/Organization</w:t>
            </w:r>
          </w:p>
        </w:tc>
        <w:tc>
          <w:tcPr>
            <w:tcW w:w="3360" w:type="dxa"/>
            <w:shd w:val="clear" w:color="auto" w:fill="2E74B5" w:themeFill="accent1" w:themeFillShade="BF"/>
            <w:vAlign w:val="bottom"/>
          </w:tcPr>
          <w:p w14:paraId="4DBBE11A" w14:textId="77777777" w:rsidR="007D3D78" w:rsidRPr="00981C89" w:rsidRDefault="007D3D78" w:rsidP="00FD78A4">
            <w:pPr>
              <w:spacing w:before="120" w:after="120"/>
              <w:rPr>
                <w:rFonts w:ascii="Times New Roman" w:eastAsia="MS Mincho" w:hAnsi="Times New Roman" w:cs="Times New Roman"/>
                <w:color w:val="FFFFFF"/>
                <w:sz w:val="24"/>
                <w:szCs w:val="24"/>
              </w:rPr>
            </w:pPr>
            <w:r w:rsidRPr="00981C89">
              <w:rPr>
                <w:rFonts w:ascii="Times New Roman" w:eastAsia="MS Mincho" w:hAnsi="Times New Roman" w:cs="Times New Roman"/>
                <w:color w:val="FFFFFF"/>
                <w:sz w:val="24"/>
                <w:szCs w:val="24"/>
              </w:rPr>
              <w:t>Description</w:t>
            </w:r>
          </w:p>
        </w:tc>
        <w:tc>
          <w:tcPr>
            <w:tcW w:w="2766" w:type="dxa"/>
            <w:shd w:val="clear" w:color="auto" w:fill="2E74B5" w:themeFill="accent1" w:themeFillShade="BF"/>
          </w:tcPr>
          <w:p w14:paraId="3BB77804" w14:textId="77777777" w:rsidR="007D3D78" w:rsidRPr="00981C89" w:rsidRDefault="007D3D78" w:rsidP="00FD78A4">
            <w:pPr>
              <w:spacing w:before="120" w:after="120"/>
              <w:rPr>
                <w:rFonts w:ascii="Times New Roman" w:eastAsia="MS Mincho" w:hAnsi="Times New Roman" w:cs="Times New Roman"/>
                <w:color w:val="FFFFFF"/>
                <w:sz w:val="24"/>
                <w:szCs w:val="24"/>
              </w:rPr>
            </w:pPr>
            <w:r w:rsidRPr="00981C89">
              <w:rPr>
                <w:rFonts w:ascii="Times New Roman" w:eastAsia="MS Mincho" w:hAnsi="Times New Roman" w:cs="Times New Roman"/>
                <w:color w:val="FFFFFF"/>
                <w:sz w:val="24"/>
                <w:szCs w:val="24"/>
              </w:rPr>
              <w:t xml:space="preserve">Formal Agreement Duration, </w:t>
            </w:r>
            <w:r w:rsidRPr="00981C89">
              <w:rPr>
                <w:rFonts w:ascii="Times New Roman" w:eastAsia="MS Mincho" w:hAnsi="Times New Roman" w:cs="Times New Roman"/>
                <w:color w:val="FFFFFF"/>
                <w:sz w:val="24"/>
                <w:szCs w:val="24"/>
              </w:rPr>
              <w:br/>
              <w:t>if any</w:t>
            </w:r>
          </w:p>
        </w:tc>
        <w:tc>
          <w:tcPr>
            <w:tcW w:w="3134" w:type="dxa"/>
            <w:shd w:val="clear" w:color="auto" w:fill="2E74B5" w:themeFill="accent1" w:themeFillShade="BF"/>
            <w:vAlign w:val="bottom"/>
          </w:tcPr>
          <w:p w14:paraId="0883F591" w14:textId="77777777" w:rsidR="007D3D78" w:rsidRPr="00981C89" w:rsidRDefault="007D3D78" w:rsidP="00FD78A4">
            <w:pPr>
              <w:spacing w:before="120" w:after="120"/>
              <w:rPr>
                <w:rFonts w:ascii="Times New Roman" w:eastAsia="MS Mincho" w:hAnsi="Times New Roman" w:cs="Times New Roman"/>
                <w:color w:val="FFFFFF"/>
                <w:sz w:val="24"/>
                <w:szCs w:val="24"/>
              </w:rPr>
            </w:pPr>
            <w:r w:rsidRPr="00981C89">
              <w:rPr>
                <w:rFonts w:ascii="Times New Roman" w:eastAsia="MS Mincho" w:hAnsi="Times New Roman" w:cs="Times New Roman"/>
                <w:color w:val="FFFFFF"/>
                <w:sz w:val="24"/>
                <w:szCs w:val="24"/>
              </w:rPr>
              <w:t>Briefly explain the Partnership’s Value to Service Unit</w:t>
            </w:r>
          </w:p>
        </w:tc>
      </w:tr>
      <w:tr w:rsidR="007D3D78" w:rsidRPr="00981C89" w14:paraId="5AE7398F" w14:textId="77777777" w:rsidTr="00FD78A4">
        <w:sdt>
          <w:sdtPr>
            <w:rPr>
              <w:rFonts w:ascii="Times New Roman" w:hAnsi="Times New Roman" w:cs="Times New Roman"/>
            </w:rPr>
            <w:id w:val="1254782245"/>
            <w:placeholder>
              <w:docPart w:val="F8E3B4B0FEF34C5F8CDFA8999AB86639"/>
            </w:placeholder>
            <w15:color w:val="FF0000"/>
          </w:sdtPr>
          <w:sdtEndPr/>
          <w:sdtContent>
            <w:tc>
              <w:tcPr>
                <w:tcW w:w="3690" w:type="dxa"/>
              </w:tcPr>
              <w:p w14:paraId="7A08D577"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Admissions</w:t>
                </w:r>
              </w:p>
            </w:tc>
          </w:sdtContent>
        </w:sdt>
        <w:sdt>
          <w:sdtPr>
            <w:rPr>
              <w:rFonts w:ascii="Times New Roman" w:hAnsi="Times New Roman" w:cs="Times New Roman"/>
            </w:rPr>
            <w:id w:val="1970317645"/>
            <w:placeholder>
              <w:docPart w:val="2558E5ABEAA14B74A854F4273854C7EA"/>
            </w:placeholder>
            <w15:color w:val="FF0000"/>
          </w:sdtPr>
          <w:sdtEndPr/>
          <w:sdtContent>
            <w:tc>
              <w:tcPr>
                <w:tcW w:w="3360" w:type="dxa"/>
              </w:tcPr>
              <w:p w14:paraId="3FF23143"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 xml:space="preserve">Application, residency, and new student holds. Meningitis </w:t>
                </w:r>
                <w:r w:rsidR="00322329">
                  <w:rPr>
                    <w:rFonts w:ascii="Times New Roman" w:hAnsi="Times New Roman" w:cs="Times New Roman"/>
                  </w:rPr>
                  <w:t>v</w:t>
                </w:r>
                <w:r w:rsidRPr="00981C89">
                  <w:rPr>
                    <w:rFonts w:ascii="Times New Roman" w:hAnsi="Times New Roman" w:cs="Times New Roman"/>
                  </w:rPr>
                  <w:t xml:space="preserve">accination proof is also submitted </w:t>
                </w:r>
                <w:r w:rsidR="00322329">
                  <w:rPr>
                    <w:rFonts w:ascii="Times New Roman" w:hAnsi="Times New Roman" w:cs="Times New Roman"/>
                  </w:rPr>
                  <w:t>as part of</w:t>
                </w:r>
                <w:r w:rsidRPr="00981C89">
                  <w:rPr>
                    <w:rFonts w:ascii="Times New Roman" w:hAnsi="Times New Roman" w:cs="Times New Roman"/>
                  </w:rPr>
                  <w:t xml:space="preserve"> the admissions process.</w:t>
                </w:r>
              </w:p>
            </w:tc>
          </w:sdtContent>
        </w:sdt>
        <w:sdt>
          <w:sdtPr>
            <w:rPr>
              <w:rFonts w:ascii="Times New Roman" w:hAnsi="Times New Roman" w:cs="Times New Roman"/>
            </w:rPr>
            <w:id w:val="1339585447"/>
            <w:placeholder>
              <w:docPart w:val="BF7D3195FD524C11B9AAF777591DD665"/>
            </w:placeholder>
            <w15:color w:val="FF0000"/>
          </w:sdtPr>
          <w:sdtEndPr/>
          <w:sdtContent>
            <w:tc>
              <w:tcPr>
                <w:tcW w:w="2766" w:type="dxa"/>
              </w:tcPr>
              <w:p w14:paraId="4958BB12" w14:textId="77777777" w:rsidR="007D3D78" w:rsidRPr="00981C89" w:rsidRDefault="00000BA5" w:rsidP="00FD78A4">
                <w:pPr>
                  <w:pStyle w:val="BodyText"/>
                  <w:numPr>
                    <w:ilvl w:val="0"/>
                    <w:numId w:val="0"/>
                  </w:numPr>
                  <w:rPr>
                    <w:rFonts w:ascii="Times New Roman" w:hAnsi="Times New Roman" w:cs="Times New Roman"/>
                  </w:rPr>
                </w:pPr>
                <w:r>
                  <w:rPr>
                    <w:rFonts w:ascii="Times New Roman" w:hAnsi="Times New Roman" w:cs="Times New Roman"/>
                  </w:rPr>
                  <w:t>Internal college partnership</w:t>
                </w:r>
              </w:p>
            </w:tc>
          </w:sdtContent>
        </w:sdt>
        <w:sdt>
          <w:sdtPr>
            <w:rPr>
              <w:rFonts w:ascii="Times New Roman" w:hAnsi="Times New Roman" w:cs="Times New Roman"/>
            </w:rPr>
            <w:id w:val="429867219"/>
            <w:placeholder>
              <w:docPart w:val="4780EBAB4F144A098AEB48A6A5BA6645"/>
            </w:placeholder>
            <w15:color w:val="FF0000"/>
          </w:sdtPr>
          <w:sdtEndPr/>
          <w:sdtContent>
            <w:tc>
              <w:tcPr>
                <w:tcW w:w="3134" w:type="dxa"/>
              </w:tcPr>
              <w:p w14:paraId="6C0D724F"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 xml:space="preserve">NSO is part of the admissions process along with the mandatory campus safety training for all first-time students. </w:t>
                </w:r>
              </w:p>
            </w:tc>
          </w:sdtContent>
        </w:sdt>
      </w:tr>
      <w:tr w:rsidR="007D3D78" w:rsidRPr="00981C89" w14:paraId="6C99E965" w14:textId="77777777" w:rsidTr="00FD78A4">
        <w:trPr>
          <w:trHeight w:val="288"/>
        </w:trPr>
        <w:sdt>
          <w:sdtPr>
            <w:rPr>
              <w:rFonts w:ascii="Times New Roman" w:hAnsi="Times New Roman" w:cs="Times New Roman"/>
            </w:rPr>
            <w:id w:val="1139763564"/>
            <w:placeholder>
              <w:docPart w:val="A19F4ECCA3C340A493E6B801B1DD263E"/>
            </w:placeholder>
            <w15:color w:val="FF0000"/>
          </w:sdtPr>
          <w:sdtEndPr/>
          <w:sdtContent>
            <w:tc>
              <w:tcPr>
                <w:tcW w:w="3690" w:type="dxa"/>
              </w:tcPr>
              <w:p w14:paraId="7397FC56"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Academic Advising</w:t>
                </w:r>
              </w:p>
            </w:tc>
          </w:sdtContent>
        </w:sdt>
        <w:sdt>
          <w:sdtPr>
            <w:rPr>
              <w:rFonts w:ascii="Times New Roman" w:hAnsi="Times New Roman" w:cs="Times New Roman"/>
            </w:rPr>
            <w:id w:val="-1081515225"/>
            <w:placeholder>
              <w:docPart w:val="E0757E5A2D0C4EF39A435A2FC9E51D05"/>
            </w:placeholder>
            <w15:color w:val="FF0000"/>
          </w:sdtPr>
          <w:sdtEndPr/>
          <w:sdtContent>
            <w:tc>
              <w:tcPr>
                <w:tcW w:w="3360" w:type="dxa"/>
              </w:tcPr>
              <w:p w14:paraId="28B863D5"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Provides course sequence and career planning guidance.</w:t>
                </w:r>
              </w:p>
            </w:tc>
          </w:sdtContent>
        </w:sdt>
        <w:sdt>
          <w:sdtPr>
            <w:rPr>
              <w:rFonts w:ascii="Times New Roman" w:hAnsi="Times New Roman" w:cs="Times New Roman"/>
            </w:rPr>
            <w:id w:val="515423741"/>
            <w:placeholder>
              <w:docPart w:val="5144D84E387344ACA4D5165B72442100"/>
            </w:placeholder>
            <w15:color w:val="FF0000"/>
          </w:sdtPr>
          <w:sdtEndPr/>
          <w:sdtContent>
            <w:sdt>
              <w:sdtPr>
                <w:rPr>
                  <w:rFonts w:ascii="Times New Roman" w:hAnsi="Times New Roman" w:cs="Times New Roman"/>
                </w:rPr>
                <w:id w:val="-1240868807"/>
                <w:placeholder>
                  <w:docPart w:val="D446CF334CC4454F87648395F0A33E81"/>
                </w:placeholder>
                <w15:color w:val="FF0000"/>
              </w:sdtPr>
              <w:sdtEndPr/>
              <w:sdtContent>
                <w:tc>
                  <w:tcPr>
                    <w:tcW w:w="2766" w:type="dxa"/>
                  </w:tcPr>
                  <w:p w14:paraId="44DAAE22" w14:textId="77777777" w:rsidR="007D3D78" w:rsidRPr="00981C89" w:rsidRDefault="00D33ABA" w:rsidP="00FD78A4">
                    <w:pPr>
                      <w:pStyle w:val="BodyText"/>
                      <w:numPr>
                        <w:ilvl w:val="0"/>
                        <w:numId w:val="0"/>
                      </w:numPr>
                      <w:rPr>
                        <w:rFonts w:ascii="Times New Roman" w:hAnsi="Times New Roman" w:cs="Times New Roman"/>
                      </w:rPr>
                    </w:pPr>
                    <w:r>
                      <w:rPr>
                        <w:rFonts w:ascii="Times New Roman" w:hAnsi="Times New Roman" w:cs="Times New Roman"/>
                      </w:rPr>
                      <w:t>Internal college partnership</w:t>
                    </w:r>
                  </w:p>
                </w:tc>
              </w:sdtContent>
            </w:sdt>
          </w:sdtContent>
        </w:sdt>
        <w:sdt>
          <w:sdtPr>
            <w:rPr>
              <w:rFonts w:ascii="Times New Roman" w:hAnsi="Times New Roman" w:cs="Times New Roman"/>
            </w:rPr>
            <w:id w:val="-318036266"/>
            <w:placeholder>
              <w:docPart w:val="EA382AB345E5450BA0F715AA7438530B"/>
            </w:placeholder>
            <w15:color w:val="FF0000"/>
          </w:sdtPr>
          <w:sdtEndPr/>
          <w:sdtContent>
            <w:tc>
              <w:tcPr>
                <w:tcW w:w="3134" w:type="dxa"/>
              </w:tcPr>
              <w:p w14:paraId="14571A55"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 xml:space="preserve">Provides explanation of the different types of advisors and demonstrates the registration process. </w:t>
                </w:r>
              </w:p>
            </w:tc>
          </w:sdtContent>
        </w:sdt>
      </w:tr>
      <w:tr w:rsidR="007D3D78" w:rsidRPr="00981C89" w14:paraId="7473E874" w14:textId="77777777" w:rsidTr="00FD78A4">
        <w:trPr>
          <w:trHeight w:val="288"/>
        </w:trPr>
        <w:sdt>
          <w:sdtPr>
            <w:rPr>
              <w:rFonts w:ascii="Times New Roman" w:hAnsi="Times New Roman" w:cs="Times New Roman"/>
            </w:rPr>
            <w:id w:val="467636473"/>
            <w:placeholder>
              <w:docPart w:val="49C7C9FC011C4562BDE925D35DBA0361"/>
            </w:placeholder>
            <w15:color w:val="FF0000"/>
          </w:sdtPr>
          <w:sdtEndPr/>
          <w:sdtContent>
            <w:tc>
              <w:tcPr>
                <w:tcW w:w="3690" w:type="dxa"/>
              </w:tcPr>
              <w:p w14:paraId="679BC292"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Financial Aid</w:t>
                </w:r>
              </w:p>
            </w:tc>
          </w:sdtContent>
        </w:sdt>
        <w:sdt>
          <w:sdtPr>
            <w:rPr>
              <w:rFonts w:ascii="Times New Roman" w:hAnsi="Times New Roman" w:cs="Times New Roman"/>
            </w:rPr>
            <w:id w:val="293570576"/>
            <w:placeholder>
              <w:docPart w:val="B2F12BED29304A36B80C2EBC6D080295"/>
            </w:placeholder>
            <w15:color w:val="FF0000"/>
          </w:sdtPr>
          <w:sdtEndPr/>
          <w:sdtContent>
            <w:sdt>
              <w:sdtPr>
                <w:rPr>
                  <w:rFonts w:ascii="Times New Roman" w:hAnsi="Times New Roman" w:cs="Times New Roman"/>
                </w:rPr>
                <w:id w:val="1262870026"/>
                <w:placeholder>
                  <w:docPart w:val="9CC68F093CEF463B83B4803C6CFB3CDD"/>
                </w:placeholder>
                <w15:color w:val="FF0000"/>
              </w:sdtPr>
              <w:sdtEndPr/>
              <w:sdtContent>
                <w:tc>
                  <w:tcPr>
                    <w:tcW w:w="3360" w:type="dxa"/>
                  </w:tcPr>
                  <w:p w14:paraId="5D84570B"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Guides students through the process of obtaining financial resources to achieve their education goals.</w:t>
                    </w:r>
                  </w:p>
                </w:tc>
              </w:sdtContent>
            </w:sdt>
          </w:sdtContent>
        </w:sdt>
        <w:sdt>
          <w:sdtPr>
            <w:rPr>
              <w:rFonts w:ascii="Times New Roman" w:hAnsi="Times New Roman" w:cs="Times New Roman"/>
            </w:rPr>
            <w:id w:val="459235413"/>
            <w:placeholder>
              <w:docPart w:val="884FB1D1083D4692BC18C29315627D99"/>
            </w:placeholder>
            <w15:color w:val="FF0000"/>
          </w:sdtPr>
          <w:sdtEndPr/>
          <w:sdtContent>
            <w:sdt>
              <w:sdtPr>
                <w:rPr>
                  <w:rFonts w:ascii="Times New Roman" w:hAnsi="Times New Roman" w:cs="Times New Roman"/>
                </w:rPr>
                <w:id w:val="2111389164"/>
                <w:placeholder>
                  <w:docPart w:val="642B93C41F5D42BB929B0350922E8FD4"/>
                </w:placeholder>
                <w15:color w:val="FF0000"/>
              </w:sdtPr>
              <w:sdtEndPr/>
              <w:sdtContent>
                <w:tc>
                  <w:tcPr>
                    <w:tcW w:w="2766" w:type="dxa"/>
                  </w:tcPr>
                  <w:p w14:paraId="390C3270" w14:textId="77777777" w:rsidR="007D3D78" w:rsidRPr="00981C89" w:rsidRDefault="00D33ABA" w:rsidP="00FD78A4">
                    <w:pPr>
                      <w:pStyle w:val="BodyText"/>
                      <w:numPr>
                        <w:ilvl w:val="0"/>
                        <w:numId w:val="0"/>
                      </w:numPr>
                      <w:rPr>
                        <w:rFonts w:ascii="Times New Roman" w:hAnsi="Times New Roman" w:cs="Times New Roman"/>
                      </w:rPr>
                    </w:pPr>
                    <w:r>
                      <w:rPr>
                        <w:rFonts w:ascii="Times New Roman" w:hAnsi="Times New Roman" w:cs="Times New Roman"/>
                      </w:rPr>
                      <w:t>Internal college partnership</w:t>
                    </w:r>
                  </w:p>
                </w:tc>
              </w:sdtContent>
            </w:sdt>
          </w:sdtContent>
        </w:sdt>
        <w:tc>
          <w:tcPr>
            <w:tcW w:w="3134" w:type="dxa"/>
          </w:tcPr>
          <w:p w14:paraId="23F7CCAE"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 xml:space="preserve">Provide steps in financial aid process and scholarship information. </w:t>
            </w:r>
          </w:p>
        </w:tc>
      </w:tr>
      <w:tr w:rsidR="007D3D78" w:rsidRPr="00981C89" w14:paraId="54CC81F1" w14:textId="77777777" w:rsidTr="00FD78A4">
        <w:trPr>
          <w:trHeight w:val="288"/>
        </w:trPr>
        <w:sdt>
          <w:sdtPr>
            <w:rPr>
              <w:rFonts w:ascii="Times New Roman" w:hAnsi="Times New Roman" w:cs="Times New Roman"/>
            </w:rPr>
            <w:id w:val="43875119"/>
            <w:placeholder>
              <w:docPart w:val="B71FC0AD4EB44218A08D749CEDF30A12"/>
            </w:placeholder>
            <w15:color w:val="FF0000"/>
          </w:sdtPr>
          <w:sdtEndPr/>
          <w:sdtContent>
            <w:tc>
              <w:tcPr>
                <w:tcW w:w="3690" w:type="dxa"/>
              </w:tcPr>
              <w:p w14:paraId="1DA9A1A7" w14:textId="77777777" w:rsidR="007D3D78" w:rsidRPr="00981C89" w:rsidRDefault="00322329" w:rsidP="00FD78A4">
                <w:pPr>
                  <w:pStyle w:val="BodyText"/>
                  <w:numPr>
                    <w:ilvl w:val="0"/>
                    <w:numId w:val="0"/>
                  </w:numPr>
                  <w:rPr>
                    <w:rFonts w:ascii="Times New Roman" w:hAnsi="Times New Roman" w:cs="Times New Roman"/>
                  </w:rPr>
                </w:pPr>
                <w:r>
                  <w:rPr>
                    <w:rFonts w:ascii="Times New Roman" w:hAnsi="Times New Roman" w:cs="Times New Roman"/>
                  </w:rPr>
                  <w:t xml:space="preserve">Barnes &amp; Nobel </w:t>
                </w:r>
                <w:r w:rsidR="007D3D78" w:rsidRPr="00981C89">
                  <w:rPr>
                    <w:rFonts w:ascii="Times New Roman" w:hAnsi="Times New Roman" w:cs="Times New Roman"/>
                  </w:rPr>
                  <w:t>Bookstore</w:t>
                </w:r>
              </w:p>
            </w:tc>
          </w:sdtContent>
        </w:sdt>
        <w:sdt>
          <w:sdtPr>
            <w:rPr>
              <w:rFonts w:ascii="Times New Roman" w:hAnsi="Times New Roman" w:cs="Times New Roman"/>
            </w:rPr>
            <w:id w:val="221564582"/>
            <w:placeholder>
              <w:docPart w:val="AD5075F727EF432EAC8F6FEB853E47F4"/>
            </w:placeholder>
            <w15:color w:val="FF0000"/>
          </w:sdtPr>
          <w:sdtEndPr/>
          <w:sdtContent>
            <w:sdt>
              <w:sdtPr>
                <w:rPr>
                  <w:rFonts w:ascii="Times New Roman" w:hAnsi="Times New Roman" w:cs="Times New Roman"/>
                </w:rPr>
                <w:id w:val="262040938"/>
                <w:placeholder>
                  <w:docPart w:val="55DED8CFF6E14FA5850ED781C8D85237"/>
                </w:placeholder>
                <w15:color w:val="FF0000"/>
              </w:sdtPr>
              <w:sdtEndPr/>
              <w:sdtContent>
                <w:tc>
                  <w:tcPr>
                    <w:tcW w:w="3360" w:type="dxa"/>
                  </w:tcPr>
                  <w:p w14:paraId="0FAB52B8" w14:textId="77777777" w:rsidR="007D3D78" w:rsidRPr="00981C89" w:rsidRDefault="00322329" w:rsidP="00FD78A4">
                    <w:pPr>
                      <w:pStyle w:val="BodyText"/>
                      <w:numPr>
                        <w:ilvl w:val="0"/>
                        <w:numId w:val="0"/>
                      </w:numPr>
                      <w:rPr>
                        <w:rFonts w:ascii="Times New Roman" w:hAnsi="Times New Roman" w:cs="Times New Roman"/>
                      </w:rPr>
                    </w:pPr>
                    <w:r w:rsidRPr="00981C89">
                      <w:rPr>
                        <w:rFonts w:ascii="Times New Roman" w:hAnsi="Times New Roman" w:cs="Times New Roman"/>
                      </w:rPr>
                      <w:t xml:space="preserve">Provides class materials (books, supplies, scantrons, etc.) and spirit items. </w:t>
                    </w:r>
                  </w:p>
                </w:tc>
              </w:sdtContent>
            </w:sdt>
          </w:sdtContent>
        </w:sdt>
        <w:sdt>
          <w:sdtPr>
            <w:rPr>
              <w:rFonts w:ascii="Times New Roman" w:hAnsi="Times New Roman" w:cs="Times New Roman"/>
            </w:rPr>
            <w:id w:val="646091869"/>
            <w:placeholder>
              <w:docPart w:val="C82A447B1E864CAA8BE661452E8DF6DB"/>
            </w:placeholder>
            <w15:color w:val="FF0000"/>
          </w:sdtPr>
          <w:sdtEndPr/>
          <w:sdtContent>
            <w:sdt>
              <w:sdtPr>
                <w:rPr>
                  <w:rFonts w:ascii="Times New Roman" w:hAnsi="Times New Roman" w:cs="Times New Roman"/>
                </w:rPr>
                <w:id w:val="-124233957"/>
                <w:placeholder>
                  <w:docPart w:val="5C14FE362AFB449BB1245729B2A6CA75"/>
                </w:placeholder>
                <w15:color w:val="FF0000"/>
              </w:sdtPr>
              <w:sdtEndPr/>
              <w:sdtContent>
                <w:tc>
                  <w:tcPr>
                    <w:tcW w:w="2766" w:type="dxa"/>
                  </w:tcPr>
                  <w:p w14:paraId="3A912886" w14:textId="77777777" w:rsidR="007D3D78" w:rsidRPr="00981C89" w:rsidRDefault="00322329" w:rsidP="00FD78A4">
                    <w:pPr>
                      <w:pStyle w:val="BodyText"/>
                      <w:numPr>
                        <w:ilvl w:val="0"/>
                        <w:numId w:val="0"/>
                      </w:numPr>
                      <w:rPr>
                        <w:rFonts w:ascii="Times New Roman" w:hAnsi="Times New Roman" w:cs="Times New Roman"/>
                      </w:rPr>
                    </w:pPr>
                    <w:r>
                      <w:rPr>
                        <w:rFonts w:ascii="Times New Roman" w:hAnsi="Times New Roman" w:cs="Times New Roman"/>
                      </w:rPr>
                      <w:t>Auxiliary</w:t>
                    </w:r>
                    <w:r w:rsidR="00D33ABA">
                      <w:rPr>
                        <w:rFonts w:ascii="Times New Roman" w:hAnsi="Times New Roman" w:cs="Times New Roman"/>
                      </w:rPr>
                      <w:t xml:space="preserve"> college partnership</w:t>
                    </w:r>
                  </w:p>
                </w:tc>
              </w:sdtContent>
            </w:sdt>
          </w:sdtContent>
        </w:sdt>
        <w:sdt>
          <w:sdtPr>
            <w:rPr>
              <w:rFonts w:ascii="Times New Roman" w:hAnsi="Times New Roman" w:cs="Times New Roman"/>
            </w:rPr>
            <w:id w:val="320852264"/>
            <w:placeholder>
              <w:docPart w:val="B16E79C1D6224862B1BF1756D6C754CE"/>
            </w:placeholder>
            <w15:color w:val="FF0000"/>
          </w:sdtPr>
          <w:sdtEndPr/>
          <w:sdtContent>
            <w:tc>
              <w:tcPr>
                <w:tcW w:w="3134" w:type="dxa"/>
              </w:tcPr>
              <w:p w14:paraId="6DCC61B0" w14:textId="77777777" w:rsidR="007D3D78" w:rsidRPr="00981C89" w:rsidRDefault="00322329" w:rsidP="00FD78A4">
                <w:pPr>
                  <w:pStyle w:val="BodyText"/>
                  <w:numPr>
                    <w:ilvl w:val="0"/>
                    <w:numId w:val="0"/>
                  </w:numPr>
                  <w:rPr>
                    <w:rFonts w:ascii="Times New Roman" w:hAnsi="Times New Roman" w:cs="Times New Roman"/>
                  </w:rPr>
                </w:pPr>
                <w:r>
                  <w:rPr>
                    <w:rFonts w:ascii="Times New Roman" w:hAnsi="Times New Roman" w:cs="Times New Roman"/>
                  </w:rPr>
                  <w:t>Provides necessary instruction material.</w:t>
                </w:r>
              </w:p>
            </w:tc>
          </w:sdtContent>
        </w:sdt>
      </w:tr>
      <w:tr w:rsidR="007D3D78" w:rsidRPr="00981C89" w14:paraId="591FDF32" w14:textId="77777777" w:rsidTr="00FD78A4">
        <w:trPr>
          <w:trHeight w:val="288"/>
        </w:trPr>
        <w:sdt>
          <w:sdtPr>
            <w:rPr>
              <w:rFonts w:ascii="Times New Roman" w:hAnsi="Times New Roman" w:cs="Times New Roman"/>
            </w:rPr>
            <w:id w:val="1660578569"/>
            <w:placeholder>
              <w:docPart w:val="94264865D5E549699EA993EF905ACF08"/>
            </w:placeholder>
            <w15:color w:val="FF0000"/>
          </w:sdtPr>
          <w:sdtEndPr/>
          <w:sdtContent>
            <w:tc>
              <w:tcPr>
                <w:tcW w:w="3690" w:type="dxa"/>
              </w:tcPr>
              <w:p w14:paraId="44A1CEB2"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 xml:space="preserve">Dean of Students </w:t>
                </w:r>
                <w:r w:rsidRPr="00981C89">
                  <w:rPr>
                    <w:rFonts w:ascii="Times New Roman" w:hAnsi="Times New Roman" w:cs="Times New Roman"/>
                    <w:i/>
                  </w:rPr>
                  <w:t>(Accessibility Accommodations, Counseling Services, Student Conduct)</w:t>
                </w:r>
                <w:r w:rsidRPr="00981C89">
                  <w:rPr>
                    <w:rFonts w:ascii="Times New Roman" w:hAnsi="Times New Roman" w:cs="Times New Roman"/>
                  </w:rPr>
                  <w:t xml:space="preserve"> </w:t>
                </w:r>
              </w:p>
            </w:tc>
          </w:sdtContent>
        </w:sdt>
        <w:sdt>
          <w:sdtPr>
            <w:rPr>
              <w:rFonts w:ascii="Times New Roman" w:hAnsi="Times New Roman" w:cs="Times New Roman"/>
            </w:rPr>
            <w:id w:val="-1541504563"/>
            <w:placeholder>
              <w:docPart w:val="9320A08C4DA74D10958B12A4C46E249E"/>
            </w:placeholder>
            <w15:color w:val="FF0000"/>
          </w:sdtPr>
          <w:sdtEndPr/>
          <w:sdtContent>
            <w:tc>
              <w:tcPr>
                <w:tcW w:w="3360" w:type="dxa"/>
              </w:tcPr>
              <w:p w14:paraId="0E835BD5"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Promotes student success within an inclusive and respectful community, as well as training for students and faculty.</w:t>
                </w:r>
              </w:p>
              <w:p w14:paraId="6066B3B3" w14:textId="77777777" w:rsidR="007D3D78" w:rsidRPr="00981C89" w:rsidRDefault="007D3D78" w:rsidP="00FD78A4">
                <w:pPr>
                  <w:pStyle w:val="BodyText"/>
                  <w:numPr>
                    <w:ilvl w:val="0"/>
                    <w:numId w:val="0"/>
                  </w:numPr>
                  <w:rPr>
                    <w:rFonts w:ascii="Times New Roman" w:hAnsi="Times New Roman" w:cs="Times New Roman"/>
                  </w:rPr>
                </w:pPr>
              </w:p>
              <w:p w14:paraId="5F08B224" w14:textId="77777777" w:rsidR="007D3D78" w:rsidRPr="00981C89" w:rsidRDefault="007D3D78" w:rsidP="00FD78A4">
                <w:pPr>
                  <w:pStyle w:val="BodyText"/>
                  <w:numPr>
                    <w:ilvl w:val="0"/>
                    <w:numId w:val="0"/>
                  </w:numPr>
                  <w:rPr>
                    <w:rFonts w:ascii="Times New Roman" w:hAnsi="Times New Roman" w:cs="Times New Roman"/>
                  </w:rPr>
                </w:pPr>
              </w:p>
              <w:p w14:paraId="6BA7004B" w14:textId="77777777" w:rsidR="007D3D78" w:rsidRPr="00981C89" w:rsidRDefault="007D3D78" w:rsidP="00FD78A4">
                <w:pPr>
                  <w:pStyle w:val="BodyText"/>
                  <w:numPr>
                    <w:ilvl w:val="0"/>
                    <w:numId w:val="0"/>
                  </w:numPr>
                  <w:rPr>
                    <w:rFonts w:ascii="Times New Roman" w:hAnsi="Times New Roman" w:cs="Times New Roman"/>
                  </w:rPr>
                </w:pPr>
              </w:p>
            </w:tc>
          </w:sdtContent>
        </w:sdt>
        <w:sdt>
          <w:sdtPr>
            <w:rPr>
              <w:rFonts w:ascii="Times New Roman" w:hAnsi="Times New Roman" w:cs="Times New Roman"/>
            </w:rPr>
            <w:id w:val="54047328"/>
            <w:placeholder>
              <w:docPart w:val="70BAE93D644F451EA98D68327F21D343"/>
            </w:placeholder>
            <w15:color w:val="FF0000"/>
          </w:sdtPr>
          <w:sdtEndPr/>
          <w:sdtContent>
            <w:sdt>
              <w:sdtPr>
                <w:rPr>
                  <w:rFonts w:ascii="Times New Roman" w:hAnsi="Times New Roman" w:cs="Times New Roman"/>
                </w:rPr>
                <w:id w:val="-1152359280"/>
                <w:placeholder>
                  <w:docPart w:val="EF47C6B9F91B47138EA6DB114D7ED929"/>
                </w:placeholder>
                <w15:color w:val="FF0000"/>
              </w:sdtPr>
              <w:sdtEndPr/>
              <w:sdtContent>
                <w:tc>
                  <w:tcPr>
                    <w:tcW w:w="2766" w:type="dxa"/>
                  </w:tcPr>
                  <w:p w14:paraId="00C328B3" w14:textId="77777777" w:rsidR="007D3D78" w:rsidRPr="00981C89" w:rsidRDefault="00D33ABA" w:rsidP="00FD78A4">
                    <w:pPr>
                      <w:pStyle w:val="BodyText"/>
                      <w:numPr>
                        <w:ilvl w:val="0"/>
                        <w:numId w:val="0"/>
                      </w:numPr>
                      <w:rPr>
                        <w:rFonts w:ascii="Times New Roman" w:hAnsi="Times New Roman" w:cs="Times New Roman"/>
                      </w:rPr>
                    </w:pPr>
                    <w:r>
                      <w:rPr>
                        <w:rFonts w:ascii="Times New Roman" w:hAnsi="Times New Roman" w:cs="Times New Roman"/>
                      </w:rPr>
                      <w:t>Internal college partnership</w:t>
                    </w:r>
                  </w:p>
                </w:tc>
              </w:sdtContent>
            </w:sdt>
          </w:sdtContent>
        </w:sdt>
        <w:tc>
          <w:tcPr>
            <w:tcW w:w="3134" w:type="dxa"/>
          </w:tcPr>
          <w:p w14:paraId="59FCFA6C"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 xml:space="preserve">Provides information on essential services for students including accessibility accommodations; individual and group counseling and mental health resources, </w:t>
            </w:r>
            <w:r w:rsidRPr="00981C89">
              <w:rPr>
                <w:rFonts w:ascii="Times New Roman" w:hAnsi="Times New Roman" w:cs="Times New Roman"/>
              </w:rPr>
              <w:lastRenderedPageBreak/>
              <w:t>referrals and resolutions for student complaints. Provides support and resources for students affected by assault, dating violence, discrimination, domestic violence, harassment, hazing, retaliation, sexual assault, sexual harassment, and stalking.</w:t>
            </w:r>
          </w:p>
        </w:tc>
      </w:tr>
      <w:tr w:rsidR="007D3D78" w:rsidRPr="00981C89" w14:paraId="02BED0E9" w14:textId="77777777" w:rsidTr="00FD78A4">
        <w:trPr>
          <w:trHeight w:val="288"/>
        </w:trPr>
        <w:sdt>
          <w:sdtPr>
            <w:rPr>
              <w:rFonts w:ascii="Times New Roman" w:hAnsi="Times New Roman" w:cs="Times New Roman"/>
            </w:rPr>
            <w:id w:val="-2121978734"/>
            <w:placeholder>
              <w:docPart w:val="AAD774EF9A7A43959CB920496B98A63E"/>
            </w:placeholder>
            <w15:color w:val="FF0000"/>
          </w:sdtPr>
          <w:sdtEndPr/>
          <w:sdtContent>
            <w:tc>
              <w:tcPr>
                <w:tcW w:w="3690" w:type="dxa"/>
              </w:tcPr>
              <w:p w14:paraId="36C25DED"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Testing Center</w:t>
                </w:r>
              </w:p>
            </w:tc>
          </w:sdtContent>
        </w:sdt>
        <w:sdt>
          <w:sdtPr>
            <w:rPr>
              <w:rFonts w:ascii="Times New Roman" w:hAnsi="Times New Roman" w:cs="Times New Roman"/>
            </w:rPr>
            <w:id w:val="458148372"/>
            <w:placeholder>
              <w:docPart w:val="6C588627854544FD8012573D8143248F"/>
            </w:placeholder>
            <w15:color w:val="FF0000"/>
          </w:sdtPr>
          <w:sdtEndPr/>
          <w:sdtContent>
            <w:tc>
              <w:tcPr>
                <w:tcW w:w="3360" w:type="dxa"/>
              </w:tcPr>
              <w:p w14:paraId="599A21FD" w14:textId="77777777"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Provides assessment testing for course placement, CLEP exams, and secure classroom testing.</w:t>
                </w:r>
              </w:p>
            </w:tc>
          </w:sdtContent>
        </w:sdt>
        <w:sdt>
          <w:sdtPr>
            <w:rPr>
              <w:rFonts w:ascii="Times New Roman" w:hAnsi="Times New Roman" w:cs="Times New Roman"/>
            </w:rPr>
            <w:id w:val="-1133249256"/>
            <w:placeholder>
              <w:docPart w:val="D6CC2BD87DA840B983CB408BE15609FA"/>
            </w:placeholder>
            <w15:color w:val="FF0000"/>
          </w:sdtPr>
          <w:sdtEndPr/>
          <w:sdtContent>
            <w:sdt>
              <w:sdtPr>
                <w:rPr>
                  <w:rFonts w:ascii="Times New Roman" w:hAnsi="Times New Roman" w:cs="Times New Roman"/>
                </w:rPr>
                <w:id w:val="-342321564"/>
                <w:placeholder>
                  <w:docPart w:val="3A4AE36773354358954A4FDEA2077C51"/>
                </w:placeholder>
                <w15:color w:val="FF0000"/>
              </w:sdtPr>
              <w:sdtEndPr/>
              <w:sdtContent>
                <w:tc>
                  <w:tcPr>
                    <w:tcW w:w="2766" w:type="dxa"/>
                  </w:tcPr>
                  <w:p w14:paraId="0916DF66" w14:textId="77777777" w:rsidR="007D3D78" w:rsidRPr="00981C89" w:rsidRDefault="00D33ABA" w:rsidP="00FD78A4">
                    <w:pPr>
                      <w:pStyle w:val="BodyText"/>
                      <w:numPr>
                        <w:ilvl w:val="0"/>
                        <w:numId w:val="0"/>
                      </w:numPr>
                      <w:rPr>
                        <w:rFonts w:ascii="Times New Roman" w:hAnsi="Times New Roman" w:cs="Times New Roman"/>
                      </w:rPr>
                    </w:pPr>
                    <w:r w:rsidRPr="0069129D">
                      <w:rPr>
                        <w:rFonts w:ascii="Times New Roman" w:hAnsi="Times New Roman" w:cs="Times New Roman"/>
                        <w:sz w:val="22"/>
                        <w:szCs w:val="22"/>
                      </w:rPr>
                      <w:t>Internal college partnership</w:t>
                    </w:r>
                  </w:p>
                </w:tc>
              </w:sdtContent>
            </w:sdt>
          </w:sdtContent>
        </w:sdt>
        <w:sdt>
          <w:sdtPr>
            <w:rPr>
              <w:rFonts w:ascii="Times New Roman" w:hAnsi="Times New Roman" w:cs="Times New Roman"/>
            </w:rPr>
            <w:id w:val="-562255637"/>
            <w:placeholder>
              <w:docPart w:val="2F7051191744439FAEEAC216A244A7B6"/>
            </w:placeholder>
            <w15:color w:val="FF0000"/>
          </w:sdtPr>
          <w:sdtEndPr/>
          <w:sdtContent>
            <w:tc>
              <w:tcPr>
                <w:tcW w:w="3134" w:type="dxa"/>
              </w:tcPr>
              <w:p w14:paraId="4D850287" w14:textId="05C65CA4" w:rsidR="007D3D78" w:rsidRPr="00981C89" w:rsidRDefault="007D3D78" w:rsidP="00FD78A4">
                <w:pPr>
                  <w:pStyle w:val="BodyText"/>
                  <w:numPr>
                    <w:ilvl w:val="0"/>
                    <w:numId w:val="0"/>
                  </w:numPr>
                  <w:rPr>
                    <w:rFonts w:ascii="Times New Roman" w:hAnsi="Times New Roman" w:cs="Times New Roman"/>
                  </w:rPr>
                </w:pPr>
                <w:r w:rsidRPr="00981C89">
                  <w:rPr>
                    <w:rFonts w:ascii="Times New Roman" w:hAnsi="Times New Roman" w:cs="Times New Roman"/>
                  </w:rPr>
                  <w:t xml:space="preserve">Provides testing services for </w:t>
                </w:r>
                <w:r w:rsidR="0069129D">
                  <w:rPr>
                    <w:rFonts w:ascii="Times New Roman" w:hAnsi="Times New Roman" w:cs="Times New Roman"/>
                  </w:rPr>
                  <w:t>course plac</w:t>
                </w:r>
                <w:r w:rsidR="00A84256">
                  <w:rPr>
                    <w:rFonts w:ascii="Times New Roman" w:hAnsi="Times New Roman" w:cs="Times New Roman"/>
                  </w:rPr>
                  <w:t>e</w:t>
                </w:r>
                <w:r w:rsidR="0069129D">
                  <w:rPr>
                    <w:rFonts w:ascii="Times New Roman" w:hAnsi="Times New Roman" w:cs="Times New Roman"/>
                  </w:rPr>
                  <w:t>ment</w:t>
                </w:r>
                <w:r w:rsidRPr="00981C89">
                  <w:rPr>
                    <w:rFonts w:ascii="Times New Roman" w:hAnsi="Times New Roman" w:cs="Times New Roman"/>
                  </w:rPr>
                  <w:t xml:space="preserve"> and classroom testing support. </w:t>
                </w:r>
              </w:p>
            </w:tc>
          </w:sdtContent>
        </w:sdt>
      </w:tr>
      <w:tr w:rsidR="007D3D78" w:rsidRPr="00981C89" w14:paraId="570BE92E" w14:textId="77777777" w:rsidTr="00FD78A4">
        <w:trPr>
          <w:trHeight w:val="288"/>
        </w:trPr>
        <w:sdt>
          <w:sdtPr>
            <w:rPr>
              <w:rFonts w:ascii="Times New Roman" w:hAnsi="Times New Roman" w:cs="Times New Roman"/>
              <w:sz w:val="24"/>
              <w:szCs w:val="24"/>
            </w:rPr>
            <w:id w:val="-1799289784"/>
            <w:placeholder>
              <w:docPart w:val="8E1B27ABD9D040FFB273FDED075FE258"/>
            </w:placeholder>
            <w15:color w:val="FF0000"/>
          </w:sdtPr>
          <w:sdtEndPr/>
          <w:sdtContent>
            <w:tc>
              <w:tcPr>
                <w:tcW w:w="3690" w:type="dxa"/>
              </w:tcPr>
              <w:p w14:paraId="6D612247"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Workforce Programs</w:t>
                </w:r>
              </w:p>
            </w:tc>
          </w:sdtContent>
        </w:sdt>
        <w:tc>
          <w:tcPr>
            <w:tcW w:w="3360" w:type="dxa"/>
          </w:tcPr>
          <w:p w14:paraId="426D015F" w14:textId="77777777" w:rsidR="007D3D78" w:rsidRPr="00981C89" w:rsidRDefault="00233BCA" w:rsidP="00FD78A4">
            <w:pPr>
              <w:rPr>
                <w:rFonts w:ascii="Times New Roman" w:hAnsi="Times New Roman" w:cs="Times New Roman"/>
                <w:sz w:val="24"/>
                <w:szCs w:val="24"/>
              </w:rPr>
            </w:pPr>
            <w:sdt>
              <w:sdtPr>
                <w:rPr>
                  <w:rFonts w:ascii="Times New Roman" w:hAnsi="Times New Roman" w:cs="Times New Roman"/>
                  <w:sz w:val="24"/>
                  <w:szCs w:val="24"/>
                </w:rPr>
                <w:id w:val="2016424422"/>
                <w:placeholder>
                  <w:docPart w:val="737834E75CDD49E8A4A0139A3B83927A"/>
                </w:placeholder>
                <w15:color w:val="FF0000"/>
              </w:sdtPr>
              <w:sdtEndPr/>
              <w:sdtContent>
                <w:r w:rsidR="007D3D78" w:rsidRPr="00981C89">
                  <w:rPr>
                    <w:rFonts w:ascii="Times New Roman" w:hAnsi="Times New Roman" w:cs="Times New Roman"/>
                    <w:sz w:val="24"/>
                    <w:szCs w:val="24"/>
                  </w:rPr>
                  <w:t xml:space="preserve">Provide </w:t>
                </w:r>
              </w:sdtContent>
            </w:sdt>
            <w:r w:rsidR="007D3D78" w:rsidRPr="00981C89">
              <w:rPr>
                <w:rFonts w:ascii="Times New Roman" w:hAnsi="Times New Roman" w:cs="Times New Roman"/>
                <w:bCs/>
                <w:sz w:val="24"/>
                <w:szCs w:val="24"/>
              </w:rPr>
              <w:t>programs to jump-start careers. Prepares students for employment quickly with stackable certificates.</w:t>
            </w:r>
          </w:p>
        </w:tc>
        <w:sdt>
          <w:sdtPr>
            <w:rPr>
              <w:rFonts w:ascii="Times New Roman" w:hAnsi="Times New Roman" w:cs="Times New Roman"/>
              <w:sz w:val="24"/>
              <w:szCs w:val="24"/>
            </w:rPr>
            <w:id w:val="-1523626642"/>
            <w:placeholder>
              <w:docPart w:val="6886AD051B35481183F0E2E432C87C08"/>
            </w:placeholder>
            <w15:color w:val="FF0000"/>
          </w:sdtPr>
          <w:sdtEndPr/>
          <w:sdtContent>
            <w:sdt>
              <w:sdtPr>
                <w:rPr>
                  <w:rFonts w:ascii="Times New Roman" w:hAnsi="Times New Roman" w:cs="Times New Roman"/>
                  <w:sz w:val="24"/>
                  <w:szCs w:val="24"/>
                </w:rPr>
                <w:id w:val="1967854872"/>
                <w:placeholder>
                  <w:docPart w:val="B4C740B37B5741958C9409EF81B6138D"/>
                </w:placeholder>
                <w15:color w:val="FF0000"/>
              </w:sdtPr>
              <w:sdtEndPr>
                <w:rPr>
                  <w:sz w:val="22"/>
                  <w:szCs w:val="22"/>
                </w:rPr>
              </w:sdtEndPr>
              <w:sdtContent>
                <w:tc>
                  <w:tcPr>
                    <w:tcW w:w="2766" w:type="dxa"/>
                  </w:tcPr>
                  <w:p w14:paraId="6ADA6291" w14:textId="77777777" w:rsidR="007D3D78" w:rsidRPr="00981C89" w:rsidRDefault="00D33ABA" w:rsidP="00FD78A4">
                    <w:pPr>
                      <w:rPr>
                        <w:rFonts w:ascii="Times New Roman" w:hAnsi="Times New Roman" w:cs="Times New Roman"/>
                        <w:sz w:val="24"/>
                        <w:szCs w:val="24"/>
                      </w:rPr>
                    </w:pPr>
                    <w:r>
                      <w:rPr>
                        <w:rFonts w:ascii="Times New Roman" w:hAnsi="Times New Roman" w:cs="Times New Roman"/>
                      </w:rPr>
                      <w:t>Internal college partnership</w:t>
                    </w:r>
                  </w:p>
                </w:tc>
              </w:sdtContent>
            </w:sdt>
          </w:sdtContent>
        </w:sdt>
        <w:sdt>
          <w:sdtPr>
            <w:rPr>
              <w:rFonts w:ascii="Times New Roman" w:hAnsi="Times New Roman" w:cs="Times New Roman"/>
              <w:sz w:val="24"/>
              <w:szCs w:val="24"/>
            </w:rPr>
            <w:id w:val="-1207108630"/>
            <w:placeholder>
              <w:docPart w:val="30BE9F6CAB67409493CF800737FD88C5"/>
            </w:placeholder>
            <w15:color w:val="FF0000"/>
          </w:sdtPr>
          <w:sdtEndPr/>
          <w:sdtContent>
            <w:tc>
              <w:tcPr>
                <w:tcW w:w="3134" w:type="dxa"/>
              </w:tcPr>
              <w:p w14:paraId="57043256"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Provides program information on alternatives to a traditional associate’s degree path of interest to students.</w:t>
                </w:r>
              </w:p>
            </w:tc>
          </w:sdtContent>
        </w:sdt>
      </w:tr>
      <w:tr w:rsidR="007D3D78" w:rsidRPr="00981C89" w14:paraId="6FD00AB7" w14:textId="77777777" w:rsidTr="00FD78A4">
        <w:trPr>
          <w:trHeight w:val="288"/>
        </w:trPr>
        <w:sdt>
          <w:sdtPr>
            <w:rPr>
              <w:rFonts w:ascii="Times New Roman" w:hAnsi="Times New Roman" w:cs="Times New Roman"/>
              <w:sz w:val="24"/>
              <w:szCs w:val="24"/>
            </w:rPr>
            <w:id w:val="-1501187917"/>
            <w:placeholder>
              <w:docPart w:val="4364AB0C65F340278BADAE668CC62529"/>
            </w:placeholder>
            <w15:color w:val="FF0000"/>
          </w:sdtPr>
          <w:sdtEndPr/>
          <w:sdtContent>
            <w:tc>
              <w:tcPr>
                <w:tcW w:w="3690" w:type="dxa"/>
              </w:tcPr>
              <w:p w14:paraId="7EFD5EAD"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Intramural Sports</w:t>
                </w:r>
              </w:p>
            </w:tc>
          </w:sdtContent>
        </w:sdt>
        <w:sdt>
          <w:sdtPr>
            <w:rPr>
              <w:rFonts w:ascii="Times New Roman" w:hAnsi="Times New Roman" w:cs="Times New Roman"/>
              <w:sz w:val="24"/>
              <w:szCs w:val="24"/>
            </w:rPr>
            <w:id w:val="795256294"/>
            <w:placeholder>
              <w:docPart w:val="939AFE417BE04D9499419139EFCF97D7"/>
            </w:placeholder>
            <w15:color w:val="FF0000"/>
          </w:sdtPr>
          <w:sdtEndPr/>
          <w:sdtContent>
            <w:tc>
              <w:tcPr>
                <w:tcW w:w="3360" w:type="dxa"/>
              </w:tcPr>
              <w:p w14:paraId="5926124D"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Various sports/activities to help promote a healthier lifestyle.  Provides exercise and fun to our participants in a relaxed yet structured environment.</w:t>
                </w:r>
              </w:p>
            </w:tc>
          </w:sdtContent>
        </w:sdt>
        <w:sdt>
          <w:sdtPr>
            <w:rPr>
              <w:rFonts w:ascii="Times New Roman" w:hAnsi="Times New Roman" w:cs="Times New Roman"/>
              <w:sz w:val="24"/>
              <w:szCs w:val="24"/>
            </w:rPr>
            <w:id w:val="-774328007"/>
            <w:placeholder>
              <w:docPart w:val="14EA571270054F7BBE5DA612680BDF4D"/>
            </w:placeholder>
            <w15:color w:val="FF0000"/>
          </w:sdtPr>
          <w:sdtEndPr/>
          <w:sdtContent>
            <w:sdt>
              <w:sdtPr>
                <w:rPr>
                  <w:rFonts w:ascii="Times New Roman" w:hAnsi="Times New Roman" w:cs="Times New Roman"/>
                  <w:sz w:val="24"/>
                  <w:szCs w:val="24"/>
                </w:rPr>
                <w:id w:val="758247996"/>
                <w:placeholder>
                  <w:docPart w:val="BFB221F8CF9341949AD4F85F77EC262A"/>
                </w:placeholder>
                <w15:color w:val="FF0000"/>
              </w:sdtPr>
              <w:sdtEndPr>
                <w:rPr>
                  <w:sz w:val="22"/>
                  <w:szCs w:val="22"/>
                </w:rPr>
              </w:sdtEndPr>
              <w:sdtContent>
                <w:tc>
                  <w:tcPr>
                    <w:tcW w:w="2766" w:type="dxa"/>
                  </w:tcPr>
                  <w:p w14:paraId="2498ECC4" w14:textId="77777777" w:rsidR="007D3D78" w:rsidRPr="00981C89" w:rsidRDefault="00D33ABA" w:rsidP="00FD78A4">
                    <w:pPr>
                      <w:rPr>
                        <w:rFonts w:ascii="Times New Roman" w:hAnsi="Times New Roman" w:cs="Times New Roman"/>
                        <w:sz w:val="24"/>
                        <w:szCs w:val="24"/>
                      </w:rPr>
                    </w:pPr>
                    <w:r>
                      <w:rPr>
                        <w:rFonts w:ascii="Times New Roman" w:hAnsi="Times New Roman" w:cs="Times New Roman"/>
                      </w:rPr>
                      <w:t>Internal college partnership</w:t>
                    </w:r>
                  </w:p>
                </w:tc>
              </w:sdtContent>
            </w:sdt>
          </w:sdtContent>
        </w:sdt>
        <w:sdt>
          <w:sdtPr>
            <w:rPr>
              <w:rFonts w:ascii="Times New Roman" w:hAnsi="Times New Roman" w:cs="Times New Roman"/>
              <w:sz w:val="24"/>
              <w:szCs w:val="24"/>
            </w:rPr>
            <w:id w:val="1125660059"/>
            <w:placeholder>
              <w:docPart w:val="CB823B5482EB41ACBBBB35B1F13BD88F"/>
            </w:placeholder>
            <w15:color w:val="FF0000"/>
          </w:sdtPr>
          <w:sdtEndPr/>
          <w:sdtContent>
            <w:tc>
              <w:tcPr>
                <w:tcW w:w="3134" w:type="dxa"/>
              </w:tcPr>
              <w:p w14:paraId="19BFD80C"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Enhances the student experience by promoting teamwork and personal accomplishment, collaboration, communication, leadership skills and self-discipline.</w:t>
                </w:r>
              </w:p>
            </w:tc>
          </w:sdtContent>
        </w:sdt>
      </w:tr>
      <w:tr w:rsidR="007D3D78" w:rsidRPr="00981C89" w14:paraId="105CF1CF" w14:textId="77777777" w:rsidTr="00FD78A4">
        <w:trPr>
          <w:trHeight w:val="288"/>
        </w:trPr>
        <w:tc>
          <w:tcPr>
            <w:tcW w:w="3690" w:type="dxa"/>
          </w:tcPr>
          <w:p w14:paraId="1B37FDD4"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Center for Academic Assistance</w:t>
            </w:r>
          </w:p>
        </w:tc>
        <w:tc>
          <w:tcPr>
            <w:tcW w:w="3360" w:type="dxa"/>
          </w:tcPr>
          <w:p w14:paraId="4E115E7E"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Provides free</w:t>
            </w:r>
          </w:p>
          <w:p w14:paraId="0B62F59F"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learning support to students and community members</w:t>
            </w:r>
          </w:p>
        </w:tc>
        <w:sdt>
          <w:sdtPr>
            <w:rPr>
              <w:rFonts w:ascii="Times New Roman" w:hAnsi="Times New Roman" w:cs="Times New Roman"/>
            </w:rPr>
            <w:id w:val="-1758749098"/>
            <w:placeholder>
              <w:docPart w:val="C0FC9708C3E3449EA136867E001F65AB"/>
            </w:placeholder>
            <w15:color w:val="FF0000"/>
          </w:sdtPr>
          <w:sdtEndPr/>
          <w:sdtContent>
            <w:tc>
              <w:tcPr>
                <w:tcW w:w="2766" w:type="dxa"/>
              </w:tcPr>
              <w:p w14:paraId="6E75932D" w14:textId="77777777" w:rsidR="007D3D78" w:rsidRPr="00981C89" w:rsidRDefault="00D33ABA" w:rsidP="00FD78A4">
                <w:pPr>
                  <w:rPr>
                    <w:rFonts w:ascii="Times New Roman" w:hAnsi="Times New Roman" w:cs="Times New Roman"/>
                    <w:sz w:val="24"/>
                    <w:szCs w:val="24"/>
                  </w:rPr>
                </w:pPr>
                <w:r>
                  <w:rPr>
                    <w:rFonts w:ascii="Times New Roman" w:hAnsi="Times New Roman" w:cs="Times New Roman"/>
                  </w:rPr>
                  <w:t>Internal college partnership</w:t>
                </w:r>
              </w:p>
            </w:tc>
          </w:sdtContent>
        </w:sdt>
        <w:tc>
          <w:tcPr>
            <w:tcW w:w="3134" w:type="dxa"/>
          </w:tcPr>
          <w:p w14:paraId="2F9C0AF4"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 xml:space="preserve">Provides academic success support for students in-person and online, as well as various workshops. </w:t>
            </w:r>
          </w:p>
        </w:tc>
      </w:tr>
      <w:tr w:rsidR="007D3D78" w:rsidRPr="00981C89" w14:paraId="610FCC2E" w14:textId="77777777" w:rsidTr="00FD78A4">
        <w:trPr>
          <w:trHeight w:val="288"/>
        </w:trPr>
        <w:tc>
          <w:tcPr>
            <w:tcW w:w="3690" w:type="dxa"/>
          </w:tcPr>
          <w:p w14:paraId="58B54A65"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Library</w:t>
            </w:r>
          </w:p>
        </w:tc>
        <w:tc>
          <w:tcPr>
            <w:tcW w:w="3360" w:type="dxa"/>
          </w:tcPr>
          <w:p w14:paraId="3DF3E75F"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Supports teaching and learning by providing staff, resources, instruction, and information services.</w:t>
            </w:r>
          </w:p>
        </w:tc>
        <w:sdt>
          <w:sdtPr>
            <w:rPr>
              <w:rFonts w:ascii="Times New Roman" w:hAnsi="Times New Roman" w:cs="Times New Roman"/>
            </w:rPr>
            <w:id w:val="-826749515"/>
            <w:placeholder>
              <w:docPart w:val="D9F1938AEE7F4EC1A103BF705CF154B0"/>
            </w:placeholder>
            <w15:color w:val="FF0000"/>
          </w:sdtPr>
          <w:sdtEndPr/>
          <w:sdtContent>
            <w:tc>
              <w:tcPr>
                <w:tcW w:w="2766" w:type="dxa"/>
              </w:tcPr>
              <w:p w14:paraId="510009D1" w14:textId="77777777" w:rsidR="007D3D78" w:rsidRPr="00981C89" w:rsidRDefault="00D33ABA" w:rsidP="00FD78A4">
                <w:pPr>
                  <w:rPr>
                    <w:rFonts w:ascii="Times New Roman" w:hAnsi="Times New Roman" w:cs="Times New Roman"/>
                    <w:sz w:val="24"/>
                    <w:szCs w:val="24"/>
                  </w:rPr>
                </w:pPr>
                <w:r>
                  <w:rPr>
                    <w:rFonts w:ascii="Times New Roman" w:hAnsi="Times New Roman" w:cs="Times New Roman"/>
                  </w:rPr>
                  <w:t>Internal college partnership</w:t>
                </w:r>
              </w:p>
            </w:tc>
          </w:sdtContent>
        </w:sdt>
        <w:tc>
          <w:tcPr>
            <w:tcW w:w="3134" w:type="dxa"/>
          </w:tcPr>
          <w:p w14:paraId="09857CC2" w14:textId="5A934451"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 xml:space="preserve">Provides resources (research support, computer labs, and librarians) </w:t>
            </w:r>
            <w:r w:rsidR="0069129D">
              <w:rPr>
                <w:rFonts w:ascii="Times New Roman" w:hAnsi="Times New Roman" w:cs="Times New Roman"/>
                <w:sz w:val="24"/>
                <w:szCs w:val="24"/>
              </w:rPr>
              <w:t xml:space="preserve">to </w:t>
            </w:r>
            <w:r w:rsidRPr="00981C89">
              <w:rPr>
                <w:rFonts w:ascii="Times New Roman" w:hAnsi="Times New Roman" w:cs="Times New Roman"/>
                <w:sz w:val="24"/>
                <w:szCs w:val="24"/>
              </w:rPr>
              <w:t xml:space="preserve">assist students in their studies. </w:t>
            </w:r>
          </w:p>
        </w:tc>
      </w:tr>
      <w:tr w:rsidR="007D3D78" w:rsidRPr="00981C89" w14:paraId="384943F9" w14:textId="77777777" w:rsidTr="00FD78A4">
        <w:trPr>
          <w:trHeight w:val="288"/>
        </w:trPr>
        <w:tc>
          <w:tcPr>
            <w:tcW w:w="3690" w:type="dxa"/>
          </w:tcPr>
          <w:p w14:paraId="3618F946"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lastRenderedPageBreak/>
              <w:t>Veteran Resource Center</w:t>
            </w:r>
          </w:p>
        </w:tc>
        <w:tc>
          <w:tcPr>
            <w:tcW w:w="3360" w:type="dxa"/>
          </w:tcPr>
          <w:p w14:paraId="771FAFDE"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 xml:space="preserve">Support services for military and military connected individuals. </w:t>
            </w:r>
          </w:p>
        </w:tc>
        <w:sdt>
          <w:sdtPr>
            <w:rPr>
              <w:rFonts w:ascii="Times New Roman" w:hAnsi="Times New Roman" w:cs="Times New Roman"/>
            </w:rPr>
            <w:id w:val="-763215881"/>
            <w:placeholder>
              <w:docPart w:val="9AB336DCDB7F446DB85AA2929B06F4C5"/>
            </w:placeholder>
            <w15:color w:val="FF0000"/>
          </w:sdtPr>
          <w:sdtEndPr/>
          <w:sdtContent>
            <w:tc>
              <w:tcPr>
                <w:tcW w:w="2766" w:type="dxa"/>
              </w:tcPr>
              <w:p w14:paraId="15AAD5C1" w14:textId="77777777" w:rsidR="007D3D78" w:rsidRPr="00981C89" w:rsidRDefault="00D33ABA" w:rsidP="00FD78A4">
                <w:pPr>
                  <w:rPr>
                    <w:rFonts w:ascii="Times New Roman" w:hAnsi="Times New Roman" w:cs="Times New Roman"/>
                    <w:sz w:val="24"/>
                    <w:szCs w:val="24"/>
                  </w:rPr>
                </w:pPr>
                <w:r>
                  <w:rPr>
                    <w:rFonts w:ascii="Times New Roman" w:hAnsi="Times New Roman" w:cs="Times New Roman"/>
                  </w:rPr>
                  <w:t>Internal college partnership</w:t>
                </w:r>
              </w:p>
            </w:tc>
          </w:sdtContent>
        </w:sdt>
        <w:tc>
          <w:tcPr>
            <w:tcW w:w="3134" w:type="dxa"/>
          </w:tcPr>
          <w:p w14:paraId="55D71B90"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 xml:space="preserve">Provides specialized services, connections, study spaces, and community resources to ensure a smooth transition for our military connected students. </w:t>
            </w:r>
          </w:p>
        </w:tc>
      </w:tr>
      <w:tr w:rsidR="007D3D78" w:rsidRPr="00981C89" w14:paraId="75EDFE98" w14:textId="77777777" w:rsidTr="00FD78A4">
        <w:trPr>
          <w:trHeight w:val="288"/>
        </w:trPr>
        <w:tc>
          <w:tcPr>
            <w:tcW w:w="3690" w:type="dxa"/>
          </w:tcPr>
          <w:p w14:paraId="6DC16712"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Student Housing</w:t>
            </w:r>
          </w:p>
        </w:tc>
        <w:tc>
          <w:tcPr>
            <w:tcW w:w="3360" w:type="dxa"/>
          </w:tcPr>
          <w:p w14:paraId="2F9BFF8C"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Campus apartments (Plano Campus)</w:t>
            </w:r>
          </w:p>
        </w:tc>
        <w:sdt>
          <w:sdtPr>
            <w:rPr>
              <w:rFonts w:ascii="Times New Roman" w:hAnsi="Times New Roman" w:cs="Times New Roman"/>
            </w:rPr>
            <w:id w:val="-332993510"/>
            <w:placeholder>
              <w:docPart w:val="8459FA0F55174EDB8388AD499979BF43"/>
            </w:placeholder>
            <w15:color w:val="FF0000"/>
          </w:sdtPr>
          <w:sdtEndPr/>
          <w:sdtContent>
            <w:tc>
              <w:tcPr>
                <w:tcW w:w="2766" w:type="dxa"/>
              </w:tcPr>
              <w:p w14:paraId="0EA767D1" w14:textId="77777777" w:rsidR="007D3D78" w:rsidRPr="00981C89" w:rsidRDefault="00D33ABA" w:rsidP="00FD78A4">
                <w:pPr>
                  <w:rPr>
                    <w:rFonts w:ascii="Times New Roman" w:hAnsi="Times New Roman" w:cs="Times New Roman"/>
                    <w:sz w:val="24"/>
                    <w:szCs w:val="24"/>
                  </w:rPr>
                </w:pPr>
                <w:r>
                  <w:rPr>
                    <w:rFonts w:ascii="Times New Roman" w:hAnsi="Times New Roman" w:cs="Times New Roman"/>
                  </w:rPr>
                  <w:t>Internal college partnership</w:t>
                </w:r>
              </w:p>
            </w:tc>
          </w:sdtContent>
        </w:sdt>
        <w:tc>
          <w:tcPr>
            <w:tcW w:w="3134" w:type="dxa"/>
          </w:tcPr>
          <w:p w14:paraId="47467B1E"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 xml:space="preserve">Provides information for student residences and residential life programming. </w:t>
            </w:r>
          </w:p>
        </w:tc>
      </w:tr>
      <w:tr w:rsidR="007D3D78" w:rsidRPr="00981C89" w14:paraId="0FA8C6DD" w14:textId="77777777" w:rsidTr="00FD78A4">
        <w:trPr>
          <w:trHeight w:val="288"/>
        </w:trPr>
        <w:tc>
          <w:tcPr>
            <w:tcW w:w="3690" w:type="dxa"/>
          </w:tcPr>
          <w:p w14:paraId="464CFF1C"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Cougar Care/TimleyMD</w:t>
            </w:r>
          </w:p>
        </w:tc>
        <w:tc>
          <w:tcPr>
            <w:tcW w:w="3360" w:type="dxa"/>
          </w:tcPr>
          <w:p w14:paraId="12E3B29C"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No cost medical and</w:t>
            </w:r>
          </w:p>
          <w:p w14:paraId="4447D18E"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mental telehealth services available to credit students</w:t>
            </w:r>
          </w:p>
        </w:tc>
        <w:tc>
          <w:tcPr>
            <w:tcW w:w="2766" w:type="dxa"/>
          </w:tcPr>
          <w:p w14:paraId="123F07FC" w14:textId="77777777" w:rsidR="007D3D78" w:rsidRPr="00981C89" w:rsidRDefault="00000BA5" w:rsidP="00FD78A4">
            <w:pPr>
              <w:rPr>
                <w:rFonts w:ascii="Times New Roman" w:hAnsi="Times New Roman" w:cs="Times New Roman"/>
                <w:sz w:val="24"/>
                <w:szCs w:val="24"/>
              </w:rPr>
            </w:pPr>
            <w:r>
              <w:rPr>
                <w:rFonts w:ascii="Times New Roman" w:hAnsi="Times New Roman" w:cs="Times New Roman"/>
                <w:sz w:val="24"/>
                <w:szCs w:val="24"/>
              </w:rPr>
              <w:t>Annual Contract</w:t>
            </w:r>
          </w:p>
        </w:tc>
        <w:tc>
          <w:tcPr>
            <w:tcW w:w="3134" w:type="dxa"/>
          </w:tcPr>
          <w:p w14:paraId="17220865"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New, free, medical resource for students.</w:t>
            </w:r>
          </w:p>
        </w:tc>
      </w:tr>
      <w:tr w:rsidR="007D3D78" w:rsidRPr="00981C89" w14:paraId="42CBE7F6" w14:textId="77777777" w:rsidTr="00FD78A4">
        <w:trPr>
          <w:trHeight w:val="288"/>
        </w:trPr>
        <w:tc>
          <w:tcPr>
            <w:tcW w:w="3690" w:type="dxa"/>
          </w:tcPr>
          <w:p w14:paraId="58E1BA4A"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Academic Affairs</w:t>
            </w:r>
          </w:p>
        </w:tc>
        <w:tc>
          <w:tcPr>
            <w:tcW w:w="3360" w:type="dxa"/>
          </w:tcPr>
          <w:p w14:paraId="66B496F3"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Academic Divisions</w:t>
            </w:r>
          </w:p>
        </w:tc>
        <w:sdt>
          <w:sdtPr>
            <w:rPr>
              <w:rFonts w:ascii="Times New Roman" w:hAnsi="Times New Roman" w:cs="Times New Roman"/>
            </w:rPr>
            <w:id w:val="-4435634"/>
            <w:placeholder>
              <w:docPart w:val="9995143192194DB3A4F26BD2CD5A3FC5"/>
            </w:placeholder>
            <w15:color w:val="FF0000"/>
          </w:sdtPr>
          <w:sdtEndPr/>
          <w:sdtContent>
            <w:tc>
              <w:tcPr>
                <w:tcW w:w="2766" w:type="dxa"/>
              </w:tcPr>
              <w:p w14:paraId="390FE1F6" w14:textId="77777777" w:rsidR="007D3D78" w:rsidRPr="00981C89" w:rsidRDefault="00D33ABA" w:rsidP="00FD78A4">
                <w:pPr>
                  <w:rPr>
                    <w:rFonts w:ascii="Times New Roman" w:hAnsi="Times New Roman" w:cs="Times New Roman"/>
                    <w:sz w:val="24"/>
                    <w:szCs w:val="24"/>
                  </w:rPr>
                </w:pPr>
                <w:r>
                  <w:rPr>
                    <w:rFonts w:ascii="Times New Roman" w:hAnsi="Times New Roman" w:cs="Times New Roman"/>
                  </w:rPr>
                  <w:t>Internal college partnership</w:t>
                </w:r>
              </w:p>
            </w:tc>
          </w:sdtContent>
        </w:sdt>
        <w:tc>
          <w:tcPr>
            <w:tcW w:w="3134" w:type="dxa"/>
          </w:tcPr>
          <w:p w14:paraId="315C739C"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 xml:space="preserve">Faculty panels/roundtables for students to ask questions about classroom environments. </w:t>
            </w:r>
          </w:p>
        </w:tc>
      </w:tr>
      <w:tr w:rsidR="007D3D78" w:rsidRPr="00981C89" w14:paraId="5F28702F" w14:textId="77777777" w:rsidTr="00FD78A4">
        <w:trPr>
          <w:trHeight w:val="288"/>
        </w:trPr>
        <w:tc>
          <w:tcPr>
            <w:tcW w:w="3690" w:type="dxa"/>
          </w:tcPr>
          <w:p w14:paraId="238E9C5D"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Comevo</w:t>
            </w:r>
          </w:p>
        </w:tc>
        <w:tc>
          <w:tcPr>
            <w:tcW w:w="3360" w:type="dxa"/>
          </w:tcPr>
          <w:p w14:paraId="31116704"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Software utilized for personal and engaging orientation and trainings</w:t>
            </w:r>
          </w:p>
        </w:tc>
        <w:tc>
          <w:tcPr>
            <w:tcW w:w="2766" w:type="dxa"/>
          </w:tcPr>
          <w:p w14:paraId="03A9C605"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Annual Contract</w:t>
            </w:r>
          </w:p>
        </w:tc>
        <w:tc>
          <w:tcPr>
            <w:tcW w:w="3134" w:type="dxa"/>
          </w:tcPr>
          <w:p w14:paraId="231E5ED2" w14:textId="77777777" w:rsidR="007D3D78" w:rsidRPr="00981C89" w:rsidRDefault="007D3D78" w:rsidP="00FD78A4">
            <w:pPr>
              <w:rPr>
                <w:rFonts w:ascii="Times New Roman" w:hAnsi="Times New Roman" w:cs="Times New Roman"/>
                <w:sz w:val="24"/>
                <w:szCs w:val="24"/>
              </w:rPr>
            </w:pPr>
            <w:r w:rsidRPr="00981C89">
              <w:rPr>
                <w:rFonts w:ascii="Times New Roman" w:hAnsi="Times New Roman" w:cs="Times New Roman"/>
                <w:sz w:val="24"/>
                <w:szCs w:val="24"/>
              </w:rPr>
              <w:t xml:space="preserve">Provides online orientation platform and data reporting. </w:t>
            </w:r>
          </w:p>
        </w:tc>
      </w:tr>
    </w:tbl>
    <w:p w14:paraId="2D64A95F" w14:textId="77777777" w:rsidR="007D3D78" w:rsidRDefault="007D3D78" w:rsidP="001576A2">
      <w:pPr>
        <w:keepNext/>
        <w:keepLines/>
        <w:spacing w:after="0" w:line="276" w:lineRule="auto"/>
        <w:ind w:firstLine="446"/>
        <w:outlineLvl w:val="2"/>
        <w:rPr>
          <w:rFonts w:ascii="Cambria" w:eastAsia="MS Gothic" w:hAnsi="Cambria" w:cs="Times New Roman"/>
          <w:b/>
          <w:bCs/>
          <w:color w:val="4F81BD"/>
        </w:rPr>
      </w:pPr>
    </w:p>
    <w:p w14:paraId="09C26361" w14:textId="77777777" w:rsidR="007D3D78" w:rsidRPr="001576A2" w:rsidRDefault="007D3D78" w:rsidP="001576A2">
      <w:pPr>
        <w:keepNext/>
        <w:keepLines/>
        <w:spacing w:after="0" w:line="276" w:lineRule="auto"/>
        <w:ind w:firstLine="446"/>
        <w:outlineLvl w:val="2"/>
        <w:rPr>
          <w:rFonts w:ascii="Cambria" w:eastAsia="MS Gothic" w:hAnsi="Cambria" w:cs="Times New Roman"/>
          <w:b/>
          <w:bCs/>
          <w:color w:val="4F81BD"/>
        </w:rPr>
      </w:pPr>
    </w:p>
    <w:p w14:paraId="016B26C1" w14:textId="77777777" w:rsidR="006A5A02" w:rsidRDefault="006A5A02" w:rsidP="00E05E74">
      <w:pPr>
        <w:tabs>
          <w:tab w:val="left" w:pos="751"/>
        </w:tabs>
        <w:spacing w:after="200" w:line="276" w:lineRule="auto"/>
        <w:contextualSpacing/>
        <w:rPr>
          <w:rFonts w:ascii="Cambria" w:eastAsiaTheme="majorEastAsia" w:hAnsi="Cambria" w:cstheme="majorBidi"/>
          <w:b/>
          <w:bCs/>
          <w:color w:val="5B9BD5" w:themeColor="accent1"/>
          <w:sz w:val="26"/>
          <w:szCs w:val="26"/>
        </w:rPr>
      </w:pPr>
    </w:p>
    <w:p w14:paraId="06BA7B88" w14:textId="77777777" w:rsidR="006A5A02" w:rsidRDefault="006A5A02">
      <w:pPr>
        <w:rPr>
          <w:rFonts w:ascii="Cambria" w:eastAsiaTheme="majorEastAsia" w:hAnsi="Cambria" w:cstheme="majorBidi"/>
          <w:b/>
          <w:bCs/>
          <w:color w:val="5B9BD5" w:themeColor="accent1"/>
          <w:sz w:val="26"/>
          <w:szCs w:val="26"/>
        </w:rPr>
      </w:pPr>
      <w:r>
        <w:rPr>
          <w:rFonts w:ascii="Cambria" w:eastAsiaTheme="majorEastAsia" w:hAnsi="Cambria" w:cstheme="majorBidi"/>
          <w:b/>
          <w:bCs/>
          <w:color w:val="5B9BD5" w:themeColor="accent1"/>
          <w:sz w:val="26"/>
          <w:szCs w:val="26"/>
        </w:rPr>
        <w:br w:type="page"/>
      </w:r>
    </w:p>
    <w:p w14:paraId="3B21B379" w14:textId="77777777" w:rsidR="009B47BA" w:rsidRDefault="00233BCA" w:rsidP="000B0070">
      <w:pPr>
        <w:spacing w:after="0" w:line="240" w:lineRule="auto"/>
        <w:ind w:left="270" w:hanging="270"/>
        <w:contextualSpacing/>
        <w:rPr>
          <w:rFonts w:ascii="Cambria" w:eastAsia="MS Gothic" w:hAnsi="Cambria" w:cs="Times New Roman"/>
          <w:b/>
          <w:bCs/>
          <w:smallCaps/>
          <w:color w:val="4F81BD"/>
          <w:sz w:val="26"/>
          <w:szCs w:val="26"/>
        </w:rPr>
      </w:pPr>
      <w:sdt>
        <w:sdtPr>
          <w:rPr>
            <w:rStyle w:val="PRSCHead13BChar"/>
          </w:rPr>
          <w:id w:val="-1131244674"/>
          <w15:color w:val="FF0000"/>
          <w14:checkbox>
            <w14:checked w14:val="0"/>
            <w14:checkedState w14:val="2612" w14:font="MS Gothic"/>
            <w14:uncheckedState w14:val="2610" w14:font="MS Gothic"/>
          </w14:checkbox>
        </w:sdtPr>
        <w:sdtEndPr>
          <w:rPr>
            <w:rStyle w:val="PRSCHead13BChar"/>
          </w:rPr>
        </w:sdtEndPr>
        <w:sdtContent>
          <w:r w:rsidR="009B47BA">
            <w:rPr>
              <w:rStyle w:val="PRSCHead13BChar"/>
              <w:rFonts w:ascii="MS Gothic" w:eastAsia="MS Gothic" w:hAnsi="MS Gothic" w:hint="eastAsia"/>
            </w:rPr>
            <w:t>☐</w:t>
          </w:r>
        </w:sdtContent>
      </w:sdt>
      <w:r w:rsidR="000B0070" w:rsidRPr="000B0070">
        <w:rPr>
          <w:rFonts w:ascii="Cambria" w:eastAsia="MS Gothic" w:hAnsi="Cambria" w:cs="Times New Roman"/>
          <w:b/>
          <w:bCs/>
          <w:smallCaps/>
          <w:color w:val="4F81BD"/>
          <w:sz w:val="26"/>
          <w:szCs w:val="26"/>
        </w:rPr>
        <w:t xml:space="preserve">7. What professional development opportunities add value to our service unit?  </w:t>
      </w:r>
    </w:p>
    <w:p w14:paraId="16EF0E9A" w14:textId="77777777" w:rsidR="009B47BA" w:rsidRDefault="009B47BA" w:rsidP="000B0070">
      <w:pPr>
        <w:spacing w:after="0" w:line="240" w:lineRule="auto"/>
        <w:ind w:left="270" w:hanging="270"/>
        <w:contextualSpacing/>
        <w:rPr>
          <w:rFonts w:ascii="Cambria" w:eastAsia="MS Gothic" w:hAnsi="Cambria" w:cs="Times New Roman"/>
          <w:b/>
          <w:bCs/>
          <w:smallCaps/>
          <w:color w:val="4F81BD"/>
          <w:sz w:val="26"/>
          <w:szCs w:val="26"/>
        </w:rPr>
      </w:pPr>
    </w:p>
    <w:tbl>
      <w:tblPr>
        <w:tblStyle w:val="TableGrid"/>
        <w:tblW w:w="13680" w:type="dxa"/>
        <w:tblInd w:w="85" w:type="dxa"/>
        <w:tblLook w:val="04A0" w:firstRow="1" w:lastRow="0" w:firstColumn="1" w:lastColumn="0" w:noHBand="0" w:noVBand="1"/>
      </w:tblPr>
      <w:tblGrid>
        <w:gridCol w:w="13680"/>
      </w:tblGrid>
      <w:tr w:rsidR="009B47BA" w14:paraId="38B333D6" w14:textId="77777777" w:rsidTr="00053B30">
        <w:tc>
          <w:tcPr>
            <w:tcW w:w="13680" w:type="dxa"/>
          </w:tcPr>
          <w:sdt>
            <w:sdtPr>
              <w:rPr>
                <w:rFonts w:ascii="Times New Roman" w:eastAsia="MS Mincho" w:hAnsi="Times New Roman" w:cs="Times New Roman"/>
                <w:b/>
                <w:sz w:val="24"/>
                <w:szCs w:val="24"/>
              </w:rPr>
              <w:id w:val="-501123061"/>
              <w:placeholder>
                <w:docPart w:val="F2B96711F9074D009573A38416166BE5"/>
              </w:placeholder>
              <w15:color w:val="FF0000"/>
            </w:sdtPr>
            <w:sdtEndPr/>
            <w:sdtContent>
              <w:p w14:paraId="6C0FD973" w14:textId="2C3F5F10" w:rsidR="009B47BA" w:rsidRDefault="007D3D78" w:rsidP="00053B30">
                <w:pPr>
                  <w:rPr>
                    <w:rFonts w:ascii="Times New Roman" w:eastAsia="MS Mincho" w:hAnsi="Times New Roman" w:cs="Times New Roman"/>
                    <w:b/>
                    <w:sz w:val="24"/>
                    <w:szCs w:val="24"/>
                  </w:rPr>
                </w:pPr>
                <w:r w:rsidRPr="00981C89">
                  <w:rPr>
                    <w:rFonts w:ascii="Times New Roman" w:hAnsi="Times New Roman" w:cs="Times New Roman"/>
                    <w:color w:val="323E4F" w:themeColor="text2" w:themeShade="BF"/>
                    <w:sz w:val="24"/>
                    <w:szCs w:val="24"/>
                  </w:rPr>
                  <w:t xml:space="preserve">The Office of Student Engagement staff are a part of Collin College’s Student and Enrollment Services (SES) division, and participate in numerous staff development events </w:t>
                </w:r>
                <w:r w:rsidR="0069129D">
                  <w:rPr>
                    <w:rFonts w:ascii="Times New Roman" w:hAnsi="Times New Roman" w:cs="Times New Roman"/>
                    <w:color w:val="323E4F" w:themeColor="text2" w:themeShade="BF"/>
                    <w:sz w:val="24"/>
                    <w:szCs w:val="24"/>
                  </w:rPr>
                  <w:t>sponsored</w:t>
                </w:r>
                <w:r w:rsidRPr="00981C89">
                  <w:rPr>
                    <w:rFonts w:ascii="Times New Roman" w:hAnsi="Times New Roman" w:cs="Times New Roman"/>
                    <w:color w:val="323E4F" w:themeColor="text2" w:themeShade="BF"/>
                    <w:sz w:val="24"/>
                    <w:szCs w:val="24"/>
                  </w:rPr>
                  <w:t xml:space="preserve"> by the </w:t>
                </w:r>
                <w:r w:rsidR="0069129D" w:rsidRPr="0069129D">
                  <w:rPr>
                    <w:rFonts w:ascii="Times New Roman" w:hAnsi="Times New Roman" w:cs="Times New Roman"/>
                    <w:color w:val="323E4F" w:themeColor="text2" w:themeShade="BF"/>
                    <w:sz w:val="24"/>
                    <w:szCs w:val="24"/>
                  </w:rPr>
                  <w:t>Association for Orientation, Transition, and Retention in Higher Education (NODA)</w:t>
                </w:r>
                <w:r w:rsidR="0069129D">
                  <w:rPr>
                    <w:rFonts w:ascii="Times New Roman" w:hAnsi="Times New Roman" w:cs="Times New Roman"/>
                    <w:color w:val="323E4F" w:themeColor="text2" w:themeShade="BF"/>
                    <w:sz w:val="24"/>
                    <w:szCs w:val="24"/>
                  </w:rPr>
                  <w:t>,</w:t>
                </w:r>
                <w:r w:rsidR="0069129D" w:rsidRPr="0069129D">
                  <w:rPr>
                    <w:rFonts w:ascii="Times New Roman" w:hAnsi="Times New Roman" w:cs="Times New Roman"/>
                    <w:color w:val="323E4F" w:themeColor="text2" w:themeShade="BF"/>
                    <w:sz w:val="24"/>
                    <w:szCs w:val="24"/>
                  </w:rPr>
                  <w:t xml:space="preserve"> </w:t>
                </w:r>
                <w:r w:rsidRPr="00981C89">
                  <w:rPr>
                    <w:rFonts w:ascii="Times New Roman" w:hAnsi="Times New Roman" w:cs="Times New Roman"/>
                    <w:color w:val="323E4F" w:themeColor="text2" w:themeShade="BF"/>
                    <w:sz w:val="24"/>
                    <w:szCs w:val="24"/>
                  </w:rPr>
                  <w:t>College District, and SES. Additionally, the Office of Student Engagement staff participate in individual events to stay up to date with Collin College's goals and their own professional development.</w:t>
                </w:r>
              </w:p>
            </w:sdtContent>
          </w:sdt>
          <w:p w14:paraId="3715F0C3" w14:textId="77777777" w:rsidR="007D3D78" w:rsidRDefault="007D3D78" w:rsidP="00053B30">
            <w:pPr>
              <w:rPr>
                <w:rFonts w:ascii="Calibri" w:eastAsia="MS Mincho" w:hAnsi="Calibri" w:cs="Times New Roman"/>
                <w:b/>
                <w:sz w:val="24"/>
                <w:szCs w:val="24"/>
              </w:rPr>
            </w:pPr>
          </w:p>
          <w:p w14:paraId="5FC2368A" w14:textId="77777777" w:rsidR="007D3D78" w:rsidRDefault="007D3D78" w:rsidP="00053B30">
            <w:pPr>
              <w:rPr>
                <w:rFonts w:ascii="Calibri" w:eastAsia="MS Mincho" w:hAnsi="Calibri" w:cs="Times New Roman"/>
                <w:b/>
                <w:sz w:val="24"/>
                <w:szCs w:val="24"/>
              </w:rPr>
            </w:pPr>
          </w:p>
        </w:tc>
      </w:tr>
    </w:tbl>
    <w:p w14:paraId="4DD85B34" w14:textId="77777777" w:rsidR="009B47BA" w:rsidRDefault="009B47BA" w:rsidP="000B0070">
      <w:pPr>
        <w:spacing w:after="0" w:line="240" w:lineRule="auto"/>
        <w:ind w:left="270" w:hanging="270"/>
        <w:contextualSpacing/>
        <w:rPr>
          <w:rFonts w:ascii="Cambria" w:eastAsia="MS Gothic" w:hAnsi="Cambria" w:cs="Times New Roman"/>
          <w:b/>
          <w:bCs/>
          <w:smallCaps/>
          <w:color w:val="4F81BD"/>
          <w:sz w:val="26"/>
          <w:szCs w:val="26"/>
        </w:rPr>
      </w:pPr>
    </w:p>
    <w:p w14:paraId="002FB828" w14:textId="77777777" w:rsidR="009B47BA" w:rsidRDefault="009B47BA" w:rsidP="000B0070">
      <w:pPr>
        <w:spacing w:after="0" w:line="240" w:lineRule="auto"/>
        <w:ind w:left="270" w:hanging="270"/>
        <w:contextualSpacing/>
        <w:rPr>
          <w:rFonts w:ascii="Cambria" w:eastAsia="MS Gothic" w:hAnsi="Cambria" w:cs="Times New Roman"/>
          <w:b/>
          <w:bCs/>
          <w:smallCaps/>
          <w:color w:val="4F81BD"/>
          <w:sz w:val="26"/>
          <w:szCs w:val="26"/>
        </w:rPr>
      </w:pPr>
    </w:p>
    <w:p w14:paraId="41B876FA" w14:textId="77777777" w:rsidR="00040B7A" w:rsidRDefault="000B0070" w:rsidP="00C376F0">
      <w:pPr>
        <w:spacing w:after="0" w:line="240" w:lineRule="auto"/>
        <w:ind w:left="450"/>
        <w:contextualSpacing/>
        <w:rPr>
          <w:rFonts w:ascii="Arial" w:eastAsia="MS Gothic" w:hAnsi="Arial" w:cs="Arial"/>
          <w:b/>
          <w:bCs/>
          <w:smallCaps/>
          <w:color w:val="4F81BD"/>
        </w:rPr>
      </w:pPr>
      <w:r w:rsidRPr="000B0070">
        <w:rPr>
          <w:rFonts w:ascii="Cambria" w:eastAsia="MS Gothic" w:hAnsi="Cambria" w:cs="Times New Roman"/>
          <w:b/>
          <w:bCs/>
          <w:smallCaps/>
          <w:color w:val="4F81BD"/>
          <w:sz w:val="26"/>
          <w:szCs w:val="26"/>
        </w:rPr>
        <w:t>Provide a List of professional development activities employees have participated in since your last program review</w:t>
      </w:r>
      <w:r w:rsidRPr="000B0070">
        <w:rPr>
          <w:rFonts w:ascii="Arial" w:eastAsia="MS Gothic" w:hAnsi="Arial" w:cs="Arial"/>
          <w:b/>
          <w:bCs/>
          <w:smallCaps/>
          <w:color w:val="4F81BD"/>
        </w:rPr>
        <w:t>.</w:t>
      </w:r>
    </w:p>
    <w:p w14:paraId="5CB9213F" w14:textId="77777777" w:rsidR="009B47BA" w:rsidRDefault="009B47BA" w:rsidP="000B0070">
      <w:pPr>
        <w:spacing w:after="0" w:line="240" w:lineRule="auto"/>
        <w:ind w:left="270" w:hanging="270"/>
        <w:contextualSpacing/>
        <w:rPr>
          <w:rFonts w:ascii="Arial" w:eastAsia="MS Gothic" w:hAnsi="Arial" w:cs="Arial"/>
          <w:b/>
          <w:bCs/>
          <w:smallCaps/>
          <w:color w:val="4F81BD"/>
        </w:rPr>
      </w:pPr>
    </w:p>
    <w:p w14:paraId="453D609A" w14:textId="77777777" w:rsidR="009B47BA" w:rsidRDefault="009B47BA" w:rsidP="009B47BA">
      <w:pPr>
        <w:keepNext/>
        <w:keepLines/>
        <w:spacing w:before="200" w:after="0" w:line="276" w:lineRule="auto"/>
        <w:ind w:firstLine="450"/>
        <w:outlineLvl w:val="2"/>
        <w:rPr>
          <w:rFonts w:ascii="Cambria" w:eastAsia="MS Gothic" w:hAnsi="Cambria" w:cs="Times New Roman"/>
          <w:b/>
          <w:bCs/>
          <w:color w:val="4F81BD"/>
        </w:rPr>
      </w:pPr>
      <w:r w:rsidRPr="009B47BA">
        <w:rPr>
          <w:rFonts w:ascii="Cambria" w:eastAsia="MS Gothic" w:hAnsi="Cambria" w:cs="Times New Roman"/>
          <w:b/>
          <w:bCs/>
          <w:color w:val="4F81BD"/>
        </w:rPr>
        <w:t>Employee Resources**</w:t>
      </w:r>
    </w:p>
    <w:tbl>
      <w:tblPr>
        <w:tblW w:w="0" w:type="auto"/>
        <w:tblInd w:w="602" w:type="dxa"/>
        <w:tblCellMar>
          <w:left w:w="0" w:type="dxa"/>
          <w:right w:w="0" w:type="dxa"/>
        </w:tblCellMar>
        <w:tblLook w:val="04A0" w:firstRow="1" w:lastRow="0" w:firstColumn="1" w:lastColumn="0" w:noHBand="0" w:noVBand="1"/>
      </w:tblPr>
      <w:tblGrid>
        <w:gridCol w:w="3115"/>
        <w:gridCol w:w="2545"/>
        <w:gridCol w:w="3695"/>
        <w:gridCol w:w="3585"/>
      </w:tblGrid>
      <w:tr w:rsidR="00105CC6" w14:paraId="56CEB923" w14:textId="77777777" w:rsidTr="00105CC6">
        <w:tc>
          <w:tcPr>
            <w:tcW w:w="3115" w:type="dxa"/>
            <w:tcBorders>
              <w:top w:val="single" w:sz="8" w:space="0" w:color="4F81BD"/>
              <w:left w:val="single" w:sz="8" w:space="0" w:color="4F81BD"/>
              <w:bottom w:val="single" w:sz="8" w:space="0" w:color="4F81BD"/>
              <w:right w:val="single" w:sz="8" w:space="0" w:color="4F81BD"/>
            </w:tcBorders>
            <w:shd w:val="clear" w:color="auto" w:fill="4F81BD"/>
            <w:tcMar>
              <w:top w:w="0" w:type="dxa"/>
              <w:left w:w="108" w:type="dxa"/>
              <w:bottom w:w="0" w:type="dxa"/>
              <w:right w:w="108" w:type="dxa"/>
            </w:tcMar>
            <w:vAlign w:val="bottom"/>
            <w:hideMark/>
          </w:tcPr>
          <w:p w14:paraId="5EAFD14E" w14:textId="77777777" w:rsidR="00105CC6" w:rsidRDefault="00105CC6">
            <w:pPr>
              <w:spacing w:before="120" w:after="120"/>
              <w:rPr>
                <w:rFonts w:ascii="Times New Roman" w:hAnsi="Times New Roman" w:cs="Times New Roman"/>
                <w:b/>
                <w:bCs/>
                <w:color w:val="FFFFFF"/>
                <w:sz w:val="24"/>
                <w:szCs w:val="24"/>
              </w:rPr>
            </w:pPr>
            <w:r>
              <w:rPr>
                <w:rFonts w:ascii="Times New Roman" w:hAnsi="Times New Roman" w:cs="Times New Roman"/>
                <w:b/>
                <w:bCs/>
                <w:color w:val="FFFFFF"/>
                <w:sz w:val="24"/>
                <w:szCs w:val="24"/>
              </w:rPr>
              <w:t>Employee Name</w:t>
            </w:r>
          </w:p>
        </w:tc>
        <w:tc>
          <w:tcPr>
            <w:tcW w:w="2545" w:type="dxa"/>
            <w:tcBorders>
              <w:top w:val="single" w:sz="8" w:space="0" w:color="4F81BD"/>
              <w:left w:val="nil"/>
              <w:bottom w:val="single" w:sz="8" w:space="0" w:color="4F81BD"/>
              <w:right w:val="single" w:sz="8" w:space="0" w:color="4F81BD"/>
            </w:tcBorders>
            <w:shd w:val="clear" w:color="auto" w:fill="4F81BD"/>
            <w:tcMar>
              <w:top w:w="0" w:type="dxa"/>
              <w:left w:w="108" w:type="dxa"/>
              <w:bottom w:w="0" w:type="dxa"/>
              <w:right w:w="108" w:type="dxa"/>
            </w:tcMar>
            <w:vAlign w:val="bottom"/>
            <w:hideMark/>
          </w:tcPr>
          <w:p w14:paraId="19FD839E" w14:textId="77777777" w:rsidR="00105CC6" w:rsidRDefault="00105CC6">
            <w:pPr>
              <w:spacing w:before="120" w:after="120"/>
              <w:rPr>
                <w:rFonts w:ascii="Times New Roman" w:hAnsi="Times New Roman" w:cs="Times New Roman"/>
                <w:b/>
                <w:bCs/>
                <w:color w:val="FFFFFF"/>
                <w:sz w:val="24"/>
                <w:szCs w:val="24"/>
              </w:rPr>
            </w:pPr>
            <w:r>
              <w:rPr>
                <w:rFonts w:ascii="Times New Roman" w:hAnsi="Times New Roman" w:cs="Times New Roman"/>
                <w:b/>
                <w:bCs/>
                <w:color w:val="FFFFFF"/>
                <w:sz w:val="24"/>
                <w:szCs w:val="24"/>
              </w:rPr>
              <w:t>Role in Unit</w:t>
            </w:r>
          </w:p>
        </w:tc>
        <w:tc>
          <w:tcPr>
            <w:tcW w:w="3695" w:type="dxa"/>
            <w:tcBorders>
              <w:top w:val="single" w:sz="8" w:space="0" w:color="4F81BD"/>
              <w:left w:val="nil"/>
              <w:bottom w:val="single" w:sz="8" w:space="0" w:color="4F81BD"/>
              <w:right w:val="single" w:sz="8" w:space="0" w:color="4F81BD"/>
            </w:tcBorders>
            <w:shd w:val="clear" w:color="auto" w:fill="4F81BD"/>
            <w:tcMar>
              <w:top w:w="0" w:type="dxa"/>
              <w:left w:w="108" w:type="dxa"/>
              <w:bottom w:w="0" w:type="dxa"/>
              <w:right w:w="108" w:type="dxa"/>
            </w:tcMar>
            <w:vAlign w:val="bottom"/>
            <w:hideMark/>
          </w:tcPr>
          <w:p w14:paraId="2DAEF58E" w14:textId="77777777" w:rsidR="00105CC6" w:rsidRDefault="00105CC6">
            <w:pPr>
              <w:spacing w:before="120" w:after="120"/>
              <w:rPr>
                <w:rFonts w:ascii="Times New Roman" w:hAnsi="Times New Roman" w:cs="Times New Roman"/>
                <w:b/>
                <w:bCs/>
                <w:color w:val="FFFFFF"/>
                <w:sz w:val="24"/>
                <w:szCs w:val="24"/>
              </w:rPr>
            </w:pPr>
            <w:r>
              <w:rPr>
                <w:rFonts w:ascii="Times New Roman" w:hAnsi="Times New Roman" w:cs="Times New Roman"/>
                <w:b/>
                <w:bCs/>
                <w:color w:val="FFFFFF"/>
                <w:sz w:val="24"/>
                <w:szCs w:val="24"/>
              </w:rPr>
              <w:t>Professional Development Summary</w:t>
            </w:r>
          </w:p>
        </w:tc>
        <w:tc>
          <w:tcPr>
            <w:tcW w:w="3585" w:type="dxa"/>
            <w:tcBorders>
              <w:top w:val="single" w:sz="8" w:space="0" w:color="4F81BD"/>
              <w:left w:val="nil"/>
              <w:bottom w:val="single" w:sz="8" w:space="0" w:color="4F81BD"/>
              <w:right w:val="single" w:sz="8" w:space="0" w:color="4F81BD"/>
            </w:tcBorders>
            <w:shd w:val="clear" w:color="auto" w:fill="4F81BD"/>
            <w:tcMar>
              <w:top w:w="0" w:type="dxa"/>
              <w:left w:w="108" w:type="dxa"/>
              <w:bottom w:w="0" w:type="dxa"/>
              <w:right w:w="108" w:type="dxa"/>
            </w:tcMar>
            <w:vAlign w:val="bottom"/>
            <w:hideMark/>
          </w:tcPr>
          <w:p w14:paraId="2C0F020F" w14:textId="77777777" w:rsidR="00105CC6" w:rsidRDefault="00105CC6">
            <w:pPr>
              <w:spacing w:before="120" w:after="120"/>
              <w:rPr>
                <w:rFonts w:ascii="Times New Roman" w:hAnsi="Times New Roman" w:cs="Times New Roman"/>
                <w:b/>
                <w:bCs/>
                <w:color w:val="FFFFFF"/>
                <w:sz w:val="24"/>
                <w:szCs w:val="24"/>
              </w:rPr>
            </w:pPr>
            <w:r>
              <w:rPr>
                <w:rFonts w:ascii="Times New Roman" w:hAnsi="Times New Roman" w:cs="Times New Roman"/>
                <w:b/>
                <w:bCs/>
                <w:color w:val="FFFFFF"/>
                <w:sz w:val="24"/>
                <w:szCs w:val="24"/>
              </w:rPr>
              <w:t>How is it Valuable to the Unit?</w:t>
            </w:r>
          </w:p>
        </w:tc>
      </w:tr>
      <w:tr w:rsidR="00183D5D" w14:paraId="2E0E7B12" w14:textId="77777777" w:rsidTr="00105CC6">
        <w:trPr>
          <w:trHeight w:val="288"/>
        </w:trPr>
        <w:tc>
          <w:tcPr>
            <w:tcW w:w="3115" w:type="dxa"/>
            <w:tcBorders>
              <w:top w:val="nil"/>
              <w:left w:val="single" w:sz="8" w:space="0" w:color="4F81BD"/>
              <w:bottom w:val="single" w:sz="8" w:space="0" w:color="4F81BD"/>
              <w:right w:val="single" w:sz="8" w:space="0" w:color="4F81BD"/>
            </w:tcBorders>
            <w:tcMar>
              <w:top w:w="0" w:type="dxa"/>
              <w:left w:w="108" w:type="dxa"/>
              <w:bottom w:w="0" w:type="dxa"/>
              <w:right w:w="108" w:type="dxa"/>
            </w:tcMar>
            <w:hideMark/>
          </w:tcPr>
          <w:p w14:paraId="53A15CB0" w14:textId="77777777" w:rsidR="00183D5D" w:rsidRDefault="00183D5D" w:rsidP="00183D5D">
            <w:pPr>
              <w:pStyle w:val="BodyText"/>
              <w:numPr>
                <w:ilvl w:val="0"/>
                <w:numId w:val="0"/>
              </w:numPr>
              <w:rPr>
                <w:rFonts w:ascii="Times New Roman" w:hAnsi="Times New Roman" w:cs="Times New Roman"/>
              </w:rPr>
            </w:pPr>
            <w:r>
              <w:rPr>
                <w:rFonts w:ascii="Times New Roman" w:hAnsi="Times New Roman" w:cs="Times New Roman"/>
              </w:rPr>
              <w:t>Dr. Bill Horstman</w:t>
            </w:r>
          </w:p>
        </w:tc>
        <w:tc>
          <w:tcPr>
            <w:tcW w:w="2545" w:type="dxa"/>
            <w:tcBorders>
              <w:top w:val="nil"/>
              <w:left w:val="nil"/>
              <w:bottom w:val="single" w:sz="8" w:space="0" w:color="4F81BD"/>
              <w:right w:val="single" w:sz="8" w:space="0" w:color="4F81BD"/>
            </w:tcBorders>
            <w:tcMar>
              <w:top w:w="0" w:type="dxa"/>
              <w:left w:w="108" w:type="dxa"/>
              <w:bottom w:w="0" w:type="dxa"/>
              <w:right w:w="108" w:type="dxa"/>
            </w:tcMar>
            <w:hideMark/>
          </w:tcPr>
          <w:p w14:paraId="706DB822" w14:textId="77777777" w:rsidR="00183D5D" w:rsidRDefault="00183D5D" w:rsidP="00183D5D">
            <w:pPr>
              <w:pStyle w:val="BodyText"/>
              <w:numPr>
                <w:ilvl w:val="0"/>
                <w:numId w:val="0"/>
              </w:numPr>
              <w:rPr>
                <w:rFonts w:ascii="Times New Roman" w:hAnsi="Times New Roman" w:cs="Times New Roman"/>
              </w:rPr>
            </w:pPr>
            <w:r>
              <w:rPr>
                <w:rFonts w:ascii="Times New Roman" w:hAnsi="Times New Roman" w:cs="Times New Roman"/>
              </w:rPr>
              <w:t>Associate Dean, Student Enrollment Services</w:t>
            </w:r>
          </w:p>
        </w:tc>
        <w:tc>
          <w:tcPr>
            <w:tcW w:w="3695" w:type="dxa"/>
            <w:tcBorders>
              <w:top w:val="nil"/>
              <w:left w:val="nil"/>
              <w:bottom w:val="single" w:sz="8" w:space="0" w:color="4F81BD"/>
              <w:right w:val="single" w:sz="8" w:space="0" w:color="4F81BD"/>
            </w:tcBorders>
            <w:tcMar>
              <w:top w:w="0" w:type="dxa"/>
              <w:left w:w="108" w:type="dxa"/>
              <w:bottom w:w="0" w:type="dxa"/>
              <w:right w:w="108" w:type="dxa"/>
            </w:tcMar>
          </w:tcPr>
          <w:p w14:paraId="3C3DD548" w14:textId="77777777" w:rsidR="00183D5D" w:rsidRDefault="00183D5D" w:rsidP="00183D5D">
            <w:pPr>
              <w:pStyle w:val="BodyText"/>
              <w:numPr>
                <w:ilvl w:val="0"/>
                <w:numId w:val="0"/>
              </w:numPr>
              <w:rPr>
                <w:rFonts w:ascii="Times New Roman" w:hAnsi="Times New Roman" w:cs="Times New Roman"/>
              </w:rPr>
            </w:pPr>
            <w:r>
              <w:rPr>
                <w:rFonts w:ascii="Times New Roman" w:hAnsi="Times New Roman" w:cs="Times New Roman"/>
              </w:rPr>
              <w:t>Attended:</w:t>
            </w:r>
          </w:p>
          <w:p w14:paraId="2B2BF869" w14:textId="77777777" w:rsidR="00183D5D" w:rsidRDefault="00183D5D" w:rsidP="00183D5D">
            <w:pPr>
              <w:pStyle w:val="BodyText"/>
              <w:numPr>
                <w:ilvl w:val="0"/>
                <w:numId w:val="0"/>
              </w:numPr>
              <w:rPr>
                <w:rFonts w:ascii="Times New Roman" w:hAnsi="Times New Roman" w:cs="Times New Roman"/>
              </w:rPr>
            </w:pPr>
            <w:r>
              <w:rPr>
                <w:rFonts w:ascii="Times New Roman" w:hAnsi="Times New Roman" w:cs="Times New Roman"/>
              </w:rPr>
              <w:t>2017 NASPA Conference</w:t>
            </w:r>
          </w:p>
          <w:p w14:paraId="50E59209" w14:textId="77777777" w:rsidR="00183D5D" w:rsidRDefault="00183D5D" w:rsidP="00183D5D">
            <w:pPr>
              <w:pStyle w:val="BodyText"/>
              <w:numPr>
                <w:ilvl w:val="0"/>
                <w:numId w:val="0"/>
              </w:numPr>
              <w:rPr>
                <w:rFonts w:ascii="Times New Roman" w:hAnsi="Times New Roman" w:cs="Times New Roman"/>
              </w:rPr>
            </w:pPr>
            <w:r>
              <w:rPr>
                <w:rFonts w:ascii="Times New Roman" w:hAnsi="Times New Roman" w:cs="Times New Roman"/>
              </w:rPr>
              <w:t>2017 FYE Conference</w:t>
            </w:r>
          </w:p>
          <w:p w14:paraId="12203E76" w14:textId="77777777" w:rsidR="00183D5D" w:rsidRDefault="00183D5D" w:rsidP="00183D5D">
            <w:pPr>
              <w:pStyle w:val="BodyText"/>
              <w:numPr>
                <w:ilvl w:val="0"/>
                <w:numId w:val="0"/>
              </w:numPr>
              <w:rPr>
                <w:rFonts w:ascii="Times New Roman" w:hAnsi="Times New Roman" w:cs="Times New Roman"/>
              </w:rPr>
            </w:pPr>
            <w:r>
              <w:rPr>
                <w:rFonts w:ascii="Times New Roman" w:hAnsi="Times New Roman" w:cs="Times New Roman"/>
              </w:rPr>
              <w:t>2018 FYE Conference</w:t>
            </w:r>
          </w:p>
          <w:p w14:paraId="7A08EA83" w14:textId="77777777" w:rsidR="00183D5D" w:rsidRDefault="00183D5D" w:rsidP="00183D5D">
            <w:pPr>
              <w:pStyle w:val="BodyText"/>
              <w:numPr>
                <w:ilvl w:val="0"/>
                <w:numId w:val="0"/>
              </w:numPr>
              <w:rPr>
                <w:rFonts w:ascii="Times New Roman" w:hAnsi="Times New Roman" w:cs="Times New Roman"/>
              </w:rPr>
            </w:pPr>
            <w:r>
              <w:rPr>
                <w:rFonts w:ascii="Times New Roman" w:hAnsi="Times New Roman" w:cs="Times New Roman"/>
              </w:rPr>
              <w:t>2018 Two Year – First Year Conference</w:t>
            </w:r>
          </w:p>
          <w:p w14:paraId="4319A5E4" w14:textId="77777777" w:rsidR="00183D5D" w:rsidRDefault="00183D5D" w:rsidP="00183D5D">
            <w:pPr>
              <w:pStyle w:val="BodyText"/>
              <w:numPr>
                <w:ilvl w:val="0"/>
                <w:numId w:val="0"/>
              </w:numPr>
              <w:rPr>
                <w:rFonts w:ascii="Times New Roman" w:hAnsi="Times New Roman" w:cs="Times New Roman"/>
              </w:rPr>
            </w:pPr>
            <w:r>
              <w:rPr>
                <w:rFonts w:ascii="Times New Roman" w:hAnsi="Times New Roman" w:cs="Times New Roman"/>
              </w:rPr>
              <w:t>2017 Two Year – First Year Conference</w:t>
            </w:r>
          </w:p>
        </w:tc>
        <w:tc>
          <w:tcPr>
            <w:tcW w:w="3585" w:type="dxa"/>
            <w:tcBorders>
              <w:top w:val="nil"/>
              <w:left w:val="nil"/>
              <w:bottom w:val="single" w:sz="8" w:space="0" w:color="4F81BD"/>
              <w:right w:val="single" w:sz="8" w:space="0" w:color="4F81BD"/>
            </w:tcBorders>
            <w:tcMar>
              <w:top w:w="0" w:type="dxa"/>
              <w:left w:w="108" w:type="dxa"/>
              <w:bottom w:w="0" w:type="dxa"/>
              <w:right w:w="108" w:type="dxa"/>
            </w:tcMar>
          </w:tcPr>
          <w:p w14:paraId="49FDF0DF" w14:textId="514C2F4A" w:rsidR="00183D5D" w:rsidRDefault="00183D5D" w:rsidP="00183D5D">
            <w:pPr>
              <w:pStyle w:val="BodyText"/>
              <w:numPr>
                <w:ilvl w:val="0"/>
                <w:numId w:val="0"/>
              </w:numPr>
              <w:rPr>
                <w:rFonts w:ascii="Times New Roman" w:hAnsi="Times New Roman" w:cs="Times New Roman"/>
              </w:rPr>
            </w:pPr>
            <w:r>
              <w:rPr>
                <w:rFonts w:ascii="Times New Roman" w:hAnsi="Times New Roman" w:cs="Times New Roman"/>
              </w:rPr>
              <w:t xml:space="preserve">Provided information </w:t>
            </w:r>
            <w:r w:rsidR="0069129D">
              <w:rPr>
                <w:rFonts w:ascii="Times New Roman" w:hAnsi="Times New Roman" w:cs="Times New Roman"/>
              </w:rPr>
              <w:t xml:space="preserve">and resource material </w:t>
            </w:r>
            <w:r>
              <w:rPr>
                <w:rFonts w:ascii="Times New Roman" w:hAnsi="Times New Roman" w:cs="Times New Roman"/>
              </w:rPr>
              <w:t xml:space="preserve">for improving Orientation for Collin College First Year In College students. </w:t>
            </w:r>
          </w:p>
        </w:tc>
      </w:tr>
      <w:tr w:rsidR="00105CC6" w14:paraId="4C34346F" w14:textId="77777777" w:rsidTr="00105CC6">
        <w:trPr>
          <w:trHeight w:val="288"/>
        </w:trPr>
        <w:sdt>
          <w:sdtPr>
            <w:rPr>
              <w:rFonts w:ascii="Times New Roman" w:hAnsi="Times New Roman" w:cs="Times New Roman"/>
            </w:rPr>
            <w:id w:val="-756281470"/>
          </w:sdtPr>
          <w:sdtEndPr/>
          <w:sdtContent>
            <w:tc>
              <w:tcPr>
                <w:tcW w:w="3115" w:type="dxa"/>
                <w:tcBorders>
                  <w:top w:val="nil"/>
                  <w:left w:val="single" w:sz="8" w:space="0" w:color="4F81BD"/>
                  <w:bottom w:val="single" w:sz="8" w:space="0" w:color="4F81BD"/>
                  <w:right w:val="single" w:sz="8" w:space="0" w:color="4F81BD"/>
                </w:tcBorders>
                <w:tcMar>
                  <w:top w:w="0" w:type="dxa"/>
                  <w:left w:w="108" w:type="dxa"/>
                  <w:bottom w:w="0" w:type="dxa"/>
                  <w:right w:w="108" w:type="dxa"/>
                </w:tcMar>
                <w:hideMark/>
              </w:tcPr>
              <w:p w14:paraId="7C943621"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Stephen Rogers</w:t>
                </w:r>
              </w:p>
            </w:tc>
          </w:sdtContent>
        </w:sdt>
        <w:sdt>
          <w:sdtPr>
            <w:rPr>
              <w:rFonts w:ascii="Times New Roman" w:hAnsi="Times New Roman" w:cs="Times New Roman"/>
            </w:rPr>
            <w:id w:val="887766337"/>
          </w:sdtPr>
          <w:sdtEndPr/>
          <w:sdtContent>
            <w:tc>
              <w:tcPr>
                <w:tcW w:w="2545" w:type="dxa"/>
                <w:tcBorders>
                  <w:top w:val="nil"/>
                  <w:left w:val="nil"/>
                  <w:bottom w:val="single" w:sz="8" w:space="0" w:color="4F81BD"/>
                  <w:right w:val="single" w:sz="8" w:space="0" w:color="4F81BD"/>
                </w:tcBorders>
                <w:tcMar>
                  <w:top w:w="0" w:type="dxa"/>
                  <w:left w:w="108" w:type="dxa"/>
                  <w:bottom w:w="0" w:type="dxa"/>
                  <w:right w:w="108" w:type="dxa"/>
                </w:tcMar>
                <w:hideMark/>
              </w:tcPr>
              <w:p w14:paraId="5CED92F6"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Assistant Director, Student Engagement</w:t>
                </w:r>
              </w:p>
            </w:tc>
          </w:sdtContent>
        </w:sdt>
        <w:sdt>
          <w:sdtPr>
            <w:rPr>
              <w:rFonts w:ascii="Times New Roman" w:hAnsi="Times New Roman" w:cs="Times New Roman"/>
            </w:rPr>
            <w:id w:val="1017974076"/>
          </w:sdtPr>
          <w:sdtEndPr/>
          <w:sdtContent>
            <w:tc>
              <w:tcPr>
                <w:tcW w:w="3695" w:type="dxa"/>
                <w:tcBorders>
                  <w:top w:val="nil"/>
                  <w:left w:val="nil"/>
                  <w:bottom w:val="single" w:sz="8" w:space="0" w:color="4F81BD"/>
                  <w:right w:val="single" w:sz="8" w:space="0" w:color="4F81BD"/>
                </w:tcBorders>
                <w:tcMar>
                  <w:top w:w="0" w:type="dxa"/>
                  <w:left w:w="108" w:type="dxa"/>
                  <w:bottom w:w="0" w:type="dxa"/>
                  <w:right w:w="108" w:type="dxa"/>
                </w:tcMar>
              </w:tcPr>
              <w:p w14:paraId="212BD4B1"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 xml:space="preserve">Association for Orientation, Transition, and Retention in Higher Education (NODA) Region 4 </w:t>
                </w:r>
                <w:r>
                  <w:rPr>
                    <w:rFonts w:ascii="Times New Roman" w:hAnsi="Times New Roman" w:cs="Times New Roman"/>
                  </w:rPr>
                  <w:lastRenderedPageBreak/>
                  <w:t>Conference 2014, 2015, 2016, 2017, 2018, 2019, 2020, 2021</w:t>
                </w:r>
              </w:p>
              <w:p w14:paraId="298B3E4D"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Association for Orientation, Transition, and Retention in Higher Education (NODA) Annual Conference</w:t>
                </w:r>
                <w:r>
                  <w:rPr>
                    <w:rFonts w:ascii="Times New Roman" w:hAnsi="Times New Roman" w:cs="Times New Roman"/>
                  </w:rPr>
                  <w:br/>
                  <w:t>2019, 2020, 2021</w:t>
                </w:r>
              </w:p>
              <w:p w14:paraId="5DE1EC0F"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Association for Orientation, Transition, and Retention in Higher Education (NODA) Retention</w:t>
                </w:r>
                <w:r>
                  <w:rPr>
                    <w:rFonts w:ascii="Times New Roman" w:hAnsi="Times New Roman" w:cs="Times New Roman"/>
                  </w:rPr>
                  <w:br/>
                  <w:t>Symposium 2020</w:t>
                </w:r>
              </w:p>
              <w:p w14:paraId="3F29DE5B"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Association for Orientation, Transition, and Retention in Higher Education (NODA) Transition</w:t>
                </w:r>
                <w:r>
                  <w:rPr>
                    <w:rFonts w:ascii="Times New Roman" w:hAnsi="Times New Roman" w:cs="Times New Roman"/>
                  </w:rPr>
                  <w:br/>
                  <w:t>Symposium 2021</w:t>
                </w:r>
              </w:p>
              <w:p w14:paraId="444419E8"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Association for Orientation, Transition, and Retention in Higher Education (NODA) 2 Year Summit</w:t>
                </w:r>
                <w:r>
                  <w:rPr>
                    <w:rFonts w:ascii="Times New Roman" w:hAnsi="Times New Roman" w:cs="Times New Roman"/>
                  </w:rPr>
                  <w:br/>
                  <w:t>2021</w:t>
                </w:r>
              </w:p>
              <w:p w14:paraId="03A2B2C0"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Disney Institute: Customer Service 2016</w:t>
                </w:r>
              </w:p>
              <w:p w14:paraId="13B01E95"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Caspio Training 2017-2018</w:t>
                </w:r>
              </w:p>
              <w:p w14:paraId="669201C2"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2-year Schools Webinar 2017, 2018, 2019, 2020, 2021</w:t>
                </w:r>
              </w:p>
              <w:p w14:paraId="0A5A6232"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Mental Health First Aid Training 2019</w:t>
                </w:r>
              </w:p>
              <w:p w14:paraId="4875CF29"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Campus Labs Connect Conference 2017</w:t>
                </w:r>
              </w:p>
              <w:p w14:paraId="6A993E2B"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lastRenderedPageBreak/>
                  <w:t>National Association for Campus Activities (NACA) Region Conference 2017, 2018</w:t>
                </w:r>
              </w:p>
              <w:p w14:paraId="13F2F581" w14:textId="77777777" w:rsidR="00105CC6" w:rsidRDefault="00105CC6">
                <w:pPr>
                  <w:pStyle w:val="BodyText"/>
                  <w:numPr>
                    <w:ilvl w:val="0"/>
                    <w:numId w:val="0"/>
                  </w:numPr>
                  <w:rPr>
                    <w:rFonts w:ascii="Times New Roman" w:hAnsi="Times New Roman" w:cs="Times New Roman"/>
                  </w:rPr>
                </w:pPr>
              </w:p>
            </w:tc>
          </w:sdtContent>
        </w:sdt>
        <w:sdt>
          <w:sdtPr>
            <w:rPr>
              <w:rFonts w:ascii="Times New Roman" w:hAnsi="Times New Roman" w:cs="Times New Roman"/>
            </w:rPr>
            <w:id w:val="-147124165"/>
          </w:sdtPr>
          <w:sdtEndPr/>
          <w:sdtContent>
            <w:tc>
              <w:tcPr>
                <w:tcW w:w="3585" w:type="dxa"/>
                <w:tcBorders>
                  <w:top w:val="nil"/>
                  <w:left w:val="nil"/>
                  <w:bottom w:val="single" w:sz="8" w:space="0" w:color="4F81BD"/>
                  <w:right w:val="single" w:sz="8" w:space="0" w:color="4F81BD"/>
                </w:tcBorders>
                <w:tcMar>
                  <w:top w:w="0" w:type="dxa"/>
                  <w:left w:w="108" w:type="dxa"/>
                  <w:bottom w:w="0" w:type="dxa"/>
                  <w:right w:w="108" w:type="dxa"/>
                </w:tcMar>
                <w:hideMark/>
              </w:tcPr>
              <w:p w14:paraId="6AC10F55" w14:textId="4745E7BB" w:rsidR="00105CC6" w:rsidRDefault="00105CC6">
                <w:pPr>
                  <w:pStyle w:val="BodyText"/>
                  <w:numPr>
                    <w:ilvl w:val="0"/>
                    <w:numId w:val="0"/>
                  </w:numPr>
                  <w:rPr>
                    <w:rFonts w:ascii="Times New Roman" w:hAnsi="Times New Roman" w:cs="Times New Roman"/>
                  </w:rPr>
                </w:pPr>
                <w:r>
                  <w:rPr>
                    <w:rFonts w:ascii="Times New Roman" w:hAnsi="Times New Roman" w:cs="Times New Roman"/>
                    <w:color w:val="000000"/>
                  </w:rPr>
                  <w:t>These professional development opportunities are valuable to keep the staff member</w:t>
                </w:r>
                <w:r>
                  <w:rPr>
                    <w:rFonts w:ascii="Times New Roman" w:hAnsi="Times New Roman" w:cs="Times New Roman"/>
                  </w:rPr>
                  <w:t xml:space="preserve"> current on best practices and trends, core competencies, skills, leadership </w:t>
                </w:r>
                <w:r>
                  <w:rPr>
                    <w:rFonts w:ascii="Times New Roman" w:hAnsi="Times New Roman" w:cs="Times New Roman"/>
                  </w:rPr>
                  <w:lastRenderedPageBreak/>
                  <w:t xml:space="preserve">training, and standards at NODA-related conferences. He </w:t>
                </w:r>
                <w:r w:rsidR="0069129D">
                  <w:rPr>
                    <w:rFonts w:ascii="Times New Roman" w:hAnsi="Times New Roman" w:cs="Times New Roman"/>
                  </w:rPr>
                  <w:t>i</w:t>
                </w:r>
                <w:r>
                  <w:rPr>
                    <w:rFonts w:ascii="Times New Roman" w:hAnsi="Times New Roman" w:cs="Times New Roman"/>
                  </w:rPr>
                  <w:t xml:space="preserve">s involved in leadership opportunities in the association. NODA is the professional organization for orientation, transition, and retention in higher education.  </w:t>
                </w:r>
              </w:p>
              <w:p w14:paraId="0B7615EF"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color w:val="000000"/>
                  </w:rPr>
                  <w:t>Activities and professional development outside of NODA are focused on providing an excellent experience for students and providing support, customer services, program development, and execution.</w:t>
                </w:r>
              </w:p>
            </w:tc>
          </w:sdtContent>
        </w:sdt>
      </w:tr>
      <w:tr w:rsidR="00105CC6" w14:paraId="46684D46" w14:textId="77777777" w:rsidTr="00105CC6">
        <w:trPr>
          <w:trHeight w:val="288"/>
        </w:trPr>
        <w:sdt>
          <w:sdtPr>
            <w:rPr>
              <w:rFonts w:ascii="Times New Roman" w:hAnsi="Times New Roman" w:cs="Times New Roman"/>
            </w:rPr>
            <w:id w:val="-100422606"/>
          </w:sdtPr>
          <w:sdtEndPr/>
          <w:sdtContent>
            <w:tc>
              <w:tcPr>
                <w:tcW w:w="3115" w:type="dxa"/>
                <w:tcBorders>
                  <w:top w:val="nil"/>
                  <w:left w:val="single" w:sz="8" w:space="0" w:color="4F81BD"/>
                  <w:bottom w:val="single" w:sz="8" w:space="0" w:color="4F81BD"/>
                  <w:right w:val="single" w:sz="8" w:space="0" w:color="4F81BD"/>
                </w:tcBorders>
                <w:tcMar>
                  <w:top w:w="0" w:type="dxa"/>
                  <w:left w:w="108" w:type="dxa"/>
                  <w:bottom w:w="0" w:type="dxa"/>
                  <w:right w:w="108" w:type="dxa"/>
                </w:tcMar>
                <w:hideMark/>
              </w:tcPr>
              <w:p w14:paraId="09CC7286"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Michael Gregorash</w:t>
                </w:r>
              </w:p>
            </w:tc>
          </w:sdtContent>
        </w:sdt>
        <w:sdt>
          <w:sdtPr>
            <w:rPr>
              <w:rFonts w:ascii="Times New Roman" w:eastAsia="Times New Roman" w:hAnsi="Times New Roman" w:cs="Times New Roman"/>
            </w:rPr>
            <w:id w:val="1784770899"/>
          </w:sdtPr>
          <w:sdtEndPr/>
          <w:sdtContent>
            <w:sdt>
              <w:sdtPr>
                <w:rPr>
                  <w:rFonts w:ascii="Times New Roman" w:eastAsia="Times New Roman" w:hAnsi="Times New Roman" w:cs="Times New Roman"/>
                </w:rPr>
                <w:id w:val="-364446361"/>
              </w:sdtPr>
              <w:sdtEndPr>
                <w:rPr>
                  <w:rFonts w:eastAsiaTheme="minorEastAsia"/>
                </w:rPr>
              </w:sdtEndPr>
              <w:sdtContent>
                <w:tc>
                  <w:tcPr>
                    <w:tcW w:w="2545" w:type="dxa"/>
                    <w:tcBorders>
                      <w:top w:val="nil"/>
                      <w:left w:val="nil"/>
                      <w:bottom w:val="single" w:sz="8" w:space="0" w:color="4F81BD"/>
                      <w:right w:val="single" w:sz="8" w:space="0" w:color="4F81BD"/>
                    </w:tcBorders>
                    <w:tcMar>
                      <w:top w:w="0" w:type="dxa"/>
                      <w:left w:w="108" w:type="dxa"/>
                      <w:bottom w:w="0" w:type="dxa"/>
                      <w:right w:w="108" w:type="dxa"/>
                    </w:tcMar>
                    <w:hideMark/>
                  </w:tcPr>
                  <w:p w14:paraId="03523D40"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Assistant Director, Student Engagement</w:t>
                    </w:r>
                  </w:p>
                </w:tc>
              </w:sdtContent>
            </w:sdt>
          </w:sdtContent>
        </w:sdt>
        <w:sdt>
          <w:sdtPr>
            <w:rPr>
              <w:rFonts w:ascii="Times New Roman" w:hAnsi="Times New Roman" w:cs="Times New Roman"/>
            </w:rPr>
            <w:id w:val="-714581284"/>
          </w:sdtPr>
          <w:sdtEndPr/>
          <w:sdtContent>
            <w:tc>
              <w:tcPr>
                <w:tcW w:w="3695" w:type="dxa"/>
                <w:tcBorders>
                  <w:top w:val="nil"/>
                  <w:left w:val="nil"/>
                  <w:bottom w:val="single" w:sz="8" w:space="0" w:color="4F81BD"/>
                  <w:right w:val="single" w:sz="8" w:space="0" w:color="4F81BD"/>
                </w:tcBorders>
                <w:tcMar>
                  <w:top w:w="0" w:type="dxa"/>
                  <w:left w:w="108" w:type="dxa"/>
                  <w:bottom w:w="0" w:type="dxa"/>
                  <w:right w:w="108" w:type="dxa"/>
                </w:tcMar>
              </w:tcPr>
              <w:p w14:paraId="05046711"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Association for Orientation, Transition, and Retention in Higher Education (NODA) Transition</w:t>
                </w:r>
                <w:r>
                  <w:rPr>
                    <w:rFonts w:ascii="Times New Roman" w:hAnsi="Times New Roman" w:cs="Times New Roman"/>
                  </w:rPr>
                  <w:br/>
                  <w:t>Symposium 2021</w:t>
                </w:r>
              </w:p>
              <w:p w14:paraId="14F2AE1B"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OrgSync Webinar iModules 2014-2015</w:t>
                </w:r>
              </w:p>
              <w:p w14:paraId="3D0DEB63"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OrgSync Webinar Budget 2014-2015</w:t>
                </w:r>
              </w:p>
              <w:p w14:paraId="5A0BF849"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OrgSync Webinar Polishing Up Your Event Request Process 2014-2015</w:t>
                </w:r>
              </w:p>
              <w:p w14:paraId="1840FD69"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OrgSync/Campus Labs Connect Conference 2015, 2016, 2017, 2018, 2019</w:t>
                </w:r>
              </w:p>
              <w:p w14:paraId="10466669" w14:textId="77777777" w:rsidR="00105CC6" w:rsidRDefault="00105CC6">
                <w:pPr>
                  <w:pStyle w:val="BodyText"/>
                  <w:numPr>
                    <w:ilvl w:val="0"/>
                    <w:numId w:val="0"/>
                  </w:numPr>
                  <w:rPr>
                    <w:rFonts w:ascii="Times New Roman" w:hAnsi="Times New Roman" w:cs="Times New Roman"/>
                  </w:rPr>
                </w:pPr>
              </w:p>
            </w:tc>
          </w:sdtContent>
        </w:sdt>
        <w:sdt>
          <w:sdtPr>
            <w:rPr>
              <w:rFonts w:ascii="Times New Roman" w:hAnsi="Times New Roman" w:cs="Times New Roman"/>
            </w:rPr>
            <w:id w:val="-201332739"/>
          </w:sdtPr>
          <w:sdtEndPr/>
          <w:sdtContent>
            <w:tc>
              <w:tcPr>
                <w:tcW w:w="3585" w:type="dxa"/>
                <w:tcBorders>
                  <w:top w:val="nil"/>
                  <w:left w:val="nil"/>
                  <w:bottom w:val="single" w:sz="8" w:space="0" w:color="4F81BD"/>
                  <w:right w:val="single" w:sz="8" w:space="0" w:color="4F81BD"/>
                </w:tcBorders>
                <w:tcMar>
                  <w:top w:w="0" w:type="dxa"/>
                  <w:left w:w="108" w:type="dxa"/>
                  <w:bottom w:w="0" w:type="dxa"/>
                  <w:right w:w="108" w:type="dxa"/>
                </w:tcMar>
              </w:tcPr>
              <w:p w14:paraId="77D385A2"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Further developing the core competencies, knowledge, skills, experiences, and abilities that are critical to functioning effectively as NODA orientation, transition, and retention professional with professional integrity and collegiality.</w:t>
                </w:r>
              </w:p>
              <w:p w14:paraId="08BAA099" w14:textId="2132F4A1" w:rsidR="00105CC6" w:rsidRDefault="00105CC6">
                <w:pPr>
                  <w:pStyle w:val="BodyText"/>
                  <w:numPr>
                    <w:ilvl w:val="0"/>
                    <w:numId w:val="0"/>
                  </w:numPr>
                  <w:rPr>
                    <w:rFonts w:ascii="Times New Roman" w:hAnsi="Times New Roman" w:cs="Times New Roman"/>
                  </w:rPr>
                </w:pPr>
                <w:r>
                  <w:rPr>
                    <w:rFonts w:ascii="Times New Roman" w:hAnsi="Times New Roman" w:cs="Times New Roman"/>
                  </w:rPr>
                  <w:t xml:space="preserve">Continue to grow and expand knowledge on new developments in </w:t>
                </w:r>
                <w:r w:rsidR="00A84256">
                  <w:rPr>
                    <w:rFonts w:ascii="Times New Roman" w:hAnsi="Times New Roman" w:cs="Times New Roman"/>
                  </w:rPr>
                  <w:t>OrgSync (Cougar Connect)</w:t>
                </w:r>
                <w:r>
                  <w:rPr>
                    <w:rFonts w:ascii="Times New Roman" w:hAnsi="Times New Roman" w:cs="Times New Roman"/>
                  </w:rPr>
                  <w:t xml:space="preserve">, and how the system is utilized at other institutions to learn </w:t>
                </w:r>
                <w:r w:rsidR="0069129D">
                  <w:rPr>
                    <w:rFonts w:ascii="Times New Roman" w:hAnsi="Times New Roman" w:cs="Times New Roman"/>
                  </w:rPr>
                  <w:t>additional opportunities</w:t>
                </w:r>
                <w:r>
                  <w:rPr>
                    <w:rFonts w:ascii="Times New Roman" w:hAnsi="Times New Roman" w:cs="Times New Roman"/>
                  </w:rPr>
                  <w:t xml:space="preserve"> to help communicate our programs and events to our students</w:t>
                </w:r>
              </w:p>
              <w:p w14:paraId="7AAFD416" w14:textId="77777777" w:rsidR="00105CC6" w:rsidRDefault="00105CC6">
                <w:pPr>
                  <w:pStyle w:val="BodyText"/>
                  <w:numPr>
                    <w:ilvl w:val="0"/>
                    <w:numId w:val="0"/>
                  </w:numPr>
                  <w:rPr>
                    <w:rFonts w:ascii="Times New Roman" w:hAnsi="Times New Roman" w:cs="Times New Roman"/>
                  </w:rPr>
                </w:pPr>
              </w:p>
            </w:tc>
          </w:sdtContent>
        </w:sdt>
      </w:tr>
      <w:tr w:rsidR="00105CC6" w14:paraId="7CDAD781" w14:textId="77777777" w:rsidTr="00105CC6">
        <w:trPr>
          <w:trHeight w:val="288"/>
        </w:trPr>
        <w:sdt>
          <w:sdtPr>
            <w:rPr>
              <w:rFonts w:ascii="Times New Roman" w:hAnsi="Times New Roman" w:cs="Times New Roman"/>
            </w:rPr>
            <w:id w:val="899640634"/>
          </w:sdtPr>
          <w:sdtEndPr/>
          <w:sdtContent>
            <w:tc>
              <w:tcPr>
                <w:tcW w:w="3115" w:type="dxa"/>
                <w:tcBorders>
                  <w:top w:val="nil"/>
                  <w:left w:val="single" w:sz="8" w:space="0" w:color="4F81BD"/>
                  <w:bottom w:val="single" w:sz="8" w:space="0" w:color="4F81BD"/>
                  <w:right w:val="single" w:sz="8" w:space="0" w:color="4F81BD"/>
                </w:tcBorders>
                <w:tcMar>
                  <w:top w:w="0" w:type="dxa"/>
                  <w:left w:w="108" w:type="dxa"/>
                  <w:bottom w:w="0" w:type="dxa"/>
                  <w:right w:w="108" w:type="dxa"/>
                </w:tcMar>
                <w:hideMark/>
              </w:tcPr>
              <w:p w14:paraId="2A6944E2"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Andreshia Kelley</w:t>
                </w:r>
              </w:p>
              <w:p w14:paraId="23844C66"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Started Jan. 2021</w:t>
                </w:r>
              </w:p>
            </w:tc>
          </w:sdtContent>
        </w:sdt>
        <w:sdt>
          <w:sdtPr>
            <w:rPr>
              <w:rFonts w:ascii="Times New Roman" w:eastAsia="Times New Roman" w:hAnsi="Times New Roman" w:cs="Times New Roman"/>
            </w:rPr>
            <w:id w:val="-1486076613"/>
          </w:sdtPr>
          <w:sdtEndPr/>
          <w:sdtContent>
            <w:sdt>
              <w:sdtPr>
                <w:rPr>
                  <w:rFonts w:ascii="Times New Roman" w:eastAsia="Times New Roman" w:hAnsi="Times New Roman" w:cs="Times New Roman"/>
                </w:rPr>
                <w:id w:val="1023907789"/>
              </w:sdtPr>
              <w:sdtEndPr>
                <w:rPr>
                  <w:rFonts w:eastAsiaTheme="minorEastAsia"/>
                </w:rPr>
              </w:sdtEndPr>
              <w:sdtContent>
                <w:tc>
                  <w:tcPr>
                    <w:tcW w:w="2545" w:type="dxa"/>
                    <w:tcBorders>
                      <w:top w:val="nil"/>
                      <w:left w:val="nil"/>
                      <w:bottom w:val="single" w:sz="8" w:space="0" w:color="4F81BD"/>
                      <w:right w:val="single" w:sz="8" w:space="0" w:color="4F81BD"/>
                    </w:tcBorders>
                    <w:tcMar>
                      <w:top w:w="0" w:type="dxa"/>
                      <w:left w:w="108" w:type="dxa"/>
                      <w:bottom w:w="0" w:type="dxa"/>
                      <w:right w:w="108" w:type="dxa"/>
                    </w:tcMar>
                    <w:hideMark/>
                  </w:tcPr>
                  <w:p w14:paraId="2573A4AC"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Assistant Director, Student Engagement</w:t>
                    </w:r>
                  </w:p>
                </w:tc>
              </w:sdtContent>
            </w:sdt>
          </w:sdtContent>
        </w:sdt>
        <w:sdt>
          <w:sdtPr>
            <w:rPr>
              <w:rFonts w:ascii="Times New Roman" w:hAnsi="Times New Roman" w:cs="Times New Roman"/>
            </w:rPr>
            <w:id w:val="-31733364"/>
          </w:sdtPr>
          <w:sdtEndPr/>
          <w:sdtContent>
            <w:tc>
              <w:tcPr>
                <w:tcW w:w="3695" w:type="dxa"/>
                <w:tcBorders>
                  <w:top w:val="nil"/>
                  <w:left w:val="nil"/>
                  <w:bottom w:val="single" w:sz="8" w:space="0" w:color="4F81BD"/>
                  <w:right w:val="single" w:sz="8" w:space="0" w:color="4F81BD"/>
                </w:tcBorders>
                <w:tcMar>
                  <w:top w:w="0" w:type="dxa"/>
                  <w:left w:w="108" w:type="dxa"/>
                  <w:bottom w:w="0" w:type="dxa"/>
                  <w:right w:w="108" w:type="dxa"/>
                </w:tcMar>
                <w:hideMark/>
              </w:tcPr>
              <w:p w14:paraId="60811620"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APCA Regional Conference, 2021</w:t>
                </w:r>
              </w:p>
              <w:p w14:paraId="533AB9F1"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Advisor Ed Sessions: Title IX-Campus Safety</w:t>
                </w:r>
              </w:p>
            </w:tc>
          </w:sdtContent>
        </w:sdt>
        <w:sdt>
          <w:sdtPr>
            <w:rPr>
              <w:rFonts w:ascii="Times New Roman" w:hAnsi="Times New Roman" w:cs="Times New Roman"/>
            </w:rPr>
            <w:id w:val="1444350021"/>
          </w:sdtPr>
          <w:sdtEndPr/>
          <w:sdtContent>
            <w:tc>
              <w:tcPr>
                <w:tcW w:w="3585" w:type="dxa"/>
                <w:tcBorders>
                  <w:top w:val="nil"/>
                  <w:left w:val="nil"/>
                  <w:bottom w:val="single" w:sz="8" w:space="0" w:color="4F81BD"/>
                  <w:right w:val="single" w:sz="8" w:space="0" w:color="4F81BD"/>
                </w:tcBorders>
                <w:tcMar>
                  <w:top w:w="0" w:type="dxa"/>
                  <w:left w:w="108" w:type="dxa"/>
                  <w:bottom w:w="0" w:type="dxa"/>
                  <w:right w:w="108" w:type="dxa"/>
                </w:tcMar>
                <w:hideMark/>
              </w:tcPr>
              <w:p w14:paraId="0EFC371C" w14:textId="6791ED06" w:rsidR="00105CC6" w:rsidRDefault="0069129D">
                <w:pPr>
                  <w:pStyle w:val="BodyText"/>
                  <w:numPr>
                    <w:ilvl w:val="0"/>
                    <w:numId w:val="0"/>
                  </w:numPr>
                  <w:rPr>
                    <w:rFonts w:ascii="Times New Roman" w:hAnsi="Times New Roman" w:cs="Times New Roman"/>
                  </w:rPr>
                </w:pPr>
                <w:r>
                  <w:rPr>
                    <w:rFonts w:ascii="Times New Roman" w:hAnsi="Times New Roman" w:cs="Times New Roman"/>
                  </w:rPr>
                  <w:t>Focusing on developing the core competencies, knowledge, skills, experiences, and abilities that are critical to functioning effectively as NODA orientation, transition, and retention professional with professional integrity and collegiality.</w:t>
                </w:r>
              </w:p>
            </w:tc>
          </w:sdtContent>
        </w:sdt>
      </w:tr>
      <w:tr w:rsidR="00105CC6" w14:paraId="5D97A921" w14:textId="77777777" w:rsidTr="00105CC6">
        <w:trPr>
          <w:trHeight w:val="288"/>
        </w:trPr>
        <w:sdt>
          <w:sdtPr>
            <w:rPr>
              <w:rFonts w:ascii="Times New Roman" w:hAnsi="Times New Roman" w:cs="Times New Roman"/>
            </w:rPr>
            <w:id w:val="-2076275981"/>
          </w:sdtPr>
          <w:sdtEndPr/>
          <w:sdtContent>
            <w:tc>
              <w:tcPr>
                <w:tcW w:w="3115" w:type="dxa"/>
                <w:tcBorders>
                  <w:top w:val="nil"/>
                  <w:left w:val="single" w:sz="8" w:space="0" w:color="4F81BD"/>
                  <w:bottom w:val="single" w:sz="8" w:space="0" w:color="4F81BD"/>
                  <w:right w:val="single" w:sz="8" w:space="0" w:color="4F81BD"/>
                </w:tcBorders>
                <w:tcMar>
                  <w:top w:w="0" w:type="dxa"/>
                  <w:left w:w="108" w:type="dxa"/>
                  <w:bottom w:w="0" w:type="dxa"/>
                  <w:right w:w="108" w:type="dxa"/>
                </w:tcMar>
                <w:hideMark/>
              </w:tcPr>
              <w:p w14:paraId="728A61C0"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Donna Okaro</w:t>
                </w:r>
              </w:p>
              <w:p w14:paraId="41D5068D" w14:textId="6A253131" w:rsidR="00105CC6" w:rsidRDefault="0069129D">
                <w:pPr>
                  <w:pStyle w:val="BodyText"/>
                  <w:numPr>
                    <w:ilvl w:val="0"/>
                    <w:numId w:val="0"/>
                  </w:numPr>
                  <w:rPr>
                    <w:rFonts w:ascii="Times New Roman" w:hAnsi="Times New Roman" w:cs="Times New Roman"/>
                  </w:rPr>
                </w:pPr>
                <w:r>
                  <w:rPr>
                    <w:rFonts w:ascii="Times New Roman" w:hAnsi="Times New Roman" w:cs="Times New Roman"/>
                  </w:rPr>
                  <w:t>Retired</w:t>
                </w:r>
                <w:r w:rsidR="00105CC6">
                  <w:rPr>
                    <w:rFonts w:ascii="Times New Roman" w:hAnsi="Times New Roman" w:cs="Times New Roman"/>
                  </w:rPr>
                  <w:t xml:space="preserve"> Jan. 2021  </w:t>
                </w:r>
              </w:p>
            </w:tc>
          </w:sdtContent>
        </w:sdt>
        <w:sdt>
          <w:sdtPr>
            <w:rPr>
              <w:rFonts w:ascii="Times New Roman" w:eastAsia="Times New Roman" w:hAnsi="Times New Roman" w:cs="Times New Roman"/>
            </w:rPr>
            <w:id w:val="-322442512"/>
          </w:sdtPr>
          <w:sdtEndPr/>
          <w:sdtContent>
            <w:sdt>
              <w:sdtPr>
                <w:rPr>
                  <w:rFonts w:ascii="Times New Roman" w:eastAsia="Times New Roman" w:hAnsi="Times New Roman" w:cs="Times New Roman"/>
                </w:rPr>
                <w:id w:val="1783452267"/>
              </w:sdtPr>
              <w:sdtEndPr>
                <w:rPr>
                  <w:rFonts w:eastAsiaTheme="minorEastAsia"/>
                </w:rPr>
              </w:sdtEndPr>
              <w:sdtContent>
                <w:tc>
                  <w:tcPr>
                    <w:tcW w:w="2545" w:type="dxa"/>
                    <w:tcBorders>
                      <w:top w:val="nil"/>
                      <w:left w:val="nil"/>
                      <w:bottom w:val="single" w:sz="8" w:space="0" w:color="4F81BD"/>
                      <w:right w:val="single" w:sz="8" w:space="0" w:color="4F81BD"/>
                    </w:tcBorders>
                    <w:tcMar>
                      <w:top w:w="0" w:type="dxa"/>
                      <w:left w:w="108" w:type="dxa"/>
                      <w:bottom w:w="0" w:type="dxa"/>
                      <w:right w:w="108" w:type="dxa"/>
                    </w:tcMar>
                    <w:hideMark/>
                  </w:tcPr>
                  <w:p w14:paraId="2469162F"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Assistant Director Student Engagement</w:t>
                    </w:r>
                  </w:p>
                </w:tc>
              </w:sdtContent>
            </w:sdt>
          </w:sdtContent>
        </w:sdt>
        <w:sdt>
          <w:sdtPr>
            <w:rPr>
              <w:rFonts w:ascii="Times New Roman" w:hAnsi="Times New Roman" w:cs="Times New Roman"/>
            </w:rPr>
            <w:id w:val="716640367"/>
          </w:sdtPr>
          <w:sdtEndPr/>
          <w:sdtContent>
            <w:tc>
              <w:tcPr>
                <w:tcW w:w="3695" w:type="dxa"/>
                <w:tcBorders>
                  <w:top w:val="nil"/>
                  <w:left w:val="nil"/>
                  <w:bottom w:val="single" w:sz="8" w:space="0" w:color="4F81BD"/>
                  <w:right w:val="single" w:sz="8" w:space="0" w:color="4F81BD"/>
                </w:tcBorders>
                <w:tcMar>
                  <w:top w:w="0" w:type="dxa"/>
                  <w:left w:w="108" w:type="dxa"/>
                  <w:bottom w:w="0" w:type="dxa"/>
                  <w:right w:w="108" w:type="dxa"/>
                </w:tcMar>
                <w:hideMark/>
              </w:tcPr>
              <w:p w14:paraId="6E84BD12"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OrgSync/Campus Labs Connect Conference 2015, 2017, 2018,</w:t>
                </w:r>
              </w:p>
              <w:p w14:paraId="0D6095E5" w14:textId="5A6289CE" w:rsidR="00105CC6" w:rsidRDefault="00105CC6">
                <w:pPr>
                  <w:pStyle w:val="BodyText"/>
                  <w:numPr>
                    <w:ilvl w:val="0"/>
                    <w:numId w:val="0"/>
                  </w:numPr>
                  <w:rPr>
                    <w:rFonts w:ascii="Times New Roman" w:hAnsi="Times New Roman" w:cs="Times New Roman"/>
                  </w:rPr>
                </w:pPr>
                <w:r>
                  <w:rPr>
                    <w:rFonts w:ascii="Times New Roman" w:hAnsi="Times New Roman" w:cs="Times New Roman"/>
                  </w:rPr>
                  <w:t xml:space="preserve">Association for the Promotion of Campus </w:t>
                </w:r>
                <w:r w:rsidR="00B67758">
                  <w:rPr>
                    <w:rFonts w:ascii="Times New Roman" w:hAnsi="Times New Roman" w:cs="Times New Roman"/>
                  </w:rPr>
                  <w:t>Activities (</w:t>
                </w:r>
                <w:r>
                  <w:rPr>
                    <w:rFonts w:ascii="Times New Roman" w:hAnsi="Times New Roman" w:cs="Times New Roman"/>
                  </w:rPr>
                  <w:t>APCA) Conference 2016-2017</w:t>
                </w:r>
              </w:p>
              <w:p w14:paraId="4D6323B8"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Holistic Approach to Student Support 2016-2017</w:t>
                </w:r>
              </w:p>
              <w:p w14:paraId="6F5E2627"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Understanding Degrees, Majors, and Programs at Collin College 2017-2018</w:t>
                </w:r>
              </w:p>
              <w:p w14:paraId="09EA9DFB"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National Resume Writer Association Conference 2017-2018</w:t>
                </w:r>
              </w:p>
              <w:p w14:paraId="08BB6ABF"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Myers-Briggs Type Indicator (MBTI) Certification Training 2017-2018</w:t>
                </w:r>
              </w:p>
              <w:p w14:paraId="18FADC95"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Engage Training 2017-2018</w:t>
                </w:r>
              </w:p>
            </w:tc>
          </w:sdtContent>
        </w:sdt>
        <w:sdt>
          <w:sdtPr>
            <w:rPr>
              <w:rFonts w:ascii="Times New Roman" w:eastAsiaTheme="minorEastAsia" w:hAnsi="Times New Roman" w:cs="Times New Roman"/>
              <w:sz w:val="24"/>
              <w:szCs w:val="24"/>
            </w:rPr>
            <w:id w:val="-1240633189"/>
          </w:sdtPr>
          <w:sdtEndPr>
            <w:rPr>
              <w:rFonts w:eastAsiaTheme="minorHAnsi"/>
              <w:sz w:val="22"/>
              <w:szCs w:val="22"/>
            </w:rPr>
          </w:sdtEndPr>
          <w:sdtContent>
            <w:tc>
              <w:tcPr>
                <w:tcW w:w="3585" w:type="dxa"/>
                <w:tcBorders>
                  <w:top w:val="nil"/>
                  <w:left w:val="nil"/>
                  <w:bottom w:val="single" w:sz="8" w:space="0" w:color="4F81BD"/>
                  <w:right w:val="single" w:sz="8" w:space="0" w:color="4F81BD"/>
                </w:tcBorders>
                <w:tcMar>
                  <w:top w:w="0" w:type="dxa"/>
                  <w:left w:w="108" w:type="dxa"/>
                  <w:bottom w:w="0" w:type="dxa"/>
                  <w:right w:w="108" w:type="dxa"/>
                </w:tcMar>
                <w:hideMark/>
              </w:tcPr>
              <w:p w14:paraId="6B3B50CD" w14:textId="29C7F361" w:rsidR="00105CC6" w:rsidRDefault="0069129D" w:rsidP="0069129D">
                <w:pPr>
                  <w:rPr>
                    <w:rFonts w:ascii="Times New Roman" w:hAnsi="Times New Roman" w:cs="Times New Roman"/>
                  </w:rPr>
                </w:pPr>
                <w:r>
                  <w:rPr>
                    <w:rFonts w:ascii="Times New Roman" w:eastAsiaTheme="minorEastAsia" w:hAnsi="Times New Roman" w:cs="Times New Roman"/>
                    <w:sz w:val="24"/>
                    <w:szCs w:val="24"/>
                  </w:rPr>
                  <w:t xml:space="preserve">Implementation team for </w:t>
                </w:r>
                <w:r w:rsidR="00A84256">
                  <w:rPr>
                    <w:rFonts w:ascii="Times New Roman" w:eastAsiaTheme="minorEastAsia" w:hAnsi="Times New Roman" w:cs="Times New Roman"/>
                    <w:sz w:val="24"/>
                    <w:szCs w:val="24"/>
                  </w:rPr>
                  <w:t>OrgSync (Cougar Connect)</w:t>
                </w:r>
                <w:r>
                  <w:rPr>
                    <w:rFonts w:ascii="Times New Roman" w:eastAsiaTheme="minorEastAsia" w:hAnsi="Times New Roman" w:cs="Times New Roman"/>
                    <w:sz w:val="24"/>
                    <w:szCs w:val="24"/>
                  </w:rPr>
                  <w:t>, software used for online orientation.</w:t>
                </w:r>
              </w:p>
            </w:tc>
          </w:sdtContent>
        </w:sdt>
      </w:tr>
      <w:tr w:rsidR="00105CC6" w14:paraId="683FB5ED" w14:textId="77777777" w:rsidTr="00105CC6">
        <w:trPr>
          <w:trHeight w:val="288"/>
        </w:trPr>
        <w:sdt>
          <w:sdtPr>
            <w:rPr>
              <w:rFonts w:ascii="Times New Roman" w:hAnsi="Times New Roman" w:cs="Times New Roman"/>
            </w:rPr>
            <w:id w:val="1074239493"/>
          </w:sdtPr>
          <w:sdtEndPr/>
          <w:sdtContent>
            <w:tc>
              <w:tcPr>
                <w:tcW w:w="3115" w:type="dxa"/>
                <w:tcBorders>
                  <w:top w:val="nil"/>
                  <w:left w:val="single" w:sz="8" w:space="0" w:color="4F81BD"/>
                  <w:bottom w:val="single" w:sz="8" w:space="0" w:color="4F81BD"/>
                  <w:right w:val="single" w:sz="8" w:space="0" w:color="4F81BD"/>
                </w:tcBorders>
                <w:tcMar>
                  <w:top w:w="0" w:type="dxa"/>
                  <w:left w:w="108" w:type="dxa"/>
                  <w:bottom w:w="0" w:type="dxa"/>
                  <w:right w:w="108" w:type="dxa"/>
                </w:tcMar>
                <w:hideMark/>
              </w:tcPr>
              <w:p w14:paraId="1E403D1E"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Brooke Hughes</w:t>
                </w:r>
              </w:p>
              <w:p w14:paraId="2175717B"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Left college May 2021</w:t>
                </w:r>
              </w:p>
            </w:tc>
          </w:sdtContent>
        </w:sdt>
        <w:sdt>
          <w:sdtPr>
            <w:rPr>
              <w:rFonts w:ascii="Times New Roman" w:hAnsi="Times New Roman" w:cs="Times New Roman"/>
            </w:rPr>
            <w:id w:val="1612087714"/>
          </w:sdtPr>
          <w:sdtEndPr/>
          <w:sdtContent>
            <w:tc>
              <w:tcPr>
                <w:tcW w:w="2545" w:type="dxa"/>
                <w:tcBorders>
                  <w:top w:val="nil"/>
                  <w:left w:val="nil"/>
                  <w:bottom w:val="single" w:sz="8" w:space="0" w:color="4F81BD"/>
                  <w:right w:val="single" w:sz="8" w:space="0" w:color="4F81BD"/>
                </w:tcBorders>
                <w:tcMar>
                  <w:top w:w="0" w:type="dxa"/>
                  <w:left w:w="108" w:type="dxa"/>
                  <w:bottom w:w="0" w:type="dxa"/>
                  <w:right w:w="108" w:type="dxa"/>
                </w:tcMar>
                <w:hideMark/>
              </w:tcPr>
              <w:p w14:paraId="318F3D66"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Student Engagement Specialist</w:t>
                </w:r>
              </w:p>
            </w:tc>
          </w:sdtContent>
        </w:sdt>
        <w:sdt>
          <w:sdtPr>
            <w:rPr>
              <w:rFonts w:ascii="Times New Roman" w:hAnsi="Times New Roman" w:cs="Times New Roman"/>
            </w:rPr>
            <w:id w:val="1894612379"/>
          </w:sdtPr>
          <w:sdtEndPr/>
          <w:sdtContent>
            <w:tc>
              <w:tcPr>
                <w:tcW w:w="3695" w:type="dxa"/>
                <w:tcBorders>
                  <w:top w:val="nil"/>
                  <w:left w:val="nil"/>
                  <w:bottom w:val="single" w:sz="8" w:space="0" w:color="4F81BD"/>
                  <w:right w:val="single" w:sz="8" w:space="0" w:color="4F81BD"/>
                </w:tcBorders>
                <w:tcMar>
                  <w:top w:w="0" w:type="dxa"/>
                  <w:left w:w="108" w:type="dxa"/>
                  <w:bottom w:w="0" w:type="dxa"/>
                  <w:right w:w="108" w:type="dxa"/>
                </w:tcMar>
                <w:hideMark/>
              </w:tcPr>
              <w:p w14:paraId="5F3330FE"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Mental Health First Aid Training, 2019</w:t>
                </w:r>
              </w:p>
            </w:tc>
          </w:sdtContent>
        </w:sdt>
        <w:sdt>
          <w:sdtPr>
            <w:rPr>
              <w:rFonts w:ascii="Times New Roman" w:hAnsi="Times New Roman" w:cs="Times New Roman"/>
            </w:rPr>
            <w:id w:val="11725556"/>
          </w:sdtPr>
          <w:sdtEndPr/>
          <w:sdtContent>
            <w:tc>
              <w:tcPr>
                <w:tcW w:w="3585" w:type="dxa"/>
                <w:tcBorders>
                  <w:top w:val="nil"/>
                  <w:left w:val="nil"/>
                  <w:bottom w:val="single" w:sz="8" w:space="0" w:color="4F81BD"/>
                  <w:right w:val="single" w:sz="8" w:space="0" w:color="4F81BD"/>
                </w:tcBorders>
                <w:tcMar>
                  <w:top w:w="0" w:type="dxa"/>
                  <w:left w:w="108" w:type="dxa"/>
                  <w:bottom w:w="0" w:type="dxa"/>
                  <w:right w:w="108" w:type="dxa"/>
                </w:tcMar>
                <w:hideMark/>
              </w:tcPr>
              <w:p w14:paraId="49EB704A"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Serve as a knowledge base for students to help them ensure that they are providing self care for themselves.</w:t>
                </w:r>
              </w:p>
            </w:tc>
          </w:sdtContent>
        </w:sdt>
      </w:tr>
      <w:tr w:rsidR="00105CC6" w14:paraId="3E16C68F" w14:textId="77777777" w:rsidTr="00105CC6">
        <w:trPr>
          <w:trHeight w:val="288"/>
        </w:trPr>
        <w:sdt>
          <w:sdtPr>
            <w:rPr>
              <w:rFonts w:ascii="Times New Roman" w:hAnsi="Times New Roman" w:cs="Times New Roman"/>
            </w:rPr>
            <w:id w:val="-108209792"/>
          </w:sdtPr>
          <w:sdtEndPr/>
          <w:sdtContent>
            <w:tc>
              <w:tcPr>
                <w:tcW w:w="3115" w:type="dxa"/>
                <w:tcBorders>
                  <w:top w:val="nil"/>
                  <w:left w:val="single" w:sz="8" w:space="0" w:color="4F81BD"/>
                  <w:bottom w:val="single" w:sz="8" w:space="0" w:color="4F81BD"/>
                  <w:right w:val="single" w:sz="8" w:space="0" w:color="4F81BD"/>
                </w:tcBorders>
                <w:tcMar>
                  <w:top w:w="0" w:type="dxa"/>
                  <w:left w:w="108" w:type="dxa"/>
                  <w:bottom w:w="0" w:type="dxa"/>
                  <w:right w:w="108" w:type="dxa"/>
                </w:tcMar>
                <w:hideMark/>
              </w:tcPr>
              <w:p w14:paraId="6F332647"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Jovanna Dollins</w:t>
                </w:r>
              </w:p>
              <w:p w14:paraId="18506230"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Left college July 2021</w:t>
                </w:r>
              </w:p>
            </w:tc>
          </w:sdtContent>
        </w:sdt>
        <w:sdt>
          <w:sdtPr>
            <w:rPr>
              <w:rFonts w:ascii="Times New Roman" w:eastAsia="Times New Roman" w:hAnsi="Times New Roman" w:cs="Times New Roman"/>
            </w:rPr>
            <w:id w:val="2050023773"/>
          </w:sdtPr>
          <w:sdtEndPr/>
          <w:sdtContent>
            <w:sdt>
              <w:sdtPr>
                <w:rPr>
                  <w:rFonts w:ascii="Times New Roman" w:eastAsia="Times New Roman" w:hAnsi="Times New Roman" w:cs="Times New Roman"/>
                </w:rPr>
                <w:id w:val="366188729"/>
              </w:sdtPr>
              <w:sdtEndPr>
                <w:rPr>
                  <w:rFonts w:eastAsiaTheme="minorEastAsia"/>
                </w:rPr>
              </w:sdtEndPr>
              <w:sdtContent>
                <w:tc>
                  <w:tcPr>
                    <w:tcW w:w="2545" w:type="dxa"/>
                    <w:tcBorders>
                      <w:top w:val="nil"/>
                      <w:left w:val="nil"/>
                      <w:bottom w:val="single" w:sz="8" w:space="0" w:color="4F81BD"/>
                      <w:right w:val="single" w:sz="8" w:space="0" w:color="4F81BD"/>
                    </w:tcBorders>
                    <w:tcMar>
                      <w:top w:w="0" w:type="dxa"/>
                      <w:left w:w="108" w:type="dxa"/>
                      <w:bottom w:w="0" w:type="dxa"/>
                      <w:right w:w="108" w:type="dxa"/>
                    </w:tcMar>
                    <w:hideMark/>
                  </w:tcPr>
                  <w:p w14:paraId="5ED39098"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Student Engagement Specialist</w:t>
                    </w:r>
                  </w:p>
                </w:tc>
              </w:sdtContent>
            </w:sdt>
          </w:sdtContent>
        </w:sdt>
        <w:sdt>
          <w:sdtPr>
            <w:rPr>
              <w:rFonts w:ascii="Times New Roman" w:eastAsiaTheme="minorEastAsia" w:hAnsi="Times New Roman" w:cs="Times New Roman"/>
              <w:sz w:val="24"/>
              <w:szCs w:val="24"/>
            </w:rPr>
            <w:id w:val="1575551751"/>
          </w:sdtPr>
          <w:sdtEndPr/>
          <w:sdtContent>
            <w:tc>
              <w:tcPr>
                <w:tcW w:w="3695" w:type="dxa"/>
                <w:tcBorders>
                  <w:top w:val="nil"/>
                  <w:left w:val="nil"/>
                  <w:bottom w:val="single" w:sz="8" w:space="0" w:color="4F81BD"/>
                  <w:right w:val="single" w:sz="8" w:space="0" w:color="4F81BD"/>
                </w:tcBorders>
                <w:tcMar>
                  <w:top w:w="0" w:type="dxa"/>
                  <w:left w:w="108" w:type="dxa"/>
                  <w:bottom w:w="0" w:type="dxa"/>
                  <w:right w:w="108" w:type="dxa"/>
                </w:tcMar>
                <w:hideMark/>
              </w:tcPr>
              <w:p w14:paraId="755F0A28" w14:textId="77777777" w:rsidR="00105CC6" w:rsidRDefault="00105CC6">
                <w:pPr>
                  <w:spacing w:before="120"/>
                  <w:rPr>
                    <w:rFonts w:ascii="Times New Roman" w:hAnsi="Times New Roman" w:cs="Times New Roman"/>
                    <w:sz w:val="24"/>
                    <w:szCs w:val="24"/>
                  </w:rPr>
                </w:pPr>
                <w:r>
                  <w:rPr>
                    <w:rFonts w:ascii="Times New Roman" w:hAnsi="Times New Roman" w:cs="Times New Roman"/>
                    <w:sz w:val="24"/>
                    <w:szCs w:val="24"/>
                  </w:rPr>
                  <w:t>Association for the Promotion of Campus Activities (APCA) - Houston, TX, 2015, 2019</w:t>
                </w:r>
              </w:p>
              <w:p w14:paraId="5A1592CC"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National Association Campus Activities Conference - Baltimore, MD, 2017</w:t>
                </w:r>
              </w:p>
              <w:p w14:paraId="08AD761A"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OrgSync Connect 2015, 2016,2017</w:t>
                </w:r>
              </w:p>
              <w:p w14:paraId="01987CB2"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 xml:space="preserve">Association for Orientation, Transition, and Retention in Higher </w:t>
                </w:r>
                <w:r>
                  <w:rPr>
                    <w:rFonts w:ascii="Times New Roman" w:hAnsi="Times New Roman" w:cs="Times New Roman"/>
                  </w:rPr>
                  <w:lastRenderedPageBreak/>
                  <w:t>Education (NODA) Region 4 Conference 2014, 2015, 2016, 2020</w:t>
                </w:r>
              </w:p>
              <w:p w14:paraId="51F46373"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Association for Orientation, Transition, and Retention in Higher Education (NODA) Transition</w:t>
                </w:r>
                <w:r>
                  <w:rPr>
                    <w:rFonts w:ascii="Times New Roman" w:hAnsi="Times New Roman" w:cs="Times New Roman"/>
                  </w:rPr>
                  <w:br/>
                  <w:t>Symposium 2021</w:t>
                </w:r>
              </w:p>
            </w:tc>
          </w:sdtContent>
        </w:sdt>
        <w:sdt>
          <w:sdtPr>
            <w:rPr>
              <w:rFonts w:ascii="Times New Roman" w:hAnsi="Times New Roman" w:cs="Times New Roman"/>
            </w:rPr>
            <w:id w:val="1745833537"/>
          </w:sdtPr>
          <w:sdtEndPr/>
          <w:sdtContent>
            <w:tc>
              <w:tcPr>
                <w:tcW w:w="3585" w:type="dxa"/>
                <w:tcBorders>
                  <w:top w:val="nil"/>
                  <w:left w:val="nil"/>
                  <w:bottom w:val="single" w:sz="8" w:space="0" w:color="4F81BD"/>
                  <w:right w:val="single" w:sz="8" w:space="0" w:color="4F81BD"/>
                </w:tcBorders>
                <w:tcMar>
                  <w:top w:w="0" w:type="dxa"/>
                  <w:left w:w="108" w:type="dxa"/>
                  <w:bottom w:w="0" w:type="dxa"/>
                  <w:right w:w="108" w:type="dxa"/>
                </w:tcMar>
                <w:hideMark/>
              </w:tcPr>
              <w:p w14:paraId="279801C1"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Learn more about additional programmatic opportunities to be able to bring to our students</w:t>
                </w:r>
              </w:p>
              <w:p w14:paraId="0D88194A" w14:textId="20A55C8D" w:rsidR="00105CC6" w:rsidRDefault="00105CC6">
                <w:pPr>
                  <w:pStyle w:val="BodyText"/>
                  <w:numPr>
                    <w:ilvl w:val="0"/>
                    <w:numId w:val="0"/>
                  </w:numPr>
                  <w:rPr>
                    <w:rFonts w:ascii="Times New Roman" w:hAnsi="Times New Roman" w:cs="Times New Roman"/>
                  </w:rPr>
                </w:pPr>
                <w:r>
                  <w:rPr>
                    <w:rFonts w:ascii="Times New Roman" w:hAnsi="Times New Roman" w:cs="Times New Roman"/>
                  </w:rPr>
                  <w:t xml:space="preserve">Continue to grow and expand knowledge on new developments in </w:t>
                </w:r>
                <w:r w:rsidR="00A84256">
                  <w:rPr>
                    <w:rFonts w:ascii="Times New Roman" w:hAnsi="Times New Roman" w:cs="Times New Roman"/>
                  </w:rPr>
                  <w:t>OrgSync (Cougar Connect)</w:t>
                </w:r>
                <w:r>
                  <w:rPr>
                    <w:rFonts w:ascii="Times New Roman" w:hAnsi="Times New Roman" w:cs="Times New Roman"/>
                  </w:rPr>
                  <w:t xml:space="preserve">, and how the system is utilized at other institutions to learn more ways to </w:t>
                </w:r>
                <w:r>
                  <w:rPr>
                    <w:rFonts w:ascii="Times New Roman" w:hAnsi="Times New Roman" w:cs="Times New Roman"/>
                  </w:rPr>
                  <w:lastRenderedPageBreak/>
                  <w:t>help communicate our programs and events to our students</w:t>
                </w:r>
              </w:p>
              <w:p w14:paraId="393EECFF"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Further developing the core competencies, knowledge, skills, experiences, and abilities that are critical to functioning effectively as NODA orientation, transition, and retention professional with professional integrity and collegiality.</w:t>
                </w:r>
              </w:p>
            </w:tc>
          </w:sdtContent>
        </w:sdt>
      </w:tr>
      <w:tr w:rsidR="00105CC6" w14:paraId="469282B0" w14:textId="77777777" w:rsidTr="0069129D">
        <w:trPr>
          <w:trHeight w:val="288"/>
        </w:trPr>
        <w:sdt>
          <w:sdtPr>
            <w:rPr>
              <w:rFonts w:ascii="Times New Roman" w:hAnsi="Times New Roman" w:cs="Times New Roman"/>
            </w:rPr>
            <w:id w:val="2074308016"/>
          </w:sdtPr>
          <w:sdtEndPr/>
          <w:sdtContent>
            <w:tc>
              <w:tcPr>
                <w:tcW w:w="3115" w:type="dxa"/>
                <w:tcBorders>
                  <w:top w:val="nil"/>
                  <w:left w:val="single" w:sz="8" w:space="0" w:color="4F81BD"/>
                  <w:bottom w:val="nil"/>
                  <w:right w:val="single" w:sz="8" w:space="0" w:color="4F81BD"/>
                </w:tcBorders>
                <w:tcMar>
                  <w:top w:w="0" w:type="dxa"/>
                  <w:left w:w="108" w:type="dxa"/>
                  <w:bottom w:w="0" w:type="dxa"/>
                  <w:right w:w="108" w:type="dxa"/>
                </w:tcMar>
              </w:tcPr>
              <w:p w14:paraId="0ACC2036" w14:textId="77777777" w:rsidR="00105CC6" w:rsidRDefault="00105CC6">
                <w:pPr>
                  <w:pStyle w:val="BodyText"/>
                  <w:numPr>
                    <w:ilvl w:val="0"/>
                    <w:numId w:val="0"/>
                  </w:numPr>
                  <w:rPr>
                    <w:rFonts w:ascii="Times New Roman" w:hAnsi="Times New Roman" w:cs="Times New Roman"/>
                    <w:color w:val="000000"/>
                  </w:rPr>
                </w:pPr>
                <w:r>
                  <w:rPr>
                    <w:rFonts w:ascii="Times New Roman" w:hAnsi="Times New Roman" w:cs="Times New Roman"/>
                  </w:rPr>
                  <w:t xml:space="preserve">Andie </w:t>
                </w:r>
                <w:r>
                  <w:rPr>
                    <w:rFonts w:ascii="Times New Roman" w:hAnsi="Times New Roman" w:cs="Times New Roman"/>
                    <w:color w:val="000000"/>
                  </w:rPr>
                  <w:t>(</w:t>
                </w:r>
                <w:r>
                  <w:rPr>
                    <w:rFonts w:ascii="Times New Roman" w:hAnsi="Times New Roman" w:cs="Times New Roman"/>
                  </w:rPr>
                  <w:t>Schenk</w:t>
                </w:r>
                <w:r>
                  <w:rPr>
                    <w:rFonts w:ascii="Times New Roman" w:hAnsi="Times New Roman" w:cs="Times New Roman"/>
                    <w:color w:val="000000"/>
                  </w:rPr>
                  <w:t>) Jackson</w:t>
                </w:r>
              </w:p>
              <w:p w14:paraId="53FC7D4D" w14:textId="77777777" w:rsidR="00105CC6" w:rsidRDefault="00105CC6">
                <w:pPr>
                  <w:pStyle w:val="BodyText"/>
                  <w:numPr>
                    <w:ilvl w:val="0"/>
                    <w:numId w:val="0"/>
                  </w:numPr>
                  <w:rPr>
                    <w:rFonts w:ascii="Segoe UI" w:hAnsi="Segoe UI" w:cs="Segoe UI"/>
                    <w:color w:val="000000"/>
                    <w:sz w:val="28"/>
                    <w:szCs w:val="28"/>
                  </w:rPr>
                </w:pPr>
                <w:r>
                  <w:rPr>
                    <w:rFonts w:ascii="Times New Roman" w:hAnsi="Times New Roman" w:cs="Times New Roman"/>
                  </w:rPr>
                  <w:t>Left college July 2019</w:t>
                </w:r>
              </w:p>
              <w:p w14:paraId="185FC9F8" w14:textId="77777777" w:rsidR="00105CC6" w:rsidRDefault="00105CC6">
                <w:pPr>
                  <w:pStyle w:val="BodyText"/>
                  <w:numPr>
                    <w:ilvl w:val="0"/>
                    <w:numId w:val="0"/>
                  </w:numPr>
                  <w:rPr>
                    <w:rFonts w:ascii="Times New Roman" w:hAnsi="Times New Roman" w:cs="Times New Roman"/>
                  </w:rPr>
                </w:pPr>
              </w:p>
            </w:tc>
          </w:sdtContent>
        </w:sdt>
        <w:sdt>
          <w:sdtPr>
            <w:rPr>
              <w:rFonts w:ascii="Times New Roman" w:hAnsi="Times New Roman" w:cs="Times New Roman"/>
            </w:rPr>
            <w:id w:val="1206915695"/>
          </w:sdtPr>
          <w:sdtEndPr/>
          <w:sdtContent>
            <w:tc>
              <w:tcPr>
                <w:tcW w:w="2545" w:type="dxa"/>
                <w:tcBorders>
                  <w:top w:val="nil"/>
                  <w:left w:val="nil"/>
                  <w:bottom w:val="nil"/>
                  <w:right w:val="single" w:sz="8" w:space="0" w:color="4F81BD"/>
                </w:tcBorders>
                <w:tcMar>
                  <w:top w:w="0" w:type="dxa"/>
                  <w:left w:w="108" w:type="dxa"/>
                  <w:bottom w:w="0" w:type="dxa"/>
                  <w:right w:w="108" w:type="dxa"/>
                </w:tcMar>
                <w:hideMark/>
              </w:tcPr>
              <w:p w14:paraId="2DD3DE26"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Student Engagement Specialist</w:t>
                </w:r>
              </w:p>
            </w:tc>
          </w:sdtContent>
        </w:sdt>
        <w:sdt>
          <w:sdtPr>
            <w:rPr>
              <w:rFonts w:ascii="Times New Roman" w:hAnsi="Times New Roman" w:cs="Times New Roman"/>
            </w:rPr>
            <w:id w:val="-2125447145"/>
          </w:sdtPr>
          <w:sdtEndPr/>
          <w:sdtContent>
            <w:tc>
              <w:tcPr>
                <w:tcW w:w="3695" w:type="dxa"/>
                <w:tcBorders>
                  <w:top w:val="nil"/>
                  <w:left w:val="nil"/>
                  <w:bottom w:val="nil"/>
                  <w:right w:val="single" w:sz="8" w:space="0" w:color="4F81BD"/>
                </w:tcBorders>
                <w:tcMar>
                  <w:top w:w="0" w:type="dxa"/>
                  <w:left w:w="108" w:type="dxa"/>
                  <w:bottom w:w="0" w:type="dxa"/>
                  <w:right w:w="108" w:type="dxa"/>
                </w:tcMar>
              </w:tcPr>
              <w:p w14:paraId="33FE3458"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rPr>
                  <w:t>Association for Orientation, Transition, and Retention in Higher Education (NODA) Region 4 Conference 2018 &amp; 2019</w:t>
                </w:r>
              </w:p>
              <w:p w14:paraId="3A2AD3F5" w14:textId="77777777" w:rsidR="00105CC6" w:rsidRDefault="00105CC6">
                <w:pPr>
                  <w:pStyle w:val="BodyText"/>
                  <w:numPr>
                    <w:ilvl w:val="0"/>
                    <w:numId w:val="0"/>
                  </w:numPr>
                  <w:rPr>
                    <w:rFonts w:ascii="Times New Roman" w:hAnsi="Times New Roman" w:cs="Times New Roman"/>
                  </w:rPr>
                </w:pPr>
              </w:p>
            </w:tc>
          </w:sdtContent>
        </w:sdt>
        <w:sdt>
          <w:sdtPr>
            <w:rPr>
              <w:rFonts w:ascii="Times New Roman" w:hAnsi="Times New Roman" w:cs="Times New Roman"/>
            </w:rPr>
            <w:id w:val="-153993241"/>
          </w:sdtPr>
          <w:sdtEndPr/>
          <w:sdtContent>
            <w:tc>
              <w:tcPr>
                <w:tcW w:w="3585" w:type="dxa"/>
                <w:tcBorders>
                  <w:top w:val="nil"/>
                  <w:left w:val="nil"/>
                  <w:bottom w:val="nil"/>
                  <w:right w:val="single" w:sz="8" w:space="0" w:color="4F81BD"/>
                </w:tcBorders>
                <w:tcMar>
                  <w:top w:w="0" w:type="dxa"/>
                  <w:left w:w="108" w:type="dxa"/>
                  <w:bottom w:w="0" w:type="dxa"/>
                  <w:right w:w="108" w:type="dxa"/>
                </w:tcMar>
              </w:tcPr>
              <w:p w14:paraId="18123C7E" w14:textId="77777777" w:rsidR="00105CC6" w:rsidRDefault="00105CC6">
                <w:pPr>
                  <w:pStyle w:val="BodyText"/>
                  <w:numPr>
                    <w:ilvl w:val="0"/>
                    <w:numId w:val="0"/>
                  </w:numPr>
                  <w:rPr>
                    <w:rFonts w:ascii="Times New Roman" w:hAnsi="Times New Roman" w:cs="Times New Roman"/>
                  </w:rPr>
                </w:pPr>
                <w:r>
                  <w:rPr>
                    <w:rFonts w:ascii="Times New Roman" w:hAnsi="Times New Roman" w:cs="Times New Roman"/>
                    <w:color w:val="000000"/>
                  </w:rPr>
                  <w:t>These professional development opportunities are valuable to keep the staff member</w:t>
                </w:r>
                <w:r>
                  <w:rPr>
                    <w:rFonts w:ascii="Times New Roman" w:hAnsi="Times New Roman" w:cs="Times New Roman"/>
                  </w:rPr>
                  <w:t xml:space="preserve"> current on best practices and trends, core competencies, skills, leadership training, and standards at NODA-related conferences. She was involved in leadership opportunities in the association. NODA is the professional organization for orientation, transition, and retention in higher education.  </w:t>
                </w:r>
              </w:p>
              <w:p w14:paraId="0EA76320" w14:textId="77777777" w:rsidR="00105CC6" w:rsidRDefault="00105CC6">
                <w:pPr>
                  <w:pStyle w:val="BodyText"/>
                  <w:numPr>
                    <w:ilvl w:val="0"/>
                    <w:numId w:val="0"/>
                  </w:numPr>
                  <w:rPr>
                    <w:rFonts w:ascii="Times New Roman" w:hAnsi="Times New Roman" w:cs="Times New Roman"/>
                  </w:rPr>
                </w:pPr>
              </w:p>
            </w:tc>
          </w:sdtContent>
        </w:sdt>
      </w:tr>
      <w:tr w:rsidR="0069129D" w14:paraId="449E0DF7" w14:textId="77777777" w:rsidTr="00105CC6">
        <w:trPr>
          <w:trHeight w:val="288"/>
        </w:trPr>
        <w:tc>
          <w:tcPr>
            <w:tcW w:w="3115" w:type="dxa"/>
            <w:tcBorders>
              <w:top w:val="nil"/>
              <w:left w:val="single" w:sz="8" w:space="0" w:color="4F81BD"/>
              <w:bottom w:val="single" w:sz="8" w:space="0" w:color="4F81BD"/>
              <w:right w:val="single" w:sz="8" w:space="0" w:color="4F81BD"/>
            </w:tcBorders>
            <w:tcMar>
              <w:top w:w="0" w:type="dxa"/>
              <w:left w:w="108" w:type="dxa"/>
              <w:bottom w:w="0" w:type="dxa"/>
              <w:right w:w="108" w:type="dxa"/>
            </w:tcMar>
          </w:tcPr>
          <w:p w14:paraId="6C10F726" w14:textId="77777777" w:rsidR="0069129D" w:rsidRDefault="0069129D">
            <w:pPr>
              <w:pStyle w:val="BodyText"/>
              <w:numPr>
                <w:ilvl w:val="0"/>
                <w:numId w:val="0"/>
              </w:numPr>
              <w:rPr>
                <w:rFonts w:ascii="Times New Roman" w:hAnsi="Times New Roman" w:cs="Times New Roman"/>
              </w:rPr>
            </w:pPr>
            <w:r>
              <w:rPr>
                <w:rFonts w:ascii="Times New Roman" w:hAnsi="Times New Roman" w:cs="Times New Roman"/>
              </w:rPr>
              <w:t>Suzette Clement</w:t>
            </w:r>
          </w:p>
          <w:p w14:paraId="3F204437" w14:textId="2A493F2A" w:rsidR="0069129D" w:rsidRDefault="0069129D">
            <w:pPr>
              <w:pStyle w:val="BodyText"/>
              <w:numPr>
                <w:ilvl w:val="0"/>
                <w:numId w:val="0"/>
              </w:numPr>
              <w:rPr>
                <w:rFonts w:ascii="Times New Roman" w:hAnsi="Times New Roman" w:cs="Times New Roman"/>
              </w:rPr>
            </w:pPr>
            <w:r>
              <w:rPr>
                <w:rFonts w:ascii="Times New Roman" w:hAnsi="Times New Roman" w:cs="Times New Roman"/>
              </w:rPr>
              <w:t>Hired Nov. 2021</w:t>
            </w:r>
          </w:p>
        </w:tc>
        <w:sdt>
          <w:sdtPr>
            <w:rPr>
              <w:rFonts w:ascii="Times New Roman" w:hAnsi="Times New Roman" w:cs="Times New Roman"/>
            </w:rPr>
            <w:id w:val="1897312328"/>
          </w:sdtPr>
          <w:sdtEndPr/>
          <w:sdtContent>
            <w:tc>
              <w:tcPr>
                <w:tcW w:w="2545" w:type="dxa"/>
                <w:tcBorders>
                  <w:top w:val="nil"/>
                  <w:left w:val="nil"/>
                  <w:bottom w:val="single" w:sz="8" w:space="0" w:color="4F81BD"/>
                  <w:right w:val="single" w:sz="8" w:space="0" w:color="4F81BD"/>
                </w:tcBorders>
                <w:tcMar>
                  <w:top w:w="0" w:type="dxa"/>
                  <w:left w:w="108" w:type="dxa"/>
                  <w:bottom w:w="0" w:type="dxa"/>
                  <w:right w:w="108" w:type="dxa"/>
                </w:tcMar>
              </w:tcPr>
              <w:p w14:paraId="53E5C2AD" w14:textId="079E0353" w:rsidR="0069129D" w:rsidRDefault="0069129D">
                <w:pPr>
                  <w:pStyle w:val="BodyText"/>
                  <w:numPr>
                    <w:ilvl w:val="0"/>
                    <w:numId w:val="0"/>
                  </w:numPr>
                  <w:rPr>
                    <w:rFonts w:ascii="Times New Roman" w:hAnsi="Times New Roman" w:cs="Times New Roman"/>
                  </w:rPr>
                </w:pPr>
                <w:r>
                  <w:rPr>
                    <w:rFonts w:ascii="Times New Roman" w:hAnsi="Times New Roman" w:cs="Times New Roman"/>
                  </w:rPr>
                  <w:t>Student Engagement Specialist</w:t>
                </w:r>
              </w:p>
            </w:tc>
          </w:sdtContent>
        </w:sdt>
        <w:tc>
          <w:tcPr>
            <w:tcW w:w="3695" w:type="dxa"/>
            <w:tcBorders>
              <w:top w:val="nil"/>
              <w:left w:val="nil"/>
              <w:bottom w:val="single" w:sz="8" w:space="0" w:color="4F81BD"/>
              <w:right w:val="single" w:sz="8" w:space="0" w:color="4F81BD"/>
            </w:tcBorders>
            <w:tcMar>
              <w:top w:w="0" w:type="dxa"/>
              <w:left w:w="108" w:type="dxa"/>
              <w:bottom w:w="0" w:type="dxa"/>
              <w:right w:w="108" w:type="dxa"/>
            </w:tcMar>
          </w:tcPr>
          <w:p w14:paraId="306A58BD" w14:textId="5FF827CA" w:rsidR="0069129D" w:rsidRDefault="001829C7">
            <w:pPr>
              <w:pStyle w:val="BodyText"/>
              <w:numPr>
                <w:ilvl w:val="0"/>
                <w:numId w:val="0"/>
              </w:numPr>
              <w:rPr>
                <w:rFonts w:ascii="Times New Roman" w:hAnsi="Times New Roman" w:cs="Times New Roman"/>
              </w:rPr>
            </w:pPr>
            <w:r w:rsidRPr="001829C7">
              <w:rPr>
                <w:rFonts w:ascii="Times New Roman" w:hAnsi="Times New Roman" w:cs="Times New Roman"/>
              </w:rPr>
              <w:t>Collin College</w:t>
            </w:r>
            <w:r>
              <w:rPr>
                <w:rFonts w:ascii="Times New Roman" w:hAnsi="Times New Roman" w:cs="Times New Roman"/>
              </w:rPr>
              <w:t xml:space="preserve"> employee transferred from Admissions</w:t>
            </w:r>
          </w:p>
        </w:tc>
        <w:tc>
          <w:tcPr>
            <w:tcW w:w="3585" w:type="dxa"/>
            <w:tcBorders>
              <w:top w:val="nil"/>
              <w:left w:val="nil"/>
              <w:bottom w:val="single" w:sz="8" w:space="0" w:color="4F81BD"/>
              <w:right w:val="single" w:sz="8" w:space="0" w:color="4F81BD"/>
            </w:tcBorders>
            <w:tcMar>
              <w:top w:w="0" w:type="dxa"/>
              <w:left w:w="108" w:type="dxa"/>
              <w:bottom w:w="0" w:type="dxa"/>
              <w:right w:w="108" w:type="dxa"/>
            </w:tcMar>
          </w:tcPr>
          <w:p w14:paraId="7ADB2818" w14:textId="58CD0C20" w:rsidR="0069129D" w:rsidRDefault="00A84256">
            <w:pPr>
              <w:pStyle w:val="BodyText"/>
              <w:numPr>
                <w:ilvl w:val="0"/>
                <w:numId w:val="0"/>
              </w:numPr>
              <w:rPr>
                <w:rFonts w:ascii="Times New Roman" w:hAnsi="Times New Roman" w:cs="Times New Roman"/>
              </w:rPr>
            </w:pPr>
            <w:r>
              <w:rPr>
                <w:rFonts w:ascii="Times New Roman" w:hAnsi="Times New Roman" w:cs="Times New Roman"/>
              </w:rPr>
              <w:t>OrgSync (Cougar Connect)</w:t>
            </w:r>
            <w:r w:rsidR="001829C7">
              <w:rPr>
                <w:rFonts w:ascii="Times New Roman" w:hAnsi="Times New Roman" w:cs="Times New Roman"/>
              </w:rPr>
              <w:t xml:space="preserve"> training in progress.</w:t>
            </w:r>
          </w:p>
        </w:tc>
      </w:tr>
    </w:tbl>
    <w:p w14:paraId="5CD07C3F" w14:textId="77777777" w:rsidR="007D3D78" w:rsidRPr="009B47BA" w:rsidRDefault="007D3D78" w:rsidP="009B47BA">
      <w:pPr>
        <w:keepNext/>
        <w:keepLines/>
        <w:spacing w:before="200" w:after="0" w:line="276" w:lineRule="auto"/>
        <w:ind w:firstLine="450"/>
        <w:outlineLvl w:val="2"/>
        <w:rPr>
          <w:rFonts w:ascii="Cambria" w:eastAsia="MS Gothic" w:hAnsi="Cambria" w:cs="Times New Roman"/>
          <w:b/>
          <w:bCs/>
          <w:color w:val="4F81BD"/>
        </w:rPr>
      </w:pPr>
    </w:p>
    <w:p w14:paraId="453B65C9" w14:textId="2A9F7C87" w:rsidR="009B47BA" w:rsidRDefault="009B47BA" w:rsidP="00C376F0">
      <w:pPr>
        <w:spacing w:after="0" w:line="240" w:lineRule="auto"/>
        <w:ind w:left="720"/>
        <w:rPr>
          <w:rFonts w:ascii="Calibri" w:eastAsia="MS Mincho" w:hAnsi="Calibri" w:cs="Times New Roman"/>
          <w:sz w:val="20"/>
          <w:szCs w:val="20"/>
        </w:rPr>
      </w:pPr>
    </w:p>
    <w:p w14:paraId="12BCB540" w14:textId="77777777" w:rsidR="006A5A02" w:rsidRDefault="006A5A02">
      <w:pPr>
        <w:rPr>
          <w:rFonts w:ascii="Calibri" w:eastAsia="MS Mincho" w:hAnsi="Calibri" w:cs="Times New Roman"/>
          <w:sz w:val="20"/>
          <w:szCs w:val="20"/>
        </w:rPr>
      </w:pPr>
      <w:r>
        <w:rPr>
          <w:rFonts w:ascii="Calibri" w:eastAsia="MS Mincho" w:hAnsi="Calibri" w:cs="Times New Roman"/>
          <w:sz w:val="20"/>
          <w:szCs w:val="20"/>
        </w:rPr>
        <w:br w:type="page"/>
      </w:r>
    </w:p>
    <w:p w14:paraId="6C821AEF" w14:textId="77777777" w:rsidR="009B47BA" w:rsidRDefault="00233BCA" w:rsidP="00053B30">
      <w:pPr>
        <w:spacing w:after="0" w:line="240" w:lineRule="auto"/>
        <w:ind w:left="270" w:hanging="270"/>
        <w:contextualSpacing/>
        <w:rPr>
          <w:rFonts w:asciiTheme="majorHAnsi" w:eastAsiaTheme="majorEastAsia" w:hAnsiTheme="majorHAnsi" w:cstheme="majorBidi"/>
          <w:b/>
          <w:bCs/>
          <w:smallCaps/>
          <w:color w:val="4F81BD"/>
          <w:sz w:val="26"/>
          <w:szCs w:val="26"/>
        </w:rPr>
      </w:pPr>
      <w:sdt>
        <w:sdtPr>
          <w:rPr>
            <w:rStyle w:val="PRSCHead13BChar"/>
          </w:rPr>
          <w:id w:val="-384332255"/>
          <w15:color w:val="FF0000"/>
          <w14:checkbox>
            <w14:checked w14:val="0"/>
            <w14:checkedState w14:val="2612" w14:font="MS Gothic"/>
            <w14:uncheckedState w14:val="2610" w14:font="MS Gothic"/>
          </w14:checkbox>
        </w:sdtPr>
        <w:sdtEndPr>
          <w:rPr>
            <w:rStyle w:val="PRSCHead13BChar"/>
          </w:rPr>
        </w:sdtEndPr>
        <w:sdtContent>
          <w:r w:rsidR="00C376F0">
            <w:rPr>
              <w:rStyle w:val="PRSCHead13BChar"/>
              <w:rFonts w:ascii="MS Gothic" w:eastAsia="MS Gothic" w:hAnsi="MS Gothic" w:hint="eastAsia"/>
            </w:rPr>
            <w:t>☐</w:t>
          </w:r>
        </w:sdtContent>
      </w:sdt>
      <w:r w:rsidR="00053B30" w:rsidRPr="00563164">
        <w:rPr>
          <w:rFonts w:asciiTheme="majorHAnsi" w:eastAsiaTheme="majorEastAsia" w:hAnsiTheme="majorHAnsi" w:cstheme="majorBidi"/>
          <w:b/>
          <w:bCs/>
          <w:smallCaps/>
          <w:color w:val="4F81BD"/>
          <w:sz w:val="26"/>
          <w:szCs w:val="26"/>
        </w:rPr>
        <w:t xml:space="preserve">8. </w:t>
      </w:r>
      <w:r w:rsidR="00053B30">
        <w:rPr>
          <w:rFonts w:asciiTheme="majorHAnsi" w:eastAsiaTheme="majorEastAsia" w:hAnsiTheme="majorHAnsi" w:cstheme="majorBidi"/>
          <w:b/>
          <w:bCs/>
          <w:smallCaps/>
          <w:color w:val="4F81BD"/>
          <w:sz w:val="26"/>
          <w:szCs w:val="26"/>
        </w:rPr>
        <w:t>Are facilities, equipment, and funding sufficient to support your service unit?  If not, please explain.</w:t>
      </w:r>
    </w:p>
    <w:p w14:paraId="565035FD" w14:textId="77777777" w:rsidR="00C74DDF" w:rsidRDefault="00C74DDF" w:rsidP="00053B30">
      <w:pPr>
        <w:spacing w:after="0" w:line="240" w:lineRule="auto"/>
        <w:ind w:left="270" w:hanging="270"/>
        <w:contextualSpacing/>
        <w:rPr>
          <w:rFonts w:asciiTheme="majorHAnsi" w:eastAsiaTheme="majorEastAsia" w:hAnsiTheme="majorHAnsi" w:cstheme="majorBidi"/>
          <w:b/>
          <w:bCs/>
          <w:smallCaps/>
          <w:color w:val="4F81BD"/>
          <w:sz w:val="26"/>
          <w:szCs w:val="26"/>
        </w:rPr>
      </w:pPr>
    </w:p>
    <w:p w14:paraId="5E340BCA" w14:textId="77777777" w:rsidR="00C74DDF" w:rsidRPr="00833ADD" w:rsidRDefault="00C74DDF" w:rsidP="00C74DDF">
      <w:pPr>
        <w:pStyle w:val="BodyText"/>
        <w:numPr>
          <w:ilvl w:val="0"/>
          <w:numId w:val="0"/>
        </w:numPr>
        <w:spacing w:before="0" w:after="0"/>
        <w:ind w:left="360"/>
        <w:rPr>
          <w:rFonts w:ascii="Times New Roman" w:hAnsi="Times New Roman" w:cs="Times New Roman"/>
          <w:b/>
          <w:sz w:val="22"/>
          <w:szCs w:val="22"/>
        </w:rPr>
      </w:pPr>
      <w:r w:rsidRPr="00833ADD">
        <w:rPr>
          <w:rFonts w:ascii="Times New Roman" w:hAnsi="Times New Roman" w:cs="Times New Roman"/>
          <w:b/>
          <w:sz w:val="22"/>
          <w:szCs w:val="22"/>
        </w:rPr>
        <w:t xml:space="preserve">The budget provided is sufficient to support the </w:t>
      </w:r>
      <w:r>
        <w:rPr>
          <w:rFonts w:ascii="Times New Roman" w:hAnsi="Times New Roman" w:cs="Times New Roman"/>
          <w:b/>
          <w:sz w:val="22"/>
          <w:szCs w:val="22"/>
        </w:rPr>
        <w:t>New Student Orientation P</w:t>
      </w:r>
      <w:r w:rsidRPr="00833ADD">
        <w:rPr>
          <w:rFonts w:ascii="Times New Roman" w:hAnsi="Times New Roman" w:cs="Times New Roman"/>
          <w:b/>
          <w:sz w:val="22"/>
          <w:szCs w:val="22"/>
        </w:rPr>
        <w:t>rogram and no additional funds nor facilities are requested.</w:t>
      </w:r>
    </w:p>
    <w:p w14:paraId="0DB53F45" w14:textId="77777777" w:rsidR="00C74DDF" w:rsidRDefault="00C74DDF" w:rsidP="00053B30">
      <w:pPr>
        <w:spacing w:after="0" w:line="240" w:lineRule="auto"/>
        <w:ind w:left="270" w:hanging="270"/>
        <w:contextualSpacing/>
        <w:rPr>
          <w:rFonts w:asciiTheme="majorHAnsi" w:eastAsiaTheme="majorEastAsia" w:hAnsiTheme="majorHAnsi" w:cstheme="majorBidi"/>
          <w:b/>
          <w:bCs/>
          <w:smallCaps/>
          <w:color w:val="4F81BD"/>
          <w:sz w:val="26"/>
          <w:szCs w:val="26"/>
        </w:rPr>
      </w:pPr>
    </w:p>
    <w:p w14:paraId="7D48E958" w14:textId="77777777" w:rsidR="00C74DDF" w:rsidRDefault="00C74DDF" w:rsidP="00053B30">
      <w:pPr>
        <w:spacing w:after="0" w:line="240" w:lineRule="auto"/>
        <w:ind w:left="270" w:hanging="270"/>
        <w:contextualSpacing/>
        <w:rPr>
          <w:rFonts w:asciiTheme="majorHAnsi" w:eastAsiaTheme="majorEastAsia" w:hAnsiTheme="majorHAnsi" w:cstheme="majorBidi"/>
          <w:b/>
          <w:bCs/>
          <w:smallCaps/>
          <w:color w:val="4F81BD"/>
          <w:sz w:val="26"/>
          <w:szCs w:val="26"/>
        </w:rPr>
      </w:pPr>
    </w:p>
    <w:p w14:paraId="712CC668" w14:textId="77777777" w:rsidR="00BB46D2" w:rsidRPr="00E91553" w:rsidRDefault="00BB46D2" w:rsidP="00BB46D2">
      <w:pPr>
        <w:jc w:val="center"/>
        <w:rPr>
          <w:rStyle w:val="SubtleEmphasis"/>
          <w:i w:val="0"/>
          <w:color w:val="auto"/>
          <w:sz w:val="36"/>
          <w:szCs w:val="36"/>
        </w:rPr>
      </w:pPr>
      <w:r w:rsidRPr="00E91553">
        <w:rPr>
          <w:rStyle w:val="SubtleEmphasis"/>
          <w:i w:val="0"/>
          <w:color w:val="auto"/>
          <w:sz w:val="36"/>
          <w:szCs w:val="36"/>
        </w:rPr>
        <w:t>Section III.  Continuous Improvement Plan (CIP)</w:t>
      </w:r>
    </w:p>
    <w:p w14:paraId="5DC48448" w14:textId="77777777" w:rsidR="00BB46D2" w:rsidRDefault="00233BCA" w:rsidP="006A6F66">
      <w:pPr>
        <w:tabs>
          <w:tab w:val="left" w:pos="885"/>
        </w:tabs>
        <w:rPr>
          <w:rFonts w:ascii="Cambria" w:eastAsiaTheme="majorEastAsia" w:hAnsi="Cambria" w:cstheme="majorBidi"/>
          <w:b/>
          <w:bCs/>
          <w:smallCaps/>
          <w:color w:val="5B9BD5" w:themeColor="accent1"/>
          <w:sz w:val="26"/>
          <w:szCs w:val="26"/>
        </w:rPr>
      </w:pPr>
      <w:sdt>
        <w:sdtPr>
          <w:rPr>
            <w:rStyle w:val="PRSCHead13BChar"/>
            <w:sz w:val="26"/>
            <w:szCs w:val="26"/>
          </w:rPr>
          <w:id w:val="809834879"/>
          <w15:color w:val="FF0000"/>
          <w14:checkbox>
            <w14:checked w14:val="0"/>
            <w14:checkedState w14:val="2612" w14:font="MS Gothic"/>
            <w14:uncheckedState w14:val="2610" w14:font="MS Gothic"/>
          </w14:checkbox>
        </w:sdtPr>
        <w:sdtEndPr>
          <w:rPr>
            <w:rStyle w:val="PRSCHead13BChar"/>
          </w:rPr>
        </w:sdtEndPr>
        <w:sdtContent>
          <w:r w:rsidR="006A6F66">
            <w:rPr>
              <w:rStyle w:val="PRSCHead13BChar"/>
              <w:rFonts w:ascii="MS Gothic" w:eastAsia="MS Gothic" w:hAnsi="MS Gothic" w:hint="eastAsia"/>
              <w:sz w:val="26"/>
              <w:szCs w:val="26"/>
            </w:rPr>
            <w:t>☐</w:t>
          </w:r>
        </w:sdtContent>
      </w:sdt>
      <w:r w:rsidR="006A6F66" w:rsidRPr="006A6F66">
        <w:rPr>
          <w:rFonts w:ascii="Cambria" w:eastAsiaTheme="majorEastAsia" w:hAnsi="Cambria" w:cstheme="majorBidi"/>
          <w:b/>
          <w:bCs/>
          <w:smallCaps/>
          <w:color w:val="5B9BD5" w:themeColor="accent1"/>
          <w:sz w:val="26"/>
          <w:szCs w:val="26"/>
        </w:rPr>
        <w:t>9.  How have past Continuous Improvement Plans contributed to success?</w:t>
      </w:r>
    </w:p>
    <w:p w14:paraId="5713ABC6" w14:textId="77777777" w:rsidR="006A6F66" w:rsidRDefault="006A6F66" w:rsidP="006A6F66">
      <w:pPr>
        <w:tabs>
          <w:tab w:val="left" w:pos="885"/>
        </w:tabs>
        <w:rPr>
          <w:rFonts w:ascii="Calibri" w:eastAsia="Calibri" w:hAnsi="Calibri" w:cs="Times New Roman"/>
        </w:rPr>
      </w:pPr>
      <w:r w:rsidRPr="006A6F66">
        <w:rPr>
          <w:rFonts w:ascii="Calibri" w:eastAsia="Calibri" w:hAnsi="Calibri" w:cs="Times New Roman"/>
        </w:rPr>
        <w:t>Program Review at Collin College takes place for each unit or program every five years.  During the last (fifth) year, the unit evaluates the data collected during the CIP process.</w:t>
      </w:r>
    </w:p>
    <w:p w14:paraId="28B1C12B" w14:textId="77777777" w:rsidR="006A6F66" w:rsidRPr="006A6F66" w:rsidRDefault="006A6F66" w:rsidP="006A6F66">
      <w:pPr>
        <w:spacing w:after="0" w:line="240" w:lineRule="auto"/>
        <w:rPr>
          <w:rFonts w:ascii="Calibri" w:eastAsia="MS Mincho" w:hAnsi="Calibri" w:cs="Times New Roman"/>
          <w:b/>
        </w:rPr>
      </w:pPr>
      <w:r w:rsidRPr="006A6F66">
        <w:rPr>
          <w:rFonts w:ascii="Calibri" w:eastAsia="MS Mincho" w:hAnsi="Calibri" w:cs="Times New Roman"/>
          <w:b/>
        </w:rPr>
        <w:t>Please describe how you have used your Continuous Improvement Plan (CIP) to make the following improvements to your unit over the past 4 years (your last review can be found on the Program Review Portal):</w:t>
      </w:r>
    </w:p>
    <w:p w14:paraId="464C5A39" w14:textId="77777777" w:rsidR="006A6F66" w:rsidRPr="006A6F66" w:rsidRDefault="006A6F66" w:rsidP="006A6F66">
      <w:pPr>
        <w:numPr>
          <w:ilvl w:val="0"/>
          <w:numId w:val="11"/>
        </w:numPr>
        <w:spacing w:after="0" w:line="240" w:lineRule="auto"/>
        <w:rPr>
          <w:rFonts w:ascii="Calibri" w:eastAsia="MS Mincho" w:hAnsi="Calibri" w:cs="Times New Roman"/>
          <w:b/>
          <w:strike/>
        </w:rPr>
      </w:pPr>
      <w:r w:rsidRPr="006A6F66">
        <w:rPr>
          <w:rFonts w:ascii="Calibri" w:eastAsia="MS Mincho" w:hAnsi="Calibri" w:cs="Times New Roman"/>
          <w:b/>
        </w:rPr>
        <w:t>Student Outcomes</w:t>
      </w:r>
    </w:p>
    <w:p w14:paraId="7A2E211C" w14:textId="77777777" w:rsidR="006A6F66" w:rsidRPr="006A6F66" w:rsidRDefault="006A6F66" w:rsidP="006A6F66">
      <w:pPr>
        <w:numPr>
          <w:ilvl w:val="0"/>
          <w:numId w:val="11"/>
        </w:numPr>
        <w:spacing w:after="0" w:line="240" w:lineRule="auto"/>
        <w:rPr>
          <w:rFonts w:ascii="Calibri" w:eastAsia="MS Mincho" w:hAnsi="Calibri" w:cs="Times New Roman"/>
          <w:b/>
          <w:strike/>
        </w:rPr>
      </w:pPr>
      <w:r w:rsidRPr="006A6F66">
        <w:rPr>
          <w:rFonts w:ascii="Calibri" w:eastAsia="MS Mincho" w:hAnsi="Calibri" w:cs="Times New Roman"/>
          <w:b/>
        </w:rPr>
        <w:t>Overall improvements to your unit</w:t>
      </w:r>
    </w:p>
    <w:p w14:paraId="56B9184C" w14:textId="77777777" w:rsidR="006A6F66" w:rsidRPr="006A6F66" w:rsidRDefault="006A6F66" w:rsidP="006A6F66">
      <w:pPr>
        <w:spacing w:after="0" w:line="240" w:lineRule="auto"/>
        <w:ind w:left="720"/>
        <w:rPr>
          <w:rFonts w:ascii="Calibri" w:eastAsia="MS Mincho" w:hAnsi="Calibri" w:cs="Times New Roman"/>
          <w:b/>
          <w:strike/>
        </w:rPr>
      </w:pPr>
    </w:p>
    <w:tbl>
      <w:tblPr>
        <w:tblStyle w:val="TableGrid"/>
        <w:tblW w:w="0" w:type="auto"/>
        <w:tblLook w:val="04A0" w:firstRow="1" w:lastRow="0" w:firstColumn="1" w:lastColumn="0" w:noHBand="0" w:noVBand="1"/>
      </w:tblPr>
      <w:tblGrid>
        <w:gridCol w:w="13670"/>
      </w:tblGrid>
      <w:tr w:rsidR="006A6F66" w14:paraId="577460F6" w14:textId="77777777" w:rsidTr="006A6F66">
        <w:tc>
          <w:tcPr>
            <w:tcW w:w="13670" w:type="dxa"/>
          </w:tcPr>
          <w:p w14:paraId="15E5EF75" w14:textId="77777777" w:rsidR="006365BA" w:rsidRPr="00981C89" w:rsidRDefault="006365BA" w:rsidP="006365BA">
            <w:pPr>
              <w:rPr>
                <w:rFonts w:ascii="Times New Roman" w:hAnsi="Times New Roman" w:cs="Times New Roman"/>
                <w:sz w:val="24"/>
                <w:szCs w:val="24"/>
              </w:rPr>
            </w:pPr>
            <w:r w:rsidRPr="00981C89">
              <w:rPr>
                <w:rFonts w:ascii="Times New Roman" w:hAnsi="Times New Roman" w:cs="Times New Roman"/>
                <w:sz w:val="24"/>
                <w:szCs w:val="24"/>
              </w:rPr>
              <w:t xml:space="preserve">Program Reviews at Collin College take place for each unit or program every five years.  During the last (fifth) year, the unit evaluates the data collected during the CIP process. </w:t>
            </w:r>
          </w:p>
          <w:p w14:paraId="312018CC" w14:textId="77777777" w:rsidR="006365BA" w:rsidRPr="00981C89" w:rsidRDefault="006365BA" w:rsidP="006365BA">
            <w:pPr>
              <w:rPr>
                <w:rFonts w:ascii="Times New Roman" w:hAnsi="Times New Roman" w:cs="Times New Roman"/>
                <w:sz w:val="24"/>
                <w:szCs w:val="24"/>
              </w:rPr>
            </w:pPr>
          </w:p>
          <w:p w14:paraId="376413EA" w14:textId="77777777" w:rsidR="006365BA" w:rsidRPr="00981C89" w:rsidRDefault="006365BA" w:rsidP="006365BA">
            <w:pPr>
              <w:rPr>
                <w:rFonts w:ascii="Times New Roman" w:hAnsi="Times New Roman" w:cs="Times New Roman"/>
                <w:sz w:val="24"/>
                <w:szCs w:val="24"/>
              </w:rPr>
            </w:pPr>
            <w:r w:rsidRPr="00981C89">
              <w:rPr>
                <w:rFonts w:ascii="Times New Roman" w:hAnsi="Times New Roman" w:cs="Times New Roman"/>
                <w:sz w:val="24"/>
                <w:szCs w:val="24"/>
              </w:rPr>
              <w:t>Please describe how you have used your Continuous Improvement Plan (CIP) to make the following improvements to your unit over the past 4 years (your last review can be found on the Program Review Portal):</w:t>
            </w:r>
          </w:p>
          <w:p w14:paraId="155CCEA1" w14:textId="77777777" w:rsidR="006A6F66" w:rsidRDefault="006A6F66" w:rsidP="006A6F66">
            <w:pPr>
              <w:tabs>
                <w:tab w:val="left" w:pos="885"/>
              </w:tabs>
              <w:rPr>
                <w:b/>
              </w:rPr>
            </w:pPr>
          </w:p>
          <w:p w14:paraId="246FA911" w14:textId="77777777" w:rsidR="006365BA" w:rsidRDefault="006365BA" w:rsidP="00F90E70">
            <w:pPr>
              <w:pStyle w:val="ListParagraph"/>
              <w:numPr>
                <w:ilvl w:val="0"/>
                <w:numId w:val="21"/>
              </w:numPr>
              <w:rPr>
                <w:rFonts w:ascii="Times New Roman" w:hAnsi="Times New Roman" w:cs="Times New Roman"/>
                <w:sz w:val="24"/>
                <w:szCs w:val="24"/>
              </w:rPr>
            </w:pPr>
            <w:r w:rsidRPr="006365BA">
              <w:rPr>
                <w:rFonts w:ascii="Times New Roman" w:hAnsi="Times New Roman" w:cs="Times New Roman"/>
                <w:sz w:val="24"/>
                <w:szCs w:val="24"/>
              </w:rPr>
              <w:t xml:space="preserve">Student Outcomes: for a number of reasons the SOAR model and the Flight Plan did not come to fruition. Changes in staffing resulted in keeping the College’s historical model in place. </w:t>
            </w:r>
          </w:p>
          <w:p w14:paraId="6AB5BBF4" w14:textId="77777777" w:rsidR="006365BA" w:rsidRDefault="006365BA" w:rsidP="006365BA">
            <w:pPr>
              <w:rPr>
                <w:rFonts w:ascii="Times New Roman" w:hAnsi="Times New Roman" w:cs="Times New Roman"/>
                <w:sz w:val="24"/>
                <w:szCs w:val="24"/>
              </w:rPr>
            </w:pPr>
          </w:p>
          <w:p w14:paraId="58F8641E" w14:textId="77777777" w:rsidR="003F5BB7" w:rsidRDefault="0035602E" w:rsidP="0080310C">
            <w:pPr>
              <w:rPr>
                <w:rFonts w:ascii="Times New Roman" w:hAnsi="Times New Roman" w:cs="Times New Roman"/>
                <w:sz w:val="24"/>
                <w:szCs w:val="24"/>
              </w:rPr>
            </w:pPr>
            <w:r w:rsidRPr="00981C89">
              <w:rPr>
                <w:rFonts w:ascii="Times New Roman" w:hAnsi="Times New Roman" w:cs="Times New Roman"/>
                <w:sz w:val="24"/>
                <w:szCs w:val="24"/>
              </w:rPr>
              <w:t xml:space="preserve">The table below reflects student post Orientation survey results </w:t>
            </w:r>
            <w:r w:rsidR="0080310C">
              <w:rPr>
                <w:rFonts w:ascii="Times New Roman" w:hAnsi="Times New Roman" w:cs="Times New Roman"/>
                <w:sz w:val="24"/>
                <w:szCs w:val="24"/>
              </w:rPr>
              <w:t>from Fall 2015 through Spring 2020</w:t>
            </w:r>
            <w:r>
              <w:rPr>
                <w:rFonts w:ascii="Times New Roman" w:hAnsi="Times New Roman" w:cs="Times New Roman"/>
                <w:sz w:val="24"/>
                <w:szCs w:val="24"/>
              </w:rPr>
              <w:t>.</w:t>
            </w:r>
          </w:p>
          <w:p w14:paraId="4C25C2FE" w14:textId="77777777" w:rsidR="0035602E" w:rsidRDefault="0035602E" w:rsidP="006365BA">
            <w:pPr>
              <w:rPr>
                <w:rFonts w:ascii="Times New Roman" w:hAnsi="Times New Roman" w:cs="Times New Roman"/>
                <w:sz w:val="24"/>
                <w:szCs w:val="24"/>
              </w:rPr>
            </w:pPr>
          </w:p>
          <w:tbl>
            <w:tblPr>
              <w:tblpPr w:leftFromText="180" w:rightFromText="180" w:vertAnchor="text" w:tblpY="-6241"/>
              <w:tblOverlap w:val="never"/>
              <w:tblW w:w="13228" w:type="dxa"/>
              <w:tblLook w:val="04A0" w:firstRow="1" w:lastRow="0" w:firstColumn="1" w:lastColumn="0" w:noHBand="0" w:noVBand="1"/>
            </w:tblPr>
            <w:tblGrid>
              <w:gridCol w:w="1681"/>
              <w:gridCol w:w="1606"/>
              <w:gridCol w:w="1236"/>
              <w:gridCol w:w="1050"/>
              <w:gridCol w:w="1482"/>
              <w:gridCol w:w="1074"/>
              <w:gridCol w:w="1075"/>
              <w:gridCol w:w="1370"/>
              <w:gridCol w:w="1370"/>
              <w:gridCol w:w="1284"/>
            </w:tblGrid>
            <w:tr w:rsidR="0080310C" w:rsidRPr="00D97F5F" w14:paraId="512D4F83" w14:textId="77777777" w:rsidTr="00842F08">
              <w:trPr>
                <w:trHeight w:val="346"/>
              </w:trPr>
              <w:tc>
                <w:tcPr>
                  <w:tcW w:w="13228" w:type="dxa"/>
                  <w:gridSpan w:val="10"/>
                  <w:tcBorders>
                    <w:top w:val="single" w:sz="4" w:space="0" w:color="auto"/>
                    <w:left w:val="single" w:sz="4" w:space="0" w:color="auto"/>
                    <w:bottom w:val="single" w:sz="4" w:space="0" w:color="auto"/>
                    <w:right w:val="single" w:sz="4" w:space="0" w:color="auto"/>
                  </w:tcBorders>
                  <w:shd w:val="clear" w:color="auto" w:fill="auto"/>
                  <w:vAlign w:val="bottom"/>
                  <w:hideMark/>
                </w:tcPr>
                <w:p w14:paraId="5FB659EC" w14:textId="77777777" w:rsidR="0080310C" w:rsidRPr="00842F08" w:rsidRDefault="00842F08" w:rsidP="00842F08">
                  <w:pPr>
                    <w:spacing w:after="0" w:line="240" w:lineRule="auto"/>
                    <w:rPr>
                      <w:rFonts w:ascii="Times New Roman" w:eastAsia="Times New Roman" w:hAnsi="Times New Roman" w:cs="Times New Roman"/>
                      <w:bCs/>
                      <w:color w:val="000000"/>
                      <w:sz w:val="24"/>
                      <w:szCs w:val="24"/>
                    </w:rPr>
                  </w:pPr>
                  <w:r w:rsidRPr="00842F08">
                    <w:rPr>
                      <w:rFonts w:ascii="Times New Roman" w:eastAsia="Times New Roman" w:hAnsi="Times New Roman" w:cs="Times New Roman"/>
                      <w:bCs/>
                      <w:color w:val="000000"/>
                      <w:sz w:val="24"/>
                      <w:szCs w:val="24"/>
                    </w:rPr>
                    <w:lastRenderedPageBreak/>
                    <w:t xml:space="preserve">Table: </w:t>
                  </w:r>
                  <w:r w:rsidR="00591CA0" w:rsidRPr="00842F08">
                    <w:rPr>
                      <w:rFonts w:ascii="Times New Roman" w:eastAsia="Times New Roman" w:hAnsi="Times New Roman" w:cs="Times New Roman"/>
                      <w:bCs/>
                      <w:color w:val="000000"/>
                      <w:sz w:val="24"/>
                      <w:szCs w:val="24"/>
                    </w:rPr>
                    <w:t xml:space="preserve">2015-2020 </w:t>
                  </w:r>
                  <w:r w:rsidR="0080310C" w:rsidRPr="00842F08">
                    <w:rPr>
                      <w:rFonts w:ascii="Times New Roman" w:eastAsia="Times New Roman" w:hAnsi="Times New Roman" w:cs="Times New Roman"/>
                      <w:bCs/>
                      <w:color w:val="000000"/>
                      <w:sz w:val="24"/>
                      <w:szCs w:val="24"/>
                    </w:rPr>
                    <w:t>NSO Indicators of Effectiveness/Impact</w:t>
                  </w:r>
                </w:p>
                <w:p w14:paraId="71A48FCB" w14:textId="77777777" w:rsidR="0080310C" w:rsidRPr="00D97F5F" w:rsidRDefault="0080310C" w:rsidP="0080310C">
                  <w:pPr>
                    <w:spacing w:after="0" w:line="240" w:lineRule="auto"/>
                    <w:rPr>
                      <w:rFonts w:ascii="Times New Roman" w:eastAsia="Times New Roman" w:hAnsi="Times New Roman" w:cs="Times New Roman"/>
                      <w:b/>
                      <w:bCs/>
                      <w:color w:val="000000"/>
                      <w:sz w:val="24"/>
                      <w:szCs w:val="24"/>
                    </w:rPr>
                  </w:pPr>
                </w:p>
              </w:tc>
            </w:tr>
            <w:tr w:rsidR="0080310C" w:rsidRPr="00D97F5F" w14:paraId="1A9FCB1C" w14:textId="77777777" w:rsidTr="003F5BB7">
              <w:trPr>
                <w:trHeight w:val="904"/>
              </w:trPr>
              <w:tc>
                <w:tcPr>
                  <w:tcW w:w="1681" w:type="dxa"/>
                  <w:tcBorders>
                    <w:top w:val="nil"/>
                    <w:left w:val="single" w:sz="4" w:space="0" w:color="auto"/>
                    <w:bottom w:val="single" w:sz="4" w:space="0" w:color="auto"/>
                    <w:right w:val="single" w:sz="4" w:space="0" w:color="auto"/>
                  </w:tcBorders>
                  <w:shd w:val="clear" w:color="000000" w:fill="D9D9D9"/>
                  <w:hideMark/>
                </w:tcPr>
                <w:p w14:paraId="52503CAA" w14:textId="77777777" w:rsidR="0080310C" w:rsidRPr="00D97F5F" w:rsidRDefault="0080310C" w:rsidP="0080310C">
                  <w:pPr>
                    <w:spacing w:after="0" w:line="240" w:lineRule="auto"/>
                    <w:jc w:val="center"/>
                    <w:rPr>
                      <w:rFonts w:ascii="Times New Roman" w:eastAsia="Times New Roman" w:hAnsi="Times New Roman" w:cs="Times New Roman"/>
                      <w:color w:val="000000"/>
                      <w:sz w:val="20"/>
                      <w:szCs w:val="20"/>
                    </w:rPr>
                  </w:pPr>
                  <w:r w:rsidRPr="00D97F5F">
                    <w:rPr>
                      <w:rFonts w:ascii="Times New Roman" w:eastAsia="Times New Roman" w:hAnsi="Times New Roman" w:cs="Times New Roman"/>
                      <w:color w:val="000000"/>
                      <w:sz w:val="20"/>
                      <w:szCs w:val="20"/>
                    </w:rPr>
                    <w:t>Academic Year</w:t>
                  </w:r>
                </w:p>
              </w:tc>
              <w:tc>
                <w:tcPr>
                  <w:tcW w:w="1606" w:type="dxa"/>
                  <w:tcBorders>
                    <w:top w:val="nil"/>
                    <w:left w:val="nil"/>
                    <w:bottom w:val="single" w:sz="4" w:space="0" w:color="auto"/>
                    <w:right w:val="single" w:sz="4" w:space="0" w:color="auto"/>
                  </w:tcBorders>
                  <w:shd w:val="clear" w:color="000000" w:fill="808080"/>
                  <w:hideMark/>
                </w:tcPr>
                <w:p w14:paraId="6B342B0F" w14:textId="77777777" w:rsidR="0080310C" w:rsidRPr="00D97F5F" w:rsidRDefault="0080310C" w:rsidP="0080310C">
                  <w:pPr>
                    <w:spacing w:after="0" w:line="240" w:lineRule="auto"/>
                    <w:jc w:val="center"/>
                    <w:rPr>
                      <w:rFonts w:ascii="Times New Roman" w:eastAsia="Times New Roman" w:hAnsi="Times New Roman" w:cs="Times New Roman"/>
                      <w:color w:val="000000"/>
                      <w:sz w:val="20"/>
                      <w:szCs w:val="20"/>
                    </w:rPr>
                  </w:pPr>
                  <w:r w:rsidRPr="00D97F5F">
                    <w:rPr>
                      <w:rFonts w:ascii="Times New Roman" w:eastAsia="Times New Roman" w:hAnsi="Times New Roman" w:cs="Times New Roman"/>
                      <w:color w:val="000000"/>
                      <w:sz w:val="20"/>
                      <w:szCs w:val="20"/>
                    </w:rPr>
                    <w:t> </w:t>
                  </w:r>
                </w:p>
              </w:tc>
              <w:tc>
                <w:tcPr>
                  <w:tcW w:w="3768" w:type="dxa"/>
                  <w:gridSpan w:val="3"/>
                  <w:tcBorders>
                    <w:top w:val="single" w:sz="4" w:space="0" w:color="auto"/>
                    <w:left w:val="nil"/>
                    <w:bottom w:val="single" w:sz="4" w:space="0" w:color="auto"/>
                    <w:right w:val="single" w:sz="4" w:space="0" w:color="auto"/>
                  </w:tcBorders>
                  <w:shd w:val="clear" w:color="000000" w:fill="D9D9D9"/>
                  <w:hideMark/>
                </w:tcPr>
                <w:p w14:paraId="4B64CE77" w14:textId="77777777" w:rsidR="0080310C" w:rsidRPr="00D97F5F" w:rsidRDefault="0080310C" w:rsidP="0080310C">
                  <w:pPr>
                    <w:spacing w:after="0" w:line="240" w:lineRule="auto"/>
                    <w:jc w:val="center"/>
                    <w:rPr>
                      <w:rFonts w:ascii="Times New Roman" w:eastAsia="Times New Roman" w:hAnsi="Times New Roman" w:cs="Times New Roman"/>
                      <w:color w:val="000000"/>
                      <w:sz w:val="20"/>
                      <w:szCs w:val="20"/>
                    </w:rPr>
                  </w:pPr>
                  <w:r w:rsidRPr="00D97F5F">
                    <w:rPr>
                      <w:rFonts w:ascii="Times New Roman" w:eastAsia="Times New Roman" w:hAnsi="Times New Roman" w:cs="Times New Roman"/>
                      <w:color w:val="000000"/>
                      <w:sz w:val="20"/>
                      <w:szCs w:val="20"/>
                    </w:rPr>
                    <w:t>Overall satisfaction with Orientation</w:t>
                  </w:r>
                </w:p>
              </w:tc>
              <w:tc>
                <w:tcPr>
                  <w:tcW w:w="2149" w:type="dxa"/>
                  <w:gridSpan w:val="2"/>
                  <w:tcBorders>
                    <w:top w:val="single" w:sz="4" w:space="0" w:color="auto"/>
                    <w:left w:val="nil"/>
                    <w:bottom w:val="single" w:sz="4" w:space="0" w:color="auto"/>
                    <w:right w:val="single" w:sz="4" w:space="0" w:color="auto"/>
                  </w:tcBorders>
                  <w:shd w:val="clear" w:color="000000" w:fill="D9D9D9"/>
                  <w:hideMark/>
                </w:tcPr>
                <w:p w14:paraId="75519A59" w14:textId="77777777" w:rsidR="0080310C" w:rsidRPr="00D97F5F" w:rsidRDefault="0080310C" w:rsidP="0080310C">
                  <w:pPr>
                    <w:spacing w:after="0" w:line="240" w:lineRule="auto"/>
                    <w:jc w:val="center"/>
                    <w:rPr>
                      <w:rFonts w:ascii="Times New Roman" w:eastAsia="Times New Roman" w:hAnsi="Times New Roman" w:cs="Times New Roman"/>
                      <w:color w:val="000000"/>
                      <w:sz w:val="20"/>
                      <w:szCs w:val="20"/>
                    </w:rPr>
                  </w:pPr>
                  <w:r w:rsidRPr="00D97F5F">
                    <w:rPr>
                      <w:rFonts w:ascii="Times New Roman" w:eastAsia="Times New Roman" w:hAnsi="Times New Roman" w:cs="Times New Roman"/>
                      <w:color w:val="000000"/>
                      <w:sz w:val="20"/>
                      <w:szCs w:val="20"/>
                    </w:rPr>
                    <w:t>Received enough information on programs and services for Student Success</w:t>
                  </w:r>
                </w:p>
              </w:tc>
              <w:tc>
                <w:tcPr>
                  <w:tcW w:w="4024" w:type="dxa"/>
                  <w:gridSpan w:val="3"/>
                  <w:tcBorders>
                    <w:top w:val="single" w:sz="4" w:space="0" w:color="auto"/>
                    <w:left w:val="nil"/>
                    <w:bottom w:val="single" w:sz="4" w:space="0" w:color="auto"/>
                    <w:right w:val="single" w:sz="4" w:space="0" w:color="auto"/>
                  </w:tcBorders>
                  <w:shd w:val="clear" w:color="000000" w:fill="D9D9D9"/>
                  <w:hideMark/>
                </w:tcPr>
                <w:p w14:paraId="569B307B" w14:textId="77777777" w:rsidR="0080310C" w:rsidRPr="00D97F5F" w:rsidRDefault="0080310C" w:rsidP="0080310C">
                  <w:pPr>
                    <w:spacing w:after="0" w:line="240" w:lineRule="auto"/>
                    <w:jc w:val="center"/>
                    <w:rPr>
                      <w:rFonts w:ascii="Times New Roman" w:eastAsia="Times New Roman" w:hAnsi="Times New Roman" w:cs="Times New Roman"/>
                      <w:color w:val="000000"/>
                      <w:sz w:val="20"/>
                      <w:szCs w:val="20"/>
                    </w:rPr>
                  </w:pPr>
                  <w:r w:rsidRPr="00D97F5F">
                    <w:rPr>
                      <w:rFonts w:ascii="Times New Roman" w:eastAsia="Times New Roman" w:hAnsi="Times New Roman" w:cs="Times New Roman"/>
                      <w:color w:val="000000"/>
                      <w:sz w:val="20"/>
                      <w:szCs w:val="20"/>
                    </w:rPr>
                    <w:t>New Student Orientation enhanced your knowledge of Collin College</w:t>
                  </w:r>
                </w:p>
              </w:tc>
            </w:tr>
            <w:tr w:rsidR="0080310C" w:rsidRPr="00D97F5F" w14:paraId="46E6A083" w14:textId="77777777" w:rsidTr="003F5BB7">
              <w:trPr>
                <w:trHeight w:val="706"/>
              </w:trPr>
              <w:tc>
                <w:tcPr>
                  <w:tcW w:w="1681" w:type="dxa"/>
                  <w:tcBorders>
                    <w:top w:val="nil"/>
                    <w:left w:val="single" w:sz="4" w:space="0" w:color="auto"/>
                    <w:bottom w:val="single" w:sz="4" w:space="0" w:color="auto"/>
                    <w:right w:val="single" w:sz="4" w:space="0" w:color="auto"/>
                  </w:tcBorders>
                  <w:shd w:val="clear" w:color="000000" w:fill="808080"/>
                  <w:vAlign w:val="bottom"/>
                  <w:hideMark/>
                </w:tcPr>
                <w:p w14:paraId="7F3F9E46" w14:textId="77777777" w:rsidR="0080310C" w:rsidRPr="00D97F5F" w:rsidRDefault="0080310C" w:rsidP="0080310C">
                  <w:pPr>
                    <w:spacing w:after="0" w:line="240" w:lineRule="auto"/>
                    <w:rPr>
                      <w:rFonts w:ascii="Times New Roman" w:eastAsia="Times New Roman" w:hAnsi="Times New Roman" w:cs="Times New Roman"/>
                      <w:color w:val="000000"/>
                      <w:sz w:val="18"/>
                      <w:szCs w:val="18"/>
                    </w:rPr>
                  </w:pPr>
                  <w:r w:rsidRPr="00D97F5F">
                    <w:rPr>
                      <w:rFonts w:ascii="Times New Roman" w:eastAsia="Times New Roman" w:hAnsi="Times New Roman" w:cs="Times New Roman"/>
                      <w:color w:val="000000"/>
                      <w:sz w:val="18"/>
                      <w:szCs w:val="18"/>
                    </w:rPr>
                    <w:t> </w:t>
                  </w:r>
                </w:p>
              </w:tc>
              <w:tc>
                <w:tcPr>
                  <w:tcW w:w="1606" w:type="dxa"/>
                  <w:tcBorders>
                    <w:top w:val="nil"/>
                    <w:left w:val="nil"/>
                    <w:bottom w:val="single" w:sz="4" w:space="0" w:color="auto"/>
                    <w:right w:val="single" w:sz="4" w:space="0" w:color="auto"/>
                  </w:tcBorders>
                  <w:shd w:val="clear" w:color="auto" w:fill="auto"/>
                  <w:vAlign w:val="center"/>
                  <w:hideMark/>
                </w:tcPr>
                <w:p w14:paraId="46A7F0F8" w14:textId="77777777" w:rsidR="0080310C" w:rsidRPr="00D97F5F" w:rsidRDefault="0080310C" w:rsidP="0080310C">
                  <w:pPr>
                    <w:spacing w:after="0" w:line="240" w:lineRule="auto"/>
                    <w:jc w:val="center"/>
                    <w:rPr>
                      <w:rFonts w:ascii="Times New Roman" w:eastAsia="Times New Roman" w:hAnsi="Times New Roman" w:cs="Times New Roman"/>
                      <w:color w:val="000000"/>
                      <w:sz w:val="18"/>
                      <w:szCs w:val="18"/>
                    </w:rPr>
                  </w:pPr>
                  <w:r w:rsidRPr="00D97F5F">
                    <w:rPr>
                      <w:rFonts w:ascii="Times New Roman" w:eastAsia="Times New Roman" w:hAnsi="Times New Roman" w:cs="Times New Roman"/>
                      <w:color w:val="000000"/>
                      <w:sz w:val="18"/>
                      <w:szCs w:val="18"/>
                    </w:rPr>
                    <w:t>Total Number of Evaluations</w:t>
                  </w:r>
                </w:p>
              </w:tc>
              <w:tc>
                <w:tcPr>
                  <w:tcW w:w="1236" w:type="dxa"/>
                  <w:tcBorders>
                    <w:top w:val="nil"/>
                    <w:left w:val="nil"/>
                    <w:bottom w:val="single" w:sz="4" w:space="0" w:color="auto"/>
                    <w:right w:val="single" w:sz="4" w:space="0" w:color="auto"/>
                  </w:tcBorders>
                  <w:shd w:val="clear" w:color="auto" w:fill="auto"/>
                  <w:vAlign w:val="center"/>
                  <w:hideMark/>
                </w:tcPr>
                <w:p w14:paraId="33D43894" w14:textId="77777777" w:rsidR="0080310C" w:rsidRPr="00D97F5F" w:rsidRDefault="0080310C" w:rsidP="0080310C">
                  <w:pPr>
                    <w:spacing w:after="0" w:line="240" w:lineRule="auto"/>
                    <w:jc w:val="center"/>
                    <w:rPr>
                      <w:rFonts w:ascii="Times New Roman" w:eastAsia="Times New Roman" w:hAnsi="Times New Roman" w:cs="Times New Roman"/>
                      <w:color w:val="000000"/>
                      <w:sz w:val="18"/>
                      <w:szCs w:val="18"/>
                    </w:rPr>
                  </w:pPr>
                  <w:r w:rsidRPr="00D97F5F">
                    <w:rPr>
                      <w:rFonts w:ascii="Times New Roman" w:eastAsia="Times New Roman" w:hAnsi="Times New Roman" w:cs="Times New Roman"/>
                      <w:color w:val="000000"/>
                      <w:sz w:val="18"/>
                      <w:szCs w:val="18"/>
                    </w:rPr>
                    <w:t xml:space="preserve">Satisfied &amp; Very Satisfied </w:t>
                  </w:r>
                </w:p>
              </w:tc>
              <w:tc>
                <w:tcPr>
                  <w:tcW w:w="1050" w:type="dxa"/>
                  <w:tcBorders>
                    <w:top w:val="nil"/>
                    <w:left w:val="nil"/>
                    <w:bottom w:val="single" w:sz="4" w:space="0" w:color="auto"/>
                    <w:right w:val="single" w:sz="4" w:space="0" w:color="auto"/>
                  </w:tcBorders>
                  <w:shd w:val="clear" w:color="auto" w:fill="auto"/>
                  <w:vAlign w:val="center"/>
                  <w:hideMark/>
                </w:tcPr>
                <w:p w14:paraId="6F8B617A" w14:textId="77777777" w:rsidR="0080310C" w:rsidRPr="00D97F5F" w:rsidRDefault="0080310C" w:rsidP="0080310C">
                  <w:pPr>
                    <w:spacing w:after="0" w:line="240" w:lineRule="auto"/>
                    <w:jc w:val="center"/>
                    <w:rPr>
                      <w:rFonts w:ascii="Times New Roman" w:eastAsia="Times New Roman" w:hAnsi="Times New Roman" w:cs="Times New Roman"/>
                      <w:color w:val="000000"/>
                      <w:sz w:val="18"/>
                      <w:szCs w:val="18"/>
                    </w:rPr>
                  </w:pPr>
                  <w:r w:rsidRPr="00D97F5F">
                    <w:rPr>
                      <w:rFonts w:ascii="Times New Roman" w:eastAsia="Times New Roman" w:hAnsi="Times New Roman" w:cs="Times New Roman"/>
                      <w:color w:val="000000"/>
                      <w:sz w:val="18"/>
                      <w:szCs w:val="18"/>
                    </w:rPr>
                    <w:t>Neutral</w:t>
                  </w:r>
                </w:p>
              </w:tc>
              <w:tc>
                <w:tcPr>
                  <w:tcW w:w="1482" w:type="dxa"/>
                  <w:tcBorders>
                    <w:top w:val="nil"/>
                    <w:left w:val="nil"/>
                    <w:bottom w:val="single" w:sz="4" w:space="0" w:color="auto"/>
                    <w:right w:val="single" w:sz="4" w:space="0" w:color="auto"/>
                  </w:tcBorders>
                  <w:shd w:val="clear" w:color="auto" w:fill="auto"/>
                  <w:vAlign w:val="center"/>
                  <w:hideMark/>
                </w:tcPr>
                <w:p w14:paraId="51276BBF" w14:textId="77777777" w:rsidR="0080310C" w:rsidRPr="00D97F5F" w:rsidRDefault="0080310C" w:rsidP="0080310C">
                  <w:pPr>
                    <w:spacing w:after="0" w:line="240" w:lineRule="auto"/>
                    <w:jc w:val="center"/>
                    <w:rPr>
                      <w:rFonts w:ascii="Times New Roman" w:eastAsia="Times New Roman" w:hAnsi="Times New Roman" w:cs="Times New Roman"/>
                      <w:color w:val="000000"/>
                      <w:sz w:val="18"/>
                      <w:szCs w:val="18"/>
                    </w:rPr>
                  </w:pPr>
                  <w:r w:rsidRPr="00D97F5F">
                    <w:rPr>
                      <w:rFonts w:ascii="Times New Roman" w:eastAsia="Times New Roman" w:hAnsi="Times New Roman" w:cs="Times New Roman"/>
                      <w:color w:val="000000"/>
                      <w:sz w:val="18"/>
                      <w:szCs w:val="18"/>
                    </w:rPr>
                    <w:t xml:space="preserve">Dissatisfied &amp; Very Dissatisfied </w:t>
                  </w:r>
                </w:p>
              </w:tc>
              <w:tc>
                <w:tcPr>
                  <w:tcW w:w="1074" w:type="dxa"/>
                  <w:tcBorders>
                    <w:top w:val="nil"/>
                    <w:left w:val="nil"/>
                    <w:bottom w:val="single" w:sz="4" w:space="0" w:color="auto"/>
                    <w:right w:val="single" w:sz="4" w:space="0" w:color="auto"/>
                  </w:tcBorders>
                  <w:shd w:val="clear" w:color="auto" w:fill="auto"/>
                  <w:vAlign w:val="center"/>
                  <w:hideMark/>
                </w:tcPr>
                <w:p w14:paraId="705D63E9" w14:textId="77777777" w:rsidR="0080310C" w:rsidRPr="00D97F5F" w:rsidRDefault="0080310C" w:rsidP="0080310C">
                  <w:pPr>
                    <w:spacing w:after="0" w:line="240" w:lineRule="auto"/>
                    <w:jc w:val="center"/>
                    <w:rPr>
                      <w:rFonts w:ascii="Times New Roman" w:eastAsia="Times New Roman" w:hAnsi="Times New Roman" w:cs="Times New Roman"/>
                      <w:color w:val="000000"/>
                      <w:sz w:val="18"/>
                      <w:szCs w:val="18"/>
                    </w:rPr>
                  </w:pPr>
                  <w:r w:rsidRPr="00D97F5F">
                    <w:rPr>
                      <w:rFonts w:ascii="Times New Roman" w:eastAsia="Times New Roman" w:hAnsi="Times New Roman" w:cs="Times New Roman"/>
                      <w:color w:val="000000"/>
                      <w:sz w:val="18"/>
                      <w:szCs w:val="18"/>
                    </w:rPr>
                    <w:t>Yes</w:t>
                  </w:r>
                </w:p>
              </w:tc>
              <w:tc>
                <w:tcPr>
                  <w:tcW w:w="1075" w:type="dxa"/>
                  <w:tcBorders>
                    <w:top w:val="nil"/>
                    <w:left w:val="nil"/>
                    <w:bottom w:val="single" w:sz="4" w:space="0" w:color="auto"/>
                    <w:right w:val="single" w:sz="4" w:space="0" w:color="auto"/>
                  </w:tcBorders>
                  <w:shd w:val="clear" w:color="auto" w:fill="auto"/>
                  <w:vAlign w:val="center"/>
                  <w:hideMark/>
                </w:tcPr>
                <w:p w14:paraId="49CEE691" w14:textId="77777777" w:rsidR="0080310C" w:rsidRPr="00D97F5F" w:rsidRDefault="0080310C" w:rsidP="0080310C">
                  <w:pPr>
                    <w:spacing w:after="0" w:line="240" w:lineRule="auto"/>
                    <w:jc w:val="center"/>
                    <w:rPr>
                      <w:rFonts w:ascii="Times New Roman" w:eastAsia="Times New Roman" w:hAnsi="Times New Roman" w:cs="Times New Roman"/>
                      <w:color w:val="000000"/>
                      <w:sz w:val="18"/>
                      <w:szCs w:val="18"/>
                    </w:rPr>
                  </w:pPr>
                  <w:r w:rsidRPr="00D97F5F">
                    <w:rPr>
                      <w:rFonts w:ascii="Times New Roman" w:eastAsia="Times New Roman" w:hAnsi="Times New Roman" w:cs="Times New Roman"/>
                      <w:color w:val="000000"/>
                      <w:sz w:val="18"/>
                      <w:szCs w:val="18"/>
                    </w:rPr>
                    <w:t>No</w:t>
                  </w:r>
                </w:p>
              </w:tc>
              <w:tc>
                <w:tcPr>
                  <w:tcW w:w="1370" w:type="dxa"/>
                  <w:tcBorders>
                    <w:top w:val="nil"/>
                    <w:left w:val="nil"/>
                    <w:bottom w:val="single" w:sz="4" w:space="0" w:color="auto"/>
                    <w:right w:val="single" w:sz="4" w:space="0" w:color="auto"/>
                  </w:tcBorders>
                  <w:shd w:val="clear" w:color="auto" w:fill="auto"/>
                  <w:vAlign w:val="center"/>
                  <w:hideMark/>
                </w:tcPr>
                <w:p w14:paraId="21702B82" w14:textId="77777777" w:rsidR="0080310C" w:rsidRPr="00D97F5F" w:rsidRDefault="0080310C" w:rsidP="0080310C">
                  <w:pPr>
                    <w:spacing w:after="0" w:line="240" w:lineRule="auto"/>
                    <w:jc w:val="center"/>
                    <w:rPr>
                      <w:rFonts w:ascii="Times New Roman" w:eastAsia="Times New Roman" w:hAnsi="Times New Roman" w:cs="Times New Roman"/>
                      <w:color w:val="000000"/>
                      <w:sz w:val="18"/>
                      <w:szCs w:val="18"/>
                    </w:rPr>
                  </w:pPr>
                  <w:r w:rsidRPr="00D97F5F">
                    <w:rPr>
                      <w:rFonts w:ascii="Times New Roman" w:eastAsia="Times New Roman" w:hAnsi="Times New Roman" w:cs="Times New Roman"/>
                      <w:color w:val="000000"/>
                      <w:sz w:val="18"/>
                      <w:szCs w:val="18"/>
                    </w:rPr>
                    <w:t>Extremely Well &amp; Very Well</w:t>
                  </w:r>
                </w:p>
              </w:tc>
              <w:tc>
                <w:tcPr>
                  <w:tcW w:w="1370" w:type="dxa"/>
                  <w:tcBorders>
                    <w:top w:val="nil"/>
                    <w:left w:val="nil"/>
                    <w:bottom w:val="single" w:sz="4" w:space="0" w:color="auto"/>
                    <w:right w:val="single" w:sz="4" w:space="0" w:color="auto"/>
                  </w:tcBorders>
                  <w:shd w:val="clear" w:color="auto" w:fill="auto"/>
                  <w:vAlign w:val="center"/>
                  <w:hideMark/>
                </w:tcPr>
                <w:p w14:paraId="6741E41B" w14:textId="77777777" w:rsidR="0080310C" w:rsidRPr="00D97F5F" w:rsidRDefault="0080310C" w:rsidP="0080310C">
                  <w:pPr>
                    <w:spacing w:after="0" w:line="240" w:lineRule="auto"/>
                    <w:jc w:val="center"/>
                    <w:rPr>
                      <w:rFonts w:ascii="Times New Roman" w:eastAsia="Times New Roman" w:hAnsi="Times New Roman" w:cs="Times New Roman"/>
                      <w:color w:val="000000"/>
                      <w:sz w:val="18"/>
                      <w:szCs w:val="18"/>
                    </w:rPr>
                  </w:pPr>
                  <w:r w:rsidRPr="00D97F5F">
                    <w:rPr>
                      <w:rFonts w:ascii="Times New Roman" w:eastAsia="Times New Roman" w:hAnsi="Times New Roman" w:cs="Times New Roman"/>
                      <w:color w:val="000000"/>
                      <w:sz w:val="18"/>
                      <w:szCs w:val="18"/>
                    </w:rPr>
                    <w:t>Somewhat Well</w:t>
                  </w:r>
                </w:p>
              </w:tc>
              <w:tc>
                <w:tcPr>
                  <w:tcW w:w="1284" w:type="dxa"/>
                  <w:tcBorders>
                    <w:top w:val="nil"/>
                    <w:left w:val="nil"/>
                    <w:bottom w:val="single" w:sz="4" w:space="0" w:color="auto"/>
                    <w:right w:val="single" w:sz="4" w:space="0" w:color="auto"/>
                  </w:tcBorders>
                  <w:shd w:val="clear" w:color="auto" w:fill="auto"/>
                  <w:vAlign w:val="center"/>
                  <w:hideMark/>
                </w:tcPr>
                <w:p w14:paraId="65D8BD64" w14:textId="77777777" w:rsidR="0080310C" w:rsidRPr="00D97F5F" w:rsidRDefault="0080310C" w:rsidP="0080310C">
                  <w:pPr>
                    <w:spacing w:after="0" w:line="240" w:lineRule="auto"/>
                    <w:jc w:val="center"/>
                    <w:rPr>
                      <w:rFonts w:ascii="Times New Roman" w:eastAsia="Times New Roman" w:hAnsi="Times New Roman" w:cs="Times New Roman"/>
                      <w:color w:val="000000"/>
                      <w:sz w:val="18"/>
                      <w:szCs w:val="18"/>
                    </w:rPr>
                  </w:pPr>
                  <w:r w:rsidRPr="00D97F5F">
                    <w:rPr>
                      <w:rFonts w:ascii="Times New Roman" w:eastAsia="Times New Roman" w:hAnsi="Times New Roman" w:cs="Times New Roman"/>
                      <w:color w:val="000000"/>
                      <w:sz w:val="18"/>
                      <w:szCs w:val="18"/>
                    </w:rPr>
                    <w:t>Not So Well &amp; Not at All Well</w:t>
                  </w:r>
                </w:p>
              </w:tc>
            </w:tr>
            <w:tr w:rsidR="0080310C" w:rsidRPr="00D97F5F" w14:paraId="6BA30493" w14:textId="77777777" w:rsidTr="003F5BB7">
              <w:trPr>
                <w:trHeight w:val="526"/>
              </w:trPr>
              <w:tc>
                <w:tcPr>
                  <w:tcW w:w="1681" w:type="dxa"/>
                  <w:tcBorders>
                    <w:top w:val="nil"/>
                    <w:left w:val="single" w:sz="4" w:space="0" w:color="auto"/>
                    <w:bottom w:val="single" w:sz="4" w:space="0" w:color="auto"/>
                    <w:right w:val="single" w:sz="4" w:space="0" w:color="auto"/>
                  </w:tcBorders>
                  <w:shd w:val="clear" w:color="000000" w:fill="F2F2F2"/>
                  <w:vAlign w:val="bottom"/>
                  <w:hideMark/>
                </w:tcPr>
                <w:p w14:paraId="18A88CBF" w14:textId="77777777" w:rsidR="0080310C" w:rsidRPr="00D97F5F" w:rsidRDefault="0080310C" w:rsidP="0080310C">
                  <w:pPr>
                    <w:spacing w:after="0" w:line="240" w:lineRule="auto"/>
                    <w:rPr>
                      <w:rFonts w:ascii="Times New Roman" w:eastAsia="Times New Roman" w:hAnsi="Times New Roman" w:cs="Times New Roman"/>
                      <w:color w:val="000000"/>
                    </w:rPr>
                  </w:pPr>
                  <w:r w:rsidRPr="00D97F5F">
                    <w:rPr>
                      <w:rFonts w:ascii="Times New Roman" w:eastAsia="Times New Roman" w:hAnsi="Times New Roman" w:cs="Times New Roman"/>
                      <w:color w:val="000000"/>
                    </w:rPr>
                    <w:t>2015-2016 NSO in-person</w:t>
                  </w:r>
                </w:p>
              </w:tc>
              <w:tc>
                <w:tcPr>
                  <w:tcW w:w="1606" w:type="dxa"/>
                  <w:tcBorders>
                    <w:top w:val="nil"/>
                    <w:left w:val="nil"/>
                    <w:bottom w:val="single" w:sz="4" w:space="0" w:color="auto"/>
                    <w:right w:val="single" w:sz="4" w:space="0" w:color="auto"/>
                  </w:tcBorders>
                  <w:shd w:val="clear" w:color="000000" w:fill="F2F2F2"/>
                  <w:vAlign w:val="bottom"/>
                  <w:hideMark/>
                </w:tcPr>
                <w:p w14:paraId="152C35FC"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1390</w:t>
                  </w:r>
                </w:p>
              </w:tc>
              <w:tc>
                <w:tcPr>
                  <w:tcW w:w="1236" w:type="dxa"/>
                  <w:tcBorders>
                    <w:top w:val="nil"/>
                    <w:left w:val="nil"/>
                    <w:bottom w:val="single" w:sz="4" w:space="0" w:color="auto"/>
                    <w:right w:val="single" w:sz="4" w:space="0" w:color="auto"/>
                  </w:tcBorders>
                  <w:shd w:val="clear" w:color="000000" w:fill="F2F2F2"/>
                  <w:vAlign w:val="bottom"/>
                  <w:hideMark/>
                </w:tcPr>
                <w:p w14:paraId="5C1FB9AB"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1259 </w:t>
                  </w:r>
                </w:p>
                <w:p w14:paraId="4822CD02"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(91%)</w:t>
                  </w:r>
                </w:p>
              </w:tc>
              <w:tc>
                <w:tcPr>
                  <w:tcW w:w="1050" w:type="dxa"/>
                  <w:tcBorders>
                    <w:top w:val="nil"/>
                    <w:left w:val="nil"/>
                    <w:bottom w:val="single" w:sz="4" w:space="0" w:color="auto"/>
                    <w:right w:val="single" w:sz="4" w:space="0" w:color="auto"/>
                  </w:tcBorders>
                  <w:shd w:val="clear" w:color="000000" w:fill="F2F2F2"/>
                  <w:vAlign w:val="bottom"/>
                  <w:hideMark/>
                </w:tcPr>
                <w:p w14:paraId="7A1F912D"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69</w:t>
                  </w:r>
                </w:p>
                <w:p w14:paraId="2811682E"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(5%)</w:t>
                  </w:r>
                </w:p>
              </w:tc>
              <w:tc>
                <w:tcPr>
                  <w:tcW w:w="1482" w:type="dxa"/>
                  <w:tcBorders>
                    <w:top w:val="nil"/>
                    <w:left w:val="nil"/>
                    <w:bottom w:val="single" w:sz="4" w:space="0" w:color="auto"/>
                    <w:right w:val="single" w:sz="4" w:space="0" w:color="auto"/>
                  </w:tcBorders>
                  <w:shd w:val="clear" w:color="000000" w:fill="F2F2F2"/>
                  <w:vAlign w:val="bottom"/>
                  <w:hideMark/>
                </w:tcPr>
                <w:p w14:paraId="3ED677DD"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23      </w:t>
                  </w:r>
                </w:p>
                <w:p w14:paraId="44C13A3E"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c>
                <w:tcPr>
                  <w:tcW w:w="1074" w:type="dxa"/>
                  <w:tcBorders>
                    <w:top w:val="nil"/>
                    <w:left w:val="nil"/>
                    <w:bottom w:val="single" w:sz="4" w:space="0" w:color="auto"/>
                    <w:right w:val="single" w:sz="4" w:space="0" w:color="auto"/>
                  </w:tcBorders>
                  <w:shd w:val="clear" w:color="000000" w:fill="F2F2F2"/>
                  <w:vAlign w:val="bottom"/>
                  <w:hideMark/>
                </w:tcPr>
                <w:p w14:paraId="43E43803"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1294 </w:t>
                  </w:r>
                </w:p>
                <w:p w14:paraId="25459C9D"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(93%)</w:t>
                  </w:r>
                </w:p>
              </w:tc>
              <w:tc>
                <w:tcPr>
                  <w:tcW w:w="1075" w:type="dxa"/>
                  <w:tcBorders>
                    <w:top w:val="nil"/>
                    <w:left w:val="nil"/>
                    <w:bottom w:val="single" w:sz="4" w:space="0" w:color="auto"/>
                    <w:right w:val="single" w:sz="4" w:space="0" w:color="auto"/>
                  </w:tcBorders>
                  <w:shd w:val="clear" w:color="000000" w:fill="F2F2F2"/>
                  <w:vAlign w:val="bottom"/>
                  <w:hideMark/>
                </w:tcPr>
                <w:p w14:paraId="7A95FE7C"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15</w:t>
                  </w:r>
                </w:p>
                <w:p w14:paraId="6750D7E0"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w:t>
                  </w:r>
                </w:p>
              </w:tc>
              <w:tc>
                <w:tcPr>
                  <w:tcW w:w="1370" w:type="dxa"/>
                  <w:tcBorders>
                    <w:top w:val="nil"/>
                    <w:left w:val="nil"/>
                    <w:bottom w:val="single" w:sz="4" w:space="0" w:color="auto"/>
                    <w:right w:val="single" w:sz="4" w:space="0" w:color="auto"/>
                  </w:tcBorders>
                  <w:shd w:val="clear" w:color="000000" w:fill="F2F2F2"/>
                  <w:vAlign w:val="bottom"/>
                  <w:hideMark/>
                </w:tcPr>
                <w:p w14:paraId="23769DE5" w14:textId="14010C93" w:rsidR="0080310C" w:rsidRDefault="0080310C" w:rsidP="0080310C">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1151</w:t>
                  </w:r>
                </w:p>
                <w:p w14:paraId="189414CA" w14:textId="77777777" w:rsidR="0080310C" w:rsidRPr="00D97F5F" w:rsidRDefault="0080310C" w:rsidP="0080310C">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(83%)**</w:t>
                  </w:r>
                </w:p>
              </w:tc>
              <w:tc>
                <w:tcPr>
                  <w:tcW w:w="1370" w:type="dxa"/>
                  <w:tcBorders>
                    <w:top w:val="nil"/>
                    <w:left w:val="nil"/>
                    <w:bottom w:val="single" w:sz="4" w:space="0" w:color="auto"/>
                    <w:right w:val="single" w:sz="4" w:space="0" w:color="auto"/>
                  </w:tcBorders>
                  <w:shd w:val="clear" w:color="000000" w:fill="F2F2F2"/>
                  <w:vAlign w:val="bottom"/>
                  <w:hideMark/>
                </w:tcPr>
                <w:p w14:paraId="03EE3E83" w14:textId="074C3108" w:rsidR="0080310C" w:rsidRDefault="0080310C" w:rsidP="0080310C">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 xml:space="preserve">250 </w:t>
                  </w:r>
                </w:p>
                <w:p w14:paraId="65E0D2BF" w14:textId="77777777" w:rsidR="0080310C" w:rsidRPr="00D97F5F" w:rsidRDefault="0080310C" w:rsidP="0080310C">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(18%)**</w:t>
                  </w:r>
                </w:p>
              </w:tc>
              <w:tc>
                <w:tcPr>
                  <w:tcW w:w="1284" w:type="dxa"/>
                  <w:tcBorders>
                    <w:top w:val="nil"/>
                    <w:left w:val="nil"/>
                    <w:bottom w:val="single" w:sz="4" w:space="0" w:color="auto"/>
                    <w:right w:val="single" w:sz="4" w:space="0" w:color="auto"/>
                  </w:tcBorders>
                  <w:shd w:val="clear" w:color="000000" w:fill="F2F2F2"/>
                  <w:vAlign w:val="bottom"/>
                  <w:hideMark/>
                </w:tcPr>
                <w:p w14:paraId="7D01DB33" w14:textId="208D1F2C" w:rsidR="0080310C" w:rsidRDefault="0080310C" w:rsidP="0080310C">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 xml:space="preserve">11 </w:t>
                  </w:r>
                </w:p>
                <w:p w14:paraId="4B43305C" w14:textId="77777777" w:rsidR="0080310C" w:rsidRPr="00D97F5F" w:rsidRDefault="0080310C" w:rsidP="0080310C">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(1%)**</w:t>
                  </w:r>
                </w:p>
              </w:tc>
            </w:tr>
            <w:tr w:rsidR="0080310C" w:rsidRPr="00D97F5F" w14:paraId="6D6D171D" w14:textId="77777777" w:rsidTr="003F5BB7">
              <w:trPr>
                <w:trHeight w:val="517"/>
              </w:trPr>
              <w:tc>
                <w:tcPr>
                  <w:tcW w:w="1681" w:type="dxa"/>
                  <w:tcBorders>
                    <w:top w:val="nil"/>
                    <w:left w:val="single" w:sz="4" w:space="0" w:color="auto"/>
                    <w:bottom w:val="single" w:sz="4" w:space="0" w:color="auto"/>
                    <w:right w:val="single" w:sz="4" w:space="0" w:color="auto"/>
                  </w:tcBorders>
                  <w:shd w:val="clear" w:color="auto" w:fill="auto"/>
                  <w:vAlign w:val="bottom"/>
                  <w:hideMark/>
                </w:tcPr>
                <w:p w14:paraId="67F35C5C" w14:textId="77777777" w:rsidR="0080310C" w:rsidRPr="00D97F5F" w:rsidRDefault="0080310C" w:rsidP="0080310C">
                  <w:pPr>
                    <w:spacing w:after="0" w:line="240" w:lineRule="auto"/>
                    <w:rPr>
                      <w:rFonts w:ascii="Times New Roman" w:eastAsia="Times New Roman" w:hAnsi="Times New Roman" w:cs="Times New Roman"/>
                      <w:color w:val="000000"/>
                    </w:rPr>
                  </w:pPr>
                  <w:r w:rsidRPr="00D97F5F">
                    <w:rPr>
                      <w:rFonts w:ascii="Times New Roman" w:eastAsia="Times New Roman" w:hAnsi="Times New Roman" w:cs="Times New Roman"/>
                      <w:color w:val="000000"/>
                    </w:rPr>
                    <w:t>2016-2017 NSO in-person</w:t>
                  </w:r>
                </w:p>
              </w:tc>
              <w:tc>
                <w:tcPr>
                  <w:tcW w:w="1606" w:type="dxa"/>
                  <w:tcBorders>
                    <w:top w:val="nil"/>
                    <w:left w:val="nil"/>
                    <w:bottom w:val="single" w:sz="4" w:space="0" w:color="auto"/>
                    <w:right w:val="single" w:sz="4" w:space="0" w:color="auto"/>
                  </w:tcBorders>
                  <w:shd w:val="clear" w:color="auto" w:fill="auto"/>
                  <w:vAlign w:val="bottom"/>
                  <w:hideMark/>
                </w:tcPr>
                <w:p w14:paraId="7E2B110E"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1242</w:t>
                  </w:r>
                </w:p>
              </w:tc>
              <w:tc>
                <w:tcPr>
                  <w:tcW w:w="1236" w:type="dxa"/>
                  <w:tcBorders>
                    <w:top w:val="nil"/>
                    <w:left w:val="nil"/>
                    <w:bottom w:val="single" w:sz="4" w:space="0" w:color="auto"/>
                    <w:right w:val="single" w:sz="4" w:space="0" w:color="auto"/>
                  </w:tcBorders>
                  <w:shd w:val="clear" w:color="auto" w:fill="auto"/>
                  <w:vAlign w:val="bottom"/>
                  <w:hideMark/>
                </w:tcPr>
                <w:p w14:paraId="553A4BE8"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1091 </w:t>
                  </w:r>
                </w:p>
                <w:p w14:paraId="387EED01"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(88%) </w:t>
                  </w:r>
                </w:p>
              </w:tc>
              <w:tc>
                <w:tcPr>
                  <w:tcW w:w="1050" w:type="dxa"/>
                  <w:tcBorders>
                    <w:top w:val="nil"/>
                    <w:left w:val="nil"/>
                    <w:bottom w:val="single" w:sz="4" w:space="0" w:color="auto"/>
                    <w:right w:val="single" w:sz="4" w:space="0" w:color="auto"/>
                  </w:tcBorders>
                  <w:shd w:val="clear" w:color="auto" w:fill="auto"/>
                  <w:vAlign w:val="bottom"/>
                  <w:hideMark/>
                </w:tcPr>
                <w:p w14:paraId="78572483"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97</w:t>
                  </w:r>
                </w:p>
                <w:p w14:paraId="4220BE09"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(8%)</w:t>
                  </w:r>
                </w:p>
              </w:tc>
              <w:tc>
                <w:tcPr>
                  <w:tcW w:w="1482" w:type="dxa"/>
                  <w:tcBorders>
                    <w:top w:val="nil"/>
                    <w:left w:val="nil"/>
                    <w:bottom w:val="single" w:sz="4" w:space="0" w:color="auto"/>
                    <w:right w:val="single" w:sz="4" w:space="0" w:color="auto"/>
                  </w:tcBorders>
                  <w:shd w:val="clear" w:color="auto" w:fill="auto"/>
                  <w:vAlign w:val="bottom"/>
                  <w:hideMark/>
                </w:tcPr>
                <w:p w14:paraId="7D273043"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54     </w:t>
                  </w:r>
                </w:p>
                <w:p w14:paraId="6373881A"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(4%) </w:t>
                  </w:r>
                </w:p>
              </w:tc>
              <w:tc>
                <w:tcPr>
                  <w:tcW w:w="1074" w:type="dxa"/>
                  <w:tcBorders>
                    <w:top w:val="nil"/>
                    <w:left w:val="nil"/>
                    <w:bottom w:val="single" w:sz="4" w:space="0" w:color="auto"/>
                    <w:right w:val="single" w:sz="4" w:space="0" w:color="auto"/>
                  </w:tcBorders>
                  <w:shd w:val="clear" w:color="auto" w:fill="auto"/>
                  <w:vAlign w:val="bottom"/>
                  <w:hideMark/>
                </w:tcPr>
                <w:p w14:paraId="623940C2"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1195 </w:t>
                  </w:r>
                </w:p>
                <w:p w14:paraId="49764138"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(86%)</w:t>
                  </w:r>
                </w:p>
              </w:tc>
              <w:tc>
                <w:tcPr>
                  <w:tcW w:w="1075" w:type="dxa"/>
                  <w:tcBorders>
                    <w:top w:val="nil"/>
                    <w:left w:val="nil"/>
                    <w:bottom w:val="single" w:sz="4" w:space="0" w:color="auto"/>
                    <w:right w:val="single" w:sz="4" w:space="0" w:color="auto"/>
                  </w:tcBorders>
                  <w:shd w:val="clear" w:color="auto" w:fill="auto"/>
                  <w:vAlign w:val="bottom"/>
                  <w:hideMark/>
                </w:tcPr>
                <w:p w14:paraId="58B0ED04"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48 </w:t>
                  </w:r>
                </w:p>
                <w:p w14:paraId="16818CF8"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(4%)</w:t>
                  </w:r>
                </w:p>
              </w:tc>
              <w:tc>
                <w:tcPr>
                  <w:tcW w:w="1370" w:type="dxa"/>
                  <w:tcBorders>
                    <w:top w:val="nil"/>
                    <w:left w:val="nil"/>
                    <w:bottom w:val="single" w:sz="4" w:space="0" w:color="auto"/>
                    <w:right w:val="single" w:sz="4" w:space="0" w:color="auto"/>
                  </w:tcBorders>
                  <w:shd w:val="clear" w:color="auto" w:fill="auto"/>
                  <w:vAlign w:val="bottom"/>
                  <w:hideMark/>
                </w:tcPr>
                <w:p w14:paraId="0309C9C2"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923 </w:t>
                  </w:r>
                </w:p>
                <w:p w14:paraId="298DCBC7"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(74%)</w:t>
                  </w:r>
                </w:p>
              </w:tc>
              <w:tc>
                <w:tcPr>
                  <w:tcW w:w="1370" w:type="dxa"/>
                  <w:tcBorders>
                    <w:top w:val="nil"/>
                    <w:left w:val="nil"/>
                    <w:bottom w:val="single" w:sz="4" w:space="0" w:color="auto"/>
                    <w:right w:val="single" w:sz="4" w:space="0" w:color="auto"/>
                  </w:tcBorders>
                  <w:shd w:val="clear" w:color="auto" w:fill="auto"/>
                  <w:vAlign w:val="bottom"/>
                  <w:hideMark/>
                </w:tcPr>
                <w:p w14:paraId="3FCF62E4"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297 </w:t>
                  </w:r>
                </w:p>
                <w:p w14:paraId="1211AE41"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(24%)</w:t>
                  </w:r>
                </w:p>
              </w:tc>
              <w:tc>
                <w:tcPr>
                  <w:tcW w:w="1284" w:type="dxa"/>
                  <w:tcBorders>
                    <w:top w:val="nil"/>
                    <w:left w:val="nil"/>
                    <w:bottom w:val="single" w:sz="4" w:space="0" w:color="auto"/>
                    <w:right w:val="single" w:sz="4" w:space="0" w:color="auto"/>
                  </w:tcBorders>
                  <w:shd w:val="clear" w:color="auto" w:fill="auto"/>
                  <w:vAlign w:val="bottom"/>
                  <w:hideMark/>
                </w:tcPr>
                <w:p w14:paraId="4B56BCE5"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21       </w:t>
                  </w:r>
                </w:p>
                <w:p w14:paraId="59996964"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r>
            <w:tr w:rsidR="0080310C" w:rsidRPr="00D97F5F" w14:paraId="3A7B47B3" w14:textId="77777777" w:rsidTr="003F5BB7">
              <w:trPr>
                <w:trHeight w:val="499"/>
              </w:trPr>
              <w:tc>
                <w:tcPr>
                  <w:tcW w:w="1681" w:type="dxa"/>
                  <w:tcBorders>
                    <w:top w:val="nil"/>
                    <w:left w:val="single" w:sz="4" w:space="0" w:color="auto"/>
                    <w:bottom w:val="single" w:sz="4" w:space="0" w:color="auto"/>
                    <w:right w:val="single" w:sz="4" w:space="0" w:color="auto"/>
                  </w:tcBorders>
                  <w:shd w:val="clear" w:color="auto" w:fill="auto"/>
                  <w:vAlign w:val="bottom"/>
                  <w:hideMark/>
                </w:tcPr>
                <w:p w14:paraId="0D1CA20F" w14:textId="77777777" w:rsidR="0080310C" w:rsidRPr="00D97F5F" w:rsidRDefault="0080310C" w:rsidP="0080310C">
                  <w:pPr>
                    <w:spacing w:after="0" w:line="240" w:lineRule="auto"/>
                    <w:rPr>
                      <w:rFonts w:ascii="Times New Roman" w:eastAsia="Times New Roman" w:hAnsi="Times New Roman" w:cs="Times New Roman"/>
                      <w:color w:val="000000"/>
                    </w:rPr>
                  </w:pPr>
                  <w:r w:rsidRPr="00D97F5F">
                    <w:rPr>
                      <w:rFonts w:ascii="Times New Roman" w:eastAsia="Times New Roman" w:hAnsi="Times New Roman" w:cs="Times New Roman"/>
                      <w:color w:val="000000"/>
                    </w:rPr>
                    <w:t>2016-2017 NSO Online *</w:t>
                  </w:r>
                </w:p>
              </w:tc>
              <w:tc>
                <w:tcPr>
                  <w:tcW w:w="1606" w:type="dxa"/>
                  <w:tcBorders>
                    <w:top w:val="nil"/>
                    <w:left w:val="nil"/>
                    <w:bottom w:val="single" w:sz="4" w:space="0" w:color="auto"/>
                    <w:right w:val="single" w:sz="4" w:space="0" w:color="auto"/>
                  </w:tcBorders>
                  <w:shd w:val="clear" w:color="auto" w:fill="auto"/>
                  <w:vAlign w:val="bottom"/>
                  <w:hideMark/>
                </w:tcPr>
                <w:p w14:paraId="1E81C9EE"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65</w:t>
                  </w:r>
                </w:p>
              </w:tc>
              <w:tc>
                <w:tcPr>
                  <w:tcW w:w="1236" w:type="dxa"/>
                  <w:tcBorders>
                    <w:top w:val="nil"/>
                    <w:left w:val="nil"/>
                    <w:bottom w:val="single" w:sz="4" w:space="0" w:color="auto"/>
                    <w:right w:val="single" w:sz="4" w:space="0" w:color="auto"/>
                  </w:tcBorders>
                  <w:shd w:val="clear" w:color="auto" w:fill="auto"/>
                  <w:vAlign w:val="bottom"/>
                  <w:hideMark/>
                </w:tcPr>
                <w:p w14:paraId="742C76F1"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55  </w:t>
                  </w:r>
                </w:p>
                <w:p w14:paraId="68DBE054"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(85%)</w:t>
                  </w:r>
                </w:p>
              </w:tc>
              <w:tc>
                <w:tcPr>
                  <w:tcW w:w="1050" w:type="dxa"/>
                  <w:tcBorders>
                    <w:top w:val="nil"/>
                    <w:left w:val="nil"/>
                    <w:bottom w:val="single" w:sz="4" w:space="0" w:color="auto"/>
                    <w:right w:val="single" w:sz="4" w:space="0" w:color="auto"/>
                  </w:tcBorders>
                  <w:shd w:val="clear" w:color="auto" w:fill="auto"/>
                  <w:vAlign w:val="bottom"/>
                  <w:hideMark/>
                </w:tcPr>
                <w:p w14:paraId="5639DC31"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 6</w:t>
                  </w:r>
                </w:p>
                <w:p w14:paraId="04C1304D"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(9%) </w:t>
                  </w:r>
                </w:p>
              </w:tc>
              <w:tc>
                <w:tcPr>
                  <w:tcW w:w="1482" w:type="dxa"/>
                  <w:tcBorders>
                    <w:top w:val="nil"/>
                    <w:left w:val="nil"/>
                    <w:bottom w:val="single" w:sz="4" w:space="0" w:color="auto"/>
                    <w:right w:val="single" w:sz="4" w:space="0" w:color="auto"/>
                  </w:tcBorders>
                  <w:shd w:val="clear" w:color="auto" w:fill="auto"/>
                  <w:vAlign w:val="bottom"/>
                  <w:hideMark/>
                </w:tcPr>
                <w:p w14:paraId="0266AE0D"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         </w:t>
                  </w:r>
                </w:p>
                <w:p w14:paraId="382FE56A"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(3%)</w:t>
                  </w:r>
                </w:p>
              </w:tc>
              <w:tc>
                <w:tcPr>
                  <w:tcW w:w="1074" w:type="dxa"/>
                  <w:tcBorders>
                    <w:top w:val="nil"/>
                    <w:left w:val="nil"/>
                    <w:bottom w:val="single" w:sz="4" w:space="0" w:color="auto"/>
                    <w:right w:val="single" w:sz="4" w:space="0" w:color="auto"/>
                  </w:tcBorders>
                  <w:shd w:val="clear" w:color="auto" w:fill="auto"/>
                  <w:vAlign w:val="bottom"/>
                  <w:hideMark/>
                </w:tcPr>
                <w:p w14:paraId="2080F24C"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58</w:t>
                  </w:r>
                </w:p>
                <w:p w14:paraId="0DDC0F7A"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(89%)</w:t>
                  </w:r>
                </w:p>
              </w:tc>
              <w:tc>
                <w:tcPr>
                  <w:tcW w:w="1075" w:type="dxa"/>
                  <w:tcBorders>
                    <w:top w:val="nil"/>
                    <w:left w:val="nil"/>
                    <w:bottom w:val="single" w:sz="4" w:space="0" w:color="auto"/>
                    <w:right w:val="single" w:sz="4" w:space="0" w:color="auto"/>
                  </w:tcBorders>
                  <w:shd w:val="clear" w:color="auto" w:fill="auto"/>
                  <w:vAlign w:val="bottom"/>
                  <w:hideMark/>
                </w:tcPr>
                <w:p w14:paraId="4E4A61D5"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7 </w:t>
                  </w:r>
                </w:p>
                <w:p w14:paraId="16981028"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(11%) </w:t>
                  </w:r>
                </w:p>
              </w:tc>
              <w:tc>
                <w:tcPr>
                  <w:tcW w:w="1370" w:type="dxa"/>
                  <w:tcBorders>
                    <w:top w:val="nil"/>
                    <w:left w:val="nil"/>
                    <w:bottom w:val="single" w:sz="4" w:space="0" w:color="auto"/>
                    <w:right w:val="single" w:sz="4" w:space="0" w:color="auto"/>
                  </w:tcBorders>
                  <w:shd w:val="clear" w:color="auto" w:fill="auto"/>
                  <w:vAlign w:val="bottom"/>
                  <w:hideMark/>
                </w:tcPr>
                <w:p w14:paraId="62B097F6"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41 </w:t>
                  </w:r>
                </w:p>
                <w:p w14:paraId="2BC29282"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(63%)</w:t>
                  </w:r>
                </w:p>
              </w:tc>
              <w:tc>
                <w:tcPr>
                  <w:tcW w:w="1370" w:type="dxa"/>
                  <w:tcBorders>
                    <w:top w:val="nil"/>
                    <w:left w:val="nil"/>
                    <w:bottom w:val="single" w:sz="4" w:space="0" w:color="auto"/>
                    <w:right w:val="single" w:sz="4" w:space="0" w:color="auto"/>
                  </w:tcBorders>
                  <w:shd w:val="clear" w:color="auto" w:fill="auto"/>
                  <w:vAlign w:val="bottom"/>
                  <w:hideMark/>
                </w:tcPr>
                <w:p w14:paraId="627B4C68"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20 </w:t>
                  </w:r>
                </w:p>
                <w:p w14:paraId="2F2F210D"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(31%) </w:t>
                  </w:r>
                </w:p>
              </w:tc>
              <w:tc>
                <w:tcPr>
                  <w:tcW w:w="1284" w:type="dxa"/>
                  <w:tcBorders>
                    <w:top w:val="nil"/>
                    <w:left w:val="nil"/>
                    <w:bottom w:val="single" w:sz="4" w:space="0" w:color="auto"/>
                    <w:right w:val="single" w:sz="4" w:space="0" w:color="auto"/>
                  </w:tcBorders>
                  <w:shd w:val="clear" w:color="auto" w:fill="auto"/>
                  <w:vAlign w:val="bottom"/>
                  <w:hideMark/>
                </w:tcPr>
                <w:p w14:paraId="3E13BF72"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4       </w:t>
                  </w:r>
                </w:p>
                <w:p w14:paraId="16A45C72"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(6%)</w:t>
                  </w:r>
                </w:p>
              </w:tc>
            </w:tr>
            <w:tr w:rsidR="0080310C" w:rsidRPr="00D97F5F" w14:paraId="76C11C9B" w14:textId="77777777" w:rsidTr="003F5BB7">
              <w:trPr>
                <w:trHeight w:val="472"/>
              </w:trPr>
              <w:tc>
                <w:tcPr>
                  <w:tcW w:w="1681" w:type="dxa"/>
                  <w:tcBorders>
                    <w:top w:val="nil"/>
                    <w:left w:val="single" w:sz="4" w:space="0" w:color="auto"/>
                    <w:bottom w:val="single" w:sz="4" w:space="0" w:color="auto"/>
                    <w:right w:val="single" w:sz="4" w:space="0" w:color="auto"/>
                  </w:tcBorders>
                  <w:shd w:val="clear" w:color="000000" w:fill="F2F2F2"/>
                  <w:vAlign w:val="bottom"/>
                  <w:hideMark/>
                </w:tcPr>
                <w:p w14:paraId="267A600B" w14:textId="77777777" w:rsidR="0080310C" w:rsidRPr="00D97F5F" w:rsidRDefault="0080310C" w:rsidP="0080310C">
                  <w:pPr>
                    <w:spacing w:after="0" w:line="240" w:lineRule="auto"/>
                    <w:rPr>
                      <w:rFonts w:ascii="Times New Roman" w:eastAsia="Times New Roman" w:hAnsi="Times New Roman" w:cs="Times New Roman"/>
                      <w:color w:val="000000"/>
                    </w:rPr>
                  </w:pPr>
                  <w:r w:rsidRPr="00D97F5F">
                    <w:rPr>
                      <w:rFonts w:ascii="Times New Roman" w:eastAsia="Times New Roman" w:hAnsi="Times New Roman" w:cs="Times New Roman"/>
                      <w:color w:val="000000"/>
                    </w:rPr>
                    <w:t>2017-2018 NSO in-person</w:t>
                  </w:r>
                </w:p>
              </w:tc>
              <w:tc>
                <w:tcPr>
                  <w:tcW w:w="1606" w:type="dxa"/>
                  <w:tcBorders>
                    <w:top w:val="nil"/>
                    <w:left w:val="nil"/>
                    <w:bottom w:val="single" w:sz="4" w:space="0" w:color="auto"/>
                    <w:right w:val="single" w:sz="4" w:space="0" w:color="auto"/>
                  </w:tcBorders>
                  <w:shd w:val="clear" w:color="000000" w:fill="F2F2F2"/>
                  <w:vAlign w:val="bottom"/>
                  <w:hideMark/>
                </w:tcPr>
                <w:p w14:paraId="3FC33A72"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1483</w:t>
                  </w:r>
                </w:p>
              </w:tc>
              <w:tc>
                <w:tcPr>
                  <w:tcW w:w="1236" w:type="dxa"/>
                  <w:tcBorders>
                    <w:top w:val="nil"/>
                    <w:left w:val="nil"/>
                    <w:bottom w:val="single" w:sz="4" w:space="0" w:color="auto"/>
                    <w:right w:val="single" w:sz="4" w:space="0" w:color="auto"/>
                  </w:tcBorders>
                  <w:shd w:val="clear" w:color="000000" w:fill="F2F2F2"/>
                  <w:vAlign w:val="bottom"/>
                  <w:hideMark/>
                </w:tcPr>
                <w:p w14:paraId="3FA606F3"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1369 </w:t>
                  </w:r>
                </w:p>
                <w:p w14:paraId="5F656274"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(92%)</w:t>
                  </w:r>
                </w:p>
              </w:tc>
              <w:tc>
                <w:tcPr>
                  <w:tcW w:w="1050" w:type="dxa"/>
                  <w:tcBorders>
                    <w:top w:val="nil"/>
                    <w:left w:val="nil"/>
                    <w:bottom w:val="single" w:sz="4" w:space="0" w:color="auto"/>
                    <w:right w:val="single" w:sz="4" w:space="0" w:color="auto"/>
                  </w:tcBorders>
                  <w:shd w:val="clear" w:color="000000" w:fill="F2F2F2"/>
                  <w:vAlign w:val="bottom"/>
                  <w:hideMark/>
                </w:tcPr>
                <w:p w14:paraId="4F7EF599"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79  </w:t>
                  </w:r>
                </w:p>
                <w:p w14:paraId="54A0D947"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(5%)</w:t>
                  </w:r>
                </w:p>
              </w:tc>
              <w:tc>
                <w:tcPr>
                  <w:tcW w:w="1482" w:type="dxa"/>
                  <w:tcBorders>
                    <w:top w:val="nil"/>
                    <w:left w:val="nil"/>
                    <w:bottom w:val="single" w:sz="4" w:space="0" w:color="auto"/>
                    <w:right w:val="single" w:sz="4" w:space="0" w:color="auto"/>
                  </w:tcBorders>
                  <w:shd w:val="clear" w:color="000000" w:fill="F2F2F2"/>
                  <w:vAlign w:val="bottom"/>
                  <w:hideMark/>
                </w:tcPr>
                <w:p w14:paraId="39BC6BCF"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34     </w:t>
                  </w:r>
                </w:p>
                <w:p w14:paraId="0C80B713"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c>
                <w:tcPr>
                  <w:tcW w:w="1074" w:type="dxa"/>
                  <w:tcBorders>
                    <w:top w:val="nil"/>
                    <w:left w:val="nil"/>
                    <w:bottom w:val="single" w:sz="4" w:space="0" w:color="auto"/>
                    <w:right w:val="single" w:sz="4" w:space="0" w:color="auto"/>
                  </w:tcBorders>
                  <w:shd w:val="clear" w:color="000000" w:fill="F2F2F2"/>
                  <w:vAlign w:val="bottom"/>
                  <w:hideMark/>
                </w:tcPr>
                <w:p w14:paraId="40FC0355"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1318 (89%)</w:t>
                  </w:r>
                </w:p>
              </w:tc>
              <w:tc>
                <w:tcPr>
                  <w:tcW w:w="1075" w:type="dxa"/>
                  <w:tcBorders>
                    <w:top w:val="nil"/>
                    <w:left w:val="nil"/>
                    <w:bottom w:val="single" w:sz="4" w:space="0" w:color="auto"/>
                    <w:right w:val="single" w:sz="4" w:space="0" w:color="auto"/>
                  </w:tcBorders>
                  <w:shd w:val="clear" w:color="000000" w:fill="F2F2F2"/>
                  <w:vAlign w:val="bottom"/>
                  <w:hideMark/>
                </w:tcPr>
                <w:p w14:paraId="1F18ACE5"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165 </w:t>
                  </w:r>
                </w:p>
                <w:p w14:paraId="10AD9EF1"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(11%)</w:t>
                  </w:r>
                </w:p>
              </w:tc>
              <w:tc>
                <w:tcPr>
                  <w:tcW w:w="1370" w:type="dxa"/>
                  <w:tcBorders>
                    <w:top w:val="nil"/>
                    <w:left w:val="nil"/>
                    <w:bottom w:val="single" w:sz="4" w:space="0" w:color="auto"/>
                    <w:right w:val="single" w:sz="4" w:space="0" w:color="auto"/>
                  </w:tcBorders>
                  <w:shd w:val="clear" w:color="000000" w:fill="F2F2F2"/>
                  <w:vAlign w:val="bottom"/>
                  <w:hideMark/>
                </w:tcPr>
                <w:p w14:paraId="6FB73D8B"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1165  </w:t>
                  </w:r>
                </w:p>
                <w:p w14:paraId="63C0EDF6"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(79%)</w:t>
                  </w:r>
                </w:p>
              </w:tc>
              <w:tc>
                <w:tcPr>
                  <w:tcW w:w="1370" w:type="dxa"/>
                  <w:tcBorders>
                    <w:top w:val="nil"/>
                    <w:left w:val="nil"/>
                    <w:bottom w:val="single" w:sz="4" w:space="0" w:color="auto"/>
                    <w:right w:val="single" w:sz="4" w:space="0" w:color="auto"/>
                  </w:tcBorders>
                  <w:shd w:val="clear" w:color="000000" w:fill="F2F2F2"/>
                  <w:vAlign w:val="bottom"/>
                  <w:hideMark/>
                </w:tcPr>
                <w:p w14:paraId="7B75E8EE"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294  </w:t>
                  </w:r>
                </w:p>
                <w:p w14:paraId="7575E83F"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(20%)</w:t>
                  </w:r>
                </w:p>
              </w:tc>
              <w:tc>
                <w:tcPr>
                  <w:tcW w:w="1284" w:type="dxa"/>
                  <w:tcBorders>
                    <w:top w:val="nil"/>
                    <w:left w:val="nil"/>
                    <w:bottom w:val="single" w:sz="4" w:space="0" w:color="auto"/>
                    <w:right w:val="single" w:sz="4" w:space="0" w:color="auto"/>
                  </w:tcBorders>
                  <w:shd w:val="clear" w:color="000000" w:fill="F2F2F2"/>
                  <w:vAlign w:val="bottom"/>
                  <w:hideMark/>
                </w:tcPr>
                <w:p w14:paraId="475BA768"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20     </w:t>
                  </w:r>
                </w:p>
                <w:p w14:paraId="223217A0"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w:t>
                  </w:r>
                </w:p>
              </w:tc>
            </w:tr>
            <w:tr w:rsidR="0080310C" w:rsidRPr="00D97F5F" w14:paraId="6AFE2D8A" w14:textId="77777777" w:rsidTr="003F5BB7">
              <w:trPr>
                <w:trHeight w:val="463"/>
              </w:trPr>
              <w:tc>
                <w:tcPr>
                  <w:tcW w:w="1681" w:type="dxa"/>
                  <w:tcBorders>
                    <w:top w:val="nil"/>
                    <w:left w:val="single" w:sz="4" w:space="0" w:color="auto"/>
                    <w:bottom w:val="single" w:sz="4" w:space="0" w:color="auto"/>
                    <w:right w:val="single" w:sz="4" w:space="0" w:color="auto"/>
                  </w:tcBorders>
                  <w:shd w:val="clear" w:color="000000" w:fill="F2F2F2"/>
                  <w:vAlign w:val="bottom"/>
                  <w:hideMark/>
                </w:tcPr>
                <w:p w14:paraId="69734B16" w14:textId="77777777" w:rsidR="0080310C" w:rsidRPr="00D97F5F" w:rsidRDefault="0080310C" w:rsidP="0080310C">
                  <w:pPr>
                    <w:spacing w:after="0" w:line="240" w:lineRule="auto"/>
                    <w:rPr>
                      <w:rFonts w:ascii="Times New Roman" w:eastAsia="Times New Roman" w:hAnsi="Times New Roman" w:cs="Times New Roman"/>
                      <w:color w:val="000000"/>
                    </w:rPr>
                  </w:pPr>
                  <w:r w:rsidRPr="00D97F5F">
                    <w:rPr>
                      <w:rFonts w:ascii="Times New Roman" w:eastAsia="Times New Roman" w:hAnsi="Times New Roman" w:cs="Times New Roman"/>
                      <w:color w:val="000000"/>
                    </w:rPr>
                    <w:t>2017-2018 NSO Online</w:t>
                  </w:r>
                </w:p>
              </w:tc>
              <w:tc>
                <w:tcPr>
                  <w:tcW w:w="1606" w:type="dxa"/>
                  <w:tcBorders>
                    <w:top w:val="nil"/>
                    <w:left w:val="nil"/>
                    <w:bottom w:val="single" w:sz="4" w:space="0" w:color="auto"/>
                    <w:right w:val="single" w:sz="4" w:space="0" w:color="auto"/>
                  </w:tcBorders>
                  <w:shd w:val="clear" w:color="000000" w:fill="F2F2F2"/>
                  <w:vAlign w:val="bottom"/>
                  <w:hideMark/>
                </w:tcPr>
                <w:p w14:paraId="071470AC"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4061</w:t>
                  </w:r>
                </w:p>
              </w:tc>
              <w:tc>
                <w:tcPr>
                  <w:tcW w:w="1236" w:type="dxa"/>
                  <w:tcBorders>
                    <w:top w:val="nil"/>
                    <w:left w:val="nil"/>
                    <w:bottom w:val="single" w:sz="4" w:space="0" w:color="auto"/>
                    <w:right w:val="single" w:sz="4" w:space="0" w:color="auto"/>
                  </w:tcBorders>
                  <w:shd w:val="clear" w:color="000000" w:fill="F2F2F2"/>
                  <w:vAlign w:val="bottom"/>
                  <w:hideMark/>
                </w:tcPr>
                <w:p w14:paraId="36333C9E"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3750 </w:t>
                  </w:r>
                </w:p>
                <w:p w14:paraId="66A953D6"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(92%)</w:t>
                  </w:r>
                </w:p>
              </w:tc>
              <w:tc>
                <w:tcPr>
                  <w:tcW w:w="1050" w:type="dxa"/>
                  <w:tcBorders>
                    <w:top w:val="nil"/>
                    <w:left w:val="nil"/>
                    <w:bottom w:val="single" w:sz="4" w:space="0" w:color="auto"/>
                    <w:right w:val="single" w:sz="4" w:space="0" w:color="auto"/>
                  </w:tcBorders>
                  <w:shd w:val="clear" w:color="000000" w:fill="F2F2F2"/>
                  <w:vAlign w:val="bottom"/>
                  <w:hideMark/>
                </w:tcPr>
                <w:p w14:paraId="09021BCD"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238  </w:t>
                  </w:r>
                </w:p>
                <w:p w14:paraId="30F13FE5"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(6%)</w:t>
                  </w:r>
                </w:p>
              </w:tc>
              <w:tc>
                <w:tcPr>
                  <w:tcW w:w="1482" w:type="dxa"/>
                  <w:tcBorders>
                    <w:top w:val="nil"/>
                    <w:left w:val="nil"/>
                    <w:bottom w:val="single" w:sz="4" w:space="0" w:color="auto"/>
                    <w:right w:val="single" w:sz="4" w:space="0" w:color="auto"/>
                  </w:tcBorders>
                  <w:shd w:val="clear" w:color="000000" w:fill="F2F2F2"/>
                  <w:vAlign w:val="bottom"/>
                  <w:hideMark/>
                </w:tcPr>
                <w:p w14:paraId="322D056A"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72    </w:t>
                  </w:r>
                </w:p>
                <w:p w14:paraId="04358974"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c>
                <w:tcPr>
                  <w:tcW w:w="1074" w:type="dxa"/>
                  <w:tcBorders>
                    <w:top w:val="nil"/>
                    <w:left w:val="nil"/>
                    <w:bottom w:val="single" w:sz="4" w:space="0" w:color="auto"/>
                    <w:right w:val="single" w:sz="4" w:space="0" w:color="auto"/>
                  </w:tcBorders>
                  <w:shd w:val="clear" w:color="000000" w:fill="F2F2F2"/>
                  <w:vAlign w:val="bottom"/>
                  <w:hideMark/>
                </w:tcPr>
                <w:p w14:paraId="14E6E7BB"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3960 (98%)</w:t>
                  </w:r>
                </w:p>
              </w:tc>
              <w:tc>
                <w:tcPr>
                  <w:tcW w:w="1075" w:type="dxa"/>
                  <w:tcBorders>
                    <w:top w:val="nil"/>
                    <w:left w:val="nil"/>
                    <w:bottom w:val="single" w:sz="4" w:space="0" w:color="auto"/>
                    <w:right w:val="single" w:sz="4" w:space="0" w:color="auto"/>
                  </w:tcBorders>
                  <w:shd w:val="clear" w:color="000000" w:fill="F2F2F2"/>
                  <w:vAlign w:val="bottom"/>
                  <w:hideMark/>
                </w:tcPr>
                <w:p w14:paraId="7954BA6F"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101  </w:t>
                  </w:r>
                </w:p>
                <w:p w14:paraId="42813BCB"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c>
                <w:tcPr>
                  <w:tcW w:w="1370" w:type="dxa"/>
                  <w:tcBorders>
                    <w:top w:val="nil"/>
                    <w:left w:val="nil"/>
                    <w:bottom w:val="single" w:sz="4" w:space="0" w:color="auto"/>
                    <w:right w:val="single" w:sz="4" w:space="0" w:color="auto"/>
                  </w:tcBorders>
                  <w:shd w:val="clear" w:color="000000" w:fill="F2F2F2"/>
                  <w:vAlign w:val="bottom"/>
                  <w:hideMark/>
                </w:tcPr>
                <w:p w14:paraId="72DFC42B"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2949 </w:t>
                  </w:r>
                </w:p>
                <w:p w14:paraId="0D759545"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(73%)</w:t>
                  </w:r>
                </w:p>
              </w:tc>
              <w:tc>
                <w:tcPr>
                  <w:tcW w:w="1370" w:type="dxa"/>
                  <w:tcBorders>
                    <w:top w:val="nil"/>
                    <w:left w:val="nil"/>
                    <w:bottom w:val="single" w:sz="4" w:space="0" w:color="auto"/>
                    <w:right w:val="single" w:sz="4" w:space="0" w:color="auto"/>
                  </w:tcBorders>
                  <w:shd w:val="clear" w:color="000000" w:fill="F2F2F2"/>
                  <w:vAlign w:val="bottom"/>
                  <w:hideMark/>
                </w:tcPr>
                <w:p w14:paraId="72EC1E0D"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1065 </w:t>
                  </w:r>
                </w:p>
                <w:p w14:paraId="6749DC72"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(26%)</w:t>
                  </w:r>
                </w:p>
              </w:tc>
              <w:tc>
                <w:tcPr>
                  <w:tcW w:w="1284" w:type="dxa"/>
                  <w:tcBorders>
                    <w:top w:val="nil"/>
                    <w:left w:val="nil"/>
                    <w:bottom w:val="single" w:sz="4" w:space="0" w:color="auto"/>
                    <w:right w:val="single" w:sz="4" w:space="0" w:color="auto"/>
                  </w:tcBorders>
                  <w:shd w:val="clear" w:color="000000" w:fill="F2F2F2"/>
                  <w:vAlign w:val="bottom"/>
                  <w:hideMark/>
                </w:tcPr>
                <w:p w14:paraId="179AE7D8"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47       </w:t>
                  </w:r>
                </w:p>
                <w:p w14:paraId="2CBD088F"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w:t>
                  </w:r>
                </w:p>
              </w:tc>
            </w:tr>
            <w:tr w:rsidR="0080310C" w:rsidRPr="00D97F5F" w14:paraId="10070803" w14:textId="77777777" w:rsidTr="003F5BB7">
              <w:trPr>
                <w:trHeight w:val="535"/>
              </w:trPr>
              <w:tc>
                <w:tcPr>
                  <w:tcW w:w="1681" w:type="dxa"/>
                  <w:tcBorders>
                    <w:top w:val="nil"/>
                    <w:left w:val="single" w:sz="4" w:space="0" w:color="auto"/>
                    <w:bottom w:val="single" w:sz="4" w:space="0" w:color="auto"/>
                    <w:right w:val="single" w:sz="4" w:space="0" w:color="auto"/>
                  </w:tcBorders>
                  <w:shd w:val="clear" w:color="auto" w:fill="auto"/>
                  <w:vAlign w:val="bottom"/>
                  <w:hideMark/>
                </w:tcPr>
                <w:p w14:paraId="3425EDEF" w14:textId="77777777" w:rsidR="0080310C" w:rsidRPr="00D97F5F" w:rsidRDefault="0080310C" w:rsidP="0080310C">
                  <w:pPr>
                    <w:spacing w:after="0" w:line="240" w:lineRule="auto"/>
                    <w:rPr>
                      <w:rFonts w:ascii="Times New Roman" w:eastAsia="Times New Roman" w:hAnsi="Times New Roman" w:cs="Times New Roman"/>
                      <w:color w:val="000000"/>
                    </w:rPr>
                  </w:pPr>
                  <w:r w:rsidRPr="00D97F5F">
                    <w:rPr>
                      <w:rFonts w:ascii="Times New Roman" w:eastAsia="Times New Roman" w:hAnsi="Times New Roman" w:cs="Times New Roman"/>
                      <w:color w:val="000000"/>
                    </w:rPr>
                    <w:t>2018-2019 NSO in-person</w:t>
                  </w:r>
                </w:p>
              </w:tc>
              <w:tc>
                <w:tcPr>
                  <w:tcW w:w="1606" w:type="dxa"/>
                  <w:tcBorders>
                    <w:top w:val="nil"/>
                    <w:left w:val="nil"/>
                    <w:bottom w:val="single" w:sz="4" w:space="0" w:color="auto"/>
                    <w:right w:val="single" w:sz="4" w:space="0" w:color="auto"/>
                  </w:tcBorders>
                  <w:shd w:val="clear" w:color="auto" w:fill="auto"/>
                  <w:vAlign w:val="bottom"/>
                  <w:hideMark/>
                </w:tcPr>
                <w:p w14:paraId="2E25CBC2"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1292</w:t>
                  </w:r>
                </w:p>
              </w:tc>
              <w:tc>
                <w:tcPr>
                  <w:tcW w:w="1236" w:type="dxa"/>
                  <w:tcBorders>
                    <w:top w:val="nil"/>
                    <w:left w:val="nil"/>
                    <w:bottom w:val="single" w:sz="4" w:space="0" w:color="auto"/>
                    <w:right w:val="single" w:sz="4" w:space="0" w:color="auto"/>
                  </w:tcBorders>
                  <w:shd w:val="clear" w:color="auto" w:fill="auto"/>
                  <w:vAlign w:val="bottom"/>
                  <w:hideMark/>
                </w:tcPr>
                <w:p w14:paraId="7B069476"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1196 </w:t>
                  </w:r>
                </w:p>
                <w:p w14:paraId="467A5B8B"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(93%)</w:t>
                  </w:r>
                </w:p>
              </w:tc>
              <w:tc>
                <w:tcPr>
                  <w:tcW w:w="1050" w:type="dxa"/>
                  <w:tcBorders>
                    <w:top w:val="nil"/>
                    <w:left w:val="nil"/>
                    <w:bottom w:val="single" w:sz="4" w:space="0" w:color="auto"/>
                    <w:right w:val="single" w:sz="4" w:space="0" w:color="auto"/>
                  </w:tcBorders>
                  <w:shd w:val="clear" w:color="auto" w:fill="auto"/>
                  <w:vAlign w:val="bottom"/>
                  <w:hideMark/>
                </w:tcPr>
                <w:p w14:paraId="5F16B3E5"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69 </w:t>
                  </w:r>
                </w:p>
                <w:p w14:paraId="05002E37"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(5%)</w:t>
                  </w:r>
                </w:p>
              </w:tc>
              <w:tc>
                <w:tcPr>
                  <w:tcW w:w="1482" w:type="dxa"/>
                  <w:tcBorders>
                    <w:top w:val="nil"/>
                    <w:left w:val="nil"/>
                    <w:bottom w:val="single" w:sz="4" w:space="0" w:color="auto"/>
                    <w:right w:val="single" w:sz="4" w:space="0" w:color="auto"/>
                  </w:tcBorders>
                  <w:shd w:val="clear" w:color="auto" w:fill="auto"/>
                  <w:vAlign w:val="bottom"/>
                  <w:hideMark/>
                </w:tcPr>
                <w:p w14:paraId="72F9952C"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27       </w:t>
                  </w:r>
                </w:p>
                <w:p w14:paraId="6BDCA4BB"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c>
                <w:tcPr>
                  <w:tcW w:w="1074" w:type="dxa"/>
                  <w:tcBorders>
                    <w:top w:val="nil"/>
                    <w:left w:val="nil"/>
                    <w:bottom w:val="single" w:sz="4" w:space="0" w:color="auto"/>
                    <w:right w:val="single" w:sz="4" w:space="0" w:color="auto"/>
                  </w:tcBorders>
                  <w:shd w:val="clear" w:color="auto" w:fill="auto"/>
                  <w:vAlign w:val="bottom"/>
                  <w:hideMark/>
                </w:tcPr>
                <w:p w14:paraId="0AA87B92"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1152  </w:t>
                  </w:r>
                </w:p>
                <w:p w14:paraId="7C993739"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(89%)</w:t>
                  </w:r>
                </w:p>
              </w:tc>
              <w:tc>
                <w:tcPr>
                  <w:tcW w:w="1075" w:type="dxa"/>
                  <w:tcBorders>
                    <w:top w:val="nil"/>
                    <w:left w:val="nil"/>
                    <w:bottom w:val="single" w:sz="4" w:space="0" w:color="auto"/>
                    <w:right w:val="single" w:sz="4" w:space="0" w:color="auto"/>
                  </w:tcBorders>
                  <w:shd w:val="clear" w:color="auto" w:fill="auto"/>
                  <w:vAlign w:val="bottom"/>
                  <w:hideMark/>
                </w:tcPr>
                <w:p w14:paraId="1CE885D6"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140  </w:t>
                  </w:r>
                </w:p>
                <w:p w14:paraId="1F632D99"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(11%)</w:t>
                  </w:r>
                </w:p>
              </w:tc>
              <w:tc>
                <w:tcPr>
                  <w:tcW w:w="1370" w:type="dxa"/>
                  <w:tcBorders>
                    <w:top w:val="nil"/>
                    <w:left w:val="nil"/>
                    <w:bottom w:val="single" w:sz="4" w:space="0" w:color="auto"/>
                    <w:right w:val="single" w:sz="4" w:space="0" w:color="auto"/>
                  </w:tcBorders>
                  <w:shd w:val="clear" w:color="auto" w:fill="auto"/>
                  <w:vAlign w:val="bottom"/>
                  <w:hideMark/>
                </w:tcPr>
                <w:p w14:paraId="3AD90BAB"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1014  </w:t>
                  </w:r>
                </w:p>
                <w:p w14:paraId="33A164BB"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(78%)</w:t>
                  </w:r>
                </w:p>
              </w:tc>
              <w:tc>
                <w:tcPr>
                  <w:tcW w:w="1370" w:type="dxa"/>
                  <w:tcBorders>
                    <w:top w:val="nil"/>
                    <w:left w:val="nil"/>
                    <w:bottom w:val="single" w:sz="4" w:space="0" w:color="auto"/>
                    <w:right w:val="single" w:sz="4" w:space="0" w:color="auto"/>
                  </w:tcBorders>
                  <w:shd w:val="clear" w:color="auto" w:fill="auto"/>
                  <w:vAlign w:val="bottom"/>
                  <w:hideMark/>
                </w:tcPr>
                <w:p w14:paraId="51A229F5"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266 </w:t>
                  </w:r>
                </w:p>
                <w:p w14:paraId="5530758B"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(21%)</w:t>
                  </w:r>
                </w:p>
              </w:tc>
              <w:tc>
                <w:tcPr>
                  <w:tcW w:w="1284" w:type="dxa"/>
                  <w:tcBorders>
                    <w:top w:val="nil"/>
                    <w:left w:val="nil"/>
                    <w:bottom w:val="single" w:sz="4" w:space="0" w:color="auto"/>
                    <w:right w:val="single" w:sz="4" w:space="0" w:color="auto"/>
                  </w:tcBorders>
                  <w:shd w:val="clear" w:color="auto" w:fill="auto"/>
                  <w:vAlign w:val="bottom"/>
                  <w:hideMark/>
                </w:tcPr>
                <w:p w14:paraId="3F1A31A9"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12      </w:t>
                  </w:r>
                </w:p>
                <w:p w14:paraId="6AEFE3E7"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w:t>
                  </w:r>
                </w:p>
              </w:tc>
            </w:tr>
            <w:tr w:rsidR="0080310C" w:rsidRPr="00D97F5F" w14:paraId="5F1AB9F6" w14:textId="77777777" w:rsidTr="003F5BB7">
              <w:trPr>
                <w:trHeight w:val="526"/>
              </w:trPr>
              <w:tc>
                <w:tcPr>
                  <w:tcW w:w="1681" w:type="dxa"/>
                  <w:tcBorders>
                    <w:top w:val="nil"/>
                    <w:left w:val="single" w:sz="4" w:space="0" w:color="auto"/>
                    <w:bottom w:val="single" w:sz="4" w:space="0" w:color="auto"/>
                    <w:right w:val="single" w:sz="4" w:space="0" w:color="auto"/>
                  </w:tcBorders>
                  <w:shd w:val="clear" w:color="auto" w:fill="auto"/>
                  <w:vAlign w:val="bottom"/>
                  <w:hideMark/>
                </w:tcPr>
                <w:p w14:paraId="78CB0E90" w14:textId="77777777" w:rsidR="0080310C" w:rsidRPr="00D97F5F" w:rsidRDefault="0080310C" w:rsidP="0080310C">
                  <w:pPr>
                    <w:spacing w:after="0" w:line="240" w:lineRule="auto"/>
                    <w:rPr>
                      <w:rFonts w:ascii="Times New Roman" w:eastAsia="Times New Roman" w:hAnsi="Times New Roman" w:cs="Times New Roman"/>
                      <w:color w:val="000000"/>
                    </w:rPr>
                  </w:pPr>
                  <w:r w:rsidRPr="00D97F5F">
                    <w:rPr>
                      <w:rFonts w:ascii="Times New Roman" w:eastAsia="Times New Roman" w:hAnsi="Times New Roman" w:cs="Times New Roman"/>
                      <w:color w:val="000000"/>
                    </w:rPr>
                    <w:t>2018-2019 NSO Online</w:t>
                  </w:r>
                </w:p>
              </w:tc>
              <w:tc>
                <w:tcPr>
                  <w:tcW w:w="1606" w:type="dxa"/>
                  <w:tcBorders>
                    <w:top w:val="nil"/>
                    <w:left w:val="nil"/>
                    <w:bottom w:val="single" w:sz="4" w:space="0" w:color="auto"/>
                    <w:right w:val="single" w:sz="4" w:space="0" w:color="auto"/>
                  </w:tcBorders>
                  <w:shd w:val="clear" w:color="auto" w:fill="auto"/>
                  <w:vAlign w:val="bottom"/>
                  <w:hideMark/>
                </w:tcPr>
                <w:p w14:paraId="20FAA25A"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5950</w:t>
                  </w:r>
                </w:p>
              </w:tc>
              <w:tc>
                <w:tcPr>
                  <w:tcW w:w="1236" w:type="dxa"/>
                  <w:tcBorders>
                    <w:top w:val="nil"/>
                    <w:left w:val="nil"/>
                    <w:bottom w:val="single" w:sz="4" w:space="0" w:color="auto"/>
                    <w:right w:val="single" w:sz="4" w:space="0" w:color="auto"/>
                  </w:tcBorders>
                  <w:shd w:val="clear" w:color="auto" w:fill="auto"/>
                  <w:vAlign w:val="bottom"/>
                  <w:hideMark/>
                </w:tcPr>
                <w:p w14:paraId="4A3309DF"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5424 </w:t>
                  </w:r>
                </w:p>
                <w:p w14:paraId="230E8C2D"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(91%)</w:t>
                  </w:r>
                </w:p>
              </w:tc>
              <w:tc>
                <w:tcPr>
                  <w:tcW w:w="1050" w:type="dxa"/>
                  <w:tcBorders>
                    <w:top w:val="nil"/>
                    <w:left w:val="nil"/>
                    <w:bottom w:val="single" w:sz="4" w:space="0" w:color="auto"/>
                    <w:right w:val="single" w:sz="4" w:space="0" w:color="auto"/>
                  </w:tcBorders>
                  <w:shd w:val="clear" w:color="auto" w:fill="auto"/>
                  <w:vAlign w:val="bottom"/>
                  <w:hideMark/>
                </w:tcPr>
                <w:p w14:paraId="00245DDD"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436 </w:t>
                  </w:r>
                </w:p>
                <w:p w14:paraId="0E318DA7"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(7%)</w:t>
                  </w:r>
                </w:p>
              </w:tc>
              <w:tc>
                <w:tcPr>
                  <w:tcW w:w="1482" w:type="dxa"/>
                  <w:tcBorders>
                    <w:top w:val="nil"/>
                    <w:left w:val="nil"/>
                    <w:bottom w:val="single" w:sz="4" w:space="0" w:color="auto"/>
                    <w:right w:val="single" w:sz="4" w:space="0" w:color="auto"/>
                  </w:tcBorders>
                  <w:shd w:val="clear" w:color="auto" w:fill="auto"/>
                  <w:vAlign w:val="bottom"/>
                  <w:hideMark/>
                </w:tcPr>
                <w:p w14:paraId="1E13F326"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56      </w:t>
                  </w:r>
                </w:p>
                <w:p w14:paraId="7E63B27A"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w:t>
                  </w:r>
                </w:p>
              </w:tc>
              <w:tc>
                <w:tcPr>
                  <w:tcW w:w="1074" w:type="dxa"/>
                  <w:tcBorders>
                    <w:top w:val="nil"/>
                    <w:left w:val="nil"/>
                    <w:bottom w:val="single" w:sz="4" w:space="0" w:color="auto"/>
                    <w:right w:val="single" w:sz="4" w:space="0" w:color="auto"/>
                  </w:tcBorders>
                  <w:shd w:val="clear" w:color="auto" w:fill="auto"/>
                  <w:vAlign w:val="bottom"/>
                  <w:hideMark/>
                </w:tcPr>
                <w:p w14:paraId="51C2F525"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5823 </w:t>
                  </w:r>
                </w:p>
                <w:p w14:paraId="3F436BFA"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(98%)</w:t>
                  </w:r>
                </w:p>
              </w:tc>
              <w:tc>
                <w:tcPr>
                  <w:tcW w:w="1075" w:type="dxa"/>
                  <w:tcBorders>
                    <w:top w:val="nil"/>
                    <w:left w:val="nil"/>
                    <w:bottom w:val="single" w:sz="4" w:space="0" w:color="auto"/>
                    <w:right w:val="single" w:sz="4" w:space="0" w:color="auto"/>
                  </w:tcBorders>
                  <w:shd w:val="clear" w:color="auto" w:fill="auto"/>
                  <w:vAlign w:val="bottom"/>
                  <w:hideMark/>
                </w:tcPr>
                <w:p w14:paraId="18922001"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127 </w:t>
                  </w:r>
                </w:p>
                <w:p w14:paraId="38E27319"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c>
                <w:tcPr>
                  <w:tcW w:w="1370" w:type="dxa"/>
                  <w:tcBorders>
                    <w:top w:val="nil"/>
                    <w:left w:val="nil"/>
                    <w:bottom w:val="single" w:sz="4" w:space="0" w:color="auto"/>
                    <w:right w:val="single" w:sz="4" w:space="0" w:color="auto"/>
                  </w:tcBorders>
                  <w:shd w:val="clear" w:color="auto" w:fill="auto"/>
                  <w:vAlign w:val="bottom"/>
                  <w:hideMark/>
                </w:tcPr>
                <w:p w14:paraId="62664A6A"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4479  </w:t>
                  </w:r>
                </w:p>
                <w:p w14:paraId="0941B787"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(75%)</w:t>
                  </w:r>
                </w:p>
              </w:tc>
              <w:tc>
                <w:tcPr>
                  <w:tcW w:w="1370" w:type="dxa"/>
                  <w:tcBorders>
                    <w:top w:val="nil"/>
                    <w:left w:val="nil"/>
                    <w:bottom w:val="single" w:sz="4" w:space="0" w:color="auto"/>
                    <w:right w:val="single" w:sz="4" w:space="0" w:color="auto"/>
                  </w:tcBorders>
                  <w:shd w:val="clear" w:color="auto" w:fill="auto"/>
                  <w:vAlign w:val="bottom"/>
                  <w:hideMark/>
                </w:tcPr>
                <w:p w14:paraId="392A628D"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1395 </w:t>
                  </w:r>
                </w:p>
                <w:p w14:paraId="2A139104"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(23%)</w:t>
                  </w:r>
                </w:p>
              </w:tc>
              <w:tc>
                <w:tcPr>
                  <w:tcW w:w="1284" w:type="dxa"/>
                  <w:tcBorders>
                    <w:top w:val="nil"/>
                    <w:left w:val="nil"/>
                    <w:bottom w:val="single" w:sz="4" w:space="0" w:color="auto"/>
                    <w:right w:val="single" w:sz="4" w:space="0" w:color="auto"/>
                  </w:tcBorders>
                  <w:shd w:val="clear" w:color="auto" w:fill="auto"/>
                  <w:vAlign w:val="bottom"/>
                  <w:hideMark/>
                </w:tcPr>
                <w:p w14:paraId="4BAF1F78"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76      </w:t>
                  </w:r>
                </w:p>
                <w:p w14:paraId="18571058"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w:t>
                  </w:r>
                </w:p>
              </w:tc>
            </w:tr>
            <w:tr w:rsidR="0080310C" w:rsidRPr="00D97F5F" w14:paraId="10A2C5AE" w14:textId="77777777" w:rsidTr="003F5BB7">
              <w:trPr>
                <w:trHeight w:val="499"/>
              </w:trPr>
              <w:tc>
                <w:tcPr>
                  <w:tcW w:w="1681" w:type="dxa"/>
                  <w:tcBorders>
                    <w:top w:val="nil"/>
                    <w:left w:val="single" w:sz="4" w:space="0" w:color="auto"/>
                    <w:bottom w:val="single" w:sz="4" w:space="0" w:color="auto"/>
                    <w:right w:val="single" w:sz="4" w:space="0" w:color="auto"/>
                  </w:tcBorders>
                  <w:shd w:val="clear" w:color="000000" w:fill="F2F2F2"/>
                  <w:vAlign w:val="bottom"/>
                  <w:hideMark/>
                </w:tcPr>
                <w:p w14:paraId="1F5D02D6" w14:textId="77777777" w:rsidR="0080310C" w:rsidRPr="00D97F5F" w:rsidRDefault="0080310C" w:rsidP="0080310C">
                  <w:pPr>
                    <w:spacing w:after="0" w:line="240" w:lineRule="auto"/>
                    <w:rPr>
                      <w:rFonts w:ascii="Times New Roman" w:eastAsia="Times New Roman" w:hAnsi="Times New Roman" w:cs="Times New Roman"/>
                      <w:color w:val="000000"/>
                    </w:rPr>
                  </w:pPr>
                  <w:r w:rsidRPr="00D97F5F">
                    <w:rPr>
                      <w:rFonts w:ascii="Times New Roman" w:eastAsia="Times New Roman" w:hAnsi="Times New Roman" w:cs="Times New Roman"/>
                      <w:color w:val="000000"/>
                    </w:rPr>
                    <w:t>2019-2020 NSO in-person</w:t>
                  </w:r>
                </w:p>
              </w:tc>
              <w:tc>
                <w:tcPr>
                  <w:tcW w:w="1606" w:type="dxa"/>
                  <w:tcBorders>
                    <w:top w:val="nil"/>
                    <w:left w:val="nil"/>
                    <w:bottom w:val="single" w:sz="4" w:space="0" w:color="auto"/>
                    <w:right w:val="single" w:sz="4" w:space="0" w:color="auto"/>
                  </w:tcBorders>
                  <w:shd w:val="clear" w:color="000000" w:fill="F2F2F2"/>
                  <w:vAlign w:val="bottom"/>
                  <w:hideMark/>
                </w:tcPr>
                <w:p w14:paraId="4E4297DE"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970</w:t>
                  </w:r>
                </w:p>
              </w:tc>
              <w:tc>
                <w:tcPr>
                  <w:tcW w:w="1236" w:type="dxa"/>
                  <w:tcBorders>
                    <w:top w:val="nil"/>
                    <w:left w:val="nil"/>
                    <w:bottom w:val="single" w:sz="4" w:space="0" w:color="auto"/>
                    <w:right w:val="single" w:sz="4" w:space="0" w:color="auto"/>
                  </w:tcBorders>
                  <w:shd w:val="clear" w:color="000000" w:fill="F2F2F2"/>
                  <w:vAlign w:val="bottom"/>
                  <w:hideMark/>
                </w:tcPr>
                <w:p w14:paraId="6BC90E77"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919     </w:t>
                  </w:r>
                </w:p>
                <w:p w14:paraId="1B3CDDE0"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(95%)</w:t>
                  </w:r>
                </w:p>
              </w:tc>
              <w:tc>
                <w:tcPr>
                  <w:tcW w:w="1050" w:type="dxa"/>
                  <w:tcBorders>
                    <w:top w:val="nil"/>
                    <w:left w:val="nil"/>
                    <w:bottom w:val="single" w:sz="4" w:space="0" w:color="auto"/>
                    <w:right w:val="single" w:sz="4" w:space="0" w:color="auto"/>
                  </w:tcBorders>
                  <w:shd w:val="clear" w:color="000000" w:fill="F2F2F2"/>
                  <w:vAlign w:val="bottom"/>
                  <w:hideMark/>
                </w:tcPr>
                <w:p w14:paraId="09188A8F"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33</w:t>
                  </w:r>
                </w:p>
                <w:p w14:paraId="0D883B90"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(3%)</w:t>
                  </w:r>
                </w:p>
              </w:tc>
              <w:tc>
                <w:tcPr>
                  <w:tcW w:w="1482" w:type="dxa"/>
                  <w:tcBorders>
                    <w:top w:val="nil"/>
                    <w:left w:val="nil"/>
                    <w:bottom w:val="single" w:sz="4" w:space="0" w:color="auto"/>
                    <w:right w:val="single" w:sz="4" w:space="0" w:color="auto"/>
                  </w:tcBorders>
                  <w:shd w:val="clear" w:color="000000" w:fill="F2F2F2"/>
                  <w:vAlign w:val="bottom"/>
                  <w:hideMark/>
                </w:tcPr>
                <w:p w14:paraId="3E61ABD9"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18    </w:t>
                  </w:r>
                </w:p>
                <w:p w14:paraId="440A87F0"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c>
                <w:tcPr>
                  <w:tcW w:w="1074" w:type="dxa"/>
                  <w:tcBorders>
                    <w:top w:val="nil"/>
                    <w:left w:val="nil"/>
                    <w:bottom w:val="single" w:sz="4" w:space="0" w:color="auto"/>
                    <w:right w:val="single" w:sz="4" w:space="0" w:color="auto"/>
                  </w:tcBorders>
                  <w:shd w:val="clear" w:color="000000" w:fill="F2F2F2"/>
                  <w:vAlign w:val="bottom"/>
                  <w:hideMark/>
                </w:tcPr>
                <w:p w14:paraId="630DCF70"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845  </w:t>
                  </w:r>
                </w:p>
                <w:p w14:paraId="23DBDFF2"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(87%)</w:t>
                  </w:r>
                </w:p>
              </w:tc>
              <w:tc>
                <w:tcPr>
                  <w:tcW w:w="1075" w:type="dxa"/>
                  <w:tcBorders>
                    <w:top w:val="nil"/>
                    <w:left w:val="nil"/>
                    <w:bottom w:val="single" w:sz="4" w:space="0" w:color="auto"/>
                    <w:right w:val="single" w:sz="4" w:space="0" w:color="auto"/>
                  </w:tcBorders>
                  <w:shd w:val="clear" w:color="000000" w:fill="F2F2F2"/>
                  <w:vAlign w:val="bottom"/>
                  <w:hideMark/>
                </w:tcPr>
                <w:p w14:paraId="452AFBBD"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125  </w:t>
                  </w:r>
                </w:p>
                <w:p w14:paraId="1D085DAD"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(13%)</w:t>
                  </w:r>
                </w:p>
              </w:tc>
              <w:tc>
                <w:tcPr>
                  <w:tcW w:w="1370" w:type="dxa"/>
                  <w:tcBorders>
                    <w:top w:val="nil"/>
                    <w:left w:val="nil"/>
                    <w:bottom w:val="single" w:sz="4" w:space="0" w:color="auto"/>
                    <w:right w:val="single" w:sz="4" w:space="0" w:color="auto"/>
                  </w:tcBorders>
                  <w:shd w:val="clear" w:color="000000" w:fill="F2F2F2"/>
                  <w:vAlign w:val="bottom"/>
                  <w:hideMark/>
                </w:tcPr>
                <w:p w14:paraId="64FE6B6B"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825 </w:t>
                  </w:r>
                </w:p>
                <w:p w14:paraId="0F6BE335"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(85%)</w:t>
                  </w:r>
                </w:p>
              </w:tc>
              <w:tc>
                <w:tcPr>
                  <w:tcW w:w="1370" w:type="dxa"/>
                  <w:tcBorders>
                    <w:top w:val="nil"/>
                    <w:left w:val="nil"/>
                    <w:bottom w:val="single" w:sz="4" w:space="0" w:color="auto"/>
                    <w:right w:val="single" w:sz="4" w:space="0" w:color="auto"/>
                  </w:tcBorders>
                  <w:shd w:val="clear" w:color="000000" w:fill="F2F2F2"/>
                  <w:vAlign w:val="bottom"/>
                  <w:hideMark/>
                </w:tcPr>
                <w:p w14:paraId="38F81AFB"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128 </w:t>
                  </w:r>
                </w:p>
                <w:p w14:paraId="212FE7E7"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(13%)</w:t>
                  </w:r>
                </w:p>
              </w:tc>
              <w:tc>
                <w:tcPr>
                  <w:tcW w:w="1284" w:type="dxa"/>
                  <w:tcBorders>
                    <w:top w:val="nil"/>
                    <w:left w:val="nil"/>
                    <w:bottom w:val="single" w:sz="4" w:space="0" w:color="auto"/>
                    <w:right w:val="single" w:sz="4" w:space="0" w:color="auto"/>
                  </w:tcBorders>
                  <w:shd w:val="clear" w:color="000000" w:fill="F2F2F2"/>
                  <w:vAlign w:val="bottom"/>
                  <w:hideMark/>
                </w:tcPr>
                <w:p w14:paraId="45E03ECB"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17     </w:t>
                  </w:r>
                </w:p>
                <w:p w14:paraId="46D5BC3A"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r>
            <w:tr w:rsidR="0080310C" w:rsidRPr="00D97F5F" w14:paraId="2F00ECAA" w14:textId="77777777" w:rsidTr="003F5BB7">
              <w:trPr>
                <w:trHeight w:val="571"/>
              </w:trPr>
              <w:tc>
                <w:tcPr>
                  <w:tcW w:w="1681" w:type="dxa"/>
                  <w:tcBorders>
                    <w:top w:val="nil"/>
                    <w:left w:val="single" w:sz="4" w:space="0" w:color="auto"/>
                    <w:bottom w:val="single" w:sz="4" w:space="0" w:color="auto"/>
                    <w:right w:val="single" w:sz="4" w:space="0" w:color="auto"/>
                  </w:tcBorders>
                  <w:shd w:val="clear" w:color="000000" w:fill="F2F2F2"/>
                  <w:vAlign w:val="bottom"/>
                  <w:hideMark/>
                </w:tcPr>
                <w:p w14:paraId="4F865810" w14:textId="77777777" w:rsidR="0080310C" w:rsidRPr="00D97F5F" w:rsidRDefault="0080310C" w:rsidP="0080310C">
                  <w:pPr>
                    <w:spacing w:after="0" w:line="240" w:lineRule="auto"/>
                    <w:rPr>
                      <w:rFonts w:ascii="Times New Roman" w:eastAsia="Times New Roman" w:hAnsi="Times New Roman" w:cs="Times New Roman"/>
                      <w:color w:val="000000"/>
                    </w:rPr>
                  </w:pPr>
                  <w:r w:rsidRPr="00D97F5F">
                    <w:rPr>
                      <w:rFonts w:ascii="Times New Roman" w:eastAsia="Times New Roman" w:hAnsi="Times New Roman" w:cs="Times New Roman"/>
                      <w:color w:val="000000"/>
                    </w:rPr>
                    <w:t>2019-2020 NSO Online</w:t>
                  </w:r>
                </w:p>
              </w:tc>
              <w:tc>
                <w:tcPr>
                  <w:tcW w:w="1606" w:type="dxa"/>
                  <w:tcBorders>
                    <w:top w:val="nil"/>
                    <w:left w:val="nil"/>
                    <w:bottom w:val="single" w:sz="4" w:space="0" w:color="auto"/>
                    <w:right w:val="single" w:sz="4" w:space="0" w:color="auto"/>
                  </w:tcBorders>
                  <w:shd w:val="clear" w:color="000000" w:fill="F2F2F2"/>
                  <w:vAlign w:val="bottom"/>
                  <w:hideMark/>
                </w:tcPr>
                <w:p w14:paraId="6FED2BF6"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5562</w:t>
                  </w:r>
                </w:p>
              </w:tc>
              <w:tc>
                <w:tcPr>
                  <w:tcW w:w="1236" w:type="dxa"/>
                  <w:tcBorders>
                    <w:top w:val="nil"/>
                    <w:left w:val="nil"/>
                    <w:bottom w:val="single" w:sz="4" w:space="0" w:color="auto"/>
                    <w:right w:val="single" w:sz="4" w:space="0" w:color="auto"/>
                  </w:tcBorders>
                  <w:shd w:val="clear" w:color="000000" w:fill="F2F2F2"/>
                  <w:vAlign w:val="bottom"/>
                  <w:hideMark/>
                </w:tcPr>
                <w:p w14:paraId="78BC6783"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4982 </w:t>
                  </w:r>
                </w:p>
                <w:p w14:paraId="6EDC0333"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(90%)</w:t>
                  </w:r>
                </w:p>
              </w:tc>
              <w:tc>
                <w:tcPr>
                  <w:tcW w:w="1050" w:type="dxa"/>
                  <w:tcBorders>
                    <w:top w:val="nil"/>
                    <w:left w:val="nil"/>
                    <w:bottom w:val="single" w:sz="4" w:space="0" w:color="auto"/>
                    <w:right w:val="single" w:sz="4" w:space="0" w:color="auto"/>
                  </w:tcBorders>
                  <w:shd w:val="clear" w:color="000000" w:fill="F2F2F2"/>
                  <w:vAlign w:val="bottom"/>
                  <w:hideMark/>
                </w:tcPr>
                <w:p w14:paraId="0973AA0D"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467 </w:t>
                  </w:r>
                </w:p>
                <w:p w14:paraId="354F6534"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(8%)</w:t>
                  </w:r>
                </w:p>
              </w:tc>
              <w:tc>
                <w:tcPr>
                  <w:tcW w:w="1482" w:type="dxa"/>
                  <w:tcBorders>
                    <w:top w:val="nil"/>
                    <w:left w:val="nil"/>
                    <w:bottom w:val="single" w:sz="4" w:space="0" w:color="auto"/>
                    <w:right w:val="single" w:sz="4" w:space="0" w:color="auto"/>
                  </w:tcBorders>
                  <w:shd w:val="clear" w:color="000000" w:fill="F2F2F2"/>
                  <w:vAlign w:val="bottom"/>
                  <w:hideMark/>
                </w:tcPr>
                <w:p w14:paraId="41EA435F"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113    </w:t>
                  </w:r>
                </w:p>
                <w:p w14:paraId="5327784A"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c>
                <w:tcPr>
                  <w:tcW w:w="1074" w:type="dxa"/>
                  <w:tcBorders>
                    <w:top w:val="nil"/>
                    <w:left w:val="nil"/>
                    <w:bottom w:val="single" w:sz="4" w:space="0" w:color="auto"/>
                    <w:right w:val="single" w:sz="4" w:space="0" w:color="auto"/>
                  </w:tcBorders>
                  <w:shd w:val="clear" w:color="000000" w:fill="F2F2F2"/>
                  <w:vAlign w:val="bottom"/>
                  <w:hideMark/>
                </w:tcPr>
                <w:p w14:paraId="2C3E947D"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5456 </w:t>
                  </w:r>
                </w:p>
                <w:p w14:paraId="77D33E92"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(98%)</w:t>
                  </w:r>
                </w:p>
              </w:tc>
              <w:tc>
                <w:tcPr>
                  <w:tcW w:w="1075" w:type="dxa"/>
                  <w:tcBorders>
                    <w:top w:val="nil"/>
                    <w:left w:val="nil"/>
                    <w:bottom w:val="single" w:sz="4" w:space="0" w:color="auto"/>
                    <w:right w:val="single" w:sz="4" w:space="0" w:color="auto"/>
                  </w:tcBorders>
                  <w:shd w:val="clear" w:color="000000" w:fill="F2F2F2"/>
                  <w:vAlign w:val="bottom"/>
                  <w:hideMark/>
                </w:tcPr>
                <w:p w14:paraId="7E146BF5"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106 </w:t>
                  </w:r>
                </w:p>
                <w:p w14:paraId="707E9F32"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c>
                <w:tcPr>
                  <w:tcW w:w="1370" w:type="dxa"/>
                  <w:tcBorders>
                    <w:top w:val="nil"/>
                    <w:left w:val="nil"/>
                    <w:bottom w:val="single" w:sz="4" w:space="0" w:color="auto"/>
                    <w:right w:val="single" w:sz="4" w:space="0" w:color="auto"/>
                  </w:tcBorders>
                  <w:shd w:val="clear" w:color="000000" w:fill="F2F2F2"/>
                  <w:vAlign w:val="bottom"/>
                  <w:hideMark/>
                </w:tcPr>
                <w:p w14:paraId="44AE317B"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5432 </w:t>
                  </w:r>
                </w:p>
                <w:p w14:paraId="69AD204F"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(98%)</w:t>
                  </w:r>
                </w:p>
              </w:tc>
              <w:tc>
                <w:tcPr>
                  <w:tcW w:w="1370" w:type="dxa"/>
                  <w:tcBorders>
                    <w:top w:val="nil"/>
                    <w:left w:val="nil"/>
                    <w:bottom w:val="single" w:sz="4" w:space="0" w:color="auto"/>
                    <w:right w:val="single" w:sz="4" w:space="0" w:color="auto"/>
                  </w:tcBorders>
                  <w:shd w:val="clear" w:color="000000" w:fill="F2F2F2"/>
                  <w:vAlign w:val="bottom"/>
                  <w:hideMark/>
                </w:tcPr>
                <w:p w14:paraId="31BD74BB"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50    </w:t>
                  </w:r>
                </w:p>
                <w:p w14:paraId="4C33F157"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w:t>
                  </w:r>
                </w:p>
              </w:tc>
              <w:tc>
                <w:tcPr>
                  <w:tcW w:w="1284" w:type="dxa"/>
                  <w:tcBorders>
                    <w:top w:val="nil"/>
                    <w:left w:val="nil"/>
                    <w:bottom w:val="single" w:sz="4" w:space="0" w:color="auto"/>
                    <w:right w:val="single" w:sz="4" w:space="0" w:color="auto"/>
                  </w:tcBorders>
                  <w:shd w:val="clear" w:color="000000" w:fill="F2F2F2"/>
                  <w:vAlign w:val="bottom"/>
                  <w:hideMark/>
                </w:tcPr>
                <w:p w14:paraId="7FBE746A"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80     </w:t>
                  </w:r>
                </w:p>
                <w:p w14:paraId="4884F03B"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w:t>
                  </w:r>
                </w:p>
              </w:tc>
            </w:tr>
            <w:tr w:rsidR="0080310C" w:rsidRPr="00D97F5F" w14:paraId="72A226BB" w14:textId="77777777" w:rsidTr="003F5BB7">
              <w:trPr>
                <w:trHeight w:val="652"/>
              </w:trPr>
              <w:tc>
                <w:tcPr>
                  <w:tcW w:w="1681" w:type="dxa"/>
                  <w:tcBorders>
                    <w:top w:val="nil"/>
                    <w:left w:val="single" w:sz="4" w:space="0" w:color="auto"/>
                    <w:bottom w:val="single" w:sz="4" w:space="0" w:color="auto"/>
                    <w:right w:val="single" w:sz="4" w:space="0" w:color="auto"/>
                  </w:tcBorders>
                  <w:shd w:val="clear" w:color="auto" w:fill="auto"/>
                  <w:vAlign w:val="bottom"/>
                  <w:hideMark/>
                </w:tcPr>
                <w:p w14:paraId="5183F871" w14:textId="77777777" w:rsidR="0080310C" w:rsidRDefault="0080310C" w:rsidP="0080310C">
                  <w:pPr>
                    <w:spacing w:after="0" w:line="240" w:lineRule="auto"/>
                    <w:rPr>
                      <w:rFonts w:ascii="Times New Roman" w:eastAsia="Times New Roman" w:hAnsi="Times New Roman" w:cs="Times New Roman"/>
                      <w:color w:val="000000"/>
                    </w:rPr>
                  </w:pPr>
                  <w:r w:rsidRPr="00D97F5F">
                    <w:rPr>
                      <w:rFonts w:ascii="Times New Roman" w:eastAsia="Times New Roman" w:hAnsi="Times New Roman" w:cs="Times New Roman"/>
                      <w:color w:val="000000"/>
                    </w:rPr>
                    <w:t>Overall</w:t>
                  </w:r>
                  <w:r>
                    <w:rPr>
                      <w:rFonts w:ascii="Times New Roman" w:eastAsia="Times New Roman" w:hAnsi="Times New Roman" w:cs="Times New Roman"/>
                      <w:color w:val="000000"/>
                    </w:rPr>
                    <w:t xml:space="preserve">, </w:t>
                  </w:r>
                </w:p>
                <w:p w14:paraId="4EDEFA37" w14:textId="77777777" w:rsidR="0080310C" w:rsidRPr="00D97F5F" w:rsidRDefault="0080310C" w:rsidP="0080310C">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2015-2016 – 2019-2020</w:t>
                  </w:r>
                </w:p>
              </w:tc>
              <w:tc>
                <w:tcPr>
                  <w:tcW w:w="1606" w:type="dxa"/>
                  <w:tcBorders>
                    <w:top w:val="nil"/>
                    <w:left w:val="nil"/>
                    <w:bottom w:val="single" w:sz="4" w:space="0" w:color="auto"/>
                    <w:right w:val="single" w:sz="4" w:space="0" w:color="auto"/>
                  </w:tcBorders>
                  <w:shd w:val="clear" w:color="auto" w:fill="auto"/>
                  <w:vAlign w:val="bottom"/>
                  <w:hideMark/>
                </w:tcPr>
                <w:p w14:paraId="5B31F0C9" w14:textId="77777777" w:rsidR="0080310C" w:rsidRPr="00D97F5F" w:rsidRDefault="00591CA0" w:rsidP="0080310C">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22015</w:t>
                  </w:r>
                </w:p>
              </w:tc>
              <w:tc>
                <w:tcPr>
                  <w:tcW w:w="1236" w:type="dxa"/>
                  <w:tcBorders>
                    <w:top w:val="nil"/>
                    <w:left w:val="nil"/>
                    <w:bottom w:val="single" w:sz="4" w:space="0" w:color="auto"/>
                    <w:right w:val="single" w:sz="4" w:space="0" w:color="auto"/>
                  </w:tcBorders>
                  <w:shd w:val="clear" w:color="auto" w:fill="auto"/>
                  <w:vAlign w:val="bottom"/>
                  <w:hideMark/>
                </w:tcPr>
                <w:p w14:paraId="25EF42EF" w14:textId="77777777" w:rsidR="0080310C" w:rsidRDefault="00BC5DD4" w:rsidP="0080310C">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20045</w:t>
                  </w:r>
                  <w:r w:rsidR="0080310C" w:rsidRPr="00D97F5F">
                    <w:rPr>
                      <w:rFonts w:ascii="Times New Roman" w:eastAsia="Times New Roman" w:hAnsi="Times New Roman" w:cs="Times New Roman"/>
                      <w:color w:val="000000"/>
                    </w:rPr>
                    <w:t xml:space="preserve"> </w:t>
                  </w:r>
                </w:p>
                <w:p w14:paraId="66E7A496"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w:t>
                  </w:r>
                  <w:r w:rsidR="00BC5DD4">
                    <w:rPr>
                      <w:rFonts w:ascii="Times New Roman" w:eastAsia="Times New Roman" w:hAnsi="Times New Roman" w:cs="Times New Roman"/>
                      <w:color w:val="000000"/>
                    </w:rPr>
                    <w:t>91</w:t>
                  </w:r>
                  <w:r w:rsidRPr="00D97F5F">
                    <w:rPr>
                      <w:rFonts w:ascii="Times New Roman" w:eastAsia="Times New Roman" w:hAnsi="Times New Roman" w:cs="Times New Roman"/>
                      <w:color w:val="000000"/>
                    </w:rPr>
                    <w:t>%)</w:t>
                  </w:r>
                </w:p>
              </w:tc>
              <w:tc>
                <w:tcPr>
                  <w:tcW w:w="1050" w:type="dxa"/>
                  <w:tcBorders>
                    <w:top w:val="nil"/>
                    <w:left w:val="nil"/>
                    <w:bottom w:val="single" w:sz="4" w:space="0" w:color="auto"/>
                    <w:right w:val="single" w:sz="4" w:space="0" w:color="auto"/>
                  </w:tcBorders>
                  <w:shd w:val="clear" w:color="auto" w:fill="auto"/>
                  <w:vAlign w:val="bottom"/>
                  <w:hideMark/>
                </w:tcPr>
                <w:p w14:paraId="5FA1FF8F"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1479</w:t>
                  </w:r>
                </w:p>
                <w:p w14:paraId="64D5EE75"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 (7</w:t>
                  </w:r>
                  <w:r>
                    <w:rPr>
                      <w:rFonts w:ascii="Times New Roman" w:eastAsia="Times New Roman" w:hAnsi="Times New Roman" w:cs="Times New Roman"/>
                      <w:color w:val="000000"/>
                    </w:rPr>
                    <w:t>%</w:t>
                  </w:r>
                  <w:r w:rsidRPr="00D97F5F">
                    <w:rPr>
                      <w:rFonts w:ascii="Times New Roman" w:eastAsia="Times New Roman" w:hAnsi="Times New Roman" w:cs="Times New Roman"/>
                      <w:color w:val="000000"/>
                    </w:rPr>
                    <w:t>)</w:t>
                  </w:r>
                </w:p>
              </w:tc>
              <w:tc>
                <w:tcPr>
                  <w:tcW w:w="1482" w:type="dxa"/>
                  <w:tcBorders>
                    <w:top w:val="nil"/>
                    <w:left w:val="nil"/>
                    <w:bottom w:val="single" w:sz="4" w:space="0" w:color="auto"/>
                    <w:right w:val="single" w:sz="4" w:space="0" w:color="auto"/>
                  </w:tcBorders>
                  <w:shd w:val="clear" w:color="auto" w:fill="auto"/>
                  <w:vAlign w:val="bottom"/>
                  <w:hideMark/>
                </w:tcPr>
                <w:p w14:paraId="7E29F2B7"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436    </w:t>
                  </w:r>
                </w:p>
                <w:p w14:paraId="2A514C1F"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(2%)</w:t>
                  </w:r>
                </w:p>
              </w:tc>
              <w:tc>
                <w:tcPr>
                  <w:tcW w:w="1074" w:type="dxa"/>
                  <w:tcBorders>
                    <w:top w:val="nil"/>
                    <w:left w:val="nil"/>
                    <w:bottom w:val="single" w:sz="4" w:space="0" w:color="auto"/>
                    <w:right w:val="single" w:sz="4" w:space="0" w:color="auto"/>
                  </w:tcBorders>
                  <w:shd w:val="clear" w:color="auto" w:fill="auto"/>
                  <w:vAlign w:val="bottom"/>
                  <w:hideMark/>
                </w:tcPr>
                <w:p w14:paraId="0BE1FBA2"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20831 </w:t>
                  </w:r>
                </w:p>
                <w:p w14:paraId="777F3C6E"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(95%)</w:t>
                  </w:r>
                </w:p>
              </w:tc>
              <w:tc>
                <w:tcPr>
                  <w:tcW w:w="1075" w:type="dxa"/>
                  <w:tcBorders>
                    <w:top w:val="nil"/>
                    <w:left w:val="nil"/>
                    <w:bottom w:val="single" w:sz="4" w:space="0" w:color="auto"/>
                    <w:right w:val="single" w:sz="4" w:space="0" w:color="auto"/>
                  </w:tcBorders>
                  <w:shd w:val="clear" w:color="auto" w:fill="auto"/>
                  <w:vAlign w:val="bottom"/>
                  <w:hideMark/>
                </w:tcPr>
                <w:p w14:paraId="673E4C35"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834   </w:t>
                  </w:r>
                </w:p>
                <w:p w14:paraId="5BFE7E05"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(4%)</w:t>
                  </w:r>
                </w:p>
              </w:tc>
              <w:tc>
                <w:tcPr>
                  <w:tcW w:w="1370" w:type="dxa"/>
                  <w:tcBorders>
                    <w:top w:val="nil"/>
                    <w:left w:val="nil"/>
                    <w:bottom w:val="single" w:sz="4" w:space="0" w:color="auto"/>
                    <w:right w:val="single" w:sz="4" w:space="0" w:color="auto"/>
                  </w:tcBorders>
                  <w:shd w:val="clear" w:color="auto" w:fill="auto"/>
                  <w:vAlign w:val="bottom"/>
                  <w:hideMark/>
                </w:tcPr>
                <w:p w14:paraId="4D356DD1" w14:textId="77777777" w:rsidR="00591CA0" w:rsidRDefault="0080310C" w:rsidP="00591CA0">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 xml:space="preserve">17979 </w:t>
                  </w:r>
                </w:p>
                <w:p w14:paraId="15C2C943" w14:textId="77777777" w:rsidR="0080310C" w:rsidRPr="00D97F5F" w:rsidRDefault="0080310C" w:rsidP="00591CA0">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w:t>
                  </w:r>
                  <w:r w:rsidR="00D26332">
                    <w:rPr>
                      <w:rFonts w:ascii="Times New Roman" w:eastAsia="Times New Roman" w:hAnsi="Times New Roman" w:cs="Times New Roman"/>
                    </w:rPr>
                    <w:t>8</w:t>
                  </w:r>
                  <w:r w:rsidRPr="00D97F5F">
                    <w:rPr>
                      <w:rFonts w:ascii="Times New Roman" w:eastAsia="Times New Roman" w:hAnsi="Times New Roman" w:cs="Times New Roman"/>
                    </w:rPr>
                    <w:t>2%)</w:t>
                  </w:r>
                </w:p>
              </w:tc>
              <w:tc>
                <w:tcPr>
                  <w:tcW w:w="1370" w:type="dxa"/>
                  <w:tcBorders>
                    <w:top w:val="nil"/>
                    <w:left w:val="nil"/>
                    <w:bottom w:val="single" w:sz="4" w:space="0" w:color="auto"/>
                    <w:right w:val="single" w:sz="4" w:space="0" w:color="auto"/>
                  </w:tcBorders>
                  <w:shd w:val="clear" w:color="auto" w:fill="auto"/>
                  <w:vAlign w:val="bottom"/>
                  <w:hideMark/>
                </w:tcPr>
                <w:p w14:paraId="6CAFDD1D" w14:textId="77777777" w:rsidR="0080310C" w:rsidRDefault="0080310C" w:rsidP="0080310C">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 xml:space="preserve">3765 </w:t>
                  </w:r>
                </w:p>
                <w:p w14:paraId="31C29035" w14:textId="77777777" w:rsidR="0080310C" w:rsidRPr="00D97F5F" w:rsidRDefault="0080310C" w:rsidP="0080310C">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(17%)</w:t>
                  </w:r>
                </w:p>
              </w:tc>
              <w:tc>
                <w:tcPr>
                  <w:tcW w:w="1284" w:type="dxa"/>
                  <w:tcBorders>
                    <w:top w:val="nil"/>
                    <w:left w:val="nil"/>
                    <w:bottom w:val="single" w:sz="4" w:space="0" w:color="auto"/>
                    <w:right w:val="single" w:sz="4" w:space="0" w:color="auto"/>
                  </w:tcBorders>
                  <w:shd w:val="clear" w:color="auto" w:fill="auto"/>
                  <w:vAlign w:val="bottom"/>
                  <w:hideMark/>
                </w:tcPr>
                <w:p w14:paraId="1022FFAC" w14:textId="77777777" w:rsidR="0080310C" w:rsidRDefault="0080310C" w:rsidP="0080310C">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 xml:space="preserve">288     </w:t>
                  </w:r>
                </w:p>
                <w:p w14:paraId="29B728BA" w14:textId="77777777" w:rsidR="0080310C" w:rsidRPr="00D97F5F" w:rsidRDefault="0080310C" w:rsidP="0080310C">
                  <w:pPr>
                    <w:spacing w:after="0" w:line="240" w:lineRule="auto"/>
                    <w:jc w:val="center"/>
                    <w:rPr>
                      <w:rFonts w:ascii="Times New Roman" w:eastAsia="Times New Roman" w:hAnsi="Times New Roman" w:cs="Times New Roman"/>
                    </w:rPr>
                  </w:pPr>
                  <w:r w:rsidRPr="00D97F5F">
                    <w:rPr>
                      <w:rFonts w:ascii="Times New Roman" w:eastAsia="Times New Roman" w:hAnsi="Times New Roman" w:cs="Times New Roman"/>
                    </w:rPr>
                    <w:t>(1%)</w:t>
                  </w:r>
                </w:p>
              </w:tc>
            </w:tr>
            <w:tr w:rsidR="0080310C" w:rsidRPr="00D97F5F" w14:paraId="76C16FBD" w14:textId="77777777" w:rsidTr="003F5BB7">
              <w:trPr>
                <w:trHeight w:val="544"/>
              </w:trPr>
              <w:tc>
                <w:tcPr>
                  <w:tcW w:w="9204" w:type="dxa"/>
                  <w:gridSpan w:val="7"/>
                  <w:tcBorders>
                    <w:top w:val="single" w:sz="4" w:space="0" w:color="auto"/>
                    <w:left w:val="single" w:sz="4" w:space="0" w:color="auto"/>
                    <w:bottom w:val="single" w:sz="4" w:space="0" w:color="auto"/>
                    <w:right w:val="single" w:sz="4" w:space="0" w:color="auto"/>
                  </w:tcBorders>
                  <w:shd w:val="clear" w:color="000000" w:fill="F2F2F2"/>
                  <w:vAlign w:val="bottom"/>
                  <w:hideMark/>
                </w:tcPr>
                <w:p w14:paraId="51B4D8DB" w14:textId="77777777" w:rsidR="0080310C" w:rsidRPr="00D97F5F" w:rsidRDefault="0080310C" w:rsidP="003F5BB7">
                  <w:pPr>
                    <w:spacing w:after="0" w:line="240" w:lineRule="auto"/>
                    <w:rPr>
                      <w:rFonts w:ascii="Times New Roman" w:eastAsia="Times New Roman" w:hAnsi="Times New Roman" w:cs="Times New Roman"/>
                      <w:color w:val="000000"/>
                    </w:rPr>
                  </w:pPr>
                </w:p>
              </w:tc>
              <w:tc>
                <w:tcPr>
                  <w:tcW w:w="1370" w:type="dxa"/>
                  <w:tcBorders>
                    <w:top w:val="nil"/>
                    <w:left w:val="nil"/>
                    <w:bottom w:val="single" w:sz="4" w:space="0" w:color="auto"/>
                    <w:right w:val="single" w:sz="4" w:space="0" w:color="auto"/>
                  </w:tcBorders>
                  <w:shd w:val="clear" w:color="000000" w:fill="F2F2F2"/>
                  <w:vAlign w:val="bottom"/>
                  <w:hideMark/>
                </w:tcPr>
                <w:p w14:paraId="21F02C64"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16828 </w:t>
                  </w:r>
                </w:p>
                <w:p w14:paraId="15E3C236"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(82%)***</w:t>
                  </w:r>
                </w:p>
              </w:tc>
              <w:tc>
                <w:tcPr>
                  <w:tcW w:w="1370" w:type="dxa"/>
                  <w:tcBorders>
                    <w:top w:val="nil"/>
                    <w:left w:val="nil"/>
                    <w:bottom w:val="single" w:sz="4" w:space="0" w:color="auto"/>
                    <w:right w:val="single" w:sz="4" w:space="0" w:color="auto"/>
                  </w:tcBorders>
                  <w:shd w:val="clear" w:color="000000" w:fill="F2F2F2"/>
                  <w:vAlign w:val="bottom"/>
                  <w:hideMark/>
                </w:tcPr>
                <w:p w14:paraId="5D9E48D6"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3515 </w:t>
                  </w:r>
                </w:p>
                <w:p w14:paraId="1C5D34ED"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(17%)***</w:t>
                  </w:r>
                </w:p>
              </w:tc>
              <w:tc>
                <w:tcPr>
                  <w:tcW w:w="1284" w:type="dxa"/>
                  <w:tcBorders>
                    <w:top w:val="nil"/>
                    <w:left w:val="nil"/>
                    <w:bottom w:val="single" w:sz="4" w:space="0" w:color="auto"/>
                    <w:right w:val="single" w:sz="4" w:space="0" w:color="auto"/>
                  </w:tcBorders>
                  <w:shd w:val="clear" w:color="000000" w:fill="F2F2F2"/>
                  <w:vAlign w:val="bottom"/>
                  <w:hideMark/>
                </w:tcPr>
                <w:p w14:paraId="3EC43340" w14:textId="77777777" w:rsidR="0080310C"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 xml:space="preserve">277   </w:t>
                  </w:r>
                </w:p>
                <w:p w14:paraId="07EEFF36" w14:textId="77777777" w:rsidR="0080310C" w:rsidRPr="00D97F5F" w:rsidRDefault="0080310C" w:rsidP="0080310C">
                  <w:pPr>
                    <w:spacing w:after="0" w:line="240" w:lineRule="auto"/>
                    <w:jc w:val="center"/>
                    <w:rPr>
                      <w:rFonts w:ascii="Times New Roman" w:eastAsia="Times New Roman" w:hAnsi="Times New Roman" w:cs="Times New Roman"/>
                      <w:color w:val="000000"/>
                    </w:rPr>
                  </w:pPr>
                  <w:r w:rsidRPr="00D97F5F">
                    <w:rPr>
                      <w:rFonts w:ascii="Times New Roman" w:eastAsia="Times New Roman" w:hAnsi="Times New Roman" w:cs="Times New Roman"/>
                      <w:color w:val="000000"/>
                    </w:rPr>
                    <w:t>(1%)***</w:t>
                  </w:r>
                </w:p>
              </w:tc>
            </w:tr>
            <w:tr w:rsidR="0080310C" w:rsidRPr="00D97F5F" w14:paraId="77F0CF4F" w14:textId="77777777" w:rsidTr="00F90E70">
              <w:trPr>
                <w:trHeight w:val="224"/>
              </w:trPr>
              <w:tc>
                <w:tcPr>
                  <w:tcW w:w="13228" w:type="dxa"/>
                  <w:gridSpan w:val="10"/>
                  <w:tcBorders>
                    <w:top w:val="nil"/>
                    <w:left w:val="nil"/>
                    <w:bottom w:val="nil"/>
                    <w:right w:val="nil"/>
                  </w:tcBorders>
                  <w:shd w:val="clear" w:color="auto" w:fill="auto"/>
                  <w:vAlign w:val="bottom"/>
                  <w:hideMark/>
                </w:tcPr>
                <w:p w14:paraId="75E89D8B" w14:textId="77777777" w:rsidR="0080310C" w:rsidRPr="00D97F5F" w:rsidRDefault="0080310C" w:rsidP="0080310C">
                  <w:pPr>
                    <w:spacing w:after="0" w:line="240" w:lineRule="auto"/>
                    <w:rPr>
                      <w:rFonts w:ascii="Times New Roman" w:eastAsia="Times New Roman" w:hAnsi="Times New Roman" w:cs="Times New Roman"/>
                      <w:color w:val="000000"/>
                      <w:sz w:val="20"/>
                      <w:szCs w:val="20"/>
                    </w:rPr>
                  </w:pPr>
                  <w:r w:rsidRPr="00D97F5F">
                    <w:rPr>
                      <w:rFonts w:ascii="Times New Roman" w:eastAsia="Times New Roman" w:hAnsi="Times New Roman" w:cs="Times New Roman"/>
                      <w:color w:val="000000"/>
                      <w:sz w:val="20"/>
                      <w:szCs w:val="20"/>
                    </w:rPr>
                    <w:t>* 2016-2017 NSO in-person excludes Spring 2017 information.</w:t>
                  </w:r>
                </w:p>
              </w:tc>
            </w:tr>
            <w:tr w:rsidR="0080310C" w:rsidRPr="00D97F5F" w14:paraId="08603A5C" w14:textId="77777777" w:rsidTr="00F90E70">
              <w:trPr>
                <w:trHeight w:val="270"/>
              </w:trPr>
              <w:tc>
                <w:tcPr>
                  <w:tcW w:w="13228" w:type="dxa"/>
                  <w:gridSpan w:val="10"/>
                  <w:tcBorders>
                    <w:top w:val="nil"/>
                    <w:left w:val="nil"/>
                    <w:bottom w:val="nil"/>
                    <w:right w:val="nil"/>
                  </w:tcBorders>
                  <w:shd w:val="clear" w:color="auto" w:fill="auto"/>
                  <w:vAlign w:val="bottom"/>
                  <w:hideMark/>
                </w:tcPr>
                <w:p w14:paraId="6C4E069A" w14:textId="77777777" w:rsidR="0080310C" w:rsidRPr="00D97F5F" w:rsidRDefault="0080310C" w:rsidP="0080310C">
                  <w:pPr>
                    <w:spacing w:after="0" w:line="240" w:lineRule="auto"/>
                    <w:rPr>
                      <w:rFonts w:ascii="Times New Roman" w:eastAsia="Times New Roman" w:hAnsi="Times New Roman" w:cs="Times New Roman"/>
                      <w:color w:val="000000"/>
                      <w:sz w:val="20"/>
                      <w:szCs w:val="20"/>
                    </w:rPr>
                  </w:pPr>
                  <w:r w:rsidRPr="00D97F5F">
                    <w:rPr>
                      <w:rFonts w:ascii="Times New Roman" w:eastAsia="Times New Roman" w:hAnsi="Times New Roman" w:cs="Times New Roman"/>
                      <w:color w:val="000000"/>
                      <w:sz w:val="20"/>
                      <w:szCs w:val="20"/>
                    </w:rPr>
                    <w:t>** Discrepancy in number of total number of responses, exceeds reported number of surveys.</w:t>
                  </w:r>
                </w:p>
              </w:tc>
            </w:tr>
            <w:tr w:rsidR="0080310C" w:rsidRPr="00D97F5F" w14:paraId="460065F4" w14:textId="77777777" w:rsidTr="00F90E70">
              <w:trPr>
                <w:trHeight w:val="270"/>
              </w:trPr>
              <w:tc>
                <w:tcPr>
                  <w:tcW w:w="13228" w:type="dxa"/>
                  <w:gridSpan w:val="10"/>
                  <w:tcBorders>
                    <w:top w:val="nil"/>
                    <w:left w:val="nil"/>
                    <w:bottom w:val="nil"/>
                    <w:right w:val="nil"/>
                  </w:tcBorders>
                  <w:shd w:val="clear" w:color="auto" w:fill="auto"/>
                  <w:vAlign w:val="bottom"/>
                  <w:hideMark/>
                </w:tcPr>
                <w:p w14:paraId="6EAB8B00" w14:textId="77777777" w:rsidR="0080310C" w:rsidRPr="00D97F5F" w:rsidRDefault="0080310C" w:rsidP="0080310C">
                  <w:pPr>
                    <w:spacing w:after="0" w:line="240" w:lineRule="auto"/>
                    <w:rPr>
                      <w:rFonts w:ascii="Times New Roman" w:eastAsia="Times New Roman" w:hAnsi="Times New Roman" w:cs="Times New Roman"/>
                      <w:color w:val="000000"/>
                      <w:sz w:val="20"/>
                      <w:szCs w:val="20"/>
                    </w:rPr>
                  </w:pPr>
                  <w:r w:rsidRPr="00D97F5F">
                    <w:rPr>
                      <w:rFonts w:ascii="Times New Roman" w:eastAsia="Times New Roman" w:hAnsi="Times New Roman" w:cs="Times New Roman"/>
                      <w:color w:val="000000"/>
                      <w:sz w:val="20"/>
                      <w:szCs w:val="20"/>
                    </w:rPr>
                    <w:t>*** Totals calculated excluding 2015-2016 due to reporting discrepancy.  Based on an overall total of 20,</w:t>
                  </w:r>
                  <w:r w:rsidR="00D26332">
                    <w:rPr>
                      <w:rFonts w:ascii="Times New Roman" w:eastAsia="Times New Roman" w:hAnsi="Times New Roman" w:cs="Times New Roman"/>
                      <w:color w:val="000000"/>
                      <w:sz w:val="20"/>
                      <w:szCs w:val="20"/>
                    </w:rPr>
                    <w:t>625</w:t>
                  </w:r>
                  <w:r w:rsidRPr="00D97F5F">
                    <w:rPr>
                      <w:rFonts w:ascii="Times New Roman" w:eastAsia="Times New Roman" w:hAnsi="Times New Roman" w:cs="Times New Roman"/>
                      <w:color w:val="000000"/>
                      <w:sz w:val="20"/>
                      <w:szCs w:val="20"/>
                    </w:rPr>
                    <w:t>.</w:t>
                  </w:r>
                </w:p>
              </w:tc>
            </w:tr>
          </w:tbl>
          <w:p w14:paraId="18540B4C" w14:textId="77777777" w:rsidR="003F5BB7" w:rsidRDefault="003F5BB7" w:rsidP="006365BA">
            <w:pPr>
              <w:rPr>
                <w:rFonts w:ascii="Times New Roman" w:hAnsi="Times New Roman" w:cs="Times New Roman"/>
                <w:sz w:val="24"/>
                <w:szCs w:val="24"/>
              </w:rPr>
            </w:pPr>
          </w:p>
          <w:p w14:paraId="6B422B4A" w14:textId="77777777" w:rsidR="003F5BB7" w:rsidRDefault="003F5BB7" w:rsidP="006365BA">
            <w:pPr>
              <w:rPr>
                <w:rFonts w:ascii="Times New Roman" w:hAnsi="Times New Roman" w:cs="Times New Roman"/>
                <w:sz w:val="24"/>
                <w:szCs w:val="24"/>
              </w:rPr>
            </w:pPr>
          </w:p>
          <w:p w14:paraId="64839710" w14:textId="77777777" w:rsidR="003F5BB7" w:rsidRDefault="003F5BB7" w:rsidP="006365BA">
            <w:pPr>
              <w:rPr>
                <w:rFonts w:ascii="Times New Roman" w:hAnsi="Times New Roman" w:cs="Times New Roman"/>
                <w:sz w:val="24"/>
                <w:szCs w:val="24"/>
              </w:rPr>
            </w:pPr>
          </w:p>
          <w:p w14:paraId="27473148" w14:textId="77777777" w:rsidR="006365BA" w:rsidRDefault="00591CA0" w:rsidP="006365BA">
            <w:pPr>
              <w:rPr>
                <w:rFonts w:ascii="Times New Roman" w:hAnsi="Times New Roman" w:cs="Times New Roman"/>
                <w:sz w:val="24"/>
                <w:szCs w:val="24"/>
              </w:rPr>
            </w:pPr>
            <w:r>
              <w:rPr>
                <w:rFonts w:ascii="Times New Roman" w:hAnsi="Times New Roman" w:cs="Times New Roman"/>
                <w:sz w:val="24"/>
                <w:szCs w:val="24"/>
              </w:rPr>
              <w:lastRenderedPageBreak/>
              <w:t>Table</w:t>
            </w:r>
            <w:r w:rsidR="003F5BB7">
              <w:rPr>
                <w:rFonts w:ascii="Times New Roman" w:hAnsi="Times New Roman" w:cs="Times New Roman"/>
                <w:sz w:val="24"/>
                <w:szCs w:val="24"/>
              </w:rPr>
              <w:t>: Spring 2017 &amp; Spring 2019 Student Satisfaction Survey Comparison</w:t>
            </w:r>
          </w:p>
          <w:tbl>
            <w:tblPr>
              <w:tblStyle w:val="TableGrid"/>
              <w:tblW w:w="8001" w:type="dxa"/>
              <w:tblLook w:val="04A0" w:firstRow="1" w:lastRow="0" w:firstColumn="1" w:lastColumn="0" w:noHBand="0" w:noVBand="1"/>
            </w:tblPr>
            <w:tblGrid>
              <w:gridCol w:w="2667"/>
              <w:gridCol w:w="2667"/>
              <w:gridCol w:w="2667"/>
            </w:tblGrid>
            <w:tr w:rsidR="006365BA" w:rsidRPr="00981C89" w14:paraId="6F3B3358" w14:textId="77777777" w:rsidTr="00F90E70">
              <w:trPr>
                <w:trHeight w:val="396"/>
              </w:trPr>
              <w:tc>
                <w:tcPr>
                  <w:tcW w:w="2667" w:type="dxa"/>
                  <w:shd w:val="clear" w:color="auto" w:fill="D0CECE" w:themeFill="background2" w:themeFillShade="E6"/>
                </w:tcPr>
                <w:p w14:paraId="713A6348" w14:textId="77777777" w:rsidR="006365BA" w:rsidRPr="00981C89" w:rsidRDefault="006365BA" w:rsidP="006365BA">
                  <w:pPr>
                    <w:pStyle w:val="NoSpacing"/>
                    <w:rPr>
                      <w:rFonts w:ascii="Times New Roman" w:hAnsi="Times New Roman" w:cs="Times New Roman"/>
                      <w:b/>
                      <w:sz w:val="24"/>
                      <w:szCs w:val="24"/>
                    </w:rPr>
                  </w:pPr>
                  <w:r w:rsidRPr="00981C89">
                    <w:rPr>
                      <w:rFonts w:ascii="Times New Roman" w:hAnsi="Times New Roman" w:cs="Times New Roman"/>
                      <w:b/>
                      <w:sz w:val="24"/>
                      <w:szCs w:val="24"/>
                    </w:rPr>
                    <w:t>Category</w:t>
                  </w:r>
                </w:p>
              </w:tc>
              <w:tc>
                <w:tcPr>
                  <w:tcW w:w="2667" w:type="dxa"/>
                  <w:shd w:val="clear" w:color="auto" w:fill="D0CECE" w:themeFill="background2" w:themeFillShade="E6"/>
                </w:tcPr>
                <w:p w14:paraId="67FFAFF9" w14:textId="77777777" w:rsidR="006365BA" w:rsidRPr="00981C89" w:rsidRDefault="006365BA" w:rsidP="006365BA">
                  <w:pPr>
                    <w:pStyle w:val="NoSpacing"/>
                    <w:rPr>
                      <w:rFonts w:ascii="Times New Roman" w:hAnsi="Times New Roman" w:cs="Times New Roman"/>
                      <w:b/>
                      <w:sz w:val="24"/>
                      <w:szCs w:val="24"/>
                    </w:rPr>
                  </w:pPr>
                  <w:r w:rsidRPr="00981C89">
                    <w:rPr>
                      <w:rFonts w:ascii="Times New Roman" w:hAnsi="Times New Roman" w:cs="Times New Roman"/>
                      <w:b/>
                      <w:sz w:val="24"/>
                      <w:szCs w:val="24"/>
                    </w:rPr>
                    <w:t>201</w:t>
                  </w:r>
                  <w:r>
                    <w:rPr>
                      <w:rFonts w:ascii="Times New Roman" w:hAnsi="Times New Roman" w:cs="Times New Roman"/>
                      <w:b/>
                      <w:sz w:val="24"/>
                      <w:szCs w:val="24"/>
                    </w:rPr>
                    <w:t>7</w:t>
                  </w:r>
                </w:p>
              </w:tc>
              <w:tc>
                <w:tcPr>
                  <w:tcW w:w="2667" w:type="dxa"/>
                  <w:shd w:val="clear" w:color="auto" w:fill="D0CECE" w:themeFill="background2" w:themeFillShade="E6"/>
                </w:tcPr>
                <w:p w14:paraId="570ED62C" w14:textId="77777777" w:rsidR="006365BA" w:rsidRPr="00981C89" w:rsidRDefault="006365BA" w:rsidP="006365BA">
                  <w:pPr>
                    <w:pStyle w:val="NoSpacing"/>
                    <w:rPr>
                      <w:rFonts w:ascii="Times New Roman" w:hAnsi="Times New Roman" w:cs="Times New Roman"/>
                      <w:b/>
                      <w:sz w:val="24"/>
                      <w:szCs w:val="24"/>
                    </w:rPr>
                  </w:pPr>
                  <w:r w:rsidRPr="00981C89">
                    <w:rPr>
                      <w:rFonts w:ascii="Times New Roman" w:hAnsi="Times New Roman" w:cs="Times New Roman"/>
                      <w:b/>
                      <w:sz w:val="24"/>
                      <w:szCs w:val="24"/>
                    </w:rPr>
                    <w:t>2019</w:t>
                  </w:r>
                </w:p>
              </w:tc>
            </w:tr>
            <w:tr w:rsidR="006365BA" w:rsidRPr="00981C89" w14:paraId="11923332" w14:textId="77777777" w:rsidTr="00F90E70">
              <w:trPr>
                <w:trHeight w:val="396"/>
              </w:trPr>
              <w:tc>
                <w:tcPr>
                  <w:tcW w:w="2667" w:type="dxa"/>
                </w:tcPr>
                <w:p w14:paraId="4D2D9D3F" w14:textId="77777777" w:rsidR="006365BA" w:rsidRPr="00981C89" w:rsidRDefault="006365BA" w:rsidP="006365BA">
                  <w:pPr>
                    <w:pStyle w:val="NoSpacing"/>
                    <w:rPr>
                      <w:rFonts w:ascii="Times New Roman" w:hAnsi="Times New Roman" w:cs="Times New Roman"/>
                      <w:sz w:val="24"/>
                      <w:szCs w:val="24"/>
                    </w:rPr>
                  </w:pPr>
                  <w:r w:rsidRPr="00981C89">
                    <w:rPr>
                      <w:rFonts w:ascii="Times New Roman" w:hAnsi="Times New Roman" w:cs="Times New Roman"/>
                      <w:sz w:val="24"/>
                      <w:szCs w:val="24"/>
                    </w:rPr>
                    <w:t>Convenient Hours</w:t>
                  </w:r>
                </w:p>
              </w:tc>
              <w:tc>
                <w:tcPr>
                  <w:tcW w:w="2667" w:type="dxa"/>
                </w:tcPr>
                <w:p w14:paraId="69F6517A" w14:textId="77777777" w:rsidR="006365BA" w:rsidRPr="00981C89" w:rsidRDefault="006365BA" w:rsidP="006365BA">
                  <w:pPr>
                    <w:pStyle w:val="NoSpacing"/>
                    <w:rPr>
                      <w:rFonts w:ascii="Times New Roman" w:hAnsi="Times New Roman" w:cs="Times New Roman"/>
                      <w:sz w:val="24"/>
                      <w:szCs w:val="24"/>
                    </w:rPr>
                  </w:pPr>
                  <w:r>
                    <w:rPr>
                      <w:rFonts w:ascii="Times New Roman" w:hAnsi="Times New Roman" w:cs="Times New Roman"/>
                      <w:sz w:val="24"/>
                      <w:szCs w:val="24"/>
                    </w:rPr>
                    <w:t>4.</w:t>
                  </w:r>
                  <w:r w:rsidR="008B227C">
                    <w:rPr>
                      <w:rFonts w:ascii="Times New Roman" w:hAnsi="Times New Roman" w:cs="Times New Roman"/>
                      <w:sz w:val="24"/>
                      <w:szCs w:val="24"/>
                    </w:rPr>
                    <w:t>43</w:t>
                  </w:r>
                  <w:r w:rsidR="007D62CB">
                    <w:rPr>
                      <w:rFonts w:ascii="Times New Roman" w:hAnsi="Times New Roman" w:cs="Times New Roman"/>
                      <w:sz w:val="24"/>
                      <w:szCs w:val="24"/>
                    </w:rPr>
                    <w:t xml:space="preserve"> (</w:t>
                  </w:r>
                  <w:r w:rsidR="008B227C">
                    <w:rPr>
                      <w:rFonts w:ascii="Times New Roman" w:hAnsi="Times New Roman" w:cs="Times New Roman"/>
                      <w:sz w:val="24"/>
                      <w:szCs w:val="24"/>
                    </w:rPr>
                    <w:t>89</w:t>
                  </w:r>
                  <w:r w:rsidR="007D62CB">
                    <w:rPr>
                      <w:rFonts w:ascii="Times New Roman" w:hAnsi="Times New Roman" w:cs="Times New Roman"/>
                      <w:sz w:val="24"/>
                      <w:szCs w:val="24"/>
                    </w:rPr>
                    <w:t>%)</w:t>
                  </w:r>
                </w:p>
              </w:tc>
              <w:tc>
                <w:tcPr>
                  <w:tcW w:w="2667" w:type="dxa"/>
                </w:tcPr>
                <w:p w14:paraId="29A09C20" w14:textId="77777777" w:rsidR="006365BA" w:rsidRPr="00981C89" w:rsidRDefault="006365BA" w:rsidP="006365BA">
                  <w:pPr>
                    <w:pStyle w:val="NoSpacing"/>
                    <w:rPr>
                      <w:rFonts w:ascii="Times New Roman" w:hAnsi="Times New Roman" w:cs="Times New Roman"/>
                      <w:sz w:val="24"/>
                      <w:szCs w:val="24"/>
                    </w:rPr>
                  </w:pPr>
                  <w:r w:rsidRPr="00981C89">
                    <w:rPr>
                      <w:rFonts w:ascii="Times New Roman" w:hAnsi="Times New Roman" w:cs="Times New Roman"/>
                      <w:sz w:val="24"/>
                      <w:szCs w:val="24"/>
                    </w:rPr>
                    <w:t>4.56</w:t>
                  </w:r>
                  <w:r w:rsidR="007D62CB">
                    <w:rPr>
                      <w:rFonts w:ascii="Times New Roman" w:hAnsi="Times New Roman" w:cs="Times New Roman"/>
                      <w:sz w:val="24"/>
                      <w:szCs w:val="24"/>
                    </w:rPr>
                    <w:t xml:space="preserve"> (91%)</w:t>
                  </w:r>
                </w:p>
              </w:tc>
            </w:tr>
            <w:tr w:rsidR="006365BA" w:rsidRPr="00981C89" w14:paraId="741BD0C6" w14:textId="77777777" w:rsidTr="00F90E70">
              <w:trPr>
                <w:trHeight w:val="396"/>
              </w:trPr>
              <w:tc>
                <w:tcPr>
                  <w:tcW w:w="2667" w:type="dxa"/>
                </w:tcPr>
                <w:p w14:paraId="30C2C827" w14:textId="77777777" w:rsidR="006365BA" w:rsidRPr="00981C89" w:rsidRDefault="006365BA" w:rsidP="006365BA">
                  <w:pPr>
                    <w:pStyle w:val="NoSpacing"/>
                    <w:rPr>
                      <w:rFonts w:ascii="Times New Roman" w:hAnsi="Times New Roman" w:cs="Times New Roman"/>
                      <w:sz w:val="24"/>
                      <w:szCs w:val="24"/>
                    </w:rPr>
                  </w:pPr>
                  <w:r w:rsidRPr="00981C89">
                    <w:rPr>
                      <w:rFonts w:ascii="Times New Roman" w:hAnsi="Times New Roman" w:cs="Times New Roman"/>
                      <w:sz w:val="24"/>
                      <w:szCs w:val="24"/>
                    </w:rPr>
                    <w:t>Timely Service</w:t>
                  </w:r>
                </w:p>
              </w:tc>
              <w:tc>
                <w:tcPr>
                  <w:tcW w:w="2667" w:type="dxa"/>
                </w:tcPr>
                <w:p w14:paraId="3B85427B" w14:textId="77777777" w:rsidR="006365BA" w:rsidRPr="00981C89" w:rsidRDefault="006365BA" w:rsidP="006365BA">
                  <w:pPr>
                    <w:pStyle w:val="NoSpacing"/>
                    <w:rPr>
                      <w:rFonts w:ascii="Times New Roman" w:hAnsi="Times New Roman" w:cs="Times New Roman"/>
                      <w:sz w:val="24"/>
                      <w:szCs w:val="24"/>
                    </w:rPr>
                  </w:pPr>
                  <w:r>
                    <w:rPr>
                      <w:rFonts w:ascii="Times New Roman" w:hAnsi="Times New Roman" w:cs="Times New Roman"/>
                      <w:sz w:val="24"/>
                      <w:szCs w:val="24"/>
                    </w:rPr>
                    <w:t>4.</w:t>
                  </w:r>
                  <w:r w:rsidR="008B227C">
                    <w:rPr>
                      <w:rFonts w:ascii="Times New Roman" w:hAnsi="Times New Roman" w:cs="Times New Roman"/>
                      <w:sz w:val="24"/>
                      <w:szCs w:val="24"/>
                    </w:rPr>
                    <w:t>53</w:t>
                  </w:r>
                  <w:r w:rsidR="007D62CB">
                    <w:rPr>
                      <w:rFonts w:ascii="Times New Roman" w:hAnsi="Times New Roman" w:cs="Times New Roman"/>
                      <w:sz w:val="24"/>
                      <w:szCs w:val="24"/>
                    </w:rPr>
                    <w:t xml:space="preserve"> (</w:t>
                  </w:r>
                  <w:r w:rsidR="008B227C">
                    <w:rPr>
                      <w:rFonts w:ascii="Times New Roman" w:hAnsi="Times New Roman" w:cs="Times New Roman"/>
                      <w:sz w:val="24"/>
                      <w:szCs w:val="24"/>
                    </w:rPr>
                    <w:t>9</w:t>
                  </w:r>
                  <w:r w:rsidR="007D62CB">
                    <w:rPr>
                      <w:rFonts w:ascii="Times New Roman" w:hAnsi="Times New Roman" w:cs="Times New Roman"/>
                      <w:sz w:val="24"/>
                      <w:szCs w:val="24"/>
                    </w:rPr>
                    <w:t>1%)</w:t>
                  </w:r>
                </w:p>
              </w:tc>
              <w:tc>
                <w:tcPr>
                  <w:tcW w:w="2667" w:type="dxa"/>
                </w:tcPr>
                <w:p w14:paraId="02543903" w14:textId="77777777" w:rsidR="006365BA" w:rsidRPr="00981C89" w:rsidRDefault="006365BA" w:rsidP="006365BA">
                  <w:pPr>
                    <w:pStyle w:val="NoSpacing"/>
                    <w:rPr>
                      <w:rFonts w:ascii="Times New Roman" w:hAnsi="Times New Roman" w:cs="Times New Roman"/>
                      <w:sz w:val="24"/>
                      <w:szCs w:val="24"/>
                    </w:rPr>
                  </w:pPr>
                  <w:r w:rsidRPr="00981C89">
                    <w:rPr>
                      <w:rFonts w:ascii="Times New Roman" w:hAnsi="Times New Roman" w:cs="Times New Roman"/>
                      <w:sz w:val="24"/>
                      <w:szCs w:val="24"/>
                    </w:rPr>
                    <w:t>4.66</w:t>
                  </w:r>
                  <w:r w:rsidR="007D62CB">
                    <w:rPr>
                      <w:rFonts w:ascii="Times New Roman" w:hAnsi="Times New Roman" w:cs="Times New Roman"/>
                      <w:sz w:val="24"/>
                      <w:szCs w:val="24"/>
                    </w:rPr>
                    <w:t xml:space="preserve"> (93%)</w:t>
                  </w:r>
                </w:p>
              </w:tc>
            </w:tr>
            <w:tr w:rsidR="006365BA" w:rsidRPr="00981C89" w14:paraId="65482843" w14:textId="77777777" w:rsidTr="00F90E70">
              <w:trPr>
                <w:trHeight w:val="396"/>
              </w:trPr>
              <w:tc>
                <w:tcPr>
                  <w:tcW w:w="2667" w:type="dxa"/>
                </w:tcPr>
                <w:p w14:paraId="6A252DF8" w14:textId="77777777" w:rsidR="006365BA" w:rsidRPr="00981C89" w:rsidRDefault="006365BA" w:rsidP="006365BA">
                  <w:pPr>
                    <w:pStyle w:val="NoSpacing"/>
                    <w:rPr>
                      <w:rFonts w:ascii="Times New Roman" w:hAnsi="Times New Roman" w:cs="Times New Roman"/>
                      <w:sz w:val="24"/>
                      <w:szCs w:val="24"/>
                    </w:rPr>
                  </w:pPr>
                  <w:r w:rsidRPr="00981C89">
                    <w:rPr>
                      <w:rFonts w:ascii="Times New Roman" w:hAnsi="Times New Roman" w:cs="Times New Roman"/>
                      <w:sz w:val="24"/>
                      <w:szCs w:val="24"/>
                    </w:rPr>
                    <w:t>Courteous Staff</w:t>
                  </w:r>
                </w:p>
              </w:tc>
              <w:tc>
                <w:tcPr>
                  <w:tcW w:w="2667" w:type="dxa"/>
                </w:tcPr>
                <w:p w14:paraId="2F61858C" w14:textId="77777777" w:rsidR="006365BA" w:rsidRPr="00981C89" w:rsidRDefault="006365BA" w:rsidP="006365BA">
                  <w:pPr>
                    <w:pStyle w:val="NoSpacing"/>
                    <w:rPr>
                      <w:rFonts w:ascii="Times New Roman" w:hAnsi="Times New Roman" w:cs="Times New Roman"/>
                      <w:sz w:val="24"/>
                      <w:szCs w:val="24"/>
                    </w:rPr>
                  </w:pPr>
                  <w:r>
                    <w:rPr>
                      <w:rFonts w:ascii="Times New Roman" w:hAnsi="Times New Roman" w:cs="Times New Roman"/>
                      <w:sz w:val="24"/>
                      <w:szCs w:val="24"/>
                    </w:rPr>
                    <w:t>4.</w:t>
                  </w:r>
                  <w:r w:rsidR="008B227C">
                    <w:rPr>
                      <w:rFonts w:ascii="Times New Roman" w:hAnsi="Times New Roman" w:cs="Times New Roman"/>
                      <w:sz w:val="24"/>
                      <w:szCs w:val="24"/>
                    </w:rPr>
                    <w:t>72</w:t>
                  </w:r>
                  <w:r w:rsidR="007D62CB">
                    <w:rPr>
                      <w:rFonts w:ascii="Times New Roman" w:hAnsi="Times New Roman" w:cs="Times New Roman"/>
                      <w:sz w:val="24"/>
                      <w:szCs w:val="24"/>
                    </w:rPr>
                    <w:t xml:space="preserve"> (95%)</w:t>
                  </w:r>
                </w:p>
              </w:tc>
              <w:tc>
                <w:tcPr>
                  <w:tcW w:w="2667" w:type="dxa"/>
                </w:tcPr>
                <w:p w14:paraId="4B4D0867" w14:textId="77777777" w:rsidR="006365BA" w:rsidRPr="00981C89" w:rsidRDefault="006365BA" w:rsidP="006365BA">
                  <w:pPr>
                    <w:pStyle w:val="NoSpacing"/>
                    <w:rPr>
                      <w:rFonts w:ascii="Times New Roman" w:hAnsi="Times New Roman" w:cs="Times New Roman"/>
                      <w:sz w:val="24"/>
                      <w:szCs w:val="24"/>
                    </w:rPr>
                  </w:pPr>
                  <w:r w:rsidRPr="00981C89">
                    <w:rPr>
                      <w:rFonts w:ascii="Times New Roman" w:hAnsi="Times New Roman" w:cs="Times New Roman"/>
                      <w:sz w:val="24"/>
                      <w:szCs w:val="24"/>
                    </w:rPr>
                    <w:t>4.72</w:t>
                  </w:r>
                  <w:r w:rsidR="007D62CB">
                    <w:rPr>
                      <w:rFonts w:ascii="Times New Roman" w:hAnsi="Times New Roman" w:cs="Times New Roman"/>
                      <w:sz w:val="24"/>
                      <w:szCs w:val="24"/>
                    </w:rPr>
                    <w:t xml:space="preserve"> (94%)</w:t>
                  </w:r>
                </w:p>
              </w:tc>
            </w:tr>
            <w:tr w:rsidR="006365BA" w:rsidRPr="00981C89" w14:paraId="39F11F4E" w14:textId="77777777" w:rsidTr="00F90E70">
              <w:trPr>
                <w:trHeight w:val="396"/>
              </w:trPr>
              <w:tc>
                <w:tcPr>
                  <w:tcW w:w="2667" w:type="dxa"/>
                </w:tcPr>
                <w:p w14:paraId="1C3D922C" w14:textId="77777777" w:rsidR="006365BA" w:rsidRPr="00981C89" w:rsidRDefault="006365BA" w:rsidP="006365BA">
                  <w:pPr>
                    <w:pStyle w:val="NoSpacing"/>
                    <w:rPr>
                      <w:rFonts w:ascii="Times New Roman" w:hAnsi="Times New Roman" w:cs="Times New Roman"/>
                      <w:sz w:val="24"/>
                      <w:szCs w:val="24"/>
                    </w:rPr>
                  </w:pPr>
                  <w:r w:rsidRPr="00981C89">
                    <w:rPr>
                      <w:rFonts w:ascii="Times New Roman" w:hAnsi="Times New Roman" w:cs="Times New Roman"/>
                      <w:sz w:val="24"/>
                      <w:szCs w:val="24"/>
                    </w:rPr>
                    <w:t>Knowledgeable Staff</w:t>
                  </w:r>
                </w:p>
              </w:tc>
              <w:tc>
                <w:tcPr>
                  <w:tcW w:w="2667" w:type="dxa"/>
                </w:tcPr>
                <w:p w14:paraId="011D50D2" w14:textId="77777777" w:rsidR="006365BA" w:rsidRPr="00981C89" w:rsidRDefault="006365BA" w:rsidP="006365BA">
                  <w:pPr>
                    <w:pStyle w:val="NoSpacing"/>
                    <w:rPr>
                      <w:rFonts w:ascii="Times New Roman" w:hAnsi="Times New Roman" w:cs="Times New Roman"/>
                      <w:sz w:val="24"/>
                      <w:szCs w:val="24"/>
                    </w:rPr>
                  </w:pPr>
                  <w:r>
                    <w:rPr>
                      <w:rFonts w:ascii="Times New Roman" w:hAnsi="Times New Roman" w:cs="Times New Roman"/>
                      <w:sz w:val="24"/>
                      <w:szCs w:val="24"/>
                    </w:rPr>
                    <w:t>4.</w:t>
                  </w:r>
                  <w:r w:rsidR="008B227C">
                    <w:rPr>
                      <w:rFonts w:ascii="Times New Roman" w:hAnsi="Times New Roman" w:cs="Times New Roman"/>
                      <w:sz w:val="24"/>
                      <w:szCs w:val="24"/>
                    </w:rPr>
                    <w:t>74</w:t>
                  </w:r>
                  <w:r w:rsidR="007D62CB">
                    <w:rPr>
                      <w:rFonts w:ascii="Times New Roman" w:hAnsi="Times New Roman" w:cs="Times New Roman"/>
                      <w:sz w:val="24"/>
                      <w:szCs w:val="24"/>
                    </w:rPr>
                    <w:t xml:space="preserve"> (94%)</w:t>
                  </w:r>
                </w:p>
              </w:tc>
              <w:tc>
                <w:tcPr>
                  <w:tcW w:w="2667" w:type="dxa"/>
                </w:tcPr>
                <w:p w14:paraId="5CB2298E" w14:textId="77777777" w:rsidR="006365BA" w:rsidRPr="00981C89" w:rsidRDefault="006365BA" w:rsidP="006365BA">
                  <w:pPr>
                    <w:pStyle w:val="NoSpacing"/>
                    <w:rPr>
                      <w:rFonts w:ascii="Times New Roman" w:hAnsi="Times New Roman" w:cs="Times New Roman"/>
                      <w:sz w:val="24"/>
                      <w:szCs w:val="24"/>
                    </w:rPr>
                  </w:pPr>
                  <w:r w:rsidRPr="00981C89">
                    <w:rPr>
                      <w:rFonts w:ascii="Times New Roman" w:hAnsi="Times New Roman" w:cs="Times New Roman"/>
                      <w:sz w:val="24"/>
                      <w:szCs w:val="24"/>
                    </w:rPr>
                    <w:t>4.73</w:t>
                  </w:r>
                  <w:r w:rsidR="007D62CB">
                    <w:rPr>
                      <w:rFonts w:ascii="Times New Roman" w:hAnsi="Times New Roman" w:cs="Times New Roman"/>
                      <w:sz w:val="24"/>
                      <w:szCs w:val="24"/>
                    </w:rPr>
                    <w:t xml:space="preserve"> (95%)</w:t>
                  </w:r>
                </w:p>
              </w:tc>
            </w:tr>
            <w:tr w:rsidR="006365BA" w:rsidRPr="00981C89" w14:paraId="350965F5" w14:textId="77777777" w:rsidTr="00F90E70">
              <w:trPr>
                <w:trHeight w:val="396"/>
              </w:trPr>
              <w:tc>
                <w:tcPr>
                  <w:tcW w:w="2667" w:type="dxa"/>
                  <w:shd w:val="clear" w:color="auto" w:fill="auto"/>
                </w:tcPr>
                <w:p w14:paraId="724AB5CB" w14:textId="77777777" w:rsidR="006365BA" w:rsidRPr="00981C89" w:rsidRDefault="006365BA" w:rsidP="006365BA">
                  <w:pPr>
                    <w:pStyle w:val="NoSpacing"/>
                    <w:rPr>
                      <w:rFonts w:ascii="Times New Roman" w:hAnsi="Times New Roman" w:cs="Times New Roman"/>
                      <w:b/>
                      <w:sz w:val="24"/>
                      <w:szCs w:val="24"/>
                    </w:rPr>
                  </w:pPr>
                  <w:r w:rsidRPr="00981C89">
                    <w:rPr>
                      <w:rFonts w:ascii="Times New Roman" w:hAnsi="Times New Roman" w:cs="Times New Roman"/>
                      <w:b/>
                      <w:sz w:val="24"/>
                      <w:szCs w:val="24"/>
                    </w:rPr>
                    <w:t>Overall Satisfaction</w:t>
                  </w:r>
                </w:p>
              </w:tc>
              <w:tc>
                <w:tcPr>
                  <w:tcW w:w="2667" w:type="dxa"/>
                  <w:shd w:val="clear" w:color="auto" w:fill="auto"/>
                </w:tcPr>
                <w:p w14:paraId="372D315F" w14:textId="77777777" w:rsidR="006365BA" w:rsidRPr="00981C89" w:rsidRDefault="006365BA" w:rsidP="006365BA">
                  <w:pPr>
                    <w:pStyle w:val="NoSpacing"/>
                    <w:rPr>
                      <w:rFonts w:ascii="Times New Roman" w:hAnsi="Times New Roman" w:cs="Times New Roman"/>
                      <w:b/>
                      <w:sz w:val="24"/>
                      <w:szCs w:val="24"/>
                    </w:rPr>
                  </w:pPr>
                  <w:r>
                    <w:rPr>
                      <w:rFonts w:ascii="Times New Roman" w:hAnsi="Times New Roman" w:cs="Times New Roman"/>
                      <w:b/>
                      <w:sz w:val="24"/>
                      <w:szCs w:val="24"/>
                    </w:rPr>
                    <w:t>4.</w:t>
                  </w:r>
                  <w:r w:rsidR="000010A4">
                    <w:rPr>
                      <w:rFonts w:ascii="Times New Roman" w:hAnsi="Times New Roman" w:cs="Times New Roman"/>
                      <w:b/>
                      <w:sz w:val="24"/>
                      <w:szCs w:val="24"/>
                    </w:rPr>
                    <w:t>46</w:t>
                  </w:r>
                  <w:r w:rsidR="007D62CB">
                    <w:rPr>
                      <w:rFonts w:ascii="Times New Roman" w:hAnsi="Times New Roman" w:cs="Times New Roman"/>
                      <w:b/>
                      <w:sz w:val="24"/>
                      <w:szCs w:val="24"/>
                    </w:rPr>
                    <w:t xml:space="preserve"> (</w:t>
                  </w:r>
                  <w:r w:rsidR="008B227C">
                    <w:rPr>
                      <w:rFonts w:ascii="Times New Roman" w:hAnsi="Times New Roman" w:cs="Times New Roman"/>
                      <w:b/>
                      <w:sz w:val="24"/>
                      <w:szCs w:val="24"/>
                    </w:rPr>
                    <w:t>89</w:t>
                  </w:r>
                  <w:r w:rsidR="007D62CB">
                    <w:rPr>
                      <w:rFonts w:ascii="Times New Roman" w:hAnsi="Times New Roman" w:cs="Times New Roman"/>
                      <w:b/>
                      <w:sz w:val="24"/>
                      <w:szCs w:val="24"/>
                    </w:rPr>
                    <w:t>%)</w:t>
                  </w:r>
                </w:p>
              </w:tc>
              <w:tc>
                <w:tcPr>
                  <w:tcW w:w="2667" w:type="dxa"/>
                </w:tcPr>
                <w:p w14:paraId="5BCBD078" w14:textId="77777777" w:rsidR="006365BA" w:rsidRPr="00981C89" w:rsidRDefault="006365BA" w:rsidP="006365BA">
                  <w:pPr>
                    <w:pStyle w:val="NoSpacing"/>
                    <w:rPr>
                      <w:rFonts w:ascii="Times New Roman" w:hAnsi="Times New Roman" w:cs="Times New Roman"/>
                      <w:b/>
                      <w:sz w:val="24"/>
                      <w:szCs w:val="24"/>
                    </w:rPr>
                  </w:pPr>
                  <w:r w:rsidRPr="00981C89">
                    <w:rPr>
                      <w:rFonts w:ascii="Times New Roman" w:hAnsi="Times New Roman" w:cs="Times New Roman"/>
                      <w:b/>
                      <w:sz w:val="24"/>
                      <w:szCs w:val="24"/>
                    </w:rPr>
                    <w:t>4.54</w:t>
                  </w:r>
                  <w:r w:rsidR="007D62CB">
                    <w:rPr>
                      <w:rFonts w:ascii="Times New Roman" w:hAnsi="Times New Roman" w:cs="Times New Roman"/>
                      <w:b/>
                      <w:sz w:val="24"/>
                      <w:szCs w:val="24"/>
                    </w:rPr>
                    <w:t xml:space="preserve"> </w:t>
                  </w:r>
                  <w:r w:rsidR="007D62CB">
                    <w:rPr>
                      <w:rFonts w:ascii="Times New Roman" w:hAnsi="Times New Roman" w:cs="Times New Roman"/>
                      <w:sz w:val="24"/>
                      <w:szCs w:val="24"/>
                    </w:rPr>
                    <w:t>(91%)</w:t>
                  </w:r>
                </w:p>
              </w:tc>
            </w:tr>
          </w:tbl>
          <w:p w14:paraId="44994417" w14:textId="77777777" w:rsidR="0080310C" w:rsidRPr="00F819C9" w:rsidRDefault="0080310C" w:rsidP="0080310C">
            <w:pPr>
              <w:pStyle w:val="PRSCHead13B"/>
              <w:rPr>
                <w:rFonts w:ascii="Times New Roman" w:eastAsia="Calibri" w:hAnsi="Times New Roman" w:cs="Times New Roman"/>
                <w:b w:val="0"/>
                <w:color w:val="auto"/>
                <w:sz w:val="20"/>
                <w:szCs w:val="20"/>
              </w:rPr>
            </w:pPr>
            <w:r w:rsidRPr="00F819C9">
              <w:rPr>
                <w:rFonts w:ascii="Times New Roman" w:eastAsia="Calibri" w:hAnsi="Times New Roman" w:cs="Times New Roman"/>
                <w:b w:val="0"/>
                <w:color w:val="auto"/>
                <w:sz w:val="20"/>
                <w:szCs w:val="20"/>
              </w:rPr>
              <w:t xml:space="preserve">2017 Student Satisfaction Survey (p.81) - </w:t>
            </w:r>
            <w:hyperlink r:id="rId59" w:history="1">
              <w:r w:rsidRPr="00F819C9">
                <w:rPr>
                  <w:rStyle w:val="Hyperlink"/>
                  <w:rFonts w:ascii="Times New Roman" w:eastAsia="Calibri" w:hAnsi="Times New Roman" w:cs="Times New Roman"/>
                  <w:b w:val="0"/>
                  <w:sz w:val="20"/>
                  <w:szCs w:val="20"/>
                </w:rPr>
                <w:t>http://inside.collin.edu/institutionaleffect/surveypdf/StudentSurveyReportSpring2017.pdf</w:t>
              </w:r>
            </w:hyperlink>
            <w:r w:rsidRPr="00F819C9">
              <w:rPr>
                <w:rFonts w:ascii="Times New Roman" w:eastAsia="Calibri" w:hAnsi="Times New Roman" w:cs="Times New Roman"/>
                <w:b w:val="0"/>
                <w:color w:val="auto"/>
                <w:sz w:val="20"/>
                <w:szCs w:val="20"/>
              </w:rPr>
              <w:t xml:space="preserve"> </w:t>
            </w:r>
          </w:p>
          <w:p w14:paraId="46D60943" w14:textId="77777777" w:rsidR="0080310C" w:rsidRPr="00F819C9" w:rsidRDefault="0080310C" w:rsidP="0080310C">
            <w:pPr>
              <w:pStyle w:val="PRSCHead13B"/>
              <w:rPr>
                <w:rFonts w:ascii="Times New Roman" w:eastAsia="Calibri" w:hAnsi="Times New Roman" w:cs="Times New Roman"/>
                <w:b w:val="0"/>
                <w:color w:val="auto"/>
                <w:sz w:val="20"/>
                <w:szCs w:val="20"/>
              </w:rPr>
            </w:pPr>
            <w:r w:rsidRPr="00F819C9">
              <w:rPr>
                <w:rFonts w:ascii="Times New Roman" w:eastAsia="Calibri" w:hAnsi="Times New Roman" w:cs="Times New Roman"/>
                <w:b w:val="0"/>
                <w:color w:val="auto"/>
                <w:sz w:val="20"/>
                <w:szCs w:val="20"/>
              </w:rPr>
              <w:t xml:space="preserve">2019 Student Satisfaction Survey (p.70) - </w:t>
            </w:r>
            <w:hyperlink r:id="rId60" w:history="1">
              <w:r w:rsidRPr="00F819C9">
                <w:rPr>
                  <w:rStyle w:val="Hyperlink"/>
                  <w:rFonts w:ascii="Times New Roman" w:eastAsia="Calibri" w:hAnsi="Times New Roman" w:cs="Times New Roman"/>
                  <w:b w:val="0"/>
                  <w:sz w:val="20"/>
                  <w:szCs w:val="20"/>
                </w:rPr>
                <w:t>http://inside.collin.edu/institutionaleffect/surveypdf/StudentServiceUnitSurveyReportSpring2019.pdf</w:t>
              </w:r>
            </w:hyperlink>
            <w:r w:rsidRPr="00F819C9">
              <w:rPr>
                <w:rFonts w:ascii="Times New Roman" w:eastAsia="Calibri" w:hAnsi="Times New Roman" w:cs="Times New Roman"/>
                <w:b w:val="0"/>
                <w:color w:val="auto"/>
                <w:sz w:val="20"/>
                <w:szCs w:val="20"/>
              </w:rPr>
              <w:t xml:space="preserve"> </w:t>
            </w:r>
          </w:p>
          <w:p w14:paraId="1C2E2031" w14:textId="77777777" w:rsidR="006365BA" w:rsidRDefault="006365BA" w:rsidP="006365BA">
            <w:pPr>
              <w:rPr>
                <w:rFonts w:ascii="Times New Roman" w:hAnsi="Times New Roman" w:cs="Times New Roman"/>
                <w:sz w:val="24"/>
                <w:szCs w:val="24"/>
              </w:rPr>
            </w:pPr>
          </w:p>
          <w:p w14:paraId="3095AAE7" w14:textId="77777777" w:rsidR="008F499A" w:rsidRDefault="006365BA" w:rsidP="00BC5DD4">
            <w:pPr>
              <w:rPr>
                <w:rFonts w:ascii="Times New Roman" w:hAnsi="Times New Roman" w:cs="Times New Roman"/>
                <w:sz w:val="24"/>
                <w:szCs w:val="24"/>
              </w:rPr>
            </w:pPr>
            <w:r w:rsidRPr="00981C89">
              <w:rPr>
                <w:rFonts w:ascii="Times New Roman" w:hAnsi="Times New Roman" w:cs="Times New Roman"/>
                <w:sz w:val="24"/>
                <w:szCs w:val="24"/>
              </w:rPr>
              <w:t xml:space="preserve">Results of </w:t>
            </w:r>
            <w:r w:rsidR="003F5BB7">
              <w:rPr>
                <w:rFonts w:ascii="Times New Roman" w:hAnsi="Times New Roman" w:cs="Times New Roman"/>
                <w:sz w:val="24"/>
                <w:szCs w:val="24"/>
              </w:rPr>
              <w:t xml:space="preserve">the 2015-2020 NSO </w:t>
            </w:r>
            <w:r w:rsidR="00E0265E">
              <w:rPr>
                <w:rFonts w:ascii="Times New Roman" w:hAnsi="Times New Roman" w:cs="Times New Roman"/>
                <w:sz w:val="24"/>
                <w:szCs w:val="24"/>
              </w:rPr>
              <w:t xml:space="preserve">student </w:t>
            </w:r>
            <w:r w:rsidR="003F5BB7">
              <w:rPr>
                <w:rFonts w:ascii="Times New Roman" w:hAnsi="Times New Roman" w:cs="Times New Roman"/>
                <w:sz w:val="24"/>
                <w:szCs w:val="24"/>
              </w:rPr>
              <w:t xml:space="preserve">surveys along with those of the 2017 and 2019 student satisfaction </w:t>
            </w:r>
            <w:r w:rsidRPr="00981C89">
              <w:rPr>
                <w:rFonts w:ascii="Times New Roman" w:hAnsi="Times New Roman" w:cs="Times New Roman"/>
                <w:sz w:val="24"/>
                <w:szCs w:val="24"/>
              </w:rPr>
              <w:t>survey</w:t>
            </w:r>
            <w:r w:rsidR="003F5BB7">
              <w:rPr>
                <w:rFonts w:ascii="Times New Roman" w:hAnsi="Times New Roman" w:cs="Times New Roman"/>
                <w:sz w:val="24"/>
                <w:szCs w:val="24"/>
              </w:rPr>
              <w:t xml:space="preserve"> </w:t>
            </w:r>
            <w:r w:rsidRPr="00981C89">
              <w:rPr>
                <w:rFonts w:ascii="Times New Roman" w:hAnsi="Times New Roman" w:cs="Times New Roman"/>
                <w:sz w:val="24"/>
                <w:szCs w:val="24"/>
              </w:rPr>
              <w:t xml:space="preserve">suggest that while the College has stayed the course with its </w:t>
            </w:r>
            <w:r w:rsidR="0080310C">
              <w:rPr>
                <w:rFonts w:ascii="Times New Roman" w:hAnsi="Times New Roman" w:cs="Times New Roman"/>
                <w:sz w:val="24"/>
                <w:szCs w:val="24"/>
              </w:rPr>
              <w:t>o</w:t>
            </w:r>
            <w:r w:rsidRPr="00981C89">
              <w:rPr>
                <w:rFonts w:ascii="Times New Roman" w:hAnsi="Times New Roman" w:cs="Times New Roman"/>
                <w:sz w:val="24"/>
                <w:szCs w:val="24"/>
              </w:rPr>
              <w:t xml:space="preserve">rientation </w:t>
            </w:r>
            <w:r w:rsidR="0080310C">
              <w:rPr>
                <w:rFonts w:ascii="Times New Roman" w:hAnsi="Times New Roman" w:cs="Times New Roman"/>
                <w:sz w:val="24"/>
                <w:szCs w:val="24"/>
              </w:rPr>
              <w:t>m</w:t>
            </w:r>
            <w:r w:rsidRPr="00981C89">
              <w:rPr>
                <w:rFonts w:ascii="Times New Roman" w:hAnsi="Times New Roman" w:cs="Times New Roman"/>
                <w:sz w:val="24"/>
                <w:szCs w:val="24"/>
              </w:rPr>
              <w:t>odel</w:t>
            </w:r>
            <w:r w:rsidR="0080310C">
              <w:rPr>
                <w:rFonts w:ascii="Times New Roman" w:hAnsi="Times New Roman" w:cs="Times New Roman"/>
                <w:sz w:val="24"/>
                <w:szCs w:val="24"/>
              </w:rPr>
              <w:t>,</w:t>
            </w:r>
            <w:r w:rsidRPr="00981C89">
              <w:rPr>
                <w:rFonts w:ascii="Times New Roman" w:hAnsi="Times New Roman" w:cs="Times New Roman"/>
                <w:sz w:val="24"/>
                <w:szCs w:val="24"/>
              </w:rPr>
              <w:t xml:space="preserve"> student satisfaction with Orientation held steady. </w:t>
            </w:r>
            <w:r w:rsidR="003F5BB7">
              <w:rPr>
                <w:rFonts w:ascii="Times New Roman" w:hAnsi="Times New Roman" w:cs="Times New Roman"/>
                <w:sz w:val="24"/>
                <w:szCs w:val="24"/>
              </w:rPr>
              <w:t xml:space="preserve">According to </w:t>
            </w:r>
            <w:r w:rsidR="008F499A">
              <w:rPr>
                <w:rFonts w:ascii="Times New Roman" w:hAnsi="Times New Roman" w:cs="Times New Roman"/>
                <w:sz w:val="24"/>
                <w:szCs w:val="24"/>
              </w:rPr>
              <w:t xml:space="preserve">the 2017 and 2019 student satisfaction survey shows overall satisfaction with orientation at an average of </w:t>
            </w:r>
            <w:r w:rsidR="008B227C">
              <w:rPr>
                <w:rFonts w:ascii="Times New Roman" w:hAnsi="Times New Roman" w:cs="Times New Roman"/>
                <w:sz w:val="24"/>
                <w:szCs w:val="24"/>
              </w:rPr>
              <w:t>89</w:t>
            </w:r>
            <w:r w:rsidR="008F499A">
              <w:rPr>
                <w:rFonts w:ascii="Times New Roman" w:hAnsi="Times New Roman" w:cs="Times New Roman"/>
                <w:sz w:val="24"/>
                <w:szCs w:val="24"/>
              </w:rPr>
              <w:t xml:space="preserve">% </w:t>
            </w:r>
            <w:r w:rsidR="008B227C">
              <w:rPr>
                <w:rFonts w:ascii="Times New Roman" w:hAnsi="Times New Roman" w:cs="Times New Roman"/>
                <w:sz w:val="24"/>
                <w:szCs w:val="24"/>
              </w:rPr>
              <w:t xml:space="preserve">and 91% respectively. </w:t>
            </w:r>
            <w:r w:rsidR="008F499A">
              <w:rPr>
                <w:rFonts w:ascii="Times New Roman" w:hAnsi="Times New Roman" w:cs="Times New Roman"/>
                <w:sz w:val="24"/>
                <w:szCs w:val="24"/>
              </w:rPr>
              <w:t xml:space="preserve">Similarly, </w:t>
            </w:r>
            <w:r w:rsidR="003F5BB7">
              <w:rPr>
                <w:rFonts w:ascii="Times New Roman" w:hAnsi="Times New Roman" w:cs="Times New Roman"/>
                <w:sz w:val="24"/>
                <w:szCs w:val="24"/>
              </w:rPr>
              <w:t>orientation survey data</w:t>
            </w:r>
            <w:r w:rsidR="008F499A">
              <w:rPr>
                <w:rFonts w:ascii="Times New Roman" w:hAnsi="Times New Roman" w:cs="Times New Roman"/>
                <w:sz w:val="24"/>
                <w:szCs w:val="24"/>
              </w:rPr>
              <w:t xml:space="preserve"> over the </w:t>
            </w:r>
            <w:r w:rsidR="00D26332">
              <w:rPr>
                <w:rFonts w:ascii="Times New Roman" w:hAnsi="Times New Roman" w:cs="Times New Roman"/>
                <w:sz w:val="24"/>
                <w:szCs w:val="24"/>
              </w:rPr>
              <w:t xml:space="preserve">2015-2020 </w:t>
            </w:r>
            <w:r w:rsidR="008F499A">
              <w:rPr>
                <w:rFonts w:ascii="Times New Roman" w:hAnsi="Times New Roman" w:cs="Times New Roman"/>
                <w:sz w:val="24"/>
                <w:szCs w:val="24"/>
              </w:rPr>
              <w:t>review period shows</w:t>
            </w:r>
            <w:r w:rsidR="003F5BB7">
              <w:rPr>
                <w:rFonts w:ascii="Times New Roman" w:hAnsi="Times New Roman" w:cs="Times New Roman"/>
                <w:sz w:val="24"/>
                <w:szCs w:val="24"/>
              </w:rPr>
              <w:t xml:space="preserve"> o</w:t>
            </w:r>
            <w:r w:rsidR="0080310C">
              <w:rPr>
                <w:rFonts w:ascii="Times New Roman" w:hAnsi="Times New Roman" w:cs="Times New Roman"/>
                <w:sz w:val="24"/>
                <w:szCs w:val="24"/>
              </w:rPr>
              <w:t xml:space="preserve">verall satisfaction has remained relatively steady with an overall satisfaction rate of </w:t>
            </w:r>
            <w:r w:rsidR="008F499A">
              <w:rPr>
                <w:rFonts w:ascii="Times New Roman" w:hAnsi="Times New Roman" w:cs="Times New Roman"/>
                <w:sz w:val="24"/>
                <w:szCs w:val="24"/>
              </w:rPr>
              <w:t>91</w:t>
            </w:r>
            <w:r w:rsidR="003F5BB7">
              <w:rPr>
                <w:rFonts w:ascii="Times New Roman" w:hAnsi="Times New Roman" w:cs="Times New Roman"/>
                <w:sz w:val="24"/>
                <w:szCs w:val="24"/>
              </w:rPr>
              <w:t xml:space="preserve">%. </w:t>
            </w:r>
            <w:r w:rsidR="00BC5DD4">
              <w:rPr>
                <w:rFonts w:ascii="Times New Roman" w:hAnsi="Times New Roman" w:cs="Times New Roman"/>
                <w:sz w:val="24"/>
                <w:szCs w:val="24"/>
              </w:rPr>
              <w:t>Students participating in the in-person orientation rated their overall satisfaction</w:t>
            </w:r>
            <w:r w:rsidR="007D62CB">
              <w:rPr>
                <w:rFonts w:ascii="Times New Roman" w:hAnsi="Times New Roman" w:cs="Times New Roman"/>
                <w:sz w:val="24"/>
                <w:szCs w:val="24"/>
              </w:rPr>
              <w:t xml:space="preserve"> with orientation</w:t>
            </w:r>
            <w:r w:rsidR="00BC5DD4">
              <w:rPr>
                <w:rFonts w:ascii="Times New Roman" w:hAnsi="Times New Roman" w:cs="Times New Roman"/>
                <w:sz w:val="24"/>
                <w:szCs w:val="24"/>
              </w:rPr>
              <w:t xml:space="preserve"> at 92% while students participating in online orientation rated their overall satisfaction </w:t>
            </w:r>
            <w:r w:rsidR="007D62CB">
              <w:rPr>
                <w:rFonts w:ascii="Times New Roman" w:hAnsi="Times New Roman" w:cs="Times New Roman"/>
                <w:sz w:val="24"/>
                <w:szCs w:val="24"/>
              </w:rPr>
              <w:t xml:space="preserve">with orientation </w:t>
            </w:r>
            <w:r w:rsidR="00BC5DD4">
              <w:rPr>
                <w:rFonts w:ascii="Times New Roman" w:hAnsi="Times New Roman" w:cs="Times New Roman"/>
                <w:sz w:val="24"/>
                <w:szCs w:val="24"/>
              </w:rPr>
              <w:t>at 90</w:t>
            </w:r>
            <w:r w:rsidR="007D62CB">
              <w:rPr>
                <w:rFonts w:ascii="Times New Roman" w:hAnsi="Times New Roman" w:cs="Times New Roman"/>
                <w:sz w:val="24"/>
                <w:szCs w:val="24"/>
              </w:rPr>
              <w:t>%.</w:t>
            </w:r>
          </w:p>
          <w:p w14:paraId="78CA351C" w14:textId="77777777" w:rsidR="008F499A" w:rsidRDefault="008F499A" w:rsidP="00BC5DD4">
            <w:pPr>
              <w:rPr>
                <w:rFonts w:ascii="Times New Roman" w:hAnsi="Times New Roman" w:cs="Times New Roman"/>
                <w:sz w:val="24"/>
                <w:szCs w:val="24"/>
              </w:rPr>
            </w:pPr>
          </w:p>
          <w:p w14:paraId="0064612C" w14:textId="77777777" w:rsidR="00F90E70" w:rsidRDefault="00F90E70" w:rsidP="00F90E70">
            <w:pPr>
              <w:rPr>
                <w:rFonts w:ascii="Times New Roman" w:hAnsi="Times New Roman" w:cs="Times New Roman"/>
                <w:sz w:val="24"/>
                <w:szCs w:val="24"/>
              </w:rPr>
            </w:pPr>
            <w:r>
              <w:rPr>
                <w:rFonts w:ascii="Times New Roman" w:hAnsi="Times New Roman" w:cs="Times New Roman"/>
                <w:sz w:val="24"/>
                <w:szCs w:val="24"/>
              </w:rPr>
              <w:t>S</w:t>
            </w:r>
            <w:r w:rsidR="00181400">
              <w:rPr>
                <w:rFonts w:ascii="Times New Roman" w:hAnsi="Times New Roman" w:cs="Times New Roman"/>
                <w:sz w:val="24"/>
                <w:szCs w:val="24"/>
              </w:rPr>
              <w:t>urvey data indicates that students who participated in online orientation felt they received enough information on programs and services related to student success. Overall, 95% of all students surveyed indicated they received enough information on student success.  Online students indicated this at 96% while students participating in-person were at 89%. When looking at whether orientation enhanced student</w:t>
            </w:r>
            <w:r>
              <w:rPr>
                <w:rFonts w:ascii="Times New Roman" w:hAnsi="Times New Roman" w:cs="Times New Roman"/>
                <w:sz w:val="24"/>
                <w:szCs w:val="24"/>
              </w:rPr>
              <w:t>’</w:t>
            </w:r>
            <w:r w:rsidR="00181400">
              <w:rPr>
                <w:rFonts w:ascii="Times New Roman" w:hAnsi="Times New Roman" w:cs="Times New Roman"/>
                <w:sz w:val="24"/>
                <w:szCs w:val="24"/>
              </w:rPr>
              <w:t xml:space="preserve">s </w:t>
            </w:r>
            <w:r w:rsidR="00E33D80">
              <w:rPr>
                <w:rFonts w:ascii="Times New Roman" w:hAnsi="Times New Roman" w:cs="Times New Roman"/>
                <w:sz w:val="24"/>
                <w:szCs w:val="24"/>
              </w:rPr>
              <w:t>knowledge of Collin</w:t>
            </w:r>
            <w:r>
              <w:rPr>
                <w:rFonts w:ascii="Times New Roman" w:hAnsi="Times New Roman" w:cs="Times New Roman"/>
                <w:sz w:val="24"/>
                <w:szCs w:val="24"/>
              </w:rPr>
              <w:t xml:space="preserve">, survey results indicate 98% of online and 99% of in-person orientation attendees felt their knowledge was enhanced somewhat well, very well, or extremely well. </w:t>
            </w:r>
          </w:p>
          <w:p w14:paraId="25F07AFA" w14:textId="77777777" w:rsidR="00F90E70" w:rsidRDefault="00F90E70" w:rsidP="00F90E70">
            <w:pPr>
              <w:rPr>
                <w:rFonts w:ascii="Times New Roman" w:hAnsi="Times New Roman" w:cs="Times New Roman"/>
                <w:sz w:val="24"/>
                <w:szCs w:val="24"/>
              </w:rPr>
            </w:pPr>
          </w:p>
          <w:p w14:paraId="15AA7FD2" w14:textId="77777777" w:rsidR="006365BA" w:rsidRPr="00981C89" w:rsidRDefault="00F90E70" w:rsidP="00F90E70">
            <w:pPr>
              <w:rPr>
                <w:rFonts w:ascii="Times New Roman" w:hAnsi="Times New Roman" w:cs="Times New Roman"/>
                <w:sz w:val="24"/>
                <w:szCs w:val="24"/>
              </w:rPr>
            </w:pPr>
            <w:r>
              <w:rPr>
                <w:rFonts w:ascii="Times New Roman" w:hAnsi="Times New Roman" w:cs="Times New Roman"/>
                <w:sz w:val="24"/>
                <w:szCs w:val="24"/>
              </w:rPr>
              <w:t>2.</w:t>
            </w:r>
            <w:r w:rsidRPr="00981C89">
              <w:rPr>
                <w:rFonts w:ascii="Times New Roman" w:hAnsi="Times New Roman" w:cs="Times New Roman"/>
                <w:sz w:val="24"/>
                <w:szCs w:val="24"/>
              </w:rPr>
              <w:t xml:space="preserve"> </w:t>
            </w:r>
            <w:r w:rsidR="006365BA" w:rsidRPr="00981C89">
              <w:rPr>
                <w:rFonts w:ascii="Times New Roman" w:hAnsi="Times New Roman" w:cs="Times New Roman"/>
                <w:sz w:val="24"/>
                <w:szCs w:val="24"/>
              </w:rPr>
              <w:t>Overall improvements to your unit</w:t>
            </w:r>
            <w:r w:rsidR="009E1B0F">
              <w:rPr>
                <w:rFonts w:ascii="Times New Roman" w:hAnsi="Times New Roman" w:cs="Times New Roman"/>
                <w:sz w:val="24"/>
                <w:szCs w:val="24"/>
              </w:rPr>
              <w:t>.</w:t>
            </w:r>
          </w:p>
          <w:p w14:paraId="48F66997" w14:textId="77777777" w:rsidR="006365BA" w:rsidRDefault="006365BA" w:rsidP="006365BA">
            <w:pPr>
              <w:rPr>
                <w:rFonts w:ascii="Times New Roman" w:hAnsi="Times New Roman" w:cs="Times New Roman"/>
                <w:sz w:val="24"/>
                <w:szCs w:val="24"/>
              </w:rPr>
            </w:pPr>
          </w:p>
          <w:p w14:paraId="303D9894" w14:textId="77777777" w:rsidR="006365BA" w:rsidRPr="00981C89" w:rsidRDefault="009E1B0F" w:rsidP="006365BA">
            <w:pPr>
              <w:rPr>
                <w:rFonts w:ascii="Times New Roman" w:hAnsi="Times New Roman" w:cs="Times New Roman"/>
                <w:sz w:val="24"/>
                <w:szCs w:val="24"/>
              </w:rPr>
            </w:pPr>
            <w:r w:rsidRPr="003F7ACD">
              <w:rPr>
                <w:rFonts w:ascii="Times New Roman" w:hAnsi="Times New Roman" w:cs="Times New Roman"/>
                <w:sz w:val="24"/>
                <w:szCs w:val="24"/>
              </w:rPr>
              <w:t xml:space="preserve">Updates to orientation content are made annually. Student Engagement staff reach out to campus </w:t>
            </w:r>
            <w:r w:rsidR="00FD2B69" w:rsidRPr="003F7ACD">
              <w:rPr>
                <w:rFonts w:ascii="Times New Roman" w:hAnsi="Times New Roman" w:cs="Times New Roman"/>
                <w:sz w:val="24"/>
                <w:szCs w:val="24"/>
              </w:rPr>
              <w:t xml:space="preserve">departments </w:t>
            </w:r>
            <w:r w:rsidRPr="003F7ACD">
              <w:rPr>
                <w:rFonts w:ascii="Times New Roman" w:hAnsi="Times New Roman" w:cs="Times New Roman"/>
                <w:sz w:val="24"/>
                <w:szCs w:val="24"/>
              </w:rPr>
              <w:t xml:space="preserve">requesting each area review and update the content that is presented </w:t>
            </w:r>
            <w:r w:rsidR="00FD2B69" w:rsidRPr="003F7ACD">
              <w:rPr>
                <w:rFonts w:ascii="Times New Roman" w:hAnsi="Times New Roman" w:cs="Times New Roman"/>
                <w:sz w:val="24"/>
                <w:szCs w:val="24"/>
              </w:rPr>
              <w:t>on their behalf for NSO. In-person orientation was reduced from 4 hours to 2 hours in response to student feedback. Most notably, orientation was made mandatory which led to the development and implementation of online orientation.</w:t>
            </w:r>
            <w:r>
              <w:rPr>
                <w:rFonts w:ascii="Times New Roman" w:hAnsi="Times New Roman" w:cs="Times New Roman"/>
                <w:sz w:val="24"/>
                <w:szCs w:val="24"/>
              </w:rPr>
              <w:t xml:space="preserve"> </w:t>
            </w:r>
          </w:p>
          <w:p w14:paraId="46132D9F" w14:textId="77777777" w:rsidR="006365BA" w:rsidRPr="006365BA" w:rsidRDefault="006365BA" w:rsidP="006365BA">
            <w:pPr>
              <w:rPr>
                <w:rFonts w:ascii="Times New Roman" w:hAnsi="Times New Roman" w:cs="Times New Roman"/>
                <w:sz w:val="24"/>
                <w:szCs w:val="24"/>
              </w:rPr>
            </w:pPr>
          </w:p>
          <w:p w14:paraId="68CA0E04" w14:textId="77777777" w:rsidR="006365BA" w:rsidRDefault="006365BA" w:rsidP="006A6F66">
            <w:pPr>
              <w:tabs>
                <w:tab w:val="left" w:pos="885"/>
              </w:tabs>
              <w:rPr>
                <w:b/>
              </w:rPr>
            </w:pPr>
          </w:p>
          <w:p w14:paraId="2A88A6D1" w14:textId="77777777" w:rsidR="006449A9" w:rsidRPr="006A6F66" w:rsidRDefault="006449A9" w:rsidP="006A6F66">
            <w:pPr>
              <w:tabs>
                <w:tab w:val="left" w:pos="885"/>
              </w:tabs>
              <w:rPr>
                <w:b/>
              </w:rPr>
            </w:pPr>
          </w:p>
        </w:tc>
      </w:tr>
    </w:tbl>
    <w:p w14:paraId="26B8B0AF" w14:textId="77777777" w:rsidR="006A6F66" w:rsidRDefault="006A6F66" w:rsidP="006A6F66">
      <w:pPr>
        <w:tabs>
          <w:tab w:val="left" w:pos="885"/>
        </w:tabs>
        <w:rPr>
          <w:b/>
          <w:sz w:val="24"/>
          <w:szCs w:val="36"/>
        </w:rPr>
      </w:pPr>
    </w:p>
    <w:p w14:paraId="165EF1F5" w14:textId="77777777" w:rsidR="006A6F66" w:rsidRPr="006A6F66" w:rsidRDefault="006A6F66" w:rsidP="006A6F66">
      <w:pPr>
        <w:spacing w:after="200" w:line="276" w:lineRule="auto"/>
        <w:rPr>
          <w:rFonts w:ascii="Cambria" w:eastAsia="MS Mincho" w:hAnsi="Cambria" w:cs="Times New Roman"/>
          <w:b/>
          <w:sz w:val="24"/>
          <w:szCs w:val="24"/>
        </w:rPr>
      </w:pPr>
      <w:r w:rsidRPr="00FD2B69">
        <w:rPr>
          <w:rFonts w:ascii="Cambria" w:eastAsia="MS Mincho" w:hAnsi="Cambria" w:cs="Times New Roman"/>
          <w:b/>
          <w:sz w:val="24"/>
          <w:szCs w:val="24"/>
        </w:rPr>
        <w:lastRenderedPageBreak/>
        <w:t>*</w:t>
      </w:r>
      <w:r w:rsidR="00FD2B69">
        <w:rPr>
          <w:rFonts w:ascii="Cambria" w:eastAsia="MS Mincho" w:hAnsi="Cambria" w:cs="Times New Roman"/>
          <w:b/>
          <w:sz w:val="24"/>
          <w:szCs w:val="24"/>
        </w:rPr>
        <w:t>P</w:t>
      </w:r>
      <w:r w:rsidRPr="00FD2B69">
        <w:rPr>
          <w:rFonts w:ascii="Cambria" w:eastAsia="MS Mincho" w:hAnsi="Cambria" w:cs="Times New Roman"/>
          <w:b/>
          <w:sz w:val="24"/>
          <w:szCs w:val="24"/>
        </w:rPr>
        <w:t xml:space="preserve">revious CIP Tables </w:t>
      </w:r>
      <w:r w:rsidR="00FD2B69">
        <w:rPr>
          <w:rFonts w:ascii="Cambria" w:eastAsia="MS Mincho" w:hAnsi="Cambria" w:cs="Times New Roman"/>
          <w:b/>
          <w:sz w:val="24"/>
          <w:szCs w:val="24"/>
        </w:rPr>
        <w:t xml:space="preserve">are attached </w:t>
      </w:r>
      <w:r w:rsidRPr="00FD2B69">
        <w:rPr>
          <w:rFonts w:ascii="Cambria" w:eastAsia="MS Mincho" w:hAnsi="Cambria" w:cs="Times New Roman"/>
          <w:b/>
          <w:sz w:val="24"/>
          <w:szCs w:val="24"/>
        </w:rPr>
        <w:t>in the appendix</w:t>
      </w:r>
    </w:p>
    <w:p w14:paraId="53750950" w14:textId="77777777" w:rsidR="006A6F66" w:rsidRPr="006A6F66" w:rsidRDefault="006A6F66" w:rsidP="006A6F66">
      <w:pPr>
        <w:tabs>
          <w:tab w:val="left" w:pos="885"/>
        </w:tabs>
        <w:rPr>
          <w:b/>
          <w:sz w:val="24"/>
          <w:szCs w:val="36"/>
        </w:rPr>
      </w:pPr>
    </w:p>
    <w:p w14:paraId="4BF31C93" w14:textId="77777777" w:rsidR="00BB46D2" w:rsidRDefault="00233BCA" w:rsidP="006A6F66">
      <w:pPr>
        <w:spacing w:after="0" w:line="240" w:lineRule="auto"/>
        <w:contextualSpacing/>
        <w:rPr>
          <w:rFonts w:ascii="Cambria" w:eastAsia="MS Gothic" w:hAnsi="Cambria" w:cs="Times New Roman"/>
          <w:b/>
          <w:bCs/>
          <w:smallCaps/>
          <w:color w:val="4F81BD"/>
          <w:sz w:val="26"/>
          <w:szCs w:val="26"/>
        </w:rPr>
      </w:pPr>
      <w:sdt>
        <w:sdtPr>
          <w:rPr>
            <w:rStyle w:val="PRSCHead13BChar"/>
          </w:rPr>
          <w:id w:val="-767615475"/>
          <w15:color w:val="FF0000"/>
          <w14:checkbox>
            <w14:checked w14:val="0"/>
            <w14:checkedState w14:val="2612" w14:font="MS Gothic"/>
            <w14:uncheckedState w14:val="2610" w14:font="MS Gothic"/>
          </w14:checkbox>
        </w:sdtPr>
        <w:sdtEndPr>
          <w:rPr>
            <w:rStyle w:val="PRSCHead13BChar"/>
          </w:rPr>
        </w:sdtEndPr>
        <w:sdtContent>
          <w:r w:rsidR="00876134">
            <w:rPr>
              <w:rStyle w:val="PRSCHead13BChar"/>
              <w:rFonts w:ascii="MS Gothic" w:eastAsia="MS Gothic" w:hAnsi="MS Gothic" w:hint="eastAsia"/>
            </w:rPr>
            <w:t>☐</w:t>
          </w:r>
        </w:sdtContent>
      </w:sdt>
      <w:r w:rsidR="006A6F66" w:rsidRPr="006A6F66">
        <w:rPr>
          <w:rFonts w:ascii="Cambria" w:eastAsia="MS Gothic" w:hAnsi="Cambria" w:cs="Times New Roman"/>
          <w:b/>
          <w:bCs/>
          <w:smallCaps/>
          <w:color w:val="4F81BD"/>
          <w:sz w:val="26"/>
          <w:szCs w:val="26"/>
        </w:rPr>
        <w:t>10.  How will we evaluate our success?</w:t>
      </w:r>
    </w:p>
    <w:p w14:paraId="489C1D6D" w14:textId="77777777" w:rsidR="006A6F66" w:rsidRDefault="006A6F66" w:rsidP="006A6F66">
      <w:pPr>
        <w:spacing w:after="0" w:line="240" w:lineRule="auto"/>
        <w:contextualSpacing/>
        <w:rPr>
          <w:rFonts w:ascii="Cambria" w:eastAsia="MS Gothic" w:hAnsi="Cambria" w:cs="Times New Roman"/>
          <w:b/>
          <w:bCs/>
          <w:smallCaps/>
          <w:color w:val="4F81BD"/>
          <w:sz w:val="26"/>
          <w:szCs w:val="26"/>
        </w:rPr>
      </w:pPr>
    </w:p>
    <w:p w14:paraId="2821B943" w14:textId="77777777" w:rsidR="006A6F66" w:rsidRPr="006A6F66" w:rsidRDefault="006A6F66" w:rsidP="006A6F66">
      <w:pPr>
        <w:spacing w:after="200" w:line="276" w:lineRule="auto"/>
        <w:rPr>
          <w:rFonts w:ascii="Calibri" w:eastAsia="MS Gothic" w:hAnsi="Calibri" w:cs="Calibri"/>
          <w:b/>
          <w:bCs/>
          <w:smallCaps/>
          <w:color w:val="000000"/>
          <w:sz w:val="26"/>
          <w:szCs w:val="26"/>
        </w:rPr>
      </w:pPr>
      <w:r w:rsidRPr="006A6F66">
        <w:rPr>
          <w:rFonts w:ascii="Calibri" w:eastAsia="MS Gothic" w:hAnsi="Calibri" w:cs="Calibri"/>
          <w:b/>
          <w:bCs/>
          <w:smallCaps/>
          <w:color w:val="000000"/>
          <w:sz w:val="26"/>
          <w:szCs w:val="26"/>
        </w:rPr>
        <w:t>NOTE: Please contact the institutional effectiveness office if you need assistance filling out the CIP tables.</w:t>
      </w:r>
    </w:p>
    <w:p w14:paraId="30CD10F0" w14:textId="77777777" w:rsidR="006A6F66" w:rsidRPr="006A6F66" w:rsidRDefault="006A6F66" w:rsidP="006A6F66">
      <w:pPr>
        <w:spacing w:before="8" w:after="0" w:line="241" w:lineRule="auto"/>
        <w:ind w:right="210"/>
        <w:rPr>
          <w:rFonts w:ascii="Calibri" w:eastAsia="Calibri" w:hAnsi="Calibri" w:cs="Times New Roman"/>
        </w:rPr>
      </w:pPr>
      <w:r w:rsidRPr="006A6F66">
        <w:rPr>
          <w:rFonts w:ascii="Calibri" w:eastAsia="Calibri" w:hAnsi="Calibri" w:cs="Times New Roman"/>
        </w:rPr>
        <w:t xml:space="preserve">As part of the fifth year of Program Review, the unit should use the observations and data generated by this process along with data from other relevant assessment activities to develop the unit’s CIP and an action plan for the next two years.  At the conclusion of the first two years, data collected from the first year, plus any other relevant data that was collected in the interim, should be used to build on the accomplishments of those first two years by developing another two-year action plan for the CIP to help the unit accomplish the expected outcomes established in its CIP or by implementing one of your other plans. </w:t>
      </w:r>
    </w:p>
    <w:p w14:paraId="460F999C" w14:textId="77777777" w:rsidR="006A6F66" w:rsidRPr="006A6F66" w:rsidRDefault="006A6F66" w:rsidP="006A6F66">
      <w:pPr>
        <w:spacing w:before="8" w:after="0" w:line="241" w:lineRule="auto"/>
        <w:ind w:right="210"/>
        <w:rPr>
          <w:rFonts w:ascii="Calibri" w:eastAsia="Calibri" w:hAnsi="Calibri" w:cs="Times New Roman"/>
        </w:rPr>
      </w:pPr>
    </w:p>
    <w:p w14:paraId="5F84C804" w14:textId="77777777" w:rsidR="006A6F66" w:rsidRPr="006A6F66" w:rsidRDefault="006A6F66" w:rsidP="006A6F66">
      <w:pPr>
        <w:spacing w:after="0" w:line="240" w:lineRule="auto"/>
        <w:rPr>
          <w:rFonts w:ascii="Calibri" w:eastAsia="MS Mincho" w:hAnsi="Calibri" w:cs="Times New Roman"/>
          <w:sz w:val="24"/>
          <w:szCs w:val="24"/>
        </w:rPr>
      </w:pPr>
      <w:r w:rsidRPr="006A6F66">
        <w:rPr>
          <w:rFonts w:ascii="Calibri" w:eastAsia="MS Mincho" w:hAnsi="Calibri" w:cs="Times New Roman"/>
          <w:b/>
          <w:sz w:val="24"/>
          <w:szCs w:val="24"/>
        </w:rPr>
        <w:t xml:space="preserve">Based on the information, analysis, and discussion that have been presented up to this point, summarize the strengths and weaknesses of this program. </w:t>
      </w:r>
      <w:r w:rsidRPr="006A6F66">
        <w:rPr>
          <w:rFonts w:ascii="Calibri" w:eastAsia="MS Mincho" w:hAnsi="Calibri" w:cs="Times New Roman"/>
          <w:b/>
          <w:color w:val="FF0000"/>
          <w:sz w:val="24"/>
          <w:szCs w:val="24"/>
        </w:rPr>
        <w:t xml:space="preserve"> </w:t>
      </w:r>
      <w:r w:rsidRPr="006A6F66">
        <w:rPr>
          <w:rFonts w:ascii="Calibri" w:eastAsia="MS Mincho" w:hAnsi="Calibri" w:cs="Times New Roman"/>
          <w:b/>
          <w:color w:val="000000"/>
          <w:sz w:val="24"/>
          <w:szCs w:val="24"/>
        </w:rPr>
        <w:t xml:space="preserve">There should be no surprise issues here!  This response should be based on information from prior sections of this document.  Describe </w:t>
      </w:r>
      <w:r w:rsidRPr="006A6F66">
        <w:rPr>
          <w:rFonts w:ascii="Calibri" w:eastAsia="MS Mincho" w:hAnsi="Calibri" w:cs="Times New Roman"/>
          <w:b/>
          <w:sz w:val="24"/>
          <w:szCs w:val="24"/>
        </w:rPr>
        <w:t>specific actions the personnel intend to take to capitalize on the strengths, mitigate the weaknesses, and improve student success.  Provide the rationale for the expected outcomes chosen for the CIP.</w:t>
      </w:r>
    </w:p>
    <w:p w14:paraId="03FA3333" w14:textId="77777777" w:rsidR="006A6F66" w:rsidRDefault="006A6F66" w:rsidP="006A6F66">
      <w:pPr>
        <w:spacing w:after="0" w:line="240" w:lineRule="auto"/>
        <w:contextualSpacing/>
      </w:pPr>
    </w:p>
    <w:tbl>
      <w:tblPr>
        <w:tblStyle w:val="TableGrid"/>
        <w:tblW w:w="0" w:type="auto"/>
        <w:tblLook w:val="04A0" w:firstRow="1" w:lastRow="0" w:firstColumn="1" w:lastColumn="0" w:noHBand="0" w:noVBand="1"/>
      </w:tblPr>
      <w:tblGrid>
        <w:gridCol w:w="13670"/>
      </w:tblGrid>
      <w:tr w:rsidR="006A6F66" w14:paraId="77FDFC69" w14:textId="77777777" w:rsidTr="006A6F66">
        <w:tc>
          <w:tcPr>
            <w:tcW w:w="13670" w:type="dxa"/>
          </w:tcPr>
          <w:p w14:paraId="308AD4AA" w14:textId="3DC50E5A" w:rsidR="00495F65" w:rsidRDefault="00495F65" w:rsidP="00495F65">
            <w:pPr>
              <w:rPr>
                <w:rFonts w:ascii="Times New Roman" w:eastAsia="MS Mincho" w:hAnsi="Times New Roman" w:cs="Times New Roman"/>
                <w:sz w:val="24"/>
                <w:szCs w:val="24"/>
              </w:rPr>
            </w:pPr>
            <w:r w:rsidRPr="00495F65">
              <w:rPr>
                <w:rFonts w:ascii="Times New Roman" w:eastAsia="MS Mincho" w:hAnsi="Times New Roman" w:cs="Times New Roman"/>
                <w:sz w:val="24"/>
                <w:szCs w:val="24"/>
              </w:rPr>
              <w:t xml:space="preserve">New Student Orientation is a multifaceted program that requires the involvement of an array of departments and personnel to be executed successfully. The Assistant Directors of Student Engagement do a great job of planning and implementing the event and their biggest strength lies in the ability to </w:t>
            </w:r>
            <w:r w:rsidR="00F93406">
              <w:rPr>
                <w:rFonts w:ascii="Times New Roman" w:eastAsia="MS Mincho" w:hAnsi="Times New Roman" w:cs="Times New Roman"/>
                <w:sz w:val="24"/>
                <w:szCs w:val="24"/>
              </w:rPr>
              <w:t>coordinate</w:t>
            </w:r>
            <w:r w:rsidRPr="00495F65">
              <w:rPr>
                <w:rFonts w:ascii="Times New Roman" w:eastAsia="MS Mincho" w:hAnsi="Times New Roman" w:cs="Times New Roman"/>
                <w:sz w:val="24"/>
                <w:szCs w:val="24"/>
              </w:rPr>
              <w:t xml:space="preserve"> the necessary departments and staff.  They are organized and efficient in their work and make excellent use of the resources provided to execute the program. </w:t>
            </w:r>
            <w:r>
              <w:rPr>
                <w:rFonts w:ascii="Times New Roman" w:eastAsia="MS Mincho" w:hAnsi="Times New Roman" w:cs="Times New Roman"/>
                <w:sz w:val="24"/>
                <w:szCs w:val="24"/>
              </w:rPr>
              <w:t>They are consistently noted as being courteous and knowledgeable as noted in both the Spring 2017 and 2019 Student Satisfaction Survey results.</w:t>
            </w:r>
            <w:r w:rsidRPr="00495F65">
              <w:rPr>
                <w:rFonts w:ascii="Times New Roman" w:eastAsia="MS Mincho" w:hAnsi="Times New Roman" w:cs="Times New Roman"/>
                <w:sz w:val="24"/>
                <w:szCs w:val="24"/>
              </w:rPr>
              <w:t xml:space="preserve"> </w:t>
            </w:r>
          </w:p>
          <w:p w14:paraId="590D4CE2" w14:textId="77777777" w:rsidR="00495F65" w:rsidRDefault="00495F65" w:rsidP="00495F65">
            <w:pPr>
              <w:rPr>
                <w:rFonts w:ascii="Times New Roman" w:eastAsia="MS Mincho" w:hAnsi="Times New Roman" w:cs="Times New Roman"/>
                <w:sz w:val="24"/>
                <w:szCs w:val="24"/>
              </w:rPr>
            </w:pPr>
          </w:p>
          <w:p w14:paraId="6E4B4CBF" w14:textId="77777777" w:rsidR="00495F65" w:rsidRDefault="00495F65" w:rsidP="00495F65">
            <w:pPr>
              <w:rPr>
                <w:rFonts w:ascii="Times New Roman" w:hAnsi="Times New Roman" w:cs="Times New Roman"/>
                <w:sz w:val="24"/>
                <w:szCs w:val="24"/>
              </w:rPr>
            </w:pPr>
            <w:r>
              <w:rPr>
                <w:rFonts w:ascii="Times New Roman" w:hAnsi="Times New Roman" w:cs="Times New Roman"/>
                <w:sz w:val="24"/>
                <w:szCs w:val="24"/>
              </w:rPr>
              <w:t>Table: Spring 2017 &amp; Spring 2019 Student Satisfaction Survey Comparison</w:t>
            </w:r>
          </w:p>
          <w:tbl>
            <w:tblPr>
              <w:tblStyle w:val="TableGrid"/>
              <w:tblW w:w="8001" w:type="dxa"/>
              <w:tblLook w:val="04A0" w:firstRow="1" w:lastRow="0" w:firstColumn="1" w:lastColumn="0" w:noHBand="0" w:noVBand="1"/>
            </w:tblPr>
            <w:tblGrid>
              <w:gridCol w:w="2667"/>
              <w:gridCol w:w="2667"/>
              <w:gridCol w:w="2667"/>
            </w:tblGrid>
            <w:tr w:rsidR="00495F65" w:rsidRPr="00981C89" w14:paraId="6975DDCF" w14:textId="77777777" w:rsidTr="00E30C39">
              <w:trPr>
                <w:trHeight w:val="396"/>
              </w:trPr>
              <w:tc>
                <w:tcPr>
                  <w:tcW w:w="2667" w:type="dxa"/>
                  <w:shd w:val="clear" w:color="auto" w:fill="D0CECE" w:themeFill="background2" w:themeFillShade="E6"/>
                </w:tcPr>
                <w:p w14:paraId="59CC22A3" w14:textId="77777777" w:rsidR="00495F65" w:rsidRPr="00981C89" w:rsidRDefault="00495F65" w:rsidP="00495F65">
                  <w:pPr>
                    <w:pStyle w:val="NoSpacing"/>
                    <w:rPr>
                      <w:rFonts w:ascii="Times New Roman" w:hAnsi="Times New Roman" w:cs="Times New Roman"/>
                      <w:b/>
                      <w:sz w:val="24"/>
                      <w:szCs w:val="24"/>
                    </w:rPr>
                  </w:pPr>
                  <w:r w:rsidRPr="00981C89">
                    <w:rPr>
                      <w:rFonts w:ascii="Times New Roman" w:hAnsi="Times New Roman" w:cs="Times New Roman"/>
                      <w:b/>
                      <w:sz w:val="24"/>
                      <w:szCs w:val="24"/>
                    </w:rPr>
                    <w:t>Category</w:t>
                  </w:r>
                </w:p>
              </w:tc>
              <w:tc>
                <w:tcPr>
                  <w:tcW w:w="2667" w:type="dxa"/>
                  <w:shd w:val="clear" w:color="auto" w:fill="D0CECE" w:themeFill="background2" w:themeFillShade="E6"/>
                </w:tcPr>
                <w:p w14:paraId="0759ACBF" w14:textId="77777777" w:rsidR="00495F65" w:rsidRPr="00981C89" w:rsidRDefault="00495F65" w:rsidP="00495F65">
                  <w:pPr>
                    <w:pStyle w:val="NoSpacing"/>
                    <w:rPr>
                      <w:rFonts w:ascii="Times New Roman" w:hAnsi="Times New Roman" w:cs="Times New Roman"/>
                      <w:b/>
                      <w:sz w:val="24"/>
                      <w:szCs w:val="24"/>
                    </w:rPr>
                  </w:pPr>
                  <w:r w:rsidRPr="00981C89">
                    <w:rPr>
                      <w:rFonts w:ascii="Times New Roman" w:hAnsi="Times New Roman" w:cs="Times New Roman"/>
                      <w:b/>
                      <w:sz w:val="24"/>
                      <w:szCs w:val="24"/>
                    </w:rPr>
                    <w:t>201</w:t>
                  </w:r>
                  <w:r>
                    <w:rPr>
                      <w:rFonts w:ascii="Times New Roman" w:hAnsi="Times New Roman" w:cs="Times New Roman"/>
                      <w:b/>
                      <w:sz w:val="24"/>
                      <w:szCs w:val="24"/>
                    </w:rPr>
                    <w:t>7</w:t>
                  </w:r>
                </w:p>
              </w:tc>
              <w:tc>
                <w:tcPr>
                  <w:tcW w:w="2667" w:type="dxa"/>
                  <w:shd w:val="clear" w:color="auto" w:fill="D0CECE" w:themeFill="background2" w:themeFillShade="E6"/>
                </w:tcPr>
                <w:p w14:paraId="1644D396" w14:textId="77777777" w:rsidR="00495F65" w:rsidRPr="00981C89" w:rsidRDefault="00495F65" w:rsidP="00495F65">
                  <w:pPr>
                    <w:pStyle w:val="NoSpacing"/>
                    <w:rPr>
                      <w:rFonts w:ascii="Times New Roman" w:hAnsi="Times New Roman" w:cs="Times New Roman"/>
                      <w:b/>
                      <w:sz w:val="24"/>
                      <w:szCs w:val="24"/>
                    </w:rPr>
                  </w:pPr>
                  <w:r w:rsidRPr="00981C89">
                    <w:rPr>
                      <w:rFonts w:ascii="Times New Roman" w:hAnsi="Times New Roman" w:cs="Times New Roman"/>
                      <w:b/>
                      <w:sz w:val="24"/>
                      <w:szCs w:val="24"/>
                    </w:rPr>
                    <w:t>2019</w:t>
                  </w:r>
                </w:p>
              </w:tc>
            </w:tr>
            <w:tr w:rsidR="00495F65" w:rsidRPr="00981C89" w14:paraId="0B5A3AB6" w14:textId="77777777" w:rsidTr="00E30C39">
              <w:trPr>
                <w:trHeight w:val="396"/>
              </w:trPr>
              <w:tc>
                <w:tcPr>
                  <w:tcW w:w="2667" w:type="dxa"/>
                </w:tcPr>
                <w:p w14:paraId="69CB3081" w14:textId="77777777" w:rsidR="00495F65" w:rsidRPr="00981C89" w:rsidRDefault="00495F65" w:rsidP="00495F65">
                  <w:pPr>
                    <w:pStyle w:val="NoSpacing"/>
                    <w:rPr>
                      <w:rFonts w:ascii="Times New Roman" w:hAnsi="Times New Roman" w:cs="Times New Roman"/>
                      <w:sz w:val="24"/>
                      <w:szCs w:val="24"/>
                    </w:rPr>
                  </w:pPr>
                  <w:r w:rsidRPr="00981C89">
                    <w:rPr>
                      <w:rFonts w:ascii="Times New Roman" w:hAnsi="Times New Roman" w:cs="Times New Roman"/>
                      <w:sz w:val="24"/>
                      <w:szCs w:val="24"/>
                    </w:rPr>
                    <w:t>Courteous Staff</w:t>
                  </w:r>
                </w:p>
              </w:tc>
              <w:tc>
                <w:tcPr>
                  <w:tcW w:w="2667" w:type="dxa"/>
                </w:tcPr>
                <w:p w14:paraId="3310AAB1" w14:textId="77777777" w:rsidR="00495F65" w:rsidRPr="00981C89" w:rsidRDefault="00495F65" w:rsidP="00495F65">
                  <w:pPr>
                    <w:pStyle w:val="NoSpacing"/>
                    <w:rPr>
                      <w:rFonts w:ascii="Times New Roman" w:hAnsi="Times New Roman" w:cs="Times New Roman"/>
                      <w:sz w:val="24"/>
                      <w:szCs w:val="24"/>
                    </w:rPr>
                  </w:pPr>
                  <w:r>
                    <w:rPr>
                      <w:rFonts w:ascii="Times New Roman" w:hAnsi="Times New Roman" w:cs="Times New Roman"/>
                      <w:sz w:val="24"/>
                      <w:szCs w:val="24"/>
                    </w:rPr>
                    <w:t>4.74 (95%)</w:t>
                  </w:r>
                </w:p>
              </w:tc>
              <w:tc>
                <w:tcPr>
                  <w:tcW w:w="2667" w:type="dxa"/>
                </w:tcPr>
                <w:p w14:paraId="21711C5F" w14:textId="77777777" w:rsidR="00495F65" w:rsidRPr="00981C89" w:rsidRDefault="00495F65" w:rsidP="00495F65">
                  <w:pPr>
                    <w:pStyle w:val="NoSpacing"/>
                    <w:rPr>
                      <w:rFonts w:ascii="Times New Roman" w:hAnsi="Times New Roman" w:cs="Times New Roman"/>
                      <w:sz w:val="24"/>
                      <w:szCs w:val="24"/>
                    </w:rPr>
                  </w:pPr>
                  <w:r w:rsidRPr="00981C89">
                    <w:rPr>
                      <w:rFonts w:ascii="Times New Roman" w:hAnsi="Times New Roman" w:cs="Times New Roman"/>
                      <w:sz w:val="24"/>
                      <w:szCs w:val="24"/>
                    </w:rPr>
                    <w:t>4.72</w:t>
                  </w:r>
                  <w:r>
                    <w:rPr>
                      <w:rFonts w:ascii="Times New Roman" w:hAnsi="Times New Roman" w:cs="Times New Roman"/>
                      <w:sz w:val="24"/>
                      <w:szCs w:val="24"/>
                    </w:rPr>
                    <w:t xml:space="preserve"> (94%)</w:t>
                  </w:r>
                </w:p>
              </w:tc>
            </w:tr>
            <w:tr w:rsidR="00495F65" w:rsidRPr="00981C89" w14:paraId="79E0E089" w14:textId="77777777" w:rsidTr="00E30C39">
              <w:trPr>
                <w:trHeight w:val="396"/>
              </w:trPr>
              <w:tc>
                <w:tcPr>
                  <w:tcW w:w="2667" w:type="dxa"/>
                </w:tcPr>
                <w:p w14:paraId="1F8B1590" w14:textId="77777777" w:rsidR="00495F65" w:rsidRPr="00981C89" w:rsidRDefault="00495F65" w:rsidP="00495F65">
                  <w:pPr>
                    <w:pStyle w:val="NoSpacing"/>
                    <w:rPr>
                      <w:rFonts w:ascii="Times New Roman" w:hAnsi="Times New Roman" w:cs="Times New Roman"/>
                      <w:sz w:val="24"/>
                      <w:szCs w:val="24"/>
                    </w:rPr>
                  </w:pPr>
                  <w:r w:rsidRPr="00981C89">
                    <w:rPr>
                      <w:rFonts w:ascii="Times New Roman" w:hAnsi="Times New Roman" w:cs="Times New Roman"/>
                      <w:sz w:val="24"/>
                      <w:szCs w:val="24"/>
                    </w:rPr>
                    <w:t>Knowledgeable Staff</w:t>
                  </w:r>
                </w:p>
              </w:tc>
              <w:tc>
                <w:tcPr>
                  <w:tcW w:w="2667" w:type="dxa"/>
                </w:tcPr>
                <w:p w14:paraId="35C6E6B1" w14:textId="77777777" w:rsidR="00495F65" w:rsidRPr="00981C89" w:rsidRDefault="00495F65" w:rsidP="00495F65">
                  <w:pPr>
                    <w:pStyle w:val="NoSpacing"/>
                    <w:rPr>
                      <w:rFonts w:ascii="Times New Roman" w:hAnsi="Times New Roman" w:cs="Times New Roman"/>
                      <w:sz w:val="24"/>
                      <w:szCs w:val="24"/>
                    </w:rPr>
                  </w:pPr>
                  <w:r>
                    <w:rPr>
                      <w:rFonts w:ascii="Times New Roman" w:hAnsi="Times New Roman" w:cs="Times New Roman"/>
                      <w:sz w:val="24"/>
                      <w:szCs w:val="24"/>
                    </w:rPr>
                    <w:t>4.72 (94%)</w:t>
                  </w:r>
                </w:p>
              </w:tc>
              <w:tc>
                <w:tcPr>
                  <w:tcW w:w="2667" w:type="dxa"/>
                </w:tcPr>
                <w:p w14:paraId="2A8CE2AD" w14:textId="77777777" w:rsidR="00495F65" w:rsidRPr="00981C89" w:rsidRDefault="00495F65" w:rsidP="00495F65">
                  <w:pPr>
                    <w:pStyle w:val="NoSpacing"/>
                    <w:rPr>
                      <w:rFonts w:ascii="Times New Roman" w:hAnsi="Times New Roman" w:cs="Times New Roman"/>
                      <w:sz w:val="24"/>
                      <w:szCs w:val="24"/>
                    </w:rPr>
                  </w:pPr>
                  <w:r w:rsidRPr="00981C89">
                    <w:rPr>
                      <w:rFonts w:ascii="Times New Roman" w:hAnsi="Times New Roman" w:cs="Times New Roman"/>
                      <w:sz w:val="24"/>
                      <w:szCs w:val="24"/>
                    </w:rPr>
                    <w:t>4.73</w:t>
                  </w:r>
                  <w:r>
                    <w:rPr>
                      <w:rFonts w:ascii="Times New Roman" w:hAnsi="Times New Roman" w:cs="Times New Roman"/>
                      <w:sz w:val="24"/>
                      <w:szCs w:val="24"/>
                    </w:rPr>
                    <w:t xml:space="preserve"> (95%)</w:t>
                  </w:r>
                </w:p>
              </w:tc>
            </w:tr>
            <w:tr w:rsidR="00495F65" w:rsidRPr="00981C89" w14:paraId="7C10DFA5" w14:textId="77777777" w:rsidTr="00E30C39">
              <w:trPr>
                <w:trHeight w:val="396"/>
              </w:trPr>
              <w:tc>
                <w:tcPr>
                  <w:tcW w:w="2667" w:type="dxa"/>
                  <w:shd w:val="clear" w:color="auto" w:fill="auto"/>
                </w:tcPr>
                <w:p w14:paraId="4312D1DE" w14:textId="77777777" w:rsidR="00495F65" w:rsidRPr="00981C89" w:rsidRDefault="00495F65" w:rsidP="00495F65">
                  <w:pPr>
                    <w:pStyle w:val="NoSpacing"/>
                    <w:rPr>
                      <w:rFonts w:ascii="Times New Roman" w:hAnsi="Times New Roman" w:cs="Times New Roman"/>
                      <w:b/>
                      <w:sz w:val="24"/>
                      <w:szCs w:val="24"/>
                    </w:rPr>
                  </w:pPr>
                  <w:r w:rsidRPr="00981C89">
                    <w:rPr>
                      <w:rFonts w:ascii="Times New Roman" w:hAnsi="Times New Roman" w:cs="Times New Roman"/>
                      <w:b/>
                      <w:sz w:val="24"/>
                      <w:szCs w:val="24"/>
                    </w:rPr>
                    <w:t>Overall Satisfaction</w:t>
                  </w:r>
                </w:p>
              </w:tc>
              <w:tc>
                <w:tcPr>
                  <w:tcW w:w="2667" w:type="dxa"/>
                  <w:shd w:val="clear" w:color="auto" w:fill="auto"/>
                </w:tcPr>
                <w:p w14:paraId="440A1348" w14:textId="77777777" w:rsidR="00495F65" w:rsidRPr="00981C89" w:rsidRDefault="00495F65" w:rsidP="00495F65">
                  <w:pPr>
                    <w:pStyle w:val="NoSpacing"/>
                    <w:rPr>
                      <w:rFonts w:ascii="Times New Roman" w:hAnsi="Times New Roman" w:cs="Times New Roman"/>
                      <w:b/>
                      <w:sz w:val="24"/>
                      <w:szCs w:val="24"/>
                    </w:rPr>
                  </w:pPr>
                  <w:r>
                    <w:rPr>
                      <w:rFonts w:ascii="Times New Roman" w:hAnsi="Times New Roman" w:cs="Times New Roman"/>
                      <w:b/>
                      <w:sz w:val="24"/>
                      <w:szCs w:val="24"/>
                    </w:rPr>
                    <w:t>4.53 (91%)</w:t>
                  </w:r>
                </w:p>
              </w:tc>
              <w:tc>
                <w:tcPr>
                  <w:tcW w:w="2667" w:type="dxa"/>
                </w:tcPr>
                <w:p w14:paraId="51927EA2" w14:textId="77777777" w:rsidR="00495F65" w:rsidRPr="00981C89" w:rsidRDefault="00495F65" w:rsidP="00495F65">
                  <w:pPr>
                    <w:pStyle w:val="NoSpacing"/>
                    <w:rPr>
                      <w:rFonts w:ascii="Times New Roman" w:hAnsi="Times New Roman" w:cs="Times New Roman"/>
                      <w:b/>
                      <w:sz w:val="24"/>
                      <w:szCs w:val="24"/>
                    </w:rPr>
                  </w:pPr>
                  <w:r w:rsidRPr="00981C89">
                    <w:rPr>
                      <w:rFonts w:ascii="Times New Roman" w:hAnsi="Times New Roman" w:cs="Times New Roman"/>
                      <w:b/>
                      <w:sz w:val="24"/>
                      <w:szCs w:val="24"/>
                    </w:rPr>
                    <w:t>4.54</w:t>
                  </w:r>
                  <w:r>
                    <w:rPr>
                      <w:rFonts w:ascii="Times New Roman" w:hAnsi="Times New Roman" w:cs="Times New Roman"/>
                      <w:b/>
                      <w:sz w:val="24"/>
                      <w:szCs w:val="24"/>
                    </w:rPr>
                    <w:t xml:space="preserve"> </w:t>
                  </w:r>
                  <w:r>
                    <w:rPr>
                      <w:rFonts w:ascii="Times New Roman" w:hAnsi="Times New Roman" w:cs="Times New Roman"/>
                      <w:sz w:val="24"/>
                      <w:szCs w:val="24"/>
                    </w:rPr>
                    <w:t>(91%)</w:t>
                  </w:r>
                </w:p>
              </w:tc>
            </w:tr>
          </w:tbl>
          <w:p w14:paraId="2E60B221" w14:textId="77777777" w:rsidR="00495F65" w:rsidRPr="00F819C9" w:rsidRDefault="00495F65" w:rsidP="00495F65">
            <w:pPr>
              <w:pStyle w:val="PRSCHead13B"/>
              <w:rPr>
                <w:rFonts w:ascii="Times New Roman" w:eastAsia="Calibri" w:hAnsi="Times New Roman" w:cs="Times New Roman"/>
                <w:b w:val="0"/>
                <w:color w:val="auto"/>
                <w:sz w:val="20"/>
                <w:szCs w:val="20"/>
              </w:rPr>
            </w:pPr>
            <w:r w:rsidRPr="00F819C9">
              <w:rPr>
                <w:rFonts w:ascii="Times New Roman" w:eastAsia="Calibri" w:hAnsi="Times New Roman" w:cs="Times New Roman"/>
                <w:b w:val="0"/>
                <w:color w:val="auto"/>
                <w:sz w:val="20"/>
                <w:szCs w:val="20"/>
              </w:rPr>
              <w:t xml:space="preserve">2017 Student Satisfaction Survey (p.81) - </w:t>
            </w:r>
            <w:hyperlink r:id="rId61" w:history="1">
              <w:r w:rsidRPr="00F819C9">
                <w:rPr>
                  <w:rStyle w:val="Hyperlink"/>
                  <w:rFonts w:ascii="Times New Roman" w:eastAsia="Calibri" w:hAnsi="Times New Roman" w:cs="Times New Roman"/>
                  <w:b w:val="0"/>
                  <w:sz w:val="20"/>
                  <w:szCs w:val="20"/>
                </w:rPr>
                <w:t>http://inside.collin.edu/institutionaleffect/surveypdf/StudentSurveyReportSpring2017.pdf</w:t>
              </w:r>
            </w:hyperlink>
            <w:r w:rsidRPr="00F819C9">
              <w:rPr>
                <w:rFonts w:ascii="Times New Roman" w:eastAsia="Calibri" w:hAnsi="Times New Roman" w:cs="Times New Roman"/>
                <w:b w:val="0"/>
                <w:color w:val="auto"/>
                <w:sz w:val="20"/>
                <w:szCs w:val="20"/>
              </w:rPr>
              <w:t xml:space="preserve"> </w:t>
            </w:r>
          </w:p>
          <w:p w14:paraId="4E9E7920" w14:textId="77777777" w:rsidR="00495F65" w:rsidRDefault="00495F65" w:rsidP="00495F65">
            <w:pPr>
              <w:pStyle w:val="PRSCHead13B"/>
              <w:rPr>
                <w:rFonts w:ascii="Times New Roman" w:eastAsia="Calibri" w:hAnsi="Times New Roman" w:cs="Times New Roman"/>
                <w:b w:val="0"/>
                <w:color w:val="auto"/>
                <w:sz w:val="20"/>
                <w:szCs w:val="20"/>
              </w:rPr>
            </w:pPr>
            <w:r w:rsidRPr="00F819C9">
              <w:rPr>
                <w:rFonts w:ascii="Times New Roman" w:eastAsia="Calibri" w:hAnsi="Times New Roman" w:cs="Times New Roman"/>
                <w:b w:val="0"/>
                <w:color w:val="auto"/>
                <w:sz w:val="20"/>
                <w:szCs w:val="20"/>
              </w:rPr>
              <w:t xml:space="preserve">2019 Student Satisfaction Survey (p.70) - </w:t>
            </w:r>
            <w:hyperlink r:id="rId62" w:history="1">
              <w:r w:rsidRPr="00F819C9">
                <w:rPr>
                  <w:rStyle w:val="Hyperlink"/>
                  <w:rFonts w:ascii="Times New Roman" w:eastAsia="Calibri" w:hAnsi="Times New Roman" w:cs="Times New Roman"/>
                  <w:b w:val="0"/>
                  <w:sz w:val="20"/>
                  <w:szCs w:val="20"/>
                </w:rPr>
                <w:t>http://inside.collin.edu/institutionaleffect/surveypdf/StudentServiceUnitSurveyReportSpring2019.pdf</w:t>
              </w:r>
            </w:hyperlink>
            <w:r w:rsidRPr="00F819C9">
              <w:rPr>
                <w:rFonts w:ascii="Times New Roman" w:eastAsia="Calibri" w:hAnsi="Times New Roman" w:cs="Times New Roman"/>
                <w:b w:val="0"/>
                <w:color w:val="auto"/>
                <w:sz w:val="20"/>
                <w:szCs w:val="20"/>
              </w:rPr>
              <w:t xml:space="preserve"> </w:t>
            </w:r>
          </w:p>
          <w:p w14:paraId="30999200" w14:textId="77777777" w:rsidR="00495F65" w:rsidRDefault="00495F65" w:rsidP="00495F65">
            <w:pPr>
              <w:pStyle w:val="PRSCHead13B"/>
              <w:rPr>
                <w:rFonts w:ascii="Times New Roman" w:eastAsia="Calibri" w:hAnsi="Times New Roman" w:cs="Times New Roman"/>
                <w:b w:val="0"/>
                <w:color w:val="auto"/>
                <w:sz w:val="20"/>
                <w:szCs w:val="20"/>
              </w:rPr>
            </w:pPr>
          </w:p>
          <w:p w14:paraId="0E82C785" w14:textId="7C457614" w:rsidR="00495F65" w:rsidRPr="00495F65" w:rsidRDefault="00495F65" w:rsidP="00495F65">
            <w:pPr>
              <w:rPr>
                <w:rFonts w:ascii="Times New Roman" w:hAnsi="Times New Roman" w:cs="Times New Roman"/>
                <w:sz w:val="24"/>
                <w:szCs w:val="24"/>
              </w:rPr>
            </w:pPr>
            <w:r w:rsidRPr="00495F65">
              <w:rPr>
                <w:rFonts w:ascii="Times New Roman" w:eastAsia="MS Mincho" w:hAnsi="Times New Roman" w:cs="Times New Roman"/>
                <w:sz w:val="24"/>
                <w:szCs w:val="24"/>
              </w:rPr>
              <w:lastRenderedPageBreak/>
              <w:t>The consistent and thorough collection of attendance and survey data for orientation programs is a definite strength. However, w</w:t>
            </w:r>
            <w:r w:rsidRPr="00495F65">
              <w:rPr>
                <w:rFonts w:ascii="Times New Roman" w:hAnsi="Times New Roman" w:cs="Times New Roman"/>
                <w:sz w:val="24"/>
                <w:szCs w:val="24"/>
              </w:rPr>
              <w:t xml:space="preserve">hile data collection practices are strong, the parsing of that data has not been done on a regular </w:t>
            </w:r>
            <w:r w:rsidR="006736DC">
              <w:rPr>
                <w:rFonts w:ascii="Times New Roman" w:hAnsi="Times New Roman" w:cs="Times New Roman"/>
                <w:sz w:val="24"/>
                <w:szCs w:val="24"/>
              </w:rPr>
              <w:t>nor</w:t>
            </w:r>
            <w:r w:rsidRPr="00495F65">
              <w:rPr>
                <w:rFonts w:ascii="Times New Roman" w:hAnsi="Times New Roman" w:cs="Times New Roman"/>
                <w:sz w:val="24"/>
                <w:szCs w:val="24"/>
              </w:rPr>
              <w:t xml:space="preserve"> consistent basis over time. Data is rarely analyzed as a collective set of information but more often by a given year or a series of events occurring in close proximity.  </w:t>
            </w:r>
          </w:p>
          <w:p w14:paraId="4A2CF1AA" w14:textId="77777777" w:rsidR="00495F65" w:rsidRPr="00495F65" w:rsidRDefault="00495F65" w:rsidP="00495F65">
            <w:pPr>
              <w:rPr>
                <w:rFonts w:ascii="Times New Roman" w:hAnsi="Times New Roman" w:cs="Times New Roman"/>
                <w:sz w:val="24"/>
                <w:szCs w:val="24"/>
              </w:rPr>
            </w:pPr>
          </w:p>
          <w:p w14:paraId="393FD103" w14:textId="77777777" w:rsidR="00495F65" w:rsidRPr="00495F65" w:rsidRDefault="00495F65" w:rsidP="00495F65">
            <w:pPr>
              <w:rPr>
                <w:rFonts w:ascii="Times New Roman" w:hAnsi="Times New Roman" w:cs="Times New Roman"/>
                <w:sz w:val="24"/>
                <w:szCs w:val="24"/>
              </w:rPr>
            </w:pPr>
            <w:r w:rsidRPr="00495F65">
              <w:rPr>
                <w:rFonts w:ascii="Times New Roman" w:hAnsi="Times New Roman" w:cs="Times New Roman"/>
                <w:sz w:val="24"/>
                <w:szCs w:val="24"/>
              </w:rPr>
              <w:t xml:space="preserve">Over the past five years the orientation program has been transitioned from being a part of the Office of New Student Programs, which no longer formally exists, to being run by the Student Engagement Office on the Plano, McKinney, Frisco, and Wylie campuses. The Assistant Directors of Student Engagement are responsible for planning and implementing orientation but the person responsible for oversight of the program has shifted several times. With these changes in responsible parties for oversight, the program has been condensed to two hours decreasing the amount of time available to focus on important and pivotal activities such as academic advising and registration.  </w:t>
            </w:r>
          </w:p>
          <w:p w14:paraId="60423A27" w14:textId="77777777" w:rsidR="00495F65" w:rsidRPr="00495F65" w:rsidRDefault="00495F65" w:rsidP="00495F65">
            <w:pPr>
              <w:rPr>
                <w:rFonts w:ascii="Times New Roman" w:hAnsi="Times New Roman" w:cs="Times New Roman"/>
                <w:sz w:val="24"/>
                <w:szCs w:val="24"/>
              </w:rPr>
            </w:pPr>
          </w:p>
          <w:p w14:paraId="67BDD0BE" w14:textId="4060566E" w:rsidR="00F029C9" w:rsidRDefault="00495F65" w:rsidP="00C74DDF">
            <w:r w:rsidRPr="00495F65">
              <w:rPr>
                <w:rFonts w:ascii="Times New Roman" w:hAnsi="Times New Roman" w:cs="Times New Roman"/>
                <w:sz w:val="24"/>
                <w:szCs w:val="24"/>
              </w:rPr>
              <w:t xml:space="preserve">In evaluating strengths and weaknesses over the last five years, two areas for the CIP emerged that would have a big impact on how we plan and implement orientation. </w:t>
            </w:r>
            <w:r>
              <w:rPr>
                <w:rFonts w:ascii="Times New Roman" w:hAnsi="Times New Roman" w:cs="Times New Roman"/>
                <w:sz w:val="24"/>
                <w:szCs w:val="24"/>
              </w:rPr>
              <w:t>F</w:t>
            </w:r>
            <w:r w:rsidRPr="00495F65">
              <w:rPr>
                <w:rFonts w:ascii="Times New Roman" w:hAnsi="Times New Roman" w:cs="Times New Roman"/>
                <w:sz w:val="24"/>
                <w:szCs w:val="24"/>
              </w:rPr>
              <w:t>irst, the</w:t>
            </w:r>
            <w:r w:rsidR="00C74365">
              <w:rPr>
                <w:rFonts w:ascii="Times New Roman" w:hAnsi="Times New Roman" w:cs="Times New Roman"/>
                <w:sz w:val="24"/>
                <w:szCs w:val="24"/>
              </w:rPr>
              <w:t xml:space="preserve"> necessity </w:t>
            </w:r>
            <w:r w:rsidRPr="00495F65">
              <w:rPr>
                <w:rFonts w:ascii="Times New Roman" w:hAnsi="Times New Roman" w:cs="Times New Roman"/>
                <w:sz w:val="24"/>
                <w:szCs w:val="24"/>
              </w:rPr>
              <w:t>of providing students with resources beyond the required online orientation</w:t>
            </w:r>
            <w:r w:rsidR="00C74365">
              <w:rPr>
                <w:rFonts w:ascii="Times New Roman" w:hAnsi="Times New Roman" w:cs="Times New Roman"/>
                <w:sz w:val="24"/>
                <w:szCs w:val="24"/>
              </w:rPr>
              <w:t xml:space="preserve"> necessitated </w:t>
            </w:r>
            <w:r w:rsidRPr="00495F65">
              <w:rPr>
                <w:rFonts w:ascii="Times New Roman" w:hAnsi="Times New Roman" w:cs="Times New Roman"/>
                <w:sz w:val="24"/>
                <w:szCs w:val="24"/>
              </w:rPr>
              <w:t>that we examine how we could provide</w:t>
            </w:r>
            <w:r w:rsidR="00C74365">
              <w:rPr>
                <w:rFonts w:ascii="Times New Roman" w:hAnsi="Times New Roman" w:cs="Times New Roman"/>
                <w:sz w:val="24"/>
                <w:szCs w:val="24"/>
              </w:rPr>
              <w:t xml:space="preserve"> </w:t>
            </w:r>
            <w:r w:rsidRPr="00495F65">
              <w:rPr>
                <w:rFonts w:ascii="Times New Roman" w:hAnsi="Times New Roman" w:cs="Times New Roman"/>
                <w:sz w:val="24"/>
                <w:szCs w:val="24"/>
              </w:rPr>
              <w:t>service</w:t>
            </w:r>
            <w:r w:rsidR="00C74365">
              <w:rPr>
                <w:rFonts w:ascii="Times New Roman" w:hAnsi="Times New Roman" w:cs="Times New Roman"/>
                <w:sz w:val="24"/>
                <w:szCs w:val="24"/>
              </w:rPr>
              <w:t>s</w:t>
            </w:r>
            <w:r w:rsidRPr="00495F65">
              <w:rPr>
                <w:rFonts w:ascii="Times New Roman" w:hAnsi="Times New Roman" w:cs="Times New Roman"/>
                <w:sz w:val="24"/>
                <w:szCs w:val="24"/>
              </w:rPr>
              <w:t xml:space="preserve"> like academic advising and registration to students who would benefit or be better served with </w:t>
            </w:r>
            <w:r>
              <w:rPr>
                <w:rFonts w:ascii="Times New Roman" w:hAnsi="Times New Roman" w:cs="Times New Roman"/>
                <w:sz w:val="24"/>
                <w:szCs w:val="24"/>
              </w:rPr>
              <w:t>a</w:t>
            </w:r>
            <w:r w:rsidRPr="00495F65">
              <w:rPr>
                <w:rFonts w:ascii="Times New Roman" w:hAnsi="Times New Roman" w:cs="Times New Roman"/>
                <w:sz w:val="24"/>
                <w:szCs w:val="24"/>
              </w:rPr>
              <w:t>n in-person experience. It also led to the exploration of the value of hosting a final transition event just prior to the beginning of the fall and spring semesters. Second, we recognized that we have done a good job of collecting data through surveys and tracking attendance</w:t>
            </w:r>
            <w:r w:rsidR="00C74365">
              <w:rPr>
                <w:rFonts w:ascii="Times New Roman" w:hAnsi="Times New Roman" w:cs="Times New Roman"/>
                <w:sz w:val="24"/>
                <w:szCs w:val="24"/>
              </w:rPr>
              <w:t>.</w:t>
            </w:r>
            <w:r w:rsidR="000938F1">
              <w:rPr>
                <w:rFonts w:ascii="Times New Roman" w:hAnsi="Times New Roman" w:cs="Times New Roman"/>
                <w:sz w:val="24"/>
                <w:szCs w:val="24"/>
              </w:rPr>
              <w:t xml:space="preserve"> </w:t>
            </w:r>
            <w:r w:rsidR="00C74365">
              <w:rPr>
                <w:rFonts w:ascii="Times New Roman" w:hAnsi="Times New Roman" w:cs="Times New Roman"/>
                <w:sz w:val="24"/>
                <w:szCs w:val="24"/>
              </w:rPr>
              <w:t>We</w:t>
            </w:r>
            <w:r w:rsidRPr="00495F65">
              <w:rPr>
                <w:rFonts w:ascii="Times New Roman" w:hAnsi="Times New Roman" w:cs="Times New Roman"/>
                <w:sz w:val="24"/>
                <w:szCs w:val="24"/>
              </w:rPr>
              <w:t xml:space="preserve"> also realized we could improve how we</w:t>
            </w:r>
            <w:r w:rsidR="00C74365">
              <w:rPr>
                <w:rFonts w:ascii="Times New Roman" w:hAnsi="Times New Roman" w:cs="Times New Roman"/>
                <w:sz w:val="24"/>
                <w:szCs w:val="24"/>
              </w:rPr>
              <w:t xml:space="preserve"> analyze the</w:t>
            </w:r>
            <w:r w:rsidRPr="00495F65">
              <w:rPr>
                <w:rFonts w:ascii="Times New Roman" w:hAnsi="Times New Roman" w:cs="Times New Roman"/>
                <w:sz w:val="24"/>
                <w:szCs w:val="24"/>
              </w:rPr>
              <w:t xml:space="preserve"> data as well as using new modalities to collect more diverse data. The use of multiple assessment modalities would provide a more well-rounded and accurate picture of orientations impact on student performance and success</w:t>
            </w:r>
            <w:r w:rsidRPr="00981C89">
              <w:rPr>
                <w:rFonts w:ascii="Times New Roman" w:hAnsi="Times New Roman" w:cs="Times New Roman"/>
                <w:sz w:val="24"/>
                <w:szCs w:val="24"/>
              </w:rPr>
              <w:t>.</w:t>
            </w:r>
          </w:p>
        </w:tc>
      </w:tr>
    </w:tbl>
    <w:p w14:paraId="65C93DDB" w14:textId="77777777" w:rsidR="006A6F66" w:rsidRDefault="006A6F66" w:rsidP="006A6F66">
      <w:pPr>
        <w:spacing w:after="0" w:line="240" w:lineRule="auto"/>
        <w:contextualSpacing/>
      </w:pPr>
    </w:p>
    <w:p w14:paraId="7456E22E" w14:textId="77777777" w:rsidR="006A6F66" w:rsidRDefault="00233BCA" w:rsidP="006A6F66">
      <w:pPr>
        <w:spacing w:after="0" w:line="240" w:lineRule="auto"/>
        <w:contextualSpacing/>
        <w:rPr>
          <w:rFonts w:ascii="Cambria" w:eastAsia="MS Gothic" w:hAnsi="Cambria" w:cs="Times New Roman"/>
          <w:b/>
          <w:bCs/>
          <w:smallCaps/>
          <w:color w:val="4F81BD"/>
          <w:sz w:val="26"/>
          <w:szCs w:val="26"/>
        </w:rPr>
      </w:pPr>
      <w:sdt>
        <w:sdtPr>
          <w:rPr>
            <w:rStyle w:val="PRSCHead13BChar"/>
          </w:rPr>
          <w:id w:val="654880957"/>
          <w15:color w:val="FF0000"/>
          <w14:checkbox>
            <w14:checked w14:val="0"/>
            <w14:checkedState w14:val="2612" w14:font="MS Gothic"/>
            <w14:uncheckedState w14:val="2610" w14:font="MS Gothic"/>
          </w14:checkbox>
        </w:sdtPr>
        <w:sdtEndPr>
          <w:rPr>
            <w:rStyle w:val="PRSCHead13BChar"/>
          </w:rPr>
        </w:sdtEndPr>
        <w:sdtContent>
          <w:r w:rsidR="00876134">
            <w:rPr>
              <w:rStyle w:val="PRSCHead13BChar"/>
              <w:rFonts w:ascii="MS Gothic" w:eastAsia="MS Gothic" w:hAnsi="MS Gothic" w:hint="eastAsia"/>
            </w:rPr>
            <w:t>☐</w:t>
          </w:r>
        </w:sdtContent>
      </w:sdt>
      <w:r w:rsidR="006A6F66" w:rsidRPr="006A6F66">
        <w:rPr>
          <w:rFonts w:ascii="Cambria" w:eastAsia="MS Gothic" w:hAnsi="Cambria" w:cs="Times New Roman"/>
          <w:b/>
          <w:bCs/>
          <w:smallCaps/>
          <w:color w:val="4F81BD"/>
          <w:sz w:val="26"/>
          <w:szCs w:val="26"/>
        </w:rPr>
        <w:t xml:space="preserve"> 11.  Complete the Continuous Improvement Plan (CIP) tables that follow.</w:t>
      </w:r>
      <w:r w:rsidR="006A6F66">
        <w:rPr>
          <w:rFonts w:ascii="Cambria" w:eastAsia="MS Gothic" w:hAnsi="Cambria" w:cs="Times New Roman"/>
          <w:b/>
          <w:bCs/>
          <w:smallCaps/>
          <w:color w:val="4F81BD"/>
          <w:sz w:val="26"/>
          <w:szCs w:val="26"/>
        </w:rPr>
        <w:br/>
      </w:r>
    </w:p>
    <w:p w14:paraId="443006EE" w14:textId="77777777" w:rsidR="006A6F66" w:rsidRDefault="006A6F66" w:rsidP="006A6F66">
      <w:pPr>
        <w:spacing w:before="8" w:after="0" w:line="241" w:lineRule="auto"/>
        <w:ind w:right="210"/>
        <w:rPr>
          <w:rFonts w:ascii="Calibri" w:eastAsia="Calibri" w:hAnsi="Calibri" w:cs="Times New Roman"/>
        </w:rPr>
      </w:pPr>
      <w:r w:rsidRPr="006A6F66">
        <w:rPr>
          <w:rFonts w:ascii="Calibri" w:eastAsia="Calibri" w:hAnsi="Calibri" w:cs="Times New Roman"/>
        </w:rPr>
        <w:t xml:space="preserve">Within the context of the information gleaned in this review process and any other relevant data, identify unit priorities for the next two years, and focus on these priorities to formulate your CIP.  This may include short-term administrative, technological, assessment, resource or professional development outcomes as needed.  </w:t>
      </w:r>
    </w:p>
    <w:p w14:paraId="0186BAFF" w14:textId="77777777" w:rsidR="00C93FE8" w:rsidRPr="00D36B67" w:rsidRDefault="00C93FE8" w:rsidP="006A6F66">
      <w:pPr>
        <w:spacing w:before="8" w:after="0" w:line="241" w:lineRule="auto"/>
        <w:ind w:right="210"/>
        <w:rPr>
          <w:rFonts w:ascii="Times New Roman" w:eastAsia="Calibri" w:hAnsi="Times New Roman" w:cs="Times New Roman"/>
          <w:sz w:val="24"/>
          <w:szCs w:val="24"/>
        </w:rPr>
      </w:pPr>
    </w:p>
    <w:tbl>
      <w:tblPr>
        <w:tblStyle w:val="TableGrid"/>
        <w:tblW w:w="0" w:type="auto"/>
        <w:tblLook w:val="04A0" w:firstRow="1" w:lastRow="0" w:firstColumn="1" w:lastColumn="0" w:noHBand="0" w:noVBand="1"/>
      </w:tblPr>
      <w:tblGrid>
        <w:gridCol w:w="13670"/>
      </w:tblGrid>
      <w:tr w:rsidR="00C93FE8" w:rsidRPr="00D36B67" w14:paraId="77A65FC0" w14:textId="77777777" w:rsidTr="00FE0D93">
        <w:tc>
          <w:tcPr>
            <w:tcW w:w="13670" w:type="dxa"/>
          </w:tcPr>
          <w:p w14:paraId="28C076A5" w14:textId="77777777" w:rsidR="00D36B67" w:rsidRPr="00D36B67" w:rsidRDefault="00E25B1C" w:rsidP="00E25B1C">
            <w:pPr>
              <w:rPr>
                <w:rFonts w:ascii="Times New Roman" w:hAnsi="Times New Roman" w:cs="Times New Roman"/>
                <w:sz w:val="24"/>
                <w:szCs w:val="24"/>
              </w:rPr>
            </w:pPr>
            <w:r w:rsidRPr="00D36B67">
              <w:rPr>
                <w:rFonts w:ascii="Times New Roman" w:hAnsi="Times New Roman" w:cs="Times New Roman"/>
                <w:sz w:val="24"/>
                <w:szCs w:val="24"/>
              </w:rPr>
              <w:t xml:space="preserve">Over the course of this review process, many areas for improvement were identified. </w:t>
            </w:r>
            <w:r w:rsidR="00D36B67">
              <w:rPr>
                <w:rFonts w:ascii="Times New Roman" w:hAnsi="Times New Roman" w:cs="Times New Roman"/>
                <w:sz w:val="24"/>
                <w:szCs w:val="24"/>
              </w:rPr>
              <w:t>I</w:t>
            </w:r>
            <w:r w:rsidRPr="00D36B67">
              <w:rPr>
                <w:rFonts w:ascii="Times New Roman" w:hAnsi="Times New Roman" w:cs="Times New Roman"/>
                <w:sz w:val="24"/>
                <w:szCs w:val="24"/>
              </w:rPr>
              <w:t xml:space="preserve">n-person orientation identified areas of improvement included post orientation student engagement with resources as well as having more engaging activity with students. </w:t>
            </w:r>
            <w:r w:rsidR="002C6B2C">
              <w:rPr>
                <w:rFonts w:ascii="Times New Roman" w:hAnsi="Times New Roman" w:cs="Times New Roman"/>
                <w:sz w:val="24"/>
                <w:szCs w:val="24"/>
              </w:rPr>
              <w:t>Opportunities exist to increase overall satisfaction with the program and increase the amount new knowledge gained from orientation. Most notably, a</w:t>
            </w:r>
            <w:r w:rsidRPr="00D36B67">
              <w:rPr>
                <w:rFonts w:ascii="Times New Roman" w:hAnsi="Times New Roman" w:cs="Times New Roman"/>
                <w:sz w:val="24"/>
                <w:szCs w:val="24"/>
              </w:rPr>
              <w:t>ssessment was identified as an area for improvement</w:t>
            </w:r>
            <w:r w:rsidR="00D36B67" w:rsidRPr="00D36B67">
              <w:rPr>
                <w:rFonts w:ascii="Times New Roman" w:hAnsi="Times New Roman" w:cs="Times New Roman"/>
                <w:sz w:val="24"/>
                <w:szCs w:val="24"/>
              </w:rPr>
              <w:t xml:space="preserve"> and the following </w:t>
            </w:r>
            <w:r w:rsidR="002C6B2C">
              <w:rPr>
                <w:rFonts w:ascii="Times New Roman" w:hAnsi="Times New Roman" w:cs="Times New Roman"/>
                <w:sz w:val="24"/>
                <w:szCs w:val="24"/>
              </w:rPr>
              <w:t xml:space="preserve">items </w:t>
            </w:r>
            <w:r w:rsidR="00D36B67" w:rsidRPr="00D36B67">
              <w:rPr>
                <w:rFonts w:ascii="Times New Roman" w:hAnsi="Times New Roman" w:cs="Times New Roman"/>
                <w:sz w:val="24"/>
                <w:szCs w:val="24"/>
              </w:rPr>
              <w:t>were noted:</w:t>
            </w:r>
          </w:p>
          <w:p w14:paraId="7A945FA5" w14:textId="77777777" w:rsidR="00D36B67" w:rsidRPr="00D36B67" w:rsidRDefault="00D36B67" w:rsidP="00C74365">
            <w:pPr>
              <w:pStyle w:val="ListParagraph"/>
              <w:numPr>
                <w:ilvl w:val="0"/>
                <w:numId w:val="27"/>
              </w:numPr>
              <w:rPr>
                <w:rFonts w:ascii="Times New Roman" w:hAnsi="Times New Roman" w:cs="Times New Roman"/>
                <w:sz w:val="24"/>
                <w:szCs w:val="24"/>
              </w:rPr>
            </w:pPr>
            <w:r w:rsidRPr="00D36B67">
              <w:rPr>
                <w:rFonts w:ascii="Times New Roman" w:hAnsi="Times New Roman" w:cs="Times New Roman"/>
                <w:sz w:val="24"/>
                <w:szCs w:val="24"/>
              </w:rPr>
              <w:t>aligning the programs assessment and reporting calendar with the college’s defined academic year.</w:t>
            </w:r>
          </w:p>
          <w:p w14:paraId="29264221" w14:textId="77777777" w:rsidR="00D36B67" w:rsidRPr="00D36B67" w:rsidRDefault="00D36B67" w:rsidP="00C74365">
            <w:pPr>
              <w:pStyle w:val="ListParagraph"/>
              <w:numPr>
                <w:ilvl w:val="0"/>
                <w:numId w:val="27"/>
              </w:numPr>
              <w:rPr>
                <w:rFonts w:ascii="Times New Roman" w:hAnsi="Times New Roman" w:cs="Times New Roman"/>
                <w:sz w:val="24"/>
                <w:szCs w:val="24"/>
              </w:rPr>
            </w:pPr>
            <w:r w:rsidRPr="00D36B67">
              <w:rPr>
                <w:rFonts w:ascii="Times New Roman" w:hAnsi="Times New Roman" w:cs="Times New Roman"/>
                <w:sz w:val="24"/>
                <w:szCs w:val="24"/>
              </w:rPr>
              <w:t>development and implementation of program learning outcomes.</w:t>
            </w:r>
          </w:p>
          <w:p w14:paraId="3BC3AD8D" w14:textId="77777777" w:rsidR="00D36B67" w:rsidRPr="00D36B67" w:rsidRDefault="00D36B67" w:rsidP="00C74365">
            <w:pPr>
              <w:pStyle w:val="ListParagraph"/>
              <w:numPr>
                <w:ilvl w:val="0"/>
                <w:numId w:val="27"/>
              </w:numPr>
              <w:rPr>
                <w:rFonts w:ascii="Times New Roman" w:hAnsi="Times New Roman" w:cs="Times New Roman"/>
                <w:sz w:val="24"/>
                <w:szCs w:val="24"/>
              </w:rPr>
            </w:pPr>
            <w:r w:rsidRPr="00D36B67">
              <w:rPr>
                <w:rFonts w:ascii="Times New Roman" w:hAnsi="Times New Roman" w:cs="Times New Roman"/>
                <w:sz w:val="24"/>
                <w:szCs w:val="24"/>
              </w:rPr>
              <w:t xml:space="preserve">revise the current student survey to ensure </w:t>
            </w:r>
            <w:r w:rsidR="002C6B2C">
              <w:rPr>
                <w:rFonts w:ascii="Times New Roman" w:hAnsi="Times New Roman" w:cs="Times New Roman"/>
                <w:sz w:val="24"/>
                <w:szCs w:val="24"/>
              </w:rPr>
              <w:t xml:space="preserve">alignment with learning outcomes and to ensure </w:t>
            </w:r>
            <w:r w:rsidRPr="00D36B67">
              <w:rPr>
                <w:rFonts w:ascii="Times New Roman" w:hAnsi="Times New Roman" w:cs="Times New Roman"/>
                <w:sz w:val="24"/>
                <w:szCs w:val="24"/>
              </w:rPr>
              <w:t>we are asking questions</w:t>
            </w:r>
            <w:r w:rsidR="002C6B2C">
              <w:rPr>
                <w:rFonts w:ascii="Times New Roman" w:hAnsi="Times New Roman" w:cs="Times New Roman"/>
                <w:sz w:val="24"/>
                <w:szCs w:val="24"/>
              </w:rPr>
              <w:t xml:space="preserve"> that produce </w:t>
            </w:r>
            <w:r w:rsidRPr="00D36B67">
              <w:rPr>
                <w:rFonts w:ascii="Times New Roman" w:hAnsi="Times New Roman" w:cs="Times New Roman"/>
                <w:sz w:val="24"/>
                <w:szCs w:val="24"/>
              </w:rPr>
              <w:t>data that is meaningful</w:t>
            </w:r>
            <w:r w:rsidR="002C6B2C">
              <w:rPr>
                <w:rFonts w:ascii="Times New Roman" w:hAnsi="Times New Roman" w:cs="Times New Roman"/>
                <w:sz w:val="24"/>
                <w:szCs w:val="24"/>
              </w:rPr>
              <w:t xml:space="preserve"> and useful</w:t>
            </w:r>
            <w:r w:rsidRPr="00D36B67">
              <w:rPr>
                <w:rFonts w:ascii="Times New Roman" w:hAnsi="Times New Roman" w:cs="Times New Roman"/>
                <w:sz w:val="24"/>
                <w:szCs w:val="24"/>
              </w:rPr>
              <w:t>.</w:t>
            </w:r>
          </w:p>
          <w:p w14:paraId="5CE5D196" w14:textId="77777777" w:rsidR="00E25B1C" w:rsidRPr="00D36B67" w:rsidRDefault="00E25B1C" w:rsidP="00C74DDF">
            <w:pPr>
              <w:pStyle w:val="ListParagraph"/>
              <w:numPr>
                <w:ilvl w:val="0"/>
                <w:numId w:val="27"/>
              </w:numPr>
              <w:rPr>
                <w:rFonts w:ascii="Times New Roman" w:hAnsi="Times New Roman" w:cs="Times New Roman"/>
                <w:sz w:val="24"/>
                <w:szCs w:val="24"/>
              </w:rPr>
            </w:pPr>
            <w:r w:rsidRPr="00C74DDF">
              <w:rPr>
                <w:rFonts w:ascii="Times New Roman" w:hAnsi="Times New Roman" w:cs="Times New Roman"/>
                <w:sz w:val="24"/>
                <w:szCs w:val="24"/>
              </w:rPr>
              <w:t xml:space="preserve">employing assessment </w:t>
            </w:r>
            <w:r w:rsidR="00D36B67" w:rsidRPr="00C74DDF">
              <w:rPr>
                <w:rFonts w:ascii="Times New Roman" w:hAnsi="Times New Roman" w:cs="Times New Roman"/>
                <w:sz w:val="24"/>
                <w:szCs w:val="24"/>
              </w:rPr>
              <w:t xml:space="preserve">methodology </w:t>
            </w:r>
            <w:r w:rsidRPr="00C74DDF">
              <w:rPr>
                <w:rFonts w:ascii="Times New Roman" w:hAnsi="Times New Roman" w:cs="Times New Roman"/>
                <w:sz w:val="24"/>
                <w:szCs w:val="24"/>
              </w:rPr>
              <w:t>beyond surveys and better parsing of the ample data collected to better inform planning and practice</w:t>
            </w:r>
            <w:r w:rsidR="00D36B67" w:rsidRPr="00C74DDF">
              <w:rPr>
                <w:rFonts w:ascii="Times New Roman" w:hAnsi="Times New Roman" w:cs="Times New Roman"/>
                <w:sz w:val="24"/>
                <w:szCs w:val="24"/>
              </w:rPr>
              <w:t>.</w:t>
            </w:r>
          </w:p>
        </w:tc>
      </w:tr>
    </w:tbl>
    <w:p w14:paraId="44B4370B" w14:textId="77777777" w:rsidR="00C93FE8" w:rsidRPr="006A6F66" w:rsidRDefault="00C93FE8" w:rsidP="006A6F66">
      <w:pPr>
        <w:spacing w:before="8" w:after="0" w:line="241" w:lineRule="auto"/>
        <w:ind w:right="210"/>
        <w:rPr>
          <w:rFonts w:ascii="Calibri" w:eastAsia="Calibri" w:hAnsi="Calibri" w:cs="Times New Roman"/>
        </w:rPr>
      </w:pPr>
    </w:p>
    <w:p w14:paraId="50B08938" w14:textId="77777777" w:rsidR="006A6F66" w:rsidRPr="006A6F66" w:rsidRDefault="006A6F66" w:rsidP="006A6F66">
      <w:pPr>
        <w:spacing w:after="240" w:line="240" w:lineRule="auto"/>
        <w:ind w:right="216"/>
        <w:rPr>
          <w:rFonts w:ascii="Cambria" w:eastAsia="Calibri" w:hAnsi="Cambria" w:cs="Times New Roman"/>
          <w:b/>
          <w:color w:val="4F81BD"/>
          <w:sz w:val="24"/>
          <w:szCs w:val="24"/>
        </w:rPr>
      </w:pPr>
      <w:r w:rsidRPr="006A6F66">
        <w:rPr>
          <w:rFonts w:ascii="Cambria" w:eastAsia="Calibri" w:hAnsi="Cambria" w:cs="Times New Roman"/>
          <w:b/>
          <w:color w:val="4F81BD"/>
          <w:sz w:val="24"/>
          <w:szCs w:val="24"/>
        </w:rPr>
        <w:t>Table 1. CIP Outcomes, Measures &amp; Targets Table (focus on at least one for the next two years)</w:t>
      </w:r>
    </w:p>
    <w:tbl>
      <w:tblPr>
        <w:tblW w:w="14400" w:type="dxa"/>
        <w:tblInd w:w="-550" w:type="dxa"/>
        <w:tblLayout w:type="fixed"/>
        <w:tblCellMar>
          <w:left w:w="0" w:type="dxa"/>
          <w:right w:w="0" w:type="dxa"/>
        </w:tblCellMar>
        <w:tblLook w:val="01E0" w:firstRow="1" w:lastRow="1" w:firstColumn="1" w:lastColumn="1" w:noHBand="0" w:noVBand="0"/>
      </w:tblPr>
      <w:tblGrid>
        <w:gridCol w:w="4818"/>
        <w:gridCol w:w="4782"/>
        <w:gridCol w:w="4800"/>
      </w:tblGrid>
      <w:tr w:rsidR="006A6F66" w:rsidRPr="006A6F66" w14:paraId="49346FBC" w14:textId="77777777" w:rsidTr="006A6F66">
        <w:trPr>
          <w:trHeight w:hRule="exact" w:val="1307"/>
        </w:trPr>
        <w:tc>
          <w:tcPr>
            <w:tcW w:w="4818" w:type="dxa"/>
            <w:tcBorders>
              <w:top w:val="single" w:sz="8" w:space="0" w:color="4F81BD"/>
              <w:left w:val="single" w:sz="8" w:space="0" w:color="4F81BD"/>
              <w:bottom w:val="single" w:sz="24" w:space="0" w:color="4F81BD"/>
              <w:right w:val="single" w:sz="8" w:space="0" w:color="4F81BD"/>
            </w:tcBorders>
          </w:tcPr>
          <w:p w14:paraId="1F8D1C96" w14:textId="77777777" w:rsidR="006A6F66" w:rsidRPr="006A6F66" w:rsidRDefault="006A6F66" w:rsidP="006A6F66">
            <w:pPr>
              <w:spacing w:after="0" w:line="242" w:lineRule="exact"/>
              <w:ind w:left="-45" w:right="240"/>
              <w:jc w:val="center"/>
              <w:rPr>
                <w:rFonts w:ascii="Calibri" w:eastAsia="Calibri" w:hAnsi="Calibri" w:cs="Calibri"/>
                <w:sz w:val="20"/>
                <w:szCs w:val="20"/>
              </w:rPr>
            </w:pPr>
            <w:r w:rsidRPr="006A6F66">
              <w:rPr>
                <w:rFonts w:ascii="Calibri" w:eastAsia="Calibri" w:hAnsi="Calibri" w:cs="Calibri"/>
                <w:b/>
                <w:bCs/>
                <w:spacing w:val="-1"/>
                <w:position w:val="1"/>
                <w:sz w:val="20"/>
                <w:szCs w:val="20"/>
              </w:rPr>
              <w:t>A</w:t>
            </w:r>
            <w:r w:rsidRPr="006A6F66">
              <w:rPr>
                <w:rFonts w:ascii="Calibri" w:eastAsia="Calibri" w:hAnsi="Calibri" w:cs="Calibri"/>
                <w:b/>
                <w:bCs/>
                <w:position w:val="1"/>
                <w:sz w:val="20"/>
                <w:szCs w:val="20"/>
              </w:rPr>
              <w:t>.</w:t>
            </w:r>
            <w:r w:rsidRPr="006A6F66">
              <w:rPr>
                <w:rFonts w:ascii="Calibri" w:eastAsia="Calibri" w:hAnsi="Calibri" w:cs="Calibri"/>
                <w:b/>
                <w:bCs/>
                <w:spacing w:val="-2"/>
                <w:position w:val="1"/>
                <w:sz w:val="20"/>
                <w:szCs w:val="20"/>
              </w:rPr>
              <w:t xml:space="preserve"> Expected </w:t>
            </w:r>
            <w:r w:rsidRPr="006A6F66">
              <w:rPr>
                <w:rFonts w:ascii="Calibri" w:eastAsia="Calibri" w:hAnsi="Calibri" w:cs="Calibri"/>
                <w:b/>
                <w:bCs/>
                <w:w w:val="99"/>
                <w:position w:val="1"/>
                <w:sz w:val="20"/>
                <w:szCs w:val="20"/>
              </w:rPr>
              <w:t>O</w:t>
            </w:r>
            <w:r w:rsidRPr="006A6F66">
              <w:rPr>
                <w:rFonts w:ascii="Calibri" w:eastAsia="Calibri" w:hAnsi="Calibri" w:cs="Calibri"/>
                <w:b/>
                <w:bCs/>
                <w:spacing w:val="1"/>
                <w:w w:val="99"/>
                <w:position w:val="1"/>
                <w:sz w:val="20"/>
                <w:szCs w:val="20"/>
              </w:rPr>
              <w:t>u</w:t>
            </w:r>
            <w:r w:rsidRPr="006A6F66">
              <w:rPr>
                <w:rFonts w:ascii="Calibri" w:eastAsia="Calibri" w:hAnsi="Calibri" w:cs="Calibri"/>
                <w:b/>
                <w:bCs/>
                <w:w w:val="99"/>
                <w:position w:val="1"/>
                <w:sz w:val="20"/>
                <w:szCs w:val="20"/>
              </w:rPr>
              <w:t>t</w:t>
            </w:r>
            <w:r w:rsidRPr="006A6F66">
              <w:rPr>
                <w:rFonts w:ascii="Calibri" w:eastAsia="Calibri" w:hAnsi="Calibri" w:cs="Calibri"/>
                <w:b/>
                <w:bCs/>
                <w:spacing w:val="1"/>
                <w:w w:val="99"/>
                <w:position w:val="1"/>
                <w:sz w:val="20"/>
                <w:szCs w:val="20"/>
              </w:rPr>
              <w:t>comes</w:t>
            </w:r>
          </w:p>
          <w:p w14:paraId="038E67E9" w14:textId="77777777" w:rsidR="006A6F66" w:rsidRPr="006A6F66" w:rsidRDefault="006A6F66" w:rsidP="006A6F66">
            <w:pPr>
              <w:tabs>
                <w:tab w:val="left" w:pos="4391"/>
              </w:tabs>
              <w:spacing w:after="0" w:line="218" w:lineRule="exact"/>
              <w:ind w:left="251" w:right="670"/>
              <w:jc w:val="center"/>
              <w:rPr>
                <w:rFonts w:ascii="Calibri" w:eastAsia="Calibri" w:hAnsi="Calibri" w:cs="Calibri"/>
                <w:w w:val="99"/>
                <w:sz w:val="20"/>
                <w:szCs w:val="20"/>
              </w:rPr>
            </w:pPr>
            <w:r w:rsidRPr="006A6F66">
              <w:rPr>
                <w:rFonts w:ascii="Calibri" w:eastAsia="Calibri" w:hAnsi="Calibri" w:cs="Calibri"/>
                <w:spacing w:val="1"/>
                <w:sz w:val="20"/>
                <w:szCs w:val="20"/>
              </w:rPr>
              <w:t>R</w:t>
            </w:r>
            <w:r w:rsidRPr="006A6F66">
              <w:rPr>
                <w:rFonts w:ascii="Calibri" w:eastAsia="Calibri" w:hAnsi="Calibri" w:cs="Calibri"/>
                <w:spacing w:val="-1"/>
                <w:sz w:val="20"/>
                <w:szCs w:val="20"/>
              </w:rPr>
              <w:t>esu</w:t>
            </w:r>
            <w:r w:rsidRPr="006A6F66">
              <w:rPr>
                <w:rFonts w:ascii="Calibri" w:eastAsia="Calibri" w:hAnsi="Calibri" w:cs="Calibri"/>
                <w:sz w:val="20"/>
                <w:szCs w:val="20"/>
              </w:rPr>
              <w:t xml:space="preserve">lts </w:t>
            </w:r>
            <w:r w:rsidRPr="006A6F66">
              <w:rPr>
                <w:rFonts w:ascii="Calibri" w:eastAsia="Calibri" w:hAnsi="Calibri" w:cs="Calibri"/>
                <w:spacing w:val="-1"/>
                <w:sz w:val="20"/>
                <w:szCs w:val="20"/>
              </w:rPr>
              <w:t>e</w:t>
            </w:r>
            <w:r w:rsidRPr="006A6F66">
              <w:rPr>
                <w:rFonts w:ascii="Calibri" w:eastAsia="Calibri" w:hAnsi="Calibri" w:cs="Calibri"/>
                <w:spacing w:val="1"/>
                <w:sz w:val="20"/>
                <w:szCs w:val="20"/>
              </w:rPr>
              <w:t>x</w:t>
            </w:r>
            <w:r w:rsidRPr="006A6F66">
              <w:rPr>
                <w:rFonts w:ascii="Calibri" w:eastAsia="Calibri" w:hAnsi="Calibri" w:cs="Calibri"/>
                <w:spacing w:val="-1"/>
                <w:sz w:val="20"/>
                <w:szCs w:val="20"/>
              </w:rPr>
              <w:t>pe</w:t>
            </w:r>
            <w:r w:rsidRPr="006A6F66">
              <w:rPr>
                <w:rFonts w:ascii="Calibri" w:eastAsia="Calibri" w:hAnsi="Calibri" w:cs="Calibri"/>
                <w:spacing w:val="1"/>
                <w:sz w:val="20"/>
                <w:szCs w:val="20"/>
              </w:rPr>
              <w:t>c</w:t>
            </w:r>
            <w:r w:rsidRPr="006A6F66">
              <w:rPr>
                <w:rFonts w:ascii="Calibri" w:eastAsia="Calibri" w:hAnsi="Calibri" w:cs="Calibri"/>
                <w:sz w:val="20"/>
                <w:szCs w:val="20"/>
              </w:rPr>
              <w:t>t</w:t>
            </w:r>
            <w:r w:rsidRPr="006A6F66">
              <w:rPr>
                <w:rFonts w:ascii="Calibri" w:eastAsia="Calibri" w:hAnsi="Calibri" w:cs="Calibri"/>
                <w:spacing w:val="2"/>
                <w:sz w:val="20"/>
                <w:szCs w:val="20"/>
              </w:rPr>
              <w:t>e</w:t>
            </w:r>
            <w:r w:rsidRPr="006A6F66">
              <w:rPr>
                <w:rFonts w:ascii="Calibri" w:eastAsia="Calibri" w:hAnsi="Calibri" w:cs="Calibri"/>
                <w:sz w:val="20"/>
                <w:szCs w:val="20"/>
              </w:rPr>
              <w:t>d</w:t>
            </w:r>
            <w:r w:rsidRPr="006A6F66">
              <w:rPr>
                <w:rFonts w:ascii="Calibri" w:eastAsia="Calibri" w:hAnsi="Calibri" w:cs="Calibri"/>
                <w:spacing w:val="-5"/>
                <w:sz w:val="20"/>
                <w:szCs w:val="20"/>
              </w:rPr>
              <w:t xml:space="preserve"> </w:t>
            </w:r>
            <w:r w:rsidRPr="006A6F66">
              <w:rPr>
                <w:rFonts w:ascii="Calibri" w:eastAsia="Calibri" w:hAnsi="Calibri" w:cs="Calibri"/>
                <w:sz w:val="20"/>
                <w:szCs w:val="20"/>
              </w:rPr>
              <w:t>in</w:t>
            </w:r>
            <w:r w:rsidRPr="006A6F66">
              <w:rPr>
                <w:rFonts w:ascii="Calibri" w:eastAsia="Calibri" w:hAnsi="Calibri" w:cs="Calibri"/>
                <w:spacing w:val="-1"/>
                <w:sz w:val="20"/>
                <w:szCs w:val="20"/>
              </w:rPr>
              <w:t xml:space="preserve"> </w:t>
            </w:r>
            <w:r w:rsidRPr="006A6F66">
              <w:rPr>
                <w:rFonts w:ascii="Calibri" w:eastAsia="Calibri" w:hAnsi="Calibri" w:cs="Calibri"/>
                <w:spacing w:val="2"/>
                <w:sz w:val="20"/>
                <w:szCs w:val="20"/>
              </w:rPr>
              <w:t>t</w:t>
            </w:r>
            <w:r w:rsidRPr="006A6F66">
              <w:rPr>
                <w:rFonts w:ascii="Calibri" w:eastAsia="Calibri" w:hAnsi="Calibri" w:cs="Calibri"/>
                <w:spacing w:val="-1"/>
                <w:sz w:val="20"/>
                <w:szCs w:val="20"/>
              </w:rPr>
              <w:t>h</w:t>
            </w:r>
            <w:r w:rsidRPr="006A6F66">
              <w:rPr>
                <w:rFonts w:ascii="Calibri" w:eastAsia="Calibri" w:hAnsi="Calibri" w:cs="Calibri"/>
                <w:sz w:val="20"/>
                <w:szCs w:val="20"/>
              </w:rPr>
              <w:t>is</w:t>
            </w:r>
            <w:r w:rsidRPr="006A6F66">
              <w:rPr>
                <w:rFonts w:ascii="Calibri" w:eastAsia="Calibri" w:hAnsi="Calibri" w:cs="Calibri"/>
                <w:spacing w:val="-2"/>
                <w:sz w:val="20"/>
                <w:szCs w:val="20"/>
              </w:rPr>
              <w:t xml:space="preserve"> unit</w:t>
            </w:r>
          </w:p>
          <w:p w14:paraId="0934F8B7" w14:textId="77777777" w:rsidR="006A6F66" w:rsidRPr="006A6F66" w:rsidRDefault="006A6F66" w:rsidP="006A6F66">
            <w:pPr>
              <w:tabs>
                <w:tab w:val="left" w:pos="4391"/>
              </w:tabs>
              <w:spacing w:after="0" w:line="218" w:lineRule="exact"/>
              <w:ind w:left="251" w:right="670"/>
              <w:jc w:val="center"/>
              <w:rPr>
                <w:rFonts w:ascii="Calibri" w:eastAsia="Calibri" w:hAnsi="Calibri" w:cs="Calibri"/>
                <w:sz w:val="20"/>
                <w:szCs w:val="20"/>
              </w:rPr>
            </w:pPr>
            <w:r w:rsidRPr="006A6F66">
              <w:rPr>
                <w:rFonts w:ascii="Calibri" w:eastAsia="Calibri" w:hAnsi="Calibri" w:cs="Calibri"/>
                <w:w w:val="99"/>
                <w:sz w:val="20"/>
                <w:szCs w:val="20"/>
              </w:rPr>
              <w:t>(e.g. Authorization requests will be completed more quickly; Increase client satisfaction with our services)</w:t>
            </w:r>
          </w:p>
        </w:tc>
        <w:tc>
          <w:tcPr>
            <w:tcW w:w="4782" w:type="dxa"/>
            <w:tcBorders>
              <w:top w:val="single" w:sz="8" w:space="0" w:color="4F81BD"/>
              <w:left w:val="single" w:sz="8" w:space="0" w:color="4F81BD"/>
              <w:bottom w:val="single" w:sz="24" w:space="0" w:color="4F81BD"/>
              <w:right w:val="single" w:sz="8" w:space="0" w:color="4F81BD"/>
            </w:tcBorders>
          </w:tcPr>
          <w:p w14:paraId="50363841" w14:textId="77777777" w:rsidR="006A6F66" w:rsidRPr="006A6F66" w:rsidRDefault="006A6F66" w:rsidP="006A6F66">
            <w:pPr>
              <w:spacing w:after="0" w:line="242" w:lineRule="exact"/>
              <w:ind w:left="1781" w:right="1759"/>
              <w:jc w:val="center"/>
              <w:rPr>
                <w:rFonts w:ascii="Calibri" w:eastAsia="Calibri" w:hAnsi="Calibri" w:cs="Calibri"/>
                <w:b/>
                <w:bCs/>
                <w:w w:val="99"/>
                <w:position w:val="1"/>
                <w:sz w:val="20"/>
                <w:szCs w:val="20"/>
              </w:rPr>
            </w:pPr>
            <w:r w:rsidRPr="006A6F66">
              <w:rPr>
                <w:rFonts w:ascii="Calibri" w:eastAsia="Calibri" w:hAnsi="Calibri" w:cs="Calibri"/>
                <w:b/>
                <w:bCs/>
                <w:spacing w:val="1"/>
                <w:position w:val="1"/>
                <w:sz w:val="20"/>
                <w:szCs w:val="20"/>
              </w:rPr>
              <w:t>B</w:t>
            </w:r>
            <w:r w:rsidRPr="006A6F66">
              <w:rPr>
                <w:rFonts w:ascii="Calibri" w:eastAsia="Calibri" w:hAnsi="Calibri" w:cs="Calibri"/>
                <w:b/>
                <w:bCs/>
                <w:position w:val="1"/>
                <w:sz w:val="20"/>
                <w:szCs w:val="20"/>
              </w:rPr>
              <w:t>.</w:t>
            </w:r>
            <w:r w:rsidRPr="006A6F66">
              <w:rPr>
                <w:rFonts w:ascii="Calibri" w:eastAsia="Calibri" w:hAnsi="Calibri" w:cs="Calibri"/>
                <w:b/>
                <w:bCs/>
                <w:spacing w:val="-2"/>
                <w:position w:val="1"/>
                <w:sz w:val="20"/>
                <w:szCs w:val="20"/>
              </w:rPr>
              <w:t xml:space="preserve"> </w:t>
            </w:r>
            <w:r w:rsidRPr="006A6F66">
              <w:rPr>
                <w:rFonts w:ascii="Calibri" w:eastAsia="Calibri" w:hAnsi="Calibri" w:cs="Calibri"/>
                <w:b/>
                <w:bCs/>
                <w:spacing w:val="1"/>
                <w:w w:val="99"/>
                <w:position w:val="1"/>
                <w:sz w:val="20"/>
                <w:szCs w:val="20"/>
              </w:rPr>
              <w:t>Me</w:t>
            </w:r>
            <w:r w:rsidRPr="006A6F66">
              <w:rPr>
                <w:rFonts w:ascii="Calibri" w:eastAsia="Calibri" w:hAnsi="Calibri" w:cs="Calibri"/>
                <w:b/>
                <w:bCs/>
                <w:w w:val="99"/>
                <w:position w:val="1"/>
                <w:sz w:val="20"/>
                <w:szCs w:val="20"/>
              </w:rPr>
              <w:t>as</w:t>
            </w:r>
            <w:r w:rsidRPr="006A6F66">
              <w:rPr>
                <w:rFonts w:ascii="Calibri" w:eastAsia="Calibri" w:hAnsi="Calibri" w:cs="Calibri"/>
                <w:b/>
                <w:bCs/>
                <w:spacing w:val="1"/>
                <w:w w:val="99"/>
                <w:position w:val="1"/>
                <w:sz w:val="20"/>
                <w:szCs w:val="20"/>
              </w:rPr>
              <w:t>ur</w:t>
            </w:r>
            <w:r w:rsidRPr="006A6F66">
              <w:rPr>
                <w:rFonts w:ascii="Calibri" w:eastAsia="Calibri" w:hAnsi="Calibri" w:cs="Calibri"/>
                <w:b/>
                <w:bCs/>
                <w:w w:val="99"/>
                <w:position w:val="1"/>
                <w:sz w:val="20"/>
                <w:szCs w:val="20"/>
              </w:rPr>
              <w:t>es</w:t>
            </w:r>
          </w:p>
          <w:p w14:paraId="4B190328" w14:textId="77777777" w:rsidR="006A6F66" w:rsidRPr="006A6F66" w:rsidRDefault="006A6F66" w:rsidP="006A6F66">
            <w:pPr>
              <w:spacing w:after="0" w:line="218" w:lineRule="exact"/>
              <w:ind w:left="311" w:right="349"/>
              <w:jc w:val="center"/>
              <w:rPr>
                <w:rFonts w:ascii="Calibri" w:eastAsia="Calibri" w:hAnsi="Calibri" w:cs="Calibri"/>
                <w:sz w:val="20"/>
                <w:szCs w:val="20"/>
              </w:rPr>
            </w:pPr>
            <w:r w:rsidRPr="006A6F66">
              <w:rPr>
                <w:rFonts w:ascii="Calibri" w:eastAsia="Calibri" w:hAnsi="Calibri" w:cs="Calibri"/>
                <w:spacing w:val="-1"/>
                <w:sz w:val="20"/>
                <w:szCs w:val="20"/>
              </w:rPr>
              <w:t>Ins</w:t>
            </w:r>
            <w:r w:rsidRPr="006A6F66">
              <w:rPr>
                <w:rFonts w:ascii="Calibri" w:eastAsia="Calibri" w:hAnsi="Calibri" w:cs="Calibri"/>
                <w:sz w:val="20"/>
                <w:szCs w:val="20"/>
              </w:rPr>
              <w:t>t</w:t>
            </w:r>
            <w:r w:rsidRPr="006A6F66">
              <w:rPr>
                <w:rFonts w:ascii="Calibri" w:eastAsia="Calibri" w:hAnsi="Calibri" w:cs="Calibri"/>
                <w:spacing w:val="2"/>
                <w:sz w:val="20"/>
                <w:szCs w:val="20"/>
              </w:rPr>
              <w:t>r</w:t>
            </w:r>
            <w:r w:rsidRPr="006A6F66">
              <w:rPr>
                <w:rFonts w:ascii="Calibri" w:eastAsia="Calibri" w:hAnsi="Calibri" w:cs="Calibri"/>
                <w:spacing w:val="-1"/>
                <w:sz w:val="20"/>
                <w:szCs w:val="20"/>
              </w:rPr>
              <w:t>u</w:t>
            </w:r>
            <w:r w:rsidRPr="006A6F66">
              <w:rPr>
                <w:rFonts w:ascii="Calibri" w:eastAsia="Calibri" w:hAnsi="Calibri" w:cs="Calibri"/>
                <w:sz w:val="20"/>
                <w:szCs w:val="20"/>
              </w:rPr>
              <w:t>m</w:t>
            </w:r>
            <w:r w:rsidRPr="006A6F66">
              <w:rPr>
                <w:rFonts w:ascii="Calibri" w:eastAsia="Calibri" w:hAnsi="Calibri" w:cs="Calibri"/>
                <w:spacing w:val="2"/>
                <w:sz w:val="20"/>
                <w:szCs w:val="20"/>
              </w:rPr>
              <w:t>e</w:t>
            </w:r>
            <w:r w:rsidRPr="006A6F66">
              <w:rPr>
                <w:rFonts w:ascii="Calibri" w:eastAsia="Calibri" w:hAnsi="Calibri" w:cs="Calibri"/>
                <w:spacing w:val="-1"/>
                <w:sz w:val="20"/>
                <w:szCs w:val="20"/>
              </w:rPr>
              <w:t>n</w:t>
            </w:r>
            <w:r w:rsidRPr="006A6F66">
              <w:rPr>
                <w:rFonts w:ascii="Calibri" w:eastAsia="Calibri" w:hAnsi="Calibri" w:cs="Calibri"/>
                <w:sz w:val="20"/>
                <w:szCs w:val="20"/>
              </w:rPr>
              <w:t>t(s)/</w:t>
            </w:r>
            <w:r w:rsidRPr="006A6F66">
              <w:rPr>
                <w:rFonts w:ascii="Calibri" w:eastAsia="Calibri" w:hAnsi="Calibri" w:cs="Calibri"/>
                <w:spacing w:val="-1"/>
                <w:sz w:val="20"/>
                <w:szCs w:val="20"/>
              </w:rPr>
              <w:t>p</w:t>
            </w:r>
            <w:r w:rsidRPr="006A6F66">
              <w:rPr>
                <w:rFonts w:ascii="Calibri" w:eastAsia="Calibri" w:hAnsi="Calibri" w:cs="Calibri"/>
                <w:sz w:val="20"/>
                <w:szCs w:val="20"/>
              </w:rPr>
              <w:t>r</w:t>
            </w:r>
            <w:r w:rsidRPr="006A6F66">
              <w:rPr>
                <w:rFonts w:ascii="Calibri" w:eastAsia="Calibri" w:hAnsi="Calibri" w:cs="Calibri"/>
                <w:spacing w:val="1"/>
                <w:sz w:val="20"/>
                <w:szCs w:val="20"/>
              </w:rPr>
              <w:t>oc</w:t>
            </w:r>
            <w:r w:rsidRPr="006A6F66">
              <w:rPr>
                <w:rFonts w:ascii="Calibri" w:eastAsia="Calibri" w:hAnsi="Calibri" w:cs="Calibri"/>
                <w:spacing w:val="-1"/>
                <w:sz w:val="20"/>
                <w:szCs w:val="20"/>
              </w:rPr>
              <w:t>es</w:t>
            </w:r>
            <w:r w:rsidRPr="006A6F66">
              <w:rPr>
                <w:rFonts w:ascii="Calibri" w:eastAsia="Calibri" w:hAnsi="Calibri" w:cs="Calibri"/>
                <w:sz w:val="20"/>
                <w:szCs w:val="20"/>
              </w:rPr>
              <w:t>s(es)</w:t>
            </w:r>
            <w:r w:rsidRPr="006A6F66">
              <w:rPr>
                <w:rFonts w:ascii="Calibri" w:eastAsia="Calibri" w:hAnsi="Calibri" w:cs="Calibri"/>
                <w:spacing w:val="-3"/>
                <w:sz w:val="20"/>
                <w:szCs w:val="20"/>
              </w:rPr>
              <w:t xml:space="preserve"> </w:t>
            </w:r>
            <w:r w:rsidRPr="006A6F66">
              <w:rPr>
                <w:rFonts w:ascii="Calibri" w:eastAsia="Calibri" w:hAnsi="Calibri" w:cs="Calibri"/>
                <w:spacing w:val="1"/>
                <w:sz w:val="20"/>
                <w:szCs w:val="20"/>
              </w:rPr>
              <w:t>u</w:t>
            </w:r>
            <w:r w:rsidRPr="006A6F66">
              <w:rPr>
                <w:rFonts w:ascii="Calibri" w:eastAsia="Calibri" w:hAnsi="Calibri" w:cs="Calibri"/>
                <w:spacing w:val="-1"/>
                <w:sz w:val="20"/>
                <w:szCs w:val="20"/>
              </w:rPr>
              <w:t>s</w:t>
            </w:r>
            <w:r w:rsidRPr="006A6F66">
              <w:rPr>
                <w:rFonts w:ascii="Calibri" w:eastAsia="Calibri" w:hAnsi="Calibri" w:cs="Calibri"/>
                <w:spacing w:val="2"/>
                <w:sz w:val="20"/>
                <w:szCs w:val="20"/>
              </w:rPr>
              <w:t>e</w:t>
            </w:r>
            <w:r w:rsidRPr="006A6F66">
              <w:rPr>
                <w:rFonts w:ascii="Calibri" w:eastAsia="Calibri" w:hAnsi="Calibri" w:cs="Calibri"/>
                <w:sz w:val="20"/>
                <w:szCs w:val="20"/>
              </w:rPr>
              <w:t>d</w:t>
            </w:r>
            <w:r w:rsidRPr="006A6F66">
              <w:rPr>
                <w:rFonts w:ascii="Calibri" w:eastAsia="Calibri" w:hAnsi="Calibri" w:cs="Calibri"/>
                <w:spacing w:val="-3"/>
                <w:sz w:val="20"/>
                <w:szCs w:val="20"/>
              </w:rPr>
              <w:t xml:space="preserve"> </w:t>
            </w:r>
            <w:r w:rsidRPr="006A6F66">
              <w:rPr>
                <w:rFonts w:ascii="Calibri" w:eastAsia="Calibri" w:hAnsi="Calibri" w:cs="Calibri"/>
                <w:spacing w:val="2"/>
                <w:sz w:val="20"/>
                <w:szCs w:val="20"/>
              </w:rPr>
              <w:t>t</w:t>
            </w:r>
            <w:r w:rsidRPr="006A6F66">
              <w:rPr>
                <w:rFonts w:ascii="Calibri" w:eastAsia="Calibri" w:hAnsi="Calibri" w:cs="Calibri"/>
                <w:sz w:val="20"/>
                <w:szCs w:val="20"/>
              </w:rPr>
              <w:t>o m</w:t>
            </w:r>
            <w:r w:rsidRPr="006A6F66">
              <w:rPr>
                <w:rFonts w:ascii="Calibri" w:eastAsia="Calibri" w:hAnsi="Calibri" w:cs="Calibri"/>
                <w:spacing w:val="-1"/>
                <w:sz w:val="20"/>
                <w:szCs w:val="20"/>
              </w:rPr>
              <w:t>e</w:t>
            </w:r>
            <w:r w:rsidRPr="006A6F66">
              <w:rPr>
                <w:rFonts w:ascii="Calibri" w:eastAsia="Calibri" w:hAnsi="Calibri" w:cs="Calibri"/>
                <w:sz w:val="20"/>
                <w:szCs w:val="20"/>
              </w:rPr>
              <w:t>a</w:t>
            </w:r>
            <w:r w:rsidRPr="006A6F66">
              <w:rPr>
                <w:rFonts w:ascii="Calibri" w:eastAsia="Calibri" w:hAnsi="Calibri" w:cs="Calibri"/>
                <w:spacing w:val="-1"/>
                <w:sz w:val="20"/>
                <w:szCs w:val="20"/>
              </w:rPr>
              <w:t>su</w:t>
            </w:r>
            <w:r w:rsidRPr="006A6F66">
              <w:rPr>
                <w:rFonts w:ascii="Calibri" w:eastAsia="Calibri" w:hAnsi="Calibri" w:cs="Calibri"/>
                <w:w w:val="99"/>
                <w:sz w:val="20"/>
                <w:szCs w:val="20"/>
              </w:rPr>
              <w:t>r</w:t>
            </w:r>
            <w:r w:rsidRPr="006A6F66">
              <w:rPr>
                <w:rFonts w:ascii="Calibri" w:eastAsia="Calibri" w:hAnsi="Calibri" w:cs="Calibri"/>
                <w:spacing w:val="2"/>
                <w:w w:val="99"/>
                <w:sz w:val="20"/>
                <w:szCs w:val="20"/>
              </w:rPr>
              <w:t>e re</w:t>
            </w:r>
            <w:r w:rsidRPr="006A6F66">
              <w:rPr>
                <w:rFonts w:ascii="Calibri" w:eastAsia="Calibri" w:hAnsi="Calibri" w:cs="Calibri"/>
                <w:spacing w:val="-1"/>
                <w:sz w:val="20"/>
                <w:szCs w:val="20"/>
              </w:rPr>
              <w:t>sul</w:t>
            </w:r>
            <w:r w:rsidRPr="006A6F66">
              <w:rPr>
                <w:rFonts w:ascii="Calibri" w:eastAsia="Calibri" w:hAnsi="Calibri" w:cs="Calibri"/>
                <w:spacing w:val="2"/>
                <w:w w:val="99"/>
                <w:sz w:val="20"/>
                <w:szCs w:val="20"/>
              </w:rPr>
              <w:t>t</w:t>
            </w:r>
            <w:r w:rsidRPr="006A6F66">
              <w:rPr>
                <w:rFonts w:ascii="Calibri" w:eastAsia="Calibri" w:hAnsi="Calibri" w:cs="Calibri"/>
                <w:sz w:val="20"/>
                <w:szCs w:val="20"/>
              </w:rPr>
              <w:t>s</w:t>
            </w:r>
          </w:p>
          <w:p w14:paraId="199B04CD" w14:textId="77777777" w:rsidR="006A6F66" w:rsidRPr="006A6F66" w:rsidRDefault="006A6F66" w:rsidP="006A6F66">
            <w:pPr>
              <w:spacing w:after="0" w:line="218" w:lineRule="exact"/>
              <w:ind w:left="311" w:right="349"/>
              <w:jc w:val="center"/>
              <w:rPr>
                <w:rFonts w:ascii="Calibri" w:eastAsia="Calibri" w:hAnsi="Calibri" w:cs="Calibri"/>
                <w:sz w:val="20"/>
                <w:szCs w:val="20"/>
              </w:rPr>
            </w:pPr>
            <w:r w:rsidRPr="006A6F66">
              <w:rPr>
                <w:rFonts w:ascii="Calibri" w:eastAsia="Calibri" w:hAnsi="Calibri" w:cs="Calibri"/>
                <w:sz w:val="20"/>
                <w:szCs w:val="20"/>
              </w:rPr>
              <w:t>(e.g. sign-in sheets, surveys, focus groups, etc.)</w:t>
            </w:r>
          </w:p>
        </w:tc>
        <w:tc>
          <w:tcPr>
            <w:tcW w:w="4800" w:type="dxa"/>
            <w:tcBorders>
              <w:top w:val="single" w:sz="8" w:space="0" w:color="4F81BD"/>
              <w:left w:val="single" w:sz="8" w:space="0" w:color="4F81BD"/>
              <w:bottom w:val="single" w:sz="24" w:space="0" w:color="4F81BD"/>
              <w:right w:val="single" w:sz="18" w:space="0" w:color="4F81BD"/>
            </w:tcBorders>
          </w:tcPr>
          <w:p w14:paraId="6B13FC32" w14:textId="77777777" w:rsidR="006A6F66" w:rsidRPr="006A6F66" w:rsidRDefault="006A6F66" w:rsidP="006A6F66">
            <w:pPr>
              <w:spacing w:after="0" w:line="242" w:lineRule="exact"/>
              <w:ind w:left="166" w:right="16"/>
              <w:jc w:val="center"/>
              <w:rPr>
                <w:rFonts w:ascii="Calibri" w:eastAsia="Calibri" w:hAnsi="Calibri" w:cs="Calibri"/>
                <w:sz w:val="20"/>
                <w:szCs w:val="20"/>
              </w:rPr>
            </w:pPr>
            <w:r w:rsidRPr="006A6F66">
              <w:rPr>
                <w:rFonts w:ascii="Calibri" w:eastAsia="Calibri" w:hAnsi="Calibri" w:cs="Calibri"/>
                <w:b/>
                <w:bCs/>
                <w:position w:val="1"/>
                <w:sz w:val="20"/>
                <w:szCs w:val="20"/>
              </w:rPr>
              <w:t>C.</w:t>
            </w:r>
            <w:r w:rsidRPr="006A6F66">
              <w:rPr>
                <w:rFonts w:ascii="Calibri" w:eastAsia="Calibri" w:hAnsi="Calibri" w:cs="Calibri"/>
                <w:b/>
                <w:bCs/>
                <w:spacing w:val="-2"/>
                <w:position w:val="1"/>
                <w:sz w:val="20"/>
                <w:szCs w:val="20"/>
              </w:rPr>
              <w:t xml:space="preserve"> </w:t>
            </w:r>
            <w:r w:rsidRPr="006A6F66">
              <w:rPr>
                <w:rFonts w:ascii="Calibri" w:eastAsia="Calibri" w:hAnsi="Calibri" w:cs="Calibri"/>
                <w:b/>
                <w:bCs/>
                <w:w w:val="99"/>
                <w:position w:val="1"/>
                <w:sz w:val="20"/>
                <w:szCs w:val="20"/>
              </w:rPr>
              <w:t>Ta</w:t>
            </w:r>
            <w:r w:rsidRPr="006A6F66">
              <w:rPr>
                <w:rFonts w:ascii="Calibri" w:eastAsia="Calibri" w:hAnsi="Calibri" w:cs="Calibri"/>
                <w:b/>
                <w:bCs/>
                <w:spacing w:val="1"/>
                <w:w w:val="99"/>
                <w:position w:val="1"/>
                <w:sz w:val="20"/>
                <w:szCs w:val="20"/>
              </w:rPr>
              <w:t>r</w:t>
            </w:r>
            <w:r w:rsidRPr="006A6F66">
              <w:rPr>
                <w:rFonts w:ascii="Calibri" w:eastAsia="Calibri" w:hAnsi="Calibri" w:cs="Calibri"/>
                <w:b/>
                <w:bCs/>
                <w:spacing w:val="-1"/>
                <w:w w:val="99"/>
                <w:position w:val="1"/>
                <w:sz w:val="20"/>
                <w:szCs w:val="20"/>
              </w:rPr>
              <w:t>g</w:t>
            </w:r>
            <w:r w:rsidRPr="006A6F66">
              <w:rPr>
                <w:rFonts w:ascii="Calibri" w:eastAsia="Calibri" w:hAnsi="Calibri" w:cs="Calibri"/>
                <w:b/>
                <w:bCs/>
                <w:spacing w:val="1"/>
                <w:w w:val="99"/>
                <w:position w:val="1"/>
                <w:sz w:val="20"/>
                <w:szCs w:val="20"/>
              </w:rPr>
              <w:t>e</w:t>
            </w:r>
            <w:r w:rsidRPr="006A6F66">
              <w:rPr>
                <w:rFonts w:ascii="Calibri" w:eastAsia="Calibri" w:hAnsi="Calibri" w:cs="Calibri"/>
                <w:b/>
                <w:bCs/>
                <w:w w:val="99"/>
                <w:position w:val="1"/>
                <w:sz w:val="20"/>
                <w:szCs w:val="20"/>
              </w:rPr>
              <w:t>ts</w:t>
            </w:r>
          </w:p>
          <w:p w14:paraId="78BEEE31" w14:textId="77777777" w:rsidR="006A6F66" w:rsidRPr="006A6F66" w:rsidRDefault="006A6F66" w:rsidP="006A6F66">
            <w:pPr>
              <w:spacing w:after="0" w:line="218" w:lineRule="exact"/>
              <w:ind w:left="1091" w:right="1009"/>
              <w:jc w:val="center"/>
              <w:rPr>
                <w:rFonts w:ascii="Calibri" w:eastAsia="Calibri" w:hAnsi="Calibri" w:cs="Calibri"/>
                <w:sz w:val="20"/>
                <w:szCs w:val="20"/>
              </w:rPr>
            </w:pPr>
            <w:r w:rsidRPr="006A6F66">
              <w:rPr>
                <w:rFonts w:ascii="Calibri" w:eastAsia="Calibri" w:hAnsi="Calibri" w:cs="Calibri"/>
                <w:spacing w:val="-1"/>
                <w:sz w:val="20"/>
                <w:szCs w:val="20"/>
              </w:rPr>
              <w:t>Le</w:t>
            </w:r>
            <w:r w:rsidRPr="006A6F66">
              <w:rPr>
                <w:rFonts w:ascii="Calibri" w:eastAsia="Calibri" w:hAnsi="Calibri" w:cs="Calibri"/>
                <w:sz w:val="20"/>
                <w:szCs w:val="20"/>
              </w:rPr>
              <w:t>v</w:t>
            </w:r>
            <w:r w:rsidRPr="006A6F66">
              <w:rPr>
                <w:rFonts w:ascii="Calibri" w:eastAsia="Calibri" w:hAnsi="Calibri" w:cs="Calibri"/>
                <w:spacing w:val="-1"/>
                <w:sz w:val="20"/>
                <w:szCs w:val="20"/>
              </w:rPr>
              <w:t>e</w:t>
            </w:r>
            <w:r w:rsidRPr="006A6F66">
              <w:rPr>
                <w:rFonts w:ascii="Calibri" w:eastAsia="Calibri" w:hAnsi="Calibri" w:cs="Calibri"/>
                <w:sz w:val="20"/>
                <w:szCs w:val="20"/>
              </w:rPr>
              <w:t>l</w:t>
            </w:r>
            <w:r w:rsidRPr="006A6F66">
              <w:rPr>
                <w:rFonts w:ascii="Calibri" w:eastAsia="Calibri" w:hAnsi="Calibri" w:cs="Calibri"/>
                <w:spacing w:val="-3"/>
                <w:sz w:val="20"/>
                <w:szCs w:val="20"/>
              </w:rPr>
              <w:t xml:space="preserve"> </w:t>
            </w:r>
            <w:r w:rsidRPr="006A6F66">
              <w:rPr>
                <w:rFonts w:ascii="Calibri" w:eastAsia="Calibri" w:hAnsi="Calibri" w:cs="Calibri"/>
                <w:spacing w:val="1"/>
                <w:sz w:val="20"/>
                <w:szCs w:val="20"/>
              </w:rPr>
              <w:t>o</w:t>
            </w:r>
            <w:r w:rsidRPr="006A6F66">
              <w:rPr>
                <w:rFonts w:ascii="Calibri" w:eastAsia="Calibri" w:hAnsi="Calibri" w:cs="Calibri"/>
                <w:sz w:val="20"/>
                <w:szCs w:val="20"/>
              </w:rPr>
              <w:t>f</w:t>
            </w:r>
            <w:r w:rsidRPr="006A6F66">
              <w:rPr>
                <w:rFonts w:ascii="Calibri" w:eastAsia="Calibri" w:hAnsi="Calibri" w:cs="Calibri"/>
                <w:spacing w:val="1"/>
                <w:sz w:val="20"/>
                <w:szCs w:val="20"/>
              </w:rPr>
              <w:t xml:space="preserve"> </w:t>
            </w:r>
            <w:r w:rsidRPr="006A6F66">
              <w:rPr>
                <w:rFonts w:ascii="Calibri" w:eastAsia="Calibri" w:hAnsi="Calibri" w:cs="Calibri"/>
                <w:spacing w:val="-1"/>
                <w:sz w:val="20"/>
                <w:szCs w:val="20"/>
              </w:rPr>
              <w:t>su</w:t>
            </w:r>
            <w:r w:rsidRPr="006A6F66">
              <w:rPr>
                <w:rFonts w:ascii="Calibri" w:eastAsia="Calibri" w:hAnsi="Calibri" w:cs="Calibri"/>
                <w:spacing w:val="1"/>
                <w:sz w:val="20"/>
                <w:szCs w:val="20"/>
              </w:rPr>
              <w:t>cc</w:t>
            </w:r>
            <w:r w:rsidRPr="006A6F66">
              <w:rPr>
                <w:rFonts w:ascii="Calibri" w:eastAsia="Calibri" w:hAnsi="Calibri" w:cs="Calibri"/>
                <w:spacing w:val="-1"/>
                <w:sz w:val="20"/>
                <w:szCs w:val="20"/>
              </w:rPr>
              <w:t>e</w:t>
            </w:r>
            <w:r w:rsidRPr="006A6F66">
              <w:rPr>
                <w:rFonts w:ascii="Calibri" w:eastAsia="Calibri" w:hAnsi="Calibri" w:cs="Calibri"/>
                <w:spacing w:val="2"/>
                <w:sz w:val="20"/>
                <w:szCs w:val="20"/>
              </w:rPr>
              <w:t>s</w:t>
            </w:r>
            <w:r w:rsidRPr="006A6F66">
              <w:rPr>
                <w:rFonts w:ascii="Calibri" w:eastAsia="Calibri" w:hAnsi="Calibri" w:cs="Calibri"/>
                <w:sz w:val="20"/>
                <w:szCs w:val="20"/>
              </w:rPr>
              <w:t>s</w:t>
            </w:r>
            <w:r w:rsidRPr="006A6F66">
              <w:rPr>
                <w:rFonts w:ascii="Calibri" w:eastAsia="Calibri" w:hAnsi="Calibri" w:cs="Calibri"/>
                <w:spacing w:val="-3"/>
                <w:sz w:val="20"/>
                <w:szCs w:val="20"/>
              </w:rPr>
              <w:t xml:space="preserve"> </w:t>
            </w:r>
            <w:r w:rsidRPr="006A6F66">
              <w:rPr>
                <w:rFonts w:ascii="Calibri" w:eastAsia="Calibri" w:hAnsi="Calibri" w:cs="Calibri"/>
                <w:spacing w:val="-1"/>
                <w:w w:val="99"/>
                <w:sz w:val="20"/>
                <w:szCs w:val="20"/>
              </w:rPr>
              <w:t>e</w:t>
            </w:r>
            <w:r w:rsidRPr="006A6F66">
              <w:rPr>
                <w:rFonts w:ascii="Calibri" w:eastAsia="Calibri" w:hAnsi="Calibri" w:cs="Calibri"/>
                <w:spacing w:val="1"/>
                <w:sz w:val="20"/>
                <w:szCs w:val="20"/>
              </w:rPr>
              <w:t>x</w:t>
            </w:r>
            <w:r w:rsidRPr="006A6F66">
              <w:rPr>
                <w:rFonts w:ascii="Calibri" w:eastAsia="Calibri" w:hAnsi="Calibri" w:cs="Calibri"/>
                <w:spacing w:val="-1"/>
                <w:sz w:val="20"/>
                <w:szCs w:val="20"/>
              </w:rPr>
              <w:t>p</w:t>
            </w:r>
            <w:r w:rsidRPr="006A6F66">
              <w:rPr>
                <w:rFonts w:ascii="Calibri" w:eastAsia="Calibri" w:hAnsi="Calibri" w:cs="Calibri"/>
                <w:spacing w:val="-1"/>
                <w:w w:val="99"/>
                <w:sz w:val="20"/>
                <w:szCs w:val="20"/>
              </w:rPr>
              <w:t>e</w:t>
            </w:r>
            <w:r w:rsidRPr="006A6F66">
              <w:rPr>
                <w:rFonts w:ascii="Calibri" w:eastAsia="Calibri" w:hAnsi="Calibri" w:cs="Calibri"/>
                <w:spacing w:val="1"/>
                <w:w w:val="99"/>
                <w:sz w:val="20"/>
                <w:szCs w:val="20"/>
              </w:rPr>
              <w:t>c</w:t>
            </w:r>
            <w:r w:rsidRPr="006A6F66">
              <w:rPr>
                <w:rFonts w:ascii="Calibri" w:eastAsia="Calibri" w:hAnsi="Calibri" w:cs="Calibri"/>
                <w:w w:val="99"/>
                <w:sz w:val="20"/>
                <w:szCs w:val="20"/>
              </w:rPr>
              <w:t>t</w:t>
            </w:r>
            <w:r w:rsidRPr="006A6F66">
              <w:rPr>
                <w:rFonts w:ascii="Calibri" w:eastAsia="Calibri" w:hAnsi="Calibri" w:cs="Calibri"/>
                <w:spacing w:val="2"/>
                <w:w w:val="99"/>
                <w:sz w:val="20"/>
                <w:szCs w:val="20"/>
              </w:rPr>
              <w:t>e</w:t>
            </w:r>
            <w:r w:rsidRPr="006A6F66">
              <w:rPr>
                <w:rFonts w:ascii="Calibri" w:eastAsia="Calibri" w:hAnsi="Calibri" w:cs="Calibri"/>
                <w:sz w:val="20"/>
                <w:szCs w:val="20"/>
              </w:rPr>
              <w:t>d</w:t>
            </w:r>
          </w:p>
          <w:p w14:paraId="4FC4BA85" w14:textId="77777777" w:rsidR="006A6F66" w:rsidRPr="006A6F66" w:rsidRDefault="006A6F66" w:rsidP="006A6F66">
            <w:pPr>
              <w:spacing w:after="0" w:line="218" w:lineRule="exact"/>
              <w:ind w:left="1091" w:right="1009"/>
              <w:jc w:val="center"/>
              <w:rPr>
                <w:rFonts w:ascii="Calibri" w:eastAsia="Calibri" w:hAnsi="Calibri" w:cs="Calibri"/>
                <w:sz w:val="20"/>
                <w:szCs w:val="20"/>
              </w:rPr>
            </w:pPr>
            <w:r w:rsidRPr="006A6F66">
              <w:rPr>
                <w:rFonts w:ascii="Calibri" w:eastAsia="Calibri" w:hAnsi="Calibri" w:cs="Calibri"/>
                <w:sz w:val="20"/>
                <w:szCs w:val="20"/>
              </w:rPr>
              <w:t>(e.g. 80% approval rating, 10 day faster request turn-around time, etc.)</w:t>
            </w:r>
          </w:p>
        </w:tc>
      </w:tr>
      <w:tr w:rsidR="002C6B2C" w:rsidRPr="006A6F66" w14:paraId="4501B1B6" w14:textId="77777777" w:rsidTr="00B20818">
        <w:trPr>
          <w:trHeight w:hRule="exact" w:val="7377"/>
        </w:trPr>
        <w:tc>
          <w:tcPr>
            <w:tcW w:w="4818" w:type="dxa"/>
            <w:tcBorders>
              <w:top w:val="single" w:sz="24" w:space="0" w:color="4F81BD"/>
              <w:left w:val="single" w:sz="8" w:space="0" w:color="4F81BD"/>
              <w:bottom w:val="single" w:sz="8" w:space="0" w:color="4F81BD"/>
              <w:right w:val="single" w:sz="8" w:space="0" w:color="4F81BD"/>
            </w:tcBorders>
            <w:shd w:val="clear" w:color="auto" w:fill="DBE5F1"/>
          </w:tcPr>
          <w:p w14:paraId="7BAF5CF4" w14:textId="77777777" w:rsidR="002C6B2C" w:rsidRPr="00981C89" w:rsidRDefault="002C6B2C" w:rsidP="002C6B2C">
            <w:pPr>
              <w:rPr>
                <w:rFonts w:ascii="Times New Roman" w:eastAsia="Franklin Gothic Book" w:hAnsi="Times New Roman" w:cs="Times New Roman"/>
                <w:sz w:val="24"/>
                <w:szCs w:val="24"/>
              </w:rPr>
            </w:pPr>
            <w:r w:rsidRPr="00981C89">
              <w:rPr>
                <w:rFonts w:ascii="Times New Roman" w:hAnsi="Times New Roman" w:cs="Times New Roman"/>
                <w:sz w:val="24"/>
                <w:szCs w:val="24"/>
              </w:rPr>
              <w:t xml:space="preserve">1. </w:t>
            </w:r>
            <w:r w:rsidRPr="00981C89">
              <w:rPr>
                <w:rFonts w:ascii="Times New Roman" w:eastAsia="Franklin Gothic Book" w:hAnsi="Times New Roman" w:cs="Times New Roman"/>
                <w:sz w:val="24"/>
                <w:szCs w:val="24"/>
              </w:rPr>
              <w:t xml:space="preserve">Increase post online orientation opportunities to engage FTIC students with resources designed to </w:t>
            </w:r>
            <w:r w:rsidRPr="00E0265E">
              <w:rPr>
                <w:rFonts w:ascii="Times New Roman" w:eastAsia="Franklin Gothic Book" w:hAnsi="Times New Roman" w:cs="Times New Roman"/>
                <w:sz w:val="24"/>
                <w:szCs w:val="24"/>
              </w:rPr>
              <w:t>increase student success</w:t>
            </w:r>
            <w:r w:rsidRPr="00981C89">
              <w:rPr>
                <w:rFonts w:ascii="Times New Roman" w:eastAsia="Franklin Gothic Book" w:hAnsi="Times New Roman" w:cs="Times New Roman"/>
                <w:sz w:val="24"/>
                <w:szCs w:val="24"/>
              </w:rPr>
              <w:t xml:space="preserve"> through implementation of the following:</w:t>
            </w:r>
          </w:p>
          <w:p w14:paraId="118DFECB" w14:textId="77777777" w:rsidR="002C6B2C" w:rsidRDefault="002C6B2C" w:rsidP="002C6B2C">
            <w:pPr>
              <w:pStyle w:val="ListParagraph"/>
              <w:numPr>
                <w:ilvl w:val="0"/>
                <w:numId w:val="23"/>
              </w:numPr>
              <w:ind w:left="360"/>
              <w:rPr>
                <w:rFonts w:ascii="Times New Roman" w:eastAsia="Franklin Gothic Book" w:hAnsi="Times New Roman" w:cs="Times New Roman"/>
                <w:sz w:val="24"/>
                <w:szCs w:val="24"/>
              </w:rPr>
            </w:pPr>
            <w:r w:rsidRPr="00981C89">
              <w:rPr>
                <w:rFonts w:ascii="Times New Roman" w:eastAsia="Franklin Gothic Book" w:hAnsi="Times New Roman" w:cs="Times New Roman"/>
                <w:sz w:val="24"/>
                <w:szCs w:val="24"/>
              </w:rPr>
              <w:t>Student testing, advising, registration, and transition event designed to fast track registration for FTIC students (reworking of in-person orientation)</w:t>
            </w:r>
          </w:p>
          <w:p w14:paraId="0F7478DB" w14:textId="77777777" w:rsidR="00B20818" w:rsidRPr="00981C89" w:rsidRDefault="00B20818" w:rsidP="00B20818">
            <w:pPr>
              <w:pStyle w:val="ListParagraph"/>
              <w:ind w:left="360"/>
              <w:rPr>
                <w:rFonts w:ascii="Times New Roman" w:eastAsia="Franklin Gothic Book" w:hAnsi="Times New Roman" w:cs="Times New Roman"/>
                <w:sz w:val="24"/>
                <w:szCs w:val="24"/>
              </w:rPr>
            </w:pPr>
          </w:p>
          <w:p w14:paraId="024D2B80" w14:textId="77777777" w:rsidR="002C6B2C" w:rsidRPr="00981C89" w:rsidRDefault="002C6B2C" w:rsidP="002C6B2C">
            <w:pPr>
              <w:pStyle w:val="ListParagraph"/>
              <w:numPr>
                <w:ilvl w:val="0"/>
                <w:numId w:val="23"/>
              </w:numPr>
              <w:ind w:left="360"/>
              <w:rPr>
                <w:rFonts w:ascii="Times New Roman" w:eastAsia="Franklin Gothic Book" w:hAnsi="Times New Roman" w:cs="Times New Roman"/>
                <w:sz w:val="24"/>
                <w:szCs w:val="24"/>
              </w:rPr>
            </w:pPr>
            <w:r w:rsidRPr="00981C89">
              <w:rPr>
                <w:rFonts w:ascii="Times New Roman" w:eastAsia="Franklin Gothic Book" w:hAnsi="Times New Roman" w:cs="Times New Roman"/>
                <w:sz w:val="24"/>
                <w:szCs w:val="24"/>
              </w:rPr>
              <w:t>Student transition event (CAT Camp) hosted for registered FTIC students who completed orientation that focuses on easing the transition to college by acclimating students to college life at Collin.</w:t>
            </w:r>
          </w:p>
          <w:p w14:paraId="658A7AFB" w14:textId="77777777" w:rsidR="002C6B2C" w:rsidRPr="006A6F66" w:rsidRDefault="002C6B2C" w:rsidP="002C6B2C">
            <w:pPr>
              <w:spacing w:after="0" w:line="240" w:lineRule="auto"/>
              <w:ind w:right="-20"/>
              <w:rPr>
                <w:rFonts w:ascii="Calibri" w:eastAsia="Franklin Gothic Book" w:hAnsi="Calibri" w:cs="Franklin Gothic Book"/>
                <w:sz w:val="20"/>
                <w:szCs w:val="20"/>
              </w:rPr>
            </w:pPr>
          </w:p>
        </w:tc>
        <w:tc>
          <w:tcPr>
            <w:tcW w:w="4782" w:type="dxa"/>
            <w:tcBorders>
              <w:top w:val="single" w:sz="24" w:space="0" w:color="4F81BD"/>
              <w:left w:val="single" w:sz="8" w:space="0" w:color="4F81BD"/>
              <w:bottom w:val="single" w:sz="8" w:space="0" w:color="4F81BD"/>
              <w:right w:val="single" w:sz="8" w:space="0" w:color="4F81BD"/>
            </w:tcBorders>
            <w:shd w:val="clear" w:color="auto" w:fill="DBE5F1"/>
          </w:tcPr>
          <w:sdt>
            <w:sdtPr>
              <w:rPr>
                <w:rFonts w:ascii="Times New Roman" w:hAnsi="Times New Roman" w:cs="Times New Roman"/>
                <w:sz w:val="24"/>
                <w:szCs w:val="24"/>
              </w:rPr>
              <w:id w:val="72253774"/>
              <w:placeholder>
                <w:docPart w:val="F31D56698B5F45DDA14A0038FA97CD21"/>
              </w:placeholder>
              <w15:color w:val="FF0000"/>
            </w:sdtPr>
            <w:sdtEndPr/>
            <w:sdtContent>
              <w:p w14:paraId="0C9CD2D8" w14:textId="77777777" w:rsidR="002C6B2C" w:rsidRPr="00981C89" w:rsidRDefault="007723BB" w:rsidP="002C6B2C">
                <w:pPr>
                  <w:pStyle w:val="ListParagraph"/>
                  <w:numPr>
                    <w:ilvl w:val="1"/>
                    <w:numId w:val="24"/>
                  </w:numPr>
                  <w:rPr>
                    <w:rFonts w:ascii="Times New Roman" w:hAnsi="Times New Roman" w:cs="Times New Roman"/>
                    <w:sz w:val="24"/>
                    <w:szCs w:val="24"/>
                  </w:rPr>
                </w:pPr>
                <w:r>
                  <w:rPr>
                    <w:rFonts w:ascii="Times New Roman" w:hAnsi="Times New Roman" w:cs="Times New Roman"/>
                    <w:sz w:val="24"/>
                    <w:szCs w:val="24"/>
                  </w:rPr>
                  <w:t xml:space="preserve"> </w:t>
                </w:r>
                <w:r w:rsidR="002C6B2C" w:rsidRPr="00981C89">
                  <w:rPr>
                    <w:rFonts w:ascii="Times New Roman" w:eastAsia="Franklin Gothic Book" w:hAnsi="Times New Roman" w:cs="Times New Roman"/>
                    <w:sz w:val="24"/>
                    <w:szCs w:val="24"/>
                  </w:rPr>
                  <w:t>Year to Year registration rates for FTIC</w:t>
                </w:r>
              </w:p>
              <w:p w14:paraId="775162E9" w14:textId="77777777" w:rsidR="002C6B2C" w:rsidRPr="00981C89" w:rsidRDefault="007723BB" w:rsidP="002C6B2C">
                <w:pPr>
                  <w:pStyle w:val="ListParagraph"/>
                  <w:numPr>
                    <w:ilvl w:val="1"/>
                    <w:numId w:val="24"/>
                  </w:numPr>
                  <w:rPr>
                    <w:rFonts w:ascii="Times New Roman" w:hAnsi="Times New Roman" w:cs="Times New Roman"/>
                    <w:sz w:val="24"/>
                    <w:szCs w:val="24"/>
                  </w:rPr>
                </w:pPr>
                <w:r>
                  <w:rPr>
                    <w:rFonts w:ascii="Times New Roman" w:hAnsi="Times New Roman" w:cs="Times New Roman"/>
                    <w:sz w:val="24"/>
                    <w:szCs w:val="24"/>
                  </w:rPr>
                  <w:t xml:space="preserve"> </w:t>
                </w:r>
                <w:r w:rsidR="002C6B2C" w:rsidRPr="00981C89">
                  <w:rPr>
                    <w:rFonts w:ascii="Times New Roman" w:hAnsi="Times New Roman" w:cs="Times New Roman"/>
                    <w:sz w:val="24"/>
                    <w:szCs w:val="24"/>
                  </w:rPr>
                  <w:t>Orientation pre/post surveys (all 3 events)</w:t>
                </w:r>
              </w:p>
              <w:p w14:paraId="084C7890" w14:textId="77777777" w:rsidR="002C6B2C" w:rsidRDefault="007723BB" w:rsidP="002C6B2C">
                <w:pPr>
                  <w:pStyle w:val="ListParagraph"/>
                  <w:numPr>
                    <w:ilvl w:val="1"/>
                    <w:numId w:val="24"/>
                  </w:numPr>
                  <w:rPr>
                    <w:rFonts w:ascii="Times New Roman" w:hAnsi="Times New Roman" w:cs="Times New Roman"/>
                    <w:sz w:val="24"/>
                    <w:szCs w:val="24"/>
                  </w:rPr>
                </w:pPr>
                <w:r>
                  <w:rPr>
                    <w:rFonts w:ascii="Times New Roman" w:hAnsi="Times New Roman" w:cs="Times New Roman"/>
                    <w:sz w:val="24"/>
                    <w:szCs w:val="24"/>
                  </w:rPr>
                  <w:t xml:space="preserve"> </w:t>
                </w:r>
                <w:r w:rsidR="002C6B2C" w:rsidRPr="00981C89">
                  <w:rPr>
                    <w:rFonts w:ascii="Times New Roman" w:hAnsi="Times New Roman" w:cs="Times New Roman"/>
                    <w:sz w:val="24"/>
                    <w:szCs w:val="24"/>
                  </w:rPr>
                  <w:t>FTIC Retention rates by orientation type</w:t>
                </w:r>
              </w:p>
            </w:sdtContent>
          </w:sdt>
          <w:p w14:paraId="78B9DFC9" w14:textId="77777777" w:rsidR="002C6B2C" w:rsidRDefault="002C6B2C" w:rsidP="002C6B2C"/>
        </w:tc>
        <w:tc>
          <w:tcPr>
            <w:tcW w:w="4800" w:type="dxa"/>
            <w:tcBorders>
              <w:top w:val="single" w:sz="24" w:space="0" w:color="4F81BD"/>
              <w:left w:val="single" w:sz="8" w:space="0" w:color="4F81BD"/>
              <w:bottom w:val="single" w:sz="8" w:space="0" w:color="4F81BD"/>
              <w:right w:val="single" w:sz="18" w:space="0" w:color="4F81BD"/>
            </w:tcBorders>
            <w:shd w:val="clear" w:color="auto" w:fill="DBE5F1"/>
          </w:tcPr>
          <w:p w14:paraId="0DCB1A0F" w14:textId="77777777" w:rsidR="002C6B2C" w:rsidRPr="00981C89" w:rsidRDefault="002C6B2C" w:rsidP="002C6B2C">
            <w:pPr>
              <w:pStyle w:val="ListParagraph"/>
              <w:numPr>
                <w:ilvl w:val="1"/>
                <w:numId w:val="25"/>
              </w:numPr>
              <w:rPr>
                <w:rFonts w:ascii="Times New Roman" w:hAnsi="Times New Roman" w:cs="Times New Roman"/>
                <w:sz w:val="24"/>
                <w:szCs w:val="24"/>
              </w:rPr>
            </w:pPr>
            <w:r w:rsidRPr="00981C89">
              <w:rPr>
                <w:rFonts w:ascii="Times New Roman" w:eastAsia="Franklin Gothic Book" w:hAnsi="Times New Roman" w:cs="Times New Roman"/>
                <w:sz w:val="24"/>
                <w:szCs w:val="24"/>
              </w:rPr>
              <w:t>Increased registration rates for FTIC students.</w:t>
            </w:r>
          </w:p>
          <w:p w14:paraId="43B364A0" w14:textId="77777777" w:rsidR="002C6B2C" w:rsidRPr="00981C89" w:rsidRDefault="002C6B2C" w:rsidP="002C6B2C">
            <w:pPr>
              <w:pStyle w:val="ListParagraph"/>
              <w:numPr>
                <w:ilvl w:val="1"/>
                <w:numId w:val="25"/>
              </w:numPr>
              <w:rPr>
                <w:rFonts w:ascii="Times New Roman" w:hAnsi="Times New Roman" w:cs="Times New Roman"/>
                <w:sz w:val="24"/>
                <w:szCs w:val="24"/>
              </w:rPr>
            </w:pPr>
            <w:r w:rsidRPr="00981C89">
              <w:rPr>
                <w:rFonts w:ascii="Times New Roman" w:hAnsi="Times New Roman" w:cs="Times New Roman"/>
                <w:sz w:val="24"/>
                <w:szCs w:val="24"/>
              </w:rPr>
              <w:t>FTIC student survey results will indicate steady or increased satisfaction, knowledge base, and effectiveness with orientation and its components.</w:t>
            </w:r>
          </w:p>
          <w:p w14:paraId="54282A49" w14:textId="77777777" w:rsidR="002C6B2C" w:rsidRPr="00981C89" w:rsidRDefault="002C6B2C" w:rsidP="002C6B2C">
            <w:pPr>
              <w:pStyle w:val="ListParagraph"/>
              <w:numPr>
                <w:ilvl w:val="1"/>
                <w:numId w:val="25"/>
              </w:numPr>
              <w:rPr>
                <w:rFonts w:ascii="Times New Roman" w:hAnsi="Times New Roman" w:cs="Times New Roman"/>
                <w:sz w:val="24"/>
                <w:szCs w:val="24"/>
              </w:rPr>
            </w:pPr>
            <w:r w:rsidRPr="00981C89">
              <w:rPr>
                <w:rFonts w:ascii="Times New Roman" w:hAnsi="Times New Roman" w:cs="Times New Roman"/>
                <w:sz w:val="24"/>
                <w:szCs w:val="24"/>
              </w:rPr>
              <w:t>FTIC students who complete online orientation and attend the student testing, advising, registration, and transition event will be retained at the same or higher rate than peers attending only online orientation.</w:t>
            </w:r>
          </w:p>
          <w:p w14:paraId="23EB1C65" w14:textId="77777777" w:rsidR="002C6B2C" w:rsidRDefault="002C6B2C" w:rsidP="002C6B2C">
            <w:pPr>
              <w:pStyle w:val="ListParagraph"/>
              <w:numPr>
                <w:ilvl w:val="1"/>
                <w:numId w:val="25"/>
              </w:numPr>
              <w:rPr>
                <w:rFonts w:ascii="Times New Roman" w:hAnsi="Times New Roman" w:cs="Times New Roman"/>
                <w:sz w:val="24"/>
                <w:szCs w:val="24"/>
              </w:rPr>
            </w:pPr>
            <w:r w:rsidRPr="00981C89">
              <w:rPr>
                <w:rFonts w:ascii="Times New Roman" w:hAnsi="Times New Roman" w:cs="Times New Roman"/>
                <w:sz w:val="24"/>
                <w:szCs w:val="24"/>
              </w:rPr>
              <w:t>FTIC students who complete online orientation, the student testing, advising, registration, and transition event, and CAT Camp will be retained at the same or higher rate than peers attending one or both of the other orientation events.</w:t>
            </w:r>
          </w:p>
          <w:p w14:paraId="0DAD1B6C" w14:textId="77777777" w:rsidR="002C6B2C" w:rsidRDefault="002C6B2C" w:rsidP="002C6B2C"/>
        </w:tc>
      </w:tr>
      <w:tr w:rsidR="00B20818" w:rsidRPr="006A6F66" w14:paraId="096FE115" w14:textId="77777777" w:rsidTr="007723BB">
        <w:trPr>
          <w:trHeight w:hRule="exact" w:val="4385"/>
        </w:trPr>
        <w:tc>
          <w:tcPr>
            <w:tcW w:w="4818" w:type="dxa"/>
            <w:tcBorders>
              <w:top w:val="single" w:sz="8" w:space="0" w:color="4F81BD"/>
              <w:left w:val="single" w:sz="8" w:space="0" w:color="4F81BD"/>
              <w:bottom w:val="single" w:sz="8" w:space="0" w:color="4F81BD"/>
              <w:right w:val="single" w:sz="8" w:space="0" w:color="4F81BD"/>
            </w:tcBorders>
          </w:tcPr>
          <w:sdt>
            <w:sdtPr>
              <w:rPr>
                <w:rFonts w:eastAsia="Franklin Gothic Book"/>
              </w:rPr>
              <w:id w:val="-36591350"/>
              <w:placeholder>
                <w:docPart w:val="44DF49B0AA6143BBBA87234D1C8CF597"/>
              </w:placeholder>
              <w15:color w:val="FF0000"/>
            </w:sdtPr>
            <w:sdtEndPr>
              <w:rPr>
                <w:rFonts w:eastAsiaTheme="minorHAnsi"/>
              </w:rPr>
            </w:sdtEndPr>
            <w:sdtContent>
              <w:p w14:paraId="6D0B64C9" w14:textId="77777777" w:rsidR="00A36CB0" w:rsidRDefault="00A36CB0" w:rsidP="00896C12">
                <w:pPr>
                  <w:rPr>
                    <w:rFonts w:eastAsia="Franklin Gothic Book"/>
                  </w:rPr>
                </w:pPr>
                <w:r w:rsidRPr="00896C12">
                  <w:rPr>
                    <w:rFonts w:ascii="Times New Roman" w:eastAsia="Franklin Gothic Book" w:hAnsi="Times New Roman" w:cs="Times New Roman"/>
                    <w:sz w:val="24"/>
                    <w:szCs w:val="24"/>
                  </w:rPr>
                  <w:t>Assessment: Utilize multiple assessment modalities to ascertain the impact of participation in orientation activities on student success and completion.</w:t>
                </w:r>
              </w:p>
              <w:p w14:paraId="692672C5" w14:textId="77777777" w:rsidR="00896C12" w:rsidRPr="00896C12" w:rsidRDefault="00896C12" w:rsidP="00896C12">
                <w:pPr>
                  <w:rPr>
                    <w:rFonts w:ascii="Times New Roman" w:hAnsi="Times New Roman" w:cs="Times New Roman"/>
                    <w:sz w:val="24"/>
                    <w:szCs w:val="24"/>
                  </w:rPr>
                </w:pPr>
                <w:r w:rsidRPr="00896C12">
                  <w:rPr>
                    <w:rFonts w:ascii="Times New Roman" w:eastAsia="Franklin Gothic Book" w:hAnsi="Times New Roman" w:cs="Times New Roman"/>
                    <w:sz w:val="24"/>
                    <w:szCs w:val="24"/>
                  </w:rPr>
                  <w:t xml:space="preserve">2.1. </w:t>
                </w:r>
                <w:r w:rsidRPr="00896C12">
                  <w:rPr>
                    <w:rFonts w:ascii="Times New Roman" w:hAnsi="Times New Roman" w:cs="Times New Roman"/>
                    <w:sz w:val="24"/>
                    <w:szCs w:val="24"/>
                  </w:rPr>
                  <w:t>Assessment: Development and implementation of orientation program student learning outcomes.</w:t>
                </w:r>
              </w:p>
              <w:p w14:paraId="030DE43C" w14:textId="77777777" w:rsidR="00896C12" w:rsidRPr="00896C12" w:rsidRDefault="00896C12" w:rsidP="00896C12">
                <w:pPr>
                  <w:rPr>
                    <w:rFonts w:ascii="Times New Roman" w:eastAsia="Franklin Gothic Book" w:hAnsi="Times New Roman" w:cs="Times New Roman"/>
                    <w:sz w:val="24"/>
                    <w:szCs w:val="24"/>
                  </w:rPr>
                </w:pPr>
                <w:r w:rsidRPr="00896C12">
                  <w:rPr>
                    <w:rFonts w:ascii="Times New Roman" w:eastAsia="Franklin Gothic Book" w:hAnsi="Times New Roman" w:cs="Times New Roman"/>
                    <w:sz w:val="24"/>
                    <w:szCs w:val="24"/>
                  </w:rPr>
                  <w:t xml:space="preserve">2.2. </w:t>
                </w:r>
                <w:r w:rsidRPr="00896C12">
                  <w:rPr>
                    <w:rFonts w:ascii="Times New Roman" w:hAnsi="Times New Roman" w:cs="Times New Roman"/>
                    <w:sz w:val="24"/>
                    <w:szCs w:val="24"/>
                  </w:rPr>
                  <w:t>Assessment: Realignment of orientation programming assessments with orientation program learning outcomes</w:t>
                </w:r>
              </w:p>
              <w:p w14:paraId="46F97E28" w14:textId="77777777" w:rsidR="00B20818" w:rsidRPr="00896C12" w:rsidRDefault="00896C12" w:rsidP="00896C12">
                <w:pPr>
                  <w:rPr>
                    <w:rFonts w:ascii="Times New Roman" w:eastAsia="Franklin Gothic Book" w:hAnsi="Times New Roman" w:cs="Times New Roman"/>
                    <w:sz w:val="24"/>
                    <w:szCs w:val="24"/>
                  </w:rPr>
                </w:pPr>
                <w:r w:rsidRPr="00896C12">
                  <w:rPr>
                    <w:rFonts w:ascii="Times New Roman" w:eastAsia="Franklin Gothic Book" w:hAnsi="Times New Roman" w:cs="Times New Roman"/>
                    <w:sz w:val="24"/>
                    <w:szCs w:val="24"/>
                  </w:rPr>
                  <w:t xml:space="preserve">2.3. </w:t>
                </w:r>
                <w:r>
                  <w:rPr>
                    <w:rFonts w:ascii="Times New Roman" w:eastAsia="Franklin Gothic Book" w:hAnsi="Times New Roman" w:cs="Times New Roman"/>
                    <w:sz w:val="24"/>
                    <w:szCs w:val="24"/>
                  </w:rPr>
                  <w:t xml:space="preserve">Realign orientation program </w:t>
                </w:r>
                <w:r w:rsidRPr="00D36B67">
                  <w:rPr>
                    <w:rFonts w:ascii="Times New Roman" w:hAnsi="Times New Roman" w:cs="Times New Roman"/>
                    <w:sz w:val="24"/>
                    <w:szCs w:val="24"/>
                  </w:rPr>
                  <w:t>assessment and reporting calendar with the college’s defined academic year.</w:t>
                </w:r>
              </w:p>
            </w:sdtContent>
          </w:sdt>
          <w:p w14:paraId="6C698C63" w14:textId="77777777" w:rsidR="00B20818" w:rsidRPr="00B20818" w:rsidRDefault="00B20818" w:rsidP="00B20818">
            <w:pPr>
              <w:rPr>
                <w:rFonts w:ascii="Times New Roman" w:eastAsia="Franklin Gothic Book" w:hAnsi="Times New Roman" w:cs="Times New Roman"/>
                <w:sz w:val="24"/>
                <w:szCs w:val="24"/>
              </w:rPr>
            </w:pPr>
          </w:p>
          <w:p w14:paraId="283BAA3A" w14:textId="77777777" w:rsidR="00B20818" w:rsidRPr="00B20818" w:rsidRDefault="00B20818" w:rsidP="00B20818">
            <w:pPr>
              <w:rPr>
                <w:rFonts w:ascii="Times New Roman" w:eastAsia="Franklin Gothic Book" w:hAnsi="Times New Roman" w:cs="Times New Roman"/>
                <w:sz w:val="24"/>
                <w:szCs w:val="24"/>
              </w:rPr>
            </w:pPr>
          </w:p>
          <w:p w14:paraId="13FE3B14" w14:textId="77777777" w:rsidR="00B20818" w:rsidRPr="00B20818" w:rsidRDefault="00B20818" w:rsidP="00B20818">
            <w:pPr>
              <w:rPr>
                <w:rFonts w:ascii="Times New Roman" w:eastAsia="Franklin Gothic Book" w:hAnsi="Times New Roman" w:cs="Times New Roman"/>
                <w:sz w:val="24"/>
                <w:szCs w:val="24"/>
              </w:rPr>
            </w:pPr>
          </w:p>
          <w:p w14:paraId="1B2D3719" w14:textId="77777777" w:rsidR="00B20818" w:rsidRPr="00B20818" w:rsidRDefault="00B20818" w:rsidP="00B20818">
            <w:pPr>
              <w:rPr>
                <w:rFonts w:ascii="Times New Roman" w:eastAsia="Franklin Gothic Book" w:hAnsi="Times New Roman" w:cs="Times New Roman"/>
                <w:sz w:val="24"/>
                <w:szCs w:val="24"/>
              </w:rPr>
            </w:pPr>
          </w:p>
          <w:p w14:paraId="30A782D7" w14:textId="77777777" w:rsidR="00B20818" w:rsidRPr="00B20818" w:rsidRDefault="00B20818" w:rsidP="00B20818">
            <w:pPr>
              <w:rPr>
                <w:rFonts w:ascii="Times New Roman" w:hAnsi="Times New Roman" w:cs="Times New Roman"/>
                <w:sz w:val="24"/>
                <w:szCs w:val="24"/>
              </w:rPr>
            </w:pPr>
          </w:p>
        </w:tc>
        <w:tc>
          <w:tcPr>
            <w:tcW w:w="4782" w:type="dxa"/>
            <w:tcBorders>
              <w:top w:val="single" w:sz="8" w:space="0" w:color="4F81BD"/>
              <w:left w:val="single" w:sz="8" w:space="0" w:color="4F81BD"/>
              <w:bottom w:val="single" w:sz="8" w:space="0" w:color="4F81BD"/>
              <w:right w:val="single" w:sz="8" w:space="0" w:color="4F81BD"/>
            </w:tcBorders>
          </w:tcPr>
          <w:p w14:paraId="255333E5" w14:textId="77777777" w:rsidR="007723BB" w:rsidRDefault="007723BB" w:rsidP="00B20818">
            <w:pPr>
              <w:rPr>
                <w:rFonts w:ascii="Times New Roman" w:eastAsia="Franklin Gothic Book" w:hAnsi="Times New Roman" w:cs="Times New Roman"/>
                <w:sz w:val="24"/>
                <w:szCs w:val="24"/>
              </w:rPr>
            </w:pPr>
            <w:r>
              <w:rPr>
                <w:rFonts w:ascii="Times New Roman" w:eastAsia="Franklin Gothic Book" w:hAnsi="Times New Roman" w:cs="Times New Roman"/>
                <w:sz w:val="24"/>
                <w:szCs w:val="24"/>
              </w:rPr>
              <w:t>2.</w:t>
            </w:r>
            <w:r w:rsidR="00896C12">
              <w:rPr>
                <w:rFonts w:ascii="Times New Roman" w:eastAsia="Franklin Gothic Book" w:hAnsi="Times New Roman" w:cs="Times New Roman"/>
                <w:sz w:val="24"/>
                <w:szCs w:val="24"/>
              </w:rPr>
              <w:t>1</w:t>
            </w:r>
            <w:r>
              <w:rPr>
                <w:rFonts w:ascii="Times New Roman" w:eastAsia="Franklin Gothic Book" w:hAnsi="Times New Roman" w:cs="Times New Roman"/>
                <w:sz w:val="24"/>
                <w:szCs w:val="24"/>
              </w:rPr>
              <w:t xml:space="preserve">. Redesign orientation survey to include </w:t>
            </w:r>
          </w:p>
          <w:p w14:paraId="03FA9E1A" w14:textId="77777777" w:rsidR="00B20818" w:rsidRDefault="00B20818" w:rsidP="00B20818">
            <w:pPr>
              <w:rPr>
                <w:rFonts w:ascii="Times New Roman" w:eastAsia="Franklin Gothic Book" w:hAnsi="Times New Roman" w:cs="Times New Roman"/>
                <w:sz w:val="24"/>
                <w:szCs w:val="24"/>
              </w:rPr>
            </w:pPr>
            <w:r w:rsidRPr="00B20818">
              <w:rPr>
                <w:rFonts w:ascii="Times New Roman" w:eastAsia="Franklin Gothic Book" w:hAnsi="Times New Roman" w:cs="Times New Roman"/>
                <w:sz w:val="24"/>
                <w:szCs w:val="24"/>
              </w:rPr>
              <w:t xml:space="preserve">Pre &amp; Post Surveys </w:t>
            </w:r>
          </w:p>
          <w:p w14:paraId="409010FB" w14:textId="77777777" w:rsidR="00B20818" w:rsidRPr="00B20818" w:rsidRDefault="00B20818" w:rsidP="00B20818">
            <w:pPr>
              <w:rPr>
                <w:rFonts w:ascii="Times New Roman" w:eastAsia="Franklin Gothic Book" w:hAnsi="Times New Roman" w:cs="Times New Roman"/>
                <w:sz w:val="24"/>
                <w:szCs w:val="24"/>
              </w:rPr>
            </w:pPr>
            <w:r w:rsidRPr="00B20818">
              <w:rPr>
                <w:rFonts w:ascii="Times New Roman" w:hAnsi="Times New Roman" w:cs="Times New Roman"/>
                <w:sz w:val="24"/>
                <w:szCs w:val="24"/>
              </w:rPr>
              <w:t>2.</w:t>
            </w:r>
            <w:r w:rsidR="00896C12">
              <w:rPr>
                <w:rFonts w:ascii="Times New Roman" w:hAnsi="Times New Roman" w:cs="Times New Roman"/>
                <w:sz w:val="24"/>
                <w:szCs w:val="24"/>
              </w:rPr>
              <w:t>2</w:t>
            </w:r>
            <w:r w:rsidRPr="00B20818">
              <w:rPr>
                <w:rFonts w:ascii="Times New Roman" w:hAnsi="Times New Roman" w:cs="Times New Roman"/>
                <w:sz w:val="24"/>
                <w:szCs w:val="24"/>
              </w:rPr>
              <w:t>. Sign in sheets</w:t>
            </w:r>
          </w:p>
          <w:p w14:paraId="71E8363C" w14:textId="77777777" w:rsidR="00B20818" w:rsidRPr="00B20818" w:rsidRDefault="00B20818" w:rsidP="00B20818">
            <w:pPr>
              <w:rPr>
                <w:rFonts w:ascii="Times New Roman" w:hAnsi="Times New Roman" w:cs="Times New Roman"/>
                <w:sz w:val="24"/>
                <w:szCs w:val="24"/>
              </w:rPr>
            </w:pPr>
            <w:r w:rsidRPr="00B20818">
              <w:rPr>
                <w:rFonts w:ascii="Times New Roman" w:hAnsi="Times New Roman" w:cs="Times New Roman"/>
                <w:sz w:val="24"/>
                <w:szCs w:val="24"/>
              </w:rPr>
              <w:t>2.</w:t>
            </w:r>
            <w:r w:rsidR="00896C12">
              <w:rPr>
                <w:rFonts w:ascii="Times New Roman" w:hAnsi="Times New Roman" w:cs="Times New Roman"/>
                <w:sz w:val="24"/>
                <w:szCs w:val="24"/>
              </w:rPr>
              <w:t>3</w:t>
            </w:r>
            <w:r w:rsidRPr="00B20818">
              <w:rPr>
                <w:rFonts w:ascii="Times New Roman" w:hAnsi="Times New Roman" w:cs="Times New Roman"/>
                <w:sz w:val="24"/>
                <w:szCs w:val="24"/>
              </w:rPr>
              <w:t>. Focus Groups</w:t>
            </w:r>
          </w:p>
          <w:p w14:paraId="74759FD1" w14:textId="77777777" w:rsidR="00B20818" w:rsidRPr="00B20818" w:rsidRDefault="00B20818" w:rsidP="00B20818">
            <w:pPr>
              <w:rPr>
                <w:rFonts w:ascii="Times New Roman" w:hAnsi="Times New Roman" w:cs="Times New Roman"/>
                <w:sz w:val="24"/>
                <w:szCs w:val="24"/>
              </w:rPr>
            </w:pPr>
            <w:r w:rsidRPr="00B20818">
              <w:rPr>
                <w:rFonts w:ascii="Times New Roman" w:hAnsi="Times New Roman" w:cs="Times New Roman"/>
                <w:sz w:val="24"/>
                <w:szCs w:val="24"/>
              </w:rPr>
              <w:t>2.</w:t>
            </w:r>
            <w:r w:rsidR="00896C12">
              <w:rPr>
                <w:rFonts w:ascii="Times New Roman" w:hAnsi="Times New Roman" w:cs="Times New Roman"/>
                <w:sz w:val="24"/>
                <w:szCs w:val="24"/>
              </w:rPr>
              <w:t>4</w:t>
            </w:r>
            <w:r w:rsidRPr="00B20818">
              <w:rPr>
                <w:rFonts w:ascii="Times New Roman" w:hAnsi="Times New Roman" w:cs="Times New Roman"/>
                <w:sz w:val="24"/>
                <w:szCs w:val="24"/>
              </w:rPr>
              <w:t>. Analysis of FTIC retention rates</w:t>
            </w:r>
          </w:p>
          <w:p w14:paraId="5F811739" w14:textId="77777777" w:rsidR="00B20818" w:rsidRPr="00B20818" w:rsidRDefault="00B20818" w:rsidP="00B20818">
            <w:pPr>
              <w:rPr>
                <w:rFonts w:ascii="Times New Roman" w:hAnsi="Times New Roman" w:cs="Times New Roman"/>
                <w:sz w:val="24"/>
                <w:szCs w:val="24"/>
              </w:rPr>
            </w:pPr>
            <w:r w:rsidRPr="00B20818">
              <w:rPr>
                <w:rFonts w:ascii="Times New Roman" w:hAnsi="Times New Roman" w:cs="Times New Roman"/>
                <w:sz w:val="24"/>
                <w:szCs w:val="24"/>
              </w:rPr>
              <w:t>2.</w:t>
            </w:r>
            <w:r w:rsidR="00896C12">
              <w:rPr>
                <w:rFonts w:ascii="Times New Roman" w:hAnsi="Times New Roman" w:cs="Times New Roman"/>
                <w:sz w:val="24"/>
                <w:szCs w:val="24"/>
              </w:rPr>
              <w:t>5</w:t>
            </w:r>
            <w:r w:rsidRPr="00B20818">
              <w:rPr>
                <w:rFonts w:ascii="Times New Roman" w:hAnsi="Times New Roman" w:cs="Times New Roman"/>
                <w:sz w:val="24"/>
                <w:szCs w:val="24"/>
              </w:rPr>
              <w:t>. Analysis of FTIC academic performance</w:t>
            </w:r>
          </w:p>
          <w:p w14:paraId="7664E11C" w14:textId="77777777" w:rsidR="00B20818" w:rsidRPr="00B20818" w:rsidRDefault="00B20818" w:rsidP="00B20818">
            <w:pPr>
              <w:rPr>
                <w:rFonts w:ascii="Times New Roman" w:eastAsia="Franklin Gothic Book" w:hAnsi="Times New Roman" w:cs="Times New Roman"/>
                <w:sz w:val="24"/>
                <w:szCs w:val="24"/>
              </w:rPr>
            </w:pPr>
          </w:p>
          <w:p w14:paraId="171CF599" w14:textId="77777777" w:rsidR="00B20818" w:rsidRPr="00B20818" w:rsidRDefault="00B20818" w:rsidP="00B20818">
            <w:pPr>
              <w:rPr>
                <w:rFonts w:ascii="Times New Roman" w:eastAsia="Franklin Gothic Book" w:hAnsi="Times New Roman" w:cs="Times New Roman"/>
                <w:sz w:val="24"/>
                <w:szCs w:val="24"/>
              </w:rPr>
            </w:pPr>
          </w:p>
          <w:p w14:paraId="4D069CF6" w14:textId="77777777" w:rsidR="00B20818" w:rsidRPr="00B20818" w:rsidRDefault="00B20818" w:rsidP="00B20818">
            <w:pPr>
              <w:rPr>
                <w:rFonts w:ascii="Times New Roman" w:hAnsi="Times New Roman" w:cs="Times New Roman"/>
                <w:sz w:val="24"/>
                <w:szCs w:val="24"/>
              </w:rPr>
            </w:pPr>
          </w:p>
        </w:tc>
        <w:tc>
          <w:tcPr>
            <w:tcW w:w="4800" w:type="dxa"/>
            <w:tcBorders>
              <w:top w:val="single" w:sz="8" w:space="0" w:color="4F81BD"/>
              <w:left w:val="single" w:sz="8" w:space="0" w:color="4F81BD"/>
              <w:bottom w:val="single" w:sz="8" w:space="0" w:color="4F81BD"/>
              <w:right w:val="single" w:sz="18" w:space="0" w:color="4F81BD"/>
            </w:tcBorders>
          </w:tcPr>
          <w:p w14:paraId="11C073EB" w14:textId="77777777" w:rsidR="00B20818" w:rsidRPr="00B20818" w:rsidRDefault="00B20818" w:rsidP="00B20818">
            <w:pPr>
              <w:rPr>
                <w:rFonts w:ascii="Times New Roman" w:hAnsi="Times New Roman" w:cs="Times New Roman"/>
                <w:sz w:val="24"/>
                <w:szCs w:val="24"/>
              </w:rPr>
            </w:pPr>
            <w:r w:rsidRPr="00B20818">
              <w:rPr>
                <w:rFonts w:ascii="Times New Roman" w:hAnsi="Times New Roman" w:cs="Times New Roman"/>
                <w:sz w:val="24"/>
                <w:szCs w:val="24"/>
              </w:rPr>
              <w:t>2.1. Students who participate in orientation will perform better academically than transfer students entering college at the same semester.</w:t>
            </w:r>
          </w:p>
          <w:p w14:paraId="1F2BBD17" w14:textId="77777777" w:rsidR="00B20818" w:rsidRDefault="00B20818" w:rsidP="00B20818">
            <w:pPr>
              <w:rPr>
                <w:rFonts w:ascii="Times New Roman" w:hAnsi="Times New Roman" w:cs="Times New Roman"/>
                <w:sz w:val="24"/>
                <w:szCs w:val="24"/>
              </w:rPr>
            </w:pPr>
            <w:r w:rsidRPr="00B20818">
              <w:rPr>
                <w:rFonts w:ascii="Times New Roman" w:hAnsi="Times New Roman" w:cs="Times New Roman"/>
                <w:sz w:val="24"/>
                <w:szCs w:val="24"/>
              </w:rPr>
              <w:t xml:space="preserve">2.2. FTIC students participating in in-person orientation and CAT Camp will perform better academically than transfer students and FTIC peers who only participate in online orientation </w:t>
            </w:r>
          </w:p>
          <w:p w14:paraId="6C01D01A" w14:textId="77777777" w:rsidR="007723BB" w:rsidRDefault="007723BB" w:rsidP="00B20818">
            <w:pPr>
              <w:rPr>
                <w:rFonts w:ascii="Times New Roman" w:hAnsi="Times New Roman" w:cs="Times New Roman"/>
                <w:sz w:val="24"/>
                <w:szCs w:val="24"/>
              </w:rPr>
            </w:pPr>
            <w:r>
              <w:rPr>
                <w:rFonts w:ascii="Times New Roman" w:hAnsi="Times New Roman" w:cs="Times New Roman"/>
                <w:sz w:val="24"/>
                <w:szCs w:val="24"/>
              </w:rPr>
              <w:t xml:space="preserve">3.3. Increase overall student satisfaction by 4% to total 95%. </w:t>
            </w:r>
          </w:p>
          <w:p w14:paraId="1C9970DB" w14:textId="77777777" w:rsidR="007723BB" w:rsidRDefault="007723BB" w:rsidP="00B20818">
            <w:pPr>
              <w:rPr>
                <w:rFonts w:ascii="Times New Roman" w:hAnsi="Times New Roman" w:cs="Times New Roman"/>
                <w:sz w:val="24"/>
                <w:szCs w:val="24"/>
              </w:rPr>
            </w:pPr>
            <w:r>
              <w:rPr>
                <w:rFonts w:ascii="Times New Roman" w:hAnsi="Times New Roman" w:cs="Times New Roman"/>
                <w:sz w:val="24"/>
                <w:szCs w:val="24"/>
              </w:rPr>
              <w:t>3.4. Increase overall new gained knowledge by 8% to total 90%.</w:t>
            </w:r>
          </w:p>
          <w:p w14:paraId="458B3B54" w14:textId="77777777" w:rsidR="007723BB" w:rsidRPr="00B20818" w:rsidRDefault="007723BB" w:rsidP="00B20818">
            <w:pPr>
              <w:rPr>
                <w:rFonts w:ascii="Times New Roman" w:hAnsi="Times New Roman" w:cs="Times New Roman"/>
                <w:sz w:val="24"/>
                <w:szCs w:val="24"/>
              </w:rPr>
            </w:pPr>
          </w:p>
        </w:tc>
      </w:tr>
      <w:tr w:rsidR="00B20818" w:rsidRPr="006A6F66" w14:paraId="10DA9E7B" w14:textId="77777777" w:rsidTr="006A6F66">
        <w:trPr>
          <w:trHeight w:hRule="exact" w:val="1631"/>
        </w:trPr>
        <w:tc>
          <w:tcPr>
            <w:tcW w:w="4818" w:type="dxa"/>
            <w:tcBorders>
              <w:top w:val="single" w:sz="8" w:space="0" w:color="4F81BD"/>
              <w:left w:val="single" w:sz="8" w:space="0" w:color="4F81BD"/>
              <w:bottom w:val="single" w:sz="8" w:space="0" w:color="4F81BD"/>
              <w:right w:val="single" w:sz="8" w:space="0" w:color="4F81BD"/>
            </w:tcBorders>
            <w:shd w:val="clear" w:color="auto" w:fill="DBE5F1"/>
          </w:tcPr>
          <w:p w14:paraId="241A94C2" w14:textId="77777777" w:rsidR="00B20818" w:rsidRPr="00B20818" w:rsidRDefault="00B20818" w:rsidP="00B20818">
            <w:pPr>
              <w:pStyle w:val="ListParagraph"/>
              <w:ind w:left="0"/>
              <w:rPr>
                <w:rFonts w:ascii="Times New Roman" w:hAnsi="Times New Roman" w:cs="Times New Roman"/>
                <w:sz w:val="24"/>
                <w:szCs w:val="24"/>
              </w:rPr>
            </w:pPr>
          </w:p>
        </w:tc>
        <w:tc>
          <w:tcPr>
            <w:tcW w:w="4782" w:type="dxa"/>
            <w:tcBorders>
              <w:top w:val="single" w:sz="8" w:space="0" w:color="4F81BD"/>
              <w:left w:val="single" w:sz="8" w:space="0" w:color="4F81BD"/>
              <w:bottom w:val="single" w:sz="8" w:space="0" w:color="4F81BD"/>
              <w:right w:val="single" w:sz="8" w:space="0" w:color="4F81BD"/>
            </w:tcBorders>
            <w:shd w:val="clear" w:color="auto" w:fill="DBE5F1"/>
          </w:tcPr>
          <w:p w14:paraId="2AC99DCF" w14:textId="77777777" w:rsidR="00B20818" w:rsidRPr="00B20818" w:rsidRDefault="00B20818" w:rsidP="00B20818">
            <w:pPr>
              <w:rPr>
                <w:rFonts w:ascii="Times New Roman" w:hAnsi="Times New Roman" w:cs="Times New Roman"/>
                <w:sz w:val="24"/>
                <w:szCs w:val="24"/>
              </w:rPr>
            </w:pPr>
          </w:p>
        </w:tc>
        <w:tc>
          <w:tcPr>
            <w:tcW w:w="4800" w:type="dxa"/>
            <w:tcBorders>
              <w:top w:val="single" w:sz="8" w:space="0" w:color="4F81BD"/>
              <w:left w:val="single" w:sz="8" w:space="0" w:color="4F81BD"/>
              <w:bottom w:val="single" w:sz="8" w:space="0" w:color="4F81BD"/>
              <w:right w:val="single" w:sz="18" w:space="0" w:color="4F81BD"/>
            </w:tcBorders>
            <w:shd w:val="clear" w:color="auto" w:fill="DBE5F1"/>
          </w:tcPr>
          <w:p w14:paraId="13B7E50B" w14:textId="77777777" w:rsidR="00B20818" w:rsidRPr="00B20818" w:rsidRDefault="00B20818" w:rsidP="00B20818">
            <w:pPr>
              <w:rPr>
                <w:rFonts w:ascii="Times New Roman" w:hAnsi="Times New Roman" w:cs="Times New Roman"/>
                <w:sz w:val="24"/>
                <w:szCs w:val="24"/>
              </w:rPr>
            </w:pPr>
          </w:p>
        </w:tc>
      </w:tr>
    </w:tbl>
    <w:p w14:paraId="2DFE931A" w14:textId="77777777" w:rsidR="006A6F66" w:rsidRDefault="006A6F66" w:rsidP="006A6F66">
      <w:pPr>
        <w:spacing w:after="0" w:line="240" w:lineRule="auto"/>
        <w:contextualSpacing/>
      </w:pPr>
    </w:p>
    <w:p w14:paraId="1A5E0BB0" w14:textId="77777777" w:rsidR="00B3571D" w:rsidRDefault="00B3571D" w:rsidP="006A6F66">
      <w:pPr>
        <w:spacing w:after="0" w:line="240" w:lineRule="auto"/>
        <w:contextualSpacing/>
      </w:pPr>
    </w:p>
    <w:p w14:paraId="24F31E1B" w14:textId="77777777" w:rsidR="00C93FE8" w:rsidRDefault="00C93FE8">
      <w:r>
        <w:br w:type="page"/>
      </w:r>
    </w:p>
    <w:p w14:paraId="1DD6AA02" w14:textId="77777777" w:rsidR="00B3571D" w:rsidRDefault="00B3571D" w:rsidP="006A6F66">
      <w:pPr>
        <w:spacing w:after="0" w:line="240" w:lineRule="auto"/>
        <w:contextualSpacing/>
      </w:pPr>
    </w:p>
    <w:p w14:paraId="4F44CB0B" w14:textId="77777777" w:rsidR="00B3571D" w:rsidRDefault="00B3571D" w:rsidP="00B3571D">
      <w:pPr>
        <w:spacing w:after="0" w:line="242" w:lineRule="exact"/>
        <w:ind w:left="-45" w:right="240"/>
        <w:jc w:val="center"/>
        <w:rPr>
          <w:rFonts w:ascii="Arial" w:eastAsia="Calibri" w:hAnsi="Arial" w:cs="Arial"/>
          <w:b/>
          <w:bCs/>
          <w:spacing w:val="-1"/>
          <w:position w:val="1"/>
          <w:sz w:val="24"/>
          <w:szCs w:val="20"/>
        </w:rPr>
      </w:pPr>
      <w:r w:rsidRPr="00B3571D">
        <w:rPr>
          <w:rFonts w:ascii="Arial" w:eastAsia="Calibri" w:hAnsi="Arial" w:cs="Arial"/>
          <w:b/>
          <w:bCs/>
          <w:spacing w:val="-1"/>
          <w:position w:val="1"/>
          <w:sz w:val="24"/>
          <w:szCs w:val="20"/>
        </w:rPr>
        <w:t>Continuous Improvement Plan</w:t>
      </w:r>
    </w:p>
    <w:p w14:paraId="1D2E474E" w14:textId="77777777" w:rsidR="00B3571D" w:rsidRPr="00B3571D" w:rsidRDefault="00B3571D" w:rsidP="00B3571D">
      <w:pPr>
        <w:spacing w:after="0" w:line="242" w:lineRule="exact"/>
        <w:ind w:left="-45" w:right="240"/>
        <w:rPr>
          <w:rFonts w:ascii="Calibri" w:eastAsia="Calibri" w:hAnsi="Calibri" w:cs="Calibri"/>
          <w:b/>
          <w:bCs/>
          <w:spacing w:val="-1"/>
          <w:position w:val="1"/>
          <w:sz w:val="20"/>
          <w:szCs w:val="20"/>
        </w:rPr>
      </w:pPr>
      <w:r w:rsidRPr="00B3571D">
        <w:rPr>
          <w:rFonts w:ascii="Calibri" w:eastAsia="Calibri" w:hAnsi="Calibri" w:cs="Calibri"/>
          <w:b/>
        </w:rPr>
        <w:t>Outcomes might not change from year to year.  For example, if you have not met previous targets, you may wish to retain the same outcomes.  You may add short-term administrative, technological, assessment, resource or professional development goals, as needed.  Choose up to 2 outcomes from Table 1 above to focus on over the next two years.</w:t>
      </w:r>
    </w:p>
    <w:p w14:paraId="13723ACE" w14:textId="77777777" w:rsidR="00B3571D" w:rsidRPr="00B3571D" w:rsidRDefault="00B3571D" w:rsidP="00B3571D">
      <w:pPr>
        <w:spacing w:after="0" w:line="240" w:lineRule="auto"/>
        <w:rPr>
          <w:rFonts w:ascii="Calibri" w:eastAsia="Calibri" w:hAnsi="Calibri" w:cs="Calibri"/>
          <w:b/>
          <w:bCs/>
          <w:spacing w:val="-1"/>
          <w:position w:val="1"/>
        </w:rPr>
      </w:pPr>
    </w:p>
    <w:p w14:paraId="20469E8B" w14:textId="77777777" w:rsidR="00B3571D" w:rsidRPr="00B3571D" w:rsidRDefault="00B3571D" w:rsidP="00B3571D">
      <w:pPr>
        <w:spacing w:after="0" w:line="240" w:lineRule="auto"/>
        <w:rPr>
          <w:rFonts w:ascii="Calibri" w:eastAsia="Calibri" w:hAnsi="Calibri" w:cs="Calibri"/>
        </w:rPr>
      </w:pPr>
      <w:r w:rsidRPr="00B3571D">
        <w:rPr>
          <w:rFonts w:ascii="Calibri" w:eastAsia="Calibri" w:hAnsi="Calibri" w:cs="Calibri"/>
          <w:b/>
          <w:bCs/>
          <w:spacing w:val="-1"/>
          <w:position w:val="1"/>
        </w:rPr>
        <w:t>A</w:t>
      </w:r>
      <w:r w:rsidRPr="00B3571D">
        <w:rPr>
          <w:rFonts w:ascii="Calibri" w:eastAsia="Calibri" w:hAnsi="Calibri" w:cs="Calibri"/>
          <w:b/>
          <w:bCs/>
          <w:position w:val="1"/>
        </w:rPr>
        <w:t>.</w:t>
      </w:r>
      <w:r w:rsidRPr="00B3571D">
        <w:rPr>
          <w:rFonts w:ascii="Calibri" w:eastAsia="Calibri" w:hAnsi="Calibri" w:cs="Calibri"/>
          <w:b/>
          <w:bCs/>
          <w:spacing w:val="-2"/>
          <w:position w:val="1"/>
        </w:rPr>
        <w:t xml:space="preserve"> </w:t>
      </w:r>
      <w:r w:rsidRPr="00B3571D">
        <w:rPr>
          <w:rFonts w:ascii="Calibri" w:eastAsia="Calibri" w:hAnsi="Calibri" w:cs="Calibri"/>
          <w:b/>
          <w:bCs/>
          <w:w w:val="99"/>
          <w:position w:val="1"/>
        </w:rPr>
        <w:t>O</w:t>
      </w:r>
      <w:r w:rsidRPr="00B3571D">
        <w:rPr>
          <w:rFonts w:ascii="Calibri" w:eastAsia="Calibri" w:hAnsi="Calibri" w:cs="Calibri"/>
          <w:b/>
          <w:bCs/>
          <w:spacing w:val="1"/>
          <w:w w:val="99"/>
          <w:position w:val="1"/>
        </w:rPr>
        <w:t>u</w:t>
      </w:r>
      <w:r w:rsidRPr="00B3571D">
        <w:rPr>
          <w:rFonts w:ascii="Calibri" w:eastAsia="Calibri" w:hAnsi="Calibri" w:cs="Calibri"/>
          <w:b/>
          <w:bCs/>
          <w:w w:val="99"/>
          <w:position w:val="1"/>
        </w:rPr>
        <w:t>t</w:t>
      </w:r>
      <w:r w:rsidRPr="00B3571D">
        <w:rPr>
          <w:rFonts w:ascii="Calibri" w:eastAsia="Calibri" w:hAnsi="Calibri" w:cs="Calibri"/>
          <w:b/>
          <w:bCs/>
          <w:spacing w:val="1"/>
          <w:w w:val="99"/>
          <w:position w:val="1"/>
        </w:rPr>
        <w:t xml:space="preserve">come </w:t>
      </w:r>
      <w:r w:rsidRPr="00B3571D">
        <w:rPr>
          <w:rFonts w:ascii="Calibri" w:eastAsia="Calibri" w:hAnsi="Calibri" w:cs="Calibri"/>
          <w:bCs/>
          <w:spacing w:val="1"/>
          <w:w w:val="99"/>
          <w:position w:val="1"/>
        </w:rPr>
        <w:t>-</w:t>
      </w:r>
      <w:r w:rsidRPr="00B3571D">
        <w:rPr>
          <w:rFonts w:ascii="Calibri" w:eastAsia="Calibri" w:hAnsi="Calibri" w:cs="Calibri"/>
          <w:b/>
          <w:bCs/>
          <w:spacing w:val="1"/>
          <w:w w:val="99"/>
          <w:position w:val="1"/>
        </w:rPr>
        <w:t xml:space="preserve"> </w:t>
      </w:r>
      <w:r w:rsidRPr="00B3571D">
        <w:rPr>
          <w:rFonts w:ascii="Calibri" w:eastAsia="Calibri" w:hAnsi="Calibri" w:cs="Calibri"/>
        </w:rPr>
        <w:t>Result expected in this unit (from column A on Table 1 above--e.g. Authorization requests will be completed more quickly; Increase client satisfaction with our services).</w:t>
      </w:r>
    </w:p>
    <w:p w14:paraId="503D0CB1" w14:textId="77777777" w:rsidR="00B3571D" w:rsidRPr="00B3571D" w:rsidRDefault="00B3571D" w:rsidP="00B3571D">
      <w:pPr>
        <w:spacing w:after="0" w:line="240" w:lineRule="auto"/>
        <w:rPr>
          <w:rFonts w:ascii="Calibri" w:eastAsia="Calibri" w:hAnsi="Calibri" w:cs="Calibri"/>
        </w:rPr>
      </w:pPr>
      <w:r w:rsidRPr="00B3571D">
        <w:rPr>
          <w:rFonts w:ascii="Calibri" w:eastAsia="Calibri" w:hAnsi="Calibri" w:cs="Calibri"/>
          <w:b/>
          <w:bCs/>
          <w:spacing w:val="1"/>
          <w:position w:val="1"/>
        </w:rPr>
        <w:t>B</w:t>
      </w:r>
      <w:r w:rsidRPr="00B3571D">
        <w:rPr>
          <w:rFonts w:ascii="Calibri" w:eastAsia="Calibri" w:hAnsi="Calibri" w:cs="Calibri"/>
          <w:b/>
          <w:bCs/>
          <w:position w:val="1"/>
        </w:rPr>
        <w:t>.</w:t>
      </w:r>
      <w:r w:rsidRPr="00B3571D">
        <w:rPr>
          <w:rFonts w:ascii="Calibri" w:eastAsia="Calibri" w:hAnsi="Calibri" w:cs="Calibri"/>
          <w:b/>
          <w:bCs/>
          <w:spacing w:val="-2"/>
          <w:position w:val="1"/>
        </w:rPr>
        <w:t xml:space="preserve"> </w:t>
      </w:r>
      <w:r w:rsidRPr="00B3571D">
        <w:rPr>
          <w:rFonts w:ascii="Calibri" w:eastAsia="Calibri" w:hAnsi="Calibri" w:cs="Calibri"/>
          <w:b/>
          <w:bCs/>
          <w:spacing w:val="1"/>
          <w:w w:val="99"/>
          <w:position w:val="1"/>
        </w:rPr>
        <w:t>Me</w:t>
      </w:r>
      <w:r w:rsidRPr="00B3571D">
        <w:rPr>
          <w:rFonts w:ascii="Calibri" w:eastAsia="Calibri" w:hAnsi="Calibri" w:cs="Calibri"/>
          <w:b/>
          <w:bCs/>
          <w:w w:val="99"/>
          <w:position w:val="1"/>
        </w:rPr>
        <w:t>as</w:t>
      </w:r>
      <w:r w:rsidRPr="00B3571D">
        <w:rPr>
          <w:rFonts w:ascii="Calibri" w:eastAsia="Calibri" w:hAnsi="Calibri" w:cs="Calibri"/>
          <w:b/>
          <w:bCs/>
          <w:spacing w:val="1"/>
          <w:w w:val="99"/>
          <w:position w:val="1"/>
        </w:rPr>
        <w:t>ur</w:t>
      </w:r>
      <w:r w:rsidRPr="00B3571D">
        <w:rPr>
          <w:rFonts w:ascii="Calibri" w:eastAsia="Calibri" w:hAnsi="Calibri" w:cs="Calibri"/>
          <w:b/>
          <w:bCs/>
          <w:w w:val="99"/>
          <w:position w:val="1"/>
        </w:rPr>
        <w:t xml:space="preserve">e </w:t>
      </w:r>
      <w:r w:rsidRPr="00B3571D">
        <w:rPr>
          <w:rFonts w:ascii="Calibri" w:eastAsia="Calibri" w:hAnsi="Calibri" w:cs="Calibri"/>
          <w:bCs/>
          <w:w w:val="99"/>
          <w:position w:val="1"/>
        </w:rPr>
        <w:t>-</w:t>
      </w:r>
      <w:r w:rsidRPr="00B3571D">
        <w:rPr>
          <w:rFonts w:ascii="Calibri" w:eastAsia="Calibri" w:hAnsi="Calibri" w:cs="Calibri"/>
          <w:b/>
          <w:bCs/>
          <w:w w:val="99"/>
          <w:position w:val="1"/>
        </w:rPr>
        <w:t xml:space="preserve"> </w:t>
      </w:r>
      <w:r w:rsidRPr="00B3571D">
        <w:rPr>
          <w:rFonts w:ascii="Calibri" w:eastAsia="Calibri" w:hAnsi="Calibri" w:cs="Calibri"/>
          <w:spacing w:val="-1"/>
        </w:rPr>
        <w:t>Ins</w:t>
      </w:r>
      <w:r w:rsidRPr="00B3571D">
        <w:rPr>
          <w:rFonts w:ascii="Calibri" w:eastAsia="Calibri" w:hAnsi="Calibri" w:cs="Calibri"/>
        </w:rPr>
        <w:t>t</w:t>
      </w:r>
      <w:r w:rsidRPr="00B3571D">
        <w:rPr>
          <w:rFonts w:ascii="Calibri" w:eastAsia="Calibri" w:hAnsi="Calibri" w:cs="Calibri"/>
          <w:spacing w:val="2"/>
        </w:rPr>
        <w:t>r</w:t>
      </w:r>
      <w:r w:rsidRPr="00B3571D">
        <w:rPr>
          <w:rFonts w:ascii="Calibri" w:eastAsia="Calibri" w:hAnsi="Calibri" w:cs="Calibri"/>
          <w:spacing w:val="-1"/>
        </w:rPr>
        <w:t>u</w:t>
      </w:r>
      <w:r w:rsidRPr="00B3571D">
        <w:rPr>
          <w:rFonts w:ascii="Calibri" w:eastAsia="Calibri" w:hAnsi="Calibri" w:cs="Calibri"/>
        </w:rPr>
        <w:t>m</w:t>
      </w:r>
      <w:r w:rsidRPr="00B3571D">
        <w:rPr>
          <w:rFonts w:ascii="Calibri" w:eastAsia="Calibri" w:hAnsi="Calibri" w:cs="Calibri"/>
          <w:spacing w:val="2"/>
        </w:rPr>
        <w:t>e</w:t>
      </w:r>
      <w:r w:rsidRPr="00B3571D">
        <w:rPr>
          <w:rFonts w:ascii="Calibri" w:eastAsia="Calibri" w:hAnsi="Calibri" w:cs="Calibri"/>
          <w:spacing w:val="-1"/>
        </w:rPr>
        <w:t>n</w:t>
      </w:r>
      <w:r w:rsidRPr="00B3571D">
        <w:rPr>
          <w:rFonts w:ascii="Calibri" w:eastAsia="Calibri" w:hAnsi="Calibri" w:cs="Calibri"/>
        </w:rPr>
        <w:t>t(s)/</w:t>
      </w:r>
      <w:r w:rsidRPr="00B3571D">
        <w:rPr>
          <w:rFonts w:ascii="Calibri" w:eastAsia="Calibri" w:hAnsi="Calibri" w:cs="Calibri"/>
          <w:spacing w:val="-1"/>
        </w:rPr>
        <w:t>p</w:t>
      </w:r>
      <w:r w:rsidRPr="00B3571D">
        <w:rPr>
          <w:rFonts w:ascii="Calibri" w:eastAsia="Calibri" w:hAnsi="Calibri" w:cs="Calibri"/>
        </w:rPr>
        <w:t>r</w:t>
      </w:r>
      <w:r w:rsidRPr="00B3571D">
        <w:rPr>
          <w:rFonts w:ascii="Calibri" w:eastAsia="Calibri" w:hAnsi="Calibri" w:cs="Calibri"/>
          <w:spacing w:val="1"/>
        </w:rPr>
        <w:t>oc</w:t>
      </w:r>
      <w:r w:rsidRPr="00B3571D">
        <w:rPr>
          <w:rFonts w:ascii="Calibri" w:eastAsia="Calibri" w:hAnsi="Calibri" w:cs="Calibri"/>
          <w:spacing w:val="-1"/>
        </w:rPr>
        <w:t>es</w:t>
      </w:r>
      <w:r w:rsidRPr="00B3571D">
        <w:rPr>
          <w:rFonts w:ascii="Calibri" w:eastAsia="Calibri" w:hAnsi="Calibri" w:cs="Calibri"/>
        </w:rPr>
        <w:t>s(es)</w:t>
      </w:r>
      <w:r w:rsidRPr="00B3571D">
        <w:rPr>
          <w:rFonts w:ascii="Calibri" w:eastAsia="Calibri" w:hAnsi="Calibri" w:cs="Calibri"/>
          <w:spacing w:val="-3"/>
        </w:rPr>
        <w:t xml:space="preserve"> </w:t>
      </w:r>
      <w:r w:rsidRPr="00B3571D">
        <w:rPr>
          <w:rFonts w:ascii="Calibri" w:eastAsia="Calibri" w:hAnsi="Calibri" w:cs="Calibri"/>
          <w:spacing w:val="1"/>
        </w:rPr>
        <w:t>u</w:t>
      </w:r>
      <w:r w:rsidRPr="00B3571D">
        <w:rPr>
          <w:rFonts w:ascii="Calibri" w:eastAsia="Calibri" w:hAnsi="Calibri" w:cs="Calibri"/>
          <w:spacing w:val="-1"/>
        </w:rPr>
        <w:t>s</w:t>
      </w:r>
      <w:r w:rsidRPr="00B3571D">
        <w:rPr>
          <w:rFonts w:ascii="Calibri" w:eastAsia="Calibri" w:hAnsi="Calibri" w:cs="Calibri"/>
          <w:spacing w:val="2"/>
        </w:rPr>
        <w:t>e</w:t>
      </w:r>
      <w:r w:rsidRPr="00B3571D">
        <w:rPr>
          <w:rFonts w:ascii="Calibri" w:eastAsia="Calibri" w:hAnsi="Calibri" w:cs="Calibri"/>
        </w:rPr>
        <w:t>d</w:t>
      </w:r>
      <w:r w:rsidRPr="00B3571D">
        <w:rPr>
          <w:rFonts w:ascii="Calibri" w:eastAsia="Calibri" w:hAnsi="Calibri" w:cs="Calibri"/>
          <w:spacing w:val="-3"/>
        </w:rPr>
        <w:t xml:space="preserve"> </w:t>
      </w:r>
      <w:r w:rsidRPr="00B3571D">
        <w:rPr>
          <w:rFonts w:ascii="Calibri" w:eastAsia="Calibri" w:hAnsi="Calibri" w:cs="Calibri"/>
          <w:spacing w:val="2"/>
        </w:rPr>
        <w:t>t</w:t>
      </w:r>
      <w:r w:rsidRPr="00B3571D">
        <w:rPr>
          <w:rFonts w:ascii="Calibri" w:eastAsia="Calibri" w:hAnsi="Calibri" w:cs="Calibri"/>
        </w:rPr>
        <w:t>o m</w:t>
      </w:r>
      <w:r w:rsidRPr="00B3571D">
        <w:rPr>
          <w:rFonts w:ascii="Calibri" w:eastAsia="Calibri" w:hAnsi="Calibri" w:cs="Calibri"/>
          <w:spacing w:val="-1"/>
        </w:rPr>
        <w:t>e</w:t>
      </w:r>
      <w:r w:rsidRPr="00B3571D">
        <w:rPr>
          <w:rFonts w:ascii="Calibri" w:eastAsia="Calibri" w:hAnsi="Calibri" w:cs="Calibri"/>
        </w:rPr>
        <w:t>a</w:t>
      </w:r>
      <w:r w:rsidRPr="00B3571D">
        <w:rPr>
          <w:rFonts w:ascii="Calibri" w:eastAsia="Calibri" w:hAnsi="Calibri" w:cs="Calibri"/>
          <w:spacing w:val="-1"/>
        </w:rPr>
        <w:t>su</w:t>
      </w:r>
      <w:r w:rsidRPr="00B3571D">
        <w:rPr>
          <w:rFonts w:ascii="Calibri" w:eastAsia="Calibri" w:hAnsi="Calibri" w:cs="Calibri"/>
          <w:w w:val="99"/>
        </w:rPr>
        <w:t>r</w:t>
      </w:r>
      <w:r w:rsidRPr="00B3571D">
        <w:rPr>
          <w:rFonts w:ascii="Calibri" w:eastAsia="Calibri" w:hAnsi="Calibri" w:cs="Calibri"/>
          <w:spacing w:val="2"/>
          <w:w w:val="99"/>
        </w:rPr>
        <w:t>e re</w:t>
      </w:r>
      <w:r w:rsidRPr="00B3571D">
        <w:rPr>
          <w:rFonts w:ascii="Calibri" w:eastAsia="Calibri" w:hAnsi="Calibri" w:cs="Calibri"/>
          <w:spacing w:val="-1"/>
        </w:rPr>
        <w:t>sul</w:t>
      </w:r>
      <w:r w:rsidRPr="00B3571D">
        <w:rPr>
          <w:rFonts w:ascii="Calibri" w:eastAsia="Calibri" w:hAnsi="Calibri" w:cs="Calibri"/>
          <w:spacing w:val="2"/>
          <w:w w:val="99"/>
        </w:rPr>
        <w:t>t</w:t>
      </w:r>
      <w:r w:rsidRPr="00B3571D">
        <w:rPr>
          <w:rFonts w:ascii="Calibri" w:eastAsia="Calibri" w:hAnsi="Calibri" w:cs="Calibri"/>
        </w:rPr>
        <w:t>s (e.g.</w:t>
      </w:r>
      <w:r w:rsidRPr="00B3571D">
        <w:rPr>
          <w:rFonts w:ascii="Calibri" w:eastAsia="Calibri" w:hAnsi="Calibri" w:cs="Times New Roman"/>
        </w:rPr>
        <w:t xml:space="preserve"> </w:t>
      </w:r>
      <w:r w:rsidRPr="00B3571D">
        <w:rPr>
          <w:rFonts w:ascii="Calibri" w:eastAsia="Calibri" w:hAnsi="Calibri" w:cs="Calibri"/>
        </w:rPr>
        <w:t>surveys, test results, focus groups, etc.).</w:t>
      </w:r>
    </w:p>
    <w:p w14:paraId="511CC61B" w14:textId="77777777" w:rsidR="00B3571D" w:rsidRPr="00B3571D" w:rsidRDefault="00B3571D" w:rsidP="00B3571D">
      <w:pPr>
        <w:spacing w:after="0" w:line="240" w:lineRule="auto"/>
        <w:rPr>
          <w:rFonts w:ascii="Calibri" w:eastAsia="Calibri" w:hAnsi="Calibri" w:cs="Calibri"/>
        </w:rPr>
      </w:pPr>
      <w:r w:rsidRPr="00B3571D">
        <w:rPr>
          <w:rFonts w:ascii="Calibri" w:eastAsia="Calibri" w:hAnsi="Calibri" w:cs="Calibri"/>
          <w:b/>
          <w:bCs/>
          <w:position w:val="1"/>
        </w:rPr>
        <w:t>C.</w:t>
      </w:r>
      <w:r w:rsidRPr="00B3571D">
        <w:rPr>
          <w:rFonts w:ascii="Calibri" w:eastAsia="Calibri" w:hAnsi="Calibri" w:cs="Calibri"/>
          <w:b/>
          <w:bCs/>
          <w:spacing w:val="-2"/>
          <w:position w:val="1"/>
        </w:rPr>
        <w:t xml:space="preserve"> </w:t>
      </w:r>
      <w:r w:rsidRPr="00B3571D">
        <w:rPr>
          <w:rFonts w:ascii="Calibri" w:eastAsia="Calibri" w:hAnsi="Calibri" w:cs="Calibri"/>
          <w:b/>
          <w:bCs/>
          <w:w w:val="99"/>
          <w:position w:val="1"/>
        </w:rPr>
        <w:t>Ta</w:t>
      </w:r>
      <w:r w:rsidRPr="00B3571D">
        <w:rPr>
          <w:rFonts w:ascii="Calibri" w:eastAsia="Calibri" w:hAnsi="Calibri" w:cs="Calibri"/>
          <w:b/>
          <w:bCs/>
          <w:spacing w:val="1"/>
          <w:w w:val="99"/>
          <w:position w:val="1"/>
        </w:rPr>
        <w:t>r</w:t>
      </w:r>
      <w:r w:rsidRPr="00B3571D">
        <w:rPr>
          <w:rFonts w:ascii="Calibri" w:eastAsia="Calibri" w:hAnsi="Calibri" w:cs="Calibri"/>
          <w:b/>
          <w:bCs/>
          <w:spacing w:val="-1"/>
          <w:w w:val="99"/>
          <w:position w:val="1"/>
        </w:rPr>
        <w:t>g</w:t>
      </w:r>
      <w:r w:rsidRPr="00B3571D">
        <w:rPr>
          <w:rFonts w:ascii="Calibri" w:eastAsia="Calibri" w:hAnsi="Calibri" w:cs="Calibri"/>
          <w:b/>
          <w:bCs/>
          <w:spacing w:val="1"/>
          <w:w w:val="99"/>
          <w:position w:val="1"/>
        </w:rPr>
        <w:t>e</w:t>
      </w:r>
      <w:r w:rsidRPr="00B3571D">
        <w:rPr>
          <w:rFonts w:ascii="Calibri" w:eastAsia="Calibri" w:hAnsi="Calibri" w:cs="Calibri"/>
          <w:b/>
          <w:bCs/>
          <w:w w:val="99"/>
          <w:position w:val="1"/>
        </w:rPr>
        <w:t xml:space="preserve">t </w:t>
      </w:r>
      <w:r w:rsidRPr="00B3571D">
        <w:rPr>
          <w:rFonts w:ascii="Calibri" w:eastAsia="Calibri" w:hAnsi="Calibri" w:cs="Calibri"/>
          <w:bCs/>
          <w:w w:val="99"/>
          <w:position w:val="1"/>
        </w:rPr>
        <w:t>-</w:t>
      </w:r>
      <w:r w:rsidRPr="00B3571D">
        <w:rPr>
          <w:rFonts w:ascii="Calibri" w:eastAsia="Calibri" w:hAnsi="Calibri" w:cs="Calibri"/>
          <w:b/>
          <w:bCs/>
          <w:w w:val="99"/>
          <w:position w:val="1"/>
        </w:rPr>
        <w:t xml:space="preserve"> </w:t>
      </w:r>
      <w:r w:rsidRPr="00B3571D">
        <w:rPr>
          <w:rFonts w:ascii="Calibri" w:eastAsia="Calibri" w:hAnsi="Calibri" w:cs="Calibri"/>
          <w:spacing w:val="-1"/>
        </w:rPr>
        <w:t>Degree</w:t>
      </w:r>
      <w:r w:rsidRPr="00B3571D">
        <w:rPr>
          <w:rFonts w:ascii="Calibri" w:eastAsia="Calibri" w:hAnsi="Calibri" w:cs="Calibri"/>
          <w:spacing w:val="-3"/>
        </w:rPr>
        <w:t xml:space="preserve"> </w:t>
      </w:r>
      <w:r w:rsidRPr="00B3571D">
        <w:rPr>
          <w:rFonts w:ascii="Calibri" w:eastAsia="Calibri" w:hAnsi="Calibri" w:cs="Calibri"/>
          <w:spacing w:val="1"/>
        </w:rPr>
        <w:t>o</w:t>
      </w:r>
      <w:r w:rsidRPr="00B3571D">
        <w:rPr>
          <w:rFonts w:ascii="Calibri" w:eastAsia="Calibri" w:hAnsi="Calibri" w:cs="Calibri"/>
        </w:rPr>
        <w:t>f</w:t>
      </w:r>
      <w:r w:rsidRPr="00B3571D">
        <w:rPr>
          <w:rFonts w:ascii="Calibri" w:eastAsia="Calibri" w:hAnsi="Calibri" w:cs="Calibri"/>
          <w:spacing w:val="1"/>
        </w:rPr>
        <w:t xml:space="preserve"> </w:t>
      </w:r>
      <w:r w:rsidRPr="00B3571D">
        <w:rPr>
          <w:rFonts w:ascii="Calibri" w:eastAsia="Calibri" w:hAnsi="Calibri" w:cs="Calibri"/>
          <w:spacing w:val="-1"/>
        </w:rPr>
        <w:t>su</w:t>
      </w:r>
      <w:r w:rsidRPr="00B3571D">
        <w:rPr>
          <w:rFonts w:ascii="Calibri" w:eastAsia="Calibri" w:hAnsi="Calibri" w:cs="Calibri"/>
          <w:spacing w:val="1"/>
        </w:rPr>
        <w:t>cc</w:t>
      </w:r>
      <w:r w:rsidRPr="00B3571D">
        <w:rPr>
          <w:rFonts w:ascii="Calibri" w:eastAsia="Calibri" w:hAnsi="Calibri" w:cs="Calibri"/>
          <w:spacing w:val="-1"/>
        </w:rPr>
        <w:t>e</w:t>
      </w:r>
      <w:r w:rsidRPr="00B3571D">
        <w:rPr>
          <w:rFonts w:ascii="Calibri" w:eastAsia="Calibri" w:hAnsi="Calibri" w:cs="Calibri"/>
          <w:spacing w:val="2"/>
        </w:rPr>
        <w:t>s</w:t>
      </w:r>
      <w:r w:rsidRPr="00B3571D">
        <w:rPr>
          <w:rFonts w:ascii="Calibri" w:eastAsia="Calibri" w:hAnsi="Calibri" w:cs="Calibri"/>
        </w:rPr>
        <w:t>s</w:t>
      </w:r>
      <w:r w:rsidRPr="00B3571D">
        <w:rPr>
          <w:rFonts w:ascii="Calibri" w:eastAsia="Calibri" w:hAnsi="Calibri" w:cs="Calibri"/>
          <w:spacing w:val="-3"/>
        </w:rPr>
        <w:t xml:space="preserve"> </w:t>
      </w:r>
      <w:r w:rsidRPr="00B3571D">
        <w:rPr>
          <w:rFonts w:ascii="Calibri" w:eastAsia="Calibri" w:hAnsi="Calibri" w:cs="Calibri"/>
          <w:spacing w:val="-1"/>
          <w:w w:val="99"/>
        </w:rPr>
        <w:t>e</w:t>
      </w:r>
      <w:r w:rsidRPr="00B3571D">
        <w:rPr>
          <w:rFonts w:ascii="Calibri" w:eastAsia="Calibri" w:hAnsi="Calibri" w:cs="Calibri"/>
          <w:spacing w:val="1"/>
        </w:rPr>
        <w:t>x</w:t>
      </w:r>
      <w:r w:rsidRPr="00B3571D">
        <w:rPr>
          <w:rFonts w:ascii="Calibri" w:eastAsia="Calibri" w:hAnsi="Calibri" w:cs="Calibri"/>
          <w:spacing w:val="-1"/>
        </w:rPr>
        <w:t>p</w:t>
      </w:r>
      <w:r w:rsidRPr="00B3571D">
        <w:rPr>
          <w:rFonts w:ascii="Calibri" w:eastAsia="Calibri" w:hAnsi="Calibri" w:cs="Calibri"/>
          <w:spacing w:val="-1"/>
          <w:w w:val="99"/>
        </w:rPr>
        <w:t>e</w:t>
      </w:r>
      <w:r w:rsidRPr="00B3571D">
        <w:rPr>
          <w:rFonts w:ascii="Calibri" w:eastAsia="Calibri" w:hAnsi="Calibri" w:cs="Calibri"/>
          <w:spacing w:val="1"/>
          <w:w w:val="99"/>
        </w:rPr>
        <w:t>c</w:t>
      </w:r>
      <w:r w:rsidRPr="00B3571D">
        <w:rPr>
          <w:rFonts w:ascii="Calibri" w:eastAsia="Calibri" w:hAnsi="Calibri" w:cs="Calibri"/>
          <w:w w:val="99"/>
        </w:rPr>
        <w:t>t</w:t>
      </w:r>
      <w:r w:rsidRPr="00B3571D">
        <w:rPr>
          <w:rFonts w:ascii="Calibri" w:eastAsia="Calibri" w:hAnsi="Calibri" w:cs="Calibri"/>
          <w:spacing w:val="2"/>
          <w:w w:val="99"/>
        </w:rPr>
        <w:t>e</w:t>
      </w:r>
      <w:r w:rsidRPr="00B3571D">
        <w:rPr>
          <w:rFonts w:ascii="Calibri" w:eastAsia="Calibri" w:hAnsi="Calibri" w:cs="Calibri"/>
        </w:rPr>
        <w:t>d (e.g. 80% approval rating, 10-day faster request turn-around time, etc.).</w:t>
      </w:r>
    </w:p>
    <w:p w14:paraId="57E8D18C" w14:textId="77777777" w:rsidR="00B3571D" w:rsidRPr="00B3571D" w:rsidRDefault="00B3571D" w:rsidP="00B3571D">
      <w:pPr>
        <w:spacing w:after="0" w:line="240" w:lineRule="auto"/>
        <w:rPr>
          <w:rFonts w:ascii="Calibri" w:eastAsia="Calibri" w:hAnsi="Calibri" w:cs="Calibri"/>
        </w:rPr>
      </w:pPr>
      <w:r w:rsidRPr="00B3571D">
        <w:rPr>
          <w:rFonts w:ascii="Calibri" w:eastAsia="Calibri" w:hAnsi="Calibri" w:cs="Calibri"/>
          <w:b/>
        </w:rPr>
        <w:t xml:space="preserve">D. Action Plan </w:t>
      </w:r>
      <w:r w:rsidRPr="00B3571D">
        <w:rPr>
          <w:rFonts w:ascii="Calibri" w:eastAsia="Calibri" w:hAnsi="Calibri" w:cs="Calibri"/>
        </w:rPr>
        <w:t>-</w:t>
      </w:r>
      <w:r w:rsidRPr="00B3571D">
        <w:rPr>
          <w:rFonts w:ascii="Calibri" w:eastAsia="Calibri" w:hAnsi="Calibri" w:cs="Calibri"/>
          <w:b/>
        </w:rPr>
        <w:t xml:space="preserve"> </w:t>
      </w:r>
      <w:r w:rsidRPr="00B3571D">
        <w:rPr>
          <w:rFonts w:ascii="Calibri" w:eastAsia="Calibri" w:hAnsi="Calibri" w:cs="Times New Roman"/>
        </w:rPr>
        <w:t xml:space="preserve">Implementation of the action plan will begin during the next academic year. </w:t>
      </w:r>
      <w:r w:rsidRPr="00B3571D">
        <w:rPr>
          <w:rFonts w:ascii="Calibri" w:eastAsia="Calibri" w:hAnsi="Calibri" w:cs="Calibri"/>
        </w:rPr>
        <w:t>Based on analysis, identify actions to be taken to accomplish outcome.  What will you do?</w:t>
      </w:r>
    </w:p>
    <w:p w14:paraId="19BBDC9A" w14:textId="77777777" w:rsidR="00B3571D" w:rsidRPr="00B3571D" w:rsidRDefault="00B3571D" w:rsidP="00B3571D">
      <w:pPr>
        <w:spacing w:after="0" w:line="240" w:lineRule="auto"/>
        <w:rPr>
          <w:rFonts w:ascii="Calibri" w:eastAsia="Calibri" w:hAnsi="Calibri" w:cs="Calibri"/>
        </w:rPr>
      </w:pPr>
      <w:r w:rsidRPr="00B3571D">
        <w:rPr>
          <w:rFonts w:ascii="Calibri" w:eastAsia="Calibri" w:hAnsi="Calibri" w:cs="Calibri"/>
          <w:b/>
        </w:rPr>
        <w:t xml:space="preserve">E.  Results Summary </w:t>
      </w:r>
      <w:r w:rsidRPr="00B3571D">
        <w:rPr>
          <w:rFonts w:ascii="Calibri" w:eastAsia="Calibri" w:hAnsi="Calibri" w:cs="Calibri"/>
        </w:rPr>
        <w:t>- Summarize the information and data collected in year 1.</w:t>
      </w:r>
    </w:p>
    <w:p w14:paraId="570AB345" w14:textId="77777777" w:rsidR="00B3571D" w:rsidRPr="00B3571D" w:rsidRDefault="00B3571D" w:rsidP="00B3571D">
      <w:pPr>
        <w:spacing w:after="0" w:line="240" w:lineRule="auto"/>
        <w:rPr>
          <w:rFonts w:ascii="Calibri" w:eastAsia="Calibri" w:hAnsi="Calibri" w:cs="Calibri"/>
        </w:rPr>
      </w:pPr>
      <w:r w:rsidRPr="00B3571D">
        <w:rPr>
          <w:rFonts w:ascii="Calibri" w:eastAsia="Calibri" w:hAnsi="Calibri" w:cs="Calibri"/>
          <w:b/>
        </w:rPr>
        <w:t>F.  Findings</w:t>
      </w:r>
      <w:r w:rsidRPr="00B3571D">
        <w:rPr>
          <w:rFonts w:ascii="Calibri" w:eastAsia="Calibri" w:hAnsi="Calibri" w:cs="Calibri"/>
        </w:rPr>
        <w:t xml:space="preserve"> - Explain how the information and data has impacted the expected outcome and unit success. </w:t>
      </w:r>
    </w:p>
    <w:p w14:paraId="508C482A" w14:textId="77777777" w:rsidR="00B3571D" w:rsidRPr="00B3571D" w:rsidRDefault="00B3571D" w:rsidP="00B3571D">
      <w:pPr>
        <w:spacing w:after="0" w:line="240" w:lineRule="auto"/>
        <w:rPr>
          <w:rFonts w:ascii="Calibri" w:eastAsia="Calibri" w:hAnsi="Calibri" w:cs="Calibri"/>
        </w:rPr>
      </w:pPr>
      <w:r w:rsidRPr="00B3571D">
        <w:rPr>
          <w:rFonts w:ascii="Calibri" w:eastAsia="Calibri" w:hAnsi="Calibri" w:cs="Calibri"/>
          <w:b/>
        </w:rPr>
        <w:t xml:space="preserve">G. Implementation of Findings </w:t>
      </w:r>
      <w:r w:rsidRPr="00B3571D">
        <w:rPr>
          <w:rFonts w:ascii="Calibri" w:eastAsia="Calibri" w:hAnsi="Calibri" w:cs="Times New Roman"/>
        </w:rPr>
        <w:t>– Describe how you have used or will use your findings and analysis of the data to make unit improvements</w:t>
      </w:r>
      <w:r w:rsidRPr="00B3571D">
        <w:rPr>
          <w:rFonts w:ascii="Calibri" w:eastAsia="Calibri" w:hAnsi="Calibri" w:cs="Calibri"/>
        </w:rPr>
        <w:t xml:space="preserve">.  </w:t>
      </w:r>
    </w:p>
    <w:p w14:paraId="30B954E4" w14:textId="77777777" w:rsidR="00B3571D" w:rsidRDefault="00B3571D" w:rsidP="00B3571D">
      <w:pPr>
        <w:spacing w:before="240" w:after="0" w:line="240" w:lineRule="auto"/>
        <w:rPr>
          <w:rFonts w:ascii="Cambria" w:eastAsia="Calibri" w:hAnsi="Cambria" w:cs="Calibri"/>
          <w:b/>
          <w:color w:val="4F81BD"/>
          <w:sz w:val="24"/>
          <w:szCs w:val="24"/>
        </w:rPr>
      </w:pPr>
      <w:r w:rsidRPr="00B3571D">
        <w:rPr>
          <w:rFonts w:ascii="Cambria" w:eastAsia="Calibri" w:hAnsi="Cambria" w:cs="Calibri"/>
          <w:b/>
          <w:color w:val="4F81BD"/>
          <w:sz w:val="24"/>
          <w:szCs w:val="24"/>
        </w:rPr>
        <w:t>Table 2. CIP Outcomes 1 &amp; 2</w:t>
      </w:r>
    </w:p>
    <w:tbl>
      <w:tblPr>
        <w:tblStyle w:val="TableGrid"/>
        <w:tblW w:w="13518" w:type="dxa"/>
        <w:tblInd w:w="-23" w:type="dxa"/>
        <w:tblLayout w:type="fixed"/>
        <w:tblLook w:val="04A0" w:firstRow="1" w:lastRow="0" w:firstColumn="1" w:lastColumn="0" w:noHBand="0" w:noVBand="1"/>
      </w:tblPr>
      <w:tblGrid>
        <w:gridCol w:w="7020"/>
        <w:gridCol w:w="6498"/>
      </w:tblGrid>
      <w:tr w:rsidR="00896C12" w:rsidRPr="00981C89" w14:paraId="13CC7776" w14:textId="77777777" w:rsidTr="00E30C39">
        <w:trPr>
          <w:trHeight w:val="537"/>
        </w:trPr>
        <w:tc>
          <w:tcPr>
            <w:tcW w:w="13518" w:type="dxa"/>
            <w:gridSpan w:val="2"/>
            <w:tcBorders>
              <w:top w:val="single" w:sz="12" w:space="0" w:color="4F81BD"/>
              <w:left w:val="single" w:sz="12" w:space="0" w:color="4F81BD"/>
              <w:bottom w:val="single" w:sz="12" w:space="0" w:color="4F81BD"/>
              <w:right w:val="single" w:sz="12" w:space="0" w:color="4F81BD"/>
            </w:tcBorders>
          </w:tcPr>
          <w:p w14:paraId="50FA7C4E" w14:textId="147570A3" w:rsidR="00896C12" w:rsidRPr="00981C89" w:rsidRDefault="00896C12" w:rsidP="00E30C39">
            <w:pPr>
              <w:rPr>
                <w:rFonts w:ascii="Times New Roman" w:eastAsia="Calibri" w:hAnsi="Times New Roman" w:cs="Times New Roman"/>
                <w:sz w:val="24"/>
                <w:szCs w:val="24"/>
              </w:rPr>
            </w:pPr>
            <w:r w:rsidRPr="00981C89">
              <w:rPr>
                <w:rFonts w:ascii="Times New Roman" w:eastAsia="Calibri" w:hAnsi="Times New Roman" w:cs="Times New Roman"/>
                <w:b/>
                <w:sz w:val="24"/>
                <w:szCs w:val="24"/>
              </w:rPr>
              <w:t xml:space="preserve">Outcome #1 </w:t>
            </w:r>
            <w:sdt>
              <w:sdtPr>
                <w:rPr>
                  <w:rFonts w:ascii="Times New Roman" w:eastAsia="Calibri" w:hAnsi="Times New Roman" w:cs="Times New Roman"/>
                  <w:b/>
                  <w:sz w:val="24"/>
                  <w:szCs w:val="24"/>
                </w:rPr>
                <w:id w:val="-246118779"/>
                <w:placeholder>
                  <w:docPart w:val="F5FCDB04A33F4DDFA1FA6B7AFD7787BD"/>
                </w:placeholder>
                <w:showingPlcHdr/>
                <w15:color w:val="FF0000"/>
              </w:sdtPr>
              <w:sdtEndPr>
                <w:rPr>
                  <w:rFonts w:eastAsia="Franklin Gothic Book"/>
                  <w:b w:val="0"/>
                </w:rPr>
              </w:sdtEndPr>
              <w:sdtContent>
                <w:r w:rsidR="006736DC" w:rsidRPr="00924023">
                  <w:rPr>
                    <w:rStyle w:val="PlaceholderText"/>
                  </w:rPr>
                  <w:t>Click or tap here to enter text.</w:t>
                </w:r>
              </w:sdtContent>
            </w:sdt>
          </w:p>
          <w:p w14:paraId="347F8F22" w14:textId="77777777" w:rsidR="00896C12" w:rsidRPr="00981C89" w:rsidRDefault="00896C12" w:rsidP="00E30C39">
            <w:pPr>
              <w:rPr>
                <w:rFonts w:ascii="Times New Roman" w:eastAsia="Franklin Gothic Book" w:hAnsi="Times New Roman" w:cs="Times New Roman"/>
                <w:sz w:val="24"/>
                <w:szCs w:val="24"/>
              </w:rPr>
            </w:pPr>
            <w:r w:rsidRPr="00981C89">
              <w:rPr>
                <w:rFonts w:ascii="Times New Roman" w:eastAsia="Franklin Gothic Book" w:hAnsi="Times New Roman" w:cs="Times New Roman"/>
                <w:sz w:val="24"/>
                <w:szCs w:val="24"/>
              </w:rPr>
              <w:t>Increase post online orientation opportunities to engage FTIC students with resources designed to increase student success through implementation of the following:</w:t>
            </w:r>
          </w:p>
          <w:p w14:paraId="1CA2DA2E" w14:textId="77777777" w:rsidR="00896C12" w:rsidRPr="00981C89" w:rsidRDefault="00896C12" w:rsidP="00896C12">
            <w:pPr>
              <w:pStyle w:val="ListParagraph"/>
              <w:numPr>
                <w:ilvl w:val="0"/>
                <w:numId w:val="23"/>
              </w:numPr>
              <w:ind w:left="360"/>
              <w:rPr>
                <w:rFonts w:ascii="Times New Roman" w:eastAsia="Franklin Gothic Book" w:hAnsi="Times New Roman" w:cs="Times New Roman"/>
                <w:sz w:val="24"/>
                <w:szCs w:val="24"/>
              </w:rPr>
            </w:pPr>
            <w:r w:rsidRPr="00981C89">
              <w:rPr>
                <w:rFonts w:ascii="Times New Roman" w:eastAsia="Franklin Gothic Book" w:hAnsi="Times New Roman" w:cs="Times New Roman"/>
                <w:sz w:val="24"/>
                <w:szCs w:val="24"/>
              </w:rPr>
              <w:t>Student testing, advising, registration, and transition event designed to fast track registration for FTIC students (reworking of in-person orientation)</w:t>
            </w:r>
          </w:p>
          <w:p w14:paraId="2E98CD7C" w14:textId="77777777" w:rsidR="00896C12" w:rsidRPr="00981C89" w:rsidRDefault="00896C12" w:rsidP="00896C12">
            <w:pPr>
              <w:pStyle w:val="ListParagraph"/>
              <w:numPr>
                <w:ilvl w:val="0"/>
                <w:numId w:val="23"/>
              </w:numPr>
              <w:ind w:left="360"/>
              <w:rPr>
                <w:rFonts w:ascii="Times New Roman" w:eastAsia="Franklin Gothic Book" w:hAnsi="Times New Roman" w:cs="Times New Roman"/>
                <w:sz w:val="24"/>
                <w:szCs w:val="24"/>
              </w:rPr>
            </w:pPr>
            <w:r w:rsidRPr="00981C89">
              <w:rPr>
                <w:rFonts w:ascii="Times New Roman" w:eastAsia="Franklin Gothic Book" w:hAnsi="Times New Roman" w:cs="Times New Roman"/>
                <w:sz w:val="24"/>
                <w:szCs w:val="24"/>
              </w:rPr>
              <w:t>Student transition event (CAT Camp) hosted for registered FTIC students who completed orientation that focuses on easing the transition to college by acclimating students to college life at Collin.</w:t>
            </w:r>
          </w:p>
          <w:p w14:paraId="370FDF6B" w14:textId="77777777" w:rsidR="00896C12" w:rsidRPr="00981C89" w:rsidRDefault="00896C12" w:rsidP="00E30C39">
            <w:pPr>
              <w:rPr>
                <w:rFonts w:ascii="Times New Roman" w:eastAsia="Calibri" w:hAnsi="Times New Roman" w:cs="Times New Roman"/>
                <w:sz w:val="24"/>
                <w:szCs w:val="24"/>
              </w:rPr>
            </w:pPr>
          </w:p>
          <w:p w14:paraId="76FAEFBF" w14:textId="77777777" w:rsidR="00896C12" w:rsidRPr="00981C89" w:rsidRDefault="00896C12" w:rsidP="00E30C39">
            <w:pPr>
              <w:rPr>
                <w:rFonts w:ascii="Times New Roman" w:eastAsia="Calibri" w:hAnsi="Times New Roman" w:cs="Times New Roman"/>
                <w:sz w:val="24"/>
                <w:szCs w:val="24"/>
              </w:rPr>
            </w:pPr>
          </w:p>
        </w:tc>
      </w:tr>
      <w:tr w:rsidR="00896C12" w:rsidRPr="00981C89" w14:paraId="281D3587" w14:textId="77777777" w:rsidTr="00E30C39">
        <w:trPr>
          <w:trHeight w:val="675"/>
        </w:trPr>
        <w:tc>
          <w:tcPr>
            <w:tcW w:w="7020" w:type="dxa"/>
            <w:tcBorders>
              <w:top w:val="single" w:sz="12" w:space="0" w:color="4F81BD"/>
              <w:left w:val="single" w:sz="12" w:space="0" w:color="4F81BD"/>
              <w:bottom w:val="single" w:sz="12" w:space="0" w:color="4F81BD"/>
              <w:right w:val="single" w:sz="12" w:space="0" w:color="4F81BD"/>
            </w:tcBorders>
          </w:tcPr>
          <w:p w14:paraId="260FB41F" w14:textId="77777777" w:rsidR="00896C12" w:rsidRPr="00981C89" w:rsidRDefault="00896C12" w:rsidP="00E30C39">
            <w:pPr>
              <w:numPr>
                <w:ilvl w:val="0"/>
                <w:numId w:val="12"/>
              </w:numPr>
              <w:rPr>
                <w:rFonts w:ascii="Times New Roman" w:eastAsia="Calibri" w:hAnsi="Times New Roman" w:cs="Times New Roman"/>
                <w:b/>
                <w:sz w:val="24"/>
                <w:szCs w:val="24"/>
              </w:rPr>
            </w:pPr>
            <w:r w:rsidRPr="00981C89">
              <w:rPr>
                <w:rFonts w:ascii="Times New Roman" w:eastAsia="Calibri" w:hAnsi="Times New Roman" w:cs="Times New Roman"/>
                <w:b/>
                <w:sz w:val="24"/>
                <w:szCs w:val="24"/>
              </w:rPr>
              <w:t>Measure (Outcome #1)</w:t>
            </w:r>
          </w:p>
          <w:sdt>
            <w:sdtPr>
              <w:rPr>
                <w:rFonts w:ascii="Times New Roman" w:eastAsia="Calibri" w:hAnsi="Times New Roman" w:cs="Times New Roman"/>
                <w:sz w:val="24"/>
                <w:szCs w:val="24"/>
              </w:rPr>
              <w:id w:val="-395446532"/>
              <w:placeholder>
                <w:docPart w:val="73020B1088164640903F4025A76550ED"/>
              </w:placeholder>
              <w15:color w:val="FF0000"/>
            </w:sdtPr>
            <w:sdtEndPr/>
            <w:sdtContent>
              <w:sdt>
                <w:sdtPr>
                  <w:rPr>
                    <w:rFonts w:ascii="Times New Roman" w:hAnsi="Times New Roman" w:cs="Times New Roman"/>
                    <w:sz w:val="24"/>
                    <w:szCs w:val="24"/>
                  </w:rPr>
                  <w:id w:val="-1498113936"/>
                  <w:placeholder>
                    <w:docPart w:val="E23635D3ACB24C6FA5AB4F4963A02462"/>
                  </w:placeholder>
                  <w15:color w:val="FF0000"/>
                </w:sdtPr>
                <w:sdtEndPr/>
                <w:sdtContent>
                  <w:p w14:paraId="437DE353" w14:textId="77777777" w:rsidR="00896C12" w:rsidRPr="00896C12" w:rsidRDefault="00896C12" w:rsidP="00896C12">
                    <w:pPr>
                      <w:rPr>
                        <w:rFonts w:ascii="Times New Roman" w:hAnsi="Times New Roman" w:cs="Times New Roman"/>
                        <w:sz w:val="24"/>
                        <w:szCs w:val="24"/>
                      </w:rPr>
                    </w:pPr>
                    <w:r w:rsidRPr="00896C12">
                      <w:rPr>
                        <w:rFonts w:ascii="Times New Roman" w:hAnsi="Times New Roman" w:cs="Times New Roman"/>
                        <w:sz w:val="24"/>
                        <w:szCs w:val="24"/>
                      </w:rPr>
                      <w:t xml:space="preserve">1.1. </w:t>
                    </w:r>
                    <w:r w:rsidRPr="00896C12">
                      <w:rPr>
                        <w:rFonts w:ascii="Times New Roman" w:eastAsia="Franklin Gothic Book" w:hAnsi="Times New Roman" w:cs="Times New Roman"/>
                        <w:sz w:val="24"/>
                        <w:szCs w:val="24"/>
                      </w:rPr>
                      <w:t>Year to Year registration rates for FTIC</w:t>
                    </w:r>
                  </w:p>
                  <w:p w14:paraId="4F86CDBB" w14:textId="77777777" w:rsidR="00896C12" w:rsidRPr="00896C12" w:rsidRDefault="00896C12" w:rsidP="00896C12">
                    <w:pPr>
                      <w:rPr>
                        <w:rFonts w:ascii="Times New Roman" w:hAnsi="Times New Roman" w:cs="Times New Roman"/>
                        <w:sz w:val="24"/>
                        <w:szCs w:val="24"/>
                      </w:rPr>
                    </w:pPr>
                  </w:p>
                  <w:p w14:paraId="018F4BF7" w14:textId="77777777" w:rsidR="00896C12" w:rsidRPr="00896C12" w:rsidRDefault="00896C12" w:rsidP="00896C12">
                    <w:pPr>
                      <w:rPr>
                        <w:rFonts w:ascii="Times New Roman" w:hAnsi="Times New Roman" w:cs="Times New Roman"/>
                        <w:sz w:val="24"/>
                        <w:szCs w:val="24"/>
                      </w:rPr>
                    </w:pPr>
                    <w:r w:rsidRPr="00896C12">
                      <w:rPr>
                        <w:rFonts w:ascii="Times New Roman" w:hAnsi="Times New Roman" w:cs="Times New Roman"/>
                        <w:sz w:val="24"/>
                        <w:szCs w:val="24"/>
                      </w:rPr>
                      <w:t>1.2. Orientation pre/post surveys (all 3 events)</w:t>
                    </w:r>
                  </w:p>
                  <w:p w14:paraId="7161EBB7" w14:textId="77777777" w:rsidR="00896C12" w:rsidRPr="00896C12" w:rsidRDefault="00896C12" w:rsidP="00896C12">
                    <w:pPr>
                      <w:rPr>
                        <w:rFonts w:ascii="Times New Roman" w:hAnsi="Times New Roman" w:cs="Times New Roman"/>
                        <w:sz w:val="24"/>
                        <w:szCs w:val="24"/>
                      </w:rPr>
                    </w:pPr>
                  </w:p>
                  <w:p w14:paraId="549CB308" w14:textId="77777777" w:rsidR="00896C12" w:rsidRPr="00896C12" w:rsidRDefault="00896C12" w:rsidP="00896C12">
                    <w:pPr>
                      <w:pStyle w:val="ListParagraph"/>
                      <w:numPr>
                        <w:ilvl w:val="1"/>
                        <w:numId w:val="24"/>
                      </w:numPr>
                      <w:rPr>
                        <w:rFonts w:ascii="Times New Roman" w:hAnsi="Times New Roman" w:cs="Times New Roman"/>
                        <w:sz w:val="24"/>
                        <w:szCs w:val="24"/>
                      </w:rPr>
                    </w:pPr>
                    <w:r w:rsidRPr="00896C12">
                      <w:rPr>
                        <w:rFonts w:ascii="Times New Roman" w:hAnsi="Times New Roman" w:cs="Times New Roman"/>
                        <w:sz w:val="24"/>
                        <w:szCs w:val="24"/>
                      </w:rPr>
                      <w:t xml:space="preserve"> FTIC Retention rates by orientation type</w:t>
                    </w:r>
                  </w:p>
                </w:sdtContent>
              </w:sdt>
              <w:p w14:paraId="1A8D2056" w14:textId="77777777" w:rsidR="00896C12" w:rsidRPr="00981C89" w:rsidRDefault="00233BCA" w:rsidP="00E30C39">
                <w:pPr>
                  <w:rPr>
                    <w:rFonts w:ascii="Times New Roman" w:eastAsia="Calibri" w:hAnsi="Times New Roman" w:cs="Times New Roman"/>
                    <w:sz w:val="24"/>
                    <w:szCs w:val="24"/>
                  </w:rPr>
                </w:pPr>
              </w:p>
            </w:sdtContent>
          </w:sdt>
        </w:tc>
        <w:tc>
          <w:tcPr>
            <w:tcW w:w="6498" w:type="dxa"/>
            <w:tcBorders>
              <w:top w:val="single" w:sz="12" w:space="0" w:color="4F81BD"/>
              <w:left w:val="single" w:sz="12" w:space="0" w:color="4F81BD"/>
              <w:bottom w:val="single" w:sz="12" w:space="0" w:color="4F81BD"/>
              <w:right w:val="single" w:sz="12" w:space="0" w:color="4F81BD"/>
            </w:tcBorders>
          </w:tcPr>
          <w:p w14:paraId="331E4255" w14:textId="77777777" w:rsidR="00896C12" w:rsidRPr="00981C89" w:rsidRDefault="00896C12" w:rsidP="00E30C39">
            <w:pPr>
              <w:numPr>
                <w:ilvl w:val="0"/>
                <w:numId w:val="12"/>
              </w:numPr>
              <w:rPr>
                <w:rFonts w:ascii="Times New Roman" w:eastAsia="Calibri" w:hAnsi="Times New Roman" w:cs="Times New Roman"/>
                <w:b/>
                <w:sz w:val="24"/>
                <w:szCs w:val="24"/>
              </w:rPr>
            </w:pPr>
            <w:r w:rsidRPr="00981C89">
              <w:rPr>
                <w:rFonts w:ascii="Times New Roman" w:eastAsia="Calibri" w:hAnsi="Times New Roman" w:cs="Times New Roman"/>
                <w:b/>
                <w:sz w:val="24"/>
                <w:szCs w:val="24"/>
              </w:rPr>
              <w:t>Target (Outcome #1)</w:t>
            </w:r>
          </w:p>
          <w:sdt>
            <w:sdtPr>
              <w:rPr>
                <w:sz w:val="24"/>
                <w:szCs w:val="24"/>
              </w:rPr>
              <w:id w:val="1621496712"/>
              <w:placeholder>
                <w:docPart w:val="C5F7E09D725F46E590DD56F563B66DC5"/>
              </w:placeholder>
              <w15:color w:val="FF0000"/>
            </w:sdtPr>
            <w:sdtEndPr>
              <w:rPr>
                <w:rFonts w:ascii="Times New Roman" w:hAnsi="Times New Roman" w:cs="Times New Roman"/>
              </w:rPr>
            </w:sdtEndPr>
            <w:sdtContent>
              <w:p w14:paraId="2AE38E79" w14:textId="77777777" w:rsidR="00896C12" w:rsidRPr="00486428" w:rsidRDefault="00896C12" w:rsidP="00896C12">
                <w:pPr>
                  <w:pStyle w:val="ListParagraph"/>
                  <w:numPr>
                    <w:ilvl w:val="1"/>
                    <w:numId w:val="26"/>
                  </w:numPr>
                  <w:rPr>
                    <w:rFonts w:ascii="Times New Roman" w:hAnsi="Times New Roman" w:cs="Times New Roman"/>
                    <w:sz w:val="24"/>
                    <w:szCs w:val="24"/>
                  </w:rPr>
                </w:pPr>
                <w:r w:rsidRPr="00486428">
                  <w:rPr>
                    <w:rFonts w:ascii="Times New Roman" w:eastAsia="Franklin Gothic Book" w:hAnsi="Times New Roman" w:cs="Times New Roman"/>
                    <w:sz w:val="24"/>
                    <w:szCs w:val="24"/>
                  </w:rPr>
                  <w:t>Increased registration rates for FTIC students.</w:t>
                </w:r>
              </w:p>
              <w:p w14:paraId="76DD7864" w14:textId="77777777" w:rsidR="00896C12" w:rsidRPr="00486428" w:rsidRDefault="00896C12" w:rsidP="00896C12">
                <w:pPr>
                  <w:pStyle w:val="ListParagraph"/>
                  <w:numPr>
                    <w:ilvl w:val="1"/>
                    <w:numId w:val="26"/>
                  </w:numPr>
                  <w:rPr>
                    <w:rFonts w:ascii="Times New Roman" w:hAnsi="Times New Roman" w:cs="Times New Roman"/>
                    <w:sz w:val="24"/>
                    <w:szCs w:val="24"/>
                  </w:rPr>
                </w:pPr>
                <w:r w:rsidRPr="00486428">
                  <w:rPr>
                    <w:rFonts w:ascii="Times New Roman" w:hAnsi="Times New Roman" w:cs="Times New Roman"/>
                    <w:sz w:val="24"/>
                    <w:szCs w:val="24"/>
                  </w:rPr>
                  <w:t>FTIC student survey results will indicate steady or increased satisfaction, knowledge base, and effectiveness with orientation and its components.</w:t>
                </w:r>
              </w:p>
              <w:p w14:paraId="29609CA0" w14:textId="77777777" w:rsidR="00896C12" w:rsidRPr="00486428" w:rsidRDefault="00896C12" w:rsidP="00896C12">
                <w:pPr>
                  <w:pStyle w:val="ListParagraph"/>
                  <w:numPr>
                    <w:ilvl w:val="1"/>
                    <w:numId w:val="26"/>
                  </w:numPr>
                  <w:rPr>
                    <w:rFonts w:ascii="Times New Roman" w:hAnsi="Times New Roman" w:cs="Times New Roman"/>
                    <w:sz w:val="24"/>
                    <w:szCs w:val="24"/>
                  </w:rPr>
                </w:pPr>
                <w:r w:rsidRPr="00486428">
                  <w:rPr>
                    <w:rFonts w:ascii="Times New Roman" w:hAnsi="Times New Roman" w:cs="Times New Roman"/>
                    <w:sz w:val="24"/>
                    <w:szCs w:val="24"/>
                  </w:rPr>
                  <w:t>FTIC students who complete online orientation and attend the student testing, advising, registration, and transition event will be retained at the same or higher rate than peers attending only online orientation.</w:t>
                </w:r>
              </w:p>
              <w:p w14:paraId="7A65692F" w14:textId="77777777" w:rsidR="00896C12" w:rsidRPr="00486428" w:rsidRDefault="00896C12" w:rsidP="00896C12">
                <w:pPr>
                  <w:pStyle w:val="ListParagraph"/>
                  <w:numPr>
                    <w:ilvl w:val="1"/>
                    <w:numId w:val="26"/>
                  </w:numPr>
                  <w:rPr>
                    <w:rFonts w:ascii="Times New Roman" w:hAnsi="Times New Roman" w:cs="Times New Roman"/>
                    <w:sz w:val="24"/>
                    <w:szCs w:val="24"/>
                  </w:rPr>
                </w:pPr>
                <w:r w:rsidRPr="00486428">
                  <w:rPr>
                    <w:rFonts w:ascii="Times New Roman" w:hAnsi="Times New Roman" w:cs="Times New Roman"/>
                    <w:sz w:val="24"/>
                    <w:szCs w:val="24"/>
                  </w:rPr>
                  <w:lastRenderedPageBreak/>
                  <w:t>FTIC students who complete online orientation, the student testing, advising, registration, and transition event, and CAT Camp will be retained at the same or higher rate than peers attending one or both of the other orientation events.</w:t>
                </w:r>
              </w:p>
              <w:p w14:paraId="1F811FB8" w14:textId="77777777" w:rsidR="00896C12" w:rsidRPr="00981C89" w:rsidRDefault="00233BCA" w:rsidP="00E30C39">
                <w:pPr>
                  <w:rPr>
                    <w:rFonts w:ascii="Times New Roman" w:hAnsi="Times New Roman" w:cs="Times New Roman"/>
                    <w:sz w:val="24"/>
                    <w:szCs w:val="24"/>
                  </w:rPr>
                </w:pPr>
              </w:p>
            </w:sdtContent>
          </w:sdt>
          <w:p w14:paraId="37AAA232" w14:textId="77777777" w:rsidR="00896C12" w:rsidRPr="00981C89" w:rsidRDefault="00896C12" w:rsidP="00E30C39">
            <w:pPr>
              <w:rPr>
                <w:rFonts w:ascii="Times New Roman" w:eastAsia="Calibri" w:hAnsi="Times New Roman" w:cs="Times New Roman"/>
                <w:sz w:val="24"/>
                <w:szCs w:val="24"/>
              </w:rPr>
            </w:pPr>
          </w:p>
        </w:tc>
      </w:tr>
      <w:tr w:rsidR="00896C12" w:rsidRPr="00981C89" w14:paraId="1B70A627" w14:textId="77777777" w:rsidTr="00E30C39">
        <w:trPr>
          <w:trHeight w:val="710"/>
        </w:trPr>
        <w:tc>
          <w:tcPr>
            <w:tcW w:w="13518" w:type="dxa"/>
            <w:gridSpan w:val="2"/>
            <w:tcBorders>
              <w:top w:val="single" w:sz="12" w:space="0" w:color="4F81BD"/>
              <w:left w:val="single" w:sz="12" w:space="0" w:color="4F81BD"/>
              <w:bottom w:val="single" w:sz="12" w:space="0" w:color="4F81BD"/>
              <w:right w:val="single" w:sz="12" w:space="0" w:color="4F81BD"/>
            </w:tcBorders>
          </w:tcPr>
          <w:p w14:paraId="039B3BF6" w14:textId="77777777" w:rsidR="00896C12" w:rsidRPr="00981C89" w:rsidRDefault="00896C12" w:rsidP="00E30C39">
            <w:pPr>
              <w:numPr>
                <w:ilvl w:val="0"/>
                <w:numId w:val="12"/>
              </w:numPr>
              <w:rPr>
                <w:rFonts w:ascii="Times New Roman" w:eastAsia="Calibri" w:hAnsi="Times New Roman" w:cs="Times New Roman"/>
                <w:b/>
                <w:sz w:val="24"/>
                <w:szCs w:val="24"/>
              </w:rPr>
            </w:pPr>
            <w:r w:rsidRPr="00981C89">
              <w:rPr>
                <w:rFonts w:ascii="Times New Roman" w:eastAsia="Calibri" w:hAnsi="Times New Roman" w:cs="Times New Roman"/>
                <w:b/>
                <w:sz w:val="24"/>
                <w:szCs w:val="24"/>
              </w:rPr>
              <w:lastRenderedPageBreak/>
              <w:t>Action Plan (Outcome #1)</w:t>
            </w:r>
          </w:p>
          <w:p w14:paraId="7557FD84" w14:textId="77777777" w:rsidR="00896C12" w:rsidRPr="008126B4" w:rsidRDefault="00F86A7A" w:rsidP="00F86A7A">
            <w:pPr>
              <w:pStyle w:val="ListParagraph"/>
              <w:numPr>
                <w:ilvl w:val="1"/>
                <w:numId w:val="3"/>
              </w:numPr>
              <w:rPr>
                <w:rFonts w:ascii="Times New Roman" w:eastAsia="Calibri" w:hAnsi="Times New Roman" w:cs="Times New Roman"/>
                <w:sz w:val="24"/>
                <w:szCs w:val="24"/>
              </w:rPr>
            </w:pPr>
            <w:r w:rsidRPr="008126B4">
              <w:rPr>
                <w:rFonts w:ascii="Times New Roman" w:eastAsia="Calibri" w:hAnsi="Times New Roman" w:cs="Times New Roman"/>
                <w:sz w:val="24"/>
                <w:szCs w:val="24"/>
              </w:rPr>
              <w:t>Establish desired outcomes of post online orientation program</w:t>
            </w:r>
          </w:p>
          <w:p w14:paraId="4BA5B726" w14:textId="77777777" w:rsidR="00F86A7A" w:rsidRPr="008126B4" w:rsidRDefault="00F86A7A" w:rsidP="00F86A7A">
            <w:pPr>
              <w:pStyle w:val="ListParagraph"/>
              <w:numPr>
                <w:ilvl w:val="1"/>
                <w:numId w:val="3"/>
              </w:numPr>
              <w:rPr>
                <w:rFonts w:ascii="Times New Roman" w:eastAsia="Calibri" w:hAnsi="Times New Roman" w:cs="Times New Roman"/>
                <w:sz w:val="24"/>
                <w:szCs w:val="24"/>
              </w:rPr>
            </w:pPr>
            <w:r w:rsidRPr="008126B4">
              <w:rPr>
                <w:rFonts w:ascii="Times New Roman" w:eastAsia="Calibri" w:hAnsi="Times New Roman" w:cs="Times New Roman"/>
                <w:sz w:val="24"/>
                <w:szCs w:val="24"/>
              </w:rPr>
              <w:t>Convene stakeholders and review current orientation plan</w:t>
            </w:r>
          </w:p>
          <w:p w14:paraId="2F7012EF" w14:textId="77777777" w:rsidR="00F86A7A" w:rsidRPr="008126B4" w:rsidRDefault="00F86A7A" w:rsidP="00F86A7A">
            <w:pPr>
              <w:pStyle w:val="ListParagraph"/>
              <w:numPr>
                <w:ilvl w:val="1"/>
                <w:numId w:val="3"/>
              </w:numPr>
              <w:rPr>
                <w:rFonts w:ascii="Times New Roman" w:eastAsia="Calibri" w:hAnsi="Times New Roman" w:cs="Times New Roman"/>
                <w:sz w:val="24"/>
                <w:szCs w:val="24"/>
              </w:rPr>
            </w:pPr>
            <w:r w:rsidRPr="008126B4">
              <w:rPr>
                <w:rFonts w:ascii="Times New Roman" w:eastAsia="Calibri" w:hAnsi="Times New Roman" w:cs="Times New Roman"/>
                <w:sz w:val="24"/>
                <w:szCs w:val="24"/>
              </w:rPr>
              <w:t xml:space="preserve">Research and </w:t>
            </w:r>
            <w:r w:rsidR="008126B4" w:rsidRPr="008126B4">
              <w:rPr>
                <w:rFonts w:ascii="Times New Roman" w:eastAsia="Calibri" w:hAnsi="Times New Roman" w:cs="Times New Roman"/>
                <w:sz w:val="24"/>
                <w:szCs w:val="24"/>
              </w:rPr>
              <w:t xml:space="preserve">design </w:t>
            </w:r>
            <w:r w:rsidRPr="008126B4">
              <w:rPr>
                <w:rFonts w:ascii="Times New Roman" w:eastAsia="Calibri" w:hAnsi="Times New Roman" w:cs="Times New Roman"/>
                <w:sz w:val="24"/>
                <w:szCs w:val="24"/>
              </w:rPr>
              <w:t>post online orientation plan</w:t>
            </w:r>
          </w:p>
          <w:p w14:paraId="79932467" w14:textId="77777777" w:rsidR="00F86A7A" w:rsidRPr="008126B4" w:rsidRDefault="00F86A7A" w:rsidP="00F86A7A">
            <w:pPr>
              <w:pStyle w:val="ListParagraph"/>
              <w:numPr>
                <w:ilvl w:val="1"/>
                <w:numId w:val="3"/>
              </w:numPr>
              <w:rPr>
                <w:rFonts w:ascii="Times New Roman" w:eastAsia="Calibri" w:hAnsi="Times New Roman" w:cs="Times New Roman"/>
                <w:sz w:val="24"/>
                <w:szCs w:val="24"/>
              </w:rPr>
            </w:pPr>
            <w:r w:rsidRPr="008126B4">
              <w:rPr>
                <w:rFonts w:ascii="Times New Roman" w:eastAsia="Calibri" w:hAnsi="Times New Roman" w:cs="Times New Roman"/>
                <w:sz w:val="24"/>
                <w:szCs w:val="24"/>
              </w:rPr>
              <w:t>Determine appropriate assessments</w:t>
            </w:r>
          </w:p>
          <w:p w14:paraId="1CE86B7F" w14:textId="77777777" w:rsidR="008126B4" w:rsidRPr="00F86A7A" w:rsidRDefault="008126B4" w:rsidP="00F86A7A">
            <w:pPr>
              <w:pStyle w:val="ListParagraph"/>
              <w:numPr>
                <w:ilvl w:val="1"/>
                <w:numId w:val="3"/>
              </w:numPr>
              <w:rPr>
                <w:rFonts w:ascii="Times New Roman" w:eastAsia="Calibri" w:hAnsi="Times New Roman" w:cs="Times New Roman"/>
                <w:b/>
                <w:sz w:val="24"/>
                <w:szCs w:val="24"/>
              </w:rPr>
            </w:pPr>
            <w:r w:rsidRPr="008126B4">
              <w:rPr>
                <w:rFonts w:ascii="Times New Roman" w:eastAsia="Calibri" w:hAnsi="Times New Roman" w:cs="Times New Roman"/>
                <w:sz w:val="24"/>
                <w:szCs w:val="24"/>
              </w:rPr>
              <w:t>Implement post online orientation program</w:t>
            </w:r>
          </w:p>
        </w:tc>
      </w:tr>
      <w:tr w:rsidR="00896C12" w:rsidRPr="00981C89" w14:paraId="1F7A27E5" w14:textId="77777777" w:rsidTr="00E30C39">
        <w:trPr>
          <w:trHeight w:val="710"/>
        </w:trPr>
        <w:tc>
          <w:tcPr>
            <w:tcW w:w="13518" w:type="dxa"/>
            <w:gridSpan w:val="2"/>
            <w:tcBorders>
              <w:top w:val="single" w:sz="12" w:space="0" w:color="4F81BD"/>
              <w:left w:val="single" w:sz="12" w:space="0" w:color="4F81BD"/>
              <w:bottom w:val="single" w:sz="12" w:space="0" w:color="4F81BD"/>
              <w:right w:val="single" w:sz="12" w:space="0" w:color="4F81BD"/>
            </w:tcBorders>
          </w:tcPr>
          <w:p w14:paraId="4BA2F6CA" w14:textId="77777777" w:rsidR="00896C12" w:rsidRPr="00981C89" w:rsidRDefault="00896C12" w:rsidP="00E30C39">
            <w:pPr>
              <w:numPr>
                <w:ilvl w:val="0"/>
                <w:numId w:val="12"/>
              </w:numPr>
              <w:rPr>
                <w:rFonts w:ascii="Times New Roman" w:eastAsia="Calibri" w:hAnsi="Times New Roman" w:cs="Times New Roman"/>
                <w:b/>
                <w:sz w:val="24"/>
                <w:szCs w:val="24"/>
              </w:rPr>
            </w:pPr>
            <w:r w:rsidRPr="00981C89">
              <w:rPr>
                <w:rFonts w:ascii="Times New Roman" w:eastAsia="Calibri" w:hAnsi="Times New Roman" w:cs="Times New Roman"/>
                <w:b/>
                <w:sz w:val="24"/>
                <w:szCs w:val="24"/>
              </w:rPr>
              <w:t xml:space="preserve">Results Summary (Outcome #1) </w:t>
            </w:r>
            <w:r w:rsidRPr="00981C89">
              <w:rPr>
                <w:rFonts w:ascii="Times New Roman" w:eastAsia="Calibri" w:hAnsi="Times New Roman" w:cs="Times New Roman"/>
                <w:b/>
                <w:color w:val="FF0000"/>
                <w:sz w:val="24"/>
                <w:szCs w:val="24"/>
              </w:rPr>
              <w:t>TO BE FILLED OUT IN YEAR 2</w:t>
            </w:r>
          </w:p>
          <w:p w14:paraId="45E28E4E" w14:textId="77777777" w:rsidR="00896C12" w:rsidRPr="00981C89" w:rsidRDefault="00896C12" w:rsidP="00E30C39">
            <w:pPr>
              <w:rPr>
                <w:rFonts w:ascii="Times New Roman" w:eastAsia="Calibri" w:hAnsi="Times New Roman" w:cs="Times New Roman"/>
                <w:sz w:val="24"/>
                <w:szCs w:val="24"/>
              </w:rPr>
            </w:pPr>
          </w:p>
        </w:tc>
      </w:tr>
      <w:tr w:rsidR="00896C12" w:rsidRPr="00981C89" w14:paraId="517E495D" w14:textId="77777777" w:rsidTr="00E30C39">
        <w:trPr>
          <w:trHeight w:val="710"/>
        </w:trPr>
        <w:tc>
          <w:tcPr>
            <w:tcW w:w="13518" w:type="dxa"/>
            <w:gridSpan w:val="2"/>
            <w:tcBorders>
              <w:top w:val="single" w:sz="12" w:space="0" w:color="4F81BD"/>
              <w:left w:val="single" w:sz="12" w:space="0" w:color="4F81BD"/>
              <w:bottom w:val="single" w:sz="12" w:space="0" w:color="4F81BD"/>
              <w:right w:val="single" w:sz="12" w:space="0" w:color="4F81BD"/>
            </w:tcBorders>
          </w:tcPr>
          <w:p w14:paraId="2C5942B3" w14:textId="77777777" w:rsidR="00896C12" w:rsidRPr="00981C89" w:rsidRDefault="00896C12" w:rsidP="00E30C39">
            <w:pPr>
              <w:numPr>
                <w:ilvl w:val="0"/>
                <w:numId w:val="12"/>
              </w:numPr>
              <w:rPr>
                <w:rFonts w:ascii="Times New Roman" w:eastAsia="Calibri" w:hAnsi="Times New Roman" w:cs="Times New Roman"/>
                <w:b/>
                <w:sz w:val="24"/>
                <w:szCs w:val="24"/>
              </w:rPr>
            </w:pPr>
            <w:r w:rsidRPr="00981C89">
              <w:rPr>
                <w:rFonts w:ascii="Times New Roman" w:eastAsia="Calibri" w:hAnsi="Times New Roman" w:cs="Times New Roman"/>
                <w:b/>
                <w:sz w:val="24"/>
                <w:szCs w:val="24"/>
              </w:rPr>
              <w:t xml:space="preserve">Findings (Outcome #1) </w:t>
            </w:r>
            <w:r w:rsidRPr="00981C89">
              <w:rPr>
                <w:rFonts w:ascii="Times New Roman" w:eastAsia="Calibri" w:hAnsi="Times New Roman" w:cs="Times New Roman"/>
                <w:b/>
                <w:color w:val="FF0000"/>
                <w:sz w:val="24"/>
                <w:szCs w:val="24"/>
              </w:rPr>
              <w:t>TO BE FILLED OUT IN YEAR 2</w:t>
            </w:r>
          </w:p>
          <w:p w14:paraId="7760A3F1" w14:textId="77777777" w:rsidR="00896C12" w:rsidRPr="00981C89" w:rsidRDefault="00896C12" w:rsidP="00E30C39">
            <w:pPr>
              <w:rPr>
                <w:rFonts w:ascii="Times New Roman" w:eastAsia="Calibri" w:hAnsi="Times New Roman" w:cs="Times New Roman"/>
                <w:sz w:val="24"/>
                <w:szCs w:val="24"/>
              </w:rPr>
            </w:pPr>
          </w:p>
        </w:tc>
      </w:tr>
      <w:tr w:rsidR="00896C12" w:rsidRPr="00981C89" w14:paraId="1DCA95E7" w14:textId="77777777" w:rsidTr="00E30C39">
        <w:trPr>
          <w:trHeight w:val="710"/>
        </w:trPr>
        <w:tc>
          <w:tcPr>
            <w:tcW w:w="13518" w:type="dxa"/>
            <w:gridSpan w:val="2"/>
            <w:tcBorders>
              <w:top w:val="single" w:sz="12" w:space="0" w:color="4F81BD"/>
              <w:left w:val="single" w:sz="12" w:space="0" w:color="4F81BD"/>
              <w:bottom w:val="single" w:sz="12" w:space="0" w:color="4F81BD"/>
              <w:right w:val="single" w:sz="12" w:space="0" w:color="4F81BD"/>
            </w:tcBorders>
          </w:tcPr>
          <w:p w14:paraId="74D15584" w14:textId="77777777" w:rsidR="00896C12" w:rsidRPr="00981C89" w:rsidRDefault="00896C12" w:rsidP="00E30C39">
            <w:pPr>
              <w:numPr>
                <w:ilvl w:val="0"/>
                <w:numId w:val="12"/>
              </w:numPr>
              <w:rPr>
                <w:rFonts w:ascii="Times New Roman" w:eastAsia="Calibri" w:hAnsi="Times New Roman" w:cs="Times New Roman"/>
                <w:b/>
                <w:sz w:val="24"/>
                <w:szCs w:val="24"/>
              </w:rPr>
            </w:pPr>
            <w:r w:rsidRPr="00981C89">
              <w:rPr>
                <w:rFonts w:ascii="Times New Roman" w:eastAsia="Calibri" w:hAnsi="Times New Roman" w:cs="Times New Roman"/>
                <w:b/>
                <w:sz w:val="24"/>
                <w:szCs w:val="24"/>
              </w:rPr>
              <w:t xml:space="preserve">Implementation of Findings (Outcome #1) </w:t>
            </w:r>
            <w:r w:rsidRPr="00981C89">
              <w:rPr>
                <w:rFonts w:ascii="Times New Roman" w:eastAsia="Calibri" w:hAnsi="Times New Roman" w:cs="Times New Roman"/>
                <w:b/>
                <w:color w:val="FF0000"/>
                <w:sz w:val="24"/>
                <w:szCs w:val="24"/>
              </w:rPr>
              <w:t>TO BE FILLED OUT IN YEAR 2</w:t>
            </w:r>
          </w:p>
        </w:tc>
      </w:tr>
    </w:tbl>
    <w:p w14:paraId="7FE57696" w14:textId="77777777" w:rsidR="00896C12" w:rsidRDefault="00896C12" w:rsidP="00B3571D">
      <w:pPr>
        <w:spacing w:before="240" w:after="0" w:line="240" w:lineRule="auto"/>
        <w:rPr>
          <w:rFonts w:ascii="Cambria" w:eastAsia="Calibri" w:hAnsi="Cambria" w:cs="Calibri"/>
          <w:b/>
          <w:color w:val="4F81BD"/>
          <w:sz w:val="24"/>
          <w:szCs w:val="24"/>
        </w:rPr>
      </w:pPr>
    </w:p>
    <w:p w14:paraId="21035720" w14:textId="77777777" w:rsidR="00B3571D" w:rsidRDefault="00B3571D" w:rsidP="00B3571D">
      <w:pPr>
        <w:pStyle w:val="NoSpacing"/>
        <w:rPr>
          <w:rFonts w:asciiTheme="majorHAnsi" w:hAnsiTheme="majorHAnsi" w:cstheme="minorHAnsi"/>
          <w:b/>
          <w:color w:val="5B9BD5" w:themeColor="accent1"/>
          <w:sz w:val="24"/>
          <w:szCs w:val="24"/>
        </w:rPr>
      </w:pPr>
      <w:r w:rsidRPr="0097098C">
        <w:rPr>
          <w:rFonts w:asciiTheme="majorHAnsi" w:hAnsiTheme="majorHAnsi" w:cstheme="minorHAnsi"/>
          <w:b/>
          <w:color w:val="5B9BD5" w:themeColor="accent1"/>
          <w:sz w:val="24"/>
          <w:szCs w:val="24"/>
        </w:rPr>
        <w:t>Table 2. CIP Outcomes 1 &amp; 2 (continued)</w:t>
      </w:r>
    </w:p>
    <w:p w14:paraId="18321934" w14:textId="77777777" w:rsidR="00486428" w:rsidRDefault="00486428" w:rsidP="00B3571D">
      <w:pPr>
        <w:pStyle w:val="NoSpacing"/>
        <w:rPr>
          <w:rFonts w:asciiTheme="majorHAnsi" w:hAnsiTheme="majorHAnsi" w:cstheme="minorHAnsi"/>
          <w:b/>
          <w:color w:val="5B9BD5" w:themeColor="accent1"/>
          <w:sz w:val="24"/>
          <w:szCs w:val="24"/>
        </w:rPr>
      </w:pPr>
    </w:p>
    <w:tbl>
      <w:tblPr>
        <w:tblStyle w:val="TableGrid"/>
        <w:tblW w:w="13518" w:type="dxa"/>
        <w:tblInd w:w="-23" w:type="dxa"/>
        <w:tblLayout w:type="fixed"/>
        <w:tblLook w:val="04A0" w:firstRow="1" w:lastRow="0" w:firstColumn="1" w:lastColumn="0" w:noHBand="0" w:noVBand="1"/>
      </w:tblPr>
      <w:tblGrid>
        <w:gridCol w:w="7020"/>
        <w:gridCol w:w="6498"/>
      </w:tblGrid>
      <w:tr w:rsidR="00486428" w:rsidRPr="00981C89" w14:paraId="7A71FB7E" w14:textId="77777777" w:rsidTr="00E30C39">
        <w:trPr>
          <w:trHeight w:val="537"/>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54FDAAAB" w14:textId="77777777" w:rsidR="00486428" w:rsidRPr="00981C89" w:rsidRDefault="00486428" w:rsidP="00E30C39">
            <w:pPr>
              <w:pStyle w:val="NoSpacing"/>
              <w:numPr>
                <w:ilvl w:val="0"/>
                <w:numId w:val="13"/>
              </w:numPr>
              <w:rPr>
                <w:rFonts w:ascii="Times New Roman" w:hAnsi="Times New Roman" w:cs="Times New Roman"/>
                <w:b/>
                <w:sz w:val="24"/>
                <w:szCs w:val="24"/>
              </w:rPr>
            </w:pPr>
            <w:r w:rsidRPr="00981C89">
              <w:rPr>
                <w:rFonts w:ascii="Times New Roman" w:hAnsi="Times New Roman" w:cs="Times New Roman"/>
                <w:b/>
                <w:sz w:val="24"/>
                <w:szCs w:val="24"/>
              </w:rPr>
              <w:t>Outcome #2</w:t>
            </w:r>
            <w:r>
              <w:rPr>
                <w:rFonts w:ascii="Times New Roman" w:hAnsi="Times New Roman" w:cs="Times New Roman"/>
                <w:b/>
                <w:sz w:val="24"/>
                <w:szCs w:val="24"/>
              </w:rPr>
              <w:t xml:space="preserve"> </w:t>
            </w:r>
            <w:sdt>
              <w:sdtPr>
                <w:rPr>
                  <w:rFonts w:ascii="Times New Roman" w:hAnsi="Times New Roman" w:cs="Times New Roman"/>
                  <w:b/>
                  <w:sz w:val="24"/>
                  <w:szCs w:val="24"/>
                </w:rPr>
                <w:id w:val="1351913009"/>
                <w:placeholder>
                  <w:docPart w:val="71C5E80454AD4DDE81F425357090F59B"/>
                </w:placeholder>
                <w:showingPlcHdr/>
                <w15:color w:val="FF0000"/>
              </w:sdtPr>
              <w:sdtEndPr/>
              <w:sdtContent>
                <w:r w:rsidRPr="00924023">
                  <w:rPr>
                    <w:rStyle w:val="PlaceholderText"/>
                  </w:rPr>
                  <w:t>Click or tap here to enter text.</w:t>
                </w:r>
              </w:sdtContent>
            </w:sdt>
            <w:r w:rsidRPr="00981C89">
              <w:rPr>
                <w:rFonts w:ascii="Times New Roman" w:hAnsi="Times New Roman" w:cs="Times New Roman"/>
                <w:b/>
                <w:sz w:val="24"/>
                <w:szCs w:val="24"/>
              </w:rPr>
              <w:t xml:space="preserve"> </w:t>
            </w:r>
          </w:p>
          <w:sdt>
            <w:sdtPr>
              <w:rPr>
                <w:rFonts w:eastAsia="Franklin Gothic Book"/>
              </w:rPr>
              <w:id w:val="601766752"/>
              <w:placeholder>
                <w:docPart w:val="5B307F8DA3404F27BD9082A6C2F27B84"/>
              </w:placeholder>
              <w15:color w:val="FF0000"/>
            </w:sdtPr>
            <w:sdtEndPr>
              <w:rPr>
                <w:rFonts w:eastAsiaTheme="minorHAnsi"/>
              </w:rPr>
            </w:sdtEndPr>
            <w:sdtContent>
              <w:p w14:paraId="2289469A" w14:textId="77777777" w:rsidR="00486428" w:rsidRPr="00896C12" w:rsidRDefault="00486428" w:rsidP="00486428">
                <w:pPr>
                  <w:rPr>
                    <w:rFonts w:ascii="Times New Roman" w:eastAsia="Franklin Gothic Book" w:hAnsi="Times New Roman" w:cs="Times New Roman"/>
                    <w:sz w:val="24"/>
                    <w:szCs w:val="24"/>
                  </w:rPr>
                </w:pPr>
                <w:r w:rsidRPr="00896C12">
                  <w:rPr>
                    <w:rFonts w:ascii="Times New Roman" w:eastAsia="Franklin Gothic Book" w:hAnsi="Times New Roman" w:cs="Times New Roman"/>
                    <w:sz w:val="24"/>
                    <w:szCs w:val="24"/>
                  </w:rPr>
                  <w:t xml:space="preserve">2.1. </w:t>
                </w:r>
                <w:r w:rsidRPr="00896C12">
                  <w:rPr>
                    <w:rFonts w:ascii="Times New Roman" w:hAnsi="Times New Roman" w:cs="Times New Roman"/>
                    <w:sz w:val="24"/>
                    <w:szCs w:val="24"/>
                  </w:rPr>
                  <w:t xml:space="preserve">Assessment: </w:t>
                </w:r>
                <w:r w:rsidRPr="00896C12">
                  <w:rPr>
                    <w:rFonts w:ascii="Times New Roman" w:eastAsia="Franklin Gothic Book" w:hAnsi="Times New Roman" w:cs="Times New Roman"/>
                    <w:sz w:val="24"/>
                    <w:szCs w:val="24"/>
                  </w:rPr>
                  <w:t>Utilize multiple assessment modalities to ascertain the impact of participation in orientation activities on student success and completion.</w:t>
                </w:r>
              </w:p>
            </w:sdtContent>
          </w:sdt>
          <w:p w14:paraId="07664BAE" w14:textId="77777777" w:rsidR="00486428" w:rsidRPr="00981C89" w:rsidRDefault="00486428" w:rsidP="00E30C39">
            <w:pPr>
              <w:pStyle w:val="NoSpacing"/>
              <w:rPr>
                <w:rFonts w:ascii="Times New Roman" w:hAnsi="Times New Roman" w:cs="Times New Roman"/>
                <w:sz w:val="24"/>
                <w:szCs w:val="24"/>
              </w:rPr>
            </w:pPr>
          </w:p>
        </w:tc>
      </w:tr>
      <w:tr w:rsidR="00486428" w:rsidRPr="00981C89" w14:paraId="366A2C5A" w14:textId="77777777" w:rsidTr="00E30C39">
        <w:trPr>
          <w:trHeight w:val="675"/>
        </w:trPr>
        <w:tc>
          <w:tcPr>
            <w:tcW w:w="7020"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01CA1434" w14:textId="77777777" w:rsidR="00486428" w:rsidRPr="00981C89" w:rsidRDefault="00486428" w:rsidP="00E30C39">
            <w:pPr>
              <w:pStyle w:val="NoSpacing"/>
              <w:numPr>
                <w:ilvl w:val="0"/>
                <w:numId w:val="13"/>
              </w:numPr>
              <w:rPr>
                <w:rFonts w:ascii="Times New Roman" w:hAnsi="Times New Roman" w:cs="Times New Roman"/>
                <w:b/>
                <w:sz w:val="24"/>
                <w:szCs w:val="24"/>
              </w:rPr>
            </w:pPr>
            <w:r w:rsidRPr="00981C89">
              <w:rPr>
                <w:rFonts w:ascii="Times New Roman" w:hAnsi="Times New Roman" w:cs="Times New Roman"/>
                <w:b/>
                <w:sz w:val="24"/>
                <w:szCs w:val="24"/>
              </w:rPr>
              <w:t>Measure (Outcome #2)</w:t>
            </w:r>
          </w:p>
          <w:sdt>
            <w:sdtPr>
              <w:rPr>
                <w:rFonts w:ascii="Times New Roman" w:hAnsi="Times New Roman" w:cs="Times New Roman"/>
                <w:sz w:val="24"/>
                <w:szCs w:val="24"/>
              </w:rPr>
              <w:id w:val="992151597"/>
              <w:placeholder>
                <w:docPart w:val="5331CA9D39F944588101B693D3A2BFA1"/>
              </w:placeholder>
              <w15:color w:val="FF0000"/>
            </w:sdtPr>
            <w:sdtEndPr/>
            <w:sdtContent>
              <w:p w14:paraId="4075B315" w14:textId="77777777" w:rsidR="00486428" w:rsidRPr="00981C89" w:rsidRDefault="00486428" w:rsidP="00E30C39">
                <w:pPr>
                  <w:rPr>
                    <w:rFonts w:ascii="Times New Roman" w:eastAsia="Franklin Gothic Book" w:hAnsi="Times New Roman" w:cs="Times New Roman"/>
                    <w:sz w:val="24"/>
                    <w:szCs w:val="24"/>
                  </w:rPr>
                </w:pPr>
                <w:r w:rsidRPr="00981C89">
                  <w:rPr>
                    <w:rFonts w:ascii="Times New Roman" w:eastAsia="Franklin Gothic Book" w:hAnsi="Times New Roman" w:cs="Times New Roman"/>
                    <w:sz w:val="24"/>
                    <w:szCs w:val="24"/>
                  </w:rPr>
                  <w:t>2.1. Pre &amp; Post Orientation Surveys (all 3 events)</w:t>
                </w:r>
              </w:p>
              <w:p w14:paraId="7E63FC34" w14:textId="77777777" w:rsidR="00486428" w:rsidRPr="00981C89" w:rsidRDefault="00486428" w:rsidP="00E30C39">
                <w:pPr>
                  <w:rPr>
                    <w:rFonts w:ascii="Times New Roman" w:eastAsia="Franklin Gothic Book" w:hAnsi="Times New Roman" w:cs="Times New Roman"/>
                    <w:sz w:val="24"/>
                    <w:szCs w:val="24"/>
                  </w:rPr>
                </w:pPr>
                <w:r w:rsidRPr="00981C89">
                  <w:rPr>
                    <w:rFonts w:ascii="Times New Roman" w:hAnsi="Times New Roman" w:cs="Times New Roman"/>
                    <w:sz w:val="24"/>
                    <w:szCs w:val="24"/>
                  </w:rPr>
                  <w:t>2.2. Sign in sheets</w:t>
                </w:r>
              </w:p>
              <w:p w14:paraId="5CCF43FC" w14:textId="77777777" w:rsidR="00486428" w:rsidRPr="00981C89" w:rsidRDefault="00486428" w:rsidP="00E30C39">
                <w:pPr>
                  <w:pStyle w:val="NoSpacing"/>
                  <w:rPr>
                    <w:rFonts w:ascii="Times New Roman" w:hAnsi="Times New Roman" w:cs="Times New Roman"/>
                    <w:sz w:val="24"/>
                    <w:szCs w:val="24"/>
                  </w:rPr>
                </w:pPr>
                <w:r w:rsidRPr="00981C89">
                  <w:rPr>
                    <w:rFonts w:ascii="Times New Roman" w:hAnsi="Times New Roman" w:cs="Times New Roman"/>
                    <w:sz w:val="24"/>
                    <w:szCs w:val="24"/>
                  </w:rPr>
                  <w:t>2.3. Focus Groups</w:t>
                </w:r>
              </w:p>
            </w:sdtContent>
          </w:sdt>
          <w:sdt>
            <w:sdtPr>
              <w:rPr>
                <w:rFonts w:ascii="Times New Roman" w:eastAsia="Franklin Gothic Book" w:hAnsi="Times New Roman" w:cs="Times New Roman"/>
                <w:sz w:val="24"/>
                <w:szCs w:val="24"/>
              </w:rPr>
              <w:id w:val="-776022921"/>
              <w:placeholder>
                <w:docPart w:val="A189BA00016D435ABB6548A8123A1F23"/>
              </w:placeholder>
              <w15:color w:val="FF0000"/>
            </w:sdtPr>
            <w:sdtEndPr/>
            <w:sdtContent>
              <w:p w14:paraId="1670065F" w14:textId="77777777" w:rsidR="00486428" w:rsidRPr="00981C89" w:rsidRDefault="00486428" w:rsidP="00E30C39">
                <w:pPr>
                  <w:rPr>
                    <w:rFonts w:ascii="Times New Roman" w:hAnsi="Times New Roman" w:cs="Times New Roman"/>
                    <w:sz w:val="24"/>
                    <w:szCs w:val="24"/>
                  </w:rPr>
                </w:pPr>
                <w:r w:rsidRPr="00981C89">
                  <w:rPr>
                    <w:rFonts w:ascii="Times New Roman" w:eastAsia="Franklin Gothic Book" w:hAnsi="Times New Roman" w:cs="Times New Roman"/>
                    <w:sz w:val="24"/>
                    <w:szCs w:val="24"/>
                  </w:rPr>
                  <w:t>2.</w:t>
                </w:r>
                <w:r w:rsidRPr="00981C89">
                  <w:rPr>
                    <w:rFonts w:ascii="Times New Roman" w:hAnsi="Times New Roman" w:cs="Times New Roman"/>
                    <w:sz w:val="24"/>
                    <w:szCs w:val="24"/>
                  </w:rPr>
                  <w:t>4. Analysis of FTIC retention rates</w:t>
                </w:r>
              </w:p>
              <w:p w14:paraId="62B12C99" w14:textId="77777777" w:rsidR="00486428" w:rsidRPr="00981C89" w:rsidRDefault="00486428" w:rsidP="00E30C39">
                <w:pPr>
                  <w:rPr>
                    <w:rFonts w:ascii="Times New Roman" w:hAnsi="Times New Roman" w:cs="Times New Roman"/>
                    <w:sz w:val="24"/>
                    <w:szCs w:val="24"/>
                  </w:rPr>
                </w:pPr>
                <w:r w:rsidRPr="00981C89">
                  <w:rPr>
                    <w:rFonts w:ascii="Times New Roman" w:hAnsi="Times New Roman" w:cs="Times New Roman"/>
                    <w:sz w:val="24"/>
                    <w:szCs w:val="24"/>
                  </w:rPr>
                  <w:t>2.5. Analysis of FTIC academic performance</w:t>
                </w:r>
              </w:p>
              <w:p w14:paraId="4208CB5D" w14:textId="77777777" w:rsidR="00486428" w:rsidRPr="00981C89" w:rsidRDefault="00233BCA" w:rsidP="00E30C39">
                <w:pPr>
                  <w:rPr>
                    <w:rFonts w:ascii="Times New Roman" w:eastAsia="Franklin Gothic Book" w:hAnsi="Times New Roman" w:cs="Times New Roman"/>
                    <w:sz w:val="24"/>
                    <w:szCs w:val="24"/>
                  </w:rPr>
                </w:pPr>
              </w:p>
            </w:sdtContent>
          </w:sdt>
          <w:p w14:paraId="666E8A32" w14:textId="77777777" w:rsidR="00486428" w:rsidRPr="00981C89" w:rsidRDefault="00486428" w:rsidP="00E30C39">
            <w:pPr>
              <w:pStyle w:val="NoSpacing"/>
              <w:rPr>
                <w:rFonts w:ascii="Times New Roman" w:hAnsi="Times New Roman" w:cs="Times New Roman"/>
                <w:sz w:val="24"/>
                <w:szCs w:val="24"/>
              </w:rPr>
            </w:pPr>
          </w:p>
        </w:tc>
        <w:tc>
          <w:tcPr>
            <w:tcW w:w="6498"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39B89115" w14:textId="77777777" w:rsidR="00486428" w:rsidRPr="00981C89" w:rsidRDefault="00486428" w:rsidP="00E30C39">
            <w:pPr>
              <w:pStyle w:val="NoSpacing"/>
              <w:numPr>
                <w:ilvl w:val="0"/>
                <w:numId w:val="13"/>
              </w:numPr>
              <w:rPr>
                <w:rFonts w:ascii="Times New Roman" w:hAnsi="Times New Roman" w:cs="Times New Roman"/>
                <w:b/>
                <w:sz w:val="24"/>
                <w:szCs w:val="24"/>
              </w:rPr>
            </w:pPr>
            <w:r w:rsidRPr="00981C89">
              <w:rPr>
                <w:rFonts w:ascii="Times New Roman" w:hAnsi="Times New Roman" w:cs="Times New Roman"/>
                <w:b/>
                <w:sz w:val="24"/>
                <w:szCs w:val="24"/>
              </w:rPr>
              <w:lastRenderedPageBreak/>
              <w:t>Target (Outcome #2)</w:t>
            </w:r>
          </w:p>
          <w:sdt>
            <w:sdtPr>
              <w:rPr>
                <w:rFonts w:ascii="Times New Roman" w:hAnsi="Times New Roman" w:cs="Times New Roman"/>
                <w:b/>
                <w:sz w:val="24"/>
                <w:szCs w:val="24"/>
              </w:rPr>
              <w:id w:val="-36812999"/>
              <w:placeholder>
                <w:docPart w:val="CCF67D5B5C0C409AAB9F4144E5B182D8"/>
              </w:placeholder>
              <w15:color w:val="FF0000"/>
            </w:sdtPr>
            <w:sdtEndPr/>
            <w:sdtContent>
              <w:sdt>
                <w:sdtPr>
                  <w:rPr>
                    <w:rFonts w:ascii="Times New Roman" w:eastAsia="Franklin Gothic Book" w:hAnsi="Times New Roman" w:cs="Times New Roman"/>
                    <w:sz w:val="24"/>
                    <w:szCs w:val="24"/>
                  </w:rPr>
                  <w:id w:val="1917747025"/>
                  <w:placeholder>
                    <w:docPart w:val="78C9B4D0ED1B46E89220403B76C8A612"/>
                  </w:placeholder>
                  <w15:color w:val="FF0000"/>
                </w:sdtPr>
                <w:sdtEndPr/>
                <w:sdtContent>
                  <w:p w14:paraId="78A2A233" w14:textId="77777777" w:rsidR="00486428" w:rsidRPr="00981C89" w:rsidRDefault="00486428" w:rsidP="00E30C39">
                    <w:pPr>
                      <w:rPr>
                        <w:rFonts w:ascii="Times New Roman" w:eastAsia="Franklin Gothic Book" w:hAnsi="Times New Roman" w:cs="Times New Roman"/>
                        <w:sz w:val="24"/>
                        <w:szCs w:val="24"/>
                      </w:rPr>
                    </w:pPr>
                    <w:r w:rsidRPr="00981C89">
                      <w:rPr>
                        <w:rFonts w:ascii="Times New Roman" w:eastAsia="Franklin Gothic Book" w:hAnsi="Times New Roman" w:cs="Times New Roman"/>
                        <w:sz w:val="24"/>
                        <w:szCs w:val="24"/>
                      </w:rPr>
                      <w:t>2.1. Students who participate in orientation will perform better academically than transfer students entering at the same semester.</w:t>
                    </w:r>
                  </w:p>
                  <w:p w14:paraId="12357AFD" w14:textId="77777777" w:rsidR="00486428" w:rsidRPr="00981C89" w:rsidRDefault="00233BCA" w:rsidP="00E30C39">
                    <w:pPr>
                      <w:rPr>
                        <w:rFonts w:ascii="Times New Roman" w:eastAsia="Franklin Gothic Book" w:hAnsi="Times New Roman" w:cs="Times New Roman"/>
                        <w:sz w:val="24"/>
                        <w:szCs w:val="24"/>
                      </w:rPr>
                    </w:pPr>
                  </w:p>
                </w:sdtContent>
              </w:sdt>
              <w:sdt>
                <w:sdtPr>
                  <w:rPr>
                    <w:rFonts w:ascii="Times New Roman" w:eastAsia="Franklin Gothic Book" w:hAnsi="Times New Roman" w:cs="Times New Roman"/>
                    <w:sz w:val="24"/>
                    <w:szCs w:val="24"/>
                  </w:rPr>
                  <w:id w:val="-465902779"/>
                  <w:placeholder>
                    <w:docPart w:val="65A53498A08B49A1A84AB9CD2F76E5AD"/>
                  </w:placeholder>
                  <w15:color w:val="FF0000"/>
                </w:sdtPr>
                <w:sdtEndPr/>
                <w:sdtContent>
                  <w:p w14:paraId="28BBE426" w14:textId="77777777" w:rsidR="00486428" w:rsidRPr="00981C89" w:rsidRDefault="00486428" w:rsidP="00E30C39">
                    <w:pPr>
                      <w:rPr>
                        <w:rFonts w:ascii="Times New Roman" w:eastAsia="Franklin Gothic Book" w:hAnsi="Times New Roman" w:cs="Times New Roman"/>
                        <w:sz w:val="24"/>
                        <w:szCs w:val="24"/>
                      </w:rPr>
                    </w:pPr>
                    <w:r w:rsidRPr="00981C89">
                      <w:rPr>
                        <w:rFonts w:ascii="Times New Roman" w:hAnsi="Times New Roman" w:cs="Times New Roman"/>
                        <w:sz w:val="24"/>
                        <w:szCs w:val="24"/>
                      </w:rPr>
                      <w:t>2.2. FTIC students participating in in-person orientation and CAT Camp will perform better academically than transfer students and FTIC peers who only participate in online orientation.</w:t>
                    </w:r>
                  </w:p>
                </w:sdtContent>
              </w:sdt>
              <w:p w14:paraId="4B2C4E09" w14:textId="77777777" w:rsidR="00486428" w:rsidRDefault="00486428" w:rsidP="00486428">
                <w:pPr>
                  <w:rPr>
                    <w:rFonts w:ascii="Times New Roman" w:hAnsi="Times New Roman" w:cs="Times New Roman"/>
                    <w:sz w:val="24"/>
                    <w:szCs w:val="24"/>
                  </w:rPr>
                </w:pPr>
              </w:p>
              <w:p w14:paraId="7DBA8D00" w14:textId="77777777" w:rsidR="00486428" w:rsidRDefault="00486428" w:rsidP="00486428">
                <w:pPr>
                  <w:rPr>
                    <w:rFonts w:ascii="Times New Roman" w:hAnsi="Times New Roman" w:cs="Times New Roman"/>
                    <w:sz w:val="24"/>
                    <w:szCs w:val="24"/>
                  </w:rPr>
                </w:pPr>
                <w:r>
                  <w:rPr>
                    <w:rFonts w:ascii="Times New Roman" w:hAnsi="Times New Roman" w:cs="Times New Roman"/>
                    <w:sz w:val="24"/>
                    <w:szCs w:val="24"/>
                  </w:rPr>
                  <w:t xml:space="preserve">3.3. Increase overall student satisfaction by 4% to total 95%. </w:t>
                </w:r>
              </w:p>
              <w:p w14:paraId="78C0421E" w14:textId="77777777" w:rsidR="00486428" w:rsidRDefault="00486428" w:rsidP="00486428">
                <w:pPr>
                  <w:rPr>
                    <w:rFonts w:ascii="Times New Roman" w:hAnsi="Times New Roman" w:cs="Times New Roman"/>
                    <w:sz w:val="24"/>
                    <w:szCs w:val="24"/>
                  </w:rPr>
                </w:pPr>
              </w:p>
              <w:p w14:paraId="02B56254" w14:textId="77777777" w:rsidR="00486428" w:rsidRDefault="00486428" w:rsidP="00486428">
                <w:pPr>
                  <w:rPr>
                    <w:rFonts w:ascii="Times New Roman" w:hAnsi="Times New Roman" w:cs="Times New Roman"/>
                    <w:sz w:val="24"/>
                    <w:szCs w:val="24"/>
                  </w:rPr>
                </w:pPr>
                <w:r>
                  <w:rPr>
                    <w:rFonts w:ascii="Times New Roman" w:hAnsi="Times New Roman" w:cs="Times New Roman"/>
                    <w:sz w:val="24"/>
                    <w:szCs w:val="24"/>
                  </w:rPr>
                  <w:t>3.4. Increase overall new gained knowledge by 8% to total 90%.</w:t>
                </w:r>
              </w:p>
              <w:p w14:paraId="0389D383" w14:textId="77777777" w:rsidR="00486428" w:rsidRPr="00981C89" w:rsidRDefault="00233BCA" w:rsidP="00E30C39">
                <w:pPr>
                  <w:pStyle w:val="NoSpacing"/>
                  <w:rPr>
                    <w:rFonts w:ascii="Times New Roman" w:hAnsi="Times New Roman" w:cs="Times New Roman"/>
                    <w:b/>
                    <w:sz w:val="24"/>
                    <w:szCs w:val="24"/>
                  </w:rPr>
                </w:pPr>
              </w:p>
            </w:sdtContent>
          </w:sdt>
          <w:p w14:paraId="5983F566" w14:textId="77777777" w:rsidR="00486428" w:rsidRPr="00981C89" w:rsidRDefault="00486428" w:rsidP="00E30C39">
            <w:pPr>
              <w:pStyle w:val="NoSpacing"/>
              <w:rPr>
                <w:rFonts w:ascii="Times New Roman" w:hAnsi="Times New Roman" w:cs="Times New Roman"/>
                <w:sz w:val="24"/>
                <w:szCs w:val="24"/>
              </w:rPr>
            </w:pPr>
          </w:p>
        </w:tc>
      </w:tr>
      <w:tr w:rsidR="00486428" w:rsidRPr="00981C89" w14:paraId="64F379F4" w14:textId="77777777" w:rsidTr="00E30C39">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22344F3D" w14:textId="77777777" w:rsidR="00486428" w:rsidRPr="00981C89" w:rsidRDefault="00486428" w:rsidP="00E30C39">
            <w:pPr>
              <w:pStyle w:val="NoSpacing"/>
              <w:numPr>
                <w:ilvl w:val="0"/>
                <w:numId w:val="13"/>
              </w:numPr>
              <w:rPr>
                <w:rFonts w:ascii="Times New Roman" w:hAnsi="Times New Roman" w:cs="Times New Roman"/>
                <w:b/>
                <w:sz w:val="24"/>
                <w:szCs w:val="24"/>
              </w:rPr>
            </w:pPr>
            <w:r w:rsidRPr="00981C89">
              <w:rPr>
                <w:rFonts w:ascii="Times New Roman" w:hAnsi="Times New Roman" w:cs="Times New Roman"/>
                <w:b/>
                <w:sz w:val="24"/>
                <w:szCs w:val="24"/>
              </w:rPr>
              <w:lastRenderedPageBreak/>
              <w:t>Action Plan (Outcome #2)</w:t>
            </w:r>
          </w:p>
          <w:p w14:paraId="4BD0A922" w14:textId="77777777" w:rsidR="00486428" w:rsidRPr="008126B4" w:rsidRDefault="00486428" w:rsidP="00486428">
            <w:pPr>
              <w:pStyle w:val="NoSpacing"/>
              <w:ind w:left="360"/>
              <w:rPr>
                <w:rFonts w:ascii="Times New Roman" w:hAnsi="Times New Roman" w:cs="Times New Roman"/>
                <w:sz w:val="24"/>
                <w:szCs w:val="24"/>
              </w:rPr>
            </w:pPr>
            <w:r w:rsidRPr="008126B4">
              <w:rPr>
                <w:rFonts w:ascii="Times New Roman" w:hAnsi="Times New Roman" w:cs="Times New Roman"/>
                <w:sz w:val="24"/>
                <w:szCs w:val="24"/>
              </w:rPr>
              <w:t>1. Development and implementation of orientation program learning outcomes.</w:t>
            </w:r>
          </w:p>
          <w:p w14:paraId="1EF54C41" w14:textId="77777777" w:rsidR="00486428" w:rsidRPr="008126B4" w:rsidRDefault="00486428" w:rsidP="00486428">
            <w:pPr>
              <w:pStyle w:val="NoSpacing"/>
              <w:ind w:left="360"/>
              <w:rPr>
                <w:rFonts w:ascii="Times New Roman" w:hAnsi="Times New Roman" w:cs="Times New Roman"/>
                <w:sz w:val="24"/>
                <w:szCs w:val="24"/>
              </w:rPr>
            </w:pPr>
            <w:r w:rsidRPr="008126B4">
              <w:rPr>
                <w:rFonts w:ascii="Times New Roman" w:hAnsi="Times New Roman" w:cs="Times New Roman"/>
                <w:sz w:val="24"/>
                <w:szCs w:val="24"/>
              </w:rPr>
              <w:t>2. Realign orientation programming assessments with orientation program learning outcomes.</w:t>
            </w:r>
          </w:p>
          <w:p w14:paraId="437B175B" w14:textId="77777777" w:rsidR="00486428" w:rsidRPr="008126B4" w:rsidRDefault="00486428" w:rsidP="00486428">
            <w:pPr>
              <w:pStyle w:val="NoSpacing"/>
              <w:ind w:left="360"/>
              <w:rPr>
                <w:rFonts w:ascii="Times New Roman" w:hAnsi="Times New Roman" w:cs="Times New Roman"/>
                <w:sz w:val="24"/>
                <w:szCs w:val="24"/>
              </w:rPr>
            </w:pPr>
            <w:r w:rsidRPr="008126B4">
              <w:rPr>
                <w:rFonts w:ascii="Times New Roman" w:hAnsi="Times New Roman" w:cs="Times New Roman"/>
                <w:sz w:val="24"/>
                <w:szCs w:val="24"/>
              </w:rPr>
              <w:t>3. Realign orientation program assessment and reporting calendar from summer, fall, and spring with the college’s defined academic year of fall, spring, and summer.</w:t>
            </w:r>
          </w:p>
          <w:p w14:paraId="643BCB4F" w14:textId="77777777" w:rsidR="00486428" w:rsidRPr="00981C89" w:rsidRDefault="00486428" w:rsidP="00486428">
            <w:pPr>
              <w:pStyle w:val="NoSpacing"/>
              <w:ind w:left="360"/>
              <w:rPr>
                <w:rFonts w:ascii="Times New Roman" w:hAnsi="Times New Roman" w:cs="Times New Roman"/>
                <w:b/>
                <w:sz w:val="24"/>
                <w:szCs w:val="24"/>
              </w:rPr>
            </w:pPr>
          </w:p>
        </w:tc>
      </w:tr>
      <w:tr w:rsidR="00486428" w:rsidRPr="00981C89" w14:paraId="2F3FC57B" w14:textId="77777777" w:rsidTr="00E30C39">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6B9A60D3" w14:textId="77777777" w:rsidR="00486428" w:rsidRPr="00981C89" w:rsidRDefault="00486428" w:rsidP="00E30C39">
            <w:pPr>
              <w:pStyle w:val="NoSpacing"/>
              <w:numPr>
                <w:ilvl w:val="0"/>
                <w:numId w:val="13"/>
              </w:numPr>
              <w:rPr>
                <w:rFonts w:ascii="Times New Roman" w:hAnsi="Times New Roman" w:cs="Times New Roman"/>
                <w:b/>
                <w:sz w:val="24"/>
                <w:szCs w:val="24"/>
              </w:rPr>
            </w:pPr>
            <w:r w:rsidRPr="00981C89">
              <w:rPr>
                <w:rFonts w:ascii="Times New Roman" w:hAnsi="Times New Roman" w:cs="Times New Roman"/>
                <w:b/>
                <w:sz w:val="24"/>
                <w:szCs w:val="24"/>
              </w:rPr>
              <w:t xml:space="preserve">Results Summary (Outcome #2) </w:t>
            </w:r>
            <w:r w:rsidRPr="00981C89">
              <w:rPr>
                <w:rFonts w:ascii="Times New Roman" w:hAnsi="Times New Roman" w:cs="Times New Roman"/>
                <w:b/>
                <w:color w:val="FF0000"/>
                <w:sz w:val="24"/>
                <w:szCs w:val="24"/>
              </w:rPr>
              <w:t>TO BE FILLED OUT IN YEAR 2</w:t>
            </w:r>
          </w:p>
          <w:p w14:paraId="1C818108" w14:textId="77777777" w:rsidR="00486428" w:rsidRPr="00981C89" w:rsidRDefault="00486428" w:rsidP="00E30C39">
            <w:pPr>
              <w:pStyle w:val="NoSpacing"/>
              <w:rPr>
                <w:rFonts w:ascii="Times New Roman" w:hAnsi="Times New Roman" w:cs="Times New Roman"/>
                <w:sz w:val="24"/>
                <w:szCs w:val="24"/>
              </w:rPr>
            </w:pPr>
          </w:p>
        </w:tc>
      </w:tr>
      <w:tr w:rsidR="00486428" w:rsidRPr="00981C89" w14:paraId="112F6232" w14:textId="77777777" w:rsidTr="00E30C39">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3C87D4A7" w14:textId="77777777" w:rsidR="00486428" w:rsidRPr="00981C89" w:rsidRDefault="00486428" w:rsidP="00E30C39">
            <w:pPr>
              <w:pStyle w:val="NoSpacing"/>
              <w:numPr>
                <w:ilvl w:val="0"/>
                <w:numId w:val="13"/>
              </w:numPr>
              <w:rPr>
                <w:rFonts w:ascii="Times New Roman" w:hAnsi="Times New Roman" w:cs="Times New Roman"/>
                <w:b/>
                <w:sz w:val="24"/>
                <w:szCs w:val="24"/>
              </w:rPr>
            </w:pPr>
            <w:r w:rsidRPr="00981C89">
              <w:rPr>
                <w:rFonts w:ascii="Times New Roman" w:hAnsi="Times New Roman" w:cs="Times New Roman"/>
                <w:b/>
                <w:sz w:val="24"/>
                <w:szCs w:val="24"/>
              </w:rPr>
              <w:t xml:space="preserve">Findings (Outcome #2) </w:t>
            </w:r>
            <w:r w:rsidRPr="00981C89">
              <w:rPr>
                <w:rFonts w:ascii="Times New Roman" w:hAnsi="Times New Roman" w:cs="Times New Roman"/>
                <w:b/>
                <w:color w:val="FF0000"/>
                <w:sz w:val="24"/>
                <w:szCs w:val="24"/>
              </w:rPr>
              <w:t>TO BE FILLED OUT IN YEAR 2</w:t>
            </w:r>
          </w:p>
          <w:p w14:paraId="41F5E3C2" w14:textId="77777777" w:rsidR="00486428" w:rsidRPr="00981C89" w:rsidRDefault="00486428" w:rsidP="00E30C39">
            <w:pPr>
              <w:pStyle w:val="NoSpacing"/>
              <w:rPr>
                <w:rFonts w:ascii="Times New Roman" w:hAnsi="Times New Roman" w:cs="Times New Roman"/>
                <w:sz w:val="24"/>
                <w:szCs w:val="24"/>
              </w:rPr>
            </w:pPr>
          </w:p>
        </w:tc>
      </w:tr>
      <w:tr w:rsidR="00486428" w:rsidRPr="00981C89" w14:paraId="08AB201E" w14:textId="77777777" w:rsidTr="00E30C39">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61D6CE09" w14:textId="77777777" w:rsidR="00486428" w:rsidRPr="00981C89" w:rsidRDefault="00486428" w:rsidP="00E30C39">
            <w:pPr>
              <w:pStyle w:val="NoSpacing"/>
              <w:numPr>
                <w:ilvl w:val="0"/>
                <w:numId w:val="13"/>
              </w:numPr>
              <w:rPr>
                <w:rFonts w:ascii="Times New Roman" w:hAnsi="Times New Roman" w:cs="Times New Roman"/>
                <w:b/>
                <w:sz w:val="24"/>
                <w:szCs w:val="24"/>
              </w:rPr>
            </w:pPr>
            <w:r w:rsidRPr="00981C89">
              <w:rPr>
                <w:rFonts w:ascii="Times New Roman" w:hAnsi="Times New Roman" w:cs="Times New Roman"/>
                <w:b/>
                <w:sz w:val="24"/>
                <w:szCs w:val="24"/>
              </w:rPr>
              <w:t xml:space="preserve">Implementation of Findings (Outcome #2) </w:t>
            </w:r>
            <w:r w:rsidRPr="00981C89">
              <w:rPr>
                <w:rFonts w:ascii="Times New Roman" w:hAnsi="Times New Roman" w:cs="Times New Roman"/>
                <w:b/>
                <w:color w:val="FF0000"/>
                <w:sz w:val="24"/>
                <w:szCs w:val="24"/>
              </w:rPr>
              <w:t>TO BE FILLED OUT IN YEAR 2</w:t>
            </w:r>
          </w:p>
        </w:tc>
      </w:tr>
    </w:tbl>
    <w:p w14:paraId="27FBC124" w14:textId="77777777" w:rsidR="00486428" w:rsidRPr="0097098C" w:rsidRDefault="00486428" w:rsidP="00B3571D">
      <w:pPr>
        <w:pStyle w:val="NoSpacing"/>
        <w:rPr>
          <w:rFonts w:asciiTheme="majorHAnsi" w:hAnsiTheme="majorHAnsi" w:cstheme="minorHAnsi"/>
          <w:b/>
          <w:color w:val="5B9BD5" w:themeColor="accent1"/>
          <w:sz w:val="24"/>
          <w:szCs w:val="24"/>
        </w:rPr>
      </w:pPr>
    </w:p>
    <w:p w14:paraId="002D5C4C" w14:textId="77777777" w:rsidR="00B3571D" w:rsidRDefault="00B3571D" w:rsidP="00B3571D">
      <w:pPr>
        <w:spacing w:after="0" w:line="240" w:lineRule="auto"/>
        <w:contextualSpacing/>
        <w:jc w:val="center"/>
      </w:pPr>
    </w:p>
    <w:tbl>
      <w:tblPr>
        <w:tblStyle w:val="TableGrid"/>
        <w:tblW w:w="13518" w:type="dxa"/>
        <w:tblInd w:w="-23" w:type="dxa"/>
        <w:tblLayout w:type="fixed"/>
        <w:tblLook w:val="04A0" w:firstRow="1" w:lastRow="0" w:firstColumn="1" w:lastColumn="0" w:noHBand="0" w:noVBand="1"/>
      </w:tblPr>
      <w:tblGrid>
        <w:gridCol w:w="7020"/>
        <w:gridCol w:w="6498"/>
      </w:tblGrid>
      <w:tr w:rsidR="00B3571D" w14:paraId="1E0E3E98" w14:textId="77777777" w:rsidTr="00A62706">
        <w:trPr>
          <w:trHeight w:val="537"/>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673A7765" w14:textId="77777777" w:rsidR="00B3571D" w:rsidRPr="00003BD5" w:rsidRDefault="00B3571D" w:rsidP="00B3571D">
            <w:pPr>
              <w:pStyle w:val="NoSpacing"/>
              <w:numPr>
                <w:ilvl w:val="0"/>
                <w:numId w:val="13"/>
              </w:numPr>
              <w:rPr>
                <w:rFonts w:ascii="Arial" w:hAnsi="Arial" w:cs="Arial"/>
                <w:b/>
                <w:sz w:val="20"/>
                <w:szCs w:val="20"/>
              </w:rPr>
            </w:pPr>
            <w:r>
              <w:rPr>
                <w:rFonts w:ascii="Arial" w:hAnsi="Arial" w:cs="Arial"/>
                <w:b/>
                <w:sz w:val="20"/>
                <w:szCs w:val="20"/>
              </w:rPr>
              <w:t>Outcome #2</w:t>
            </w:r>
            <w:r w:rsidR="00D66EC7">
              <w:rPr>
                <w:rFonts w:ascii="Arial" w:hAnsi="Arial" w:cs="Arial"/>
                <w:b/>
                <w:sz w:val="20"/>
                <w:szCs w:val="20"/>
              </w:rPr>
              <w:t xml:space="preserve"> </w:t>
            </w:r>
            <w:sdt>
              <w:sdtPr>
                <w:rPr>
                  <w:rFonts w:ascii="Arial" w:hAnsi="Arial" w:cs="Arial"/>
                  <w:b/>
                  <w:sz w:val="20"/>
                  <w:szCs w:val="20"/>
                </w:rPr>
                <w:id w:val="1342740338"/>
                <w:placeholder>
                  <w:docPart w:val="2873BDB0728049C3A62DEB63892D931A"/>
                </w:placeholder>
                <w:showingPlcHdr/>
                <w15:color w:val="FF0000"/>
              </w:sdtPr>
              <w:sdtEndPr/>
              <w:sdtContent>
                <w:r w:rsidR="00D66EC7" w:rsidRPr="00924023">
                  <w:rPr>
                    <w:rStyle w:val="PlaceholderText"/>
                  </w:rPr>
                  <w:t>Click or tap here to enter text.</w:t>
                </w:r>
              </w:sdtContent>
            </w:sdt>
          </w:p>
          <w:p w14:paraId="490348D7" w14:textId="77777777" w:rsidR="00B3571D" w:rsidRPr="00003BD5" w:rsidRDefault="00B3571D" w:rsidP="00A62706">
            <w:pPr>
              <w:pStyle w:val="NoSpacing"/>
              <w:rPr>
                <w:rFonts w:ascii="Arial" w:hAnsi="Arial" w:cs="Arial"/>
                <w:sz w:val="20"/>
                <w:szCs w:val="20"/>
              </w:rPr>
            </w:pPr>
          </w:p>
        </w:tc>
      </w:tr>
      <w:tr w:rsidR="00B3571D" w14:paraId="6C0EBA53" w14:textId="77777777" w:rsidTr="00A62706">
        <w:trPr>
          <w:trHeight w:val="675"/>
        </w:trPr>
        <w:tc>
          <w:tcPr>
            <w:tcW w:w="7020"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23840292" w14:textId="77777777" w:rsidR="00B3571D" w:rsidRPr="00003BD5" w:rsidRDefault="00B3571D" w:rsidP="00B3571D">
            <w:pPr>
              <w:pStyle w:val="NoSpacing"/>
              <w:numPr>
                <w:ilvl w:val="0"/>
                <w:numId w:val="13"/>
              </w:numPr>
              <w:rPr>
                <w:rFonts w:ascii="Arial" w:hAnsi="Arial" w:cs="Arial"/>
                <w:b/>
                <w:sz w:val="20"/>
                <w:szCs w:val="20"/>
              </w:rPr>
            </w:pPr>
            <w:r w:rsidRPr="00003BD5">
              <w:rPr>
                <w:rFonts w:ascii="Arial" w:hAnsi="Arial" w:cs="Arial"/>
                <w:b/>
                <w:sz w:val="20"/>
                <w:szCs w:val="20"/>
              </w:rPr>
              <w:t>Measure</w:t>
            </w:r>
            <w:r>
              <w:rPr>
                <w:rFonts w:ascii="Arial" w:hAnsi="Arial" w:cs="Arial"/>
                <w:b/>
                <w:sz w:val="20"/>
                <w:szCs w:val="20"/>
              </w:rPr>
              <w:t xml:space="preserve"> (Outcome #2)</w:t>
            </w:r>
          </w:p>
          <w:sdt>
            <w:sdtPr>
              <w:rPr>
                <w:rFonts w:ascii="Arial" w:hAnsi="Arial" w:cs="Arial"/>
                <w:sz w:val="20"/>
                <w:szCs w:val="20"/>
              </w:rPr>
              <w:id w:val="1361932008"/>
              <w:placeholder>
                <w:docPart w:val="EEA1596CE03D46428970B91E179D7F43"/>
              </w:placeholder>
              <w:showingPlcHdr/>
              <w15:color w:val="FF0000"/>
            </w:sdtPr>
            <w:sdtEndPr/>
            <w:sdtContent>
              <w:p w14:paraId="1A635B1B" w14:textId="77777777" w:rsidR="00B3571D" w:rsidRPr="00003BD5" w:rsidRDefault="00D66EC7" w:rsidP="00A62706">
                <w:pPr>
                  <w:pStyle w:val="NoSpacing"/>
                  <w:rPr>
                    <w:rFonts w:ascii="Arial" w:hAnsi="Arial" w:cs="Arial"/>
                    <w:sz w:val="20"/>
                    <w:szCs w:val="20"/>
                  </w:rPr>
                </w:pPr>
                <w:r w:rsidRPr="00924023">
                  <w:rPr>
                    <w:rStyle w:val="PlaceholderText"/>
                  </w:rPr>
                  <w:t>Click or tap here to enter text.</w:t>
                </w:r>
              </w:p>
            </w:sdtContent>
          </w:sdt>
        </w:tc>
        <w:tc>
          <w:tcPr>
            <w:tcW w:w="6498"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70AAD9E5" w14:textId="77777777" w:rsidR="00B3571D" w:rsidRPr="00003BD5" w:rsidRDefault="00B3571D" w:rsidP="00B3571D">
            <w:pPr>
              <w:pStyle w:val="NoSpacing"/>
              <w:numPr>
                <w:ilvl w:val="0"/>
                <w:numId w:val="13"/>
              </w:numPr>
              <w:rPr>
                <w:rFonts w:ascii="Arial" w:hAnsi="Arial" w:cs="Arial"/>
                <w:b/>
                <w:sz w:val="20"/>
                <w:szCs w:val="20"/>
              </w:rPr>
            </w:pPr>
            <w:r>
              <w:rPr>
                <w:rFonts w:ascii="Arial" w:hAnsi="Arial" w:cs="Arial"/>
                <w:b/>
                <w:sz w:val="20"/>
                <w:szCs w:val="20"/>
              </w:rPr>
              <w:t>Target (Outcome #2)</w:t>
            </w:r>
          </w:p>
          <w:sdt>
            <w:sdtPr>
              <w:rPr>
                <w:rFonts w:ascii="Arial" w:hAnsi="Arial" w:cs="Arial"/>
                <w:b/>
                <w:sz w:val="20"/>
                <w:szCs w:val="20"/>
              </w:rPr>
              <w:id w:val="558822782"/>
              <w:placeholder>
                <w:docPart w:val="A6DFBED6750247C18D993772D66412F1"/>
              </w:placeholder>
              <w:showingPlcHdr/>
              <w15:color w:val="FF0000"/>
            </w:sdtPr>
            <w:sdtEndPr/>
            <w:sdtContent>
              <w:p w14:paraId="65762425" w14:textId="77777777" w:rsidR="00B3571D" w:rsidRPr="00003BD5" w:rsidRDefault="00D66EC7" w:rsidP="00A62706">
                <w:pPr>
                  <w:pStyle w:val="NoSpacing"/>
                  <w:rPr>
                    <w:rFonts w:ascii="Arial" w:hAnsi="Arial" w:cs="Arial"/>
                    <w:b/>
                    <w:sz w:val="20"/>
                    <w:szCs w:val="20"/>
                  </w:rPr>
                </w:pPr>
                <w:r w:rsidRPr="00924023">
                  <w:rPr>
                    <w:rStyle w:val="PlaceholderText"/>
                  </w:rPr>
                  <w:t>Click or tap here to enter text.</w:t>
                </w:r>
              </w:p>
            </w:sdtContent>
          </w:sdt>
          <w:p w14:paraId="00558652" w14:textId="77777777" w:rsidR="00B3571D" w:rsidRPr="00003BD5" w:rsidRDefault="00B3571D" w:rsidP="00A62706">
            <w:pPr>
              <w:pStyle w:val="NoSpacing"/>
              <w:rPr>
                <w:rFonts w:ascii="Arial" w:hAnsi="Arial" w:cs="Arial"/>
                <w:sz w:val="20"/>
                <w:szCs w:val="20"/>
              </w:rPr>
            </w:pPr>
          </w:p>
        </w:tc>
      </w:tr>
      <w:tr w:rsidR="00B3571D" w14:paraId="5A6573B9" w14:textId="77777777" w:rsidTr="00A62706">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0C0EE763" w14:textId="77777777" w:rsidR="00B3571D" w:rsidRPr="00003BD5" w:rsidRDefault="00B3571D" w:rsidP="00B3571D">
            <w:pPr>
              <w:pStyle w:val="NoSpacing"/>
              <w:numPr>
                <w:ilvl w:val="0"/>
                <w:numId w:val="13"/>
              </w:numPr>
              <w:rPr>
                <w:rFonts w:ascii="Arial" w:hAnsi="Arial" w:cs="Arial"/>
                <w:b/>
                <w:sz w:val="20"/>
                <w:szCs w:val="20"/>
              </w:rPr>
            </w:pPr>
            <w:r>
              <w:rPr>
                <w:rFonts w:ascii="Arial" w:hAnsi="Arial" w:cs="Arial"/>
                <w:b/>
                <w:sz w:val="20"/>
                <w:szCs w:val="20"/>
              </w:rPr>
              <w:t>Action Plan (Outcome #2)</w:t>
            </w:r>
          </w:p>
          <w:p w14:paraId="32CF6BC0" w14:textId="77777777" w:rsidR="00B3571D" w:rsidRPr="00003BD5" w:rsidRDefault="00B3571D" w:rsidP="00A62706">
            <w:pPr>
              <w:pStyle w:val="NoSpacing"/>
              <w:rPr>
                <w:rFonts w:ascii="Arial" w:hAnsi="Arial" w:cs="Arial"/>
                <w:b/>
                <w:sz w:val="20"/>
                <w:szCs w:val="20"/>
              </w:rPr>
            </w:pPr>
            <w:r>
              <w:rPr>
                <w:rFonts w:ascii="Arial" w:hAnsi="Arial" w:cs="Arial"/>
                <w:b/>
                <w:sz w:val="20"/>
                <w:szCs w:val="20"/>
              </w:rPr>
              <w:t xml:space="preserve"> </w:t>
            </w:r>
            <w:sdt>
              <w:sdtPr>
                <w:rPr>
                  <w:rFonts w:ascii="Arial" w:hAnsi="Arial" w:cs="Arial"/>
                  <w:b/>
                  <w:sz w:val="20"/>
                  <w:szCs w:val="20"/>
                </w:rPr>
                <w:id w:val="1574466438"/>
                <w:placeholder>
                  <w:docPart w:val="9167D170AD2F45E08B3634F46BA582B1"/>
                </w:placeholder>
                <w:showingPlcHdr/>
                <w15:color w:val="FF0000"/>
              </w:sdtPr>
              <w:sdtEndPr/>
              <w:sdtContent>
                <w:r w:rsidR="00D66EC7" w:rsidRPr="00924023">
                  <w:rPr>
                    <w:rStyle w:val="PlaceholderText"/>
                  </w:rPr>
                  <w:t>Click or tap here to enter text.</w:t>
                </w:r>
              </w:sdtContent>
            </w:sdt>
          </w:p>
        </w:tc>
      </w:tr>
      <w:tr w:rsidR="00B3571D" w14:paraId="714A3F26" w14:textId="77777777" w:rsidTr="00A62706">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01156B49" w14:textId="77777777" w:rsidR="00B3571D" w:rsidRPr="00003BD5" w:rsidRDefault="00B3571D" w:rsidP="00B3571D">
            <w:pPr>
              <w:pStyle w:val="NoSpacing"/>
              <w:numPr>
                <w:ilvl w:val="0"/>
                <w:numId w:val="13"/>
              </w:numPr>
              <w:rPr>
                <w:rFonts w:ascii="Arial" w:hAnsi="Arial" w:cs="Arial"/>
                <w:b/>
                <w:sz w:val="20"/>
                <w:szCs w:val="20"/>
              </w:rPr>
            </w:pPr>
            <w:r>
              <w:rPr>
                <w:rFonts w:ascii="Arial" w:hAnsi="Arial" w:cs="Arial"/>
                <w:b/>
                <w:sz w:val="20"/>
                <w:szCs w:val="20"/>
              </w:rPr>
              <w:lastRenderedPageBreak/>
              <w:t>Results Summary (Outcome #2</w:t>
            </w:r>
            <w:r w:rsidRPr="00003BD5">
              <w:rPr>
                <w:rFonts w:ascii="Arial" w:hAnsi="Arial" w:cs="Arial"/>
                <w:b/>
                <w:sz w:val="20"/>
                <w:szCs w:val="20"/>
              </w:rPr>
              <w:t>)</w:t>
            </w:r>
            <w:r>
              <w:rPr>
                <w:rFonts w:ascii="Arial" w:hAnsi="Arial" w:cs="Arial"/>
                <w:b/>
                <w:sz w:val="20"/>
                <w:szCs w:val="20"/>
              </w:rPr>
              <w:t xml:space="preserve"> </w:t>
            </w:r>
            <w:r>
              <w:rPr>
                <w:rFonts w:ascii="Arial" w:hAnsi="Arial" w:cs="Arial"/>
                <w:b/>
                <w:color w:val="FF0000"/>
                <w:sz w:val="20"/>
                <w:szCs w:val="20"/>
              </w:rPr>
              <w:t>TO BE FILLED OUT IN YEAR 2</w:t>
            </w:r>
          </w:p>
          <w:p w14:paraId="2DC1724A" w14:textId="77777777" w:rsidR="00B3571D" w:rsidRPr="00003BD5" w:rsidRDefault="00B3571D" w:rsidP="00A62706">
            <w:pPr>
              <w:pStyle w:val="NoSpacing"/>
              <w:rPr>
                <w:rFonts w:ascii="Arial" w:hAnsi="Arial" w:cs="Arial"/>
                <w:sz w:val="20"/>
                <w:szCs w:val="20"/>
              </w:rPr>
            </w:pPr>
          </w:p>
        </w:tc>
      </w:tr>
      <w:tr w:rsidR="00B3571D" w14:paraId="77832CBF" w14:textId="77777777" w:rsidTr="00A62706">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486577F9" w14:textId="77777777" w:rsidR="00B3571D" w:rsidRPr="00003BD5" w:rsidRDefault="00B3571D" w:rsidP="00B3571D">
            <w:pPr>
              <w:pStyle w:val="NoSpacing"/>
              <w:numPr>
                <w:ilvl w:val="0"/>
                <w:numId w:val="13"/>
              </w:numPr>
              <w:rPr>
                <w:rFonts w:ascii="Arial" w:hAnsi="Arial" w:cs="Arial"/>
                <w:b/>
                <w:sz w:val="20"/>
                <w:szCs w:val="20"/>
              </w:rPr>
            </w:pPr>
            <w:r>
              <w:rPr>
                <w:rFonts w:ascii="Arial" w:hAnsi="Arial" w:cs="Arial"/>
                <w:b/>
                <w:sz w:val="20"/>
                <w:szCs w:val="20"/>
              </w:rPr>
              <w:t>Findings (Outcome #2</w:t>
            </w:r>
            <w:r w:rsidRPr="00003BD5">
              <w:rPr>
                <w:rFonts w:ascii="Arial" w:hAnsi="Arial" w:cs="Arial"/>
                <w:b/>
                <w:sz w:val="20"/>
                <w:szCs w:val="20"/>
              </w:rPr>
              <w:t>)</w:t>
            </w:r>
            <w:r>
              <w:rPr>
                <w:rFonts w:ascii="Arial" w:hAnsi="Arial" w:cs="Arial"/>
                <w:b/>
                <w:sz w:val="20"/>
                <w:szCs w:val="20"/>
              </w:rPr>
              <w:t xml:space="preserve"> </w:t>
            </w:r>
            <w:r>
              <w:rPr>
                <w:rFonts w:ascii="Arial" w:hAnsi="Arial" w:cs="Arial"/>
                <w:b/>
                <w:color w:val="FF0000"/>
                <w:sz w:val="20"/>
                <w:szCs w:val="20"/>
              </w:rPr>
              <w:t>TO BE FILLED OUT IN YEAR 2</w:t>
            </w:r>
          </w:p>
          <w:p w14:paraId="77B8618C" w14:textId="77777777" w:rsidR="00B3571D" w:rsidRPr="00003BD5" w:rsidRDefault="00B3571D" w:rsidP="00A62706">
            <w:pPr>
              <w:pStyle w:val="NoSpacing"/>
              <w:rPr>
                <w:rFonts w:ascii="Arial" w:hAnsi="Arial" w:cs="Arial"/>
                <w:sz w:val="20"/>
                <w:szCs w:val="20"/>
              </w:rPr>
            </w:pPr>
          </w:p>
        </w:tc>
      </w:tr>
      <w:tr w:rsidR="00B3571D" w14:paraId="24A6EC06" w14:textId="77777777" w:rsidTr="00A62706">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7E588302" w14:textId="77777777" w:rsidR="00B3571D" w:rsidRPr="00003BD5" w:rsidRDefault="00B3571D" w:rsidP="00B3571D">
            <w:pPr>
              <w:pStyle w:val="NoSpacing"/>
              <w:numPr>
                <w:ilvl w:val="0"/>
                <w:numId w:val="13"/>
              </w:numPr>
              <w:rPr>
                <w:rFonts w:ascii="Arial" w:hAnsi="Arial" w:cs="Arial"/>
                <w:b/>
                <w:sz w:val="20"/>
                <w:szCs w:val="20"/>
              </w:rPr>
            </w:pPr>
            <w:r>
              <w:rPr>
                <w:rFonts w:ascii="Arial" w:hAnsi="Arial" w:cs="Arial"/>
                <w:b/>
                <w:sz w:val="20"/>
                <w:szCs w:val="20"/>
              </w:rPr>
              <w:t xml:space="preserve">Implementation of Findings (Outcome #2) </w:t>
            </w:r>
            <w:r>
              <w:rPr>
                <w:rFonts w:ascii="Arial" w:hAnsi="Arial" w:cs="Arial"/>
                <w:b/>
                <w:color w:val="FF0000"/>
                <w:sz w:val="20"/>
                <w:szCs w:val="20"/>
              </w:rPr>
              <w:t>TO BE FILLED OUT IN YEAR 2</w:t>
            </w:r>
          </w:p>
        </w:tc>
      </w:tr>
    </w:tbl>
    <w:p w14:paraId="32B9653E" w14:textId="77777777" w:rsidR="00B3571D" w:rsidRDefault="00B3571D" w:rsidP="00B3571D">
      <w:pPr>
        <w:spacing w:after="0" w:line="240" w:lineRule="auto"/>
        <w:contextualSpacing/>
      </w:pPr>
    </w:p>
    <w:p w14:paraId="0D6DC4CF" w14:textId="77777777" w:rsidR="00B3571D" w:rsidRDefault="00B3571D">
      <w:r>
        <w:br w:type="page"/>
      </w:r>
    </w:p>
    <w:p w14:paraId="4723DF0A" w14:textId="77777777" w:rsidR="00B3571D" w:rsidRDefault="00B3571D" w:rsidP="00B3571D">
      <w:pPr>
        <w:spacing w:after="0" w:line="240" w:lineRule="auto"/>
        <w:contextualSpacing/>
      </w:pPr>
    </w:p>
    <w:p w14:paraId="4630520F" w14:textId="77777777" w:rsidR="00B3571D" w:rsidRPr="00B3571D" w:rsidRDefault="00B3571D" w:rsidP="00B3571D">
      <w:pPr>
        <w:keepNext/>
        <w:keepLines/>
        <w:spacing w:before="240" w:after="0" w:line="240" w:lineRule="auto"/>
        <w:outlineLvl w:val="1"/>
        <w:rPr>
          <w:rFonts w:ascii="Cambria" w:eastAsia="MS Gothic" w:hAnsi="Cambria" w:cs="Times New Roman"/>
          <w:b/>
          <w:bCs/>
          <w:smallCaps/>
          <w:color w:val="4F81BD"/>
          <w:sz w:val="26"/>
          <w:szCs w:val="26"/>
        </w:rPr>
      </w:pPr>
      <w:r w:rsidRPr="00B3571D">
        <w:rPr>
          <w:rFonts w:ascii="Cambria" w:eastAsia="MS Gothic" w:hAnsi="Cambria" w:cs="Times New Roman"/>
          <w:b/>
          <w:bCs/>
          <w:smallCaps/>
          <w:color w:val="4F81BD"/>
          <w:sz w:val="26"/>
          <w:szCs w:val="26"/>
        </w:rPr>
        <w:t>What happens next?  The Program Review Report Pathway</w:t>
      </w:r>
    </w:p>
    <w:p w14:paraId="46C8D19B" w14:textId="77777777" w:rsidR="00DD47E4" w:rsidRPr="00DD47E4" w:rsidRDefault="00DD47E4" w:rsidP="00DD47E4">
      <w:pPr>
        <w:numPr>
          <w:ilvl w:val="0"/>
          <w:numId w:val="14"/>
        </w:numPr>
        <w:spacing w:after="0" w:line="240" w:lineRule="auto"/>
        <w:rPr>
          <w:rFonts w:ascii="Calibri" w:eastAsia="MS Mincho" w:hAnsi="Calibri" w:cs="Times New Roman"/>
          <w:b/>
        </w:rPr>
      </w:pPr>
      <w:r w:rsidRPr="00DD47E4">
        <w:rPr>
          <w:rFonts w:ascii="Calibri" w:eastAsia="MS Mincho" w:hAnsi="Calibri" w:cs="Times New Roman"/>
          <w:b/>
        </w:rPr>
        <w:t xml:space="preserve">Following approval by the Steering Committee, </w:t>
      </w:r>
    </w:p>
    <w:p w14:paraId="211DFE14" w14:textId="77777777" w:rsidR="00DD47E4" w:rsidRPr="00DD47E4" w:rsidRDefault="00DD47E4" w:rsidP="00DD47E4">
      <w:pPr>
        <w:numPr>
          <w:ilvl w:val="0"/>
          <w:numId w:val="15"/>
        </w:numPr>
        <w:spacing w:after="0" w:line="240" w:lineRule="auto"/>
        <w:ind w:left="1080"/>
        <w:rPr>
          <w:rFonts w:ascii="Calibri" w:eastAsia="MS Mincho" w:hAnsi="Calibri" w:cs="Times New Roman"/>
        </w:rPr>
      </w:pPr>
      <w:bookmarkStart w:id="3" w:name="_Hlk75166480"/>
      <w:r w:rsidRPr="00DD47E4">
        <w:rPr>
          <w:rFonts w:ascii="Calibri" w:eastAsia="MS Mincho" w:hAnsi="Calibri" w:cs="Times New Roman"/>
        </w:rPr>
        <w:t>Program Review Reports will be evaluated by the Leadership Team;</w:t>
      </w:r>
    </w:p>
    <w:p w14:paraId="16A905C8" w14:textId="77777777" w:rsidR="00DD47E4" w:rsidRPr="00DD47E4" w:rsidRDefault="00DD47E4" w:rsidP="00DD47E4">
      <w:pPr>
        <w:numPr>
          <w:ilvl w:val="0"/>
          <w:numId w:val="15"/>
        </w:numPr>
        <w:spacing w:after="0" w:line="240" w:lineRule="auto"/>
        <w:ind w:left="1080"/>
        <w:rPr>
          <w:rFonts w:ascii="Calibri" w:eastAsia="MS Mincho" w:hAnsi="Calibri" w:cs="Times New Roman"/>
        </w:rPr>
      </w:pPr>
      <w:bookmarkStart w:id="4" w:name="_Hlk75185894"/>
      <w:r w:rsidRPr="00DD47E4">
        <w:rPr>
          <w:rFonts w:ascii="Calibri" w:eastAsia="MS Mincho" w:hAnsi="Calibri" w:cs="Times New Roman"/>
        </w:rPr>
        <w:t xml:space="preserve">After Leadership Team review, </w:t>
      </w:r>
      <w:bookmarkEnd w:id="4"/>
      <w:r w:rsidRPr="00DD47E4">
        <w:rPr>
          <w:rFonts w:ascii="Calibri" w:eastAsia="MS Mincho" w:hAnsi="Calibri" w:cs="Times New Roman"/>
        </w:rPr>
        <w:t>the reports will be posted on the Intranet prior to fall semester;</w:t>
      </w:r>
    </w:p>
    <w:p w14:paraId="6D4F8C31" w14:textId="77777777" w:rsidR="00DD47E4" w:rsidRPr="00DD47E4" w:rsidRDefault="00DD47E4" w:rsidP="00DD47E4">
      <w:pPr>
        <w:numPr>
          <w:ilvl w:val="0"/>
          <w:numId w:val="15"/>
        </w:numPr>
        <w:spacing w:after="0" w:line="240" w:lineRule="auto"/>
        <w:ind w:left="1080"/>
        <w:rPr>
          <w:rFonts w:ascii="Calibri" w:eastAsia="MS Mincho" w:hAnsi="Calibri" w:cs="Times New Roman"/>
        </w:rPr>
      </w:pPr>
      <w:r w:rsidRPr="00DD47E4">
        <w:rPr>
          <w:rFonts w:ascii="Calibri" w:eastAsia="MS Mincho" w:hAnsi="Calibri" w:cs="Times New Roman"/>
        </w:rPr>
        <w:t>At any point prior to Intranet posting, reports may be sent back for additional development by the unit.</w:t>
      </w:r>
    </w:p>
    <w:p w14:paraId="1FC21908" w14:textId="77777777" w:rsidR="00DD47E4" w:rsidRPr="00DD47E4" w:rsidRDefault="00DD47E4" w:rsidP="00DD47E4">
      <w:pPr>
        <w:spacing w:after="0" w:line="240" w:lineRule="auto"/>
        <w:ind w:left="2160"/>
        <w:rPr>
          <w:rFonts w:ascii="Calibri" w:eastAsia="MS Mincho" w:hAnsi="Calibri" w:cs="Times New Roman"/>
        </w:rPr>
      </w:pPr>
    </w:p>
    <w:bookmarkEnd w:id="3"/>
    <w:p w14:paraId="74470AAA" w14:textId="77777777" w:rsidR="00DD47E4" w:rsidRPr="00DD47E4" w:rsidRDefault="00DD47E4" w:rsidP="00DD47E4">
      <w:pPr>
        <w:numPr>
          <w:ilvl w:val="0"/>
          <w:numId w:val="14"/>
        </w:numPr>
        <w:spacing w:after="0" w:line="240" w:lineRule="auto"/>
        <w:rPr>
          <w:rFonts w:ascii="Calibri" w:eastAsia="MS Mincho" w:hAnsi="Calibri" w:cs="Times New Roman"/>
          <w:b/>
        </w:rPr>
      </w:pPr>
      <w:r w:rsidRPr="00DD47E4">
        <w:rPr>
          <w:rFonts w:ascii="Calibri" w:eastAsia="MS Mincho" w:hAnsi="Calibri" w:cs="Times New Roman"/>
          <w:b/>
        </w:rPr>
        <w:t>Unit responses to the Program Review Steering Committee recommendations received before July 31</w:t>
      </w:r>
      <w:r w:rsidRPr="00DD47E4">
        <w:rPr>
          <w:rFonts w:ascii="Calibri" w:eastAsia="MS Mincho" w:hAnsi="Calibri" w:cs="Times New Roman"/>
          <w:b/>
          <w:vertAlign w:val="superscript"/>
        </w:rPr>
        <w:t>st</w:t>
      </w:r>
      <w:r w:rsidRPr="00DD47E4">
        <w:rPr>
          <w:rFonts w:ascii="Calibri" w:eastAsia="MS Mincho" w:hAnsi="Calibri" w:cs="Times New Roman"/>
          <w:b/>
        </w:rPr>
        <w:t xml:space="preserve"> will be posted with the Program Review Report.</w:t>
      </w:r>
    </w:p>
    <w:p w14:paraId="647115E4" w14:textId="77777777" w:rsidR="00DD47E4" w:rsidRPr="00DD47E4" w:rsidRDefault="00DD47E4" w:rsidP="00DD47E4">
      <w:pPr>
        <w:spacing w:after="0" w:line="240" w:lineRule="auto"/>
        <w:ind w:left="720"/>
        <w:rPr>
          <w:rFonts w:ascii="Calibri" w:eastAsia="MS Mincho" w:hAnsi="Calibri" w:cs="Times New Roman"/>
        </w:rPr>
      </w:pPr>
    </w:p>
    <w:p w14:paraId="6161A8AA" w14:textId="77777777" w:rsidR="00DD47E4" w:rsidRPr="00DD47E4" w:rsidRDefault="00DD47E4" w:rsidP="00DD47E4">
      <w:pPr>
        <w:numPr>
          <w:ilvl w:val="0"/>
          <w:numId w:val="14"/>
        </w:numPr>
        <w:spacing w:after="0" w:line="240" w:lineRule="auto"/>
        <w:rPr>
          <w:rFonts w:ascii="Calibri" w:eastAsia="MS Mincho" w:hAnsi="Calibri" w:cs="Times New Roman"/>
          <w:b/>
        </w:rPr>
      </w:pPr>
      <w:r w:rsidRPr="00DD47E4">
        <w:rPr>
          <w:rFonts w:ascii="Calibri" w:eastAsia="MS Mincho" w:hAnsi="Calibri" w:cs="Times New Roman"/>
          <w:b/>
        </w:rPr>
        <w:t>Leadership Team members will work with program supervisors to incorporate Program Review findings into planning and activity changes during the next five years.</w:t>
      </w:r>
    </w:p>
    <w:p w14:paraId="7A905D9E" w14:textId="77777777" w:rsidR="00DD47E4" w:rsidRPr="00DD47E4" w:rsidRDefault="00DD47E4" w:rsidP="00DD47E4">
      <w:pPr>
        <w:spacing w:after="200" w:line="276" w:lineRule="auto"/>
        <w:ind w:left="720"/>
        <w:contextualSpacing/>
        <w:rPr>
          <w:rFonts w:ascii="Calibri" w:eastAsia="Calibri" w:hAnsi="Calibri" w:cs="Times New Roman"/>
          <w:b/>
        </w:rPr>
      </w:pPr>
    </w:p>
    <w:p w14:paraId="0F646AC4" w14:textId="77777777" w:rsidR="00DD47E4" w:rsidRPr="00DD47E4" w:rsidRDefault="00DD47E4" w:rsidP="00DD47E4">
      <w:pPr>
        <w:spacing w:after="0" w:line="240" w:lineRule="auto"/>
        <w:ind w:left="360" w:hanging="360"/>
        <w:rPr>
          <w:rFonts w:ascii="Calibri" w:eastAsia="MS Mincho" w:hAnsi="Calibri" w:cs="Times New Roman"/>
          <w:b/>
        </w:rPr>
      </w:pPr>
    </w:p>
    <w:p w14:paraId="1A609821" w14:textId="77777777" w:rsidR="00DD47E4" w:rsidRPr="00DD47E4" w:rsidRDefault="00DD47E4" w:rsidP="00DD47E4">
      <w:pPr>
        <w:spacing w:after="0" w:line="240" w:lineRule="auto"/>
        <w:ind w:left="360" w:hanging="360"/>
        <w:rPr>
          <w:rFonts w:ascii="Calibri" w:eastAsia="MS Mincho" w:hAnsi="Calibri" w:cs="Times New Roman"/>
          <w:b/>
        </w:rPr>
      </w:pPr>
    </w:p>
    <w:p w14:paraId="06B8E2F0" w14:textId="77777777" w:rsidR="00DD47E4" w:rsidRPr="00DD47E4" w:rsidRDefault="00DD47E4" w:rsidP="00DD47E4">
      <w:pPr>
        <w:spacing w:after="0" w:line="240" w:lineRule="auto"/>
        <w:ind w:left="360" w:hanging="360"/>
        <w:rPr>
          <w:rFonts w:ascii="Calibri" w:eastAsia="MS Mincho" w:hAnsi="Calibri" w:cs="Times New Roman"/>
          <w:b/>
        </w:rPr>
      </w:pPr>
    </w:p>
    <w:p w14:paraId="7DE6C675" w14:textId="77777777" w:rsidR="00DD47E4" w:rsidRPr="00DD47E4" w:rsidRDefault="00DD47E4" w:rsidP="00DD47E4">
      <w:pPr>
        <w:spacing w:after="0" w:line="240" w:lineRule="auto"/>
        <w:ind w:left="360" w:hanging="360"/>
        <w:rPr>
          <w:rFonts w:ascii="Calibri" w:eastAsia="MS Mincho" w:hAnsi="Calibri" w:cs="Times New Roman"/>
          <w:b/>
        </w:rPr>
      </w:pPr>
    </w:p>
    <w:p w14:paraId="19587C54" w14:textId="77777777" w:rsidR="00DD47E4" w:rsidRPr="00DD47E4" w:rsidRDefault="00DD47E4" w:rsidP="00DD47E4">
      <w:pPr>
        <w:spacing w:after="0" w:line="240" w:lineRule="auto"/>
        <w:ind w:left="360" w:hanging="360"/>
        <w:rPr>
          <w:rFonts w:ascii="Calibri" w:eastAsia="MS Mincho" w:hAnsi="Calibri" w:cs="Times New Roman"/>
          <w:b/>
        </w:rPr>
      </w:pPr>
    </w:p>
    <w:p w14:paraId="72A665E0" w14:textId="77777777" w:rsidR="00DD47E4" w:rsidRPr="00DD47E4" w:rsidRDefault="00DD47E4" w:rsidP="00DD47E4">
      <w:pPr>
        <w:spacing w:after="0" w:line="240" w:lineRule="auto"/>
        <w:ind w:left="360" w:hanging="360"/>
        <w:rPr>
          <w:rFonts w:ascii="Calibri" w:eastAsia="MS Mincho" w:hAnsi="Calibri" w:cs="Times New Roman"/>
          <w:b/>
        </w:rPr>
      </w:pPr>
    </w:p>
    <w:p w14:paraId="749F2786" w14:textId="77777777" w:rsidR="00DD47E4" w:rsidRPr="00DD47E4" w:rsidRDefault="00DD47E4" w:rsidP="00DD47E4">
      <w:pPr>
        <w:spacing w:after="0" w:line="240" w:lineRule="auto"/>
        <w:ind w:left="360" w:hanging="360"/>
        <w:rPr>
          <w:rFonts w:ascii="Calibri" w:eastAsia="MS Mincho" w:hAnsi="Calibri" w:cs="Times New Roman"/>
          <w:b/>
        </w:rPr>
      </w:pPr>
    </w:p>
    <w:p w14:paraId="18BC4847" w14:textId="77777777" w:rsidR="00DD47E4" w:rsidRPr="00DD47E4" w:rsidRDefault="00DD47E4" w:rsidP="00DD47E4">
      <w:pPr>
        <w:spacing w:after="0" w:line="240" w:lineRule="auto"/>
        <w:ind w:left="360" w:hanging="360"/>
        <w:rPr>
          <w:rFonts w:ascii="Calibri" w:eastAsia="MS Mincho" w:hAnsi="Calibri" w:cs="Times New Roman"/>
          <w:b/>
        </w:rPr>
      </w:pPr>
    </w:p>
    <w:p w14:paraId="0A2D845E" w14:textId="77777777" w:rsidR="00DD47E4" w:rsidRPr="00DD47E4" w:rsidRDefault="00DD47E4" w:rsidP="00DD47E4">
      <w:pPr>
        <w:spacing w:after="0" w:line="240" w:lineRule="auto"/>
        <w:ind w:left="360" w:hanging="360"/>
        <w:rPr>
          <w:rFonts w:ascii="Calibri" w:eastAsia="MS Mincho" w:hAnsi="Calibri" w:cs="Times New Roman"/>
          <w:b/>
        </w:rPr>
      </w:pPr>
    </w:p>
    <w:p w14:paraId="0F3BC2F3" w14:textId="77777777" w:rsidR="00DD47E4" w:rsidRPr="00DD47E4" w:rsidRDefault="00DD47E4" w:rsidP="00DD47E4">
      <w:pPr>
        <w:spacing w:after="0" w:line="240" w:lineRule="auto"/>
        <w:ind w:left="360" w:hanging="360"/>
        <w:rPr>
          <w:rFonts w:ascii="Calibri" w:eastAsia="MS Mincho" w:hAnsi="Calibri" w:cs="Times New Roman"/>
          <w:b/>
        </w:rPr>
      </w:pPr>
    </w:p>
    <w:p w14:paraId="02B28B9E" w14:textId="77777777" w:rsidR="00DD47E4" w:rsidRPr="00DD47E4" w:rsidRDefault="00DD47E4" w:rsidP="00DD47E4">
      <w:pPr>
        <w:spacing w:after="0" w:line="240" w:lineRule="auto"/>
        <w:ind w:left="360" w:hanging="360"/>
        <w:rPr>
          <w:rFonts w:ascii="Calibri" w:eastAsia="MS Mincho" w:hAnsi="Calibri" w:cs="Times New Roman"/>
          <w:b/>
        </w:rPr>
      </w:pPr>
    </w:p>
    <w:p w14:paraId="16A2EDBD" w14:textId="77777777" w:rsidR="00DD47E4" w:rsidRPr="00DD47E4" w:rsidRDefault="00DD47E4" w:rsidP="00DD47E4">
      <w:pPr>
        <w:spacing w:after="0" w:line="240" w:lineRule="auto"/>
        <w:ind w:left="360" w:hanging="360"/>
        <w:rPr>
          <w:rFonts w:ascii="Calibri" w:eastAsia="MS Mincho" w:hAnsi="Calibri" w:cs="Times New Roman"/>
          <w:b/>
        </w:rPr>
      </w:pPr>
    </w:p>
    <w:p w14:paraId="03872E21" w14:textId="77777777" w:rsidR="00DD47E4" w:rsidRPr="00DD47E4" w:rsidRDefault="00DD47E4" w:rsidP="00DD47E4">
      <w:pPr>
        <w:spacing w:after="0" w:line="240" w:lineRule="auto"/>
        <w:ind w:left="360" w:hanging="360"/>
        <w:rPr>
          <w:rFonts w:ascii="Calibri" w:eastAsia="MS Mincho" w:hAnsi="Calibri" w:cs="Times New Roman"/>
          <w:b/>
        </w:rPr>
      </w:pPr>
    </w:p>
    <w:p w14:paraId="74015086" w14:textId="77777777" w:rsidR="00DD47E4" w:rsidRPr="00DD47E4" w:rsidRDefault="00DD47E4" w:rsidP="00DD47E4">
      <w:pPr>
        <w:spacing w:after="0" w:line="240" w:lineRule="auto"/>
        <w:ind w:left="360" w:hanging="360"/>
        <w:rPr>
          <w:rFonts w:ascii="Calibri" w:eastAsia="MS Mincho" w:hAnsi="Calibri" w:cs="Times New Roman"/>
          <w:b/>
        </w:rPr>
      </w:pPr>
    </w:p>
    <w:p w14:paraId="180CD446" w14:textId="77777777" w:rsidR="008B227C" w:rsidRDefault="008B227C" w:rsidP="00DD47E4">
      <w:pPr>
        <w:spacing w:before="120" w:after="120" w:line="240" w:lineRule="auto"/>
        <w:ind w:left="360"/>
        <w:rPr>
          <w:rFonts w:ascii="Calibri" w:eastAsia="MS Mincho" w:hAnsi="Calibri" w:cs="Times New Roman"/>
          <w:b/>
          <w:color w:val="FF0000"/>
          <w:sz w:val="28"/>
          <w:szCs w:val="28"/>
        </w:rPr>
      </w:pPr>
      <w:bookmarkStart w:id="5" w:name="_Hlk75173063"/>
    </w:p>
    <w:p w14:paraId="3F383F65" w14:textId="77777777" w:rsidR="00B71141" w:rsidRDefault="00B71141">
      <w:pPr>
        <w:rPr>
          <w:rFonts w:ascii="Calibri" w:eastAsia="MS Mincho" w:hAnsi="Calibri" w:cs="Times New Roman"/>
          <w:b/>
          <w:color w:val="FF0000"/>
          <w:sz w:val="28"/>
          <w:szCs w:val="28"/>
        </w:rPr>
      </w:pPr>
      <w:r>
        <w:rPr>
          <w:rFonts w:ascii="Calibri" w:eastAsia="MS Mincho" w:hAnsi="Calibri" w:cs="Times New Roman"/>
          <w:b/>
          <w:color w:val="FF0000"/>
          <w:sz w:val="28"/>
          <w:szCs w:val="28"/>
        </w:rPr>
        <w:br w:type="page"/>
      </w:r>
    </w:p>
    <w:p w14:paraId="6BE4E7D8" w14:textId="77777777" w:rsidR="00B71141" w:rsidRDefault="00B71141" w:rsidP="00B71141">
      <w:pPr>
        <w:jc w:val="center"/>
        <w:rPr>
          <w:rFonts w:ascii="Calibri" w:eastAsia="MS Mincho" w:hAnsi="Calibri" w:cs="Times New Roman"/>
          <w:b/>
          <w:color w:val="FF0000"/>
          <w:sz w:val="28"/>
          <w:szCs w:val="28"/>
        </w:rPr>
      </w:pPr>
      <w:r w:rsidRPr="00B71141">
        <w:rPr>
          <w:rFonts w:ascii="Calibri" w:eastAsia="MS Mincho" w:hAnsi="Calibri" w:cs="Times New Roman"/>
          <w:b/>
          <w:sz w:val="28"/>
          <w:szCs w:val="28"/>
        </w:rPr>
        <w:lastRenderedPageBreak/>
        <w:t>Appendix</w:t>
      </w:r>
    </w:p>
    <w:p w14:paraId="479F47B9" w14:textId="4E99645A" w:rsidR="00091BF6" w:rsidRDefault="00B71141" w:rsidP="00091BF6">
      <w:pPr>
        <w:spacing w:after="0" w:line="360" w:lineRule="auto"/>
        <w:rPr>
          <w:rFonts w:ascii="Times New Roman" w:eastAsia="MS Mincho" w:hAnsi="Times New Roman" w:cs="Times New Roman"/>
          <w:b/>
          <w:sz w:val="24"/>
          <w:szCs w:val="24"/>
        </w:rPr>
      </w:pPr>
      <w:r w:rsidRPr="00EF1D08">
        <w:rPr>
          <w:rFonts w:ascii="Times New Roman" w:eastAsia="MS Mincho" w:hAnsi="Times New Roman" w:cs="Times New Roman"/>
          <w:b/>
          <w:sz w:val="24"/>
          <w:szCs w:val="24"/>
        </w:rPr>
        <w:t>Addendum A</w:t>
      </w:r>
      <w:r w:rsidR="00EF1D08" w:rsidRPr="00EF1D08">
        <w:rPr>
          <w:rFonts w:ascii="Times New Roman" w:eastAsia="MS Mincho" w:hAnsi="Times New Roman" w:cs="Times New Roman"/>
          <w:b/>
          <w:sz w:val="24"/>
          <w:szCs w:val="24"/>
        </w:rPr>
        <w:t xml:space="preserve">: </w:t>
      </w:r>
      <w:r w:rsidR="00EF1D08" w:rsidRPr="00EF1D08">
        <w:rPr>
          <w:rFonts w:ascii="Times New Roman" w:eastAsia="Calibri" w:hAnsi="Times New Roman" w:cs="Times New Roman"/>
          <w:b/>
          <w:bCs/>
          <w:spacing w:val="-1"/>
          <w:position w:val="1"/>
          <w:sz w:val="24"/>
          <w:szCs w:val="24"/>
        </w:rPr>
        <w:t>CIP 2018-2019</w:t>
      </w:r>
      <w:r w:rsidR="00EF1D08" w:rsidRPr="00EF1D08">
        <w:rPr>
          <w:rFonts w:ascii="Times New Roman" w:eastAsia="Calibri" w:hAnsi="Times New Roman" w:cs="Times New Roman"/>
          <w:b/>
          <w:bCs/>
          <w:spacing w:val="-1"/>
          <w:position w:val="1"/>
          <w:sz w:val="24"/>
          <w:szCs w:val="24"/>
        </w:rPr>
        <w:tab/>
      </w:r>
      <w:r w:rsidR="00EF1D08" w:rsidRPr="00EF1D08">
        <w:rPr>
          <w:rFonts w:ascii="Times New Roman" w:eastAsia="Calibri" w:hAnsi="Times New Roman" w:cs="Times New Roman"/>
          <w:b/>
          <w:bCs/>
          <w:spacing w:val="-1"/>
          <w:position w:val="1"/>
          <w:sz w:val="24"/>
          <w:szCs w:val="24"/>
        </w:rPr>
        <w:tab/>
      </w:r>
      <w:r w:rsidR="00EF1D08">
        <w:rPr>
          <w:rFonts w:ascii="Times New Roman" w:eastAsia="Calibri" w:hAnsi="Times New Roman" w:cs="Times New Roman"/>
          <w:b/>
          <w:bCs/>
          <w:spacing w:val="-1"/>
          <w:position w:val="1"/>
          <w:sz w:val="24"/>
          <w:szCs w:val="24"/>
        </w:rPr>
        <w:tab/>
      </w:r>
      <w:r w:rsidR="00EF1D08">
        <w:rPr>
          <w:rFonts w:ascii="Times New Roman" w:eastAsia="Calibri" w:hAnsi="Times New Roman" w:cs="Times New Roman"/>
          <w:b/>
          <w:bCs/>
          <w:spacing w:val="-1"/>
          <w:position w:val="1"/>
          <w:sz w:val="24"/>
          <w:szCs w:val="24"/>
        </w:rPr>
        <w:tab/>
      </w:r>
      <w:r w:rsidR="00091BF6">
        <w:rPr>
          <w:rFonts w:ascii="Times New Roman" w:eastAsia="Calibri" w:hAnsi="Times New Roman" w:cs="Times New Roman"/>
          <w:b/>
          <w:bCs/>
          <w:spacing w:val="-1"/>
          <w:position w:val="1"/>
          <w:sz w:val="24"/>
          <w:szCs w:val="24"/>
        </w:rPr>
        <w:tab/>
      </w:r>
      <w:r w:rsidR="00091BF6">
        <w:rPr>
          <w:rFonts w:ascii="Times New Roman" w:eastAsia="Calibri" w:hAnsi="Times New Roman" w:cs="Times New Roman"/>
          <w:b/>
          <w:bCs/>
          <w:spacing w:val="-1"/>
          <w:position w:val="1"/>
          <w:sz w:val="24"/>
          <w:szCs w:val="24"/>
        </w:rPr>
        <w:tab/>
      </w:r>
      <w:r w:rsidR="00091BF6">
        <w:rPr>
          <w:rFonts w:ascii="Times New Roman" w:eastAsia="Calibri" w:hAnsi="Times New Roman" w:cs="Times New Roman"/>
          <w:b/>
          <w:bCs/>
          <w:spacing w:val="-1"/>
          <w:position w:val="1"/>
          <w:sz w:val="24"/>
          <w:szCs w:val="24"/>
        </w:rPr>
        <w:tab/>
      </w:r>
      <w:r w:rsidR="00EF1D08" w:rsidRPr="00EF1D08">
        <w:rPr>
          <w:rFonts w:ascii="Times New Roman" w:eastAsia="MS Mincho" w:hAnsi="Times New Roman" w:cs="Times New Roman"/>
          <w:b/>
          <w:sz w:val="24"/>
          <w:szCs w:val="24"/>
        </w:rPr>
        <w:t>Page 4</w:t>
      </w:r>
      <w:r w:rsidR="006736DC">
        <w:rPr>
          <w:rFonts w:ascii="Times New Roman" w:eastAsia="MS Mincho" w:hAnsi="Times New Roman" w:cs="Times New Roman"/>
          <w:b/>
          <w:sz w:val="24"/>
          <w:szCs w:val="24"/>
        </w:rPr>
        <w:t>2</w:t>
      </w:r>
    </w:p>
    <w:p w14:paraId="448F6098" w14:textId="6A02B8EF" w:rsidR="00091BF6" w:rsidRPr="00091BF6" w:rsidRDefault="00EF1D08" w:rsidP="00091BF6">
      <w:pPr>
        <w:spacing w:after="0" w:line="360" w:lineRule="auto"/>
        <w:rPr>
          <w:rFonts w:ascii="Times New Roman" w:eastAsia="MS Mincho" w:hAnsi="Times New Roman" w:cs="Times New Roman"/>
          <w:b/>
          <w:sz w:val="24"/>
          <w:szCs w:val="24"/>
        </w:rPr>
      </w:pPr>
      <w:r w:rsidRPr="00EF1D08">
        <w:rPr>
          <w:rFonts w:ascii="Times New Roman" w:hAnsi="Times New Roman" w:cs="Times New Roman"/>
          <w:b/>
          <w:sz w:val="24"/>
          <w:szCs w:val="24"/>
        </w:rPr>
        <w:t xml:space="preserve">Addendum B: </w:t>
      </w:r>
      <w:r w:rsidR="002E3E7B" w:rsidRPr="00C92979">
        <w:rPr>
          <w:rFonts w:ascii="Times New Roman" w:hAnsi="Times New Roman" w:cs="Times New Roman"/>
          <w:b/>
          <w:color w:val="222A35" w:themeColor="text2" w:themeShade="80"/>
          <w:sz w:val="24"/>
          <w:szCs w:val="24"/>
        </w:rPr>
        <w:t>Online Orientation Screen Shots</w:t>
      </w:r>
      <w:r>
        <w:rPr>
          <w:rFonts w:ascii="Times New Roman" w:hAnsi="Times New Roman" w:cs="Times New Roman"/>
          <w:b/>
          <w:sz w:val="24"/>
          <w:szCs w:val="24"/>
        </w:rPr>
        <w:tab/>
      </w:r>
      <w:r>
        <w:rPr>
          <w:rFonts w:ascii="Times New Roman" w:hAnsi="Times New Roman" w:cs="Times New Roman"/>
          <w:b/>
          <w:sz w:val="24"/>
          <w:szCs w:val="24"/>
        </w:rPr>
        <w:tab/>
      </w:r>
      <w:r w:rsidR="00091BF6">
        <w:rPr>
          <w:rFonts w:ascii="Times New Roman" w:hAnsi="Times New Roman" w:cs="Times New Roman"/>
          <w:b/>
          <w:sz w:val="24"/>
          <w:szCs w:val="24"/>
        </w:rPr>
        <w:tab/>
      </w:r>
      <w:r w:rsidR="00091BF6">
        <w:rPr>
          <w:rFonts w:ascii="Times New Roman" w:hAnsi="Times New Roman" w:cs="Times New Roman"/>
          <w:b/>
          <w:sz w:val="24"/>
          <w:szCs w:val="24"/>
        </w:rPr>
        <w:tab/>
      </w:r>
      <w:r w:rsidR="00091BF6">
        <w:rPr>
          <w:rFonts w:ascii="Times New Roman" w:hAnsi="Times New Roman" w:cs="Times New Roman"/>
          <w:b/>
          <w:sz w:val="24"/>
          <w:szCs w:val="24"/>
        </w:rPr>
        <w:tab/>
      </w:r>
      <w:r>
        <w:rPr>
          <w:rFonts w:ascii="Times New Roman" w:hAnsi="Times New Roman" w:cs="Times New Roman"/>
          <w:b/>
          <w:sz w:val="24"/>
          <w:szCs w:val="24"/>
        </w:rPr>
        <w:t xml:space="preserve">Page </w:t>
      </w:r>
      <w:r w:rsidR="006736DC">
        <w:rPr>
          <w:rFonts w:ascii="Times New Roman" w:hAnsi="Times New Roman" w:cs="Times New Roman"/>
          <w:b/>
          <w:sz w:val="24"/>
          <w:szCs w:val="24"/>
        </w:rPr>
        <w:t>46</w:t>
      </w:r>
    </w:p>
    <w:p w14:paraId="4B797FA2" w14:textId="0543B2B4" w:rsidR="00091BF6" w:rsidRDefault="00091BF6" w:rsidP="00091BF6">
      <w:pPr>
        <w:spacing w:after="0" w:line="360" w:lineRule="auto"/>
        <w:contextualSpacing/>
        <w:rPr>
          <w:rFonts w:ascii="Times New Roman" w:hAnsi="Times New Roman" w:cs="Times New Roman"/>
          <w:b/>
          <w:sz w:val="24"/>
          <w:szCs w:val="24"/>
        </w:rPr>
      </w:pPr>
      <w:r w:rsidRPr="00C92979">
        <w:rPr>
          <w:rFonts w:ascii="Times New Roman" w:hAnsi="Times New Roman" w:cs="Times New Roman"/>
          <w:b/>
          <w:color w:val="222A35" w:themeColor="text2" w:themeShade="80"/>
          <w:sz w:val="24"/>
          <w:szCs w:val="24"/>
        </w:rPr>
        <w:t xml:space="preserve">Addendum </w:t>
      </w:r>
      <w:r>
        <w:rPr>
          <w:rFonts w:ascii="Times New Roman" w:hAnsi="Times New Roman" w:cs="Times New Roman"/>
          <w:b/>
          <w:color w:val="222A35" w:themeColor="text2" w:themeShade="80"/>
          <w:sz w:val="24"/>
          <w:szCs w:val="24"/>
        </w:rPr>
        <w:t>C</w:t>
      </w:r>
      <w:r w:rsidRPr="00C92979">
        <w:rPr>
          <w:rFonts w:ascii="Times New Roman" w:hAnsi="Times New Roman" w:cs="Times New Roman"/>
          <w:b/>
          <w:color w:val="222A35" w:themeColor="text2" w:themeShade="80"/>
          <w:sz w:val="24"/>
          <w:szCs w:val="24"/>
        </w:rPr>
        <w:t xml:space="preserve">: </w:t>
      </w:r>
      <w:r w:rsidR="002E3E7B" w:rsidRPr="00EF1D08">
        <w:rPr>
          <w:rFonts w:ascii="Times New Roman" w:hAnsi="Times New Roman" w:cs="Times New Roman"/>
          <w:b/>
          <w:sz w:val="24"/>
          <w:szCs w:val="24"/>
        </w:rPr>
        <w:t>NSO Script Spring 20</w:t>
      </w:r>
      <w:r w:rsidR="002E3E7B">
        <w:rPr>
          <w:rFonts w:ascii="Times New Roman" w:hAnsi="Times New Roman" w:cs="Times New Roman"/>
          <w:b/>
          <w:sz w:val="24"/>
          <w:szCs w:val="24"/>
        </w:rPr>
        <w:t>20</w:t>
      </w:r>
      <w:r>
        <w:rPr>
          <w:rFonts w:ascii="Times New Roman" w:hAnsi="Times New Roman" w:cs="Times New Roman"/>
          <w:b/>
          <w:color w:val="222A35" w:themeColor="text2" w:themeShade="80"/>
          <w:sz w:val="24"/>
          <w:szCs w:val="24"/>
        </w:rPr>
        <w:tab/>
      </w:r>
      <w:r>
        <w:rPr>
          <w:rFonts w:ascii="Times New Roman" w:hAnsi="Times New Roman" w:cs="Times New Roman"/>
          <w:b/>
          <w:color w:val="222A35" w:themeColor="text2" w:themeShade="80"/>
          <w:sz w:val="24"/>
          <w:szCs w:val="24"/>
        </w:rPr>
        <w:tab/>
      </w:r>
      <w:r>
        <w:rPr>
          <w:rFonts w:ascii="Times New Roman" w:hAnsi="Times New Roman" w:cs="Times New Roman"/>
          <w:b/>
          <w:color w:val="222A35" w:themeColor="text2" w:themeShade="80"/>
          <w:sz w:val="24"/>
          <w:szCs w:val="24"/>
        </w:rPr>
        <w:tab/>
      </w:r>
      <w:r w:rsidR="002E3E7B">
        <w:rPr>
          <w:rFonts w:ascii="Times New Roman" w:hAnsi="Times New Roman" w:cs="Times New Roman"/>
          <w:b/>
          <w:color w:val="222A35" w:themeColor="text2" w:themeShade="80"/>
          <w:sz w:val="24"/>
          <w:szCs w:val="24"/>
        </w:rPr>
        <w:tab/>
      </w:r>
      <w:r w:rsidR="002E3E7B">
        <w:rPr>
          <w:rFonts w:ascii="Times New Roman" w:hAnsi="Times New Roman" w:cs="Times New Roman"/>
          <w:b/>
          <w:color w:val="222A35" w:themeColor="text2" w:themeShade="80"/>
          <w:sz w:val="24"/>
          <w:szCs w:val="24"/>
        </w:rPr>
        <w:tab/>
      </w:r>
      <w:r w:rsidR="002E3E7B">
        <w:rPr>
          <w:rFonts w:ascii="Times New Roman" w:hAnsi="Times New Roman" w:cs="Times New Roman"/>
          <w:b/>
          <w:color w:val="222A35" w:themeColor="text2" w:themeShade="80"/>
          <w:sz w:val="24"/>
          <w:szCs w:val="24"/>
        </w:rPr>
        <w:tab/>
      </w:r>
      <w:r>
        <w:rPr>
          <w:rFonts w:ascii="Times New Roman" w:hAnsi="Times New Roman" w:cs="Times New Roman"/>
          <w:b/>
          <w:sz w:val="24"/>
          <w:szCs w:val="24"/>
        </w:rPr>
        <w:t xml:space="preserve">Page </w:t>
      </w:r>
      <w:r w:rsidR="002E3E7B">
        <w:rPr>
          <w:rFonts w:ascii="Times New Roman" w:hAnsi="Times New Roman" w:cs="Times New Roman"/>
          <w:b/>
          <w:sz w:val="24"/>
          <w:szCs w:val="24"/>
        </w:rPr>
        <w:t>103</w:t>
      </w:r>
    </w:p>
    <w:p w14:paraId="0F225095" w14:textId="514109BC" w:rsidR="00091BF6" w:rsidRDefault="00091BF6" w:rsidP="00091BF6">
      <w:pPr>
        <w:spacing w:after="0" w:line="360" w:lineRule="auto"/>
        <w:rPr>
          <w:rFonts w:ascii="Times New Roman" w:hAnsi="Times New Roman" w:cs="Times New Roman"/>
          <w:b/>
          <w:sz w:val="24"/>
          <w:szCs w:val="24"/>
        </w:rPr>
      </w:pPr>
      <w:r w:rsidRPr="00091BF6">
        <w:rPr>
          <w:rFonts w:ascii="Times New Roman" w:hAnsi="Times New Roman" w:cs="Times New Roman"/>
          <w:b/>
          <w:sz w:val="24"/>
          <w:szCs w:val="24"/>
        </w:rPr>
        <w:t>Addendum D: NSO Public Relations Examples</w:t>
      </w:r>
      <w:r>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Page 1</w:t>
      </w:r>
      <w:r w:rsidR="002E3E7B">
        <w:rPr>
          <w:rFonts w:ascii="Times New Roman" w:hAnsi="Times New Roman" w:cs="Times New Roman"/>
          <w:b/>
          <w:sz w:val="24"/>
          <w:szCs w:val="24"/>
        </w:rPr>
        <w:t>15</w:t>
      </w:r>
      <w:r>
        <w:rPr>
          <w:rFonts w:ascii="Times New Roman" w:hAnsi="Times New Roman" w:cs="Times New Roman"/>
          <w:b/>
          <w:sz w:val="24"/>
          <w:szCs w:val="24"/>
        </w:rPr>
        <w:t xml:space="preserve"> </w:t>
      </w:r>
    </w:p>
    <w:p w14:paraId="327A18BB" w14:textId="5C9C0047" w:rsidR="00091BF6" w:rsidRDefault="00091BF6" w:rsidP="00091BF6">
      <w:pPr>
        <w:spacing w:after="0" w:line="360" w:lineRule="auto"/>
        <w:rPr>
          <w:rFonts w:ascii="Times New Roman" w:eastAsia="MS Mincho" w:hAnsi="Times New Roman" w:cs="Times New Roman"/>
          <w:b/>
          <w:sz w:val="24"/>
          <w:szCs w:val="24"/>
        </w:rPr>
      </w:pPr>
      <w:r w:rsidRPr="00B71141">
        <w:rPr>
          <w:rFonts w:ascii="Times New Roman" w:eastAsia="MS Mincho" w:hAnsi="Times New Roman" w:cs="Times New Roman"/>
          <w:b/>
          <w:sz w:val="24"/>
          <w:szCs w:val="24"/>
        </w:rPr>
        <w:t xml:space="preserve">Addendum E: 2019-2020 Orientation Survey </w:t>
      </w:r>
      <w:r>
        <w:rPr>
          <w:rFonts w:ascii="Times New Roman" w:eastAsia="MS Mincho" w:hAnsi="Times New Roman" w:cs="Times New Roman"/>
          <w:b/>
          <w:sz w:val="24"/>
          <w:szCs w:val="24"/>
        </w:rPr>
        <w:tab/>
      </w:r>
      <w:r>
        <w:rPr>
          <w:rFonts w:ascii="Times New Roman" w:eastAsia="MS Mincho" w:hAnsi="Times New Roman" w:cs="Times New Roman"/>
          <w:b/>
          <w:sz w:val="24"/>
          <w:szCs w:val="24"/>
        </w:rPr>
        <w:tab/>
      </w:r>
      <w:r>
        <w:rPr>
          <w:rFonts w:ascii="Times New Roman" w:eastAsia="MS Mincho" w:hAnsi="Times New Roman" w:cs="Times New Roman"/>
          <w:b/>
          <w:sz w:val="24"/>
          <w:szCs w:val="24"/>
        </w:rPr>
        <w:tab/>
      </w:r>
      <w:r>
        <w:rPr>
          <w:rFonts w:ascii="Times New Roman" w:eastAsia="MS Mincho" w:hAnsi="Times New Roman" w:cs="Times New Roman"/>
          <w:b/>
          <w:sz w:val="24"/>
          <w:szCs w:val="24"/>
        </w:rPr>
        <w:tab/>
      </w:r>
      <w:r>
        <w:rPr>
          <w:rFonts w:ascii="Times New Roman" w:eastAsia="MS Mincho" w:hAnsi="Times New Roman" w:cs="Times New Roman"/>
          <w:b/>
          <w:sz w:val="24"/>
          <w:szCs w:val="24"/>
        </w:rPr>
        <w:tab/>
        <w:t>Page 1</w:t>
      </w:r>
      <w:r w:rsidR="002E3E7B">
        <w:rPr>
          <w:rFonts w:ascii="Times New Roman" w:eastAsia="MS Mincho" w:hAnsi="Times New Roman" w:cs="Times New Roman"/>
          <w:b/>
          <w:sz w:val="24"/>
          <w:szCs w:val="24"/>
        </w:rPr>
        <w:t>18</w:t>
      </w:r>
      <w:r w:rsidRPr="00560410">
        <w:rPr>
          <w:rFonts w:ascii="Times New Roman" w:eastAsia="MS Mincho" w:hAnsi="Times New Roman" w:cs="Times New Roman"/>
          <w:b/>
          <w:sz w:val="24"/>
          <w:szCs w:val="24"/>
        </w:rPr>
        <w:t xml:space="preserve"> </w:t>
      </w:r>
    </w:p>
    <w:p w14:paraId="1113850B" w14:textId="44C4BFCD" w:rsidR="00B71141" w:rsidRPr="00EF1D08" w:rsidRDefault="00091BF6" w:rsidP="00091BF6">
      <w:pPr>
        <w:spacing w:after="0" w:line="360" w:lineRule="auto"/>
        <w:rPr>
          <w:rFonts w:ascii="Times New Roman" w:eastAsia="MS Mincho" w:hAnsi="Times New Roman" w:cs="Times New Roman"/>
          <w:b/>
          <w:sz w:val="24"/>
          <w:szCs w:val="24"/>
        </w:rPr>
      </w:pPr>
      <w:r w:rsidRPr="00B71141">
        <w:rPr>
          <w:rFonts w:ascii="Times New Roman" w:eastAsia="MS Mincho" w:hAnsi="Times New Roman" w:cs="Times New Roman"/>
          <w:b/>
          <w:sz w:val="24"/>
          <w:szCs w:val="24"/>
        </w:rPr>
        <w:t>Addendum F: 2019-2020 Online Orientation Survey</w:t>
      </w:r>
      <w:r>
        <w:rPr>
          <w:rFonts w:ascii="Times New Roman" w:eastAsia="MS Mincho" w:hAnsi="Times New Roman" w:cs="Times New Roman"/>
          <w:b/>
          <w:sz w:val="24"/>
          <w:szCs w:val="24"/>
        </w:rPr>
        <w:t xml:space="preserve"> </w:t>
      </w:r>
      <w:r>
        <w:rPr>
          <w:rFonts w:ascii="Times New Roman" w:eastAsia="MS Mincho" w:hAnsi="Times New Roman" w:cs="Times New Roman"/>
          <w:b/>
          <w:sz w:val="24"/>
          <w:szCs w:val="24"/>
        </w:rPr>
        <w:tab/>
      </w:r>
      <w:r>
        <w:rPr>
          <w:rFonts w:ascii="Times New Roman" w:eastAsia="MS Mincho" w:hAnsi="Times New Roman" w:cs="Times New Roman"/>
          <w:b/>
          <w:sz w:val="24"/>
          <w:szCs w:val="24"/>
        </w:rPr>
        <w:tab/>
      </w:r>
      <w:r>
        <w:rPr>
          <w:rFonts w:ascii="Times New Roman" w:eastAsia="MS Mincho" w:hAnsi="Times New Roman" w:cs="Times New Roman"/>
          <w:b/>
          <w:sz w:val="24"/>
          <w:szCs w:val="24"/>
        </w:rPr>
        <w:tab/>
      </w:r>
      <w:r>
        <w:rPr>
          <w:rFonts w:ascii="Times New Roman" w:eastAsia="MS Mincho" w:hAnsi="Times New Roman" w:cs="Times New Roman"/>
          <w:b/>
          <w:sz w:val="24"/>
          <w:szCs w:val="24"/>
        </w:rPr>
        <w:tab/>
        <w:t>Page 1</w:t>
      </w:r>
      <w:r w:rsidR="002E3E7B">
        <w:rPr>
          <w:rFonts w:ascii="Times New Roman" w:eastAsia="MS Mincho" w:hAnsi="Times New Roman" w:cs="Times New Roman"/>
          <w:b/>
          <w:sz w:val="24"/>
          <w:szCs w:val="24"/>
        </w:rPr>
        <w:t>19</w:t>
      </w:r>
      <w:r w:rsidR="008B227C" w:rsidRPr="00EF1D08">
        <w:rPr>
          <w:rFonts w:ascii="Times New Roman" w:eastAsia="MS Mincho" w:hAnsi="Times New Roman" w:cs="Times New Roman"/>
          <w:b/>
          <w:sz w:val="24"/>
          <w:szCs w:val="24"/>
        </w:rPr>
        <w:br w:type="page"/>
      </w:r>
    </w:p>
    <w:p w14:paraId="34E3B8EF" w14:textId="77777777" w:rsidR="008B227C" w:rsidRDefault="008B227C" w:rsidP="008B227C">
      <w:pPr>
        <w:spacing w:after="0" w:line="242" w:lineRule="exact"/>
        <w:ind w:left="-45" w:right="240"/>
        <w:rPr>
          <w:rFonts w:ascii="Arial" w:eastAsia="Calibri" w:hAnsi="Arial" w:cs="Arial"/>
          <w:b/>
          <w:bCs/>
          <w:spacing w:val="-1"/>
          <w:position w:val="1"/>
          <w:sz w:val="24"/>
          <w:szCs w:val="20"/>
        </w:rPr>
      </w:pPr>
      <w:r>
        <w:rPr>
          <w:rFonts w:ascii="Arial" w:eastAsia="Calibri" w:hAnsi="Arial" w:cs="Arial"/>
          <w:b/>
          <w:bCs/>
          <w:spacing w:val="-1"/>
          <w:position w:val="1"/>
          <w:sz w:val="24"/>
          <w:szCs w:val="20"/>
        </w:rPr>
        <w:lastRenderedPageBreak/>
        <w:t>ADDENDUM A: CIP 2018-2019</w:t>
      </w:r>
    </w:p>
    <w:p w14:paraId="1F3A7CAC" w14:textId="77777777" w:rsidR="008B227C" w:rsidRDefault="008B227C" w:rsidP="008B227C">
      <w:pPr>
        <w:spacing w:after="0" w:line="242" w:lineRule="exact"/>
        <w:ind w:left="-45" w:right="240"/>
        <w:jc w:val="center"/>
        <w:rPr>
          <w:rFonts w:ascii="Arial" w:eastAsia="Calibri" w:hAnsi="Arial" w:cs="Arial"/>
          <w:b/>
          <w:bCs/>
          <w:spacing w:val="-1"/>
          <w:position w:val="1"/>
          <w:sz w:val="24"/>
          <w:szCs w:val="20"/>
        </w:rPr>
      </w:pPr>
      <w:r w:rsidRPr="00003BD5">
        <w:rPr>
          <w:rFonts w:ascii="Arial" w:eastAsia="Calibri" w:hAnsi="Arial" w:cs="Arial"/>
          <w:b/>
          <w:bCs/>
          <w:spacing w:val="-1"/>
          <w:position w:val="1"/>
          <w:sz w:val="24"/>
          <w:szCs w:val="20"/>
        </w:rPr>
        <w:t>Continuous Improvement Plan</w:t>
      </w:r>
      <w:r>
        <w:rPr>
          <w:rFonts w:ascii="Arial" w:eastAsia="Calibri" w:hAnsi="Arial" w:cs="Arial"/>
          <w:b/>
          <w:bCs/>
          <w:spacing w:val="-1"/>
          <w:position w:val="1"/>
          <w:sz w:val="24"/>
          <w:szCs w:val="20"/>
        </w:rPr>
        <w:t xml:space="preserve"> 201</w:t>
      </w:r>
      <w:r w:rsidR="00C97149">
        <w:rPr>
          <w:rFonts w:ascii="Arial" w:eastAsia="Calibri" w:hAnsi="Arial" w:cs="Arial"/>
          <w:b/>
          <w:bCs/>
          <w:spacing w:val="-1"/>
          <w:position w:val="1"/>
          <w:sz w:val="24"/>
          <w:szCs w:val="20"/>
        </w:rPr>
        <w:t>7</w:t>
      </w:r>
      <w:r>
        <w:rPr>
          <w:rFonts w:ascii="Arial" w:eastAsia="Calibri" w:hAnsi="Arial" w:cs="Arial"/>
          <w:b/>
          <w:bCs/>
          <w:spacing w:val="-1"/>
          <w:position w:val="1"/>
          <w:sz w:val="24"/>
          <w:szCs w:val="20"/>
        </w:rPr>
        <w:t>-2019</w:t>
      </w:r>
    </w:p>
    <w:p w14:paraId="21CD8FC7" w14:textId="77777777" w:rsidR="008B227C" w:rsidRPr="00003BD5" w:rsidRDefault="008B227C" w:rsidP="008B227C">
      <w:pPr>
        <w:spacing w:after="0" w:line="242" w:lineRule="exact"/>
        <w:ind w:left="-45" w:right="240"/>
        <w:jc w:val="center"/>
        <w:rPr>
          <w:rFonts w:ascii="Arial" w:eastAsia="Calibri" w:hAnsi="Arial" w:cs="Arial"/>
          <w:b/>
          <w:bCs/>
          <w:spacing w:val="-1"/>
          <w:position w:val="1"/>
          <w:sz w:val="20"/>
          <w:szCs w:val="20"/>
        </w:rPr>
      </w:pPr>
    </w:p>
    <w:p w14:paraId="66118F18" w14:textId="77777777" w:rsidR="008B227C" w:rsidRPr="00671453" w:rsidRDefault="008B227C" w:rsidP="008B227C">
      <w:pPr>
        <w:spacing w:after="0" w:line="242" w:lineRule="exact"/>
        <w:ind w:left="-45" w:right="240"/>
        <w:rPr>
          <w:rFonts w:ascii="Arial" w:hAnsi="Arial" w:cs="Arial"/>
          <w:b/>
        </w:rPr>
      </w:pPr>
      <w:r w:rsidRPr="00671453">
        <w:rPr>
          <w:rFonts w:ascii="Arial" w:hAnsi="Arial" w:cs="Arial"/>
          <w:b/>
        </w:rPr>
        <w:t xml:space="preserve">Outcomes might not change from year to year.  For example, if you have not met previous targets, you may wish to retain the same outcomes.  </w:t>
      </w:r>
      <w:r w:rsidRPr="00671453">
        <w:rPr>
          <w:rFonts w:ascii="Arial" w:hAnsi="Arial" w:cs="Arial"/>
          <w:b/>
          <w:i/>
        </w:rPr>
        <w:t>If this is an academic, workforce, or continuing education program, you must have at least one student learning outcome.</w:t>
      </w:r>
      <w:r w:rsidRPr="00671453">
        <w:rPr>
          <w:rFonts w:ascii="Arial" w:hAnsi="Arial" w:cs="Arial"/>
          <w:b/>
        </w:rPr>
        <w:t xml:space="preserve">  You may also add short-term administrative, technological, assessment, resource or professional development goals, as needed.  </w:t>
      </w:r>
    </w:p>
    <w:p w14:paraId="4AAB88B3" w14:textId="77777777" w:rsidR="008B227C" w:rsidRPr="00671453" w:rsidRDefault="008B227C" w:rsidP="008B227C">
      <w:pPr>
        <w:spacing w:after="0" w:line="242" w:lineRule="exact"/>
        <w:ind w:left="-45" w:right="240"/>
        <w:rPr>
          <w:rFonts w:ascii="Arial" w:hAnsi="Arial" w:cs="Arial"/>
          <w:b/>
        </w:rPr>
      </w:pPr>
    </w:p>
    <w:p w14:paraId="31A813F8" w14:textId="77777777" w:rsidR="008B227C" w:rsidRPr="007B5A78" w:rsidRDefault="008B227C" w:rsidP="008B227C">
      <w:pPr>
        <w:tabs>
          <w:tab w:val="right" w:leader="underscore" w:pos="3168"/>
          <w:tab w:val="left" w:pos="3240"/>
          <w:tab w:val="right" w:leader="underscore" w:pos="12960"/>
        </w:tabs>
        <w:rPr>
          <w:rFonts w:ascii="Arial" w:hAnsi="Arial" w:cs="Arial"/>
        </w:rPr>
      </w:pPr>
      <w:r>
        <w:rPr>
          <w:rFonts w:ascii="Arial" w:hAnsi="Arial" w:cs="Arial"/>
          <w:b/>
        </w:rPr>
        <w:t>Date:</w:t>
      </w:r>
      <w:r>
        <w:rPr>
          <w:rFonts w:ascii="Arial" w:hAnsi="Arial" w:cs="Arial"/>
        </w:rPr>
        <w:t xml:space="preserve">       9/24/19                       </w:t>
      </w:r>
      <w:r w:rsidRPr="007B5A78">
        <w:rPr>
          <w:rFonts w:ascii="Arial" w:hAnsi="Arial" w:cs="Arial"/>
          <w:b/>
        </w:rPr>
        <w:t xml:space="preserve">Name of </w:t>
      </w:r>
      <w:r>
        <w:rPr>
          <w:rFonts w:ascii="Arial" w:hAnsi="Arial" w:cs="Arial"/>
          <w:b/>
        </w:rPr>
        <w:t>Program/</w:t>
      </w:r>
      <w:r w:rsidRPr="007B5A78">
        <w:rPr>
          <w:rFonts w:ascii="Arial" w:hAnsi="Arial" w:cs="Arial"/>
          <w:b/>
        </w:rPr>
        <w:t xml:space="preserve">Unit:   </w:t>
      </w:r>
      <w:r>
        <w:rPr>
          <w:rFonts w:ascii="Arial" w:hAnsi="Arial" w:cs="Arial"/>
          <w:b/>
        </w:rPr>
        <w:t xml:space="preserve">    Academic Success – Programs for New Students (Orientation)</w:t>
      </w:r>
    </w:p>
    <w:p w14:paraId="1812DBE0" w14:textId="77777777" w:rsidR="008B227C" w:rsidRPr="00210107" w:rsidRDefault="008B227C" w:rsidP="008B227C">
      <w:pPr>
        <w:tabs>
          <w:tab w:val="right" w:leader="underscore" w:pos="3168"/>
          <w:tab w:val="left" w:pos="3240"/>
          <w:tab w:val="right" w:leader="underscore" w:pos="12960"/>
        </w:tabs>
        <w:rPr>
          <w:rFonts w:ascii="Arial" w:hAnsi="Arial" w:cs="Arial"/>
        </w:rPr>
      </w:pPr>
      <w:r w:rsidRPr="00210107">
        <w:rPr>
          <w:rFonts w:ascii="Arial" w:hAnsi="Arial" w:cs="Arial"/>
          <w:b/>
        </w:rPr>
        <w:t>Contact name:</w:t>
      </w:r>
      <w:r w:rsidRPr="00210107">
        <w:rPr>
          <w:rFonts w:ascii="Arial" w:hAnsi="Arial" w:cs="Arial"/>
        </w:rPr>
        <w:t xml:space="preserve"> </w:t>
      </w:r>
      <w:r>
        <w:rPr>
          <w:rFonts w:ascii="Arial" w:hAnsi="Arial" w:cs="Arial"/>
        </w:rPr>
        <w:t xml:space="preserve">       Alicia Huppe               </w:t>
      </w:r>
      <w:r w:rsidRPr="00210107">
        <w:rPr>
          <w:rFonts w:ascii="Arial" w:hAnsi="Arial" w:cs="Arial"/>
          <w:b/>
        </w:rPr>
        <w:t>Contact email:</w:t>
      </w:r>
      <w:r w:rsidRPr="00210107">
        <w:rPr>
          <w:rFonts w:ascii="Arial" w:hAnsi="Arial" w:cs="Arial"/>
        </w:rPr>
        <w:t xml:space="preserve">  </w:t>
      </w:r>
      <w:hyperlink r:id="rId63" w:history="1">
        <w:r w:rsidRPr="00CA6505">
          <w:rPr>
            <w:rStyle w:val="Hyperlink"/>
            <w:rFonts w:ascii="Arial" w:hAnsi="Arial" w:cs="Arial"/>
          </w:rPr>
          <w:t>ahuppe@collin.edu</w:t>
        </w:r>
      </w:hyperlink>
      <w:r>
        <w:rPr>
          <w:rFonts w:ascii="Arial" w:hAnsi="Arial" w:cs="Arial"/>
        </w:rPr>
        <w:t xml:space="preserve">             </w:t>
      </w:r>
      <w:r w:rsidRPr="00210107">
        <w:rPr>
          <w:rFonts w:ascii="Arial" w:hAnsi="Arial" w:cs="Arial"/>
        </w:rPr>
        <w:t xml:space="preserve">   </w:t>
      </w:r>
      <w:r>
        <w:rPr>
          <w:rFonts w:ascii="Arial" w:hAnsi="Arial" w:cs="Arial"/>
        </w:rPr>
        <w:t xml:space="preserve"> </w:t>
      </w:r>
      <w:r w:rsidRPr="00210107">
        <w:rPr>
          <w:rFonts w:ascii="Arial" w:hAnsi="Arial" w:cs="Arial"/>
          <w:b/>
        </w:rPr>
        <w:t xml:space="preserve">Contact phone: </w:t>
      </w:r>
      <w:r>
        <w:rPr>
          <w:rFonts w:ascii="Arial" w:hAnsi="Arial" w:cs="Arial"/>
        </w:rPr>
        <w:t xml:space="preserve"> </w:t>
      </w:r>
      <w:r w:rsidRPr="00210107">
        <w:rPr>
          <w:rFonts w:ascii="Arial" w:hAnsi="Arial" w:cs="Arial"/>
        </w:rPr>
        <w:t xml:space="preserve">  </w:t>
      </w:r>
      <w:r>
        <w:rPr>
          <w:rFonts w:ascii="Arial" w:hAnsi="Arial" w:cs="Arial"/>
        </w:rPr>
        <w:t>972.377.1749</w:t>
      </w:r>
    </w:p>
    <w:p w14:paraId="2689DE7E" w14:textId="77777777" w:rsidR="008B227C" w:rsidRPr="007B5A78" w:rsidRDefault="008B227C" w:rsidP="008B227C">
      <w:pPr>
        <w:tabs>
          <w:tab w:val="right" w:leader="underscore" w:pos="3168"/>
          <w:tab w:val="left" w:pos="3240"/>
          <w:tab w:val="right" w:leader="underscore" w:pos="12960"/>
        </w:tabs>
        <w:rPr>
          <w:rFonts w:ascii="Arial" w:hAnsi="Arial" w:cs="Arial"/>
          <w:b/>
          <w:bCs/>
          <w:spacing w:val="-1"/>
          <w:position w:val="1"/>
        </w:rPr>
      </w:pPr>
      <w:r w:rsidRPr="007B5A78">
        <w:rPr>
          <w:rFonts w:ascii="Arial" w:hAnsi="Arial" w:cs="Arial"/>
          <w:b/>
        </w:rPr>
        <w:t>Table 1: CIP Outcomes, Measures &amp; Targets Table</w:t>
      </w:r>
      <w:r>
        <w:rPr>
          <w:rFonts w:ascii="Arial" w:hAnsi="Arial" w:cs="Arial"/>
          <w:b/>
        </w:rPr>
        <w:t xml:space="preserve"> (focus on at least one for the next two years)</w:t>
      </w:r>
    </w:p>
    <w:tbl>
      <w:tblPr>
        <w:tblW w:w="13722" w:type="dxa"/>
        <w:tblInd w:w="-10" w:type="dxa"/>
        <w:tblLayout w:type="fixed"/>
        <w:tblCellMar>
          <w:left w:w="0" w:type="dxa"/>
          <w:right w:w="0" w:type="dxa"/>
        </w:tblCellMar>
        <w:tblLook w:val="01E0" w:firstRow="1" w:lastRow="1" w:firstColumn="1" w:lastColumn="1" w:noHBand="0" w:noVBand="0"/>
      </w:tblPr>
      <w:tblGrid>
        <w:gridCol w:w="4140"/>
        <w:gridCol w:w="4782"/>
        <w:gridCol w:w="4800"/>
      </w:tblGrid>
      <w:tr w:rsidR="008B227C" w:rsidRPr="00210107" w14:paraId="13DE08CB" w14:textId="77777777" w:rsidTr="00E30C39">
        <w:trPr>
          <w:trHeight w:hRule="exact" w:val="1307"/>
        </w:trPr>
        <w:tc>
          <w:tcPr>
            <w:tcW w:w="4140" w:type="dxa"/>
            <w:tcBorders>
              <w:top w:val="single" w:sz="8" w:space="0" w:color="4F81BD"/>
              <w:left w:val="single" w:sz="8" w:space="0" w:color="4F81BD"/>
              <w:bottom w:val="single" w:sz="24" w:space="0" w:color="4F81BD"/>
              <w:right w:val="single" w:sz="8" w:space="0" w:color="4F81BD"/>
            </w:tcBorders>
          </w:tcPr>
          <w:p w14:paraId="12295182" w14:textId="77777777" w:rsidR="008B227C" w:rsidRPr="00210107" w:rsidRDefault="008B227C" w:rsidP="00E30C39">
            <w:pPr>
              <w:spacing w:after="0" w:line="242" w:lineRule="exact"/>
              <w:ind w:left="-45" w:right="240"/>
              <w:jc w:val="center"/>
              <w:rPr>
                <w:rFonts w:ascii="Arial" w:eastAsia="Calibri" w:hAnsi="Arial" w:cs="Arial"/>
                <w:sz w:val="20"/>
                <w:szCs w:val="20"/>
              </w:rPr>
            </w:pPr>
            <w:r w:rsidRPr="00210107">
              <w:rPr>
                <w:rFonts w:ascii="Arial" w:eastAsia="Calibri" w:hAnsi="Arial" w:cs="Arial"/>
                <w:b/>
                <w:bCs/>
                <w:spacing w:val="-1"/>
                <w:position w:val="1"/>
                <w:sz w:val="20"/>
                <w:szCs w:val="20"/>
              </w:rPr>
              <w:t>A</w:t>
            </w:r>
            <w:r w:rsidRPr="00210107">
              <w:rPr>
                <w:rFonts w:ascii="Arial" w:eastAsia="Calibri" w:hAnsi="Arial" w:cs="Arial"/>
                <w:b/>
                <w:bCs/>
                <w:position w:val="1"/>
                <w:sz w:val="20"/>
                <w:szCs w:val="20"/>
              </w:rPr>
              <w:t>.</w:t>
            </w:r>
            <w:r w:rsidRPr="00210107">
              <w:rPr>
                <w:rFonts w:ascii="Arial" w:eastAsia="Calibri" w:hAnsi="Arial" w:cs="Arial"/>
                <w:b/>
                <w:bCs/>
                <w:spacing w:val="-2"/>
                <w:position w:val="1"/>
                <w:sz w:val="20"/>
                <w:szCs w:val="20"/>
              </w:rPr>
              <w:t xml:space="preserve"> Expected </w:t>
            </w:r>
            <w:r w:rsidRPr="00210107">
              <w:rPr>
                <w:rFonts w:ascii="Arial" w:eastAsia="Calibri" w:hAnsi="Arial" w:cs="Arial"/>
                <w:b/>
                <w:bCs/>
                <w:w w:val="99"/>
                <w:position w:val="1"/>
                <w:sz w:val="20"/>
                <w:szCs w:val="20"/>
              </w:rPr>
              <w:t>O</w:t>
            </w:r>
            <w:r w:rsidRPr="00210107">
              <w:rPr>
                <w:rFonts w:ascii="Arial" w:eastAsia="Calibri" w:hAnsi="Arial" w:cs="Arial"/>
                <w:b/>
                <w:bCs/>
                <w:spacing w:val="1"/>
                <w:w w:val="99"/>
                <w:position w:val="1"/>
                <w:sz w:val="20"/>
                <w:szCs w:val="20"/>
              </w:rPr>
              <w:t>u</w:t>
            </w:r>
            <w:r w:rsidRPr="00210107">
              <w:rPr>
                <w:rFonts w:ascii="Arial" w:eastAsia="Calibri" w:hAnsi="Arial" w:cs="Arial"/>
                <w:b/>
                <w:bCs/>
                <w:w w:val="99"/>
                <w:position w:val="1"/>
                <w:sz w:val="20"/>
                <w:szCs w:val="20"/>
              </w:rPr>
              <w:t>t</w:t>
            </w:r>
            <w:r w:rsidRPr="00210107">
              <w:rPr>
                <w:rFonts w:ascii="Arial" w:eastAsia="Calibri" w:hAnsi="Arial" w:cs="Arial"/>
                <w:b/>
                <w:bCs/>
                <w:spacing w:val="1"/>
                <w:w w:val="99"/>
                <w:position w:val="1"/>
                <w:sz w:val="20"/>
                <w:szCs w:val="20"/>
              </w:rPr>
              <w:t>come(s)</w:t>
            </w:r>
          </w:p>
          <w:p w14:paraId="56289183" w14:textId="77777777" w:rsidR="008B227C" w:rsidRPr="00210107" w:rsidRDefault="008B227C" w:rsidP="00E30C39">
            <w:pPr>
              <w:tabs>
                <w:tab w:val="left" w:pos="4391"/>
              </w:tabs>
              <w:spacing w:after="0" w:line="218" w:lineRule="exact"/>
              <w:ind w:left="251" w:right="670"/>
              <w:jc w:val="center"/>
              <w:rPr>
                <w:rFonts w:ascii="Arial" w:eastAsia="Calibri" w:hAnsi="Arial" w:cs="Arial"/>
                <w:w w:val="99"/>
                <w:sz w:val="20"/>
                <w:szCs w:val="20"/>
              </w:rPr>
            </w:pPr>
            <w:r w:rsidRPr="00210107">
              <w:rPr>
                <w:rFonts w:ascii="Arial" w:eastAsia="Calibri" w:hAnsi="Arial" w:cs="Arial"/>
                <w:spacing w:val="1"/>
                <w:sz w:val="20"/>
                <w:szCs w:val="20"/>
              </w:rPr>
              <w:t>R</w:t>
            </w:r>
            <w:r w:rsidRPr="00210107">
              <w:rPr>
                <w:rFonts w:ascii="Arial" w:eastAsia="Calibri" w:hAnsi="Arial" w:cs="Arial"/>
                <w:spacing w:val="-1"/>
                <w:sz w:val="20"/>
                <w:szCs w:val="20"/>
              </w:rPr>
              <w:t>esu</w:t>
            </w:r>
            <w:r w:rsidRPr="00210107">
              <w:rPr>
                <w:rFonts w:ascii="Arial" w:eastAsia="Calibri" w:hAnsi="Arial" w:cs="Arial"/>
                <w:sz w:val="20"/>
                <w:szCs w:val="20"/>
              </w:rPr>
              <w:t xml:space="preserve">lts </w:t>
            </w:r>
            <w:r w:rsidRPr="00210107">
              <w:rPr>
                <w:rFonts w:ascii="Arial" w:eastAsia="Calibri" w:hAnsi="Arial" w:cs="Arial"/>
                <w:spacing w:val="-1"/>
                <w:sz w:val="20"/>
                <w:szCs w:val="20"/>
              </w:rPr>
              <w:t>e</w:t>
            </w:r>
            <w:r w:rsidRPr="00210107">
              <w:rPr>
                <w:rFonts w:ascii="Arial" w:eastAsia="Calibri" w:hAnsi="Arial" w:cs="Arial"/>
                <w:spacing w:val="1"/>
                <w:sz w:val="20"/>
                <w:szCs w:val="20"/>
              </w:rPr>
              <w:t>x</w:t>
            </w:r>
            <w:r w:rsidRPr="00210107">
              <w:rPr>
                <w:rFonts w:ascii="Arial" w:eastAsia="Calibri" w:hAnsi="Arial" w:cs="Arial"/>
                <w:spacing w:val="-1"/>
                <w:sz w:val="20"/>
                <w:szCs w:val="20"/>
              </w:rPr>
              <w:t>pe</w:t>
            </w:r>
            <w:r w:rsidRPr="00210107">
              <w:rPr>
                <w:rFonts w:ascii="Arial" w:eastAsia="Calibri" w:hAnsi="Arial" w:cs="Arial"/>
                <w:spacing w:val="1"/>
                <w:sz w:val="20"/>
                <w:szCs w:val="20"/>
              </w:rPr>
              <w:t>c</w:t>
            </w:r>
            <w:r w:rsidRPr="00210107">
              <w:rPr>
                <w:rFonts w:ascii="Arial" w:eastAsia="Calibri" w:hAnsi="Arial" w:cs="Arial"/>
                <w:sz w:val="20"/>
                <w:szCs w:val="20"/>
              </w:rPr>
              <w:t>t</w:t>
            </w:r>
            <w:r w:rsidRPr="00210107">
              <w:rPr>
                <w:rFonts w:ascii="Arial" w:eastAsia="Calibri" w:hAnsi="Arial" w:cs="Arial"/>
                <w:spacing w:val="2"/>
                <w:sz w:val="20"/>
                <w:szCs w:val="20"/>
              </w:rPr>
              <w:t>e</w:t>
            </w:r>
            <w:r w:rsidRPr="00210107">
              <w:rPr>
                <w:rFonts w:ascii="Arial" w:eastAsia="Calibri" w:hAnsi="Arial" w:cs="Arial"/>
                <w:sz w:val="20"/>
                <w:szCs w:val="20"/>
              </w:rPr>
              <w:t>d</w:t>
            </w:r>
            <w:r w:rsidRPr="00210107">
              <w:rPr>
                <w:rFonts w:ascii="Arial" w:eastAsia="Calibri" w:hAnsi="Arial" w:cs="Arial"/>
                <w:spacing w:val="-5"/>
                <w:sz w:val="20"/>
                <w:szCs w:val="20"/>
              </w:rPr>
              <w:t xml:space="preserve"> </w:t>
            </w:r>
            <w:r w:rsidRPr="00210107">
              <w:rPr>
                <w:rFonts w:ascii="Arial" w:eastAsia="Calibri" w:hAnsi="Arial" w:cs="Arial"/>
                <w:sz w:val="20"/>
                <w:szCs w:val="20"/>
              </w:rPr>
              <w:t>in</w:t>
            </w:r>
            <w:r w:rsidRPr="00210107">
              <w:rPr>
                <w:rFonts w:ascii="Arial" w:eastAsia="Calibri" w:hAnsi="Arial" w:cs="Arial"/>
                <w:spacing w:val="-1"/>
                <w:sz w:val="20"/>
                <w:szCs w:val="20"/>
              </w:rPr>
              <w:t xml:space="preserve"> </w:t>
            </w:r>
            <w:r w:rsidRPr="00210107">
              <w:rPr>
                <w:rFonts w:ascii="Arial" w:eastAsia="Calibri" w:hAnsi="Arial" w:cs="Arial"/>
                <w:spacing w:val="2"/>
                <w:sz w:val="20"/>
                <w:szCs w:val="20"/>
              </w:rPr>
              <w:t>t</w:t>
            </w:r>
            <w:r w:rsidRPr="00210107">
              <w:rPr>
                <w:rFonts w:ascii="Arial" w:eastAsia="Calibri" w:hAnsi="Arial" w:cs="Arial"/>
                <w:spacing w:val="-1"/>
                <w:sz w:val="20"/>
                <w:szCs w:val="20"/>
              </w:rPr>
              <w:t>h</w:t>
            </w:r>
            <w:r w:rsidRPr="00210107">
              <w:rPr>
                <w:rFonts w:ascii="Arial" w:eastAsia="Calibri" w:hAnsi="Arial" w:cs="Arial"/>
                <w:sz w:val="20"/>
                <w:szCs w:val="20"/>
              </w:rPr>
              <w:t>is</w:t>
            </w:r>
            <w:r w:rsidRPr="00210107">
              <w:rPr>
                <w:rFonts w:ascii="Arial" w:eastAsia="Calibri" w:hAnsi="Arial" w:cs="Arial"/>
                <w:spacing w:val="-2"/>
                <w:sz w:val="20"/>
                <w:szCs w:val="20"/>
              </w:rPr>
              <w:t xml:space="preserve"> unit</w:t>
            </w:r>
          </w:p>
          <w:p w14:paraId="6D632BA6" w14:textId="77777777" w:rsidR="008B227C" w:rsidRPr="00210107" w:rsidRDefault="008B227C" w:rsidP="00E30C39">
            <w:pPr>
              <w:tabs>
                <w:tab w:val="left" w:pos="4391"/>
              </w:tabs>
              <w:spacing w:after="0" w:line="218" w:lineRule="exact"/>
              <w:ind w:left="251" w:right="670"/>
              <w:jc w:val="center"/>
              <w:rPr>
                <w:rFonts w:ascii="Arial" w:eastAsia="Calibri" w:hAnsi="Arial" w:cs="Arial"/>
                <w:sz w:val="20"/>
                <w:szCs w:val="20"/>
              </w:rPr>
            </w:pPr>
            <w:r w:rsidRPr="00210107">
              <w:rPr>
                <w:rFonts w:ascii="Arial" w:eastAsia="Calibri" w:hAnsi="Arial" w:cs="Arial"/>
                <w:w w:val="99"/>
                <w:sz w:val="20"/>
                <w:szCs w:val="20"/>
              </w:rPr>
              <w:t>(e.g. Authorization requests will be completed more quickly; Increase client satisfaction with our services)</w:t>
            </w:r>
          </w:p>
        </w:tc>
        <w:tc>
          <w:tcPr>
            <w:tcW w:w="4782" w:type="dxa"/>
            <w:tcBorders>
              <w:top w:val="single" w:sz="8" w:space="0" w:color="4F81BD"/>
              <w:left w:val="single" w:sz="8" w:space="0" w:color="4F81BD"/>
              <w:bottom w:val="single" w:sz="24" w:space="0" w:color="4F81BD"/>
              <w:right w:val="single" w:sz="8" w:space="0" w:color="4F81BD"/>
            </w:tcBorders>
          </w:tcPr>
          <w:p w14:paraId="108E7013" w14:textId="77777777" w:rsidR="008B227C" w:rsidRPr="00210107" w:rsidRDefault="008B227C" w:rsidP="00E30C39">
            <w:pPr>
              <w:spacing w:after="0" w:line="242" w:lineRule="exact"/>
              <w:ind w:right="1759"/>
              <w:jc w:val="center"/>
              <w:rPr>
                <w:rFonts w:ascii="Arial" w:eastAsia="Calibri" w:hAnsi="Arial" w:cs="Arial"/>
                <w:b/>
                <w:bCs/>
                <w:w w:val="99"/>
                <w:position w:val="1"/>
                <w:sz w:val="20"/>
                <w:szCs w:val="20"/>
              </w:rPr>
            </w:pPr>
            <w:r>
              <w:rPr>
                <w:rFonts w:ascii="Arial" w:eastAsia="Calibri" w:hAnsi="Arial" w:cs="Arial"/>
                <w:b/>
                <w:bCs/>
                <w:spacing w:val="1"/>
                <w:position w:val="1"/>
                <w:sz w:val="20"/>
                <w:szCs w:val="20"/>
              </w:rPr>
              <w:t xml:space="preserve">                              </w:t>
            </w:r>
            <w:r w:rsidRPr="00210107">
              <w:rPr>
                <w:rFonts w:ascii="Arial" w:eastAsia="Calibri" w:hAnsi="Arial" w:cs="Arial"/>
                <w:b/>
                <w:bCs/>
                <w:spacing w:val="1"/>
                <w:position w:val="1"/>
                <w:sz w:val="20"/>
                <w:szCs w:val="20"/>
              </w:rPr>
              <w:t>B</w:t>
            </w:r>
            <w:r w:rsidRPr="00210107">
              <w:rPr>
                <w:rFonts w:ascii="Arial" w:eastAsia="Calibri" w:hAnsi="Arial" w:cs="Arial"/>
                <w:b/>
                <w:bCs/>
                <w:position w:val="1"/>
                <w:sz w:val="20"/>
                <w:szCs w:val="20"/>
              </w:rPr>
              <w:t>.</w:t>
            </w:r>
            <w:r>
              <w:rPr>
                <w:rFonts w:ascii="Arial" w:eastAsia="Calibri" w:hAnsi="Arial" w:cs="Arial"/>
                <w:b/>
                <w:bCs/>
                <w:position w:val="1"/>
                <w:sz w:val="20"/>
                <w:szCs w:val="20"/>
              </w:rPr>
              <w:t xml:space="preserve"> </w:t>
            </w:r>
            <w:r w:rsidRPr="00210107">
              <w:rPr>
                <w:rFonts w:ascii="Arial" w:eastAsia="Calibri" w:hAnsi="Arial" w:cs="Arial"/>
                <w:b/>
                <w:bCs/>
                <w:spacing w:val="1"/>
                <w:w w:val="99"/>
                <w:position w:val="1"/>
                <w:sz w:val="20"/>
                <w:szCs w:val="20"/>
              </w:rPr>
              <w:t>Me</w:t>
            </w:r>
            <w:r w:rsidRPr="00210107">
              <w:rPr>
                <w:rFonts w:ascii="Arial" w:eastAsia="Calibri" w:hAnsi="Arial" w:cs="Arial"/>
                <w:b/>
                <w:bCs/>
                <w:w w:val="99"/>
                <w:position w:val="1"/>
                <w:sz w:val="20"/>
                <w:szCs w:val="20"/>
              </w:rPr>
              <w:t>as</w:t>
            </w:r>
            <w:r w:rsidRPr="00210107">
              <w:rPr>
                <w:rFonts w:ascii="Arial" w:eastAsia="Calibri" w:hAnsi="Arial" w:cs="Arial"/>
                <w:b/>
                <w:bCs/>
                <w:spacing w:val="1"/>
                <w:w w:val="99"/>
                <w:position w:val="1"/>
                <w:sz w:val="20"/>
                <w:szCs w:val="20"/>
              </w:rPr>
              <w:t>ur</w:t>
            </w:r>
            <w:r w:rsidRPr="00210107">
              <w:rPr>
                <w:rFonts w:ascii="Arial" w:eastAsia="Calibri" w:hAnsi="Arial" w:cs="Arial"/>
                <w:b/>
                <w:bCs/>
                <w:w w:val="99"/>
                <w:position w:val="1"/>
                <w:sz w:val="20"/>
                <w:szCs w:val="20"/>
              </w:rPr>
              <w:t>e(s)</w:t>
            </w:r>
          </w:p>
          <w:p w14:paraId="436E4A9D" w14:textId="77777777" w:rsidR="008B227C" w:rsidRPr="00210107" w:rsidRDefault="008B227C" w:rsidP="00E30C39">
            <w:pPr>
              <w:spacing w:after="0" w:line="218" w:lineRule="exact"/>
              <w:ind w:left="311" w:right="349"/>
              <w:jc w:val="center"/>
              <w:rPr>
                <w:rFonts w:ascii="Arial" w:eastAsia="Calibri" w:hAnsi="Arial" w:cs="Arial"/>
                <w:sz w:val="20"/>
                <w:szCs w:val="20"/>
              </w:rPr>
            </w:pPr>
            <w:r w:rsidRPr="00210107">
              <w:rPr>
                <w:rFonts w:ascii="Arial" w:eastAsia="Calibri" w:hAnsi="Arial" w:cs="Arial"/>
                <w:spacing w:val="-1"/>
                <w:sz w:val="20"/>
                <w:szCs w:val="20"/>
              </w:rPr>
              <w:t>Ins</w:t>
            </w:r>
            <w:r w:rsidRPr="00210107">
              <w:rPr>
                <w:rFonts w:ascii="Arial" w:eastAsia="Calibri" w:hAnsi="Arial" w:cs="Arial"/>
                <w:sz w:val="20"/>
                <w:szCs w:val="20"/>
              </w:rPr>
              <w:t>t</w:t>
            </w:r>
            <w:r w:rsidRPr="00210107">
              <w:rPr>
                <w:rFonts w:ascii="Arial" w:eastAsia="Calibri" w:hAnsi="Arial" w:cs="Arial"/>
                <w:spacing w:val="2"/>
                <w:sz w:val="20"/>
                <w:szCs w:val="20"/>
              </w:rPr>
              <w:t>r</w:t>
            </w:r>
            <w:r w:rsidRPr="00210107">
              <w:rPr>
                <w:rFonts w:ascii="Arial" w:eastAsia="Calibri" w:hAnsi="Arial" w:cs="Arial"/>
                <w:spacing w:val="-1"/>
                <w:sz w:val="20"/>
                <w:szCs w:val="20"/>
              </w:rPr>
              <w:t>u</w:t>
            </w:r>
            <w:r w:rsidRPr="00210107">
              <w:rPr>
                <w:rFonts w:ascii="Arial" w:eastAsia="Calibri" w:hAnsi="Arial" w:cs="Arial"/>
                <w:sz w:val="20"/>
                <w:szCs w:val="20"/>
              </w:rPr>
              <w:t>m</w:t>
            </w:r>
            <w:r w:rsidRPr="00210107">
              <w:rPr>
                <w:rFonts w:ascii="Arial" w:eastAsia="Calibri" w:hAnsi="Arial" w:cs="Arial"/>
                <w:spacing w:val="2"/>
                <w:sz w:val="20"/>
                <w:szCs w:val="20"/>
              </w:rPr>
              <w:t>e</w:t>
            </w:r>
            <w:r w:rsidRPr="00210107">
              <w:rPr>
                <w:rFonts w:ascii="Arial" w:eastAsia="Calibri" w:hAnsi="Arial" w:cs="Arial"/>
                <w:spacing w:val="-1"/>
                <w:sz w:val="20"/>
                <w:szCs w:val="20"/>
              </w:rPr>
              <w:t>n</w:t>
            </w:r>
            <w:r w:rsidRPr="00210107">
              <w:rPr>
                <w:rFonts w:ascii="Arial" w:eastAsia="Calibri" w:hAnsi="Arial" w:cs="Arial"/>
                <w:sz w:val="20"/>
                <w:szCs w:val="20"/>
              </w:rPr>
              <w:t>t(s)/</w:t>
            </w:r>
            <w:r w:rsidRPr="00210107">
              <w:rPr>
                <w:rFonts w:ascii="Arial" w:eastAsia="Calibri" w:hAnsi="Arial" w:cs="Arial"/>
                <w:spacing w:val="-1"/>
                <w:sz w:val="20"/>
                <w:szCs w:val="20"/>
              </w:rPr>
              <w:t>p</w:t>
            </w:r>
            <w:r w:rsidRPr="00210107">
              <w:rPr>
                <w:rFonts w:ascii="Arial" w:eastAsia="Calibri" w:hAnsi="Arial" w:cs="Arial"/>
                <w:sz w:val="20"/>
                <w:szCs w:val="20"/>
              </w:rPr>
              <w:t>r</w:t>
            </w:r>
            <w:r w:rsidRPr="00210107">
              <w:rPr>
                <w:rFonts w:ascii="Arial" w:eastAsia="Calibri" w:hAnsi="Arial" w:cs="Arial"/>
                <w:spacing w:val="1"/>
                <w:sz w:val="20"/>
                <w:szCs w:val="20"/>
              </w:rPr>
              <w:t>oc</w:t>
            </w:r>
            <w:r w:rsidRPr="00210107">
              <w:rPr>
                <w:rFonts w:ascii="Arial" w:eastAsia="Calibri" w:hAnsi="Arial" w:cs="Arial"/>
                <w:spacing w:val="-1"/>
                <w:sz w:val="20"/>
                <w:szCs w:val="20"/>
              </w:rPr>
              <w:t>es</w:t>
            </w:r>
            <w:r w:rsidRPr="00210107">
              <w:rPr>
                <w:rFonts w:ascii="Arial" w:eastAsia="Calibri" w:hAnsi="Arial" w:cs="Arial"/>
                <w:sz w:val="20"/>
                <w:szCs w:val="20"/>
              </w:rPr>
              <w:t>s(es)</w:t>
            </w:r>
            <w:r w:rsidRPr="00210107">
              <w:rPr>
                <w:rFonts w:ascii="Arial" w:eastAsia="Calibri" w:hAnsi="Arial" w:cs="Arial"/>
                <w:spacing w:val="-3"/>
                <w:sz w:val="20"/>
                <w:szCs w:val="20"/>
              </w:rPr>
              <w:t xml:space="preserve"> </w:t>
            </w:r>
            <w:r w:rsidRPr="00210107">
              <w:rPr>
                <w:rFonts w:ascii="Arial" w:eastAsia="Calibri" w:hAnsi="Arial" w:cs="Arial"/>
                <w:spacing w:val="1"/>
                <w:sz w:val="20"/>
                <w:szCs w:val="20"/>
              </w:rPr>
              <w:t>u</w:t>
            </w:r>
            <w:r w:rsidRPr="00210107">
              <w:rPr>
                <w:rFonts w:ascii="Arial" w:eastAsia="Calibri" w:hAnsi="Arial" w:cs="Arial"/>
                <w:spacing w:val="-1"/>
                <w:sz w:val="20"/>
                <w:szCs w:val="20"/>
              </w:rPr>
              <w:t>s</w:t>
            </w:r>
            <w:r w:rsidRPr="00210107">
              <w:rPr>
                <w:rFonts w:ascii="Arial" w:eastAsia="Calibri" w:hAnsi="Arial" w:cs="Arial"/>
                <w:spacing w:val="2"/>
                <w:sz w:val="20"/>
                <w:szCs w:val="20"/>
              </w:rPr>
              <w:t>e</w:t>
            </w:r>
            <w:r w:rsidRPr="00210107">
              <w:rPr>
                <w:rFonts w:ascii="Arial" w:eastAsia="Calibri" w:hAnsi="Arial" w:cs="Arial"/>
                <w:sz w:val="20"/>
                <w:szCs w:val="20"/>
              </w:rPr>
              <w:t>d</w:t>
            </w:r>
            <w:r w:rsidRPr="00210107">
              <w:rPr>
                <w:rFonts w:ascii="Arial" w:eastAsia="Calibri" w:hAnsi="Arial" w:cs="Arial"/>
                <w:spacing w:val="-3"/>
                <w:sz w:val="20"/>
                <w:szCs w:val="20"/>
              </w:rPr>
              <w:t xml:space="preserve"> </w:t>
            </w:r>
            <w:r w:rsidRPr="00210107">
              <w:rPr>
                <w:rFonts w:ascii="Arial" w:eastAsia="Calibri" w:hAnsi="Arial" w:cs="Arial"/>
                <w:spacing w:val="2"/>
                <w:sz w:val="20"/>
                <w:szCs w:val="20"/>
              </w:rPr>
              <w:t>t</w:t>
            </w:r>
            <w:r w:rsidRPr="00210107">
              <w:rPr>
                <w:rFonts w:ascii="Arial" w:eastAsia="Calibri" w:hAnsi="Arial" w:cs="Arial"/>
                <w:sz w:val="20"/>
                <w:szCs w:val="20"/>
              </w:rPr>
              <w:t>o m</w:t>
            </w:r>
            <w:r w:rsidRPr="00210107">
              <w:rPr>
                <w:rFonts w:ascii="Arial" w:eastAsia="Calibri" w:hAnsi="Arial" w:cs="Arial"/>
                <w:spacing w:val="-1"/>
                <w:sz w:val="20"/>
                <w:szCs w:val="20"/>
              </w:rPr>
              <w:t>e</w:t>
            </w:r>
            <w:r w:rsidRPr="00210107">
              <w:rPr>
                <w:rFonts w:ascii="Arial" w:eastAsia="Calibri" w:hAnsi="Arial" w:cs="Arial"/>
                <w:sz w:val="20"/>
                <w:szCs w:val="20"/>
              </w:rPr>
              <w:t>a</w:t>
            </w:r>
            <w:r w:rsidRPr="00210107">
              <w:rPr>
                <w:rFonts w:ascii="Arial" w:eastAsia="Calibri" w:hAnsi="Arial" w:cs="Arial"/>
                <w:spacing w:val="-1"/>
                <w:sz w:val="20"/>
                <w:szCs w:val="20"/>
              </w:rPr>
              <w:t>su</w:t>
            </w:r>
            <w:r w:rsidRPr="00210107">
              <w:rPr>
                <w:rFonts w:ascii="Arial" w:eastAsia="Calibri" w:hAnsi="Arial" w:cs="Arial"/>
                <w:w w:val="99"/>
                <w:sz w:val="20"/>
                <w:szCs w:val="20"/>
              </w:rPr>
              <w:t>r</w:t>
            </w:r>
            <w:r w:rsidRPr="00210107">
              <w:rPr>
                <w:rFonts w:ascii="Arial" w:eastAsia="Calibri" w:hAnsi="Arial" w:cs="Arial"/>
                <w:spacing w:val="2"/>
                <w:w w:val="99"/>
                <w:sz w:val="20"/>
                <w:szCs w:val="20"/>
              </w:rPr>
              <w:t>e re</w:t>
            </w:r>
            <w:r w:rsidRPr="00210107">
              <w:rPr>
                <w:rFonts w:ascii="Arial" w:eastAsia="Calibri" w:hAnsi="Arial" w:cs="Arial"/>
                <w:spacing w:val="-1"/>
                <w:sz w:val="20"/>
                <w:szCs w:val="20"/>
              </w:rPr>
              <w:t>sul</w:t>
            </w:r>
            <w:r w:rsidRPr="00210107">
              <w:rPr>
                <w:rFonts w:ascii="Arial" w:eastAsia="Calibri" w:hAnsi="Arial" w:cs="Arial"/>
                <w:spacing w:val="2"/>
                <w:w w:val="99"/>
                <w:sz w:val="20"/>
                <w:szCs w:val="20"/>
              </w:rPr>
              <w:t>t</w:t>
            </w:r>
            <w:r w:rsidRPr="00210107">
              <w:rPr>
                <w:rFonts w:ascii="Arial" w:eastAsia="Calibri" w:hAnsi="Arial" w:cs="Arial"/>
                <w:sz w:val="20"/>
                <w:szCs w:val="20"/>
              </w:rPr>
              <w:t>s</w:t>
            </w:r>
          </w:p>
          <w:p w14:paraId="79314E56" w14:textId="77777777" w:rsidR="008B227C" w:rsidRPr="00210107" w:rsidRDefault="008B227C" w:rsidP="00E30C39">
            <w:pPr>
              <w:spacing w:after="0" w:line="218" w:lineRule="exact"/>
              <w:ind w:left="311" w:right="349"/>
              <w:jc w:val="center"/>
              <w:rPr>
                <w:rFonts w:ascii="Arial" w:eastAsia="Calibri" w:hAnsi="Arial" w:cs="Arial"/>
                <w:sz w:val="20"/>
                <w:szCs w:val="20"/>
              </w:rPr>
            </w:pPr>
            <w:r w:rsidRPr="00210107">
              <w:rPr>
                <w:rFonts w:ascii="Arial" w:eastAsia="Calibri" w:hAnsi="Arial" w:cs="Arial"/>
                <w:sz w:val="20"/>
                <w:szCs w:val="20"/>
              </w:rPr>
              <w:t>(e.g. survey results, exam questions, etc.)</w:t>
            </w:r>
          </w:p>
        </w:tc>
        <w:tc>
          <w:tcPr>
            <w:tcW w:w="4800" w:type="dxa"/>
            <w:tcBorders>
              <w:top w:val="single" w:sz="8" w:space="0" w:color="4F81BD"/>
              <w:left w:val="single" w:sz="8" w:space="0" w:color="4F81BD"/>
              <w:bottom w:val="single" w:sz="24" w:space="0" w:color="2E74B5" w:themeColor="accent1" w:themeShade="BF"/>
              <w:right w:val="single" w:sz="8" w:space="0" w:color="4F81BD"/>
            </w:tcBorders>
          </w:tcPr>
          <w:p w14:paraId="73972942" w14:textId="77777777" w:rsidR="008B227C" w:rsidRPr="00210107" w:rsidRDefault="008B227C" w:rsidP="00E30C39">
            <w:pPr>
              <w:spacing w:after="0" w:line="242" w:lineRule="exact"/>
              <w:ind w:left="166" w:right="16"/>
              <w:jc w:val="center"/>
              <w:rPr>
                <w:rFonts w:ascii="Arial" w:eastAsia="Calibri" w:hAnsi="Arial" w:cs="Arial"/>
                <w:sz w:val="20"/>
                <w:szCs w:val="20"/>
              </w:rPr>
            </w:pPr>
            <w:r w:rsidRPr="00210107">
              <w:rPr>
                <w:rFonts w:ascii="Arial" w:eastAsia="Calibri" w:hAnsi="Arial" w:cs="Arial"/>
                <w:b/>
                <w:bCs/>
                <w:position w:val="1"/>
                <w:sz w:val="20"/>
                <w:szCs w:val="20"/>
              </w:rPr>
              <w:t>C.</w:t>
            </w:r>
            <w:r w:rsidRPr="00210107">
              <w:rPr>
                <w:rFonts w:ascii="Arial" w:eastAsia="Calibri" w:hAnsi="Arial" w:cs="Arial"/>
                <w:b/>
                <w:bCs/>
                <w:spacing w:val="-2"/>
                <w:position w:val="1"/>
                <w:sz w:val="20"/>
                <w:szCs w:val="20"/>
              </w:rPr>
              <w:t xml:space="preserve"> </w:t>
            </w:r>
            <w:r w:rsidRPr="00210107">
              <w:rPr>
                <w:rFonts w:ascii="Arial" w:eastAsia="Calibri" w:hAnsi="Arial" w:cs="Arial"/>
                <w:b/>
                <w:bCs/>
                <w:w w:val="99"/>
                <w:position w:val="1"/>
                <w:sz w:val="20"/>
                <w:szCs w:val="20"/>
              </w:rPr>
              <w:t>Ta</w:t>
            </w:r>
            <w:r w:rsidRPr="00210107">
              <w:rPr>
                <w:rFonts w:ascii="Arial" w:eastAsia="Calibri" w:hAnsi="Arial" w:cs="Arial"/>
                <w:b/>
                <w:bCs/>
                <w:spacing w:val="1"/>
                <w:w w:val="99"/>
                <w:position w:val="1"/>
                <w:sz w:val="20"/>
                <w:szCs w:val="20"/>
              </w:rPr>
              <w:t>r</w:t>
            </w:r>
            <w:r w:rsidRPr="00210107">
              <w:rPr>
                <w:rFonts w:ascii="Arial" w:eastAsia="Calibri" w:hAnsi="Arial" w:cs="Arial"/>
                <w:b/>
                <w:bCs/>
                <w:spacing w:val="-1"/>
                <w:w w:val="99"/>
                <w:position w:val="1"/>
                <w:sz w:val="20"/>
                <w:szCs w:val="20"/>
              </w:rPr>
              <w:t>g</w:t>
            </w:r>
            <w:r w:rsidRPr="00210107">
              <w:rPr>
                <w:rFonts w:ascii="Arial" w:eastAsia="Calibri" w:hAnsi="Arial" w:cs="Arial"/>
                <w:b/>
                <w:bCs/>
                <w:spacing w:val="1"/>
                <w:w w:val="99"/>
                <w:position w:val="1"/>
                <w:sz w:val="20"/>
                <w:szCs w:val="20"/>
              </w:rPr>
              <w:t>e</w:t>
            </w:r>
            <w:r w:rsidRPr="00210107">
              <w:rPr>
                <w:rFonts w:ascii="Arial" w:eastAsia="Calibri" w:hAnsi="Arial" w:cs="Arial"/>
                <w:b/>
                <w:bCs/>
                <w:w w:val="99"/>
                <w:position w:val="1"/>
                <w:sz w:val="20"/>
                <w:szCs w:val="20"/>
              </w:rPr>
              <w:t>t(s)</w:t>
            </w:r>
          </w:p>
          <w:p w14:paraId="0916B819" w14:textId="77777777" w:rsidR="008B227C" w:rsidRPr="00210107" w:rsidRDefault="008B227C" w:rsidP="00E30C39">
            <w:pPr>
              <w:spacing w:after="0" w:line="218" w:lineRule="exact"/>
              <w:ind w:left="1091" w:right="1009"/>
              <w:jc w:val="center"/>
              <w:rPr>
                <w:rFonts w:ascii="Arial" w:eastAsia="Calibri" w:hAnsi="Arial" w:cs="Arial"/>
                <w:sz w:val="20"/>
                <w:szCs w:val="20"/>
              </w:rPr>
            </w:pPr>
            <w:r w:rsidRPr="00210107">
              <w:rPr>
                <w:rFonts w:ascii="Arial" w:eastAsia="Calibri" w:hAnsi="Arial" w:cs="Arial"/>
                <w:spacing w:val="-1"/>
                <w:sz w:val="20"/>
                <w:szCs w:val="20"/>
              </w:rPr>
              <w:t>Le</w:t>
            </w:r>
            <w:r w:rsidRPr="00210107">
              <w:rPr>
                <w:rFonts w:ascii="Arial" w:eastAsia="Calibri" w:hAnsi="Arial" w:cs="Arial"/>
                <w:sz w:val="20"/>
                <w:szCs w:val="20"/>
              </w:rPr>
              <w:t>v</w:t>
            </w:r>
            <w:r w:rsidRPr="00210107">
              <w:rPr>
                <w:rFonts w:ascii="Arial" w:eastAsia="Calibri" w:hAnsi="Arial" w:cs="Arial"/>
                <w:spacing w:val="-1"/>
                <w:sz w:val="20"/>
                <w:szCs w:val="20"/>
              </w:rPr>
              <w:t>e</w:t>
            </w:r>
            <w:r w:rsidRPr="00210107">
              <w:rPr>
                <w:rFonts w:ascii="Arial" w:eastAsia="Calibri" w:hAnsi="Arial" w:cs="Arial"/>
                <w:sz w:val="20"/>
                <w:szCs w:val="20"/>
              </w:rPr>
              <w:t>l</w:t>
            </w:r>
            <w:r w:rsidRPr="00210107">
              <w:rPr>
                <w:rFonts w:ascii="Arial" w:eastAsia="Calibri" w:hAnsi="Arial" w:cs="Arial"/>
                <w:spacing w:val="-3"/>
                <w:sz w:val="20"/>
                <w:szCs w:val="20"/>
              </w:rPr>
              <w:t xml:space="preserve"> </w:t>
            </w:r>
            <w:r w:rsidRPr="00210107">
              <w:rPr>
                <w:rFonts w:ascii="Arial" w:eastAsia="Calibri" w:hAnsi="Arial" w:cs="Arial"/>
                <w:spacing w:val="1"/>
                <w:sz w:val="20"/>
                <w:szCs w:val="20"/>
              </w:rPr>
              <w:t>o</w:t>
            </w:r>
            <w:r w:rsidRPr="00210107">
              <w:rPr>
                <w:rFonts w:ascii="Arial" w:eastAsia="Calibri" w:hAnsi="Arial" w:cs="Arial"/>
                <w:sz w:val="20"/>
                <w:szCs w:val="20"/>
              </w:rPr>
              <w:t>f</w:t>
            </w:r>
            <w:r w:rsidRPr="00210107">
              <w:rPr>
                <w:rFonts w:ascii="Arial" w:eastAsia="Calibri" w:hAnsi="Arial" w:cs="Arial"/>
                <w:spacing w:val="1"/>
                <w:sz w:val="20"/>
                <w:szCs w:val="20"/>
              </w:rPr>
              <w:t xml:space="preserve"> </w:t>
            </w:r>
            <w:r w:rsidRPr="00210107">
              <w:rPr>
                <w:rFonts w:ascii="Arial" w:eastAsia="Calibri" w:hAnsi="Arial" w:cs="Arial"/>
                <w:spacing w:val="-1"/>
                <w:sz w:val="20"/>
                <w:szCs w:val="20"/>
              </w:rPr>
              <w:t>su</w:t>
            </w:r>
            <w:r w:rsidRPr="00210107">
              <w:rPr>
                <w:rFonts w:ascii="Arial" w:eastAsia="Calibri" w:hAnsi="Arial" w:cs="Arial"/>
                <w:spacing w:val="1"/>
                <w:sz w:val="20"/>
                <w:szCs w:val="20"/>
              </w:rPr>
              <w:t>cc</w:t>
            </w:r>
            <w:r w:rsidRPr="00210107">
              <w:rPr>
                <w:rFonts w:ascii="Arial" w:eastAsia="Calibri" w:hAnsi="Arial" w:cs="Arial"/>
                <w:spacing w:val="-1"/>
                <w:sz w:val="20"/>
                <w:szCs w:val="20"/>
              </w:rPr>
              <w:t>e</w:t>
            </w:r>
            <w:r w:rsidRPr="00210107">
              <w:rPr>
                <w:rFonts w:ascii="Arial" w:eastAsia="Calibri" w:hAnsi="Arial" w:cs="Arial"/>
                <w:spacing w:val="2"/>
                <w:sz w:val="20"/>
                <w:szCs w:val="20"/>
              </w:rPr>
              <w:t>s</w:t>
            </w:r>
            <w:r w:rsidRPr="00210107">
              <w:rPr>
                <w:rFonts w:ascii="Arial" w:eastAsia="Calibri" w:hAnsi="Arial" w:cs="Arial"/>
                <w:sz w:val="20"/>
                <w:szCs w:val="20"/>
              </w:rPr>
              <w:t>s</w:t>
            </w:r>
            <w:r w:rsidRPr="00210107">
              <w:rPr>
                <w:rFonts w:ascii="Arial" w:eastAsia="Calibri" w:hAnsi="Arial" w:cs="Arial"/>
                <w:spacing w:val="-3"/>
                <w:sz w:val="20"/>
                <w:szCs w:val="20"/>
              </w:rPr>
              <w:t xml:space="preserve"> </w:t>
            </w:r>
            <w:r w:rsidRPr="00210107">
              <w:rPr>
                <w:rFonts w:ascii="Arial" w:eastAsia="Calibri" w:hAnsi="Arial" w:cs="Arial"/>
                <w:spacing w:val="-1"/>
                <w:w w:val="99"/>
                <w:sz w:val="20"/>
                <w:szCs w:val="20"/>
              </w:rPr>
              <w:t>e</w:t>
            </w:r>
            <w:r w:rsidRPr="00210107">
              <w:rPr>
                <w:rFonts w:ascii="Arial" w:eastAsia="Calibri" w:hAnsi="Arial" w:cs="Arial"/>
                <w:spacing w:val="1"/>
                <w:sz w:val="20"/>
                <w:szCs w:val="20"/>
              </w:rPr>
              <w:t>x</w:t>
            </w:r>
            <w:r w:rsidRPr="00210107">
              <w:rPr>
                <w:rFonts w:ascii="Arial" w:eastAsia="Calibri" w:hAnsi="Arial" w:cs="Arial"/>
                <w:spacing w:val="-1"/>
                <w:sz w:val="20"/>
                <w:szCs w:val="20"/>
              </w:rPr>
              <w:t>p</w:t>
            </w:r>
            <w:r w:rsidRPr="00210107">
              <w:rPr>
                <w:rFonts w:ascii="Arial" w:eastAsia="Calibri" w:hAnsi="Arial" w:cs="Arial"/>
                <w:spacing w:val="-1"/>
                <w:w w:val="99"/>
                <w:sz w:val="20"/>
                <w:szCs w:val="20"/>
              </w:rPr>
              <w:t>e</w:t>
            </w:r>
            <w:r w:rsidRPr="00210107">
              <w:rPr>
                <w:rFonts w:ascii="Arial" w:eastAsia="Calibri" w:hAnsi="Arial" w:cs="Arial"/>
                <w:spacing w:val="1"/>
                <w:w w:val="99"/>
                <w:sz w:val="20"/>
                <w:szCs w:val="20"/>
              </w:rPr>
              <w:t>c</w:t>
            </w:r>
            <w:r w:rsidRPr="00210107">
              <w:rPr>
                <w:rFonts w:ascii="Arial" w:eastAsia="Calibri" w:hAnsi="Arial" w:cs="Arial"/>
                <w:w w:val="99"/>
                <w:sz w:val="20"/>
                <w:szCs w:val="20"/>
              </w:rPr>
              <w:t>t</w:t>
            </w:r>
            <w:r w:rsidRPr="00210107">
              <w:rPr>
                <w:rFonts w:ascii="Arial" w:eastAsia="Calibri" w:hAnsi="Arial" w:cs="Arial"/>
                <w:spacing w:val="2"/>
                <w:w w:val="99"/>
                <w:sz w:val="20"/>
                <w:szCs w:val="20"/>
              </w:rPr>
              <w:t>e</w:t>
            </w:r>
            <w:r w:rsidRPr="00210107">
              <w:rPr>
                <w:rFonts w:ascii="Arial" w:eastAsia="Calibri" w:hAnsi="Arial" w:cs="Arial"/>
                <w:sz w:val="20"/>
                <w:szCs w:val="20"/>
              </w:rPr>
              <w:t>d</w:t>
            </w:r>
          </w:p>
          <w:p w14:paraId="47A158F2" w14:textId="77777777" w:rsidR="008B227C" w:rsidRPr="00210107" w:rsidRDefault="008B227C" w:rsidP="00E30C39">
            <w:pPr>
              <w:spacing w:after="0" w:line="218" w:lineRule="exact"/>
              <w:ind w:left="1091" w:right="1009"/>
              <w:jc w:val="center"/>
              <w:rPr>
                <w:rFonts w:ascii="Arial" w:eastAsia="Calibri" w:hAnsi="Arial" w:cs="Arial"/>
                <w:sz w:val="20"/>
                <w:szCs w:val="20"/>
              </w:rPr>
            </w:pPr>
            <w:r w:rsidRPr="00210107">
              <w:rPr>
                <w:rFonts w:ascii="Arial" w:eastAsia="Calibri" w:hAnsi="Arial" w:cs="Arial"/>
                <w:sz w:val="20"/>
                <w:szCs w:val="20"/>
              </w:rPr>
              <w:t>(e.g. 80% approval rating, 10 day faster request turn-around time, etc.)</w:t>
            </w:r>
          </w:p>
        </w:tc>
      </w:tr>
      <w:tr w:rsidR="008B227C" w:rsidRPr="00210107" w14:paraId="70537D52" w14:textId="77777777" w:rsidTr="00E30C39">
        <w:trPr>
          <w:trHeight w:hRule="exact" w:val="1707"/>
        </w:trPr>
        <w:tc>
          <w:tcPr>
            <w:tcW w:w="4140" w:type="dxa"/>
            <w:tcBorders>
              <w:top w:val="single" w:sz="24" w:space="0" w:color="4F81BD"/>
              <w:left w:val="single" w:sz="8" w:space="0" w:color="4F81BD"/>
              <w:bottom w:val="single" w:sz="8" w:space="0" w:color="4F81BD"/>
              <w:right w:val="single" w:sz="8" w:space="0" w:color="4F81BD"/>
            </w:tcBorders>
            <w:shd w:val="clear" w:color="auto" w:fill="DEEAF6" w:themeFill="accent1" w:themeFillTint="33"/>
          </w:tcPr>
          <w:p w14:paraId="48041529" w14:textId="77777777" w:rsidR="008B227C" w:rsidRPr="00B531A3" w:rsidRDefault="008B227C" w:rsidP="00E30C39">
            <w:pPr>
              <w:spacing w:after="0" w:line="240" w:lineRule="auto"/>
              <w:ind w:left="194" w:right="-20"/>
              <w:rPr>
                <w:rFonts w:ascii="Arial" w:eastAsia="Franklin Gothic Book" w:hAnsi="Arial" w:cs="Arial"/>
                <w:sz w:val="20"/>
                <w:szCs w:val="20"/>
              </w:rPr>
            </w:pPr>
            <w:r w:rsidRPr="00B531A3">
              <w:rPr>
                <w:rFonts w:ascii="Arial" w:hAnsi="Arial" w:cs="Arial"/>
                <w:sz w:val="20"/>
                <w:szCs w:val="20"/>
              </w:rPr>
              <w:t>Increase student awareness using: SOAR (Student Orientation Advising Registration) – a common Orientation model which easily identifies to everyone involved the purpose and flow of orientation</w:t>
            </w:r>
          </w:p>
        </w:tc>
        <w:tc>
          <w:tcPr>
            <w:tcW w:w="4782" w:type="dxa"/>
            <w:tcBorders>
              <w:top w:val="single" w:sz="24" w:space="0" w:color="4F81BD"/>
              <w:left w:val="single" w:sz="8" w:space="0" w:color="4F81BD"/>
              <w:bottom w:val="single" w:sz="8" w:space="0" w:color="4F81BD"/>
              <w:right w:val="single" w:sz="8" w:space="0" w:color="4F81BD"/>
            </w:tcBorders>
            <w:shd w:val="clear" w:color="auto" w:fill="DEEAF6" w:themeFill="accent1" w:themeFillTint="33"/>
          </w:tcPr>
          <w:p w14:paraId="5FAC8F53" w14:textId="77777777" w:rsidR="008B227C" w:rsidRPr="00B531A3" w:rsidRDefault="008B227C" w:rsidP="00E30C39">
            <w:pPr>
              <w:spacing w:after="0" w:line="240" w:lineRule="auto"/>
              <w:ind w:left="174" w:right="-20"/>
              <w:rPr>
                <w:rFonts w:ascii="Arial" w:hAnsi="Arial" w:cs="Arial"/>
                <w:sz w:val="20"/>
                <w:szCs w:val="20"/>
              </w:rPr>
            </w:pPr>
            <w:r w:rsidRPr="00B531A3">
              <w:rPr>
                <w:rFonts w:ascii="Arial" w:hAnsi="Arial" w:cs="Arial"/>
                <w:sz w:val="20"/>
                <w:szCs w:val="20"/>
              </w:rPr>
              <w:t xml:space="preserve">• </w:t>
            </w:r>
            <w:r>
              <w:rPr>
                <w:rFonts w:ascii="Arial" w:hAnsi="Arial" w:cs="Arial"/>
                <w:sz w:val="20"/>
                <w:szCs w:val="20"/>
              </w:rPr>
              <w:t>O</w:t>
            </w:r>
            <w:r w:rsidRPr="00B531A3">
              <w:rPr>
                <w:rFonts w:ascii="Arial" w:hAnsi="Arial" w:cs="Arial"/>
                <w:sz w:val="20"/>
                <w:szCs w:val="20"/>
              </w:rPr>
              <w:t xml:space="preserve">rientation satisfaction survey </w:t>
            </w:r>
          </w:p>
          <w:p w14:paraId="7A033D4A" w14:textId="77777777" w:rsidR="008B227C" w:rsidRPr="00B531A3" w:rsidRDefault="008B227C" w:rsidP="00E30C39">
            <w:pPr>
              <w:spacing w:after="0" w:line="240" w:lineRule="auto"/>
              <w:ind w:left="174" w:right="-20"/>
              <w:rPr>
                <w:rFonts w:ascii="Arial" w:hAnsi="Arial" w:cs="Arial"/>
                <w:sz w:val="20"/>
                <w:szCs w:val="20"/>
              </w:rPr>
            </w:pPr>
            <w:r>
              <w:rPr>
                <w:rFonts w:ascii="Arial" w:hAnsi="Arial" w:cs="Arial"/>
                <w:sz w:val="20"/>
                <w:szCs w:val="20"/>
              </w:rPr>
              <w:t xml:space="preserve">• A </w:t>
            </w:r>
            <w:r w:rsidRPr="00B531A3">
              <w:rPr>
                <w:rFonts w:ascii="Arial" w:hAnsi="Arial" w:cs="Arial"/>
                <w:sz w:val="20"/>
                <w:szCs w:val="20"/>
              </w:rPr>
              <w:t xml:space="preserve">pre and post-test learning outcomes assessment </w:t>
            </w:r>
          </w:p>
          <w:p w14:paraId="69532D6D" w14:textId="77777777" w:rsidR="008B227C" w:rsidRDefault="008B227C" w:rsidP="00E30C39">
            <w:pPr>
              <w:spacing w:after="0" w:line="240" w:lineRule="auto"/>
              <w:ind w:left="174" w:right="-20"/>
              <w:rPr>
                <w:rFonts w:ascii="Arial" w:hAnsi="Arial" w:cs="Arial"/>
                <w:sz w:val="20"/>
                <w:szCs w:val="20"/>
              </w:rPr>
            </w:pPr>
          </w:p>
          <w:p w14:paraId="37029E04" w14:textId="77777777" w:rsidR="008B227C" w:rsidRPr="00B531A3" w:rsidRDefault="008B227C" w:rsidP="00E30C39">
            <w:pPr>
              <w:spacing w:after="0" w:line="240" w:lineRule="auto"/>
              <w:ind w:left="174" w:right="-20"/>
              <w:rPr>
                <w:rFonts w:ascii="Arial" w:eastAsia="Franklin Gothic Book" w:hAnsi="Arial" w:cs="Arial"/>
                <w:sz w:val="20"/>
                <w:szCs w:val="20"/>
              </w:rPr>
            </w:pPr>
          </w:p>
        </w:tc>
        <w:tc>
          <w:tcPr>
            <w:tcW w:w="4800" w:type="dxa"/>
            <w:tcBorders>
              <w:top w:val="single" w:sz="24" w:space="0" w:color="2E74B5" w:themeColor="accent1" w:themeShade="BF"/>
              <w:left w:val="single" w:sz="8" w:space="0" w:color="4F81BD"/>
              <w:bottom w:val="single" w:sz="8" w:space="0" w:color="4F81BD"/>
              <w:right w:val="single" w:sz="8" w:space="0" w:color="4F81BD"/>
            </w:tcBorders>
            <w:shd w:val="clear" w:color="auto" w:fill="DEEAF6" w:themeFill="accent1" w:themeFillTint="33"/>
          </w:tcPr>
          <w:p w14:paraId="7A74DD1C" w14:textId="77777777" w:rsidR="008B227C" w:rsidRPr="00B531A3" w:rsidRDefault="008B227C" w:rsidP="00E30C39">
            <w:pPr>
              <w:pStyle w:val="NoSpacing"/>
              <w:ind w:left="102"/>
              <w:rPr>
                <w:rFonts w:ascii="Arial" w:hAnsi="Arial" w:cs="Arial"/>
                <w:sz w:val="20"/>
                <w:szCs w:val="20"/>
              </w:rPr>
            </w:pPr>
            <w:r w:rsidRPr="00B531A3">
              <w:rPr>
                <w:rFonts w:ascii="Arial" w:hAnsi="Arial" w:cs="Arial"/>
                <w:sz w:val="20"/>
                <w:szCs w:val="20"/>
              </w:rPr>
              <w:t xml:space="preserve"> Baseline data to be gathered for 2016-2017</w:t>
            </w:r>
          </w:p>
        </w:tc>
      </w:tr>
      <w:tr w:rsidR="008B227C" w:rsidRPr="00210107" w14:paraId="48CFA005" w14:textId="77777777" w:rsidTr="00E30C39">
        <w:trPr>
          <w:trHeight w:hRule="exact" w:val="947"/>
        </w:trPr>
        <w:tc>
          <w:tcPr>
            <w:tcW w:w="4140" w:type="dxa"/>
            <w:tcBorders>
              <w:top w:val="single" w:sz="8" w:space="0" w:color="4F81BD"/>
              <w:left w:val="single" w:sz="8" w:space="0" w:color="4F81BD"/>
              <w:bottom w:val="single" w:sz="8" w:space="0" w:color="4F81BD"/>
              <w:right w:val="single" w:sz="8" w:space="0" w:color="4F81BD"/>
            </w:tcBorders>
          </w:tcPr>
          <w:p w14:paraId="4DFBA042" w14:textId="77777777" w:rsidR="008B227C" w:rsidRPr="00B531A3" w:rsidRDefault="008B227C" w:rsidP="00E30C39">
            <w:pPr>
              <w:spacing w:after="0" w:line="240" w:lineRule="auto"/>
              <w:ind w:left="194" w:right="-20"/>
              <w:rPr>
                <w:rFonts w:ascii="Arial" w:eastAsia="Franklin Gothic Book" w:hAnsi="Arial" w:cs="Arial"/>
                <w:sz w:val="20"/>
                <w:szCs w:val="20"/>
              </w:rPr>
            </w:pPr>
            <w:r w:rsidRPr="00B531A3">
              <w:rPr>
                <w:rFonts w:ascii="Arial" w:hAnsi="Arial" w:cs="Arial"/>
                <w:sz w:val="20"/>
                <w:szCs w:val="20"/>
              </w:rPr>
              <w:t>Development of Flight Plan – A personalized guiding tool to direct students from enrollment to individual completion.</w:t>
            </w:r>
          </w:p>
        </w:tc>
        <w:tc>
          <w:tcPr>
            <w:tcW w:w="4782" w:type="dxa"/>
            <w:tcBorders>
              <w:top w:val="single" w:sz="8" w:space="0" w:color="4F81BD"/>
              <w:left w:val="single" w:sz="8" w:space="0" w:color="4F81BD"/>
              <w:bottom w:val="single" w:sz="8" w:space="0" w:color="4F81BD"/>
              <w:right w:val="single" w:sz="8" w:space="0" w:color="4F81BD"/>
            </w:tcBorders>
          </w:tcPr>
          <w:p w14:paraId="493FEC5A" w14:textId="77777777" w:rsidR="008B227C" w:rsidRPr="00B531A3" w:rsidRDefault="008B227C" w:rsidP="00E30C39">
            <w:pPr>
              <w:spacing w:after="0" w:line="240" w:lineRule="auto"/>
              <w:ind w:left="264" w:right="-20"/>
              <w:rPr>
                <w:rFonts w:ascii="Arial" w:eastAsia="Franklin Gothic Book" w:hAnsi="Arial" w:cs="Arial"/>
                <w:sz w:val="20"/>
                <w:szCs w:val="20"/>
              </w:rPr>
            </w:pPr>
            <w:r w:rsidRPr="00B531A3">
              <w:rPr>
                <w:rFonts w:ascii="Arial" w:hAnsi="Arial" w:cs="Arial"/>
                <w:sz w:val="20"/>
                <w:szCs w:val="20"/>
              </w:rPr>
              <w:t>• Students will compare Flight Plan developed during orientation to degree plan when meeting with advisors</w:t>
            </w:r>
          </w:p>
        </w:tc>
        <w:tc>
          <w:tcPr>
            <w:tcW w:w="4800" w:type="dxa"/>
            <w:tcBorders>
              <w:top w:val="single" w:sz="8" w:space="0" w:color="4F81BD"/>
              <w:left w:val="single" w:sz="8" w:space="0" w:color="4F81BD"/>
              <w:bottom w:val="single" w:sz="8" w:space="0" w:color="4F81BD"/>
              <w:right w:val="single" w:sz="8" w:space="0" w:color="4F81BD"/>
            </w:tcBorders>
          </w:tcPr>
          <w:p w14:paraId="345B1382" w14:textId="77777777" w:rsidR="008B227C" w:rsidRDefault="008B227C" w:rsidP="00E30C39">
            <w:pPr>
              <w:pStyle w:val="NoSpacing"/>
              <w:ind w:left="102"/>
              <w:rPr>
                <w:rFonts w:ascii="Arial" w:hAnsi="Arial" w:cs="Arial"/>
                <w:sz w:val="20"/>
                <w:szCs w:val="20"/>
              </w:rPr>
            </w:pPr>
            <w:r w:rsidRPr="00B531A3">
              <w:rPr>
                <w:rFonts w:ascii="Arial" w:hAnsi="Arial" w:cs="Arial"/>
                <w:sz w:val="20"/>
                <w:szCs w:val="20"/>
              </w:rPr>
              <w:t>Increase in student satisfactions responses for both orientation and advising student services</w:t>
            </w:r>
          </w:p>
          <w:p w14:paraId="250841C3" w14:textId="77777777" w:rsidR="008B227C" w:rsidRPr="00786D58" w:rsidRDefault="008B227C" w:rsidP="00E30C39">
            <w:pPr>
              <w:pStyle w:val="NoSpacing"/>
              <w:rPr>
                <w:rFonts w:ascii="Arial" w:hAnsi="Arial" w:cs="Arial"/>
                <w:b/>
                <w:color w:val="FF0000"/>
                <w:sz w:val="20"/>
                <w:szCs w:val="20"/>
              </w:rPr>
            </w:pPr>
          </w:p>
        </w:tc>
      </w:tr>
      <w:tr w:rsidR="008B227C" w:rsidRPr="00210107" w14:paraId="5501E9A2" w14:textId="77777777" w:rsidTr="00E30C39">
        <w:trPr>
          <w:trHeight w:hRule="exact" w:val="938"/>
        </w:trPr>
        <w:tc>
          <w:tcPr>
            <w:tcW w:w="4140" w:type="dxa"/>
            <w:tcBorders>
              <w:top w:val="single" w:sz="8" w:space="0" w:color="4F81BD"/>
              <w:left w:val="single" w:sz="8" w:space="0" w:color="4F81BD"/>
              <w:bottom w:val="single" w:sz="8" w:space="0" w:color="4F81BD"/>
              <w:right w:val="single" w:sz="8" w:space="0" w:color="4F81BD"/>
            </w:tcBorders>
            <w:shd w:val="clear" w:color="auto" w:fill="DEEAF6" w:themeFill="accent1" w:themeFillTint="33"/>
          </w:tcPr>
          <w:p w14:paraId="603AB2E9" w14:textId="77777777" w:rsidR="008B227C" w:rsidRPr="00210107" w:rsidRDefault="008B227C" w:rsidP="00E30C39">
            <w:pPr>
              <w:pStyle w:val="NoSpacing"/>
              <w:rPr>
                <w:rFonts w:ascii="Arial" w:hAnsi="Arial" w:cs="Arial"/>
                <w:sz w:val="20"/>
                <w:szCs w:val="20"/>
              </w:rPr>
            </w:pPr>
          </w:p>
        </w:tc>
        <w:tc>
          <w:tcPr>
            <w:tcW w:w="4782" w:type="dxa"/>
            <w:tcBorders>
              <w:top w:val="single" w:sz="8" w:space="0" w:color="4F81BD"/>
              <w:left w:val="single" w:sz="8" w:space="0" w:color="4F81BD"/>
              <w:bottom w:val="single" w:sz="8" w:space="0" w:color="4F81BD"/>
              <w:right w:val="single" w:sz="8" w:space="0" w:color="4F81BD"/>
            </w:tcBorders>
            <w:shd w:val="clear" w:color="auto" w:fill="DEEAF6" w:themeFill="accent1" w:themeFillTint="33"/>
          </w:tcPr>
          <w:p w14:paraId="46EE7F58" w14:textId="77777777" w:rsidR="008B227C" w:rsidRPr="00210107" w:rsidRDefault="008B227C" w:rsidP="00E30C39">
            <w:pPr>
              <w:pStyle w:val="NoSpacing"/>
              <w:rPr>
                <w:rFonts w:ascii="Arial" w:hAnsi="Arial" w:cs="Arial"/>
                <w:sz w:val="20"/>
                <w:szCs w:val="20"/>
              </w:rPr>
            </w:pPr>
          </w:p>
        </w:tc>
        <w:tc>
          <w:tcPr>
            <w:tcW w:w="4800" w:type="dxa"/>
            <w:tcBorders>
              <w:top w:val="single" w:sz="8" w:space="0" w:color="4F81BD"/>
              <w:left w:val="single" w:sz="8" w:space="0" w:color="4F81BD"/>
              <w:bottom w:val="single" w:sz="8" w:space="0" w:color="4F81BD"/>
              <w:right w:val="single" w:sz="8" w:space="0" w:color="4F81BD"/>
            </w:tcBorders>
            <w:shd w:val="clear" w:color="auto" w:fill="DEEAF6" w:themeFill="accent1" w:themeFillTint="33"/>
          </w:tcPr>
          <w:p w14:paraId="46981F9F" w14:textId="77777777" w:rsidR="008B227C" w:rsidRPr="00210107" w:rsidRDefault="008B227C" w:rsidP="00E30C39">
            <w:pPr>
              <w:pStyle w:val="NoSpacing"/>
              <w:rPr>
                <w:rFonts w:ascii="Arial" w:hAnsi="Arial" w:cs="Arial"/>
                <w:sz w:val="20"/>
                <w:szCs w:val="20"/>
              </w:rPr>
            </w:pPr>
          </w:p>
        </w:tc>
      </w:tr>
    </w:tbl>
    <w:p w14:paraId="456CC1A5" w14:textId="77777777" w:rsidR="008B227C" w:rsidRDefault="008B227C" w:rsidP="008B227C">
      <w:pPr>
        <w:pStyle w:val="NoSpacing"/>
        <w:rPr>
          <w:rFonts w:ascii="Arial" w:hAnsi="Arial" w:cs="Arial"/>
          <w:sz w:val="20"/>
          <w:szCs w:val="20"/>
        </w:rPr>
      </w:pPr>
    </w:p>
    <w:p w14:paraId="784DAFF4" w14:textId="77777777" w:rsidR="008B227C" w:rsidRDefault="008B227C" w:rsidP="008B227C">
      <w:pPr>
        <w:rPr>
          <w:rFonts w:ascii="Arial" w:hAnsi="Arial" w:cs="Arial"/>
          <w:sz w:val="20"/>
          <w:szCs w:val="20"/>
        </w:rPr>
      </w:pPr>
      <w:r>
        <w:rPr>
          <w:rFonts w:ascii="Arial" w:hAnsi="Arial" w:cs="Arial"/>
          <w:sz w:val="20"/>
          <w:szCs w:val="20"/>
        </w:rPr>
        <w:br w:type="page"/>
      </w:r>
    </w:p>
    <w:p w14:paraId="57641BC0" w14:textId="77777777" w:rsidR="008B227C" w:rsidRPr="00210107" w:rsidRDefault="008B227C" w:rsidP="008B227C">
      <w:pPr>
        <w:pStyle w:val="NoSpacing"/>
        <w:rPr>
          <w:rFonts w:ascii="Arial" w:hAnsi="Arial" w:cs="Arial"/>
          <w:b/>
          <w:color w:val="5B9BD5" w:themeColor="accent1"/>
          <w:sz w:val="24"/>
          <w:szCs w:val="24"/>
        </w:rPr>
      </w:pPr>
      <w:r w:rsidRPr="00210107">
        <w:rPr>
          <w:rFonts w:ascii="Arial" w:hAnsi="Arial" w:cs="Arial"/>
          <w:b/>
          <w:color w:val="5B9BD5" w:themeColor="accent1"/>
          <w:sz w:val="24"/>
          <w:szCs w:val="24"/>
        </w:rPr>
        <w:lastRenderedPageBreak/>
        <w:t>Table 2. CIP Outcomes 1 &amp; 2</w:t>
      </w:r>
      <w:r>
        <w:rPr>
          <w:rFonts w:ascii="Arial" w:hAnsi="Arial" w:cs="Arial"/>
          <w:b/>
          <w:color w:val="5B9BD5" w:themeColor="accent1"/>
          <w:sz w:val="24"/>
          <w:szCs w:val="24"/>
        </w:rPr>
        <w:t xml:space="preserve"> (FOCUS ON AT LEAST 1)</w:t>
      </w:r>
    </w:p>
    <w:p w14:paraId="3689752F" w14:textId="77777777" w:rsidR="008B227C" w:rsidRPr="00210107" w:rsidRDefault="008B227C" w:rsidP="008B227C">
      <w:pPr>
        <w:pStyle w:val="NoSpacing"/>
        <w:rPr>
          <w:rFonts w:ascii="Arial" w:hAnsi="Arial" w:cs="Arial"/>
        </w:rPr>
      </w:pPr>
    </w:p>
    <w:tbl>
      <w:tblPr>
        <w:tblStyle w:val="TableGrid"/>
        <w:tblW w:w="13518" w:type="dxa"/>
        <w:tblInd w:w="-23" w:type="dxa"/>
        <w:tblLayout w:type="fixed"/>
        <w:tblLook w:val="04A0" w:firstRow="1" w:lastRow="0" w:firstColumn="1" w:lastColumn="0" w:noHBand="0" w:noVBand="1"/>
      </w:tblPr>
      <w:tblGrid>
        <w:gridCol w:w="7020"/>
        <w:gridCol w:w="6498"/>
      </w:tblGrid>
      <w:tr w:rsidR="008B227C" w:rsidRPr="00210107" w14:paraId="7FB06171" w14:textId="77777777" w:rsidTr="00E30C39">
        <w:trPr>
          <w:trHeight w:val="537"/>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52615D25" w14:textId="77777777" w:rsidR="008B227C" w:rsidRPr="00210107" w:rsidRDefault="008B227C" w:rsidP="008B227C">
            <w:pPr>
              <w:pStyle w:val="NoSpacing"/>
              <w:numPr>
                <w:ilvl w:val="0"/>
                <w:numId w:val="12"/>
              </w:numPr>
              <w:rPr>
                <w:rFonts w:ascii="Arial" w:hAnsi="Arial" w:cs="Arial"/>
                <w:b/>
                <w:sz w:val="20"/>
                <w:szCs w:val="20"/>
              </w:rPr>
            </w:pPr>
            <w:r w:rsidRPr="00210107">
              <w:rPr>
                <w:rFonts w:ascii="Arial" w:hAnsi="Arial" w:cs="Arial"/>
                <w:b/>
                <w:sz w:val="20"/>
                <w:szCs w:val="20"/>
              </w:rPr>
              <w:t>Outcome #1</w:t>
            </w:r>
          </w:p>
          <w:p w14:paraId="7C3F42CF" w14:textId="77777777" w:rsidR="008B227C" w:rsidRPr="00B531A3" w:rsidRDefault="008B227C" w:rsidP="00E30C39">
            <w:pPr>
              <w:pStyle w:val="NoSpacing"/>
              <w:rPr>
                <w:rFonts w:ascii="Arial" w:hAnsi="Arial" w:cs="Arial"/>
                <w:sz w:val="20"/>
                <w:szCs w:val="20"/>
              </w:rPr>
            </w:pPr>
            <w:r w:rsidRPr="00B531A3">
              <w:rPr>
                <w:rFonts w:ascii="Arial" w:hAnsi="Arial" w:cs="Arial"/>
                <w:sz w:val="20"/>
                <w:szCs w:val="20"/>
              </w:rPr>
              <w:t>Increase student awareness using: SOAR (Student Orientation Advising Registration) – a common Orientation model which easily identifies to everyone involved the purpose and flow of orientation</w:t>
            </w:r>
          </w:p>
          <w:p w14:paraId="21F2EE65" w14:textId="77777777" w:rsidR="008B227C" w:rsidRPr="00210107" w:rsidRDefault="008B227C" w:rsidP="00E30C39">
            <w:pPr>
              <w:pStyle w:val="NoSpacing"/>
              <w:rPr>
                <w:rFonts w:ascii="Arial" w:hAnsi="Arial" w:cs="Arial"/>
                <w:sz w:val="20"/>
                <w:szCs w:val="20"/>
              </w:rPr>
            </w:pPr>
          </w:p>
        </w:tc>
      </w:tr>
      <w:tr w:rsidR="008B227C" w:rsidRPr="00210107" w14:paraId="508B430C" w14:textId="77777777" w:rsidTr="00E30C39">
        <w:trPr>
          <w:trHeight w:val="675"/>
        </w:trPr>
        <w:tc>
          <w:tcPr>
            <w:tcW w:w="7020"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2C973A91" w14:textId="77777777" w:rsidR="008B227C" w:rsidRPr="00210107" w:rsidRDefault="008B227C" w:rsidP="008B227C">
            <w:pPr>
              <w:pStyle w:val="NoSpacing"/>
              <w:numPr>
                <w:ilvl w:val="0"/>
                <w:numId w:val="12"/>
              </w:numPr>
              <w:rPr>
                <w:rFonts w:ascii="Arial" w:hAnsi="Arial" w:cs="Arial"/>
                <w:b/>
                <w:sz w:val="20"/>
                <w:szCs w:val="20"/>
              </w:rPr>
            </w:pPr>
            <w:r w:rsidRPr="00210107">
              <w:rPr>
                <w:rFonts w:ascii="Arial" w:hAnsi="Arial" w:cs="Arial"/>
                <w:b/>
                <w:sz w:val="20"/>
                <w:szCs w:val="20"/>
              </w:rPr>
              <w:t>Measure (Outcome #1)</w:t>
            </w:r>
          </w:p>
          <w:p w14:paraId="40AE92BC" w14:textId="77777777" w:rsidR="008B227C" w:rsidRPr="00B531A3" w:rsidRDefault="008B227C" w:rsidP="00E30C39">
            <w:pPr>
              <w:pStyle w:val="NoSpacing"/>
              <w:rPr>
                <w:rFonts w:ascii="Arial" w:hAnsi="Arial" w:cs="Arial"/>
                <w:sz w:val="20"/>
                <w:szCs w:val="20"/>
              </w:rPr>
            </w:pPr>
            <w:r w:rsidRPr="00B531A3">
              <w:rPr>
                <w:rFonts w:ascii="Arial" w:hAnsi="Arial" w:cs="Arial"/>
                <w:sz w:val="20"/>
                <w:szCs w:val="20"/>
              </w:rPr>
              <w:t>Orientation satisfaction survey</w:t>
            </w:r>
          </w:p>
        </w:tc>
        <w:tc>
          <w:tcPr>
            <w:tcW w:w="6498"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044009C5" w14:textId="676A8A08" w:rsidR="008B227C" w:rsidRPr="00210107" w:rsidRDefault="00B67758" w:rsidP="008B227C">
            <w:pPr>
              <w:pStyle w:val="NoSpacing"/>
              <w:numPr>
                <w:ilvl w:val="0"/>
                <w:numId w:val="12"/>
              </w:numPr>
              <w:rPr>
                <w:rFonts w:ascii="Arial" w:hAnsi="Arial" w:cs="Arial"/>
                <w:b/>
                <w:sz w:val="20"/>
                <w:szCs w:val="20"/>
              </w:rPr>
            </w:pPr>
            <w:r w:rsidRPr="00210107">
              <w:rPr>
                <w:rFonts w:ascii="Arial" w:hAnsi="Arial" w:cs="Arial"/>
                <w:b/>
                <w:sz w:val="20"/>
                <w:szCs w:val="20"/>
              </w:rPr>
              <w:t>Target (</w:t>
            </w:r>
            <w:r w:rsidR="008B227C" w:rsidRPr="00210107">
              <w:rPr>
                <w:rFonts w:ascii="Arial" w:hAnsi="Arial" w:cs="Arial"/>
                <w:b/>
                <w:sz w:val="20"/>
                <w:szCs w:val="20"/>
              </w:rPr>
              <w:t>Outcome #1)</w:t>
            </w:r>
          </w:p>
          <w:p w14:paraId="27C38B62" w14:textId="77777777" w:rsidR="008B227C" w:rsidRPr="00B531A3" w:rsidRDefault="008B227C" w:rsidP="00E30C39">
            <w:pPr>
              <w:pStyle w:val="NoSpacing"/>
              <w:rPr>
                <w:rFonts w:ascii="Arial" w:hAnsi="Arial" w:cs="Arial"/>
                <w:b/>
                <w:sz w:val="20"/>
                <w:szCs w:val="20"/>
              </w:rPr>
            </w:pPr>
            <w:r w:rsidRPr="00B531A3">
              <w:rPr>
                <w:rFonts w:ascii="Arial" w:hAnsi="Arial" w:cs="Arial"/>
                <w:sz w:val="20"/>
                <w:szCs w:val="20"/>
              </w:rPr>
              <w:t>Baseline data to be gathered for 2016-2017</w:t>
            </w:r>
          </w:p>
          <w:p w14:paraId="13C6E6A7" w14:textId="77777777" w:rsidR="008B227C" w:rsidRPr="00210107" w:rsidRDefault="008B227C" w:rsidP="00E30C39">
            <w:pPr>
              <w:pStyle w:val="NoSpacing"/>
              <w:rPr>
                <w:rFonts w:ascii="Arial" w:hAnsi="Arial" w:cs="Arial"/>
                <w:sz w:val="20"/>
                <w:szCs w:val="20"/>
              </w:rPr>
            </w:pPr>
          </w:p>
        </w:tc>
      </w:tr>
      <w:tr w:rsidR="008B227C" w:rsidRPr="00210107" w14:paraId="0B7C3E8A" w14:textId="77777777" w:rsidTr="00E30C39">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09980DE9" w14:textId="77777777" w:rsidR="008B227C" w:rsidRPr="00210107" w:rsidRDefault="008B227C" w:rsidP="008B227C">
            <w:pPr>
              <w:pStyle w:val="NoSpacing"/>
              <w:numPr>
                <w:ilvl w:val="0"/>
                <w:numId w:val="12"/>
              </w:numPr>
              <w:rPr>
                <w:rFonts w:ascii="Arial" w:hAnsi="Arial" w:cs="Arial"/>
                <w:b/>
                <w:sz w:val="20"/>
                <w:szCs w:val="20"/>
              </w:rPr>
            </w:pPr>
            <w:r w:rsidRPr="00210107">
              <w:rPr>
                <w:rFonts w:ascii="Arial" w:hAnsi="Arial" w:cs="Arial"/>
                <w:b/>
                <w:sz w:val="20"/>
                <w:szCs w:val="20"/>
              </w:rPr>
              <w:t>Action Plan (Outcome #1)</w:t>
            </w:r>
          </w:p>
          <w:p w14:paraId="295A625C" w14:textId="77777777" w:rsidR="008B227C" w:rsidRPr="006A1DB2" w:rsidRDefault="008B227C" w:rsidP="00E30C39">
            <w:pPr>
              <w:pStyle w:val="NoSpacing"/>
              <w:rPr>
                <w:rFonts w:ascii="Arial" w:hAnsi="Arial" w:cs="Arial"/>
                <w:sz w:val="20"/>
                <w:szCs w:val="20"/>
              </w:rPr>
            </w:pPr>
            <w:r w:rsidRPr="00210107">
              <w:rPr>
                <w:rFonts w:ascii="Arial" w:hAnsi="Arial" w:cs="Arial"/>
                <w:b/>
                <w:sz w:val="20"/>
                <w:szCs w:val="20"/>
              </w:rPr>
              <w:t xml:space="preserve"> </w:t>
            </w:r>
            <w:r>
              <w:rPr>
                <w:rFonts w:ascii="Arial" w:hAnsi="Arial" w:cs="Arial"/>
                <w:sz w:val="20"/>
                <w:szCs w:val="20"/>
              </w:rPr>
              <w:t>Evaluations</w:t>
            </w:r>
            <w:r w:rsidRPr="006A1DB2">
              <w:rPr>
                <w:rFonts w:ascii="Arial" w:hAnsi="Arial" w:cs="Arial"/>
                <w:sz w:val="20"/>
                <w:szCs w:val="20"/>
              </w:rPr>
              <w:t xml:space="preserve"> distributed at </w:t>
            </w:r>
            <w:r>
              <w:rPr>
                <w:rFonts w:ascii="Arial" w:hAnsi="Arial" w:cs="Arial"/>
                <w:sz w:val="20"/>
                <w:szCs w:val="20"/>
              </w:rPr>
              <w:t xml:space="preserve">new student </w:t>
            </w:r>
            <w:r w:rsidRPr="006A1DB2">
              <w:rPr>
                <w:rFonts w:ascii="Arial" w:hAnsi="Arial" w:cs="Arial"/>
                <w:sz w:val="20"/>
                <w:szCs w:val="20"/>
              </w:rPr>
              <w:t xml:space="preserve">orientation sessions </w:t>
            </w:r>
          </w:p>
        </w:tc>
      </w:tr>
      <w:tr w:rsidR="008B227C" w:rsidRPr="00210107" w14:paraId="69704DC2" w14:textId="77777777" w:rsidTr="00E30C39">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3877E2D0" w14:textId="77777777" w:rsidR="008B227C" w:rsidRDefault="008B227C" w:rsidP="008B227C">
            <w:pPr>
              <w:pStyle w:val="NoSpacing"/>
              <w:numPr>
                <w:ilvl w:val="0"/>
                <w:numId w:val="12"/>
              </w:numPr>
              <w:rPr>
                <w:rFonts w:ascii="Arial" w:hAnsi="Arial" w:cs="Arial"/>
                <w:b/>
                <w:sz w:val="20"/>
                <w:szCs w:val="20"/>
              </w:rPr>
            </w:pPr>
            <w:r w:rsidRPr="00210107">
              <w:rPr>
                <w:rFonts w:ascii="Arial" w:hAnsi="Arial" w:cs="Arial"/>
                <w:b/>
                <w:sz w:val="20"/>
                <w:szCs w:val="20"/>
              </w:rPr>
              <w:t>Results Summary (Outcome #1)</w:t>
            </w:r>
          </w:p>
          <w:p w14:paraId="6A45259E" w14:textId="77777777" w:rsidR="008B227C" w:rsidRPr="00E44EC9" w:rsidRDefault="008B227C" w:rsidP="00E30C39">
            <w:pPr>
              <w:pStyle w:val="NoSpacing"/>
              <w:rPr>
                <w:rFonts w:ascii="Arial" w:hAnsi="Arial" w:cs="Arial"/>
                <w:sz w:val="20"/>
                <w:szCs w:val="20"/>
              </w:rPr>
            </w:pPr>
            <w:r w:rsidRPr="00E44EC9">
              <w:rPr>
                <w:rFonts w:ascii="Arial" w:hAnsi="Arial" w:cs="Arial"/>
                <w:sz w:val="20"/>
                <w:szCs w:val="20"/>
              </w:rPr>
              <w:t>These are the results of the evaluations distributed at new student orientation</w:t>
            </w:r>
          </w:p>
          <w:tbl>
            <w:tblPr>
              <w:tblStyle w:val="TableGrid"/>
              <w:tblW w:w="12005" w:type="dxa"/>
              <w:tblInd w:w="258" w:type="dxa"/>
              <w:tblLayout w:type="fixed"/>
              <w:tblLook w:val="00A0" w:firstRow="1" w:lastRow="0" w:firstColumn="1" w:lastColumn="0" w:noHBand="0" w:noVBand="0"/>
            </w:tblPr>
            <w:tblGrid>
              <w:gridCol w:w="4230"/>
              <w:gridCol w:w="1881"/>
              <w:gridCol w:w="1899"/>
              <w:gridCol w:w="2070"/>
              <w:gridCol w:w="1925"/>
            </w:tblGrid>
            <w:tr w:rsidR="008B227C" w14:paraId="20EB367E" w14:textId="77777777" w:rsidTr="00E30C39">
              <w:trPr>
                <w:trHeight w:val="223"/>
              </w:trPr>
              <w:tc>
                <w:tcPr>
                  <w:tcW w:w="4230" w:type="dxa"/>
                  <w:shd w:val="clear" w:color="auto" w:fill="DEEAF6" w:themeFill="accent1" w:themeFillTint="33"/>
                </w:tcPr>
                <w:p w14:paraId="79C1195A" w14:textId="77777777" w:rsidR="008B227C" w:rsidRDefault="008B227C" w:rsidP="00E30C39">
                  <w:pPr>
                    <w:pStyle w:val="NoSpacing"/>
                    <w:rPr>
                      <w:rFonts w:ascii="Arial" w:hAnsi="Arial" w:cs="Arial"/>
                      <w:sz w:val="20"/>
                      <w:szCs w:val="20"/>
                    </w:rPr>
                  </w:pPr>
                  <w:r>
                    <w:rPr>
                      <w:rFonts w:ascii="Arial" w:hAnsi="Arial" w:cs="Arial"/>
                      <w:sz w:val="20"/>
                      <w:szCs w:val="20"/>
                    </w:rPr>
                    <w:t>Survey item</w:t>
                  </w:r>
                </w:p>
              </w:tc>
              <w:tc>
                <w:tcPr>
                  <w:tcW w:w="3780" w:type="dxa"/>
                  <w:gridSpan w:val="2"/>
                  <w:shd w:val="clear" w:color="auto" w:fill="DEEAF6" w:themeFill="accent1" w:themeFillTint="33"/>
                </w:tcPr>
                <w:p w14:paraId="7FF694AB" w14:textId="77777777" w:rsidR="008B227C" w:rsidRDefault="008B227C" w:rsidP="00E30C39">
                  <w:pPr>
                    <w:pStyle w:val="NoSpacing"/>
                    <w:rPr>
                      <w:rFonts w:ascii="Arial" w:hAnsi="Arial" w:cs="Arial"/>
                      <w:sz w:val="20"/>
                      <w:szCs w:val="20"/>
                    </w:rPr>
                  </w:pPr>
                  <w:r>
                    <w:rPr>
                      <w:rFonts w:ascii="Arial" w:hAnsi="Arial" w:cs="Arial"/>
                      <w:sz w:val="20"/>
                      <w:szCs w:val="20"/>
                    </w:rPr>
                    <w:t>Baseline 2016 (n = 1,242)</w:t>
                  </w:r>
                </w:p>
              </w:tc>
              <w:tc>
                <w:tcPr>
                  <w:tcW w:w="3995" w:type="dxa"/>
                  <w:gridSpan w:val="2"/>
                  <w:shd w:val="clear" w:color="auto" w:fill="DEEAF6" w:themeFill="accent1" w:themeFillTint="33"/>
                </w:tcPr>
                <w:p w14:paraId="31B25171" w14:textId="77777777" w:rsidR="008B227C" w:rsidRDefault="008B227C" w:rsidP="00E30C39">
                  <w:pPr>
                    <w:pStyle w:val="NoSpacing"/>
                    <w:rPr>
                      <w:rFonts w:ascii="Arial" w:hAnsi="Arial" w:cs="Arial"/>
                      <w:sz w:val="20"/>
                      <w:szCs w:val="20"/>
                    </w:rPr>
                  </w:pPr>
                  <w:r>
                    <w:rPr>
                      <w:rFonts w:ascii="Arial" w:hAnsi="Arial" w:cs="Arial"/>
                      <w:sz w:val="20"/>
                      <w:szCs w:val="20"/>
                    </w:rPr>
                    <w:t>2017 (n = 1,483)</w:t>
                  </w:r>
                </w:p>
              </w:tc>
            </w:tr>
            <w:tr w:rsidR="008B227C" w14:paraId="530FB346" w14:textId="77777777" w:rsidTr="00E30C39">
              <w:trPr>
                <w:trHeight w:val="457"/>
              </w:trPr>
              <w:tc>
                <w:tcPr>
                  <w:tcW w:w="4230" w:type="dxa"/>
                </w:tcPr>
                <w:p w14:paraId="7A963C76" w14:textId="77777777" w:rsidR="008B227C" w:rsidRDefault="008B227C" w:rsidP="00E30C39">
                  <w:pPr>
                    <w:pStyle w:val="NoSpacing"/>
                    <w:rPr>
                      <w:rFonts w:ascii="Arial" w:hAnsi="Arial" w:cs="Arial"/>
                      <w:sz w:val="20"/>
                      <w:szCs w:val="20"/>
                    </w:rPr>
                  </w:pPr>
                  <w:r w:rsidRPr="00866194">
                    <w:rPr>
                      <w:rFonts w:ascii="Arial" w:hAnsi="Arial" w:cs="Arial"/>
                      <w:sz w:val="20"/>
                      <w:szCs w:val="20"/>
                    </w:rPr>
                    <w:t>How would you rate your overall satisfaction with orientation?</w:t>
                  </w:r>
                </w:p>
              </w:tc>
              <w:tc>
                <w:tcPr>
                  <w:tcW w:w="1881" w:type="dxa"/>
                  <w:tcBorders>
                    <w:right w:val="nil"/>
                  </w:tcBorders>
                </w:tcPr>
                <w:p w14:paraId="709A8003" w14:textId="77777777" w:rsidR="008B227C" w:rsidRDefault="008B227C" w:rsidP="00E30C39">
                  <w:pPr>
                    <w:pStyle w:val="NoSpacing"/>
                    <w:tabs>
                      <w:tab w:val="left" w:pos="2580"/>
                    </w:tabs>
                    <w:rPr>
                      <w:rFonts w:ascii="Arial" w:hAnsi="Arial" w:cs="Arial"/>
                      <w:sz w:val="20"/>
                      <w:szCs w:val="20"/>
                    </w:rPr>
                  </w:pPr>
                  <w:r w:rsidRPr="00866194">
                    <w:rPr>
                      <w:rFonts w:ascii="Arial" w:hAnsi="Arial" w:cs="Arial"/>
                      <w:sz w:val="20"/>
                      <w:szCs w:val="20"/>
                    </w:rPr>
                    <w:t xml:space="preserve">Somewhat satisfied: </w:t>
                  </w:r>
                  <w:r>
                    <w:rPr>
                      <w:rFonts w:ascii="Arial" w:hAnsi="Arial" w:cs="Arial"/>
                      <w:sz w:val="20"/>
                      <w:szCs w:val="20"/>
                    </w:rPr>
                    <w:t xml:space="preserve"> </w:t>
                  </w:r>
                </w:p>
                <w:p w14:paraId="722DEABF" w14:textId="77777777" w:rsidR="008B227C" w:rsidRDefault="008B227C" w:rsidP="00E30C39">
                  <w:pPr>
                    <w:pStyle w:val="NoSpacing"/>
                    <w:tabs>
                      <w:tab w:val="left" w:pos="2580"/>
                    </w:tabs>
                    <w:rPr>
                      <w:rFonts w:ascii="Arial" w:hAnsi="Arial" w:cs="Arial"/>
                      <w:sz w:val="20"/>
                      <w:szCs w:val="20"/>
                    </w:rPr>
                  </w:pPr>
                  <w:r w:rsidRPr="00866194">
                    <w:rPr>
                      <w:rFonts w:ascii="Arial" w:hAnsi="Arial" w:cs="Arial"/>
                      <w:sz w:val="20"/>
                      <w:szCs w:val="20"/>
                    </w:rPr>
                    <w:t xml:space="preserve">Very satisfied: </w:t>
                  </w:r>
                  <w:r>
                    <w:rPr>
                      <w:rFonts w:ascii="Arial" w:hAnsi="Arial" w:cs="Arial"/>
                      <w:sz w:val="20"/>
                      <w:szCs w:val="20"/>
                    </w:rPr>
                    <w:t xml:space="preserve"> </w:t>
                  </w:r>
                </w:p>
              </w:tc>
              <w:tc>
                <w:tcPr>
                  <w:tcW w:w="1899" w:type="dxa"/>
                  <w:tcBorders>
                    <w:left w:val="nil"/>
                  </w:tcBorders>
                </w:tcPr>
                <w:p w14:paraId="6693A4BC" w14:textId="77777777" w:rsidR="008B227C" w:rsidRDefault="008B227C" w:rsidP="00E30C39">
                  <w:pPr>
                    <w:pStyle w:val="NoSpacing"/>
                    <w:tabs>
                      <w:tab w:val="left" w:pos="2580"/>
                    </w:tabs>
                    <w:rPr>
                      <w:rFonts w:ascii="Arial" w:hAnsi="Arial" w:cs="Arial"/>
                      <w:sz w:val="20"/>
                      <w:szCs w:val="20"/>
                    </w:rPr>
                  </w:pPr>
                  <w:r>
                    <w:rPr>
                      <w:rFonts w:ascii="Arial" w:hAnsi="Arial" w:cs="Arial"/>
                      <w:sz w:val="20"/>
                      <w:szCs w:val="20"/>
                    </w:rPr>
                    <w:t>349 (28%)</w:t>
                  </w:r>
                </w:p>
                <w:p w14:paraId="4923AA2C" w14:textId="77777777" w:rsidR="008B227C" w:rsidRPr="00866194" w:rsidRDefault="008B227C" w:rsidP="00E30C39">
                  <w:pPr>
                    <w:pStyle w:val="NoSpacing"/>
                    <w:rPr>
                      <w:rFonts w:ascii="Arial" w:hAnsi="Arial" w:cs="Arial"/>
                      <w:sz w:val="20"/>
                      <w:szCs w:val="20"/>
                    </w:rPr>
                  </w:pPr>
                  <w:r>
                    <w:rPr>
                      <w:rFonts w:ascii="Arial" w:hAnsi="Arial" w:cs="Arial"/>
                      <w:sz w:val="20"/>
                      <w:szCs w:val="20"/>
                    </w:rPr>
                    <w:t>742 (59%)</w:t>
                  </w:r>
                </w:p>
              </w:tc>
              <w:tc>
                <w:tcPr>
                  <w:tcW w:w="2070" w:type="dxa"/>
                  <w:tcBorders>
                    <w:right w:val="nil"/>
                  </w:tcBorders>
                </w:tcPr>
                <w:p w14:paraId="784426B5" w14:textId="77777777" w:rsidR="008B227C" w:rsidRDefault="008B227C" w:rsidP="00E30C39">
                  <w:pPr>
                    <w:pStyle w:val="NoSpacing"/>
                    <w:rPr>
                      <w:rFonts w:ascii="Arial" w:hAnsi="Arial" w:cs="Arial"/>
                      <w:sz w:val="20"/>
                      <w:szCs w:val="20"/>
                    </w:rPr>
                  </w:pPr>
                  <w:r w:rsidRPr="00866194">
                    <w:rPr>
                      <w:rFonts w:ascii="Arial" w:hAnsi="Arial" w:cs="Arial"/>
                      <w:sz w:val="20"/>
                      <w:szCs w:val="20"/>
                    </w:rPr>
                    <w:t xml:space="preserve">Somewhat satisfied: </w:t>
                  </w:r>
                </w:p>
                <w:p w14:paraId="698DEDF4" w14:textId="77777777" w:rsidR="008B227C" w:rsidRDefault="008B227C" w:rsidP="00E30C39">
                  <w:pPr>
                    <w:pStyle w:val="NoSpacing"/>
                    <w:rPr>
                      <w:rFonts w:ascii="Arial" w:hAnsi="Arial" w:cs="Arial"/>
                      <w:sz w:val="20"/>
                      <w:szCs w:val="20"/>
                    </w:rPr>
                  </w:pPr>
                  <w:r w:rsidRPr="00866194">
                    <w:rPr>
                      <w:rFonts w:ascii="Arial" w:hAnsi="Arial" w:cs="Arial"/>
                      <w:sz w:val="20"/>
                      <w:szCs w:val="20"/>
                    </w:rPr>
                    <w:t xml:space="preserve">Very satisfied: </w:t>
                  </w:r>
                </w:p>
              </w:tc>
              <w:tc>
                <w:tcPr>
                  <w:tcW w:w="1921" w:type="dxa"/>
                  <w:tcBorders>
                    <w:left w:val="nil"/>
                  </w:tcBorders>
                </w:tcPr>
                <w:p w14:paraId="04EEA1C1" w14:textId="77777777" w:rsidR="008B227C" w:rsidRDefault="008B227C" w:rsidP="00E30C39">
                  <w:pPr>
                    <w:pStyle w:val="NoSpacing"/>
                    <w:rPr>
                      <w:rFonts w:ascii="Arial" w:hAnsi="Arial" w:cs="Arial"/>
                      <w:sz w:val="20"/>
                      <w:szCs w:val="20"/>
                    </w:rPr>
                  </w:pPr>
                  <w:r w:rsidRPr="00866194">
                    <w:rPr>
                      <w:rFonts w:ascii="Arial" w:hAnsi="Arial" w:cs="Arial"/>
                      <w:sz w:val="20"/>
                      <w:szCs w:val="20"/>
                    </w:rPr>
                    <w:t>445 (29.9%)</w:t>
                  </w:r>
                </w:p>
                <w:p w14:paraId="51C0231B" w14:textId="77777777" w:rsidR="008B227C" w:rsidRPr="00866194" w:rsidRDefault="008B227C" w:rsidP="00E30C39">
                  <w:pPr>
                    <w:pStyle w:val="NoSpacing"/>
                    <w:rPr>
                      <w:rFonts w:ascii="Arial" w:hAnsi="Arial" w:cs="Arial"/>
                      <w:sz w:val="20"/>
                      <w:szCs w:val="20"/>
                    </w:rPr>
                  </w:pPr>
                  <w:r w:rsidRPr="00866194">
                    <w:rPr>
                      <w:rFonts w:ascii="Arial" w:hAnsi="Arial" w:cs="Arial"/>
                      <w:sz w:val="20"/>
                      <w:szCs w:val="20"/>
                    </w:rPr>
                    <w:t>925 (62.3%)</w:t>
                  </w:r>
                </w:p>
              </w:tc>
            </w:tr>
            <w:tr w:rsidR="008B227C" w14:paraId="6B63B9F1" w14:textId="77777777" w:rsidTr="00E30C39">
              <w:trPr>
                <w:trHeight w:val="457"/>
              </w:trPr>
              <w:tc>
                <w:tcPr>
                  <w:tcW w:w="4230" w:type="dxa"/>
                </w:tcPr>
                <w:p w14:paraId="1C5D76EC" w14:textId="77777777" w:rsidR="008B227C" w:rsidRDefault="008B227C" w:rsidP="00E30C39">
                  <w:pPr>
                    <w:pStyle w:val="NoSpacing"/>
                    <w:rPr>
                      <w:rFonts w:ascii="Arial" w:hAnsi="Arial" w:cs="Arial"/>
                      <w:sz w:val="20"/>
                      <w:szCs w:val="20"/>
                    </w:rPr>
                  </w:pPr>
                  <w:r w:rsidRPr="00866194">
                    <w:rPr>
                      <w:rFonts w:ascii="Arial" w:hAnsi="Arial" w:cs="Arial"/>
                      <w:sz w:val="20"/>
                      <w:szCs w:val="20"/>
                    </w:rPr>
                    <w:t>Th</w:t>
                  </w:r>
                  <w:r>
                    <w:rPr>
                      <w:rFonts w:ascii="Arial" w:hAnsi="Arial" w:cs="Arial"/>
                      <w:sz w:val="20"/>
                      <w:szCs w:val="20"/>
                    </w:rPr>
                    <w:t>e Orientation Leaders (OL) were</w:t>
                  </w:r>
                </w:p>
              </w:tc>
              <w:tc>
                <w:tcPr>
                  <w:tcW w:w="1881" w:type="dxa"/>
                  <w:tcBorders>
                    <w:right w:val="nil"/>
                  </w:tcBorders>
                </w:tcPr>
                <w:p w14:paraId="48A80431" w14:textId="77777777" w:rsidR="008B227C" w:rsidRDefault="008B227C" w:rsidP="00E30C39">
                  <w:pPr>
                    <w:pStyle w:val="NoSpacing"/>
                    <w:rPr>
                      <w:rFonts w:ascii="Arial" w:hAnsi="Arial" w:cs="Arial"/>
                      <w:sz w:val="20"/>
                      <w:szCs w:val="20"/>
                    </w:rPr>
                  </w:pPr>
                  <w:r w:rsidRPr="00866194">
                    <w:rPr>
                      <w:rFonts w:ascii="Arial" w:hAnsi="Arial" w:cs="Arial"/>
                      <w:sz w:val="20"/>
                      <w:szCs w:val="20"/>
                    </w:rPr>
                    <w:t xml:space="preserve">Slightly Helpful: Helpful: </w:t>
                  </w:r>
                </w:p>
              </w:tc>
              <w:tc>
                <w:tcPr>
                  <w:tcW w:w="1899" w:type="dxa"/>
                  <w:tcBorders>
                    <w:left w:val="nil"/>
                  </w:tcBorders>
                </w:tcPr>
                <w:p w14:paraId="70B59813" w14:textId="77777777" w:rsidR="008B227C" w:rsidRPr="00786D58" w:rsidRDefault="008B227C" w:rsidP="00E30C39">
                  <w:pPr>
                    <w:pStyle w:val="NoSpacing"/>
                    <w:rPr>
                      <w:rFonts w:ascii="Arial" w:hAnsi="Arial" w:cs="Arial"/>
                      <w:b/>
                      <w:color w:val="FF0000"/>
                      <w:sz w:val="20"/>
                      <w:szCs w:val="20"/>
                    </w:rPr>
                  </w:pPr>
                  <w:r>
                    <w:rPr>
                      <w:rFonts w:ascii="Arial" w:hAnsi="Arial" w:cs="Arial"/>
                      <w:sz w:val="20"/>
                      <w:szCs w:val="20"/>
                    </w:rPr>
                    <w:t xml:space="preserve">150 </w:t>
                  </w:r>
                  <w:r w:rsidRPr="0063451A">
                    <w:rPr>
                      <w:rFonts w:ascii="Arial" w:hAnsi="Arial" w:cs="Arial"/>
                      <w:sz w:val="20"/>
                      <w:szCs w:val="20"/>
                    </w:rPr>
                    <w:t>(12%)</w:t>
                  </w:r>
                </w:p>
                <w:p w14:paraId="01980DA9" w14:textId="77777777" w:rsidR="008B227C" w:rsidRPr="00866194" w:rsidRDefault="008B227C" w:rsidP="00E30C39">
                  <w:pPr>
                    <w:pStyle w:val="NoSpacing"/>
                    <w:rPr>
                      <w:rFonts w:ascii="Arial" w:hAnsi="Arial" w:cs="Arial"/>
                      <w:sz w:val="20"/>
                      <w:szCs w:val="20"/>
                    </w:rPr>
                  </w:pPr>
                  <w:r>
                    <w:rPr>
                      <w:rFonts w:ascii="Arial" w:hAnsi="Arial" w:cs="Arial"/>
                      <w:sz w:val="20"/>
                      <w:szCs w:val="20"/>
                    </w:rPr>
                    <w:t>857 (69%)</w:t>
                  </w:r>
                </w:p>
              </w:tc>
              <w:tc>
                <w:tcPr>
                  <w:tcW w:w="2070" w:type="dxa"/>
                  <w:tcBorders>
                    <w:right w:val="nil"/>
                  </w:tcBorders>
                </w:tcPr>
                <w:p w14:paraId="4150D081" w14:textId="77777777" w:rsidR="008B227C" w:rsidRDefault="008B227C" w:rsidP="00E30C39">
                  <w:pPr>
                    <w:pStyle w:val="NoSpacing"/>
                    <w:rPr>
                      <w:rFonts w:ascii="Arial" w:hAnsi="Arial" w:cs="Arial"/>
                      <w:sz w:val="20"/>
                      <w:szCs w:val="20"/>
                    </w:rPr>
                  </w:pPr>
                  <w:r w:rsidRPr="00866194">
                    <w:rPr>
                      <w:rFonts w:ascii="Arial" w:hAnsi="Arial" w:cs="Arial"/>
                      <w:sz w:val="20"/>
                      <w:szCs w:val="20"/>
                    </w:rPr>
                    <w:t xml:space="preserve">Slightly Helpful: </w:t>
                  </w:r>
                </w:p>
                <w:p w14:paraId="545BC2F9" w14:textId="77777777" w:rsidR="008B227C" w:rsidRDefault="008B227C" w:rsidP="00E30C39">
                  <w:pPr>
                    <w:pStyle w:val="NoSpacing"/>
                    <w:rPr>
                      <w:rFonts w:ascii="Arial" w:hAnsi="Arial" w:cs="Arial"/>
                      <w:sz w:val="20"/>
                      <w:szCs w:val="20"/>
                    </w:rPr>
                  </w:pPr>
                  <w:r w:rsidRPr="00866194">
                    <w:rPr>
                      <w:rFonts w:ascii="Arial" w:hAnsi="Arial" w:cs="Arial"/>
                      <w:sz w:val="20"/>
                      <w:szCs w:val="20"/>
                    </w:rPr>
                    <w:t xml:space="preserve">Helpful: </w:t>
                  </w:r>
                </w:p>
              </w:tc>
              <w:tc>
                <w:tcPr>
                  <w:tcW w:w="1921" w:type="dxa"/>
                  <w:tcBorders>
                    <w:left w:val="nil"/>
                  </w:tcBorders>
                </w:tcPr>
                <w:p w14:paraId="5F53B527" w14:textId="77777777" w:rsidR="008B227C" w:rsidRDefault="008B227C" w:rsidP="00E30C39">
                  <w:pPr>
                    <w:pStyle w:val="NoSpacing"/>
                    <w:rPr>
                      <w:rFonts w:ascii="Arial" w:hAnsi="Arial" w:cs="Arial"/>
                      <w:sz w:val="20"/>
                      <w:szCs w:val="20"/>
                    </w:rPr>
                  </w:pPr>
                  <w:r w:rsidRPr="00866194">
                    <w:rPr>
                      <w:rFonts w:ascii="Arial" w:hAnsi="Arial" w:cs="Arial"/>
                      <w:sz w:val="20"/>
                      <w:szCs w:val="20"/>
                    </w:rPr>
                    <w:t xml:space="preserve">199 </w:t>
                  </w:r>
                  <w:r w:rsidRPr="0063451A">
                    <w:rPr>
                      <w:rFonts w:ascii="Arial" w:hAnsi="Arial" w:cs="Arial"/>
                      <w:sz w:val="20"/>
                      <w:szCs w:val="20"/>
                    </w:rPr>
                    <w:t>(13.4%)</w:t>
                  </w:r>
                </w:p>
                <w:p w14:paraId="29598C2F" w14:textId="77777777" w:rsidR="008B227C" w:rsidRPr="00866194" w:rsidRDefault="008B227C" w:rsidP="00E30C39">
                  <w:pPr>
                    <w:pStyle w:val="NoSpacing"/>
                    <w:rPr>
                      <w:rFonts w:ascii="Arial" w:hAnsi="Arial" w:cs="Arial"/>
                      <w:sz w:val="20"/>
                      <w:szCs w:val="20"/>
                    </w:rPr>
                  </w:pPr>
                  <w:r w:rsidRPr="00866194">
                    <w:rPr>
                      <w:rFonts w:ascii="Arial" w:hAnsi="Arial" w:cs="Arial"/>
                      <w:sz w:val="20"/>
                      <w:szCs w:val="20"/>
                    </w:rPr>
                    <w:t>1,122 (75.6%)</w:t>
                  </w:r>
                </w:p>
              </w:tc>
            </w:tr>
            <w:tr w:rsidR="008B227C" w14:paraId="16047D35" w14:textId="77777777" w:rsidTr="00E30C39">
              <w:trPr>
                <w:trHeight w:val="682"/>
              </w:trPr>
              <w:tc>
                <w:tcPr>
                  <w:tcW w:w="4230" w:type="dxa"/>
                </w:tcPr>
                <w:p w14:paraId="6BE14EB4" w14:textId="77777777" w:rsidR="008B227C" w:rsidRDefault="008B227C" w:rsidP="00E30C39">
                  <w:pPr>
                    <w:pStyle w:val="NoSpacing"/>
                    <w:rPr>
                      <w:rFonts w:ascii="Arial" w:hAnsi="Arial" w:cs="Arial"/>
                      <w:sz w:val="20"/>
                      <w:szCs w:val="20"/>
                    </w:rPr>
                  </w:pPr>
                  <w:r w:rsidRPr="00866194">
                    <w:rPr>
                      <w:rFonts w:ascii="Arial" w:hAnsi="Arial" w:cs="Arial"/>
                      <w:sz w:val="20"/>
                      <w:szCs w:val="20"/>
                    </w:rPr>
                    <w:t>Do you feel that you received enough information on the various programs and services available for student success?</w:t>
                  </w:r>
                </w:p>
              </w:tc>
              <w:tc>
                <w:tcPr>
                  <w:tcW w:w="1881" w:type="dxa"/>
                  <w:tcBorders>
                    <w:right w:val="nil"/>
                  </w:tcBorders>
                </w:tcPr>
                <w:p w14:paraId="3D954ED8" w14:textId="77777777" w:rsidR="008B227C" w:rsidRDefault="008B227C" w:rsidP="00E30C39">
                  <w:pPr>
                    <w:pStyle w:val="NoSpacing"/>
                    <w:rPr>
                      <w:rFonts w:ascii="Arial" w:hAnsi="Arial" w:cs="Arial"/>
                      <w:sz w:val="20"/>
                      <w:szCs w:val="20"/>
                    </w:rPr>
                  </w:pPr>
                  <w:r w:rsidRPr="00866194">
                    <w:rPr>
                      <w:rFonts w:ascii="Arial" w:hAnsi="Arial" w:cs="Arial"/>
                      <w:sz w:val="20"/>
                      <w:szCs w:val="20"/>
                    </w:rPr>
                    <w:t xml:space="preserve">No: </w:t>
                  </w:r>
                </w:p>
                <w:p w14:paraId="23FE8D43" w14:textId="77777777" w:rsidR="008B227C" w:rsidRDefault="008B227C" w:rsidP="00E30C39">
                  <w:pPr>
                    <w:pStyle w:val="NoSpacing"/>
                    <w:rPr>
                      <w:rFonts w:ascii="Arial" w:hAnsi="Arial" w:cs="Arial"/>
                      <w:sz w:val="20"/>
                      <w:szCs w:val="20"/>
                    </w:rPr>
                  </w:pPr>
                  <w:r w:rsidRPr="00866194">
                    <w:rPr>
                      <w:rFonts w:ascii="Arial" w:hAnsi="Arial" w:cs="Arial"/>
                      <w:sz w:val="20"/>
                      <w:szCs w:val="20"/>
                    </w:rPr>
                    <w:t xml:space="preserve">Yes: </w:t>
                  </w:r>
                </w:p>
              </w:tc>
              <w:tc>
                <w:tcPr>
                  <w:tcW w:w="1899" w:type="dxa"/>
                  <w:tcBorders>
                    <w:left w:val="nil"/>
                  </w:tcBorders>
                </w:tcPr>
                <w:p w14:paraId="777E002E" w14:textId="77777777" w:rsidR="008B227C" w:rsidRDefault="008B227C" w:rsidP="00E30C39">
                  <w:pPr>
                    <w:pStyle w:val="NoSpacing"/>
                    <w:rPr>
                      <w:rFonts w:ascii="Arial" w:hAnsi="Arial" w:cs="Arial"/>
                      <w:sz w:val="20"/>
                      <w:szCs w:val="20"/>
                    </w:rPr>
                  </w:pPr>
                  <w:r>
                    <w:rPr>
                      <w:rFonts w:ascii="Arial" w:hAnsi="Arial" w:cs="Arial"/>
                      <w:sz w:val="20"/>
                      <w:szCs w:val="20"/>
                    </w:rPr>
                    <w:t xml:space="preserve">48 </w:t>
                  </w:r>
                  <w:r w:rsidRPr="0063451A">
                    <w:rPr>
                      <w:rFonts w:ascii="Arial" w:hAnsi="Arial" w:cs="Arial"/>
                      <w:sz w:val="20"/>
                      <w:szCs w:val="20"/>
                    </w:rPr>
                    <w:t>(4%)</w:t>
                  </w:r>
                </w:p>
                <w:p w14:paraId="37D9D16F" w14:textId="77777777" w:rsidR="008B227C" w:rsidRPr="00866194" w:rsidRDefault="008B227C" w:rsidP="00E30C39">
                  <w:pPr>
                    <w:pStyle w:val="NoSpacing"/>
                    <w:rPr>
                      <w:rFonts w:ascii="Arial" w:hAnsi="Arial" w:cs="Arial"/>
                      <w:sz w:val="20"/>
                      <w:szCs w:val="20"/>
                    </w:rPr>
                  </w:pPr>
                  <w:r>
                    <w:rPr>
                      <w:rFonts w:ascii="Arial" w:hAnsi="Arial" w:cs="Arial"/>
                      <w:sz w:val="20"/>
                      <w:szCs w:val="20"/>
                    </w:rPr>
                    <w:t>1195 (96%)</w:t>
                  </w:r>
                </w:p>
              </w:tc>
              <w:tc>
                <w:tcPr>
                  <w:tcW w:w="2070" w:type="dxa"/>
                  <w:tcBorders>
                    <w:right w:val="nil"/>
                  </w:tcBorders>
                </w:tcPr>
                <w:p w14:paraId="3A445861" w14:textId="77777777" w:rsidR="008B227C" w:rsidRDefault="008B227C" w:rsidP="00E30C39">
                  <w:pPr>
                    <w:pStyle w:val="NoSpacing"/>
                    <w:rPr>
                      <w:rFonts w:ascii="Arial" w:hAnsi="Arial" w:cs="Arial"/>
                      <w:sz w:val="20"/>
                      <w:szCs w:val="20"/>
                    </w:rPr>
                  </w:pPr>
                  <w:r w:rsidRPr="00866194">
                    <w:rPr>
                      <w:rFonts w:ascii="Arial" w:hAnsi="Arial" w:cs="Arial"/>
                      <w:sz w:val="20"/>
                      <w:szCs w:val="20"/>
                    </w:rPr>
                    <w:t xml:space="preserve">No: </w:t>
                  </w:r>
                </w:p>
                <w:p w14:paraId="6AFF5EE5" w14:textId="77777777" w:rsidR="008B227C" w:rsidRDefault="008B227C" w:rsidP="00E30C39">
                  <w:pPr>
                    <w:pStyle w:val="NoSpacing"/>
                    <w:rPr>
                      <w:rFonts w:ascii="Arial" w:hAnsi="Arial" w:cs="Arial"/>
                      <w:sz w:val="20"/>
                      <w:szCs w:val="20"/>
                    </w:rPr>
                  </w:pPr>
                  <w:r w:rsidRPr="00866194">
                    <w:rPr>
                      <w:rFonts w:ascii="Arial" w:hAnsi="Arial" w:cs="Arial"/>
                      <w:sz w:val="20"/>
                      <w:szCs w:val="20"/>
                    </w:rPr>
                    <w:t xml:space="preserve">Yes: </w:t>
                  </w:r>
                </w:p>
              </w:tc>
              <w:tc>
                <w:tcPr>
                  <w:tcW w:w="1921" w:type="dxa"/>
                  <w:tcBorders>
                    <w:left w:val="nil"/>
                  </w:tcBorders>
                </w:tcPr>
                <w:p w14:paraId="61E87957" w14:textId="77777777" w:rsidR="008B227C" w:rsidRDefault="008B227C" w:rsidP="00E30C39">
                  <w:pPr>
                    <w:pStyle w:val="NoSpacing"/>
                    <w:rPr>
                      <w:rFonts w:ascii="Arial" w:hAnsi="Arial" w:cs="Arial"/>
                      <w:sz w:val="20"/>
                      <w:szCs w:val="20"/>
                    </w:rPr>
                  </w:pPr>
                  <w:r w:rsidRPr="00866194">
                    <w:rPr>
                      <w:rFonts w:ascii="Arial" w:hAnsi="Arial" w:cs="Arial"/>
                      <w:sz w:val="20"/>
                      <w:szCs w:val="20"/>
                    </w:rPr>
                    <w:t xml:space="preserve">168 </w:t>
                  </w:r>
                  <w:r w:rsidRPr="0063451A">
                    <w:rPr>
                      <w:rFonts w:ascii="Arial" w:hAnsi="Arial" w:cs="Arial"/>
                      <w:sz w:val="20"/>
                      <w:szCs w:val="20"/>
                    </w:rPr>
                    <w:t>(11.4%)</w:t>
                  </w:r>
                </w:p>
                <w:p w14:paraId="2E83EC14" w14:textId="77777777" w:rsidR="008B227C" w:rsidRPr="00866194" w:rsidRDefault="008B227C" w:rsidP="00E30C39">
                  <w:pPr>
                    <w:pStyle w:val="NoSpacing"/>
                    <w:rPr>
                      <w:rFonts w:ascii="Arial" w:hAnsi="Arial" w:cs="Arial"/>
                      <w:sz w:val="20"/>
                      <w:szCs w:val="20"/>
                    </w:rPr>
                  </w:pPr>
                  <w:r w:rsidRPr="00866194">
                    <w:rPr>
                      <w:rFonts w:ascii="Arial" w:hAnsi="Arial" w:cs="Arial"/>
                      <w:sz w:val="20"/>
                      <w:szCs w:val="20"/>
                    </w:rPr>
                    <w:t>1315 (</w:t>
                  </w:r>
                  <w:r w:rsidRPr="00910E86">
                    <w:rPr>
                      <w:rFonts w:ascii="Arial" w:hAnsi="Arial" w:cs="Arial"/>
                      <w:sz w:val="20"/>
                      <w:szCs w:val="20"/>
                      <w:shd w:val="clear" w:color="auto" w:fill="FFF3F4"/>
                    </w:rPr>
                    <w:t>88.6%</w:t>
                  </w:r>
                  <w:r w:rsidRPr="00866194">
                    <w:rPr>
                      <w:rFonts w:ascii="Arial" w:hAnsi="Arial" w:cs="Arial"/>
                      <w:sz w:val="20"/>
                      <w:szCs w:val="20"/>
                    </w:rPr>
                    <w:t>)</w:t>
                  </w:r>
                </w:p>
              </w:tc>
            </w:tr>
            <w:tr w:rsidR="008B227C" w14:paraId="6BD22B05" w14:textId="77777777" w:rsidTr="00E30C39">
              <w:trPr>
                <w:trHeight w:val="1141"/>
              </w:trPr>
              <w:tc>
                <w:tcPr>
                  <w:tcW w:w="4230" w:type="dxa"/>
                </w:tcPr>
                <w:p w14:paraId="454407BC" w14:textId="77777777" w:rsidR="008B227C" w:rsidRPr="00866194" w:rsidRDefault="008B227C" w:rsidP="00E30C39">
                  <w:pPr>
                    <w:pStyle w:val="NoSpacing"/>
                    <w:rPr>
                      <w:rFonts w:ascii="Arial" w:hAnsi="Arial" w:cs="Arial"/>
                      <w:sz w:val="20"/>
                      <w:szCs w:val="20"/>
                    </w:rPr>
                  </w:pPr>
                  <w:r w:rsidRPr="00866194">
                    <w:rPr>
                      <w:rFonts w:ascii="Arial" w:hAnsi="Arial" w:cs="Arial"/>
                      <w:sz w:val="20"/>
                      <w:szCs w:val="20"/>
                    </w:rPr>
                    <w:t>How much do you feel the New Student Orientation session has enhanced your knowledge of Collin College?</w:t>
                  </w:r>
                </w:p>
              </w:tc>
              <w:tc>
                <w:tcPr>
                  <w:tcW w:w="1881" w:type="dxa"/>
                  <w:tcBorders>
                    <w:right w:val="nil"/>
                  </w:tcBorders>
                </w:tcPr>
                <w:p w14:paraId="5DE99AF3" w14:textId="77777777" w:rsidR="008B227C" w:rsidRDefault="008B227C" w:rsidP="00E30C39">
                  <w:pPr>
                    <w:pStyle w:val="NoSpacing"/>
                    <w:rPr>
                      <w:rFonts w:ascii="Arial" w:hAnsi="Arial" w:cs="Arial"/>
                      <w:sz w:val="20"/>
                      <w:szCs w:val="20"/>
                    </w:rPr>
                  </w:pPr>
                  <w:r>
                    <w:rPr>
                      <w:rFonts w:ascii="Arial" w:hAnsi="Arial" w:cs="Arial"/>
                      <w:sz w:val="20"/>
                      <w:szCs w:val="20"/>
                    </w:rPr>
                    <w:t xml:space="preserve">Not at all well: </w:t>
                  </w:r>
                </w:p>
                <w:p w14:paraId="65EA4C71" w14:textId="77777777" w:rsidR="008B227C" w:rsidRDefault="008B227C" w:rsidP="00E30C39">
                  <w:pPr>
                    <w:pStyle w:val="NoSpacing"/>
                    <w:rPr>
                      <w:rFonts w:ascii="Arial" w:hAnsi="Arial" w:cs="Arial"/>
                      <w:sz w:val="20"/>
                      <w:szCs w:val="20"/>
                    </w:rPr>
                  </w:pPr>
                  <w:r>
                    <w:rPr>
                      <w:rFonts w:ascii="Arial" w:hAnsi="Arial" w:cs="Arial"/>
                      <w:sz w:val="20"/>
                      <w:szCs w:val="20"/>
                    </w:rPr>
                    <w:t xml:space="preserve">Not so well: Somewhat well: </w:t>
                  </w:r>
                </w:p>
                <w:p w14:paraId="68838807" w14:textId="77777777" w:rsidR="008B227C" w:rsidRDefault="008B227C" w:rsidP="00E30C39">
                  <w:pPr>
                    <w:pStyle w:val="NoSpacing"/>
                    <w:rPr>
                      <w:rFonts w:ascii="Arial" w:hAnsi="Arial" w:cs="Arial"/>
                      <w:sz w:val="20"/>
                      <w:szCs w:val="20"/>
                    </w:rPr>
                  </w:pPr>
                  <w:r>
                    <w:rPr>
                      <w:rFonts w:ascii="Arial" w:hAnsi="Arial" w:cs="Arial"/>
                      <w:sz w:val="20"/>
                      <w:szCs w:val="20"/>
                    </w:rPr>
                    <w:t xml:space="preserve">Very well: </w:t>
                  </w:r>
                </w:p>
                <w:p w14:paraId="190673D9" w14:textId="77777777" w:rsidR="008B227C" w:rsidRDefault="008B227C" w:rsidP="00E30C39">
                  <w:pPr>
                    <w:pStyle w:val="NoSpacing"/>
                    <w:rPr>
                      <w:rFonts w:ascii="Arial" w:hAnsi="Arial" w:cs="Arial"/>
                      <w:sz w:val="20"/>
                      <w:szCs w:val="20"/>
                    </w:rPr>
                  </w:pPr>
                  <w:r>
                    <w:rPr>
                      <w:rFonts w:ascii="Arial" w:hAnsi="Arial" w:cs="Arial"/>
                      <w:sz w:val="20"/>
                      <w:szCs w:val="20"/>
                    </w:rPr>
                    <w:t xml:space="preserve">Extremely well: </w:t>
                  </w:r>
                </w:p>
              </w:tc>
              <w:tc>
                <w:tcPr>
                  <w:tcW w:w="1899" w:type="dxa"/>
                  <w:tcBorders>
                    <w:left w:val="nil"/>
                  </w:tcBorders>
                </w:tcPr>
                <w:p w14:paraId="2797169D" w14:textId="77777777" w:rsidR="008B227C" w:rsidRDefault="008B227C" w:rsidP="00E30C39">
                  <w:pPr>
                    <w:pStyle w:val="NoSpacing"/>
                    <w:rPr>
                      <w:rFonts w:ascii="Arial" w:hAnsi="Arial" w:cs="Arial"/>
                      <w:sz w:val="20"/>
                      <w:szCs w:val="20"/>
                    </w:rPr>
                  </w:pPr>
                  <w:r>
                    <w:rPr>
                      <w:rFonts w:ascii="Arial" w:hAnsi="Arial" w:cs="Arial"/>
                      <w:sz w:val="20"/>
                      <w:szCs w:val="20"/>
                    </w:rPr>
                    <w:t>12 (.009%)</w:t>
                  </w:r>
                </w:p>
                <w:p w14:paraId="6A4B4326" w14:textId="77777777" w:rsidR="008B227C" w:rsidRDefault="008B227C" w:rsidP="00E30C39">
                  <w:pPr>
                    <w:pStyle w:val="NoSpacing"/>
                    <w:rPr>
                      <w:rFonts w:ascii="Arial" w:hAnsi="Arial" w:cs="Arial"/>
                      <w:sz w:val="20"/>
                      <w:szCs w:val="20"/>
                    </w:rPr>
                  </w:pPr>
                  <w:r>
                    <w:rPr>
                      <w:rFonts w:ascii="Arial" w:hAnsi="Arial" w:cs="Arial"/>
                      <w:sz w:val="20"/>
                      <w:szCs w:val="20"/>
                    </w:rPr>
                    <w:t>9</w:t>
                  </w:r>
                  <w:r w:rsidRPr="00E44EC9">
                    <w:rPr>
                      <w:rFonts w:ascii="Arial" w:hAnsi="Arial" w:cs="Arial"/>
                      <w:sz w:val="20"/>
                      <w:szCs w:val="20"/>
                    </w:rPr>
                    <w:t xml:space="preserve"> </w:t>
                  </w:r>
                  <w:r>
                    <w:rPr>
                      <w:rFonts w:ascii="Arial" w:hAnsi="Arial" w:cs="Arial"/>
                      <w:sz w:val="20"/>
                      <w:szCs w:val="20"/>
                    </w:rPr>
                    <w:t>(.007%)</w:t>
                  </w:r>
                </w:p>
                <w:p w14:paraId="645BF8E5" w14:textId="77777777" w:rsidR="008B227C" w:rsidRDefault="008B227C" w:rsidP="00E30C39">
                  <w:pPr>
                    <w:pStyle w:val="NoSpacing"/>
                    <w:rPr>
                      <w:rFonts w:ascii="Arial" w:hAnsi="Arial" w:cs="Arial"/>
                      <w:sz w:val="20"/>
                      <w:szCs w:val="20"/>
                    </w:rPr>
                  </w:pPr>
                  <w:r>
                    <w:rPr>
                      <w:rFonts w:ascii="Arial" w:hAnsi="Arial" w:cs="Arial"/>
                      <w:sz w:val="20"/>
                      <w:szCs w:val="20"/>
                    </w:rPr>
                    <w:t>297</w:t>
                  </w:r>
                  <w:r w:rsidRPr="00E44EC9">
                    <w:rPr>
                      <w:rFonts w:ascii="Arial" w:hAnsi="Arial" w:cs="Arial"/>
                      <w:sz w:val="20"/>
                      <w:szCs w:val="20"/>
                    </w:rPr>
                    <w:t xml:space="preserve"> </w:t>
                  </w:r>
                  <w:r>
                    <w:rPr>
                      <w:rFonts w:ascii="Arial" w:hAnsi="Arial" w:cs="Arial"/>
                      <w:sz w:val="20"/>
                      <w:szCs w:val="20"/>
                    </w:rPr>
                    <w:t>(23.9%)</w:t>
                  </w:r>
                </w:p>
                <w:p w14:paraId="37685F34" w14:textId="77777777" w:rsidR="008B227C" w:rsidRDefault="008B227C" w:rsidP="00E30C39">
                  <w:pPr>
                    <w:pStyle w:val="NoSpacing"/>
                    <w:rPr>
                      <w:rFonts w:ascii="Arial" w:hAnsi="Arial" w:cs="Arial"/>
                      <w:sz w:val="20"/>
                      <w:szCs w:val="20"/>
                    </w:rPr>
                  </w:pPr>
                  <w:r>
                    <w:rPr>
                      <w:rFonts w:ascii="Arial" w:hAnsi="Arial" w:cs="Arial"/>
                      <w:sz w:val="20"/>
                      <w:szCs w:val="20"/>
                    </w:rPr>
                    <w:t>626 (50.4%)</w:t>
                  </w:r>
                </w:p>
                <w:p w14:paraId="3A192AF4" w14:textId="77777777" w:rsidR="008B227C" w:rsidRPr="00E44EC9" w:rsidRDefault="008B227C" w:rsidP="00E30C39">
                  <w:pPr>
                    <w:pStyle w:val="NoSpacing"/>
                    <w:rPr>
                      <w:rFonts w:ascii="Arial" w:hAnsi="Arial" w:cs="Arial"/>
                      <w:sz w:val="20"/>
                      <w:szCs w:val="20"/>
                    </w:rPr>
                  </w:pPr>
                  <w:r>
                    <w:rPr>
                      <w:rFonts w:ascii="Arial" w:hAnsi="Arial" w:cs="Arial"/>
                      <w:sz w:val="20"/>
                      <w:szCs w:val="20"/>
                    </w:rPr>
                    <w:t>297 (23.9%)</w:t>
                  </w:r>
                </w:p>
              </w:tc>
              <w:tc>
                <w:tcPr>
                  <w:tcW w:w="2070" w:type="dxa"/>
                  <w:tcBorders>
                    <w:right w:val="nil"/>
                  </w:tcBorders>
                </w:tcPr>
                <w:p w14:paraId="72919D0B" w14:textId="77777777" w:rsidR="008B227C" w:rsidRDefault="008B227C" w:rsidP="00E30C39">
                  <w:pPr>
                    <w:pStyle w:val="NoSpacing"/>
                    <w:rPr>
                      <w:rFonts w:ascii="Arial" w:hAnsi="Arial" w:cs="Arial"/>
                      <w:sz w:val="20"/>
                      <w:szCs w:val="20"/>
                    </w:rPr>
                  </w:pPr>
                  <w:r w:rsidRPr="00E44EC9">
                    <w:rPr>
                      <w:rFonts w:ascii="Arial" w:hAnsi="Arial" w:cs="Arial"/>
                      <w:sz w:val="20"/>
                      <w:szCs w:val="20"/>
                    </w:rPr>
                    <w:t xml:space="preserve">Not at all well: </w:t>
                  </w:r>
                </w:p>
                <w:p w14:paraId="574296FF" w14:textId="77777777" w:rsidR="008B227C" w:rsidRDefault="008B227C" w:rsidP="00E30C39">
                  <w:pPr>
                    <w:pStyle w:val="NoSpacing"/>
                    <w:rPr>
                      <w:rFonts w:ascii="Arial" w:hAnsi="Arial" w:cs="Arial"/>
                      <w:sz w:val="20"/>
                      <w:szCs w:val="20"/>
                    </w:rPr>
                  </w:pPr>
                  <w:r w:rsidRPr="00E44EC9">
                    <w:rPr>
                      <w:rFonts w:ascii="Arial" w:hAnsi="Arial" w:cs="Arial"/>
                      <w:sz w:val="20"/>
                      <w:szCs w:val="20"/>
                    </w:rPr>
                    <w:t xml:space="preserve">Not so well: </w:t>
                  </w:r>
                </w:p>
                <w:p w14:paraId="30A792F9" w14:textId="77777777" w:rsidR="008B227C" w:rsidRDefault="008B227C" w:rsidP="00E30C39">
                  <w:pPr>
                    <w:pStyle w:val="NoSpacing"/>
                    <w:rPr>
                      <w:rFonts w:ascii="Arial" w:hAnsi="Arial" w:cs="Arial"/>
                      <w:sz w:val="20"/>
                      <w:szCs w:val="20"/>
                    </w:rPr>
                  </w:pPr>
                  <w:r w:rsidRPr="00E44EC9">
                    <w:rPr>
                      <w:rFonts w:ascii="Arial" w:hAnsi="Arial" w:cs="Arial"/>
                      <w:sz w:val="20"/>
                      <w:szCs w:val="20"/>
                    </w:rPr>
                    <w:t xml:space="preserve">Somewhat well: </w:t>
                  </w:r>
                </w:p>
                <w:p w14:paraId="27BE283C" w14:textId="77777777" w:rsidR="008B227C" w:rsidRDefault="008B227C" w:rsidP="00E30C39">
                  <w:pPr>
                    <w:pStyle w:val="NoSpacing"/>
                    <w:rPr>
                      <w:rFonts w:ascii="Arial" w:hAnsi="Arial" w:cs="Arial"/>
                      <w:sz w:val="20"/>
                      <w:szCs w:val="20"/>
                    </w:rPr>
                  </w:pPr>
                  <w:r w:rsidRPr="00E44EC9">
                    <w:rPr>
                      <w:rFonts w:ascii="Arial" w:hAnsi="Arial" w:cs="Arial"/>
                      <w:sz w:val="20"/>
                      <w:szCs w:val="20"/>
                    </w:rPr>
                    <w:t xml:space="preserve">Very well: </w:t>
                  </w:r>
                </w:p>
                <w:p w14:paraId="451A4E1A" w14:textId="77777777" w:rsidR="008B227C" w:rsidRDefault="008B227C" w:rsidP="00E30C39">
                  <w:pPr>
                    <w:pStyle w:val="NoSpacing"/>
                    <w:rPr>
                      <w:rFonts w:ascii="Arial" w:hAnsi="Arial" w:cs="Arial"/>
                      <w:sz w:val="20"/>
                      <w:szCs w:val="20"/>
                    </w:rPr>
                  </w:pPr>
                  <w:r w:rsidRPr="00E44EC9">
                    <w:rPr>
                      <w:rFonts w:ascii="Arial" w:hAnsi="Arial" w:cs="Arial"/>
                      <w:sz w:val="20"/>
                      <w:szCs w:val="20"/>
                    </w:rPr>
                    <w:t>Extremely well:</w:t>
                  </w:r>
                </w:p>
              </w:tc>
              <w:tc>
                <w:tcPr>
                  <w:tcW w:w="1921" w:type="dxa"/>
                  <w:tcBorders>
                    <w:left w:val="nil"/>
                  </w:tcBorders>
                </w:tcPr>
                <w:p w14:paraId="1D332027" w14:textId="77777777" w:rsidR="008B227C" w:rsidRDefault="008B227C" w:rsidP="00E30C39">
                  <w:pPr>
                    <w:pStyle w:val="NoSpacing"/>
                    <w:rPr>
                      <w:rFonts w:ascii="Arial" w:hAnsi="Arial" w:cs="Arial"/>
                      <w:sz w:val="20"/>
                      <w:szCs w:val="20"/>
                    </w:rPr>
                  </w:pPr>
                  <w:r w:rsidRPr="00E44EC9">
                    <w:rPr>
                      <w:rFonts w:ascii="Arial" w:hAnsi="Arial" w:cs="Arial"/>
                      <w:sz w:val="20"/>
                      <w:szCs w:val="20"/>
                    </w:rPr>
                    <w:t xml:space="preserve">9 </w:t>
                  </w:r>
                  <w:r>
                    <w:rPr>
                      <w:rFonts w:ascii="Arial" w:hAnsi="Arial" w:cs="Arial"/>
                      <w:sz w:val="20"/>
                      <w:szCs w:val="20"/>
                    </w:rPr>
                    <w:t>(.006%)</w:t>
                  </w:r>
                </w:p>
                <w:p w14:paraId="4D653070" w14:textId="77777777" w:rsidR="008B227C" w:rsidRDefault="008B227C" w:rsidP="00E30C39">
                  <w:pPr>
                    <w:pStyle w:val="NoSpacing"/>
                    <w:rPr>
                      <w:rFonts w:ascii="Arial" w:hAnsi="Arial" w:cs="Arial"/>
                      <w:sz w:val="20"/>
                      <w:szCs w:val="20"/>
                    </w:rPr>
                  </w:pPr>
                  <w:r w:rsidRPr="00E44EC9">
                    <w:rPr>
                      <w:rFonts w:ascii="Arial" w:hAnsi="Arial" w:cs="Arial"/>
                      <w:sz w:val="20"/>
                      <w:szCs w:val="20"/>
                    </w:rPr>
                    <w:t xml:space="preserve">11 </w:t>
                  </w:r>
                  <w:r>
                    <w:rPr>
                      <w:rFonts w:ascii="Arial" w:hAnsi="Arial" w:cs="Arial"/>
                      <w:sz w:val="20"/>
                      <w:szCs w:val="20"/>
                    </w:rPr>
                    <w:t>(.007%)</w:t>
                  </w:r>
                </w:p>
                <w:p w14:paraId="3E002256" w14:textId="77777777" w:rsidR="008B227C" w:rsidRDefault="008B227C" w:rsidP="00E30C39">
                  <w:pPr>
                    <w:pStyle w:val="NoSpacing"/>
                    <w:rPr>
                      <w:rFonts w:ascii="Arial" w:hAnsi="Arial" w:cs="Arial"/>
                      <w:sz w:val="20"/>
                      <w:szCs w:val="20"/>
                    </w:rPr>
                  </w:pPr>
                  <w:r w:rsidRPr="00E44EC9">
                    <w:rPr>
                      <w:rFonts w:ascii="Arial" w:hAnsi="Arial" w:cs="Arial"/>
                      <w:sz w:val="20"/>
                      <w:szCs w:val="20"/>
                    </w:rPr>
                    <w:t xml:space="preserve">294 </w:t>
                  </w:r>
                  <w:r>
                    <w:rPr>
                      <w:rFonts w:ascii="Arial" w:hAnsi="Arial" w:cs="Arial"/>
                      <w:sz w:val="20"/>
                      <w:szCs w:val="20"/>
                    </w:rPr>
                    <w:t>(19.9%)</w:t>
                  </w:r>
                </w:p>
                <w:p w14:paraId="26321B6E" w14:textId="77777777" w:rsidR="008B227C" w:rsidRDefault="008B227C" w:rsidP="00E30C39">
                  <w:pPr>
                    <w:pStyle w:val="NoSpacing"/>
                    <w:rPr>
                      <w:rFonts w:ascii="Arial" w:hAnsi="Arial" w:cs="Arial"/>
                      <w:sz w:val="20"/>
                      <w:szCs w:val="20"/>
                      <w:shd w:val="clear" w:color="auto" w:fill="E2EFD9" w:themeFill="accent6" w:themeFillTint="33"/>
                    </w:rPr>
                  </w:pPr>
                  <w:r w:rsidRPr="00E44EC9">
                    <w:rPr>
                      <w:rFonts w:ascii="Arial" w:hAnsi="Arial" w:cs="Arial"/>
                      <w:sz w:val="20"/>
                      <w:szCs w:val="20"/>
                    </w:rPr>
                    <w:t xml:space="preserve">824 </w:t>
                  </w:r>
                  <w:r>
                    <w:rPr>
                      <w:rFonts w:ascii="Arial" w:hAnsi="Arial" w:cs="Arial"/>
                      <w:sz w:val="20"/>
                      <w:szCs w:val="20"/>
                    </w:rPr>
                    <w:t>(</w:t>
                  </w:r>
                  <w:r w:rsidRPr="00910E86">
                    <w:rPr>
                      <w:rFonts w:ascii="Arial" w:hAnsi="Arial" w:cs="Arial"/>
                      <w:sz w:val="20"/>
                      <w:szCs w:val="20"/>
                      <w:shd w:val="clear" w:color="auto" w:fill="E2EFD9" w:themeFill="accent6" w:themeFillTint="33"/>
                    </w:rPr>
                    <w:t>55.7%)</w:t>
                  </w:r>
                </w:p>
                <w:p w14:paraId="6B530ACC" w14:textId="77777777" w:rsidR="008B227C" w:rsidRPr="00E44EC9" w:rsidRDefault="008B227C" w:rsidP="00E30C39">
                  <w:pPr>
                    <w:pStyle w:val="NoSpacing"/>
                    <w:rPr>
                      <w:rFonts w:ascii="Arial" w:hAnsi="Arial" w:cs="Arial"/>
                      <w:sz w:val="20"/>
                      <w:szCs w:val="20"/>
                    </w:rPr>
                  </w:pPr>
                  <w:r w:rsidRPr="00E44EC9">
                    <w:rPr>
                      <w:rFonts w:ascii="Arial" w:hAnsi="Arial" w:cs="Arial"/>
                      <w:sz w:val="20"/>
                      <w:szCs w:val="20"/>
                    </w:rPr>
                    <w:t>341</w:t>
                  </w:r>
                  <w:r>
                    <w:rPr>
                      <w:rFonts w:ascii="Arial" w:hAnsi="Arial" w:cs="Arial"/>
                      <w:sz w:val="20"/>
                      <w:szCs w:val="20"/>
                    </w:rPr>
                    <w:t xml:space="preserve"> (23%)</w:t>
                  </w:r>
                </w:p>
              </w:tc>
            </w:tr>
          </w:tbl>
          <w:p w14:paraId="78C942D8" w14:textId="77777777" w:rsidR="008B227C" w:rsidRDefault="008B227C" w:rsidP="00E30C39">
            <w:pPr>
              <w:pStyle w:val="NoSpacing"/>
              <w:rPr>
                <w:rFonts w:ascii="Arial" w:hAnsi="Arial" w:cs="Arial"/>
                <w:sz w:val="20"/>
                <w:szCs w:val="20"/>
              </w:rPr>
            </w:pPr>
          </w:p>
          <w:p w14:paraId="5C164530" w14:textId="77777777" w:rsidR="008B227C" w:rsidRDefault="008B227C" w:rsidP="00E30C39">
            <w:pPr>
              <w:pStyle w:val="NoSpacing"/>
              <w:rPr>
                <w:rFonts w:ascii="Arial" w:hAnsi="Arial" w:cs="Arial"/>
                <w:sz w:val="20"/>
                <w:szCs w:val="20"/>
              </w:rPr>
            </w:pPr>
            <w:r>
              <w:rPr>
                <w:rFonts w:ascii="Arial" w:hAnsi="Arial" w:cs="Arial"/>
                <w:sz w:val="20"/>
                <w:szCs w:val="20"/>
              </w:rPr>
              <w:t>These are the results of the student satisfaction inventory unit assessment:</w:t>
            </w:r>
          </w:p>
          <w:p w14:paraId="5D6931DB" w14:textId="77777777" w:rsidR="008B227C" w:rsidRDefault="008B227C" w:rsidP="00E30C39">
            <w:pPr>
              <w:pStyle w:val="NoSpacing"/>
              <w:rPr>
                <w:rFonts w:ascii="Arial" w:hAnsi="Arial" w:cs="Arial"/>
                <w:sz w:val="20"/>
                <w:szCs w:val="20"/>
              </w:rPr>
            </w:pPr>
          </w:p>
          <w:tbl>
            <w:tblPr>
              <w:tblStyle w:val="TableGrid"/>
              <w:tblW w:w="0" w:type="auto"/>
              <w:tblLayout w:type="fixed"/>
              <w:tblLook w:val="04A0" w:firstRow="1" w:lastRow="0" w:firstColumn="1" w:lastColumn="0" w:noHBand="0" w:noVBand="1"/>
            </w:tblPr>
            <w:tblGrid>
              <w:gridCol w:w="4430"/>
              <w:gridCol w:w="4431"/>
              <w:gridCol w:w="4431"/>
            </w:tblGrid>
            <w:tr w:rsidR="008B227C" w14:paraId="76D73FEE" w14:textId="77777777" w:rsidTr="00E30C39">
              <w:tc>
                <w:tcPr>
                  <w:tcW w:w="4430" w:type="dxa"/>
                  <w:shd w:val="clear" w:color="auto" w:fill="D0CECE" w:themeFill="background2" w:themeFillShade="E6"/>
                </w:tcPr>
                <w:p w14:paraId="27AA7C39" w14:textId="77777777" w:rsidR="008B227C" w:rsidRPr="006800A8" w:rsidRDefault="008B227C" w:rsidP="00E30C39">
                  <w:pPr>
                    <w:pStyle w:val="NoSpacing"/>
                    <w:rPr>
                      <w:rFonts w:ascii="Arial" w:hAnsi="Arial" w:cs="Arial"/>
                      <w:b/>
                      <w:sz w:val="20"/>
                      <w:szCs w:val="20"/>
                    </w:rPr>
                  </w:pPr>
                  <w:r w:rsidRPr="006800A8">
                    <w:rPr>
                      <w:rFonts w:ascii="Arial" w:hAnsi="Arial" w:cs="Arial"/>
                      <w:b/>
                      <w:sz w:val="20"/>
                      <w:szCs w:val="20"/>
                    </w:rPr>
                    <w:t>Category</w:t>
                  </w:r>
                </w:p>
              </w:tc>
              <w:tc>
                <w:tcPr>
                  <w:tcW w:w="4431" w:type="dxa"/>
                  <w:shd w:val="clear" w:color="auto" w:fill="D0CECE" w:themeFill="background2" w:themeFillShade="E6"/>
                </w:tcPr>
                <w:p w14:paraId="526C4C21" w14:textId="77777777" w:rsidR="008B227C" w:rsidRPr="006800A8" w:rsidRDefault="008B227C" w:rsidP="00E30C39">
                  <w:pPr>
                    <w:pStyle w:val="NoSpacing"/>
                    <w:rPr>
                      <w:rFonts w:ascii="Arial" w:hAnsi="Arial" w:cs="Arial"/>
                      <w:b/>
                      <w:sz w:val="20"/>
                      <w:szCs w:val="20"/>
                    </w:rPr>
                  </w:pPr>
                  <w:r w:rsidRPr="006800A8">
                    <w:rPr>
                      <w:rFonts w:ascii="Arial" w:hAnsi="Arial" w:cs="Arial"/>
                      <w:b/>
                      <w:sz w:val="20"/>
                      <w:szCs w:val="20"/>
                    </w:rPr>
                    <w:t>2017</w:t>
                  </w:r>
                </w:p>
              </w:tc>
              <w:tc>
                <w:tcPr>
                  <w:tcW w:w="4431" w:type="dxa"/>
                  <w:shd w:val="clear" w:color="auto" w:fill="D0CECE" w:themeFill="background2" w:themeFillShade="E6"/>
                </w:tcPr>
                <w:p w14:paraId="1FB17B63" w14:textId="77777777" w:rsidR="008B227C" w:rsidRPr="006800A8" w:rsidRDefault="008B227C" w:rsidP="00E30C39">
                  <w:pPr>
                    <w:pStyle w:val="NoSpacing"/>
                    <w:rPr>
                      <w:rFonts w:ascii="Arial" w:hAnsi="Arial" w:cs="Arial"/>
                      <w:b/>
                      <w:sz w:val="20"/>
                      <w:szCs w:val="20"/>
                    </w:rPr>
                  </w:pPr>
                  <w:r w:rsidRPr="006800A8">
                    <w:rPr>
                      <w:rFonts w:ascii="Arial" w:hAnsi="Arial" w:cs="Arial"/>
                      <w:b/>
                      <w:sz w:val="20"/>
                      <w:szCs w:val="20"/>
                    </w:rPr>
                    <w:t>2019</w:t>
                  </w:r>
                </w:p>
              </w:tc>
            </w:tr>
            <w:tr w:rsidR="008B227C" w14:paraId="0FBFCEC9" w14:textId="77777777" w:rsidTr="00E30C39">
              <w:tc>
                <w:tcPr>
                  <w:tcW w:w="4430" w:type="dxa"/>
                </w:tcPr>
                <w:p w14:paraId="3ABC8BCA" w14:textId="77777777" w:rsidR="008B227C" w:rsidRDefault="008B227C" w:rsidP="00E30C39">
                  <w:pPr>
                    <w:pStyle w:val="NoSpacing"/>
                    <w:rPr>
                      <w:rFonts w:ascii="Arial" w:hAnsi="Arial" w:cs="Arial"/>
                      <w:sz w:val="20"/>
                      <w:szCs w:val="20"/>
                    </w:rPr>
                  </w:pPr>
                  <w:r>
                    <w:rPr>
                      <w:rFonts w:ascii="Arial" w:hAnsi="Arial" w:cs="Arial"/>
                      <w:sz w:val="20"/>
                      <w:szCs w:val="20"/>
                    </w:rPr>
                    <w:t>Convenient Hours</w:t>
                  </w:r>
                </w:p>
              </w:tc>
              <w:tc>
                <w:tcPr>
                  <w:tcW w:w="4431" w:type="dxa"/>
                </w:tcPr>
                <w:p w14:paraId="6E4BA7CF" w14:textId="77777777" w:rsidR="008B227C" w:rsidRDefault="008B227C" w:rsidP="00E30C39">
                  <w:pPr>
                    <w:pStyle w:val="NoSpacing"/>
                    <w:rPr>
                      <w:rFonts w:ascii="Arial" w:hAnsi="Arial" w:cs="Arial"/>
                      <w:sz w:val="20"/>
                      <w:szCs w:val="20"/>
                    </w:rPr>
                  </w:pPr>
                  <w:r>
                    <w:rPr>
                      <w:rFonts w:ascii="Arial" w:hAnsi="Arial" w:cs="Arial"/>
                      <w:sz w:val="20"/>
                      <w:szCs w:val="20"/>
                    </w:rPr>
                    <w:t>4.43</w:t>
                  </w:r>
                </w:p>
              </w:tc>
              <w:tc>
                <w:tcPr>
                  <w:tcW w:w="4431" w:type="dxa"/>
                  <w:shd w:val="clear" w:color="auto" w:fill="E2EFD9" w:themeFill="accent6" w:themeFillTint="33"/>
                </w:tcPr>
                <w:p w14:paraId="6771B1D3" w14:textId="77777777" w:rsidR="008B227C" w:rsidRDefault="008B227C" w:rsidP="00E30C39">
                  <w:pPr>
                    <w:pStyle w:val="NoSpacing"/>
                    <w:rPr>
                      <w:rFonts w:ascii="Arial" w:hAnsi="Arial" w:cs="Arial"/>
                      <w:sz w:val="20"/>
                      <w:szCs w:val="20"/>
                    </w:rPr>
                  </w:pPr>
                  <w:r>
                    <w:rPr>
                      <w:rFonts w:ascii="Arial" w:hAnsi="Arial" w:cs="Arial"/>
                      <w:sz w:val="20"/>
                      <w:szCs w:val="20"/>
                    </w:rPr>
                    <w:t>4.56</w:t>
                  </w:r>
                </w:p>
              </w:tc>
            </w:tr>
            <w:tr w:rsidR="008B227C" w14:paraId="19028E53" w14:textId="77777777" w:rsidTr="00E30C39">
              <w:tc>
                <w:tcPr>
                  <w:tcW w:w="4430" w:type="dxa"/>
                </w:tcPr>
                <w:p w14:paraId="4C6CB469" w14:textId="77777777" w:rsidR="008B227C" w:rsidRDefault="008B227C" w:rsidP="00E30C39">
                  <w:pPr>
                    <w:pStyle w:val="NoSpacing"/>
                    <w:rPr>
                      <w:rFonts w:ascii="Arial" w:hAnsi="Arial" w:cs="Arial"/>
                      <w:sz w:val="20"/>
                      <w:szCs w:val="20"/>
                    </w:rPr>
                  </w:pPr>
                  <w:r>
                    <w:rPr>
                      <w:rFonts w:ascii="Arial" w:hAnsi="Arial" w:cs="Arial"/>
                      <w:sz w:val="20"/>
                      <w:szCs w:val="20"/>
                    </w:rPr>
                    <w:t>Timely Service</w:t>
                  </w:r>
                </w:p>
              </w:tc>
              <w:tc>
                <w:tcPr>
                  <w:tcW w:w="4431" w:type="dxa"/>
                </w:tcPr>
                <w:p w14:paraId="0151ED40" w14:textId="77777777" w:rsidR="008B227C" w:rsidRDefault="008B227C" w:rsidP="00E30C39">
                  <w:pPr>
                    <w:pStyle w:val="NoSpacing"/>
                    <w:rPr>
                      <w:rFonts w:ascii="Arial" w:hAnsi="Arial" w:cs="Arial"/>
                      <w:sz w:val="20"/>
                      <w:szCs w:val="20"/>
                    </w:rPr>
                  </w:pPr>
                  <w:r>
                    <w:rPr>
                      <w:rFonts w:ascii="Arial" w:hAnsi="Arial" w:cs="Arial"/>
                      <w:sz w:val="20"/>
                      <w:szCs w:val="20"/>
                    </w:rPr>
                    <w:t>4.53</w:t>
                  </w:r>
                </w:p>
              </w:tc>
              <w:tc>
                <w:tcPr>
                  <w:tcW w:w="4431" w:type="dxa"/>
                  <w:shd w:val="clear" w:color="auto" w:fill="E2EFD9" w:themeFill="accent6" w:themeFillTint="33"/>
                </w:tcPr>
                <w:p w14:paraId="3F076034" w14:textId="77777777" w:rsidR="008B227C" w:rsidRDefault="008B227C" w:rsidP="00E30C39">
                  <w:pPr>
                    <w:pStyle w:val="NoSpacing"/>
                    <w:rPr>
                      <w:rFonts w:ascii="Arial" w:hAnsi="Arial" w:cs="Arial"/>
                      <w:sz w:val="20"/>
                      <w:szCs w:val="20"/>
                    </w:rPr>
                  </w:pPr>
                  <w:r>
                    <w:rPr>
                      <w:rFonts w:ascii="Arial" w:hAnsi="Arial" w:cs="Arial"/>
                      <w:sz w:val="20"/>
                      <w:szCs w:val="20"/>
                    </w:rPr>
                    <w:t>4.66</w:t>
                  </w:r>
                </w:p>
              </w:tc>
            </w:tr>
            <w:tr w:rsidR="008B227C" w14:paraId="54B1869F" w14:textId="77777777" w:rsidTr="00E30C39">
              <w:tc>
                <w:tcPr>
                  <w:tcW w:w="4430" w:type="dxa"/>
                </w:tcPr>
                <w:p w14:paraId="121AC685" w14:textId="77777777" w:rsidR="008B227C" w:rsidRDefault="008B227C" w:rsidP="00E30C39">
                  <w:pPr>
                    <w:pStyle w:val="NoSpacing"/>
                    <w:rPr>
                      <w:rFonts w:ascii="Arial" w:hAnsi="Arial" w:cs="Arial"/>
                      <w:sz w:val="20"/>
                      <w:szCs w:val="20"/>
                    </w:rPr>
                  </w:pPr>
                  <w:r>
                    <w:rPr>
                      <w:rFonts w:ascii="Arial" w:hAnsi="Arial" w:cs="Arial"/>
                      <w:sz w:val="20"/>
                      <w:szCs w:val="20"/>
                    </w:rPr>
                    <w:t>Courteous Staff</w:t>
                  </w:r>
                </w:p>
              </w:tc>
              <w:tc>
                <w:tcPr>
                  <w:tcW w:w="4431" w:type="dxa"/>
                </w:tcPr>
                <w:p w14:paraId="283E90EB" w14:textId="77777777" w:rsidR="008B227C" w:rsidRDefault="008B227C" w:rsidP="00E30C39">
                  <w:pPr>
                    <w:pStyle w:val="NoSpacing"/>
                    <w:rPr>
                      <w:rFonts w:ascii="Arial" w:hAnsi="Arial" w:cs="Arial"/>
                      <w:sz w:val="20"/>
                      <w:szCs w:val="20"/>
                    </w:rPr>
                  </w:pPr>
                  <w:r>
                    <w:rPr>
                      <w:rFonts w:ascii="Arial" w:hAnsi="Arial" w:cs="Arial"/>
                      <w:sz w:val="20"/>
                      <w:szCs w:val="20"/>
                    </w:rPr>
                    <w:t>4.72</w:t>
                  </w:r>
                </w:p>
              </w:tc>
              <w:tc>
                <w:tcPr>
                  <w:tcW w:w="4431" w:type="dxa"/>
                </w:tcPr>
                <w:p w14:paraId="034A4E7B" w14:textId="77777777" w:rsidR="008B227C" w:rsidRDefault="008B227C" w:rsidP="00E30C39">
                  <w:pPr>
                    <w:pStyle w:val="NoSpacing"/>
                    <w:rPr>
                      <w:rFonts w:ascii="Arial" w:hAnsi="Arial" w:cs="Arial"/>
                      <w:sz w:val="20"/>
                      <w:szCs w:val="20"/>
                    </w:rPr>
                  </w:pPr>
                  <w:r>
                    <w:rPr>
                      <w:rFonts w:ascii="Arial" w:hAnsi="Arial" w:cs="Arial"/>
                      <w:sz w:val="20"/>
                      <w:szCs w:val="20"/>
                    </w:rPr>
                    <w:t>4.72</w:t>
                  </w:r>
                </w:p>
              </w:tc>
            </w:tr>
            <w:tr w:rsidR="008B227C" w14:paraId="5BE341D2" w14:textId="77777777" w:rsidTr="00E30C39">
              <w:tc>
                <w:tcPr>
                  <w:tcW w:w="4430" w:type="dxa"/>
                </w:tcPr>
                <w:p w14:paraId="3986559C" w14:textId="77777777" w:rsidR="008B227C" w:rsidRDefault="008B227C" w:rsidP="00E30C39">
                  <w:pPr>
                    <w:pStyle w:val="NoSpacing"/>
                    <w:rPr>
                      <w:rFonts w:ascii="Arial" w:hAnsi="Arial" w:cs="Arial"/>
                      <w:sz w:val="20"/>
                      <w:szCs w:val="20"/>
                    </w:rPr>
                  </w:pPr>
                  <w:r>
                    <w:rPr>
                      <w:rFonts w:ascii="Arial" w:hAnsi="Arial" w:cs="Arial"/>
                      <w:sz w:val="20"/>
                      <w:szCs w:val="20"/>
                    </w:rPr>
                    <w:t>Knowledgeable Staff</w:t>
                  </w:r>
                </w:p>
              </w:tc>
              <w:tc>
                <w:tcPr>
                  <w:tcW w:w="4431" w:type="dxa"/>
                </w:tcPr>
                <w:p w14:paraId="718F15F7" w14:textId="77777777" w:rsidR="008B227C" w:rsidRDefault="008B227C" w:rsidP="00E30C39">
                  <w:pPr>
                    <w:pStyle w:val="NoSpacing"/>
                    <w:rPr>
                      <w:rFonts w:ascii="Arial" w:hAnsi="Arial" w:cs="Arial"/>
                      <w:sz w:val="20"/>
                      <w:szCs w:val="20"/>
                    </w:rPr>
                  </w:pPr>
                  <w:r>
                    <w:rPr>
                      <w:rFonts w:ascii="Arial" w:hAnsi="Arial" w:cs="Arial"/>
                      <w:sz w:val="20"/>
                      <w:szCs w:val="20"/>
                    </w:rPr>
                    <w:t>4.74</w:t>
                  </w:r>
                </w:p>
              </w:tc>
              <w:tc>
                <w:tcPr>
                  <w:tcW w:w="4431" w:type="dxa"/>
                  <w:shd w:val="clear" w:color="auto" w:fill="FFF3F4"/>
                </w:tcPr>
                <w:p w14:paraId="194A8BD6" w14:textId="77777777" w:rsidR="008B227C" w:rsidRDefault="008B227C" w:rsidP="00E30C39">
                  <w:pPr>
                    <w:pStyle w:val="NoSpacing"/>
                    <w:rPr>
                      <w:rFonts w:ascii="Arial" w:hAnsi="Arial" w:cs="Arial"/>
                      <w:sz w:val="20"/>
                      <w:szCs w:val="20"/>
                    </w:rPr>
                  </w:pPr>
                  <w:r>
                    <w:rPr>
                      <w:rFonts w:ascii="Arial" w:hAnsi="Arial" w:cs="Arial"/>
                      <w:sz w:val="20"/>
                      <w:szCs w:val="20"/>
                    </w:rPr>
                    <w:t>4.73</w:t>
                  </w:r>
                </w:p>
              </w:tc>
            </w:tr>
            <w:tr w:rsidR="008B227C" w14:paraId="24369C9C" w14:textId="77777777" w:rsidTr="00E30C39">
              <w:tc>
                <w:tcPr>
                  <w:tcW w:w="4430" w:type="dxa"/>
                  <w:shd w:val="clear" w:color="auto" w:fill="auto"/>
                </w:tcPr>
                <w:p w14:paraId="3860EE28" w14:textId="77777777" w:rsidR="008B227C" w:rsidRPr="00910E86" w:rsidRDefault="008B227C" w:rsidP="00E30C39">
                  <w:pPr>
                    <w:pStyle w:val="NoSpacing"/>
                    <w:rPr>
                      <w:rFonts w:ascii="Arial" w:hAnsi="Arial" w:cs="Arial"/>
                      <w:b/>
                      <w:sz w:val="20"/>
                      <w:szCs w:val="20"/>
                    </w:rPr>
                  </w:pPr>
                  <w:r w:rsidRPr="00910E86">
                    <w:rPr>
                      <w:rFonts w:ascii="Arial" w:hAnsi="Arial" w:cs="Arial"/>
                      <w:b/>
                      <w:sz w:val="20"/>
                      <w:szCs w:val="20"/>
                    </w:rPr>
                    <w:t>Overall Satisfaction</w:t>
                  </w:r>
                </w:p>
              </w:tc>
              <w:tc>
                <w:tcPr>
                  <w:tcW w:w="4431" w:type="dxa"/>
                  <w:shd w:val="clear" w:color="auto" w:fill="auto"/>
                </w:tcPr>
                <w:p w14:paraId="799D3857" w14:textId="77777777" w:rsidR="008B227C" w:rsidRPr="00910E86" w:rsidRDefault="008B227C" w:rsidP="00E30C39">
                  <w:pPr>
                    <w:pStyle w:val="NoSpacing"/>
                    <w:rPr>
                      <w:rFonts w:ascii="Arial" w:hAnsi="Arial" w:cs="Arial"/>
                      <w:b/>
                      <w:sz w:val="20"/>
                      <w:szCs w:val="20"/>
                    </w:rPr>
                  </w:pPr>
                  <w:r w:rsidRPr="00910E86">
                    <w:rPr>
                      <w:rFonts w:ascii="Arial" w:hAnsi="Arial" w:cs="Arial"/>
                      <w:b/>
                      <w:sz w:val="20"/>
                      <w:szCs w:val="20"/>
                    </w:rPr>
                    <w:t>4.46</w:t>
                  </w:r>
                </w:p>
              </w:tc>
              <w:tc>
                <w:tcPr>
                  <w:tcW w:w="4431" w:type="dxa"/>
                  <w:shd w:val="clear" w:color="auto" w:fill="E2EFD9" w:themeFill="accent6" w:themeFillTint="33"/>
                </w:tcPr>
                <w:p w14:paraId="1F874A35" w14:textId="77777777" w:rsidR="008B227C" w:rsidRPr="00910E86" w:rsidRDefault="008B227C" w:rsidP="00E30C39">
                  <w:pPr>
                    <w:pStyle w:val="NoSpacing"/>
                    <w:rPr>
                      <w:rFonts w:ascii="Arial" w:hAnsi="Arial" w:cs="Arial"/>
                      <w:b/>
                      <w:sz w:val="20"/>
                      <w:szCs w:val="20"/>
                    </w:rPr>
                  </w:pPr>
                  <w:r w:rsidRPr="00910E86">
                    <w:rPr>
                      <w:rFonts w:ascii="Arial" w:hAnsi="Arial" w:cs="Arial"/>
                      <w:b/>
                      <w:sz w:val="20"/>
                      <w:szCs w:val="20"/>
                    </w:rPr>
                    <w:t>4.54</w:t>
                  </w:r>
                </w:p>
              </w:tc>
            </w:tr>
          </w:tbl>
          <w:p w14:paraId="5E22DFD7" w14:textId="77777777" w:rsidR="008B227C" w:rsidRDefault="008B227C" w:rsidP="00E30C39">
            <w:pPr>
              <w:pStyle w:val="NoSpacing"/>
              <w:rPr>
                <w:rFonts w:ascii="Arial" w:hAnsi="Arial" w:cs="Arial"/>
                <w:sz w:val="16"/>
                <w:szCs w:val="16"/>
              </w:rPr>
            </w:pPr>
          </w:p>
          <w:p w14:paraId="7AF22CC5" w14:textId="77777777" w:rsidR="008B227C" w:rsidRDefault="008B227C" w:rsidP="00E30C39">
            <w:pPr>
              <w:pStyle w:val="NoSpacing"/>
              <w:rPr>
                <w:rFonts w:ascii="Arial" w:hAnsi="Arial" w:cs="Arial"/>
                <w:sz w:val="16"/>
                <w:szCs w:val="16"/>
              </w:rPr>
            </w:pPr>
          </w:p>
          <w:p w14:paraId="37AC7076" w14:textId="77777777" w:rsidR="008B227C" w:rsidRPr="00A92FE4" w:rsidRDefault="008B227C" w:rsidP="00E30C39">
            <w:pPr>
              <w:pStyle w:val="NoSpacing"/>
              <w:rPr>
                <w:rFonts w:ascii="Arial" w:hAnsi="Arial" w:cs="Arial"/>
                <w:sz w:val="16"/>
                <w:szCs w:val="16"/>
              </w:rPr>
            </w:pPr>
            <w:r w:rsidRPr="00A92FE4">
              <w:rPr>
                <w:rFonts w:ascii="Arial" w:hAnsi="Arial" w:cs="Arial"/>
                <w:sz w:val="16"/>
                <w:szCs w:val="16"/>
              </w:rPr>
              <w:t>Data Source:</w:t>
            </w:r>
          </w:p>
          <w:p w14:paraId="6D63321C" w14:textId="77777777" w:rsidR="008B227C" w:rsidRPr="00A92FE4" w:rsidRDefault="00233BCA" w:rsidP="00E30C39">
            <w:pPr>
              <w:pStyle w:val="NoSpacing"/>
              <w:rPr>
                <w:sz w:val="16"/>
                <w:szCs w:val="16"/>
              </w:rPr>
            </w:pPr>
            <w:hyperlink r:id="rId64" w:history="1">
              <w:r w:rsidR="008B227C" w:rsidRPr="00A92FE4">
                <w:rPr>
                  <w:rStyle w:val="Hyperlink"/>
                  <w:sz w:val="16"/>
                  <w:szCs w:val="16"/>
                </w:rPr>
                <w:t>http://inside.collin.edu/institutionaleffect/surveypdf/StudentSurveyReportSpring2017.pdf</w:t>
              </w:r>
            </w:hyperlink>
          </w:p>
          <w:p w14:paraId="118654CF" w14:textId="77777777" w:rsidR="008B227C" w:rsidRPr="00210107" w:rsidRDefault="00233BCA" w:rsidP="00E30C39">
            <w:pPr>
              <w:pStyle w:val="NoSpacing"/>
              <w:rPr>
                <w:rFonts w:ascii="Arial" w:hAnsi="Arial" w:cs="Arial"/>
                <w:sz w:val="20"/>
                <w:szCs w:val="20"/>
              </w:rPr>
            </w:pPr>
            <w:hyperlink r:id="rId65" w:history="1">
              <w:r w:rsidR="008B227C" w:rsidRPr="00A92FE4">
                <w:rPr>
                  <w:rStyle w:val="Hyperlink"/>
                  <w:sz w:val="16"/>
                  <w:szCs w:val="16"/>
                </w:rPr>
                <w:t>http://inside.collin.edu/institutionaleffect/surveypdf/StudentServiceUnitSurveyReportSpring2019.pdf</w:t>
              </w:r>
            </w:hyperlink>
          </w:p>
        </w:tc>
      </w:tr>
      <w:tr w:rsidR="008B227C" w:rsidRPr="00210107" w14:paraId="0C7CC3D6" w14:textId="77777777" w:rsidTr="00E30C39">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1463ED09" w14:textId="77777777" w:rsidR="008B227C" w:rsidRPr="00210107" w:rsidRDefault="008B227C" w:rsidP="008B227C">
            <w:pPr>
              <w:pStyle w:val="NoSpacing"/>
              <w:numPr>
                <w:ilvl w:val="0"/>
                <w:numId w:val="12"/>
              </w:numPr>
              <w:rPr>
                <w:rFonts w:ascii="Arial" w:hAnsi="Arial" w:cs="Arial"/>
                <w:b/>
                <w:sz w:val="20"/>
                <w:szCs w:val="20"/>
              </w:rPr>
            </w:pPr>
            <w:r w:rsidRPr="00210107">
              <w:rPr>
                <w:rFonts w:ascii="Arial" w:hAnsi="Arial" w:cs="Arial"/>
                <w:b/>
                <w:sz w:val="20"/>
                <w:szCs w:val="20"/>
              </w:rPr>
              <w:lastRenderedPageBreak/>
              <w:t>Findings (Outcome #1)</w:t>
            </w:r>
          </w:p>
          <w:p w14:paraId="588938C7" w14:textId="77777777" w:rsidR="008B227C" w:rsidRDefault="008B227C" w:rsidP="00E30C39">
            <w:pPr>
              <w:pStyle w:val="NoSpacing"/>
              <w:rPr>
                <w:rFonts w:ascii="Arial" w:hAnsi="Arial" w:cs="Arial"/>
                <w:sz w:val="20"/>
                <w:szCs w:val="20"/>
              </w:rPr>
            </w:pPr>
            <w:r>
              <w:rPr>
                <w:rFonts w:ascii="Arial" w:hAnsi="Arial" w:cs="Arial"/>
                <w:sz w:val="20"/>
                <w:szCs w:val="20"/>
              </w:rPr>
              <w:t>Compared to the baseline findings, the orientation program showed marked improvement in all self-identified evaluation items with the exception of: “</w:t>
            </w:r>
            <w:r w:rsidRPr="00866194">
              <w:rPr>
                <w:rFonts w:ascii="Arial" w:hAnsi="Arial" w:cs="Arial"/>
                <w:sz w:val="20"/>
                <w:szCs w:val="20"/>
              </w:rPr>
              <w:t>Do you feel that you received enough information on the various programs and services available for student success?</w:t>
            </w:r>
            <w:r>
              <w:rPr>
                <w:rFonts w:ascii="Arial" w:hAnsi="Arial" w:cs="Arial"/>
                <w:sz w:val="20"/>
                <w:szCs w:val="20"/>
              </w:rPr>
              <w:t>”  This area experienced an 8% decrease in affirmative student responses.</w:t>
            </w:r>
          </w:p>
          <w:p w14:paraId="23540136" w14:textId="77777777" w:rsidR="008B227C" w:rsidRDefault="008B227C" w:rsidP="00E30C39">
            <w:pPr>
              <w:pStyle w:val="NoSpacing"/>
              <w:rPr>
                <w:rFonts w:ascii="Arial" w:hAnsi="Arial" w:cs="Arial"/>
                <w:sz w:val="20"/>
                <w:szCs w:val="20"/>
              </w:rPr>
            </w:pPr>
          </w:p>
          <w:p w14:paraId="68BF4311" w14:textId="77777777" w:rsidR="008B227C" w:rsidRPr="00210107" w:rsidRDefault="008B227C" w:rsidP="00E30C39">
            <w:pPr>
              <w:pStyle w:val="NoSpacing"/>
              <w:rPr>
                <w:rFonts w:ascii="Arial" w:hAnsi="Arial" w:cs="Arial"/>
                <w:sz w:val="20"/>
                <w:szCs w:val="20"/>
              </w:rPr>
            </w:pPr>
            <w:r>
              <w:rPr>
                <w:rFonts w:ascii="Arial" w:hAnsi="Arial" w:cs="Arial"/>
                <w:sz w:val="20"/>
                <w:szCs w:val="20"/>
              </w:rPr>
              <w:t>From the student satisfaction inventory unit assessment, the only item that demonstrated a one-hundredth of a point decrease was “Knowledgeable Staff.”  All other areas remained consistent or increased.</w:t>
            </w:r>
          </w:p>
        </w:tc>
      </w:tr>
      <w:tr w:rsidR="008B227C" w:rsidRPr="00210107" w14:paraId="5FE3C98A" w14:textId="77777777" w:rsidTr="00E30C39">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2971A85C" w14:textId="77777777" w:rsidR="008B227C" w:rsidRDefault="008B227C" w:rsidP="008B227C">
            <w:pPr>
              <w:pStyle w:val="NoSpacing"/>
              <w:numPr>
                <w:ilvl w:val="0"/>
                <w:numId w:val="12"/>
              </w:numPr>
              <w:rPr>
                <w:rFonts w:ascii="Arial" w:hAnsi="Arial" w:cs="Arial"/>
                <w:b/>
                <w:sz w:val="20"/>
                <w:szCs w:val="20"/>
              </w:rPr>
            </w:pPr>
            <w:r w:rsidRPr="00210107">
              <w:rPr>
                <w:rFonts w:ascii="Arial" w:hAnsi="Arial" w:cs="Arial"/>
                <w:b/>
                <w:sz w:val="20"/>
                <w:szCs w:val="20"/>
              </w:rPr>
              <w:t>Implementation of Findings</w:t>
            </w:r>
          </w:p>
          <w:p w14:paraId="08548D12" w14:textId="77777777" w:rsidR="008B227C" w:rsidRDefault="008B227C" w:rsidP="00E30C39">
            <w:pPr>
              <w:pStyle w:val="NoSpacing"/>
              <w:ind w:left="720"/>
              <w:rPr>
                <w:rFonts w:ascii="Arial" w:hAnsi="Arial" w:cs="Arial"/>
                <w:b/>
                <w:sz w:val="20"/>
                <w:szCs w:val="20"/>
              </w:rPr>
            </w:pPr>
          </w:p>
          <w:p w14:paraId="2EB48F22" w14:textId="77777777" w:rsidR="008B227C" w:rsidRPr="00704755" w:rsidRDefault="008B227C" w:rsidP="00E30C39">
            <w:pPr>
              <w:pStyle w:val="NoSpacing"/>
              <w:rPr>
                <w:rFonts w:ascii="Arial" w:hAnsi="Arial" w:cs="Arial"/>
                <w:sz w:val="20"/>
                <w:szCs w:val="20"/>
              </w:rPr>
            </w:pPr>
            <w:r w:rsidRPr="00704755">
              <w:rPr>
                <w:rFonts w:ascii="Arial" w:hAnsi="Arial" w:cs="Arial"/>
                <w:sz w:val="20"/>
                <w:szCs w:val="20"/>
              </w:rPr>
              <w:t>During the pilot of the SOAR model students were given opportunities to provide feedback on various campus initiatives, including intramural sports, music for fitness centers</w:t>
            </w:r>
            <w:r>
              <w:rPr>
                <w:rFonts w:ascii="Arial" w:hAnsi="Arial" w:cs="Arial"/>
                <w:sz w:val="20"/>
                <w:szCs w:val="20"/>
              </w:rPr>
              <w:t>, etc.  The orientation program was then moved to a different department and some of the interactive components were removed. The number of session offerings and months in which the programs were offered were increased.  These actions would seem to correlate with the increase of satisfaction and convenience as well as the perceived decrease in program information.</w:t>
            </w:r>
          </w:p>
        </w:tc>
      </w:tr>
    </w:tbl>
    <w:p w14:paraId="40B7AA32" w14:textId="77777777" w:rsidR="008B227C" w:rsidRPr="00210107" w:rsidRDefault="008B227C" w:rsidP="008B227C">
      <w:pPr>
        <w:rPr>
          <w:rFonts w:ascii="Arial" w:hAnsi="Arial" w:cs="Arial"/>
        </w:rPr>
      </w:pPr>
    </w:p>
    <w:tbl>
      <w:tblPr>
        <w:tblStyle w:val="TableGrid"/>
        <w:tblW w:w="13518" w:type="dxa"/>
        <w:tblInd w:w="-23" w:type="dxa"/>
        <w:tblLayout w:type="fixed"/>
        <w:tblLook w:val="04A0" w:firstRow="1" w:lastRow="0" w:firstColumn="1" w:lastColumn="0" w:noHBand="0" w:noVBand="1"/>
      </w:tblPr>
      <w:tblGrid>
        <w:gridCol w:w="7020"/>
        <w:gridCol w:w="6498"/>
      </w:tblGrid>
      <w:tr w:rsidR="008B227C" w:rsidRPr="00210107" w14:paraId="6362B38A" w14:textId="77777777" w:rsidTr="00E30C39">
        <w:trPr>
          <w:trHeight w:val="537"/>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61090BB1" w14:textId="77777777" w:rsidR="008B227C" w:rsidRPr="00057A9E" w:rsidRDefault="008B227C" w:rsidP="008B227C">
            <w:pPr>
              <w:pStyle w:val="NoSpacing"/>
              <w:numPr>
                <w:ilvl w:val="0"/>
                <w:numId w:val="28"/>
              </w:numPr>
              <w:rPr>
                <w:rFonts w:ascii="Arial" w:hAnsi="Arial" w:cs="Arial"/>
                <w:b/>
                <w:sz w:val="20"/>
                <w:szCs w:val="20"/>
              </w:rPr>
            </w:pPr>
            <w:r w:rsidRPr="00057A9E">
              <w:rPr>
                <w:rFonts w:ascii="Arial" w:hAnsi="Arial" w:cs="Arial"/>
                <w:b/>
                <w:sz w:val="20"/>
                <w:szCs w:val="20"/>
              </w:rPr>
              <w:t>Outcome #2</w:t>
            </w:r>
          </w:p>
          <w:p w14:paraId="331262BD" w14:textId="77777777" w:rsidR="008B227C" w:rsidRPr="00057A9E" w:rsidRDefault="008B227C" w:rsidP="00E30C39">
            <w:pPr>
              <w:pStyle w:val="NoSpacing"/>
              <w:rPr>
                <w:rFonts w:ascii="Arial" w:hAnsi="Arial" w:cs="Arial"/>
                <w:sz w:val="20"/>
                <w:szCs w:val="20"/>
              </w:rPr>
            </w:pPr>
            <w:r w:rsidRPr="00057A9E">
              <w:rPr>
                <w:rFonts w:ascii="Arial" w:hAnsi="Arial" w:cs="Arial"/>
                <w:sz w:val="20"/>
                <w:szCs w:val="20"/>
              </w:rPr>
              <w:t>Development of Flight Plan – A personalized guiding tool to direct students from enrollment to individual completion.</w:t>
            </w:r>
          </w:p>
        </w:tc>
      </w:tr>
      <w:tr w:rsidR="008B227C" w:rsidRPr="00210107" w14:paraId="47839A2D" w14:textId="77777777" w:rsidTr="00E30C39">
        <w:trPr>
          <w:trHeight w:val="675"/>
        </w:trPr>
        <w:tc>
          <w:tcPr>
            <w:tcW w:w="7020"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5C8EAEE4" w14:textId="77777777" w:rsidR="008B227C" w:rsidRPr="00210107" w:rsidRDefault="008B227C" w:rsidP="008B227C">
            <w:pPr>
              <w:pStyle w:val="NoSpacing"/>
              <w:numPr>
                <w:ilvl w:val="0"/>
                <w:numId w:val="28"/>
              </w:numPr>
              <w:rPr>
                <w:rFonts w:ascii="Arial" w:hAnsi="Arial" w:cs="Arial"/>
                <w:b/>
                <w:sz w:val="20"/>
                <w:szCs w:val="20"/>
              </w:rPr>
            </w:pPr>
            <w:r w:rsidRPr="00210107">
              <w:rPr>
                <w:rFonts w:ascii="Arial" w:hAnsi="Arial" w:cs="Arial"/>
                <w:b/>
                <w:sz w:val="20"/>
                <w:szCs w:val="20"/>
              </w:rPr>
              <w:t>Measure (Outcome #2)</w:t>
            </w:r>
          </w:p>
          <w:p w14:paraId="68D84109" w14:textId="77777777" w:rsidR="008B227C" w:rsidRPr="00057A9E" w:rsidRDefault="008B227C" w:rsidP="00E30C39">
            <w:pPr>
              <w:pStyle w:val="NoSpacing"/>
              <w:rPr>
                <w:rFonts w:ascii="Arial" w:hAnsi="Arial" w:cs="Arial"/>
                <w:sz w:val="20"/>
                <w:szCs w:val="20"/>
              </w:rPr>
            </w:pPr>
            <w:r w:rsidRPr="00057A9E">
              <w:rPr>
                <w:rFonts w:ascii="Arial" w:hAnsi="Arial" w:cs="Arial"/>
                <w:sz w:val="20"/>
                <w:szCs w:val="20"/>
              </w:rPr>
              <w:t>Students will compare Flight Plan developed during orientation to degree plan when meeting with advisors</w:t>
            </w:r>
          </w:p>
        </w:tc>
        <w:tc>
          <w:tcPr>
            <w:tcW w:w="6498"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4B43D8CD" w14:textId="77777777" w:rsidR="008B227C" w:rsidRPr="00210107" w:rsidRDefault="008B227C" w:rsidP="008B227C">
            <w:pPr>
              <w:pStyle w:val="NoSpacing"/>
              <w:numPr>
                <w:ilvl w:val="0"/>
                <w:numId w:val="28"/>
              </w:numPr>
              <w:rPr>
                <w:rFonts w:ascii="Arial" w:hAnsi="Arial" w:cs="Arial"/>
                <w:b/>
                <w:sz w:val="20"/>
                <w:szCs w:val="20"/>
              </w:rPr>
            </w:pPr>
            <w:r w:rsidRPr="00210107">
              <w:rPr>
                <w:rFonts w:ascii="Arial" w:hAnsi="Arial" w:cs="Arial"/>
                <w:b/>
                <w:sz w:val="20"/>
                <w:szCs w:val="20"/>
              </w:rPr>
              <w:t>Target (Outcome #2)</w:t>
            </w:r>
          </w:p>
          <w:p w14:paraId="04E104D9" w14:textId="77777777" w:rsidR="008B227C" w:rsidRPr="00057A9E" w:rsidRDefault="008B227C" w:rsidP="00E30C39">
            <w:pPr>
              <w:pStyle w:val="NoSpacing"/>
              <w:rPr>
                <w:rFonts w:ascii="Arial" w:hAnsi="Arial" w:cs="Arial"/>
                <w:sz w:val="20"/>
                <w:szCs w:val="20"/>
              </w:rPr>
            </w:pPr>
            <w:r w:rsidRPr="00057A9E">
              <w:rPr>
                <w:rFonts w:ascii="Arial" w:hAnsi="Arial" w:cs="Arial"/>
                <w:sz w:val="20"/>
                <w:szCs w:val="20"/>
              </w:rPr>
              <w:t>Increase in student satisfactions responses for both orientation and advising student services.</w:t>
            </w:r>
          </w:p>
        </w:tc>
      </w:tr>
      <w:tr w:rsidR="008B227C" w:rsidRPr="00210107" w14:paraId="527C2CE5" w14:textId="77777777" w:rsidTr="00E30C39">
        <w:trPr>
          <w:trHeight w:val="675"/>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1EBE83AC" w14:textId="77777777" w:rsidR="008B227C" w:rsidRDefault="008B227C" w:rsidP="008B227C">
            <w:pPr>
              <w:pStyle w:val="NoSpacing"/>
              <w:numPr>
                <w:ilvl w:val="0"/>
                <w:numId w:val="28"/>
              </w:numPr>
              <w:rPr>
                <w:rFonts w:ascii="Arial" w:hAnsi="Arial" w:cs="Arial"/>
                <w:b/>
                <w:sz w:val="20"/>
                <w:szCs w:val="20"/>
              </w:rPr>
            </w:pPr>
            <w:r w:rsidRPr="00210107">
              <w:rPr>
                <w:rFonts w:ascii="Arial" w:hAnsi="Arial" w:cs="Arial"/>
                <w:b/>
                <w:sz w:val="20"/>
                <w:szCs w:val="20"/>
              </w:rPr>
              <w:t>Action Plan (Outcome #2)</w:t>
            </w:r>
          </w:p>
          <w:p w14:paraId="0DCE105D" w14:textId="77777777" w:rsidR="008B227C" w:rsidRDefault="008B227C" w:rsidP="00E30C39">
            <w:pPr>
              <w:pStyle w:val="NoSpacing"/>
              <w:rPr>
                <w:rFonts w:ascii="Arial" w:hAnsi="Arial" w:cs="Arial"/>
                <w:b/>
                <w:sz w:val="20"/>
                <w:szCs w:val="20"/>
              </w:rPr>
            </w:pPr>
            <w:r w:rsidRPr="00C22334">
              <w:rPr>
                <w:rFonts w:ascii="Arial" w:hAnsi="Arial" w:cs="Arial"/>
                <w:sz w:val="20"/>
                <w:szCs w:val="20"/>
              </w:rPr>
              <w:t>For students that attend</w:t>
            </w:r>
            <w:r>
              <w:rPr>
                <w:rFonts w:ascii="Arial" w:hAnsi="Arial" w:cs="Arial"/>
                <w:sz w:val="20"/>
                <w:szCs w:val="20"/>
              </w:rPr>
              <w:t>ed</w:t>
            </w:r>
            <w:r w:rsidRPr="00C22334">
              <w:rPr>
                <w:rFonts w:ascii="Arial" w:hAnsi="Arial" w:cs="Arial"/>
                <w:sz w:val="20"/>
                <w:szCs w:val="20"/>
              </w:rPr>
              <w:t xml:space="preserve"> new student</w:t>
            </w:r>
            <w:r>
              <w:rPr>
                <w:rFonts w:ascii="Arial" w:hAnsi="Arial" w:cs="Arial"/>
                <w:sz w:val="20"/>
                <w:szCs w:val="20"/>
              </w:rPr>
              <w:t xml:space="preserve"> orientation, they were given a degree plan for their identified course of study</w:t>
            </w:r>
            <w:r w:rsidRPr="00C22334">
              <w:rPr>
                <w:rFonts w:ascii="Arial" w:hAnsi="Arial" w:cs="Arial"/>
                <w:sz w:val="20"/>
                <w:szCs w:val="20"/>
              </w:rPr>
              <w:t xml:space="preserve"> as well as checklist identifying any missing documents or remaining holds.</w:t>
            </w:r>
            <w:r>
              <w:rPr>
                <w:rFonts w:ascii="Arial" w:hAnsi="Arial" w:cs="Arial"/>
                <w:sz w:val="20"/>
                <w:szCs w:val="20"/>
              </w:rPr>
              <w:t xml:space="preserve">  Students participating in the online orientation sessions were given instructions on how to run their degree audit.  The students would then bring their documents for subsequent advising sessions prior to course registration.</w:t>
            </w:r>
          </w:p>
          <w:p w14:paraId="35568013" w14:textId="77777777" w:rsidR="008B227C" w:rsidRPr="00210107" w:rsidRDefault="008B227C" w:rsidP="00E30C39">
            <w:pPr>
              <w:pStyle w:val="NoSpacing"/>
              <w:rPr>
                <w:rFonts w:ascii="Arial" w:hAnsi="Arial" w:cs="Arial"/>
                <w:b/>
                <w:sz w:val="20"/>
                <w:szCs w:val="20"/>
              </w:rPr>
            </w:pPr>
          </w:p>
        </w:tc>
      </w:tr>
      <w:tr w:rsidR="008B227C" w:rsidRPr="00210107" w14:paraId="4F578CC8" w14:textId="77777777" w:rsidTr="00E30C39">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00D33EC9" w14:textId="77777777" w:rsidR="008B227C" w:rsidRPr="00210107" w:rsidRDefault="008B227C" w:rsidP="008B227C">
            <w:pPr>
              <w:pStyle w:val="NoSpacing"/>
              <w:numPr>
                <w:ilvl w:val="0"/>
                <w:numId w:val="28"/>
              </w:numPr>
              <w:rPr>
                <w:rFonts w:ascii="Arial" w:hAnsi="Arial" w:cs="Arial"/>
                <w:b/>
                <w:sz w:val="20"/>
                <w:szCs w:val="20"/>
              </w:rPr>
            </w:pPr>
            <w:r w:rsidRPr="00210107">
              <w:rPr>
                <w:rFonts w:ascii="Arial" w:hAnsi="Arial" w:cs="Arial"/>
                <w:b/>
                <w:sz w:val="20"/>
                <w:szCs w:val="20"/>
              </w:rPr>
              <w:t>Results Summary (Outcome #2)</w:t>
            </w:r>
          </w:p>
          <w:p w14:paraId="431C6695" w14:textId="77777777" w:rsidR="008B227C" w:rsidRDefault="008B227C" w:rsidP="00E30C39">
            <w:pPr>
              <w:pStyle w:val="NoSpacing"/>
              <w:rPr>
                <w:rFonts w:ascii="Arial" w:hAnsi="Arial" w:cs="Arial"/>
                <w:sz w:val="20"/>
                <w:szCs w:val="20"/>
              </w:rPr>
            </w:pPr>
            <w:r>
              <w:rPr>
                <w:rFonts w:ascii="Arial" w:hAnsi="Arial" w:cs="Arial"/>
                <w:sz w:val="20"/>
                <w:szCs w:val="20"/>
              </w:rPr>
              <w:t>These are the results of the student satisfaction inventory unit assessment:</w:t>
            </w:r>
          </w:p>
          <w:p w14:paraId="3398397F" w14:textId="77777777" w:rsidR="008B227C" w:rsidRDefault="008B227C" w:rsidP="00E30C39">
            <w:pPr>
              <w:pStyle w:val="NoSpacing"/>
              <w:rPr>
                <w:rFonts w:ascii="Arial" w:hAnsi="Arial" w:cs="Arial"/>
                <w:sz w:val="20"/>
                <w:szCs w:val="20"/>
              </w:rPr>
            </w:pPr>
          </w:p>
          <w:tbl>
            <w:tblPr>
              <w:tblStyle w:val="TableGrid"/>
              <w:tblW w:w="0" w:type="auto"/>
              <w:tblLayout w:type="fixed"/>
              <w:tblLook w:val="04A0" w:firstRow="1" w:lastRow="0" w:firstColumn="1" w:lastColumn="0" w:noHBand="0" w:noVBand="1"/>
            </w:tblPr>
            <w:tblGrid>
              <w:gridCol w:w="2657"/>
              <w:gridCol w:w="2657"/>
              <w:gridCol w:w="2657"/>
              <w:gridCol w:w="2658"/>
              <w:gridCol w:w="2658"/>
            </w:tblGrid>
            <w:tr w:rsidR="008B227C" w14:paraId="18FFEB42" w14:textId="77777777" w:rsidTr="00E30C39">
              <w:tc>
                <w:tcPr>
                  <w:tcW w:w="2657" w:type="dxa"/>
                </w:tcPr>
                <w:p w14:paraId="71E29A7F" w14:textId="77777777" w:rsidR="008B227C" w:rsidRPr="00057A9E" w:rsidRDefault="008B227C" w:rsidP="00E30C39">
                  <w:pPr>
                    <w:pStyle w:val="NoSpacing"/>
                    <w:rPr>
                      <w:rFonts w:ascii="Arial" w:hAnsi="Arial" w:cs="Arial"/>
                      <w:sz w:val="20"/>
                      <w:szCs w:val="20"/>
                    </w:rPr>
                  </w:pPr>
                  <w:r w:rsidRPr="00057A9E">
                    <w:rPr>
                      <w:rFonts w:ascii="Arial" w:hAnsi="Arial" w:cs="Arial"/>
                      <w:sz w:val="20"/>
                      <w:szCs w:val="20"/>
                    </w:rPr>
                    <w:t>Category</w:t>
                  </w:r>
                </w:p>
              </w:tc>
              <w:tc>
                <w:tcPr>
                  <w:tcW w:w="2657" w:type="dxa"/>
                </w:tcPr>
                <w:p w14:paraId="1D4DE06B" w14:textId="77777777" w:rsidR="008B227C" w:rsidRPr="00057A9E" w:rsidRDefault="008B227C" w:rsidP="00E30C39">
                  <w:pPr>
                    <w:pStyle w:val="NoSpacing"/>
                    <w:rPr>
                      <w:rFonts w:ascii="Arial" w:hAnsi="Arial" w:cs="Arial"/>
                      <w:sz w:val="20"/>
                      <w:szCs w:val="20"/>
                    </w:rPr>
                  </w:pPr>
                  <w:r w:rsidRPr="00057A9E">
                    <w:rPr>
                      <w:rFonts w:ascii="Arial" w:hAnsi="Arial" w:cs="Arial"/>
                      <w:sz w:val="20"/>
                      <w:szCs w:val="20"/>
                    </w:rPr>
                    <w:t>2017 - Orientation</w:t>
                  </w:r>
                </w:p>
              </w:tc>
              <w:tc>
                <w:tcPr>
                  <w:tcW w:w="2657" w:type="dxa"/>
                </w:tcPr>
                <w:p w14:paraId="4FA71A19" w14:textId="77777777" w:rsidR="008B227C" w:rsidRDefault="008B227C" w:rsidP="00E30C39">
                  <w:pPr>
                    <w:pStyle w:val="NoSpacing"/>
                    <w:rPr>
                      <w:rFonts w:ascii="Arial" w:hAnsi="Arial" w:cs="Arial"/>
                      <w:sz w:val="20"/>
                      <w:szCs w:val="20"/>
                    </w:rPr>
                  </w:pPr>
                  <w:r>
                    <w:rPr>
                      <w:rFonts w:ascii="Arial" w:hAnsi="Arial" w:cs="Arial"/>
                      <w:sz w:val="20"/>
                      <w:szCs w:val="20"/>
                    </w:rPr>
                    <w:t>2019 - Orientation</w:t>
                  </w:r>
                </w:p>
              </w:tc>
              <w:tc>
                <w:tcPr>
                  <w:tcW w:w="2658" w:type="dxa"/>
                </w:tcPr>
                <w:p w14:paraId="58A117E2" w14:textId="77777777" w:rsidR="008B227C" w:rsidRDefault="008B227C" w:rsidP="00E30C39">
                  <w:pPr>
                    <w:pStyle w:val="NoSpacing"/>
                    <w:rPr>
                      <w:rFonts w:ascii="Arial" w:hAnsi="Arial" w:cs="Arial"/>
                      <w:sz w:val="20"/>
                      <w:szCs w:val="20"/>
                    </w:rPr>
                  </w:pPr>
                  <w:r>
                    <w:rPr>
                      <w:rFonts w:ascii="Arial" w:hAnsi="Arial" w:cs="Arial"/>
                      <w:sz w:val="20"/>
                      <w:szCs w:val="20"/>
                    </w:rPr>
                    <w:t>2017 – Advising</w:t>
                  </w:r>
                </w:p>
              </w:tc>
              <w:tc>
                <w:tcPr>
                  <w:tcW w:w="2658" w:type="dxa"/>
                </w:tcPr>
                <w:p w14:paraId="371E1B09" w14:textId="77777777" w:rsidR="008B227C" w:rsidRDefault="008B227C" w:rsidP="00E30C39">
                  <w:pPr>
                    <w:pStyle w:val="NoSpacing"/>
                    <w:rPr>
                      <w:rFonts w:ascii="Arial" w:hAnsi="Arial" w:cs="Arial"/>
                      <w:sz w:val="20"/>
                      <w:szCs w:val="20"/>
                    </w:rPr>
                  </w:pPr>
                  <w:r>
                    <w:rPr>
                      <w:rFonts w:ascii="Arial" w:hAnsi="Arial" w:cs="Arial"/>
                      <w:sz w:val="20"/>
                      <w:szCs w:val="20"/>
                    </w:rPr>
                    <w:t>2019 - Advising</w:t>
                  </w:r>
                </w:p>
              </w:tc>
            </w:tr>
            <w:tr w:rsidR="008B227C" w14:paraId="6362CD9C" w14:textId="77777777" w:rsidTr="00E30C39">
              <w:tc>
                <w:tcPr>
                  <w:tcW w:w="2657" w:type="dxa"/>
                </w:tcPr>
                <w:p w14:paraId="2CF1054A" w14:textId="77777777" w:rsidR="008B227C" w:rsidRPr="00057A9E" w:rsidRDefault="008B227C" w:rsidP="00E30C39">
                  <w:pPr>
                    <w:pStyle w:val="NoSpacing"/>
                    <w:rPr>
                      <w:rFonts w:ascii="Arial" w:hAnsi="Arial" w:cs="Arial"/>
                      <w:sz w:val="20"/>
                      <w:szCs w:val="20"/>
                    </w:rPr>
                  </w:pPr>
                  <w:r w:rsidRPr="00057A9E">
                    <w:rPr>
                      <w:rFonts w:ascii="Arial" w:hAnsi="Arial" w:cs="Arial"/>
                      <w:sz w:val="20"/>
                      <w:szCs w:val="20"/>
                    </w:rPr>
                    <w:t>Overall Satisfaction</w:t>
                  </w:r>
                </w:p>
              </w:tc>
              <w:tc>
                <w:tcPr>
                  <w:tcW w:w="2657" w:type="dxa"/>
                </w:tcPr>
                <w:p w14:paraId="3564B835" w14:textId="77777777" w:rsidR="008B227C" w:rsidRPr="00057A9E" w:rsidRDefault="008B227C" w:rsidP="00E30C39">
                  <w:pPr>
                    <w:pStyle w:val="NoSpacing"/>
                    <w:rPr>
                      <w:rFonts w:ascii="Arial" w:hAnsi="Arial" w:cs="Arial"/>
                      <w:sz w:val="20"/>
                      <w:szCs w:val="20"/>
                    </w:rPr>
                  </w:pPr>
                  <w:r w:rsidRPr="00057A9E">
                    <w:rPr>
                      <w:rFonts w:ascii="Arial" w:hAnsi="Arial" w:cs="Arial"/>
                      <w:sz w:val="20"/>
                      <w:szCs w:val="20"/>
                    </w:rPr>
                    <w:t>4.46</w:t>
                  </w:r>
                </w:p>
              </w:tc>
              <w:tc>
                <w:tcPr>
                  <w:tcW w:w="2657" w:type="dxa"/>
                  <w:shd w:val="clear" w:color="auto" w:fill="E2EFD9" w:themeFill="accent6" w:themeFillTint="33"/>
                </w:tcPr>
                <w:p w14:paraId="73FB984D" w14:textId="77777777" w:rsidR="008B227C" w:rsidRDefault="008B227C" w:rsidP="00E30C39">
                  <w:pPr>
                    <w:pStyle w:val="NoSpacing"/>
                    <w:rPr>
                      <w:rFonts w:ascii="Arial" w:hAnsi="Arial" w:cs="Arial"/>
                      <w:sz w:val="20"/>
                      <w:szCs w:val="20"/>
                    </w:rPr>
                  </w:pPr>
                  <w:r>
                    <w:rPr>
                      <w:rFonts w:ascii="Arial" w:hAnsi="Arial" w:cs="Arial"/>
                      <w:sz w:val="20"/>
                      <w:szCs w:val="20"/>
                    </w:rPr>
                    <w:t>4.54</w:t>
                  </w:r>
                </w:p>
              </w:tc>
              <w:tc>
                <w:tcPr>
                  <w:tcW w:w="2658" w:type="dxa"/>
                </w:tcPr>
                <w:p w14:paraId="160EB404" w14:textId="77777777" w:rsidR="008B227C" w:rsidRDefault="008B227C" w:rsidP="00E30C39">
                  <w:pPr>
                    <w:pStyle w:val="NoSpacing"/>
                    <w:rPr>
                      <w:rFonts w:ascii="Arial" w:hAnsi="Arial" w:cs="Arial"/>
                      <w:sz w:val="20"/>
                      <w:szCs w:val="20"/>
                    </w:rPr>
                  </w:pPr>
                  <w:r>
                    <w:rPr>
                      <w:rFonts w:ascii="Arial" w:hAnsi="Arial" w:cs="Arial"/>
                      <w:sz w:val="20"/>
                      <w:szCs w:val="20"/>
                    </w:rPr>
                    <w:t>4.05</w:t>
                  </w:r>
                </w:p>
              </w:tc>
              <w:tc>
                <w:tcPr>
                  <w:tcW w:w="2658" w:type="dxa"/>
                  <w:shd w:val="clear" w:color="auto" w:fill="E2EFD9" w:themeFill="accent6" w:themeFillTint="33"/>
                </w:tcPr>
                <w:p w14:paraId="4D1CC29D" w14:textId="77777777" w:rsidR="008B227C" w:rsidRDefault="008B227C" w:rsidP="00E30C39">
                  <w:pPr>
                    <w:pStyle w:val="NoSpacing"/>
                    <w:rPr>
                      <w:rFonts w:ascii="Arial" w:hAnsi="Arial" w:cs="Arial"/>
                      <w:sz w:val="20"/>
                      <w:szCs w:val="20"/>
                    </w:rPr>
                  </w:pPr>
                  <w:r>
                    <w:rPr>
                      <w:rFonts w:ascii="Arial" w:hAnsi="Arial" w:cs="Arial"/>
                      <w:sz w:val="20"/>
                      <w:szCs w:val="20"/>
                    </w:rPr>
                    <w:t>4.18</w:t>
                  </w:r>
                </w:p>
              </w:tc>
            </w:tr>
          </w:tbl>
          <w:p w14:paraId="6076CBF0" w14:textId="77777777" w:rsidR="008B227C" w:rsidRDefault="008B227C" w:rsidP="00E30C39">
            <w:pPr>
              <w:pStyle w:val="NoSpacing"/>
              <w:rPr>
                <w:rFonts w:ascii="Arial" w:hAnsi="Arial" w:cs="Arial"/>
                <w:sz w:val="20"/>
                <w:szCs w:val="20"/>
              </w:rPr>
            </w:pPr>
          </w:p>
          <w:p w14:paraId="487A901A" w14:textId="77777777" w:rsidR="008B227C" w:rsidRPr="00A92FE4" w:rsidRDefault="008B227C" w:rsidP="00E30C39">
            <w:pPr>
              <w:pStyle w:val="NoSpacing"/>
              <w:rPr>
                <w:rFonts w:ascii="Arial" w:hAnsi="Arial" w:cs="Arial"/>
                <w:sz w:val="16"/>
                <w:szCs w:val="16"/>
              </w:rPr>
            </w:pPr>
            <w:r w:rsidRPr="00A92FE4">
              <w:rPr>
                <w:rFonts w:ascii="Arial" w:hAnsi="Arial" w:cs="Arial"/>
                <w:sz w:val="16"/>
                <w:szCs w:val="16"/>
              </w:rPr>
              <w:t>Data Source:</w:t>
            </w:r>
          </w:p>
          <w:p w14:paraId="20F70E16" w14:textId="77777777" w:rsidR="008B227C" w:rsidRPr="00A92FE4" w:rsidRDefault="00233BCA" w:rsidP="00E30C39">
            <w:pPr>
              <w:pStyle w:val="NoSpacing"/>
              <w:rPr>
                <w:sz w:val="16"/>
                <w:szCs w:val="16"/>
              </w:rPr>
            </w:pPr>
            <w:hyperlink r:id="rId66" w:history="1">
              <w:r w:rsidR="008B227C" w:rsidRPr="00A92FE4">
                <w:rPr>
                  <w:rStyle w:val="Hyperlink"/>
                  <w:sz w:val="16"/>
                  <w:szCs w:val="16"/>
                </w:rPr>
                <w:t>http://inside.collin.edu/institutionaleffect/surveypdf/StudentSurveyReportSpring2017.pdf</w:t>
              </w:r>
            </w:hyperlink>
          </w:p>
          <w:p w14:paraId="40E43743" w14:textId="77777777" w:rsidR="008B227C" w:rsidRDefault="00233BCA" w:rsidP="00E30C39">
            <w:pPr>
              <w:pStyle w:val="NoSpacing"/>
              <w:rPr>
                <w:rFonts w:ascii="Arial" w:hAnsi="Arial" w:cs="Arial"/>
                <w:sz w:val="20"/>
                <w:szCs w:val="20"/>
              </w:rPr>
            </w:pPr>
            <w:hyperlink r:id="rId67" w:history="1">
              <w:r w:rsidR="008B227C" w:rsidRPr="00A92FE4">
                <w:rPr>
                  <w:rStyle w:val="Hyperlink"/>
                  <w:sz w:val="16"/>
                  <w:szCs w:val="16"/>
                </w:rPr>
                <w:t>http://inside.collin.edu/institutionaleffect/surveypdf/StudentServiceUnitSurveyReportSpring2019.pdf</w:t>
              </w:r>
            </w:hyperlink>
          </w:p>
          <w:p w14:paraId="0E28D3F1" w14:textId="77777777" w:rsidR="008B227C" w:rsidRPr="00210107" w:rsidRDefault="008B227C" w:rsidP="00E30C39">
            <w:pPr>
              <w:pStyle w:val="NoSpacing"/>
              <w:rPr>
                <w:rFonts w:ascii="Arial" w:hAnsi="Arial" w:cs="Arial"/>
                <w:sz w:val="20"/>
                <w:szCs w:val="20"/>
              </w:rPr>
            </w:pPr>
          </w:p>
        </w:tc>
      </w:tr>
      <w:tr w:rsidR="008B227C" w:rsidRPr="00210107" w14:paraId="7076E65D" w14:textId="77777777" w:rsidTr="00E30C39">
        <w:trPr>
          <w:trHeight w:val="710"/>
        </w:trPr>
        <w:tc>
          <w:tcPr>
            <w:tcW w:w="13518" w:type="dxa"/>
            <w:gridSpan w:val="2"/>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6CC0B264" w14:textId="77777777" w:rsidR="008B227C" w:rsidRPr="00210107" w:rsidRDefault="008B227C" w:rsidP="008B227C">
            <w:pPr>
              <w:pStyle w:val="NoSpacing"/>
              <w:numPr>
                <w:ilvl w:val="0"/>
                <w:numId w:val="28"/>
              </w:numPr>
              <w:rPr>
                <w:rFonts w:ascii="Arial" w:hAnsi="Arial" w:cs="Arial"/>
                <w:b/>
                <w:sz w:val="20"/>
                <w:szCs w:val="20"/>
              </w:rPr>
            </w:pPr>
            <w:r>
              <w:rPr>
                <w:rFonts w:ascii="Arial" w:hAnsi="Arial" w:cs="Arial"/>
                <w:b/>
                <w:sz w:val="20"/>
                <w:szCs w:val="20"/>
              </w:rPr>
              <w:t>Findings (Outcome #2</w:t>
            </w:r>
            <w:r w:rsidRPr="00210107">
              <w:rPr>
                <w:rFonts w:ascii="Arial" w:hAnsi="Arial" w:cs="Arial"/>
                <w:b/>
                <w:sz w:val="20"/>
                <w:szCs w:val="20"/>
              </w:rPr>
              <w:t>)</w:t>
            </w:r>
          </w:p>
          <w:p w14:paraId="37888916" w14:textId="77777777" w:rsidR="008B227C" w:rsidRPr="00E727FB" w:rsidRDefault="008B227C" w:rsidP="00E30C39">
            <w:pPr>
              <w:pStyle w:val="NoSpacing"/>
              <w:rPr>
                <w:rFonts w:ascii="Arial" w:hAnsi="Arial" w:cs="Arial"/>
                <w:sz w:val="16"/>
                <w:szCs w:val="16"/>
              </w:rPr>
            </w:pPr>
          </w:p>
          <w:p w14:paraId="0BFFD40E" w14:textId="77777777" w:rsidR="008B227C" w:rsidRPr="00210107" w:rsidRDefault="008B227C" w:rsidP="00E30C39">
            <w:pPr>
              <w:pStyle w:val="NoSpacing"/>
              <w:rPr>
                <w:rFonts w:ascii="Arial" w:hAnsi="Arial" w:cs="Arial"/>
                <w:sz w:val="20"/>
                <w:szCs w:val="20"/>
              </w:rPr>
            </w:pPr>
            <w:r>
              <w:rPr>
                <w:rFonts w:ascii="Arial" w:hAnsi="Arial" w:cs="Arial"/>
                <w:sz w:val="20"/>
                <w:szCs w:val="20"/>
              </w:rPr>
              <w:t xml:space="preserve">Both areas of Orientation and Advising increased in overall satisfaction.  </w:t>
            </w:r>
          </w:p>
        </w:tc>
      </w:tr>
    </w:tbl>
    <w:p w14:paraId="1C70705A" w14:textId="77777777" w:rsidR="008B227C" w:rsidRDefault="008B227C" w:rsidP="008B227C">
      <w:r>
        <w:br w:type="page"/>
      </w:r>
    </w:p>
    <w:tbl>
      <w:tblPr>
        <w:tblStyle w:val="TableGrid"/>
        <w:tblW w:w="13518" w:type="dxa"/>
        <w:tblInd w:w="-23" w:type="dxa"/>
        <w:tblLayout w:type="fixed"/>
        <w:tblLook w:val="04A0" w:firstRow="1" w:lastRow="0" w:firstColumn="1" w:lastColumn="0" w:noHBand="0" w:noVBand="1"/>
      </w:tblPr>
      <w:tblGrid>
        <w:gridCol w:w="13518"/>
      </w:tblGrid>
      <w:tr w:rsidR="008B227C" w:rsidRPr="00210107" w14:paraId="3AE9AAA0" w14:textId="77777777" w:rsidTr="00E30C39">
        <w:trPr>
          <w:trHeight w:val="710"/>
        </w:trPr>
        <w:tc>
          <w:tcPr>
            <w:tcW w:w="13518" w:type="dxa"/>
            <w:tcBorders>
              <w:top w:val="single" w:sz="12" w:space="0" w:color="5B9BD5" w:themeColor="accent1"/>
              <w:left w:val="single" w:sz="12" w:space="0" w:color="5B9BD5" w:themeColor="accent1"/>
              <w:bottom w:val="single" w:sz="12" w:space="0" w:color="5B9BD5" w:themeColor="accent1"/>
              <w:right w:val="single" w:sz="12" w:space="0" w:color="5B9BD5" w:themeColor="accent1"/>
            </w:tcBorders>
          </w:tcPr>
          <w:p w14:paraId="2092FC32" w14:textId="77777777" w:rsidR="008B227C" w:rsidRDefault="008B227C" w:rsidP="008B227C">
            <w:pPr>
              <w:pStyle w:val="NoSpacing"/>
              <w:numPr>
                <w:ilvl w:val="0"/>
                <w:numId w:val="28"/>
              </w:numPr>
              <w:rPr>
                <w:rFonts w:ascii="Arial" w:hAnsi="Arial" w:cs="Arial"/>
                <w:b/>
                <w:sz w:val="20"/>
                <w:szCs w:val="20"/>
              </w:rPr>
            </w:pPr>
            <w:r w:rsidRPr="00210107">
              <w:rPr>
                <w:rFonts w:ascii="Arial" w:hAnsi="Arial" w:cs="Arial"/>
                <w:b/>
                <w:sz w:val="20"/>
                <w:szCs w:val="20"/>
              </w:rPr>
              <w:lastRenderedPageBreak/>
              <w:t>Implementation of Findings</w:t>
            </w:r>
          </w:p>
          <w:p w14:paraId="41E1D94A" w14:textId="77777777" w:rsidR="008B227C" w:rsidRDefault="008B227C" w:rsidP="00E30C39">
            <w:pPr>
              <w:pStyle w:val="NoSpacing"/>
              <w:ind w:left="720"/>
              <w:rPr>
                <w:rFonts w:ascii="Arial" w:hAnsi="Arial" w:cs="Arial"/>
                <w:b/>
                <w:sz w:val="20"/>
                <w:szCs w:val="20"/>
              </w:rPr>
            </w:pPr>
          </w:p>
          <w:p w14:paraId="1059BE88" w14:textId="77777777" w:rsidR="008B227C" w:rsidRDefault="008B227C" w:rsidP="00E30C39">
            <w:pPr>
              <w:pStyle w:val="NoSpacing"/>
              <w:rPr>
                <w:rFonts w:ascii="Arial" w:hAnsi="Arial" w:cs="Arial"/>
                <w:sz w:val="20"/>
                <w:szCs w:val="20"/>
              </w:rPr>
            </w:pPr>
            <w:r>
              <w:rPr>
                <w:rFonts w:ascii="Arial" w:hAnsi="Arial" w:cs="Arial"/>
                <w:sz w:val="20"/>
                <w:szCs w:val="20"/>
              </w:rPr>
              <w:t xml:space="preserve">Some of the initiatives conducted during the enhanced orientation pilot were not sustainable when the program became mandatory for all first-time-in-college students.  While registration was requested for on-campus orientation, many students showed up the day of the session.  The orientation team was not given an opportunity to prepare degree audits and personalized checklists for those students.  Additionally, this service could not be replicated for the online students.  As a result, the flight plan concept has been temporarily grounded. In its place, all students who meet with an academic advisor are given a copy of their degree plan.  Students are taught how to run their own degree audits during new student orientation.  The number of total audits run from August 2018 to 2019 has almost doubled (9,969 in 2018 to 16,417 in 2019). The content of new student orientation is continually being reviewed and modified to reflect timely and relevant information for students new to </w:t>
            </w:r>
            <w:r w:rsidRPr="00820854">
              <w:rPr>
                <w:rFonts w:ascii="Arial" w:hAnsi="Arial" w:cs="Arial"/>
                <w:sz w:val="20"/>
                <w:szCs w:val="20"/>
              </w:rPr>
              <w:t>Collin College</w:t>
            </w:r>
            <w:r>
              <w:rPr>
                <w:rFonts w:ascii="Arial" w:hAnsi="Arial" w:cs="Arial"/>
                <w:sz w:val="20"/>
                <w:szCs w:val="20"/>
              </w:rPr>
              <w:t xml:space="preserve">.  </w:t>
            </w:r>
          </w:p>
          <w:p w14:paraId="5DEF284B" w14:textId="77777777" w:rsidR="008B227C" w:rsidRPr="00FD6855" w:rsidRDefault="008B227C" w:rsidP="00E30C39">
            <w:pPr>
              <w:pStyle w:val="NoSpacing"/>
              <w:rPr>
                <w:rFonts w:ascii="Arial" w:hAnsi="Arial" w:cs="Arial"/>
                <w:b/>
                <w:color w:val="FF0000"/>
                <w:sz w:val="20"/>
                <w:szCs w:val="20"/>
              </w:rPr>
            </w:pPr>
          </w:p>
        </w:tc>
      </w:tr>
    </w:tbl>
    <w:p w14:paraId="31438CC0" w14:textId="77777777" w:rsidR="008B227C" w:rsidRDefault="008B227C" w:rsidP="00DD47E4">
      <w:pPr>
        <w:spacing w:before="120" w:after="120" w:line="240" w:lineRule="auto"/>
        <w:ind w:left="360"/>
        <w:rPr>
          <w:rFonts w:ascii="Calibri" w:eastAsia="MS Mincho" w:hAnsi="Calibri" w:cs="Times New Roman"/>
          <w:b/>
          <w:color w:val="FF0000"/>
          <w:sz w:val="28"/>
          <w:szCs w:val="28"/>
        </w:rPr>
      </w:pPr>
    </w:p>
    <w:p w14:paraId="077B6650" w14:textId="77777777" w:rsidR="008B227C" w:rsidRDefault="008B227C" w:rsidP="00DD47E4">
      <w:pPr>
        <w:spacing w:before="120" w:after="120" w:line="240" w:lineRule="auto"/>
        <w:ind w:left="360"/>
        <w:rPr>
          <w:rFonts w:ascii="Calibri" w:eastAsia="MS Mincho" w:hAnsi="Calibri" w:cs="Times New Roman"/>
          <w:b/>
          <w:color w:val="FF0000"/>
          <w:sz w:val="28"/>
          <w:szCs w:val="28"/>
        </w:rPr>
      </w:pPr>
    </w:p>
    <w:p w14:paraId="2410C642" w14:textId="77777777" w:rsidR="008B227C" w:rsidRPr="00DD47E4" w:rsidRDefault="008B227C" w:rsidP="00DD47E4">
      <w:pPr>
        <w:spacing w:before="120" w:after="120" w:line="240" w:lineRule="auto"/>
        <w:ind w:left="360"/>
        <w:rPr>
          <w:rFonts w:ascii="Calibri" w:eastAsia="MS Mincho" w:hAnsi="Calibri" w:cs="Times New Roman"/>
          <w:b/>
          <w:color w:val="FF0000"/>
          <w:sz w:val="28"/>
          <w:szCs w:val="28"/>
        </w:rPr>
      </w:pPr>
    </w:p>
    <w:bookmarkEnd w:id="5"/>
    <w:p w14:paraId="3292987C" w14:textId="77777777" w:rsidR="00B3571D" w:rsidRDefault="00B3571D" w:rsidP="00B3571D">
      <w:pPr>
        <w:spacing w:after="0" w:line="240" w:lineRule="auto"/>
        <w:contextualSpacing/>
      </w:pPr>
    </w:p>
    <w:p w14:paraId="3CF0A3F7" w14:textId="77777777" w:rsidR="008B227C" w:rsidRDefault="008B227C" w:rsidP="00B3571D">
      <w:pPr>
        <w:spacing w:after="0" w:line="240" w:lineRule="auto"/>
        <w:contextualSpacing/>
      </w:pPr>
    </w:p>
    <w:p w14:paraId="76CF092D" w14:textId="77777777" w:rsidR="008B227C" w:rsidRDefault="008B227C" w:rsidP="00B3571D">
      <w:pPr>
        <w:spacing w:after="0" w:line="240" w:lineRule="auto"/>
        <w:contextualSpacing/>
      </w:pPr>
    </w:p>
    <w:p w14:paraId="7FA00A5D" w14:textId="77777777" w:rsidR="008B227C" w:rsidRDefault="008B227C" w:rsidP="00B3571D">
      <w:pPr>
        <w:spacing w:after="0" w:line="240" w:lineRule="auto"/>
        <w:contextualSpacing/>
      </w:pPr>
    </w:p>
    <w:p w14:paraId="39BA9E47" w14:textId="77777777" w:rsidR="008B227C" w:rsidRDefault="008B227C" w:rsidP="00B3571D">
      <w:pPr>
        <w:spacing w:after="0" w:line="240" w:lineRule="auto"/>
        <w:contextualSpacing/>
      </w:pPr>
    </w:p>
    <w:p w14:paraId="4756D373" w14:textId="77777777" w:rsidR="008B227C" w:rsidRDefault="008B227C" w:rsidP="00B3571D">
      <w:pPr>
        <w:spacing w:after="0" w:line="240" w:lineRule="auto"/>
        <w:contextualSpacing/>
      </w:pPr>
    </w:p>
    <w:p w14:paraId="68FAAB75" w14:textId="77777777" w:rsidR="008B227C" w:rsidRDefault="008B227C" w:rsidP="00B3571D">
      <w:pPr>
        <w:spacing w:after="0" w:line="240" w:lineRule="auto"/>
        <w:contextualSpacing/>
      </w:pPr>
    </w:p>
    <w:p w14:paraId="739088AF" w14:textId="77777777" w:rsidR="008B227C" w:rsidRDefault="008B227C" w:rsidP="00B3571D">
      <w:pPr>
        <w:spacing w:after="0" w:line="240" w:lineRule="auto"/>
        <w:contextualSpacing/>
      </w:pPr>
    </w:p>
    <w:p w14:paraId="0AD891F8" w14:textId="77777777" w:rsidR="008B227C" w:rsidRDefault="008B227C" w:rsidP="00B3571D">
      <w:pPr>
        <w:spacing w:after="0" w:line="240" w:lineRule="auto"/>
        <w:contextualSpacing/>
      </w:pPr>
    </w:p>
    <w:p w14:paraId="31649C41" w14:textId="77777777" w:rsidR="008B227C" w:rsidRDefault="008B227C" w:rsidP="00B3571D">
      <w:pPr>
        <w:spacing w:after="0" w:line="240" w:lineRule="auto"/>
        <w:contextualSpacing/>
      </w:pPr>
    </w:p>
    <w:p w14:paraId="7BCB3630" w14:textId="77777777" w:rsidR="008B227C" w:rsidRDefault="008B227C" w:rsidP="00B3571D">
      <w:pPr>
        <w:spacing w:after="0" w:line="240" w:lineRule="auto"/>
        <w:contextualSpacing/>
      </w:pPr>
    </w:p>
    <w:p w14:paraId="3DEAC1B4" w14:textId="77777777" w:rsidR="008B227C" w:rsidRDefault="008B227C" w:rsidP="00B3571D">
      <w:pPr>
        <w:spacing w:after="0" w:line="240" w:lineRule="auto"/>
        <w:contextualSpacing/>
      </w:pPr>
    </w:p>
    <w:p w14:paraId="7215F060" w14:textId="77777777" w:rsidR="008B227C" w:rsidRDefault="008B227C" w:rsidP="00B3571D">
      <w:pPr>
        <w:spacing w:after="0" w:line="240" w:lineRule="auto"/>
        <w:contextualSpacing/>
      </w:pPr>
    </w:p>
    <w:p w14:paraId="4EB398D9" w14:textId="77777777" w:rsidR="008B227C" w:rsidRDefault="008B227C" w:rsidP="00B3571D">
      <w:pPr>
        <w:spacing w:after="0" w:line="240" w:lineRule="auto"/>
        <w:contextualSpacing/>
      </w:pPr>
    </w:p>
    <w:p w14:paraId="5AFB8DFA" w14:textId="77777777" w:rsidR="008B227C" w:rsidRDefault="008B227C" w:rsidP="00B3571D">
      <w:pPr>
        <w:spacing w:after="0" w:line="240" w:lineRule="auto"/>
        <w:contextualSpacing/>
      </w:pPr>
    </w:p>
    <w:p w14:paraId="7F82A528" w14:textId="77777777" w:rsidR="008B227C" w:rsidRDefault="008B227C" w:rsidP="00B3571D">
      <w:pPr>
        <w:spacing w:after="0" w:line="240" w:lineRule="auto"/>
        <w:contextualSpacing/>
      </w:pPr>
    </w:p>
    <w:p w14:paraId="5206DA9A" w14:textId="77777777" w:rsidR="008B227C" w:rsidRDefault="008B227C" w:rsidP="00B3571D">
      <w:pPr>
        <w:spacing w:after="0" w:line="240" w:lineRule="auto"/>
        <w:contextualSpacing/>
      </w:pPr>
    </w:p>
    <w:p w14:paraId="6BFD3583" w14:textId="77777777" w:rsidR="008B227C" w:rsidRDefault="008B227C" w:rsidP="00B3571D">
      <w:pPr>
        <w:spacing w:after="0" w:line="240" w:lineRule="auto"/>
        <w:contextualSpacing/>
      </w:pPr>
    </w:p>
    <w:p w14:paraId="6BFACE2F" w14:textId="77777777" w:rsidR="008B227C" w:rsidRDefault="008B227C" w:rsidP="00B3571D">
      <w:pPr>
        <w:spacing w:after="0" w:line="240" w:lineRule="auto"/>
        <w:contextualSpacing/>
      </w:pPr>
    </w:p>
    <w:p w14:paraId="0FC4DAFC" w14:textId="77777777" w:rsidR="008B227C" w:rsidRDefault="008B227C" w:rsidP="00B3571D">
      <w:pPr>
        <w:spacing w:after="0" w:line="240" w:lineRule="auto"/>
        <w:contextualSpacing/>
      </w:pPr>
    </w:p>
    <w:p w14:paraId="0E11BD68" w14:textId="77777777" w:rsidR="008B227C" w:rsidRDefault="008B227C" w:rsidP="00B3571D">
      <w:pPr>
        <w:spacing w:after="0" w:line="240" w:lineRule="auto"/>
        <w:contextualSpacing/>
      </w:pPr>
    </w:p>
    <w:p w14:paraId="599BF9AC" w14:textId="77777777" w:rsidR="008B227C" w:rsidRDefault="008B227C">
      <w:r>
        <w:br w:type="page"/>
      </w:r>
    </w:p>
    <w:p w14:paraId="2C5E5599" w14:textId="099731A6" w:rsidR="00DA60A7" w:rsidRDefault="00C92979" w:rsidP="00C92979">
      <w:pPr>
        <w:rPr>
          <w:rFonts w:ascii="Times New Roman" w:hAnsi="Times New Roman" w:cs="Times New Roman"/>
          <w:b/>
          <w:color w:val="222A35" w:themeColor="text2" w:themeShade="80"/>
          <w:sz w:val="24"/>
          <w:szCs w:val="24"/>
        </w:rPr>
      </w:pPr>
      <w:r w:rsidRPr="00C92979">
        <w:rPr>
          <w:rFonts w:ascii="Times New Roman" w:hAnsi="Times New Roman" w:cs="Times New Roman"/>
          <w:b/>
          <w:color w:val="222A35" w:themeColor="text2" w:themeShade="80"/>
          <w:sz w:val="24"/>
          <w:szCs w:val="24"/>
        </w:rPr>
        <w:lastRenderedPageBreak/>
        <w:t xml:space="preserve">Addendum </w:t>
      </w:r>
      <w:r w:rsidR="00B67758">
        <w:rPr>
          <w:rFonts w:ascii="Times New Roman" w:hAnsi="Times New Roman" w:cs="Times New Roman"/>
          <w:b/>
          <w:color w:val="222A35" w:themeColor="text2" w:themeShade="80"/>
          <w:sz w:val="24"/>
          <w:szCs w:val="24"/>
        </w:rPr>
        <w:t>B</w:t>
      </w:r>
      <w:r w:rsidRPr="00C92979">
        <w:rPr>
          <w:rFonts w:ascii="Times New Roman" w:hAnsi="Times New Roman" w:cs="Times New Roman"/>
          <w:b/>
          <w:color w:val="222A35" w:themeColor="text2" w:themeShade="80"/>
          <w:sz w:val="24"/>
          <w:szCs w:val="24"/>
        </w:rPr>
        <w:t>: 20</w:t>
      </w:r>
      <w:r w:rsidR="009C37DD">
        <w:rPr>
          <w:rFonts w:ascii="Times New Roman" w:hAnsi="Times New Roman" w:cs="Times New Roman"/>
          <w:b/>
          <w:color w:val="222A35" w:themeColor="text2" w:themeShade="80"/>
          <w:sz w:val="24"/>
          <w:szCs w:val="24"/>
        </w:rPr>
        <w:t>2</w:t>
      </w:r>
      <w:r w:rsidR="0064386E">
        <w:rPr>
          <w:rFonts w:ascii="Times New Roman" w:hAnsi="Times New Roman" w:cs="Times New Roman"/>
          <w:b/>
          <w:color w:val="222A35" w:themeColor="text2" w:themeShade="80"/>
          <w:sz w:val="24"/>
          <w:szCs w:val="24"/>
        </w:rPr>
        <w:t>0</w:t>
      </w:r>
      <w:r w:rsidRPr="00C92979">
        <w:rPr>
          <w:rFonts w:ascii="Times New Roman" w:hAnsi="Times New Roman" w:cs="Times New Roman"/>
          <w:b/>
          <w:color w:val="222A35" w:themeColor="text2" w:themeShade="80"/>
          <w:sz w:val="24"/>
          <w:szCs w:val="24"/>
        </w:rPr>
        <w:t xml:space="preserve"> Online Orientation Screen Shots</w:t>
      </w:r>
    </w:p>
    <w:p w14:paraId="6E4D9D0B" w14:textId="77777777" w:rsidR="009C37DD" w:rsidRDefault="009C37DD" w:rsidP="009C37DD">
      <w:pPr>
        <w:pStyle w:val="Title"/>
        <w:jc w:val="center"/>
        <w:rPr>
          <w:b/>
          <w:bCs/>
        </w:rPr>
      </w:pPr>
      <w:r w:rsidRPr="005A33D1">
        <w:rPr>
          <w:b/>
          <w:bCs/>
        </w:rPr>
        <w:t>Online Orientation Slides</w:t>
      </w:r>
    </w:p>
    <w:p w14:paraId="328E931A" w14:textId="77777777" w:rsidR="009C37DD" w:rsidRDefault="009C37DD" w:rsidP="009C37DD"/>
    <w:p w14:paraId="22AE19B3" w14:textId="77777777" w:rsidR="009C37DD" w:rsidRDefault="009C37DD" w:rsidP="009C37DD">
      <w:pPr>
        <w:keepNext/>
      </w:pPr>
      <w:r>
        <w:rPr>
          <w:noProof/>
        </w:rPr>
        <w:drawing>
          <wp:inline distT="0" distB="0" distL="0" distR="0" wp14:anchorId="70678F81" wp14:editId="4FF92B25">
            <wp:extent cx="6858000" cy="33528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68">
                      <a:extLst>
                        <a:ext uri="{28A0092B-C50C-407E-A947-70E740481C1C}">
                          <a14:useLocalDpi xmlns:a14="http://schemas.microsoft.com/office/drawing/2010/main" val="0"/>
                        </a:ext>
                      </a:extLst>
                    </a:blip>
                    <a:srcRect b="26910"/>
                    <a:stretch/>
                  </pic:blipFill>
                  <pic:spPr bwMode="auto">
                    <a:xfrm>
                      <a:off x="0" y="0"/>
                      <a:ext cx="6858000" cy="3352800"/>
                    </a:xfrm>
                    <a:prstGeom prst="rect">
                      <a:avLst/>
                    </a:prstGeom>
                    <a:ln>
                      <a:noFill/>
                    </a:ln>
                    <a:extLst>
                      <a:ext uri="{53640926-AAD7-44D8-BBD7-CCE9431645EC}">
                        <a14:shadowObscured xmlns:a14="http://schemas.microsoft.com/office/drawing/2010/main"/>
                      </a:ext>
                    </a:extLst>
                  </pic:spPr>
                </pic:pic>
              </a:graphicData>
            </a:graphic>
          </wp:inline>
        </w:drawing>
      </w:r>
    </w:p>
    <w:p w14:paraId="0C1CA5EC"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1</w:t>
      </w:r>
      <w:r w:rsidR="00233BCA">
        <w:rPr>
          <w:noProof/>
        </w:rPr>
        <w:fldChar w:fldCharType="end"/>
      </w:r>
      <w:r>
        <w:t xml:space="preserve"> Welcome to Collin College</w:t>
      </w:r>
    </w:p>
    <w:p w14:paraId="4216038F" w14:textId="77777777" w:rsidR="009C37DD" w:rsidRDefault="009C37DD" w:rsidP="009C37DD">
      <w:pPr>
        <w:pBdr>
          <w:top w:val="single" w:sz="4" w:space="1" w:color="auto"/>
        </w:pBdr>
      </w:pPr>
    </w:p>
    <w:p w14:paraId="619360F6" w14:textId="77777777" w:rsidR="009C37DD" w:rsidRDefault="009C37DD" w:rsidP="009C37DD">
      <w:pPr>
        <w:keepNext/>
      </w:pPr>
      <w:r>
        <w:rPr>
          <w:noProof/>
        </w:rPr>
        <w:lastRenderedPageBreak/>
        <w:drawing>
          <wp:inline distT="0" distB="0" distL="0" distR="0" wp14:anchorId="24F8F7D8" wp14:editId="7E48E54B">
            <wp:extent cx="6238875" cy="30861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69">
                      <a:extLst>
                        <a:ext uri="{28A0092B-C50C-407E-A947-70E740481C1C}">
                          <a14:useLocalDpi xmlns:a14="http://schemas.microsoft.com/office/drawing/2010/main" val="0"/>
                        </a:ext>
                      </a:extLst>
                    </a:blip>
                    <a:srcRect l="5000" t="6533" r="4027" b="5281"/>
                    <a:stretch/>
                  </pic:blipFill>
                  <pic:spPr bwMode="auto">
                    <a:xfrm>
                      <a:off x="0" y="0"/>
                      <a:ext cx="6238875" cy="3086100"/>
                    </a:xfrm>
                    <a:prstGeom prst="rect">
                      <a:avLst/>
                    </a:prstGeom>
                    <a:ln>
                      <a:noFill/>
                    </a:ln>
                    <a:extLst>
                      <a:ext uri="{53640926-AAD7-44D8-BBD7-CCE9431645EC}">
                        <a14:shadowObscured xmlns:a14="http://schemas.microsoft.com/office/drawing/2010/main"/>
                      </a:ext>
                    </a:extLst>
                  </pic:spPr>
                </pic:pic>
              </a:graphicData>
            </a:graphic>
          </wp:inline>
        </w:drawing>
      </w:r>
    </w:p>
    <w:p w14:paraId="6DFB994D"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2</w:t>
      </w:r>
      <w:r w:rsidR="00233BCA">
        <w:rPr>
          <w:noProof/>
        </w:rPr>
        <w:fldChar w:fldCharType="end"/>
      </w:r>
      <w:r>
        <w:t xml:space="preserve"> Table of Contents</w:t>
      </w:r>
    </w:p>
    <w:p w14:paraId="68351A4D" w14:textId="77777777" w:rsidR="009C37DD" w:rsidRDefault="009C37DD" w:rsidP="009C37DD">
      <w:pPr>
        <w:pBdr>
          <w:top w:val="single" w:sz="4" w:space="1" w:color="auto"/>
        </w:pBdr>
      </w:pPr>
    </w:p>
    <w:p w14:paraId="583EFB93" w14:textId="77777777" w:rsidR="009C37DD" w:rsidRDefault="009C37DD" w:rsidP="009C37DD">
      <w:pPr>
        <w:keepNext/>
      </w:pPr>
      <w:r>
        <w:rPr>
          <w:noProof/>
        </w:rPr>
        <w:lastRenderedPageBreak/>
        <w:drawing>
          <wp:inline distT="0" distB="0" distL="0" distR="0" wp14:anchorId="4D91678E" wp14:editId="5E3E8F6C">
            <wp:extent cx="6105525" cy="38957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70">
                      <a:extLst>
                        <a:ext uri="{28A0092B-C50C-407E-A947-70E740481C1C}">
                          <a14:useLocalDpi xmlns:a14="http://schemas.microsoft.com/office/drawing/2010/main" val="0"/>
                        </a:ext>
                      </a:extLst>
                    </a:blip>
                    <a:srcRect l="6111" t="2347" r="4861" b="1689"/>
                    <a:stretch/>
                  </pic:blipFill>
                  <pic:spPr bwMode="auto">
                    <a:xfrm>
                      <a:off x="0" y="0"/>
                      <a:ext cx="6105525" cy="3895725"/>
                    </a:xfrm>
                    <a:prstGeom prst="rect">
                      <a:avLst/>
                    </a:prstGeom>
                    <a:ln>
                      <a:noFill/>
                    </a:ln>
                    <a:extLst>
                      <a:ext uri="{53640926-AAD7-44D8-BBD7-CCE9431645EC}">
                        <a14:shadowObscured xmlns:a14="http://schemas.microsoft.com/office/drawing/2010/main"/>
                      </a:ext>
                    </a:extLst>
                  </pic:spPr>
                </pic:pic>
              </a:graphicData>
            </a:graphic>
          </wp:inline>
        </w:drawing>
      </w:r>
    </w:p>
    <w:p w14:paraId="03461D0F"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3</w:t>
      </w:r>
      <w:r w:rsidR="00233BCA">
        <w:rPr>
          <w:noProof/>
        </w:rPr>
        <w:fldChar w:fldCharType="end"/>
      </w:r>
      <w:r>
        <w:t xml:space="preserve"> Welcome from Dr. Matkin</w:t>
      </w:r>
    </w:p>
    <w:p w14:paraId="33D57615" w14:textId="77777777" w:rsidR="009C37DD" w:rsidRDefault="009C37DD" w:rsidP="009C37DD">
      <w:pPr>
        <w:pBdr>
          <w:top w:val="single" w:sz="4" w:space="1" w:color="auto"/>
        </w:pBdr>
      </w:pPr>
    </w:p>
    <w:p w14:paraId="1F1FCEDD" w14:textId="77777777" w:rsidR="009C37DD" w:rsidRDefault="009C37DD" w:rsidP="009C37DD">
      <w:pPr>
        <w:keepNext/>
      </w:pPr>
      <w:r>
        <w:rPr>
          <w:noProof/>
        </w:rPr>
        <w:lastRenderedPageBreak/>
        <w:drawing>
          <wp:inline distT="0" distB="0" distL="0" distR="0" wp14:anchorId="2110FE19" wp14:editId="23F0D316">
            <wp:extent cx="6353175" cy="4091940"/>
            <wp:effectExtent l="0" t="0" r="9525" b="38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71">
                      <a:extLst>
                        <a:ext uri="{28A0092B-C50C-407E-A947-70E740481C1C}">
                          <a14:useLocalDpi xmlns:a14="http://schemas.microsoft.com/office/drawing/2010/main" val="0"/>
                        </a:ext>
                      </a:extLst>
                    </a:blip>
                    <a:srcRect l="4306" t="1603" r="3055"/>
                    <a:stretch/>
                  </pic:blipFill>
                  <pic:spPr bwMode="auto">
                    <a:xfrm>
                      <a:off x="0" y="0"/>
                      <a:ext cx="6353175" cy="409194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8DEA9D6" wp14:editId="41267572">
            <wp:extent cx="6324600" cy="39243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72">
                      <a:extLst>
                        <a:ext uri="{28A0092B-C50C-407E-A947-70E740481C1C}">
                          <a14:useLocalDpi xmlns:a14="http://schemas.microsoft.com/office/drawing/2010/main" val="0"/>
                        </a:ext>
                      </a:extLst>
                    </a:blip>
                    <a:srcRect l="3750" r="4027" b="3226"/>
                    <a:stretch/>
                  </pic:blipFill>
                  <pic:spPr bwMode="auto">
                    <a:xfrm>
                      <a:off x="0" y="0"/>
                      <a:ext cx="6324600" cy="3924300"/>
                    </a:xfrm>
                    <a:prstGeom prst="rect">
                      <a:avLst/>
                    </a:prstGeom>
                    <a:ln>
                      <a:noFill/>
                    </a:ln>
                    <a:extLst>
                      <a:ext uri="{53640926-AAD7-44D8-BBD7-CCE9431645EC}">
                        <a14:shadowObscured xmlns:a14="http://schemas.microsoft.com/office/drawing/2010/main"/>
                      </a:ext>
                    </a:extLst>
                  </pic:spPr>
                </pic:pic>
              </a:graphicData>
            </a:graphic>
          </wp:inline>
        </w:drawing>
      </w:r>
    </w:p>
    <w:p w14:paraId="224FA67D"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4</w:t>
      </w:r>
      <w:r w:rsidR="00233BCA">
        <w:rPr>
          <w:noProof/>
        </w:rPr>
        <w:fldChar w:fldCharType="end"/>
      </w:r>
      <w:r>
        <w:t xml:space="preserve"> Find Your Future</w:t>
      </w:r>
    </w:p>
    <w:p w14:paraId="64B2D7B5" w14:textId="77777777" w:rsidR="009C37DD" w:rsidRDefault="009C37DD" w:rsidP="009C37DD">
      <w:pPr>
        <w:pBdr>
          <w:top w:val="single" w:sz="4" w:space="1" w:color="auto"/>
        </w:pBdr>
      </w:pPr>
    </w:p>
    <w:p w14:paraId="3C0A33D7" w14:textId="77777777" w:rsidR="009C37DD" w:rsidRDefault="009C37DD" w:rsidP="009C37DD">
      <w:pPr>
        <w:keepNext/>
      </w:pPr>
      <w:r>
        <w:rPr>
          <w:noProof/>
        </w:rPr>
        <w:lastRenderedPageBreak/>
        <w:drawing>
          <wp:inline distT="0" distB="0" distL="0" distR="0" wp14:anchorId="7B74762B" wp14:editId="3DE65512">
            <wp:extent cx="6457950" cy="381952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73">
                      <a:extLst>
                        <a:ext uri="{28A0092B-C50C-407E-A947-70E740481C1C}">
                          <a14:useLocalDpi xmlns:a14="http://schemas.microsoft.com/office/drawing/2010/main" val="0"/>
                        </a:ext>
                      </a:extLst>
                    </a:blip>
                    <a:srcRect l="3055" t="3496" r="2778" b="3046"/>
                    <a:stretch/>
                  </pic:blipFill>
                  <pic:spPr bwMode="auto">
                    <a:xfrm>
                      <a:off x="0" y="0"/>
                      <a:ext cx="6457950" cy="3819525"/>
                    </a:xfrm>
                    <a:prstGeom prst="rect">
                      <a:avLst/>
                    </a:prstGeom>
                    <a:ln>
                      <a:noFill/>
                    </a:ln>
                    <a:extLst>
                      <a:ext uri="{53640926-AAD7-44D8-BBD7-CCE9431645EC}">
                        <a14:shadowObscured xmlns:a14="http://schemas.microsoft.com/office/drawing/2010/main"/>
                      </a:ext>
                    </a:extLst>
                  </pic:spPr>
                </pic:pic>
              </a:graphicData>
            </a:graphic>
          </wp:inline>
        </w:drawing>
      </w:r>
    </w:p>
    <w:p w14:paraId="6E7386F6"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5</w:t>
      </w:r>
      <w:r w:rsidR="00233BCA">
        <w:rPr>
          <w:noProof/>
        </w:rPr>
        <w:fldChar w:fldCharType="end"/>
      </w:r>
      <w:r>
        <w:t xml:space="preserve"> Virtual Tours</w:t>
      </w:r>
    </w:p>
    <w:p w14:paraId="610D6C9F" w14:textId="77777777" w:rsidR="009C37DD" w:rsidRDefault="009C37DD" w:rsidP="009C37DD">
      <w:pPr>
        <w:pBdr>
          <w:top w:val="single" w:sz="4" w:space="1" w:color="auto"/>
        </w:pBdr>
      </w:pPr>
    </w:p>
    <w:p w14:paraId="5B0D0745" w14:textId="77777777" w:rsidR="009C37DD" w:rsidRDefault="009C37DD" w:rsidP="009C37DD">
      <w:pPr>
        <w:keepNext/>
      </w:pPr>
      <w:r>
        <w:rPr>
          <w:noProof/>
        </w:rPr>
        <w:lastRenderedPageBreak/>
        <w:drawing>
          <wp:inline distT="0" distB="0" distL="0" distR="0" wp14:anchorId="485A5A59" wp14:editId="4D48D4C2">
            <wp:extent cx="6200775" cy="2476500"/>
            <wp:effectExtent l="0" t="0" r="952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74">
                      <a:extLst>
                        <a:ext uri="{28A0092B-C50C-407E-A947-70E740481C1C}">
                          <a14:useLocalDpi xmlns:a14="http://schemas.microsoft.com/office/drawing/2010/main" val="0"/>
                        </a:ext>
                      </a:extLst>
                    </a:blip>
                    <a:srcRect l="5000" t="7696" r="4584" b="5309"/>
                    <a:stretch/>
                  </pic:blipFill>
                  <pic:spPr bwMode="auto">
                    <a:xfrm>
                      <a:off x="0" y="0"/>
                      <a:ext cx="6200775" cy="2476500"/>
                    </a:xfrm>
                    <a:prstGeom prst="rect">
                      <a:avLst/>
                    </a:prstGeom>
                    <a:ln>
                      <a:noFill/>
                    </a:ln>
                    <a:extLst>
                      <a:ext uri="{53640926-AAD7-44D8-BBD7-CCE9431645EC}">
                        <a14:shadowObscured xmlns:a14="http://schemas.microsoft.com/office/drawing/2010/main"/>
                      </a:ext>
                    </a:extLst>
                  </pic:spPr>
                </pic:pic>
              </a:graphicData>
            </a:graphic>
          </wp:inline>
        </w:drawing>
      </w:r>
    </w:p>
    <w:p w14:paraId="1DDCD768"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6</w:t>
      </w:r>
      <w:r w:rsidR="00233BCA">
        <w:rPr>
          <w:noProof/>
        </w:rPr>
        <w:fldChar w:fldCharType="end"/>
      </w:r>
      <w:r>
        <w:t xml:space="preserve"> Quiz</w:t>
      </w:r>
    </w:p>
    <w:p w14:paraId="3C40757E" w14:textId="77777777" w:rsidR="009C37DD" w:rsidRDefault="009C37DD" w:rsidP="009C37DD">
      <w:pPr>
        <w:pBdr>
          <w:top w:val="single" w:sz="4" w:space="1" w:color="auto"/>
        </w:pBdr>
      </w:pPr>
    </w:p>
    <w:p w14:paraId="0FE82BE8" w14:textId="77777777" w:rsidR="009C37DD" w:rsidRDefault="009C37DD" w:rsidP="009C37DD">
      <w:pPr>
        <w:keepNext/>
      </w:pPr>
      <w:r>
        <w:rPr>
          <w:noProof/>
        </w:rPr>
        <w:lastRenderedPageBreak/>
        <w:drawing>
          <wp:inline distT="0" distB="0" distL="0" distR="0" wp14:anchorId="7E16FACD" wp14:editId="52A092FE">
            <wp:extent cx="6343650" cy="380047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75">
                      <a:extLst>
                        <a:ext uri="{28A0092B-C50C-407E-A947-70E740481C1C}">
                          <a14:useLocalDpi xmlns:a14="http://schemas.microsoft.com/office/drawing/2010/main" val="0"/>
                        </a:ext>
                      </a:extLst>
                    </a:blip>
                    <a:srcRect l="3611" t="4231" r="3889" b="1974"/>
                    <a:stretch/>
                  </pic:blipFill>
                  <pic:spPr bwMode="auto">
                    <a:xfrm>
                      <a:off x="0" y="0"/>
                      <a:ext cx="6343650" cy="3800475"/>
                    </a:xfrm>
                    <a:prstGeom prst="rect">
                      <a:avLst/>
                    </a:prstGeom>
                    <a:ln>
                      <a:noFill/>
                    </a:ln>
                    <a:extLst>
                      <a:ext uri="{53640926-AAD7-44D8-BBD7-CCE9431645EC}">
                        <a14:shadowObscured xmlns:a14="http://schemas.microsoft.com/office/drawing/2010/main"/>
                      </a:ext>
                    </a:extLst>
                  </pic:spPr>
                </pic:pic>
              </a:graphicData>
            </a:graphic>
          </wp:inline>
        </w:drawing>
      </w:r>
    </w:p>
    <w:p w14:paraId="58E9218C"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7</w:t>
      </w:r>
      <w:r w:rsidR="00233BCA">
        <w:rPr>
          <w:noProof/>
        </w:rPr>
        <w:fldChar w:fldCharType="end"/>
      </w:r>
      <w:r>
        <w:t xml:space="preserve"> Admissions Checklist</w:t>
      </w:r>
    </w:p>
    <w:p w14:paraId="02B8CF88" w14:textId="77777777" w:rsidR="009C37DD" w:rsidRDefault="009C37DD" w:rsidP="009C37DD">
      <w:pPr>
        <w:pBdr>
          <w:top w:val="single" w:sz="4" w:space="1" w:color="auto"/>
        </w:pBdr>
      </w:pPr>
    </w:p>
    <w:p w14:paraId="06FE3574" w14:textId="77777777" w:rsidR="009C37DD" w:rsidRDefault="009C37DD" w:rsidP="009C37DD">
      <w:pPr>
        <w:keepNext/>
      </w:pPr>
      <w:r>
        <w:rPr>
          <w:noProof/>
        </w:rPr>
        <w:lastRenderedPageBreak/>
        <w:drawing>
          <wp:inline distT="0" distB="0" distL="0" distR="0" wp14:anchorId="7533F250" wp14:editId="64E3D14F">
            <wp:extent cx="6457950" cy="42291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76">
                      <a:extLst>
                        <a:ext uri="{28A0092B-C50C-407E-A947-70E740481C1C}">
                          <a14:useLocalDpi xmlns:a14="http://schemas.microsoft.com/office/drawing/2010/main" val="0"/>
                        </a:ext>
                      </a:extLst>
                    </a:blip>
                    <a:srcRect l="3334" t="1094" r="2500" b="1722"/>
                    <a:stretch/>
                  </pic:blipFill>
                  <pic:spPr bwMode="auto">
                    <a:xfrm>
                      <a:off x="0" y="0"/>
                      <a:ext cx="6457950" cy="42291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2E1B36C" wp14:editId="77ACE30A">
            <wp:extent cx="6858000" cy="29591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77">
                      <a:extLst>
                        <a:ext uri="{28A0092B-C50C-407E-A947-70E740481C1C}">
                          <a14:useLocalDpi xmlns:a14="http://schemas.microsoft.com/office/drawing/2010/main" val="0"/>
                        </a:ext>
                      </a:extLst>
                    </a:blip>
                    <a:stretch>
                      <a:fillRect/>
                    </a:stretch>
                  </pic:blipFill>
                  <pic:spPr>
                    <a:xfrm>
                      <a:off x="0" y="0"/>
                      <a:ext cx="6858000" cy="2959100"/>
                    </a:xfrm>
                    <a:prstGeom prst="rect">
                      <a:avLst/>
                    </a:prstGeom>
                  </pic:spPr>
                </pic:pic>
              </a:graphicData>
            </a:graphic>
          </wp:inline>
        </w:drawing>
      </w:r>
    </w:p>
    <w:p w14:paraId="61555A97"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8</w:t>
      </w:r>
      <w:r w:rsidR="00233BCA">
        <w:rPr>
          <w:noProof/>
        </w:rPr>
        <w:fldChar w:fldCharType="end"/>
      </w:r>
      <w:r>
        <w:t xml:space="preserve"> Meningitis Requirement</w:t>
      </w:r>
    </w:p>
    <w:p w14:paraId="22812D36" w14:textId="77777777" w:rsidR="009C37DD" w:rsidRDefault="009C37DD" w:rsidP="009C37DD">
      <w:pPr>
        <w:pBdr>
          <w:top w:val="single" w:sz="4" w:space="1" w:color="auto"/>
        </w:pBdr>
      </w:pPr>
    </w:p>
    <w:p w14:paraId="50B03D6B" w14:textId="77777777" w:rsidR="009C37DD" w:rsidRDefault="009C37DD" w:rsidP="009C37DD">
      <w:pPr>
        <w:keepNext/>
      </w:pPr>
      <w:r>
        <w:rPr>
          <w:noProof/>
        </w:rPr>
        <w:lastRenderedPageBreak/>
        <w:drawing>
          <wp:inline distT="0" distB="0" distL="0" distR="0" wp14:anchorId="3E8EE84D" wp14:editId="0B729A95">
            <wp:extent cx="6686550" cy="442912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78">
                      <a:extLst>
                        <a:ext uri="{28A0092B-C50C-407E-A947-70E740481C1C}">
                          <a14:useLocalDpi xmlns:a14="http://schemas.microsoft.com/office/drawing/2010/main" val="0"/>
                        </a:ext>
                      </a:extLst>
                    </a:blip>
                    <a:srcRect l="1112" t="849" r="1389" b="509"/>
                    <a:stretch/>
                  </pic:blipFill>
                  <pic:spPr bwMode="auto">
                    <a:xfrm>
                      <a:off x="0" y="0"/>
                      <a:ext cx="6686550" cy="4429125"/>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6A0F9FB" wp14:editId="28A2E056">
            <wp:extent cx="6705600" cy="31813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79">
                      <a:extLst>
                        <a:ext uri="{28A0092B-C50C-407E-A947-70E740481C1C}">
                          <a14:useLocalDpi xmlns:a14="http://schemas.microsoft.com/office/drawing/2010/main" val="0"/>
                        </a:ext>
                      </a:extLst>
                    </a:blip>
                    <a:srcRect l="1517" r="1379" b="2888"/>
                    <a:stretch/>
                  </pic:blipFill>
                  <pic:spPr bwMode="auto">
                    <a:xfrm>
                      <a:off x="0" y="0"/>
                      <a:ext cx="6705600" cy="3181350"/>
                    </a:xfrm>
                    <a:prstGeom prst="rect">
                      <a:avLst/>
                    </a:prstGeom>
                    <a:ln>
                      <a:noFill/>
                    </a:ln>
                    <a:extLst>
                      <a:ext uri="{53640926-AAD7-44D8-BBD7-CCE9431645EC}">
                        <a14:shadowObscured xmlns:a14="http://schemas.microsoft.com/office/drawing/2010/main"/>
                      </a:ext>
                    </a:extLst>
                  </pic:spPr>
                </pic:pic>
              </a:graphicData>
            </a:graphic>
          </wp:inline>
        </w:drawing>
      </w:r>
    </w:p>
    <w:p w14:paraId="143112AE"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9</w:t>
      </w:r>
      <w:r w:rsidR="00233BCA">
        <w:rPr>
          <w:noProof/>
        </w:rPr>
        <w:fldChar w:fldCharType="end"/>
      </w:r>
      <w:r>
        <w:t xml:space="preserve"> Mobile App</w:t>
      </w:r>
    </w:p>
    <w:p w14:paraId="39A66AC3" w14:textId="77777777" w:rsidR="009C37DD" w:rsidRDefault="009C37DD" w:rsidP="009C37DD">
      <w:pPr>
        <w:pBdr>
          <w:top w:val="single" w:sz="4" w:space="1" w:color="auto"/>
        </w:pBdr>
      </w:pPr>
    </w:p>
    <w:p w14:paraId="405A949B" w14:textId="77777777" w:rsidR="009C37DD" w:rsidRDefault="009C37DD" w:rsidP="009C37DD">
      <w:pPr>
        <w:keepNext/>
      </w:pPr>
      <w:r>
        <w:rPr>
          <w:noProof/>
        </w:rPr>
        <w:lastRenderedPageBreak/>
        <w:drawing>
          <wp:inline distT="0" distB="0" distL="0" distR="0" wp14:anchorId="0B850808" wp14:editId="0991C4A5">
            <wp:extent cx="6629400" cy="434721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80">
                      <a:extLst>
                        <a:ext uri="{28A0092B-C50C-407E-A947-70E740481C1C}">
                          <a14:useLocalDpi xmlns:a14="http://schemas.microsoft.com/office/drawing/2010/main" val="0"/>
                        </a:ext>
                      </a:extLst>
                    </a:blip>
                    <a:srcRect l="1666" t="1934" r="1666"/>
                    <a:stretch/>
                  </pic:blipFill>
                  <pic:spPr bwMode="auto">
                    <a:xfrm>
                      <a:off x="0" y="0"/>
                      <a:ext cx="6629400" cy="4347210"/>
                    </a:xfrm>
                    <a:prstGeom prst="rect">
                      <a:avLst/>
                    </a:prstGeom>
                    <a:ln>
                      <a:noFill/>
                    </a:ln>
                    <a:extLst>
                      <a:ext uri="{53640926-AAD7-44D8-BBD7-CCE9431645EC}">
                        <a14:shadowObscured xmlns:a14="http://schemas.microsoft.com/office/drawing/2010/main"/>
                      </a:ext>
                    </a:extLst>
                  </pic:spPr>
                </pic:pic>
              </a:graphicData>
            </a:graphic>
          </wp:inline>
        </w:drawing>
      </w:r>
    </w:p>
    <w:p w14:paraId="6E03C902"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10</w:t>
      </w:r>
      <w:r w:rsidR="00233BCA">
        <w:rPr>
          <w:noProof/>
        </w:rPr>
        <w:fldChar w:fldCharType="end"/>
      </w:r>
      <w:r>
        <w:t xml:space="preserve"> CougarWeb</w:t>
      </w:r>
    </w:p>
    <w:p w14:paraId="2243559A" w14:textId="77777777" w:rsidR="009C37DD" w:rsidRDefault="009C37DD" w:rsidP="009C37DD">
      <w:pPr>
        <w:pBdr>
          <w:top w:val="single" w:sz="4" w:space="1" w:color="auto"/>
        </w:pBdr>
      </w:pPr>
    </w:p>
    <w:p w14:paraId="0C37C2CD" w14:textId="77777777" w:rsidR="009C37DD" w:rsidRDefault="009C37DD" w:rsidP="009C37DD">
      <w:pPr>
        <w:keepNext/>
      </w:pPr>
      <w:r>
        <w:rPr>
          <w:noProof/>
        </w:rPr>
        <w:lastRenderedPageBreak/>
        <w:drawing>
          <wp:inline distT="0" distB="0" distL="0" distR="0" wp14:anchorId="3831A816" wp14:editId="640A2C08">
            <wp:extent cx="6505575" cy="258127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81">
                      <a:extLst>
                        <a:ext uri="{28A0092B-C50C-407E-A947-70E740481C1C}">
                          <a14:useLocalDpi xmlns:a14="http://schemas.microsoft.com/office/drawing/2010/main" val="0"/>
                        </a:ext>
                      </a:extLst>
                    </a:blip>
                    <a:srcRect l="2639" t="4339" r="2500" b="5207"/>
                    <a:stretch/>
                  </pic:blipFill>
                  <pic:spPr bwMode="auto">
                    <a:xfrm>
                      <a:off x="0" y="0"/>
                      <a:ext cx="6505575" cy="2581275"/>
                    </a:xfrm>
                    <a:prstGeom prst="rect">
                      <a:avLst/>
                    </a:prstGeom>
                    <a:ln>
                      <a:noFill/>
                    </a:ln>
                    <a:extLst>
                      <a:ext uri="{53640926-AAD7-44D8-BBD7-CCE9431645EC}">
                        <a14:shadowObscured xmlns:a14="http://schemas.microsoft.com/office/drawing/2010/main"/>
                      </a:ext>
                    </a:extLst>
                  </pic:spPr>
                </pic:pic>
              </a:graphicData>
            </a:graphic>
          </wp:inline>
        </w:drawing>
      </w:r>
    </w:p>
    <w:p w14:paraId="5238DB62"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11</w:t>
      </w:r>
      <w:r w:rsidR="00233BCA">
        <w:rPr>
          <w:noProof/>
        </w:rPr>
        <w:fldChar w:fldCharType="end"/>
      </w:r>
      <w:r>
        <w:t xml:space="preserve"> Quiz</w:t>
      </w:r>
    </w:p>
    <w:p w14:paraId="6A451F2F" w14:textId="77777777" w:rsidR="009C37DD" w:rsidRDefault="009C37DD" w:rsidP="009C37DD">
      <w:pPr>
        <w:pBdr>
          <w:top w:val="single" w:sz="4" w:space="1" w:color="auto"/>
        </w:pBdr>
      </w:pPr>
    </w:p>
    <w:p w14:paraId="78CA2D15" w14:textId="77777777" w:rsidR="009C37DD" w:rsidRDefault="009C37DD" w:rsidP="009C37DD">
      <w:pPr>
        <w:keepNext/>
        <w:pBdr>
          <w:top w:val="single" w:sz="4" w:space="1" w:color="auto"/>
        </w:pBdr>
      </w:pPr>
      <w:r>
        <w:rPr>
          <w:noProof/>
        </w:rPr>
        <w:lastRenderedPageBreak/>
        <w:drawing>
          <wp:inline distT="0" distB="0" distL="0" distR="0" wp14:anchorId="75481927" wp14:editId="69F9DCBC">
            <wp:extent cx="6553200" cy="410527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82">
                      <a:extLst>
                        <a:ext uri="{28A0092B-C50C-407E-A947-70E740481C1C}">
                          <a14:useLocalDpi xmlns:a14="http://schemas.microsoft.com/office/drawing/2010/main" val="0"/>
                        </a:ext>
                      </a:extLst>
                    </a:blip>
                    <a:srcRect l="2084" t="1999" r="2361" b="2280"/>
                    <a:stretch/>
                  </pic:blipFill>
                  <pic:spPr bwMode="auto">
                    <a:xfrm>
                      <a:off x="0" y="0"/>
                      <a:ext cx="6553200" cy="4105275"/>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319603F8" wp14:editId="63231B9B">
            <wp:extent cx="6581775" cy="3038475"/>
            <wp:effectExtent l="0" t="0" r="952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83">
                      <a:extLst>
                        <a:ext uri="{28A0092B-C50C-407E-A947-70E740481C1C}">
                          <a14:useLocalDpi xmlns:a14="http://schemas.microsoft.com/office/drawing/2010/main" val="0"/>
                        </a:ext>
                      </a:extLst>
                    </a:blip>
                    <a:srcRect l="1667" t="2648" r="2361" b="3473"/>
                    <a:stretch/>
                  </pic:blipFill>
                  <pic:spPr bwMode="auto">
                    <a:xfrm>
                      <a:off x="0" y="0"/>
                      <a:ext cx="6581775" cy="3038475"/>
                    </a:xfrm>
                    <a:prstGeom prst="rect">
                      <a:avLst/>
                    </a:prstGeom>
                    <a:ln>
                      <a:noFill/>
                    </a:ln>
                    <a:extLst>
                      <a:ext uri="{53640926-AAD7-44D8-BBD7-CCE9431645EC}">
                        <a14:shadowObscured xmlns:a14="http://schemas.microsoft.com/office/drawing/2010/main"/>
                      </a:ext>
                    </a:extLst>
                  </pic:spPr>
                </pic:pic>
              </a:graphicData>
            </a:graphic>
          </wp:inline>
        </w:drawing>
      </w:r>
    </w:p>
    <w:p w14:paraId="7F3064C1"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12</w:t>
      </w:r>
      <w:r w:rsidR="00233BCA">
        <w:rPr>
          <w:noProof/>
        </w:rPr>
        <w:fldChar w:fldCharType="end"/>
      </w:r>
      <w:r>
        <w:t xml:space="preserve"> Academic Advising</w:t>
      </w:r>
    </w:p>
    <w:p w14:paraId="7E963021" w14:textId="77777777" w:rsidR="009C37DD" w:rsidRDefault="009C37DD" w:rsidP="009C37DD">
      <w:pPr>
        <w:pBdr>
          <w:top w:val="single" w:sz="4" w:space="1" w:color="auto"/>
        </w:pBdr>
      </w:pPr>
    </w:p>
    <w:p w14:paraId="62C1511B" w14:textId="77777777" w:rsidR="009C37DD" w:rsidRDefault="009C37DD" w:rsidP="009C37DD">
      <w:pPr>
        <w:keepNext/>
        <w:pBdr>
          <w:top w:val="single" w:sz="4" w:space="1" w:color="auto"/>
        </w:pBdr>
      </w:pPr>
      <w:r>
        <w:rPr>
          <w:noProof/>
        </w:rPr>
        <w:lastRenderedPageBreak/>
        <w:drawing>
          <wp:inline distT="0" distB="0" distL="0" distR="0" wp14:anchorId="54E6F355" wp14:editId="3B11DE8B">
            <wp:extent cx="6581775" cy="4295775"/>
            <wp:effectExtent l="0" t="0" r="9525"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84">
                      <a:extLst>
                        <a:ext uri="{28A0092B-C50C-407E-A947-70E740481C1C}">
                          <a14:useLocalDpi xmlns:a14="http://schemas.microsoft.com/office/drawing/2010/main" val="0"/>
                        </a:ext>
                      </a:extLst>
                    </a:blip>
                    <a:srcRect l="2361" t="654" r="1666" b="961"/>
                    <a:stretch/>
                  </pic:blipFill>
                  <pic:spPr bwMode="auto">
                    <a:xfrm>
                      <a:off x="0" y="0"/>
                      <a:ext cx="6581775" cy="4295775"/>
                    </a:xfrm>
                    <a:prstGeom prst="rect">
                      <a:avLst/>
                    </a:prstGeom>
                    <a:ln>
                      <a:noFill/>
                    </a:ln>
                    <a:extLst>
                      <a:ext uri="{53640926-AAD7-44D8-BBD7-CCE9431645EC}">
                        <a14:shadowObscured xmlns:a14="http://schemas.microsoft.com/office/drawing/2010/main"/>
                      </a:ext>
                    </a:extLst>
                  </pic:spPr>
                </pic:pic>
              </a:graphicData>
            </a:graphic>
          </wp:inline>
        </w:drawing>
      </w:r>
    </w:p>
    <w:p w14:paraId="2D516109"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13</w:t>
      </w:r>
      <w:r w:rsidR="00233BCA">
        <w:rPr>
          <w:noProof/>
        </w:rPr>
        <w:fldChar w:fldCharType="end"/>
      </w:r>
      <w:r>
        <w:t xml:space="preserve"> Career Center</w:t>
      </w:r>
    </w:p>
    <w:p w14:paraId="26046326" w14:textId="77777777" w:rsidR="009C37DD" w:rsidRDefault="009C37DD" w:rsidP="009C37DD">
      <w:pPr>
        <w:pBdr>
          <w:top w:val="single" w:sz="4" w:space="1" w:color="auto"/>
        </w:pBdr>
      </w:pPr>
    </w:p>
    <w:p w14:paraId="115C6A38" w14:textId="77777777" w:rsidR="009C37DD" w:rsidRDefault="009C37DD" w:rsidP="009C37DD">
      <w:pPr>
        <w:keepNext/>
        <w:pBdr>
          <w:top w:val="single" w:sz="4" w:space="1" w:color="auto"/>
        </w:pBdr>
      </w:pPr>
      <w:r>
        <w:rPr>
          <w:noProof/>
        </w:rPr>
        <w:lastRenderedPageBreak/>
        <w:drawing>
          <wp:inline distT="0" distB="0" distL="0" distR="0" wp14:anchorId="37934C18" wp14:editId="28DB0724">
            <wp:extent cx="6600825" cy="419100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85">
                      <a:extLst>
                        <a:ext uri="{28A0092B-C50C-407E-A947-70E740481C1C}">
                          <a14:useLocalDpi xmlns:a14="http://schemas.microsoft.com/office/drawing/2010/main" val="0"/>
                        </a:ext>
                      </a:extLst>
                    </a:blip>
                    <a:srcRect l="2223" t="1967" r="1528" b="1865"/>
                    <a:stretch/>
                  </pic:blipFill>
                  <pic:spPr bwMode="auto">
                    <a:xfrm>
                      <a:off x="0" y="0"/>
                      <a:ext cx="6600825" cy="4191000"/>
                    </a:xfrm>
                    <a:prstGeom prst="rect">
                      <a:avLst/>
                    </a:prstGeom>
                    <a:ln>
                      <a:noFill/>
                    </a:ln>
                    <a:extLst>
                      <a:ext uri="{53640926-AAD7-44D8-BBD7-CCE9431645EC}">
                        <a14:shadowObscured xmlns:a14="http://schemas.microsoft.com/office/drawing/2010/main"/>
                      </a:ext>
                    </a:extLst>
                  </pic:spPr>
                </pic:pic>
              </a:graphicData>
            </a:graphic>
          </wp:inline>
        </w:drawing>
      </w:r>
    </w:p>
    <w:p w14:paraId="2163AFC7"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14</w:t>
      </w:r>
      <w:r w:rsidR="00233BCA">
        <w:rPr>
          <w:noProof/>
        </w:rPr>
        <w:fldChar w:fldCharType="end"/>
      </w:r>
      <w:r>
        <w:t xml:space="preserve"> Collin College Degrees &amp; Programs</w:t>
      </w:r>
    </w:p>
    <w:p w14:paraId="085B1912" w14:textId="77777777" w:rsidR="009C37DD" w:rsidRDefault="009C37DD" w:rsidP="009C37DD">
      <w:pPr>
        <w:pBdr>
          <w:top w:val="single" w:sz="4" w:space="1" w:color="auto"/>
        </w:pBdr>
      </w:pPr>
    </w:p>
    <w:p w14:paraId="29DD8EB9" w14:textId="77777777" w:rsidR="009C37DD" w:rsidRDefault="009C37DD" w:rsidP="009C37DD">
      <w:pPr>
        <w:keepNext/>
        <w:pBdr>
          <w:top w:val="single" w:sz="4" w:space="1" w:color="auto"/>
        </w:pBdr>
      </w:pPr>
      <w:r>
        <w:rPr>
          <w:noProof/>
        </w:rPr>
        <w:lastRenderedPageBreak/>
        <w:drawing>
          <wp:inline distT="0" distB="0" distL="0" distR="0" wp14:anchorId="75ADC26C" wp14:editId="26089AFA">
            <wp:extent cx="6648450" cy="33528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86">
                      <a:extLst>
                        <a:ext uri="{28A0092B-C50C-407E-A947-70E740481C1C}">
                          <a14:useLocalDpi xmlns:a14="http://schemas.microsoft.com/office/drawing/2010/main" val="0"/>
                        </a:ext>
                      </a:extLst>
                    </a:blip>
                    <a:srcRect l="1389" t="1504" r="1666" b="22818"/>
                    <a:stretch/>
                  </pic:blipFill>
                  <pic:spPr bwMode="auto">
                    <a:xfrm>
                      <a:off x="0" y="0"/>
                      <a:ext cx="6648450" cy="3352800"/>
                    </a:xfrm>
                    <a:prstGeom prst="rect">
                      <a:avLst/>
                    </a:prstGeom>
                    <a:ln>
                      <a:noFill/>
                    </a:ln>
                    <a:extLst>
                      <a:ext uri="{53640926-AAD7-44D8-BBD7-CCE9431645EC}">
                        <a14:shadowObscured xmlns:a14="http://schemas.microsoft.com/office/drawing/2010/main"/>
                      </a:ext>
                    </a:extLst>
                  </pic:spPr>
                </pic:pic>
              </a:graphicData>
            </a:graphic>
          </wp:inline>
        </w:drawing>
      </w:r>
    </w:p>
    <w:p w14:paraId="33B9181D"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15</w:t>
      </w:r>
      <w:r w:rsidR="00233BCA">
        <w:rPr>
          <w:noProof/>
        </w:rPr>
        <w:fldChar w:fldCharType="end"/>
      </w:r>
      <w:r>
        <w:t xml:space="preserve"> Workforce</w:t>
      </w:r>
    </w:p>
    <w:p w14:paraId="5EDEE042" w14:textId="77777777" w:rsidR="009C37DD" w:rsidRDefault="009C37DD" w:rsidP="009C37DD">
      <w:pPr>
        <w:keepNext/>
        <w:pBdr>
          <w:top w:val="single" w:sz="4" w:space="1" w:color="auto"/>
        </w:pBdr>
      </w:pPr>
      <w:r>
        <w:rPr>
          <w:noProof/>
        </w:rPr>
        <w:lastRenderedPageBreak/>
        <w:drawing>
          <wp:inline distT="0" distB="0" distL="0" distR="0" wp14:anchorId="332E3878" wp14:editId="0F3930A8">
            <wp:extent cx="6543675" cy="2495550"/>
            <wp:effectExtent l="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87">
                      <a:extLst>
                        <a:ext uri="{28A0092B-C50C-407E-A947-70E740481C1C}">
                          <a14:useLocalDpi xmlns:a14="http://schemas.microsoft.com/office/drawing/2010/main" val="0"/>
                        </a:ext>
                      </a:extLst>
                    </a:blip>
                    <a:srcRect l="2083" t="5400" r="2499" b="35653"/>
                    <a:stretch/>
                  </pic:blipFill>
                  <pic:spPr bwMode="auto">
                    <a:xfrm>
                      <a:off x="0" y="0"/>
                      <a:ext cx="6543675" cy="2495550"/>
                    </a:xfrm>
                    <a:prstGeom prst="rect">
                      <a:avLst/>
                    </a:prstGeom>
                    <a:ln>
                      <a:noFill/>
                    </a:ln>
                    <a:extLst>
                      <a:ext uri="{53640926-AAD7-44D8-BBD7-CCE9431645EC}">
                        <a14:shadowObscured xmlns:a14="http://schemas.microsoft.com/office/drawing/2010/main"/>
                      </a:ext>
                    </a:extLst>
                  </pic:spPr>
                </pic:pic>
              </a:graphicData>
            </a:graphic>
          </wp:inline>
        </w:drawing>
      </w:r>
    </w:p>
    <w:p w14:paraId="274E2802"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16</w:t>
      </w:r>
      <w:r w:rsidR="00233BCA">
        <w:rPr>
          <w:noProof/>
        </w:rPr>
        <w:fldChar w:fldCharType="end"/>
      </w:r>
      <w:r>
        <w:t xml:space="preserve"> Workforce Programs Add. Information</w:t>
      </w:r>
    </w:p>
    <w:p w14:paraId="7C619B02" w14:textId="77777777" w:rsidR="009C37DD" w:rsidRDefault="009C37DD" w:rsidP="009C37DD">
      <w:pPr>
        <w:pBdr>
          <w:top w:val="single" w:sz="4" w:space="1" w:color="auto"/>
        </w:pBdr>
      </w:pPr>
    </w:p>
    <w:p w14:paraId="4784841A" w14:textId="77777777" w:rsidR="009C37DD" w:rsidRDefault="009C37DD" w:rsidP="009C37DD">
      <w:pPr>
        <w:keepNext/>
        <w:pBdr>
          <w:top w:val="single" w:sz="4" w:space="1" w:color="auto"/>
        </w:pBdr>
      </w:pPr>
      <w:r>
        <w:rPr>
          <w:noProof/>
        </w:rPr>
        <w:lastRenderedPageBreak/>
        <w:drawing>
          <wp:inline distT="0" distB="0" distL="0" distR="0" wp14:anchorId="200C6770" wp14:editId="16E8F554">
            <wp:extent cx="6572250" cy="42862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88">
                      <a:extLst>
                        <a:ext uri="{28A0092B-C50C-407E-A947-70E740481C1C}">
                          <a14:useLocalDpi xmlns:a14="http://schemas.microsoft.com/office/drawing/2010/main" val="0"/>
                        </a:ext>
                      </a:extLst>
                    </a:blip>
                    <a:srcRect l="1667" t="1291" r="2500" b="1922"/>
                    <a:stretch/>
                  </pic:blipFill>
                  <pic:spPr bwMode="auto">
                    <a:xfrm>
                      <a:off x="0" y="0"/>
                      <a:ext cx="6572250" cy="4286250"/>
                    </a:xfrm>
                    <a:prstGeom prst="rect">
                      <a:avLst/>
                    </a:prstGeom>
                    <a:ln>
                      <a:noFill/>
                    </a:ln>
                    <a:extLst>
                      <a:ext uri="{53640926-AAD7-44D8-BBD7-CCE9431645EC}">
                        <a14:shadowObscured xmlns:a14="http://schemas.microsoft.com/office/drawing/2010/main"/>
                      </a:ext>
                    </a:extLst>
                  </pic:spPr>
                </pic:pic>
              </a:graphicData>
            </a:graphic>
          </wp:inline>
        </w:drawing>
      </w:r>
    </w:p>
    <w:p w14:paraId="41CCB455"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17</w:t>
      </w:r>
      <w:r w:rsidR="00233BCA">
        <w:rPr>
          <w:noProof/>
        </w:rPr>
        <w:fldChar w:fldCharType="end"/>
      </w:r>
      <w:r>
        <w:t xml:space="preserve"> Continuing Education</w:t>
      </w:r>
    </w:p>
    <w:p w14:paraId="652F0761" w14:textId="77777777" w:rsidR="009C37DD" w:rsidRDefault="009C37DD" w:rsidP="009C37DD">
      <w:pPr>
        <w:pBdr>
          <w:top w:val="single" w:sz="4" w:space="1" w:color="auto"/>
        </w:pBdr>
      </w:pPr>
    </w:p>
    <w:p w14:paraId="583B00A9" w14:textId="77777777" w:rsidR="009C37DD" w:rsidRDefault="009C37DD" w:rsidP="009C37DD">
      <w:pPr>
        <w:keepNext/>
        <w:pBdr>
          <w:top w:val="single" w:sz="4" w:space="1" w:color="auto"/>
        </w:pBdr>
      </w:pPr>
      <w:r>
        <w:rPr>
          <w:noProof/>
        </w:rPr>
        <w:lastRenderedPageBreak/>
        <w:drawing>
          <wp:inline distT="0" distB="0" distL="0" distR="0" wp14:anchorId="02184F7E" wp14:editId="79AE3C2F">
            <wp:extent cx="6534150" cy="43053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89">
                      <a:extLst>
                        <a:ext uri="{28A0092B-C50C-407E-A947-70E740481C1C}">
                          <a14:useLocalDpi xmlns:a14="http://schemas.microsoft.com/office/drawing/2010/main" val="0"/>
                        </a:ext>
                      </a:extLst>
                    </a:blip>
                    <a:srcRect l="2083" t="1301" r="2639" b="666"/>
                    <a:stretch/>
                  </pic:blipFill>
                  <pic:spPr bwMode="auto">
                    <a:xfrm>
                      <a:off x="0" y="0"/>
                      <a:ext cx="6534150" cy="4305300"/>
                    </a:xfrm>
                    <a:prstGeom prst="rect">
                      <a:avLst/>
                    </a:prstGeom>
                    <a:ln>
                      <a:noFill/>
                    </a:ln>
                    <a:extLst>
                      <a:ext uri="{53640926-AAD7-44D8-BBD7-CCE9431645EC}">
                        <a14:shadowObscured xmlns:a14="http://schemas.microsoft.com/office/drawing/2010/main"/>
                      </a:ext>
                    </a:extLst>
                  </pic:spPr>
                </pic:pic>
              </a:graphicData>
            </a:graphic>
          </wp:inline>
        </w:drawing>
      </w:r>
    </w:p>
    <w:p w14:paraId="6A9526DD"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18</w:t>
      </w:r>
      <w:r w:rsidR="00233BCA">
        <w:rPr>
          <w:noProof/>
        </w:rPr>
        <w:fldChar w:fldCharType="end"/>
      </w:r>
      <w:r>
        <w:t xml:space="preserve"> Academic Programs</w:t>
      </w:r>
    </w:p>
    <w:p w14:paraId="7700D375" w14:textId="77777777" w:rsidR="009C37DD" w:rsidRDefault="009C37DD" w:rsidP="009C37DD">
      <w:pPr>
        <w:keepNext/>
        <w:pBdr>
          <w:top w:val="single" w:sz="4" w:space="1" w:color="auto"/>
        </w:pBdr>
      </w:pPr>
      <w:r>
        <w:rPr>
          <w:noProof/>
        </w:rPr>
        <w:lastRenderedPageBreak/>
        <w:drawing>
          <wp:inline distT="0" distB="0" distL="0" distR="0" wp14:anchorId="2C47C5BF" wp14:editId="587A05BB">
            <wp:extent cx="6496050" cy="40005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90">
                      <a:extLst>
                        <a:ext uri="{28A0092B-C50C-407E-A947-70E740481C1C}">
                          <a14:useLocalDpi xmlns:a14="http://schemas.microsoft.com/office/drawing/2010/main" val="0"/>
                        </a:ext>
                      </a:extLst>
                    </a:blip>
                    <a:srcRect l="2778" t="2690" r="2500" b="3153"/>
                    <a:stretch/>
                  </pic:blipFill>
                  <pic:spPr bwMode="auto">
                    <a:xfrm>
                      <a:off x="0" y="0"/>
                      <a:ext cx="6496050" cy="4000500"/>
                    </a:xfrm>
                    <a:prstGeom prst="rect">
                      <a:avLst/>
                    </a:prstGeom>
                    <a:ln>
                      <a:noFill/>
                    </a:ln>
                    <a:extLst>
                      <a:ext uri="{53640926-AAD7-44D8-BBD7-CCE9431645EC}">
                        <a14:shadowObscured xmlns:a14="http://schemas.microsoft.com/office/drawing/2010/main"/>
                      </a:ext>
                    </a:extLst>
                  </pic:spPr>
                </pic:pic>
              </a:graphicData>
            </a:graphic>
          </wp:inline>
        </w:drawing>
      </w:r>
    </w:p>
    <w:p w14:paraId="75BD3446" w14:textId="77777777" w:rsidR="009C37DD" w:rsidRDefault="009C37DD" w:rsidP="009C37DD">
      <w:pPr>
        <w:pStyle w:val="Caption"/>
        <w:pBdr>
          <w:bottom w:val="single" w:sz="4" w:space="1" w:color="auto"/>
        </w:pBdr>
      </w:pPr>
      <w:r>
        <w:t xml:space="preserve">Slide </w:t>
      </w:r>
      <w:r w:rsidR="00233BCA">
        <w:fldChar w:fldCharType="begin"/>
      </w:r>
      <w:r w:rsidR="00233BCA">
        <w:instrText xml:space="preserve"> SEQ Slide \* ARABIC </w:instrText>
      </w:r>
      <w:r w:rsidR="00233BCA">
        <w:fldChar w:fldCharType="separate"/>
      </w:r>
      <w:r>
        <w:rPr>
          <w:noProof/>
        </w:rPr>
        <w:t>19</w:t>
      </w:r>
      <w:r w:rsidR="00233BCA">
        <w:rPr>
          <w:noProof/>
        </w:rPr>
        <w:fldChar w:fldCharType="end"/>
      </w:r>
      <w:r>
        <w:t xml:space="preserve"> Cougar Compass</w:t>
      </w:r>
    </w:p>
    <w:p w14:paraId="768B5C89" w14:textId="77777777" w:rsidR="009C37DD" w:rsidRDefault="009C37DD" w:rsidP="009C37DD">
      <w:pPr>
        <w:keepNext/>
      </w:pPr>
      <w:r>
        <w:rPr>
          <w:noProof/>
        </w:rPr>
        <w:lastRenderedPageBreak/>
        <w:drawing>
          <wp:inline distT="0" distB="0" distL="0" distR="0" wp14:anchorId="5C3AAC80" wp14:editId="51F894F9">
            <wp:extent cx="6581775" cy="4314825"/>
            <wp:effectExtent l="0" t="0" r="9525"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91">
                      <a:extLst>
                        <a:ext uri="{28A0092B-C50C-407E-A947-70E740481C1C}">
                          <a14:useLocalDpi xmlns:a14="http://schemas.microsoft.com/office/drawing/2010/main" val="0"/>
                        </a:ext>
                      </a:extLst>
                    </a:blip>
                    <a:srcRect l="1944" t="1280" r="2084" b="2063"/>
                    <a:stretch/>
                  </pic:blipFill>
                  <pic:spPr bwMode="auto">
                    <a:xfrm>
                      <a:off x="0" y="0"/>
                      <a:ext cx="6581775" cy="4314825"/>
                    </a:xfrm>
                    <a:prstGeom prst="rect">
                      <a:avLst/>
                    </a:prstGeom>
                    <a:ln>
                      <a:noFill/>
                    </a:ln>
                    <a:extLst>
                      <a:ext uri="{53640926-AAD7-44D8-BBD7-CCE9431645EC}">
                        <a14:shadowObscured xmlns:a14="http://schemas.microsoft.com/office/drawing/2010/main"/>
                      </a:ext>
                    </a:extLst>
                  </pic:spPr>
                </pic:pic>
              </a:graphicData>
            </a:graphic>
          </wp:inline>
        </w:drawing>
      </w:r>
    </w:p>
    <w:p w14:paraId="5B69DE64"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20</w:t>
      </w:r>
      <w:r w:rsidR="00233BCA">
        <w:rPr>
          <w:noProof/>
        </w:rPr>
        <w:fldChar w:fldCharType="end"/>
      </w:r>
      <w:r>
        <w:t xml:space="preserve"> Registration</w:t>
      </w:r>
    </w:p>
    <w:p w14:paraId="07858E74" w14:textId="77777777" w:rsidR="009C37DD" w:rsidRDefault="009C37DD" w:rsidP="009C37DD">
      <w:pPr>
        <w:pBdr>
          <w:top w:val="single" w:sz="4" w:space="1" w:color="auto"/>
        </w:pBdr>
      </w:pPr>
    </w:p>
    <w:p w14:paraId="29B6AFBD" w14:textId="77777777" w:rsidR="009C37DD" w:rsidRDefault="009C37DD" w:rsidP="009C37DD">
      <w:pPr>
        <w:keepNext/>
      </w:pPr>
      <w:r>
        <w:rPr>
          <w:noProof/>
        </w:rPr>
        <w:lastRenderedPageBreak/>
        <w:drawing>
          <wp:inline distT="0" distB="0" distL="0" distR="0" wp14:anchorId="4877F291" wp14:editId="3CA183E9">
            <wp:extent cx="6534150" cy="4238625"/>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92">
                      <a:extLst>
                        <a:ext uri="{28A0092B-C50C-407E-A947-70E740481C1C}">
                          <a14:useLocalDpi xmlns:a14="http://schemas.microsoft.com/office/drawing/2010/main" val="0"/>
                        </a:ext>
                      </a:extLst>
                    </a:blip>
                    <a:srcRect l="1666" t="3639" r="3056" b="1099"/>
                    <a:stretch/>
                  </pic:blipFill>
                  <pic:spPr bwMode="auto">
                    <a:xfrm>
                      <a:off x="0" y="0"/>
                      <a:ext cx="6534150" cy="4238625"/>
                    </a:xfrm>
                    <a:prstGeom prst="rect">
                      <a:avLst/>
                    </a:prstGeom>
                    <a:ln>
                      <a:noFill/>
                    </a:ln>
                    <a:extLst>
                      <a:ext uri="{53640926-AAD7-44D8-BBD7-CCE9431645EC}">
                        <a14:shadowObscured xmlns:a14="http://schemas.microsoft.com/office/drawing/2010/main"/>
                      </a:ext>
                    </a:extLst>
                  </pic:spPr>
                </pic:pic>
              </a:graphicData>
            </a:graphic>
          </wp:inline>
        </w:drawing>
      </w:r>
    </w:p>
    <w:p w14:paraId="6080B6F5"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21</w:t>
      </w:r>
      <w:r w:rsidR="00233BCA">
        <w:rPr>
          <w:noProof/>
        </w:rPr>
        <w:fldChar w:fldCharType="end"/>
      </w:r>
      <w:r>
        <w:t xml:space="preserve"> CougarWeb Registration</w:t>
      </w:r>
    </w:p>
    <w:p w14:paraId="44F7B1EA" w14:textId="77777777" w:rsidR="009C37DD" w:rsidRDefault="009C37DD" w:rsidP="009C37DD">
      <w:pPr>
        <w:pBdr>
          <w:top w:val="single" w:sz="4" w:space="1" w:color="auto"/>
        </w:pBdr>
      </w:pPr>
    </w:p>
    <w:p w14:paraId="6D7140D6" w14:textId="77777777" w:rsidR="009C37DD" w:rsidRDefault="009C37DD" w:rsidP="009C37DD">
      <w:pPr>
        <w:keepNext/>
        <w:pBdr>
          <w:top w:val="single" w:sz="4" w:space="1" w:color="auto"/>
        </w:pBdr>
      </w:pPr>
      <w:r>
        <w:rPr>
          <w:noProof/>
        </w:rPr>
        <w:lastRenderedPageBreak/>
        <w:drawing>
          <wp:inline distT="0" distB="0" distL="0" distR="0" wp14:anchorId="1B4E5651" wp14:editId="27521EA5">
            <wp:extent cx="6534150" cy="43053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93">
                      <a:extLst>
                        <a:ext uri="{28A0092B-C50C-407E-A947-70E740481C1C}">
                          <a14:useLocalDpi xmlns:a14="http://schemas.microsoft.com/office/drawing/2010/main" val="0"/>
                        </a:ext>
                      </a:extLst>
                    </a:blip>
                    <a:srcRect l="2083" t="1296" r="2638" b="966"/>
                    <a:stretch/>
                  </pic:blipFill>
                  <pic:spPr bwMode="auto">
                    <a:xfrm>
                      <a:off x="0" y="0"/>
                      <a:ext cx="6534150" cy="4305300"/>
                    </a:xfrm>
                    <a:prstGeom prst="rect">
                      <a:avLst/>
                    </a:prstGeom>
                    <a:ln>
                      <a:noFill/>
                    </a:ln>
                    <a:extLst>
                      <a:ext uri="{53640926-AAD7-44D8-BBD7-CCE9431645EC}">
                        <a14:shadowObscured xmlns:a14="http://schemas.microsoft.com/office/drawing/2010/main"/>
                      </a:ext>
                    </a:extLst>
                  </pic:spPr>
                </pic:pic>
              </a:graphicData>
            </a:graphic>
          </wp:inline>
        </w:drawing>
      </w:r>
    </w:p>
    <w:p w14:paraId="2CD141FC" w14:textId="77777777" w:rsidR="009C37DD" w:rsidRPr="001A605A"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22</w:t>
      </w:r>
      <w:r w:rsidR="00233BCA">
        <w:rPr>
          <w:noProof/>
        </w:rPr>
        <w:fldChar w:fldCharType="end"/>
      </w:r>
      <w:r>
        <w:t xml:space="preserve"> Canvas</w:t>
      </w:r>
    </w:p>
    <w:p w14:paraId="72DD3E48" w14:textId="77777777" w:rsidR="009C37DD" w:rsidRDefault="009C37DD" w:rsidP="009C37DD">
      <w:pPr>
        <w:pBdr>
          <w:top w:val="single" w:sz="4" w:space="1" w:color="auto"/>
        </w:pBdr>
      </w:pPr>
    </w:p>
    <w:p w14:paraId="2CAB32EA" w14:textId="77777777" w:rsidR="009C37DD" w:rsidRDefault="009C37DD" w:rsidP="009C37DD">
      <w:pPr>
        <w:keepNext/>
        <w:pBdr>
          <w:top w:val="single" w:sz="4" w:space="1" w:color="auto"/>
        </w:pBdr>
      </w:pPr>
      <w:r>
        <w:rPr>
          <w:noProof/>
        </w:rPr>
        <w:lastRenderedPageBreak/>
        <w:drawing>
          <wp:inline distT="0" distB="0" distL="0" distR="0" wp14:anchorId="146E62C8" wp14:editId="69D04707">
            <wp:extent cx="6581775" cy="3914775"/>
            <wp:effectExtent l="0" t="0" r="9525"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94">
                      <a:extLst>
                        <a:ext uri="{28A0092B-C50C-407E-A947-70E740481C1C}">
                          <a14:useLocalDpi xmlns:a14="http://schemas.microsoft.com/office/drawing/2010/main" val="0"/>
                        </a:ext>
                      </a:extLst>
                    </a:blip>
                    <a:srcRect l="1805" t="4412" r="2222" b="4927"/>
                    <a:stretch/>
                  </pic:blipFill>
                  <pic:spPr bwMode="auto">
                    <a:xfrm>
                      <a:off x="0" y="0"/>
                      <a:ext cx="6581775" cy="3914775"/>
                    </a:xfrm>
                    <a:prstGeom prst="rect">
                      <a:avLst/>
                    </a:prstGeom>
                    <a:ln>
                      <a:noFill/>
                    </a:ln>
                    <a:extLst>
                      <a:ext uri="{53640926-AAD7-44D8-BBD7-CCE9431645EC}">
                        <a14:shadowObscured xmlns:a14="http://schemas.microsoft.com/office/drawing/2010/main"/>
                      </a:ext>
                    </a:extLst>
                  </pic:spPr>
                </pic:pic>
              </a:graphicData>
            </a:graphic>
          </wp:inline>
        </w:drawing>
      </w:r>
    </w:p>
    <w:p w14:paraId="3ECCFE12"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23</w:t>
      </w:r>
      <w:r w:rsidR="00233BCA">
        <w:rPr>
          <w:noProof/>
        </w:rPr>
        <w:fldChar w:fldCharType="end"/>
      </w:r>
      <w:r>
        <w:t xml:space="preserve"> Quiz</w:t>
      </w:r>
    </w:p>
    <w:p w14:paraId="593BC1D1" w14:textId="77777777" w:rsidR="009C37DD" w:rsidRDefault="009C37DD" w:rsidP="009C37DD">
      <w:pPr>
        <w:pBdr>
          <w:top w:val="single" w:sz="4" w:space="1" w:color="auto"/>
        </w:pBdr>
      </w:pPr>
    </w:p>
    <w:p w14:paraId="6487617D" w14:textId="77777777" w:rsidR="009C37DD" w:rsidRDefault="009C37DD" w:rsidP="009C37DD">
      <w:pPr>
        <w:keepNext/>
        <w:pBdr>
          <w:top w:val="single" w:sz="4" w:space="1" w:color="auto"/>
        </w:pBdr>
      </w:pPr>
      <w:r>
        <w:rPr>
          <w:noProof/>
        </w:rPr>
        <w:lastRenderedPageBreak/>
        <w:drawing>
          <wp:inline distT="0" distB="0" distL="0" distR="0" wp14:anchorId="7641D678" wp14:editId="56CDAE42">
            <wp:extent cx="6629400" cy="428625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95">
                      <a:extLst>
                        <a:ext uri="{28A0092B-C50C-407E-A947-70E740481C1C}">
                          <a14:useLocalDpi xmlns:a14="http://schemas.microsoft.com/office/drawing/2010/main" val="0"/>
                        </a:ext>
                      </a:extLst>
                    </a:blip>
                    <a:srcRect l="1250" t="1293" r="2084" b="1766"/>
                    <a:stretch/>
                  </pic:blipFill>
                  <pic:spPr bwMode="auto">
                    <a:xfrm>
                      <a:off x="0" y="0"/>
                      <a:ext cx="6629400" cy="4286250"/>
                    </a:xfrm>
                    <a:prstGeom prst="rect">
                      <a:avLst/>
                    </a:prstGeom>
                    <a:ln>
                      <a:noFill/>
                    </a:ln>
                    <a:extLst>
                      <a:ext uri="{53640926-AAD7-44D8-BBD7-CCE9431645EC}">
                        <a14:shadowObscured xmlns:a14="http://schemas.microsoft.com/office/drawing/2010/main"/>
                      </a:ext>
                    </a:extLst>
                  </pic:spPr>
                </pic:pic>
              </a:graphicData>
            </a:graphic>
          </wp:inline>
        </w:drawing>
      </w:r>
    </w:p>
    <w:p w14:paraId="38B3EE33"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24</w:t>
      </w:r>
      <w:r w:rsidR="00233BCA">
        <w:rPr>
          <w:noProof/>
        </w:rPr>
        <w:fldChar w:fldCharType="end"/>
      </w:r>
      <w:r>
        <w:t xml:space="preserve"> Payment</w:t>
      </w:r>
    </w:p>
    <w:p w14:paraId="69C5E2AE" w14:textId="77777777" w:rsidR="009C37DD" w:rsidRDefault="009C37DD" w:rsidP="009C37DD">
      <w:pPr>
        <w:pBdr>
          <w:top w:val="single" w:sz="4" w:space="1" w:color="auto"/>
        </w:pBdr>
      </w:pPr>
    </w:p>
    <w:p w14:paraId="67962A57" w14:textId="77777777" w:rsidR="009C37DD" w:rsidRDefault="009C37DD" w:rsidP="009C37DD">
      <w:pPr>
        <w:keepNext/>
        <w:pBdr>
          <w:top w:val="single" w:sz="4" w:space="1" w:color="auto"/>
        </w:pBdr>
      </w:pPr>
      <w:r>
        <w:rPr>
          <w:noProof/>
        </w:rPr>
        <w:lastRenderedPageBreak/>
        <w:drawing>
          <wp:inline distT="0" distB="0" distL="0" distR="0" wp14:anchorId="2BA2ECC6" wp14:editId="246236C2">
            <wp:extent cx="6610350" cy="4181475"/>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96">
                      <a:extLst>
                        <a:ext uri="{28A0092B-C50C-407E-A947-70E740481C1C}">
                          <a14:useLocalDpi xmlns:a14="http://schemas.microsoft.com/office/drawing/2010/main" val="0"/>
                        </a:ext>
                      </a:extLst>
                    </a:blip>
                    <a:srcRect l="1666" t="3037" r="1946" b="1721"/>
                    <a:stretch/>
                  </pic:blipFill>
                  <pic:spPr bwMode="auto">
                    <a:xfrm>
                      <a:off x="0" y="0"/>
                      <a:ext cx="6610350" cy="4181475"/>
                    </a:xfrm>
                    <a:prstGeom prst="rect">
                      <a:avLst/>
                    </a:prstGeom>
                    <a:ln>
                      <a:noFill/>
                    </a:ln>
                    <a:extLst>
                      <a:ext uri="{53640926-AAD7-44D8-BBD7-CCE9431645EC}">
                        <a14:shadowObscured xmlns:a14="http://schemas.microsoft.com/office/drawing/2010/main"/>
                      </a:ext>
                    </a:extLst>
                  </pic:spPr>
                </pic:pic>
              </a:graphicData>
            </a:graphic>
          </wp:inline>
        </w:drawing>
      </w:r>
    </w:p>
    <w:p w14:paraId="06E3327C"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25</w:t>
      </w:r>
      <w:r w:rsidR="00233BCA">
        <w:rPr>
          <w:noProof/>
        </w:rPr>
        <w:fldChar w:fldCharType="end"/>
      </w:r>
      <w:r>
        <w:t xml:space="preserve"> Financial Aid</w:t>
      </w:r>
    </w:p>
    <w:p w14:paraId="55148195" w14:textId="77777777" w:rsidR="009C37DD" w:rsidRDefault="009C37DD" w:rsidP="009C37DD">
      <w:pPr>
        <w:pBdr>
          <w:top w:val="single" w:sz="4" w:space="1" w:color="auto"/>
        </w:pBdr>
      </w:pPr>
    </w:p>
    <w:p w14:paraId="0EBC165C" w14:textId="77777777" w:rsidR="009C37DD" w:rsidRDefault="009C37DD" w:rsidP="009C37DD">
      <w:pPr>
        <w:keepNext/>
        <w:pBdr>
          <w:top w:val="single" w:sz="4" w:space="1" w:color="auto"/>
        </w:pBdr>
      </w:pPr>
      <w:r>
        <w:rPr>
          <w:noProof/>
        </w:rPr>
        <w:lastRenderedPageBreak/>
        <w:drawing>
          <wp:inline distT="0" distB="0" distL="0" distR="0" wp14:anchorId="66DB673F" wp14:editId="0A14D3A0">
            <wp:extent cx="6543675" cy="4295775"/>
            <wp:effectExtent l="0" t="0" r="9525"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97">
                      <a:extLst>
                        <a:ext uri="{28A0092B-C50C-407E-A947-70E740481C1C}">
                          <a14:useLocalDpi xmlns:a14="http://schemas.microsoft.com/office/drawing/2010/main" val="0"/>
                        </a:ext>
                      </a:extLst>
                    </a:blip>
                    <a:srcRect l="2083" t="1302" r="2499" b="825"/>
                    <a:stretch/>
                  </pic:blipFill>
                  <pic:spPr bwMode="auto">
                    <a:xfrm>
                      <a:off x="0" y="0"/>
                      <a:ext cx="6543675" cy="4295775"/>
                    </a:xfrm>
                    <a:prstGeom prst="rect">
                      <a:avLst/>
                    </a:prstGeom>
                    <a:ln>
                      <a:noFill/>
                    </a:ln>
                    <a:extLst>
                      <a:ext uri="{53640926-AAD7-44D8-BBD7-CCE9431645EC}">
                        <a14:shadowObscured xmlns:a14="http://schemas.microsoft.com/office/drawing/2010/main"/>
                      </a:ext>
                    </a:extLst>
                  </pic:spPr>
                </pic:pic>
              </a:graphicData>
            </a:graphic>
          </wp:inline>
        </w:drawing>
      </w:r>
    </w:p>
    <w:p w14:paraId="60B28A1B"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26</w:t>
      </w:r>
      <w:r w:rsidR="00233BCA">
        <w:rPr>
          <w:noProof/>
        </w:rPr>
        <w:fldChar w:fldCharType="end"/>
      </w:r>
      <w:r>
        <w:t xml:space="preserve"> Add. Financial Aid</w:t>
      </w:r>
    </w:p>
    <w:p w14:paraId="3C6920F9" w14:textId="77777777" w:rsidR="009C37DD" w:rsidRDefault="009C37DD" w:rsidP="009C37DD">
      <w:pPr>
        <w:pBdr>
          <w:top w:val="single" w:sz="4" w:space="1" w:color="auto"/>
        </w:pBdr>
      </w:pPr>
    </w:p>
    <w:p w14:paraId="2822D144" w14:textId="77777777" w:rsidR="009C37DD" w:rsidRDefault="009C37DD" w:rsidP="009C37DD">
      <w:pPr>
        <w:keepNext/>
        <w:pBdr>
          <w:top w:val="single" w:sz="4" w:space="1" w:color="auto"/>
        </w:pBdr>
      </w:pPr>
      <w:r>
        <w:rPr>
          <w:noProof/>
        </w:rPr>
        <w:lastRenderedPageBreak/>
        <w:drawing>
          <wp:inline distT="0" distB="0" distL="0" distR="0" wp14:anchorId="5C075EA4" wp14:editId="21C6984A">
            <wp:extent cx="6619875" cy="2924175"/>
            <wp:effectExtent l="0" t="0" r="9525"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rotWithShape="1">
                    <a:blip r:embed="rId98">
                      <a:extLst>
                        <a:ext uri="{28A0092B-C50C-407E-A947-70E740481C1C}">
                          <a14:useLocalDpi xmlns:a14="http://schemas.microsoft.com/office/drawing/2010/main" val="0"/>
                        </a:ext>
                      </a:extLst>
                    </a:blip>
                    <a:srcRect l="1666" t="3002" r="1805" b="31174"/>
                    <a:stretch/>
                  </pic:blipFill>
                  <pic:spPr bwMode="auto">
                    <a:xfrm>
                      <a:off x="0" y="0"/>
                      <a:ext cx="6619875" cy="2924175"/>
                    </a:xfrm>
                    <a:prstGeom prst="rect">
                      <a:avLst/>
                    </a:prstGeom>
                    <a:ln>
                      <a:noFill/>
                    </a:ln>
                    <a:extLst>
                      <a:ext uri="{53640926-AAD7-44D8-BBD7-CCE9431645EC}">
                        <a14:shadowObscured xmlns:a14="http://schemas.microsoft.com/office/drawing/2010/main"/>
                      </a:ext>
                    </a:extLst>
                  </pic:spPr>
                </pic:pic>
              </a:graphicData>
            </a:graphic>
          </wp:inline>
        </w:drawing>
      </w:r>
    </w:p>
    <w:p w14:paraId="5AC2EB41"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27</w:t>
      </w:r>
      <w:r w:rsidR="00233BCA">
        <w:rPr>
          <w:noProof/>
        </w:rPr>
        <w:fldChar w:fldCharType="end"/>
      </w:r>
      <w:r>
        <w:t xml:space="preserve"> VA Benefits</w:t>
      </w:r>
    </w:p>
    <w:p w14:paraId="02C7F662" w14:textId="77777777" w:rsidR="009C37DD" w:rsidRDefault="009C37DD" w:rsidP="009C37DD">
      <w:pPr>
        <w:pBdr>
          <w:top w:val="single" w:sz="4" w:space="1" w:color="auto"/>
        </w:pBdr>
      </w:pPr>
    </w:p>
    <w:p w14:paraId="4C43B1F1" w14:textId="77777777" w:rsidR="009C37DD" w:rsidRDefault="009C37DD" w:rsidP="009C37DD">
      <w:pPr>
        <w:keepNext/>
        <w:pBdr>
          <w:top w:val="single" w:sz="4" w:space="1" w:color="auto"/>
        </w:pBdr>
      </w:pPr>
      <w:r>
        <w:rPr>
          <w:noProof/>
        </w:rPr>
        <w:lastRenderedPageBreak/>
        <w:drawing>
          <wp:inline distT="0" distB="0" distL="0" distR="0" wp14:anchorId="5ACD1923" wp14:editId="094A2DC8">
            <wp:extent cx="6524625" cy="3076575"/>
            <wp:effectExtent l="0" t="0" r="9525"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rotWithShape="1">
                    <a:blip r:embed="rId99">
                      <a:extLst>
                        <a:ext uri="{28A0092B-C50C-407E-A947-70E740481C1C}">
                          <a14:useLocalDpi xmlns:a14="http://schemas.microsoft.com/office/drawing/2010/main" val="0"/>
                        </a:ext>
                      </a:extLst>
                    </a:blip>
                    <a:srcRect l="2222" t="2187" r="2638" b="9546"/>
                    <a:stretch/>
                  </pic:blipFill>
                  <pic:spPr bwMode="auto">
                    <a:xfrm>
                      <a:off x="0" y="0"/>
                      <a:ext cx="6524625" cy="3076575"/>
                    </a:xfrm>
                    <a:prstGeom prst="rect">
                      <a:avLst/>
                    </a:prstGeom>
                    <a:ln>
                      <a:noFill/>
                    </a:ln>
                    <a:extLst>
                      <a:ext uri="{53640926-AAD7-44D8-BBD7-CCE9431645EC}">
                        <a14:shadowObscured xmlns:a14="http://schemas.microsoft.com/office/drawing/2010/main"/>
                      </a:ext>
                    </a:extLst>
                  </pic:spPr>
                </pic:pic>
              </a:graphicData>
            </a:graphic>
          </wp:inline>
        </w:drawing>
      </w:r>
    </w:p>
    <w:p w14:paraId="5C0E4810"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28</w:t>
      </w:r>
      <w:r w:rsidR="00233BCA">
        <w:rPr>
          <w:noProof/>
        </w:rPr>
        <w:fldChar w:fldCharType="end"/>
      </w:r>
      <w:r>
        <w:t xml:space="preserve"> Student to Student Scholarships</w:t>
      </w:r>
    </w:p>
    <w:p w14:paraId="2AEF72AB" w14:textId="77777777" w:rsidR="009C37DD" w:rsidRDefault="009C37DD" w:rsidP="009C37DD">
      <w:pPr>
        <w:pBdr>
          <w:top w:val="single" w:sz="4" w:space="1" w:color="auto"/>
        </w:pBdr>
      </w:pPr>
    </w:p>
    <w:p w14:paraId="3F0ED054" w14:textId="77777777" w:rsidR="009C37DD" w:rsidRDefault="009C37DD" w:rsidP="009C37DD">
      <w:pPr>
        <w:keepNext/>
        <w:pBdr>
          <w:top w:val="single" w:sz="4" w:space="1" w:color="auto"/>
        </w:pBdr>
      </w:pPr>
      <w:r>
        <w:rPr>
          <w:noProof/>
        </w:rPr>
        <w:lastRenderedPageBreak/>
        <w:drawing>
          <wp:inline distT="0" distB="0" distL="0" distR="0" wp14:anchorId="7DCB11DE" wp14:editId="72796509">
            <wp:extent cx="6610350" cy="428625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rotWithShape="1">
                    <a:blip r:embed="rId100">
                      <a:extLst>
                        <a:ext uri="{28A0092B-C50C-407E-A947-70E740481C1C}">
                          <a14:useLocalDpi xmlns:a14="http://schemas.microsoft.com/office/drawing/2010/main" val="0"/>
                        </a:ext>
                      </a:extLst>
                    </a:blip>
                    <a:srcRect l="1389" t="1513" r="2222" b="1281"/>
                    <a:stretch/>
                  </pic:blipFill>
                  <pic:spPr bwMode="auto">
                    <a:xfrm>
                      <a:off x="0" y="0"/>
                      <a:ext cx="6610350" cy="4286250"/>
                    </a:xfrm>
                    <a:prstGeom prst="rect">
                      <a:avLst/>
                    </a:prstGeom>
                    <a:ln>
                      <a:noFill/>
                    </a:ln>
                    <a:extLst>
                      <a:ext uri="{53640926-AAD7-44D8-BBD7-CCE9431645EC}">
                        <a14:shadowObscured xmlns:a14="http://schemas.microsoft.com/office/drawing/2010/main"/>
                      </a:ext>
                    </a:extLst>
                  </pic:spPr>
                </pic:pic>
              </a:graphicData>
            </a:graphic>
          </wp:inline>
        </w:drawing>
      </w:r>
    </w:p>
    <w:p w14:paraId="365B07EC"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29</w:t>
      </w:r>
      <w:r w:rsidR="00233BCA">
        <w:rPr>
          <w:noProof/>
        </w:rPr>
        <w:fldChar w:fldCharType="end"/>
      </w:r>
      <w:r>
        <w:t xml:space="preserve"> Bookstore</w:t>
      </w:r>
    </w:p>
    <w:p w14:paraId="5D4BC7AB" w14:textId="77777777" w:rsidR="009C37DD" w:rsidRDefault="009C37DD" w:rsidP="009C37DD">
      <w:pPr>
        <w:pBdr>
          <w:top w:val="single" w:sz="4" w:space="1" w:color="auto"/>
        </w:pBdr>
      </w:pPr>
    </w:p>
    <w:p w14:paraId="3F37CA48" w14:textId="77777777" w:rsidR="009C37DD" w:rsidRDefault="009C37DD" w:rsidP="009C37DD">
      <w:pPr>
        <w:keepNext/>
        <w:pBdr>
          <w:top w:val="single" w:sz="4" w:space="1" w:color="auto"/>
        </w:pBdr>
      </w:pPr>
      <w:r>
        <w:rPr>
          <w:noProof/>
        </w:rPr>
        <w:lastRenderedPageBreak/>
        <w:drawing>
          <wp:inline distT="0" distB="0" distL="0" distR="0" wp14:anchorId="3625FFFC" wp14:editId="6ADA27CF">
            <wp:extent cx="6381750" cy="2505075"/>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101">
                      <a:extLst>
                        <a:ext uri="{28A0092B-C50C-407E-A947-70E740481C1C}">
                          <a14:useLocalDpi xmlns:a14="http://schemas.microsoft.com/office/drawing/2010/main" val="0"/>
                        </a:ext>
                      </a:extLst>
                    </a:blip>
                    <a:srcRect l="3055" t="5310" r="3889" b="7392"/>
                    <a:stretch/>
                  </pic:blipFill>
                  <pic:spPr bwMode="auto">
                    <a:xfrm>
                      <a:off x="0" y="0"/>
                      <a:ext cx="6381750" cy="2505075"/>
                    </a:xfrm>
                    <a:prstGeom prst="rect">
                      <a:avLst/>
                    </a:prstGeom>
                    <a:ln>
                      <a:noFill/>
                    </a:ln>
                    <a:extLst>
                      <a:ext uri="{53640926-AAD7-44D8-BBD7-CCE9431645EC}">
                        <a14:shadowObscured xmlns:a14="http://schemas.microsoft.com/office/drawing/2010/main"/>
                      </a:ext>
                    </a:extLst>
                  </pic:spPr>
                </pic:pic>
              </a:graphicData>
            </a:graphic>
          </wp:inline>
        </w:drawing>
      </w:r>
    </w:p>
    <w:p w14:paraId="5A57F9DB"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30</w:t>
      </w:r>
      <w:r w:rsidR="00233BCA">
        <w:rPr>
          <w:noProof/>
        </w:rPr>
        <w:fldChar w:fldCharType="end"/>
      </w:r>
      <w:r>
        <w:t xml:space="preserve"> Quiz</w:t>
      </w:r>
    </w:p>
    <w:p w14:paraId="7C192E42" w14:textId="77777777" w:rsidR="009C37DD" w:rsidRDefault="009C37DD" w:rsidP="009C37DD">
      <w:pPr>
        <w:pBdr>
          <w:top w:val="single" w:sz="4" w:space="1" w:color="auto"/>
        </w:pBdr>
      </w:pPr>
    </w:p>
    <w:p w14:paraId="6D1082CC" w14:textId="77777777" w:rsidR="009C37DD" w:rsidRDefault="009C37DD" w:rsidP="009C37DD">
      <w:pPr>
        <w:keepNext/>
        <w:pBdr>
          <w:top w:val="single" w:sz="4" w:space="1" w:color="auto"/>
        </w:pBdr>
      </w:pPr>
      <w:r>
        <w:rPr>
          <w:noProof/>
        </w:rPr>
        <w:lastRenderedPageBreak/>
        <w:drawing>
          <wp:inline distT="0" distB="0" distL="0" distR="0" wp14:anchorId="4E36120E" wp14:editId="0B5F859F">
            <wp:extent cx="6638925" cy="3009900"/>
            <wp:effectExtent l="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102">
                      <a:extLst>
                        <a:ext uri="{28A0092B-C50C-407E-A947-70E740481C1C}">
                          <a14:useLocalDpi xmlns:a14="http://schemas.microsoft.com/office/drawing/2010/main" val="0"/>
                        </a:ext>
                      </a:extLst>
                    </a:blip>
                    <a:srcRect l="1389" t="2380" r="1805" b="29252"/>
                    <a:stretch/>
                  </pic:blipFill>
                  <pic:spPr bwMode="auto">
                    <a:xfrm>
                      <a:off x="0" y="0"/>
                      <a:ext cx="6638925" cy="3009900"/>
                    </a:xfrm>
                    <a:prstGeom prst="rect">
                      <a:avLst/>
                    </a:prstGeom>
                    <a:ln>
                      <a:noFill/>
                    </a:ln>
                    <a:extLst>
                      <a:ext uri="{53640926-AAD7-44D8-BBD7-CCE9431645EC}">
                        <a14:shadowObscured xmlns:a14="http://schemas.microsoft.com/office/drawing/2010/main"/>
                      </a:ext>
                    </a:extLst>
                  </pic:spPr>
                </pic:pic>
              </a:graphicData>
            </a:graphic>
          </wp:inline>
        </w:drawing>
      </w:r>
    </w:p>
    <w:p w14:paraId="2D76D0CF"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31</w:t>
      </w:r>
      <w:r w:rsidR="00233BCA">
        <w:rPr>
          <w:noProof/>
        </w:rPr>
        <w:fldChar w:fldCharType="end"/>
      </w:r>
      <w:r>
        <w:t xml:space="preserve"> Dean of Students</w:t>
      </w:r>
    </w:p>
    <w:p w14:paraId="4235630D" w14:textId="77777777" w:rsidR="009C37DD" w:rsidRDefault="009C37DD" w:rsidP="009C37DD">
      <w:pPr>
        <w:pBdr>
          <w:top w:val="single" w:sz="4" w:space="1" w:color="auto"/>
        </w:pBdr>
      </w:pPr>
    </w:p>
    <w:p w14:paraId="1525B900" w14:textId="77777777" w:rsidR="009C37DD" w:rsidRDefault="009C37DD" w:rsidP="009C37DD">
      <w:pPr>
        <w:keepNext/>
        <w:pBdr>
          <w:top w:val="single" w:sz="4" w:space="1" w:color="auto"/>
        </w:pBdr>
      </w:pPr>
      <w:r>
        <w:rPr>
          <w:noProof/>
        </w:rPr>
        <w:lastRenderedPageBreak/>
        <w:drawing>
          <wp:inline distT="0" distB="0" distL="0" distR="0" wp14:anchorId="6A95D2C4" wp14:editId="10C39747">
            <wp:extent cx="6572250" cy="3076575"/>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rotWithShape="1">
                    <a:blip r:embed="rId103">
                      <a:extLst>
                        <a:ext uri="{28A0092B-C50C-407E-A947-70E740481C1C}">
                          <a14:useLocalDpi xmlns:a14="http://schemas.microsoft.com/office/drawing/2010/main" val="0"/>
                        </a:ext>
                      </a:extLst>
                    </a:blip>
                    <a:srcRect l="2222" t="1080" r="1944" b="29147"/>
                    <a:stretch/>
                  </pic:blipFill>
                  <pic:spPr bwMode="auto">
                    <a:xfrm>
                      <a:off x="0" y="0"/>
                      <a:ext cx="6572250" cy="3076575"/>
                    </a:xfrm>
                    <a:prstGeom prst="rect">
                      <a:avLst/>
                    </a:prstGeom>
                    <a:ln>
                      <a:noFill/>
                    </a:ln>
                    <a:extLst>
                      <a:ext uri="{53640926-AAD7-44D8-BBD7-CCE9431645EC}">
                        <a14:shadowObscured xmlns:a14="http://schemas.microsoft.com/office/drawing/2010/main"/>
                      </a:ext>
                    </a:extLst>
                  </pic:spPr>
                </pic:pic>
              </a:graphicData>
            </a:graphic>
          </wp:inline>
        </w:drawing>
      </w:r>
    </w:p>
    <w:p w14:paraId="6336EF38"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32</w:t>
      </w:r>
      <w:r w:rsidR="00233BCA">
        <w:rPr>
          <w:noProof/>
        </w:rPr>
        <w:fldChar w:fldCharType="end"/>
      </w:r>
      <w:r>
        <w:t xml:space="preserve"> Personal Support</w:t>
      </w:r>
    </w:p>
    <w:p w14:paraId="4D84165A" w14:textId="77777777" w:rsidR="009C37DD" w:rsidRDefault="009C37DD" w:rsidP="009C37DD">
      <w:pPr>
        <w:pBdr>
          <w:top w:val="single" w:sz="4" w:space="1" w:color="auto"/>
        </w:pBdr>
      </w:pPr>
    </w:p>
    <w:p w14:paraId="5F5A60D2" w14:textId="77777777" w:rsidR="009C37DD" w:rsidRDefault="009C37DD" w:rsidP="009C37DD">
      <w:pPr>
        <w:keepNext/>
        <w:pBdr>
          <w:top w:val="single" w:sz="4" w:space="1" w:color="auto"/>
        </w:pBdr>
      </w:pPr>
      <w:r>
        <w:rPr>
          <w:noProof/>
        </w:rPr>
        <w:lastRenderedPageBreak/>
        <w:drawing>
          <wp:inline distT="0" distB="0" distL="0" distR="0" wp14:anchorId="3A8F2BC0" wp14:editId="218E3DFE">
            <wp:extent cx="6572250" cy="4200525"/>
            <wp:effectExtent l="0" t="0" r="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104">
                      <a:extLst>
                        <a:ext uri="{28A0092B-C50C-407E-A947-70E740481C1C}">
                          <a14:useLocalDpi xmlns:a14="http://schemas.microsoft.com/office/drawing/2010/main" val="0"/>
                        </a:ext>
                      </a:extLst>
                    </a:blip>
                    <a:srcRect l="1805" t="2174" r="2361" b="1971"/>
                    <a:stretch/>
                  </pic:blipFill>
                  <pic:spPr bwMode="auto">
                    <a:xfrm>
                      <a:off x="0" y="0"/>
                      <a:ext cx="6572250" cy="4200525"/>
                    </a:xfrm>
                    <a:prstGeom prst="rect">
                      <a:avLst/>
                    </a:prstGeom>
                    <a:ln>
                      <a:noFill/>
                    </a:ln>
                    <a:extLst>
                      <a:ext uri="{53640926-AAD7-44D8-BBD7-CCE9431645EC}">
                        <a14:shadowObscured xmlns:a14="http://schemas.microsoft.com/office/drawing/2010/main"/>
                      </a:ext>
                    </a:extLst>
                  </pic:spPr>
                </pic:pic>
              </a:graphicData>
            </a:graphic>
          </wp:inline>
        </w:drawing>
      </w:r>
    </w:p>
    <w:p w14:paraId="2941483C"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33</w:t>
      </w:r>
      <w:r w:rsidR="00233BCA">
        <w:rPr>
          <w:noProof/>
        </w:rPr>
        <w:fldChar w:fldCharType="end"/>
      </w:r>
      <w:r>
        <w:t xml:space="preserve"> Access</w:t>
      </w:r>
    </w:p>
    <w:p w14:paraId="487CE782" w14:textId="77777777" w:rsidR="009C37DD" w:rsidRDefault="009C37DD" w:rsidP="009C37DD">
      <w:pPr>
        <w:pBdr>
          <w:top w:val="single" w:sz="4" w:space="1" w:color="auto"/>
        </w:pBdr>
      </w:pPr>
    </w:p>
    <w:p w14:paraId="7ACA4B87" w14:textId="77777777" w:rsidR="009C37DD" w:rsidRDefault="009C37DD" w:rsidP="009C37DD">
      <w:pPr>
        <w:keepNext/>
        <w:pBdr>
          <w:top w:val="single" w:sz="4" w:space="1" w:color="auto"/>
        </w:pBdr>
      </w:pPr>
      <w:r>
        <w:rPr>
          <w:noProof/>
        </w:rPr>
        <w:lastRenderedPageBreak/>
        <w:drawing>
          <wp:inline distT="0" distB="0" distL="0" distR="0" wp14:anchorId="68ECF98F" wp14:editId="662EDD4E">
            <wp:extent cx="6638925" cy="4352925"/>
            <wp:effectExtent l="0" t="0" r="9525"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105">
                      <a:extLst>
                        <a:ext uri="{28A0092B-C50C-407E-A947-70E740481C1C}">
                          <a14:useLocalDpi xmlns:a14="http://schemas.microsoft.com/office/drawing/2010/main" val="0"/>
                        </a:ext>
                      </a:extLst>
                    </a:blip>
                    <a:srcRect l="2083" t="647" r="1111" b="791"/>
                    <a:stretch/>
                  </pic:blipFill>
                  <pic:spPr bwMode="auto">
                    <a:xfrm>
                      <a:off x="0" y="0"/>
                      <a:ext cx="6638925" cy="435292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EECEAEE" wp14:editId="51FD6E06">
            <wp:extent cx="6638925" cy="1571625"/>
            <wp:effectExtent l="0" t="0" r="9525"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106">
                      <a:extLst>
                        <a:ext uri="{28A0092B-C50C-407E-A947-70E740481C1C}">
                          <a14:useLocalDpi xmlns:a14="http://schemas.microsoft.com/office/drawing/2010/main" val="0"/>
                        </a:ext>
                      </a:extLst>
                    </a:blip>
                    <a:srcRect l="1666" t="1204" r="1528" b="32638"/>
                    <a:stretch/>
                  </pic:blipFill>
                  <pic:spPr bwMode="auto">
                    <a:xfrm>
                      <a:off x="0" y="0"/>
                      <a:ext cx="6638925" cy="1571625"/>
                    </a:xfrm>
                    <a:prstGeom prst="rect">
                      <a:avLst/>
                    </a:prstGeom>
                    <a:ln>
                      <a:noFill/>
                    </a:ln>
                    <a:extLst>
                      <a:ext uri="{53640926-AAD7-44D8-BBD7-CCE9431645EC}">
                        <a14:shadowObscured xmlns:a14="http://schemas.microsoft.com/office/drawing/2010/main"/>
                      </a:ext>
                    </a:extLst>
                  </pic:spPr>
                </pic:pic>
              </a:graphicData>
            </a:graphic>
          </wp:inline>
        </w:drawing>
      </w:r>
    </w:p>
    <w:p w14:paraId="3DC06A10"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34</w:t>
      </w:r>
      <w:r w:rsidR="00233BCA">
        <w:rPr>
          <w:noProof/>
        </w:rPr>
        <w:fldChar w:fldCharType="end"/>
      </w:r>
      <w:r>
        <w:t xml:space="preserve"> Mental Health</w:t>
      </w:r>
    </w:p>
    <w:p w14:paraId="19B1B092" w14:textId="77777777" w:rsidR="009C37DD" w:rsidRDefault="009C37DD" w:rsidP="009C37DD">
      <w:pPr>
        <w:pBdr>
          <w:top w:val="single" w:sz="4" w:space="1" w:color="auto"/>
        </w:pBdr>
      </w:pPr>
    </w:p>
    <w:p w14:paraId="50CF92D3" w14:textId="77777777" w:rsidR="009C37DD" w:rsidRDefault="009C37DD" w:rsidP="009C37DD">
      <w:pPr>
        <w:keepNext/>
        <w:pBdr>
          <w:top w:val="single" w:sz="4" w:space="1" w:color="auto"/>
        </w:pBdr>
      </w:pPr>
      <w:r>
        <w:rPr>
          <w:noProof/>
        </w:rPr>
        <w:drawing>
          <wp:inline distT="0" distB="0" distL="0" distR="0" wp14:anchorId="0272B38D" wp14:editId="055ED3C3">
            <wp:extent cx="6619875" cy="4267200"/>
            <wp:effectExtent l="0" t="0" r="952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107">
                      <a:extLst>
                        <a:ext uri="{28A0092B-C50C-407E-A947-70E740481C1C}">
                          <a14:useLocalDpi xmlns:a14="http://schemas.microsoft.com/office/drawing/2010/main" val="0"/>
                        </a:ext>
                      </a:extLst>
                    </a:blip>
                    <a:srcRect l="1528" t="2151" r="1945" b="1492"/>
                    <a:stretch/>
                  </pic:blipFill>
                  <pic:spPr bwMode="auto">
                    <a:xfrm>
                      <a:off x="0" y="0"/>
                      <a:ext cx="6619875" cy="4267200"/>
                    </a:xfrm>
                    <a:prstGeom prst="rect">
                      <a:avLst/>
                    </a:prstGeom>
                    <a:ln>
                      <a:noFill/>
                    </a:ln>
                    <a:extLst>
                      <a:ext uri="{53640926-AAD7-44D8-BBD7-CCE9431645EC}">
                        <a14:shadowObscured xmlns:a14="http://schemas.microsoft.com/office/drawing/2010/main"/>
                      </a:ext>
                    </a:extLst>
                  </pic:spPr>
                </pic:pic>
              </a:graphicData>
            </a:graphic>
          </wp:inline>
        </w:drawing>
      </w:r>
    </w:p>
    <w:p w14:paraId="464094EC"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35</w:t>
      </w:r>
      <w:r w:rsidR="00233BCA">
        <w:rPr>
          <w:noProof/>
        </w:rPr>
        <w:fldChar w:fldCharType="end"/>
      </w:r>
      <w:r>
        <w:t xml:space="preserve"> Scholastic Dishonesty</w:t>
      </w:r>
    </w:p>
    <w:p w14:paraId="369E0DA2" w14:textId="77777777" w:rsidR="009C37DD" w:rsidRDefault="009C37DD" w:rsidP="009C37DD">
      <w:pPr>
        <w:pBdr>
          <w:top w:val="single" w:sz="4" w:space="1" w:color="auto"/>
        </w:pBdr>
      </w:pPr>
    </w:p>
    <w:p w14:paraId="687DC8E8" w14:textId="77777777" w:rsidR="009C37DD" w:rsidRDefault="009C37DD" w:rsidP="009C37DD">
      <w:pPr>
        <w:keepNext/>
        <w:pBdr>
          <w:top w:val="single" w:sz="4" w:space="1" w:color="auto"/>
        </w:pBdr>
      </w:pPr>
      <w:r>
        <w:rPr>
          <w:noProof/>
        </w:rPr>
        <w:lastRenderedPageBreak/>
        <w:drawing>
          <wp:inline distT="0" distB="0" distL="0" distR="0" wp14:anchorId="21EE816A" wp14:editId="55E77200">
            <wp:extent cx="6581775" cy="3400425"/>
            <wp:effectExtent l="0" t="0" r="9525"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rotWithShape="1">
                    <a:blip r:embed="rId108">
                      <a:extLst>
                        <a:ext uri="{28A0092B-C50C-407E-A947-70E740481C1C}">
                          <a14:useLocalDpi xmlns:a14="http://schemas.microsoft.com/office/drawing/2010/main" val="0"/>
                        </a:ext>
                      </a:extLst>
                    </a:blip>
                    <a:srcRect l="2361" t="1087" r="1667" b="21384"/>
                    <a:stretch/>
                  </pic:blipFill>
                  <pic:spPr bwMode="auto">
                    <a:xfrm>
                      <a:off x="0" y="0"/>
                      <a:ext cx="6581775" cy="3400425"/>
                    </a:xfrm>
                    <a:prstGeom prst="rect">
                      <a:avLst/>
                    </a:prstGeom>
                    <a:ln>
                      <a:noFill/>
                    </a:ln>
                    <a:extLst>
                      <a:ext uri="{53640926-AAD7-44D8-BBD7-CCE9431645EC}">
                        <a14:shadowObscured xmlns:a14="http://schemas.microsoft.com/office/drawing/2010/main"/>
                      </a:ext>
                    </a:extLst>
                  </pic:spPr>
                </pic:pic>
              </a:graphicData>
            </a:graphic>
          </wp:inline>
        </w:drawing>
      </w:r>
    </w:p>
    <w:p w14:paraId="3C9149F1"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36</w:t>
      </w:r>
      <w:r w:rsidR="00233BCA">
        <w:rPr>
          <w:noProof/>
        </w:rPr>
        <w:fldChar w:fldCharType="end"/>
      </w:r>
      <w:r>
        <w:t xml:space="preserve"> Hazing</w:t>
      </w:r>
    </w:p>
    <w:p w14:paraId="2CCE7E57" w14:textId="77777777" w:rsidR="009C37DD" w:rsidRDefault="009C37DD" w:rsidP="009C37DD">
      <w:pPr>
        <w:pBdr>
          <w:top w:val="single" w:sz="4" w:space="1" w:color="auto"/>
        </w:pBdr>
      </w:pPr>
    </w:p>
    <w:p w14:paraId="08D196A4" w14:textId="77777777" w:rsidR="009C37DD" w:rsidRDefault="009C37DD" w:rsidP="009C37DD">
      <w:pPr>
        <w:keepNext/>
        <w:pBdr>
          <w:top w:val="single" w:sz="4" w:space="1" w:color="auto"/>
        </w:pBdr>
      </w:pPr>
      <w:r>
        <w:rPr>
          <w:noProof/>
        </w:rPr>
        <w:lastRenderedPageBreak/>
        <w:drawing>
          <wp:inline distT="0" distB="0" distL="0" distR="0" wp14:anchorId="2B0D44ED" wp14:editId="371A0EDE">
            <wp:extent cx="6457950" cy="3990975"/>
            <wp:effectExtent l="0" t="0" r="0"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rotWithShape="1">
                    <a:blip r:embed="rId109">
                      <a:extLst>
                        <a:ext uri="{28A0092B-C50C-407E-A947-70E740481C1C}">
                          <a14:useLocalDpi xmlns:a14="http://schemas.microsoft.com/office/drawing/2010/main" val="0"/>
                        </a:ext>
                      </a:extLst>
                    </a:blip>
                    <a:srcRect l="2500" t="3290" r="3333" b="4796"/>
                    <a:stretch/>
                  </pic:blipFill>
                  <pic:spPr bwMode="auto">
                    <a:xfrm>
                      <a:off x="0" y="0"/>
                      <a:ext cx="6457950" cy="3990975"/>
                    </a:xfrm>
                    <a:prstGeom prst="rect">
                      <a:avLst/>
                    </a:prstGeom>
                    <a:ln>
                      <a:noFill/>
                    </a:ln>
                    <a:extLst>
                      <a:ext uri="{53640926-AAD7-44D8-BBD7-CCE9431645EC}">
                        <a14:shadowObscured xmlns:a14="http://schemas.microsoft.com/office/drawing/2010/main"/>
                      </a:ext>
                    </a:extLst>
                  </pic:spPr>
                </pic:pic>
              </a:graphicData>
            </a:graphic>
          </wp:inline>
        </w:drawing>
      </w:r>
    </w:p>
    <w:p w14:paraId="6B8CCC8B"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37</w:t>
      </w:r>
      <w:r w:rsidR="00233BCA">
        <w:rPr>
          <w:noProof/>
        </w:rPr>
        <w:fldChar w:fldCharType="end"/>
      </w:r>
      <w:r>
        <w:t xml:space="preserve"> Consent</w:t>
      </w:r>
    </w:p>
    <w:p w14:paraId="138FEED4" w14:textId="77777777" w:rsidR="009C37DD" w:rsidRDefault="009C37DD" w:rsidP="009C37DD">
      <w:pPr>
        <w:pBdr>
          <w:top w:val="single" w:sz="4" w:space="1" w:color="auto"/>
        </w:pBdr>
      </w:pPr>
    </w:p>
    <w:p w14:paraId="13C9F816" w14:textId="77777777" w:rsidR="009C37DD" w:rsidRDefault="009C37DD" w:rsidP="009C37DD">
      <w:pPr>
        <w:keepNext/>
        <w:pBdr>
          <w:top w:val="single" w:sz="4" w:space="1" w:color="auto"/>
        </w:pBdr>
      </w:pPr>
      <w:r>
        <w:rPr>
          <w:noProof/>
        </w:rPr>
        <w:lastRenderedPageBreak/>
        <w:drawing>
          <wp:inline distT="0" distB="0" distL="0" distR="0" wp14:anchorId="7DB91B29" wp14:editId="4153DCCB">
            <wp:extent cx="6677025" cy="4413885"/>
            <wp:effectExtent l="0" t="0" r="9525" b="571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110">
                      <a:extLst>
                        <a:ext uri="{28A0092B-C50C-407E-A947-70E740481C1C}">
                          <a14:useLocalDpi xmlns:a14="http://schemas.microsoft.com/office/drawing/2010/main" val="0"/>
                        </a:ext>
                      </a:extLst>
                    </a:blip>
                    <a:srcRect l="972" t="1697" r="1667"/>
                    <a:stretch/>
                  </pic:blipFill>
                  <pic:spPr bwMode="auto">
                    <a:xfrm>
                      <a:off x="0" y="0"/>
                      <a:ext cx="6677025" cy="4413885"/>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94A3CF9" wp14:editId="40120582">
            <wp:extent cx="6629400" cy="22669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rotWithShape="1">
                    <a:blip r:embed="rId111">
                      <a:extLst>
                        <a:ext uri="{28A0092B-C50C-407E-A947-70E740481C1C}">
                          <a14:useLocalDpi xmlns:a14="http://schemas.microsoft.com/office/drawing/2010/main" val="0"/>
                        </a:ext>
                      </a:extLst>
                    </a:blip>
                    <a:srcRect l="833" t="1245" r="2500"/>
                    <a:stretch/>
                  </pic:blipFill>
                  <pic:spPr bwMode="auto">
                    <a:xfrm>
                      <a:off x="0" y="0"/>
                      <a:ext cx="6629400" cy="2266950"/>
                    </a:xfrm>
                    <a:prstGeom prst="rect">
                      <a:avLst/>
                    </a:prstGeom>
                    <a:ln>
                      <a:noFill/>
                    </a:ln>
                    <a:extLst>
                      <a:ext uri="{53640926-AAD7-44D8-BBD7-CCE9431645EC}">
                        <a14:shadowObscured xmlns:a14="http://schemas.microsoft.com/office/drawing/2010/main"/>
                      </a:ext>
                    </a:extLst>
                  </pic:spPr>
                </pic:pic>
              </a:graphicData>
            </a:graphic>
          </wp:inline>
        </w:drawing>
      </w:r>
    </w:p>
    <w:p w14:paraId="463F18E4" w14:textId="77777777" w:rsidR="009C37DD" w:rsidRDefault="009C37DD" w:rsidP="009C37DD">
      <w:pPr>
        <w:pStyle w:val="Caption"/>
      </w:pPr>
      <w:r>
        <w:t>Slide 7b Consent</w:t>
      </w:r>
    </w:p>
    <w:p w14:paraId="7DAAC5CE" w14:textId="77777777" w:rsidR="009C37DD" w:rsidRDefault="009C37DD" w:rsidP="009C37DD">
      <w:pPr>
        <w:pBdr>
          <w:top w:val="single" w:sz="4" w:space="1" w:color="auto"/>
        </w:pBdr>
      </w:pPr>
    </w:p>
    <w:p w14:paraId="1B736E05" w14:textId="77777777" w:rsidR="009C37DD" w:rsidRDefault="009C37DD" w:rsidP="009C37DD">
      <w:pPr>
        <w:keepNext/>
        <w:pBdr>
          <w:top w:val="single" w:sz="4" w:space="1" w:color="auto"/>
        </w:pBdr>
      </w:pPr>
      <w:r>
        <w:rPr>
          <w:noProof/>
        </w:rPr>
        <w:drawing>
          <wp:inline distT="0" distB="0" distL="0" distR="0" wp14:anchorId="0E6A1908" wp14:editId="174F025A">
            <wp:extent cx="6553200" cy="25527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rotWithShape="1">
                    <a:blip r:embed="rId112">
                      <a:extLst>
                        <a:ext uri="{28A0092B-C50C-407E-A947-70E740481C1C}">
                          <a14:useLocalDpi xmlns:a14="http://schemas.microsoft.com/office/drawing/2010/main" val="0"/>
                        </a:ext>
                      </a:extLst>
                    </a:blip>
                    <a:srcRect l="1666" t="5026" r="2778" b="5182"/>
                    <a:stretch/>
                  </pic:blipFill>
                  <pic:spPr bwMode="auto">
                    <a:xfrm>
                      <a:off x="0" y="0"/>
                      <a:ext cx="6553200" cy="2552700"/>
                    </a:xfrm>
                    <a:prstGeom prst="rect">
                      <a:avLst/>
                    </a:prstGeom>
                    <a:ln>
                      <a:noFill/>
                    </a:ln>
                    <a:extLst>
                      <a:ext uri="{53640926-AAD7-44D8-BBD7-CCE9431645EC}">
                        <a14:shadowObscured xmlns:a14="http://schemas.microsoft.com/office/drawing/2010/main"/>
                      </a:ext>
                    </a:extLst>
                  </pic:spPr>
                </pic:pic>
              </a:graphicData>
            </a:graphic>
          </wp:inline>
        </w:drawing>
      </w:r>
    </w:p>
    <w:p w14:paraId="365064CC"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38</w:t>
      </w:r>
      <w:r w:rsidR="00233BCA">
        <w:rPr>
          <w:noProof/>
        </w:rPr>
        <w:fldChar w:fldCharType="end"/>
      </w:r>
      <w:r>
        <w:t xml:space="preserve"> Quiz</w:t>
      </w:r>
    </w:p>
    <w:p w14:paraId="4537BBAD" w14:textId="77777777" w:rsidR="009C37DD" w:rsidRDefault="009C37DD" w:rsidP="009C37DD">
      <w:pPr>
        <w:pBdr>
          <w:top w:val="single" w:sz="4" w:space="1" w:color="auto"/>
        </w:pBdr>
      </w:pPr>
    </w:p>
    <w:p w14:paraId="0627C653" w14:textId="77777777" w:rsidR="009C37DD" w:rsidRDefault="009C37DD" w:rsidP="009C37DD">
      <w:pPr>
        <w:keepNext/>
        <w:pBdr>
          <w:top w:val="single" w:sz="4" w:space="1" w:color="auto"/>
        </w:pBdr>
      </w:pPr>
      <w:r>
        <w:rPr>
          <w:noProof/>
        </w:rPr>
        <w:lastRenderedPageBreak/>
        <w:drawing>
          <wp:inline distT="0" distB="0" distL="0" distR="0" wp14:anchorId="4D1A043F" wp14:editId="7A21BEA6">
            <wp:extent cx="6534150" cy="324802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rotWithShape="1">
                    <a:blip r:embed="rId113">
                      <a:extLst>
                        <a:ext uri="{28A0092B-C50C-407E-A947-70E740481C1C}">
                          <a14:useLocalDpi xmlns:a14="http://schemas.microsoft.com/office/drawing/2010/main" val="0"/>
                        </a:ext>
                      </a:extLst>
                    </a:blip>
                    <a:srcRect l="1666" t="5427" r="3056" b="2061"/>
                    <a:stretch/>
                  </pic:blipFill>
                  <pic:spPr bwMode="auto">
                    <a:xfrm>
                      <a:off x="0" y="0"/>
                      <a:ext cx="6534150" cy="3248025"/>
                    </a:xfrm>
                    <a:prstGeom prst="rect">
                      <a:avLst/>
                    </a:prstGeom>
                    <a:ln>
                      <a:noFill/>
                    </a:ln>
                    <a:extLst>
                      <a:ext uri="{53640926-AAD7-44D8-BBD7-CCE9431645EC}">
                        <a14:shadowObscured xmlns:a14="http://schemas.microsoft.com/office/drawing/2010/main"/>
                      </a:ext>
                    </a:extLst>
                  </pic:spPr>
                </pic:pic>
              </a:graphicData>
            </a:graphic>
          </wp:inline>
        </w:drawing>
      </w:r>
    </w:p>
    <w:p w14:paraId="3EF015E6"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39</w:t>
      </w:r>
      <w:r w:rsidR="00233BCA">
        <w:rPr>
          <w:noProof/>
        </w:rPr>
        <w:fldChar w:fldCharType="end"/>
      </w:r>
      <w:r>
        <w:t xml:space="preserve"> Campus Resources</w:t>
      </w:r>
    </w:p>
    <w:p w14:paraId="1B84F7CB" w14:textId="77777777" w:rsidR="009C37DD" w:rsidRDefault="009C37DD" w:rsidP="009C37DD">
      <w:pPr>
        <w:pBdr>
          <w:top w:val="single" w:sz="4" w:space="1" w:color="auto"/>
        </w:pBdr>
      </w:pPr>
    </w:p>
    <w:p w14:paraId="5722D50D" w14:textId="77777777" w:rsidR="009C37DD" w:rsidRDefault="009C37DD" w:rsidP="009C37DD">
      <w:pPr>
        <w:keepNext/>
        <w:pBdr>
          <w:top w:val="single" w:sz="4" w:space="1" w:color="auto"/>
        </w:pBdr>
      </w:pPr>
      <w:r>
        <w:rPr>
          <w:noProof/>
        </w:rPr>
        <w:lastRenderedPageBreak/>
        <w:drawing>
          <wp:inline distT="0" distB="0" distL="0" distR="0" wp14:anchorId="7B9BD75E" wp14:editId="24A23519">
            <wp:extent cx="6657975" cy="4410075"/>
            <wp:effectExtent l="0" t="0" r="9525"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rotWithShape="1">
                    <a:blip r:embed="rId114">
                      <a:extLst>
                        <a:ext uri="{28A0092B-C50C-407E-A947-70E740481C1C}">
                          <a14:useLocalDpi xmlns:a14="http://schemas.microsoft.com/office/drawing/2010/main" val="0"/>
                        </a:ext>
                      </a:extLst>
                    </a:blip>
                    <a:srcRect l="972" t="635" r="1945" b="1076"/>
                    <a:stretch/>
                  </pic:blipFill>
                  <pic:spPr bwMode="auto">
                    <a:xfrm>
                      <a:off x="0" y="0"/>
                      <a:ext cx="6657975" cy="4410075"/>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DDBD4F9" wp14:editId="75864CF0">
            <wp:extent cx="6667500" cy="3648075"/>
            <wp:effectExtent l="0" t="0" r="0"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rotWithShape="1">
                    <a:blip r:embed="rId115">
                      <a:extLst>
                        <a:ext uri="{28A0092B-C50C-407E-A947-70E740481C1C}">
                          <a14:useLocalDpi xmlns:a14="http://schemas.microsoft.com/office/drawing/2010/main" val="0"/>
                        </a:ext>
                      </a:extLst>
                    </a:blip>
                    <a:srcRect l="1389" r="1389" b="16546"/>
                    <a:stretch/>
                  </pic:blipFill>
                  <pic:spPr bwMode="auto">
                    <a:xfrm>
                      <a:off x="0" y="0"/>
                      <a:ext cx="6667500" cy="3648075"/>
                    </a:xfrm>
                    <a:prstGeom prst="rect">
                      <a:avLst/>
                    </a:prstGeom>
                    <a:ln>
                      <a:noFill/>
                    </a:ln>
                    <a:extLst>
                      <a:ext uri="{53640926-AAD7-44D8-BBD7-CCE9431645EC}">
                        <a14:shadowObscured xmlns:a14="http://schemas.microsoft.com/office/drawing/2010/main"/>
                      </a:ext>
                    </a:extLst>
                  </pic:spPr>
                </pic:pic>
              </a:graphicData>
            </a:graphic>
          </wp:inline>
        </w:drawing>
      </w:r>
    </w:p>
    <w:p w14:paraId="6E54374D"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40</w:t>
      </w:r>
      <w:r w:rsidR="00233BCA">
        <w:rPr>
          <w:noProof/>
        </w:rPr>
        <w:fldChar w:fldCharType="end"/>
      </w:r>
      <w:r>
        <w:t xml:space="preserve"> Campus Connections</w:t>
      </w:r>
    </w:p>
    <w:p w14:paraId="2FDA6E2C" w14:textId="77777777" w:rsidR="009C37DD" w:rsidRDefault="009C37DD" w:rsidP="009C37DD">
      <w:pPr>
        <w:pBdr>
          <w:top w:val="single" w:sz="4" w:space="1" w:color="auto"/>
        </w:pBdr>
      </w:pPr>
    </w:p>
    <w:p w14:paraId="69C168B8" w14:textId="77777777" w:rsidR="009C37DD" w:rsidRDefault="009C37DD" w:rsidP="009C37DD">
      <w:pPr>
        <w:keepNext/>
        <w:pBdr>
          <w:top w:val="single" w:sz="4" w:space="1" w:color="auto"/>
        </w:pBdr>
      </w:pPr>
      <w:r>
        <w:rPr>
          <w:noProof/>
        </w:rPr>
        <w:lastRenderedPageBreak/>
        <w:drawing>
          <wp:inline distT="0" distB="0" distL="0" distR="0" wp14:anchorId="3C429663" wp14:editId="61902FE6">
            <wp:extent cx="6705600" cy="424815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116">
                      <a:extLst>
                        <a:ext uri="{28A0092B-C50C-407E-A947-70E740481C1C}">
                          <a14:useLocalDpi xmlns:a14="http://schemas.microsoft.com/office/drawing/2010/main" val="0"/>
                        </a:ext>
                      </a:extLst>
                    </a:blip>
                    <a:srcRect l="972" t="2162" r="1250" b="1385"/>
                    <a:stretch/>
                  </pic:blipFill>
                  <pic:spPr bwMode="auto">
                    <a:xfrm>
                      <a:off x="0" y="0"/>
                      <a:ext cx="6705600" cy="424815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38A85E2" wp14:editId="243F2E8E">
            <wp:extent cx="6734175" cy="2952750"/>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rotWithShape="1">
                    <a:blip r:embed="rId117">
                      <a:extLst>
                        <a:ext uri="{28A0092B-C50C-407E-A947-70E740481C1C}">
                          <a14:useLocalDpi xmlns:a14="http://schemas.microsoft.com/office/drawing/2010/main" val="0"/>
                        </a:ext>
                      </a:extLst>
                    </a:blip>
                    <a:srcRect l="695" r="1111" b="29524"/>
                    <a:stretch/>
                  </pic:blipFill>
                  <pic:spPr bwMode="auto">
                    <a:xfrm>
                      <a:off x="0" y="0"/>
                      <a:ext cx="6734175" cy="2952750"/>
                    </a:xfrm>
                    <a:prstGeom prst="rect">
                      <a:avLst/>
                    </a:prstGeom>
                    <a:ln>
                      <a:noFill/>
                    </a:ln>
                    <a:extLst>
                      <a:ext uri="{53640926-AAD7-44D8-BBD7-CCE9431645EC}">
                        <a14:shadowObscured xmlns:a14="http://schemas.microsoft.com/office/drawing/2010/main"/>
                      </a:ext>
                    </a:extLst>
                  </pic:spPr>
                </pic:pic>
              </a:graphicData>
            </a:graphic>
          </wp:inline>
        </w:drawing>
      </w:r>
    </w:p>
    <w:p w14:paraId="3BDB59C6"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41</w:t>
      </w:r>
      <w:r w:rsidR="00233BCA">
        <w:rPr>
          <w:noProof/>
        </w:rPr>
        <w:fldChar w:fldCharType="end"/>
      </w:r>
      <w:r>
        <w:t xml:space="preserve"> Student Engagement</w:t>
      </w:r>
    </w:p>
    <w:p w14:paraId="690FCF3A" w14:textId="77777777" w:rsidR="009C37DD" w:rsidRDefault="009C37DD" w:rsidP="009C37DD">
      <w:pPr>
        <w:pBdr>
          <w:top w:val="single" w:sz="4" w:space="1" w:color="auto"/>
        </w:pBdr>
      </w:pPr>
    </w:p>
    <w:p w14:paraId="1E8DDD28" w14:textId="77777777" w:rsidR="009C37DD" w:rsidRDefault="009C37DD" w:rsidP="009C37DD">
      <w:pPr>
        <w:keepNext/>
        <w:pBdr>
          <w:top w:val="single" w:sz="4" w:space="1" w:color="auto"/>
        </w:pBdr>
      </w:pPr>
      <w:r>
        <w:rPr>
          <w:noProof/>
        </w:rPr>
        <w:lastRenderedPageBreak/>
        <w:drawing>
          <wp:inline distT="0" distB="0" distL="0" distR="0" wp14:anchorId="26E9D661" wp14:editId="73D20414">
            <wp:extent cx="6724650" cy="3952875"/>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rotWithShape="1">
                    <a:blip r:embed="rId118">
                      <a:extLst>
                        <a:ext uri="{28A0092B-C50C-407E-A947-70E740481C1C}">
                          <a14:useLocalDpi xmlns:a14="http://schemas.microsoft.com/office/drawing/2010/main" val="0"/>
                        </a:ext>
                      </a:extLst>
                    </a:blip>
                    <a:srcRect l="1111" t="1689" r="833" b="10684"/>
                    <a:stretch/>
                  </pic:blipFill>
                  <pic:spPr bwMode="auto">
                    <a:xfrm>
                      <a:off x="0" y="0"/>
                      <a:ext cx="6724650" cy="3952875"/>
                    </a:xfrm>
                    <a:prstGeom prst="rect">
                      <a:avLst/>
                    </a:prstGeom>
                    <a:ln>
                      <a:noFill/>
                    </a:ln>
                    <a:extLst>
                      <a:ext uri="{53640926-AAD7-44D8-BBD7-CCE9431645EC}">
                        <a14:shadowObscured xmlns:a14="http://schemas.microsoft.com/office/drawing/2010/main"/>
                      </a:ext>
                    </a:extLst>
                  </pic:spPr>
                </pic:pic>
              </a:graphicData>
            </a:graphic>
          </wp:inline>
        </w:drawing>
      </w:r>
    </w:p>
    <w:p w14:paraId="436A0F63"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42</w:t>
      </w:r>
      <w:r w:rsidR="00233BCA">
        <w:rPr>
          <w:noProof/>
        </w:rPr>
        <w:fldChar w:fldCharType="end"/>
      </w:r>
      <w:r>
        <w:t xml:space="preserve"> Student Housing</w:t>
      </w:r>
    </w:p>
    <w:p w14:paraId="56DD2A38" w14:textId="77777777" w:rsidR="009C37DD" w:rsidRDefault="009C37DD" w:rsidP="009C37DD">
      <w:pPr>
        <w:pBdr>
          <w:top w:val="single" w:sz="4" w:space="1" w:color="auto"/>
        </w:pBdr>
      </w:pPr>
    </w:p>
    <w:p w14:paraId="7DA99DB3" w14:textId="77777777" w:rsidR="009C37DD" w:rsidRDefault="009C37DD" w:rsidP="009C37DD">
      <w:pPr>
        <w:keepNext/>
        <w:pBdr>
          <w:top w:val="single" w:sz="4" w:space="1" w:color="auto"/>
        </w:pBdr>
      </w:pPr>
      <w:r>
        <w:rPr>
          <w:noProof/>
        </w:rPr>
        <w:lastRenderedPageBreak/>
        <w:drawing>
          <wp:inline distT="0" distB="0" distL="0" distR="0" wp14:anchorId="5AF35FFC" wp14:editId="45B635F7">
            <wp:extent cx="6753225" cy="4487545"/>
            <wp:effectExtent l="0" t="0" r="9525" b="825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rotWithShape="1">
                    <a:blip r:embed="rId119">
                      <a:extLst>
                        <a:ext uri="{28A0092B-C50C-407E-A947-70E740481C1C}">
                          <a14:useLocalDpi xmlns:a14="http://schemas.microsoft.com/office/drawing/2010/main" val="0"/>
                        </a:ext>
                      </a:extLst>
                    </a:blip>
                    <a:srcRect l="555" t="632" r="972" b="1"/>
                    <a:stretch/>
                  </pic:blipFill>
                  <pic:spPr bwMode="auto">
                    <a:xfrm>
                      <a:off x="0" y="0"/>
                      <a:ext cx="6753225" cy="448754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A412263" wp14:editId="2FD1321E">
            <wp:extent cx="6724650" cy="150495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rotWithShape="1">
                    <a:blip r:embed="rId120">
                      <a:extLst>
                        <a:ext uri="{28A0092B-C50C-407E-A947-70E740481C1C}">
                          <a14:useLocalDpi xmlns:a14="http://schemas.microsoft.com/office/drawing/2010/main" val="0"/>
                        </a:ext>
                      </a:extLst>
                    </a:blip>
                    <a:srcRect l="833" t="984" r="1111" b="47315"/>
                    <a:stretch/>
                  </pic:blipFill>
                  <pic:spPr bwMode="auto">
                    <a:xfrm>
                      <a:off x="0" y="0"/>
                      <a:ext cx="6724650" cy="1504950"/>
                    </a:xfrm>
                    <a:prstGeom prst="rect">
                      <a:avLst/>
                    </a:prstGeom>
                    <a:ln>
                      <a:noFill/>
                    </a:ln>
                    <a:extLst>
                      <a:ext uri="{53640926-AAD7-44D8-BBD7-CCE9431645EC}">
                        <a14:shadowObscured xmlns:a14="http://schemas.microsoft.com/office/drawing/2010/main"/>
                      </a:ext>
                    </a:extLst>
                  </pic:spPr>
                </pic:pic>
              </a:graphicData>
            </a:graphic>
          </wp:inline>
        </w:drawing>
      </w:r>
    </w:p>
    <w:p w14:paraId="6F13E9CA"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43</w:t>
      </w:r>
      <w:r w:rsidR="00233BCA">
        <w:rPr>
          <w:noProof/>
        </w:rPr>
        <w:fldChar w:fldCharType="end"/>
      </w:r>
      <w:r>
        <w:t xml:space="preserve"> First Year Experience</w:t>
      </w:r>
    </w:p>
    <w:p w14:paraId="69FCDDB2" w14:textId="77777777" w:rsidR="009C37DD" w:rsidRDefault="009C37DD" w:rsidP="009C37DD">
      <w:pPr>
        <w:pBdr>
          <w:top w:val="single" w:sz="4" w:space="1" w:color="auto"/>
        </w:pBdr>
      </w:pPr>
    </w:p>
    <w:p w14:paraId="24D1E47C" w14:textId="77777777" w:rsidR="009C37DD" w:rsidRDefault="009C37DD" w:rsidP="009C37DD">
      <w:pPr>
        <w:keepNext/>
        <w:pBdr>
          <w:top w:val="single" w:sz="4" w:space="1" w:color="auto"/>
        </w:pBdr>
      </w:pPr>
      <w:r>
        <w:rPr>
          <w:noProof/>
        </w:rPr>
        <w:drawing>
          <wp:inline distT="0" distB="0" distL="0" distR="0" wp14:anchorId="077C7002" wp14:editId="4BE1BEAA">
            <wp:extent cx="6543675" cy="2133600"/>
            <wp:effectExtent l="0" t="0" r="952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rotWithShape="1">
                    <a:blip r:embed="rId121">
                      <a:extLst>
                        <a:ext uri="{28A0092B-C50C-407E-A947-70E740481C1C}">
                          <a14:useLocalDpi xmlns:a14="http://schemas.microsoft.com/office/drawing/2010/main" val="0"/>
                        </a:ext>
                      </a:extLst>
                    </a:blip>
                    <a:srcRect l="1805" t="4994" r="2778" b="39071"/>
                    <a:stretch/>
                  </pic:blipFill>
                  <pic:spPr bwMode="auto">
                    <a:xfrm>
                      <a:off x="0" y="0"/>
                      <a:ext cx="6543675" cy="2133600"/>
                    </a:xfrm>
                    <a:prstGeom prst="rect">
                      <a:avLst/>
                    </a:prstGeom>
                    <a:ln>
                      <a:noFill/>
                    </a:ln>
                    <a:extLst>
                      <a:ext uri="{53640926-AAD7-44D8-BBD7-CCE9431645EC}">
                        <a14:shadowObscured xmlns:a14="http://schemas.microsoft.com/office/drawing/2010/main"/>
                      </a:ext>
                    </a:extLst>
                  </pic:spPr>
                </pic:pic>
              </a:graphicData>
            </a:graphic>
          </wp:inline>
        </w:drawing>
      </w:r>
    </w:p>
    <w:p w14:paraId="23373553"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44</w:t>
      </w:r>
      <w:r w:rsidR="00233BCA">
        <w:rPr>
          <w:noProof/>
        </w:rPr>
        <w:fldChar w:fldCharType="end"/>
      </w:r>
      <w:r>
        <w:t xml:space="preserve"> First Year Experience Survey</w:t>
      </w:r>
    </w:p>
    <w:p w14:paraId="1805878C" w14:textId="77777777" w:rsidR="009C37DD" w:rsidRDefault="009C37DD" w:rsidP="009C37DD">
      <w:pPr>
        <w:keepNext/>
      </w:pPr>
      <w:r>
        <w:rPr>
          <w:noProof/>
        </w:rPr>
        <w:drawing>
          <wp:inline distT="0" distB="0" distL="0" distR="0" wp14:anchorId="2E5C539B" wp14:editId="27001E9A">
            <wp:extent cx="6572250" cy="2676525"/>
            <wp:effectExtent l="0" t="0" r="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rotWithShape="1">
                    <a:blip r:embed="rId122">
                      <a:extLst>
                        <a:ext uri="{28A0092B-C50C-407E-A947-70E740481C1C}">
                          <a14:useLocalDpi xmlns:a14="http://schemas.microsoft.com/office/drawing/2010/main" val="0"/>
                        </a:ext>
                      </a:extLst>
                    </a:blip>
                    <a:srcRect l="1944" t="3266" r="2222" b="35549"/>
                    <a:stretch/>
                  </pic:blipFill>
                  <pic:spPr bwMode="auto">
                    <a:xfrm>
                      <a:off x="0" y="0"/>
                      <a:ext cx="6572250" cy="2676525"/>
                    </a:xfrm>
                    <a:prstGeom prst="rect">
                      <a:avLst/>
                    </a:prstGeom>
                    <a:ln>
                      <a:noFill/>
                    </a:ln>
                    <a:extLst>
                      <a:ext uri="{53640926-AAD7-44D8-BBD7-CCE9431645EC}">
                        <a14:shadowObscured xmlns:a14="http://schemas.microsoft.com/office/drawing/2010/main"/>
                      </a:ext>
                    </a:extLst>
                  </pic:spPr>
                </pic:pic>
              </a:graphicData>
            </a:graphic>
          </wp:inline>
        </w:drawing>
      </w:r>
    </w:p>
    <w:p w14:paraId="272DC9E5"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45</w:t>
      </w:r>
      <w:r w:rsidR="00233BCA">
        <w:rPr>
          <w:noProof/>
        </w:rPr>
        <w:fldChar w:fldCharType="end"/>
      </w:r>
      <w:r>
        <w:t xml:space="preserve"> First Day</w:t>
      </w:r>
    </w:p>
    <w:p w14:paraId="22A72D56" w14:textId="77777777" w:rsidR="009C37DD" w:rsidRDefault="009C37DD" w:rsidP="009C37DD">
      <w:pPr>
        <w:pBdr>
          <w:top w:val="single" w:sz="4" w:space="1" w:color="auto"/>
        </w:pBdr>
      </w:pPr>
    </w:p>
    <w:p w14:paraId="0282F93D" w14:textId="77777777" w:rsidR="009C37DD" w:rsidRDefault="009C37DD" w:rsidP="009C37DD">
      <w:pPr>
        <w:keepNext/>
        <w:pBdr>
          <w:top w:val="single" w:sz="4" w:space="1" w:color="auto"/>
        </w:pBdr>
      </w:pPr>
      <w:r>
        <w:rPr>
          <w:noProof/>
        </w:rPr>
        <w:lastRenderedPageBreak/>
        <w:drawing>
          <wp:inline distT="0" distB="0" distL="0" distR="0" wp14:anchorId="4AA2C3C0" wp14:editId="613C735E">
            <wp:extent cx="6858000" cy="411924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123">
                      <a:extLst>
                        <a:ext uri="{28A0092B-C50C-407E-A947-70E740481C1C}">
                          <a14:useLocalDpi xmlns:a14="http://schemas.microsoft.com/office/drawing/2010/main" val="0"/>
                        </a:ext>
                      </a:extLst>
                    </a:blip>
                    <a:stretch>
                      <a:fillRect/>
                    </a:stretch>
                  </pic:blipFill>
                  <pic:spPr>
                    <a:xfrm>
                      <a:off x="0" y="0"/>
                      <a:ext cx="6858000" cy="4119245"/>
                    </a:xfrm>
                    <a:prstGeom prst="rect">
                      <a:avLst/>
                    </a:prstGeom>
                  </pic:spPr>
                </pic:pic>
              </a:graphicData>
            </a:graphic>
          </wp:inline>
        </w:drawing>
      </w:r>
    </w:p>
    <w:p w14:paraId="75A04717"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46</w:t>
      </w:r>
      <w:r w:rsidR="00233BCA">
        <w:rPr>
          <w:noProof/>
        </w:rPr>
        <w:fldChar w:fldCharType="end"/>
      </w:r>
      <w:r>
        <w:t xml:space="preserve"> Covid-19</w:t>
      </w:r>
    </w:p>
    <w:p w14:paraId="20D42476" w14:textId="77777777" w:rsidR="009C37DD" w:rsidRDefault="009C37DD" w:rsidP="009C37DD">
      <w:pPr>
        <w:pBdr>
          <w:top w:val="single" w:sz="4" w:space="1" w:color="auto"/>
        </w:pBdr>
      </w:pPr>
    </w:p>
    <w:p w14:paraId="05878B07" w14:textId="77777777" w:rsidR="009C37DD" w:rsidRDefault="009C37DD" w:rsidP="009C37DD">
      <w:pPr>
        <w:keepNext/>
        <w:pBdr>
          <w:top w:val="single" w:sz="4" w:space="1" w:color="auto"/>
        </w:pBdr>
      </w:pPr>
      <w:r>
        <w:rPr>
          <w:noProof/>
        </w:rPr>
        <w:lastRenderedPageBreak/>
        <w:drawing>
          <wp:inline distT="0" distB="0" distL="0" distR="0" wp14:anchorId="6722B616" wp14:editId="39B05B22">
            <wp:extent cx="6686550" cy="428625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rotWithShape="1">
                    <a:blip r:embed="rId124">
                      <a:extLst>
                        <a:ext uri="{28A0092B-C50C-407E-A947-70E740481C1C}">
                          <a14:useLocalDpi xmlns:a14="http://schemas.microsoft.com/office/drawing/2010/main" val="0"/>
                        </a:ext>
                      </a:extLst>
                    </a:blip>
                    <a:srcRect l="972" t="1513" r="1528" b="1211"/>
                    <a:stretch/>
                  </pic:blipFill>
                  <pic:spPr bwMode="auto">
                    <a:xfrm>
                      <a:off x="0" y="0"/>
                      <a:ext cx="6686550" cy="4286250"/>
                    </a:xfrm>
                    <a:prstGeom prst="rect">
                      <a:avLst/>
                    </a:prstGeom>
                    <a:ln>
                      <a:noFill/>
                    </a:ln>
                    <a:extLst>
                      <a:ext uri="{53640926-AAD7-44D8-BBD7-CCE9431645EC}">
                        <a14:shadowObscured xmlns:a14="http://schemas.microsoft.com/office/drawing/2010/main"/>
                      </a:ext>
                    </a:extLst>
                  </pic:spPr>
                </pic:pic>
              </a:graphicData>
            </a:graphic>
          </wp:inline>
        </w:drawing>
      </w:r>
    </w:p>
    <w:p w14:paraId="3BED3BF2"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47</w:t>
      </w:r>
      <w:r w:rsidR="00233BCA">
        <w:rPr>
          <w:noProof/>
        </w:rPr>
        <w:fldChar w:fldCharType="end"/>
      </w:r>
      <w:r>
        <w:t xml:space="preserve"> Welcome to Your Future</w:t>
      </w:r>
    </w:p>
    <w:p w14:paraId="172199CB" w14:textId="77777777" w:rsidR="009C37DD" w:rsidRDefault="009C37DD" w:rsidP="009C37DD">
      <w:pPr>
        <w:pBdr>
          <w:top w:val="single" w:sz="4" w:space="1" w:color="auto"/>
        </w:pBdr>
      </w:pPr>
    </w:p>
    <w:p w14:paraId="7F15C347" w14:textId="77777777" w:rsidR="009C37DD" w:rsidRDefault="009C37DD" w:rsidP="009C37DD">
      <w:pPr>
        <w:keepNext/>
        <w:pBdr>
          <w:top w:val="single" w:sz="4" w:space="1" w:color="auto"/>
        </w:pBdr>
      </w:pPr>
      <w:r>
        <w:rPr>
          <w:noProof/>
        </w:rPr>
        <w:lastRenderedPageBreak/>
        <w:drawing>
          <wp:inline distT="0" distB="0" distL="0" distR="0" wp14:anchorId="3DA50BD5" wp14:editId="7FC3B41B">
            <wp:extent cx="6467475" cy="3914775"/>
            <wp:effectExtent l="0" t="0" r="9525"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rotWithShape="1">
                    <a:blip r:embed="rId125">
                      <a:extLst>
                        <a:ext uri="{28A0092B-C50C-407E-A947-70E740481C1C}">
                          <a14:useLocalDpi xmlns:a14="http://schemas.microsoft.com/office/drawing/2010/main" val="0"/>
                        </a:ext>
                      </a:extLst>
                    </a:blip>
                    <a:srcRect l="2361" t="3809" r="3333" b="4107"/>
                    <a:stretch/>
                  </pic:blipFill>
                  <pic:spPr bwMode="auto">
                    <a:xfrm>
                      <a:off x="0" y="0"/>
                      <a:ext cx="6467475" cy="3914775"/>
                    </a:xfrm>
                    <a:prstGeom prst="rect">
                      <a:avLst/>
                    </a:prstGeom>
                    <a:ln>
                      <a:noFill/>
                    </a:ln>
                    <a:extLst>
                      <a:ext uri="{53640926-AAD7-44D8-BBD7-CCE9431645EC}">
                        <a14:shadowObscured xmlns:a14="http://schemas.microsoft.com/office/drawing/2010/main"/>
                      </a:ext>
                    </a:extLst>
                  </pic:spPr>
                </pic:pic>
              </a:graphicData>
            </a:graphic>
          </wp:inline>
        </w:drawing>
      </w:r>
    </w:p>
    <w:p w14:paraId="00F18663"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48</w:t>
      </w:r>
      <w:r w:rsidR="00233BCA">
        <w:rPr>
          <w:noProof/>
        </w:rPr>
        <w:fldChar w:fldCharType="end"/>
      </w:r>
      <w:r>
        <w:t xml:space="preserve"> Quiz</w:t>
      </w:r>
    </w:p>
    <w:p w14:paraId="4CBD46BA" w14:textId="77777777" w:rsidR="009C37DD" w:rsidRDefault="009C37DD" w:rsidP="009C37DD">
      <w:pPr>
        <w:pBdr>
          <w:top w:val="single" w:sz="4" w:space="1" w:color="auto"/>
        </w:pBdr>
      </w:pPr>
    </w:p>
    <w:p w14:paraId="144F2158" w14:textId="77777777" w:rsidR="009C37DD" w:rsidRDefault="009C37DD" w:rsidP="009C37DD">
      <w:pPr>
        <w:keepNext/>
        <w:pBdr>
          <w:top w:val="single" w:sz="4" w:space="1" w:color="auto"/>
        </w:pBdr>
      </w:pPr>
      <w:r>
        <w:rPr>
          <w:noProof/>
        </w:rPr>
        <w:lastRenderedPageBreak/>
        <w:drawing>
          <wp:inline distT="0" distB="0" distL="0" distR="0" wp14:anchorId="11E165D3" wp14:editId="0F0C066E">
            <wp:extent cx="6591300" cy="2771775"/>
            <wp:effectExtent l="0" t="0" r="0"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126">
                      <a:extLst>
                        <a:ext uri="{28A0092B-C50C-407E-A947-70E740481C1C}">
                          <a14:useLocalDpi xmlns:a14="http://schemas.microsoft.com/office/drawing/2010/main" val="0"/>
                        </a:ext>
                      </a:extLst>
                    </a:blip>
                    <a:srcRect l="1944" t="6988" r="1946" b="4598"/>
                    <a:stretch/>
                  </pic:blipFill>
                  <pic:spPr bwMode="auto">
                    <a:xfrm>
                      <a:off x="0" y="0"/>
                      <a:ext cx="6591300" cy="2771775"/>
                    </a:xfrm>
                    <a:prstGeom prst="rect">
                      <a:avLst/>
                    </a:prstGeom>
                    <a:ln>
                      <a:noFill/>
                    </a:ln>
                    <a:extLst>
                      <a:ext uri="{53640926-AAD7-44D8-BBD7-CCE9431645EC}">
                        <a14:shadowObscured xmlns:a14="http://schemas.microsoft.com/office/drawing/2010/main"/>
                      </a:ext>
                    </a:extLst>
                  </pic:spPr>
                </pic:pic>
              </a:graphicData>
            </a:graphic>
          </wp:inline>
        </w:drawing>
      </w:r>
    </w:p>
    <w:p w14:paraId="3ABEEEC2"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49</w:t>
      </w:r>
      <w:r w:rsidR="00233BCA">
        <w:rPr>
          <w:noProof/>
        </w:rPr>
        <w:fldChar w:fldCharType="end"/>
      </w:r>
      <w:r>
        <w:t xml:space="preserve"> Orientation Evaluation</w:t>
      </w:r>
    </w:p>
    <w:p w14:paraId="49DA4E62" w14:textId="77777777" w:rsidR="009C37DD" w:rsidRDefault="009C37DD" w:rsidP="009C37DD">
      <w:pPr>
        <w:pBdr>
          <w:top w:val="single" w:sz="4" w:space="1" w:color="auto"/>
        </w:pBdr>
      </w:pPr>
    </w:p>
    <w:p w14:paraId="56FDF17F" w14:textId="77777777" w:rsidR="009C37DD" w:rsidRDefault="009C37DD" w:rsidP="009C37DD">
      <w:pPr>
        <w:keepNext/>
        <w:pBdr>
          <w:top w:val="single" w:sz="4" w:space="1" w:color="auto"/>
        </w:pBdr>
      </w:pPr>
      <w:r>
        <w:rPr>
          <w:noProof/>
        </w:rPr>
        <w:lastRenderedPageBreak/>
        <w:drawing>
          <wp:inline distT="0" distB="0" distL="0" distR="0" wp14:anchorId="5B5F54F8" wp14:editId="734B91F8">
            <wp:extent cx="6743700" cy="4314825"/>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rotWithShape="1">
                    <a:blip r:embed="rId127">
                      <a:extLst>
                        <a:ext uri="{28A0092B-C50C-407E-A947-70E740481C1C}">
                          <a14:useLocalDpi xmlns:a14="http://schemas.microsoft.com/office/drawing/2010/main" val="0"/>
                        </a:ext>
                      </a:extLst>
                    </a:blip>
                    <a:srcRect l="833" t="1919" r="833" b="1548"/>
                    <a:stretch/>
                  </pic:blipFill>
                  <pic:spPr bwMode="auto">
                    <a:xfrm>
                      <a:off x="0" y="0"/>
                      <a:ext cx="6743700" cy="4314825"/>
                    </a:xfrm>
                    <a:prstGeom prst="rect">
                      <a:avLst/>
                    </a:prstGeom>
                    <a:ln>
                      <a:noFill/>
                    </a:ln>
                    <a:extLst>
                      <a:ext uri="{53640926-AAD7-44D8-BBD7-CCE9431645EC}">
                        <a14:shadowObscured xmlns:a14="http://schemas.microsoft.com/office/drawing/2010/main"/>
                      </a:ext>
                    </a:extLst>
                  </pic:spPr>
                </pic:pic>
              </a:graphicData>
            </a:graphic>
          </wp:inline>
        </w:drawing>
      </w:r>
    </w:p>
    <w:p w14:paraId="6726848E" w14:textId="64874384"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50</w:t>
      </w:r>
      <w:r w:rsidR="00233BCA">
        <w:rPr>
          <w:noProof/>
        </w:rPr>
        <w:fldChar w:fldCharType="end"/>
      </w:r>
      <w:r>
        <w:t xml:space="preserve"> Closing of Orientation, Welcome to Collin College</w:t>
      </w:r>
    </w:p>
    <w:p w14:paraId="4BB8193F" w14:textId="77777777" w:rsidR="009C37DD" w:rsidRDefault="009C37DD" w:rsidP="009C37DD">
      <w:pPr>
        <w:pBdr>
          <w:top w:val="single" w:sz="4" w:space="1" w:color="auto"/>
        </w:pBdr>
      </w:pPr>
    </w:p>
    <w:p w14:paraId="70AD61AC" w14:textId="77777777" w:rsidR="009C37DD" w:rsidRDefault="009C37DD" w:rsidP="009C37DD">
      <w:pPr>
        <w:keepNext/>
        <w:pBdr>
          <w:top w:val="single" w:sz="4" w:space="1" w:color="auto"/>
        </w:pBdr>
      </w:pPr>
      <w:r>
        <w:rPr>
          <w:noProof/>
        </w:rPr>
        <w:lastRenderedPageBreak/>
        <w:drawing>
          <wp:inline distT="0" distB="0" distL="0" distR="0" wp14:anchorId="352BDC2B" wp14:editId="6EAA27DF">
            <wp:extent cx="6600825" cy="1800225"/>
            <wp:effectExtent l="0" t="0" r="9525"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rotWithShape="1">
                    <a:blip r:embed="rId128">
                      <a:extLst>
                        <a:ext uri="{28A0092B-C50C-407E-A947-70E740481C1C}">
                          <a14:useLocalDpi xmlns:a14="http://schemas.microsoft.com/office/drawing/2010/main" val="0"/>
                        </a:ext>
                      </a:extLst>
                    </a:blip>
                    <a:srcRect l="1666" t="8109" r="2084" b="6757"/>
                    <a:stretch/>
                  </pic:blipFill>
                  <pic:spPr bwMode="auto">
                    <a:xfrm>
                      <a:off x="0" y="0"/>
                      <a:ext cx="6600825" cy="1800225"/>
                    </a:xfrm>
                    <a:prstGeom prst="rect">
                      <a:avLst/>
                    </a:prstGeom>
                    <a:ln>
                      <a:noFill/>
                    </a:ln>
                    <a:extLst>
                      <a:ext uri="{53640926-AAD7-44D8-BBD7-CCE9431645EC}">
                        <a14:shadowObscured xmlns:a14="http://schemas.microsoft.com/office/drawing/2010/main"/>
                      </a:ext>
                    </a:extLst>
                  </pic:spPr>
                </pic:pic>
              </a:graphicData>
            </a:graphic>
          </wp:inline>
        </w:drawing>
      </w:r>
    </w:p>
    <w:p w14:paraId="4688F0E1" w14:textId="77777777" w:rsidR="009C37DD" w:rsidRDefault="009C37DD" w:rsidP="009C37DD">
      <w:pPr>
        <w:pStyle w:val="Caption"/>
      </w:pPr>
      <w:r>
        <w:t xml:space="preserve">Slide </w:t>
      </w:r>
      <w:r w:rsidR="00233BCA">
        <w:fldChar w:fldCharType="begin"/>
      </w:r>
      <w:r w:rsidR="00233BCA">
        <w:instrText xml:space="preserve"> SEQ Slide \* ARABIC </w:instrText>
      </w:r>
      <w:r w:rsidR="00233BCA">
        <w:fldChar w:fldCharType="separate"/>
      </w:r>
      <w:r>
        <w:rPr>
          <w:noProof/>
        </w:rPr>
        <w:t>51</w:t>
      </w:r>
      <w:r w:rsidR="00233BCA">
        <w:rPr>
          <w:noProof/>
        </w:rPr>
        <w:fldChar w:fldCharType="end"/>
      </w:r>
      <w:r>
        <w:t xml:space="preserve"> Orientation Complete</w:t>
      </w:r>
    </w:p>
    <w:p w14:paraId="0E8DC913" w14:textId="77777777" w:rsidR="009C37DD" w:rsidRPr="008752ED" w:rsidRDefault="009C37DD" w:rsidP="009C37DD">
      <w:pPr>
        <w:pBdr>
          <w:top w:val="single" w:sz="4" w:space="1" w:color="auto"/>
        </w:pBdr>
      </w:pPr>
    </w:p>
    <w:p w14:paraId="29532D1F" w14:textId="77777777" w:rsidR="00DA60A7" w:rsidRDefault="00DA60A7" w:rsidP="00C92979"/>
    <w:p w14:paraId="716F2CEF" w14:textId="77777777" w:rsidR="00DA60A7" w:rsidRDefault="00DA60A7" w:rsidP="00C92979"/>
    <w:p w14:paraId="2EC40343" w14:textId="77777777" w:rsidR="00DA60A7" w:rsidRDefault="00DA60A7" w:rsidP="00C92979"/>
    <w:p w14:paraId="019699B1" w14:textId="77777777" w:rsidR="00DA60A7" w:rsidRDefault="00DA60A7" w:rsidP="00C92979"/>
    <w:p w14:paraId="3C578E9F" w14:textId="10C89671" w:rsidR="00C92979" w:rsidRDefault="00C92979" w:rsidP="00C92979"/>
    <w:p w14:paraId="0607307F" w14:textId="6BC3D3E8" w:rsidR="00C92979" w:rsidRDefault="00C92979" w:rsidP="00C92979"/>
    <w:p w14:paraId="5CDC3D98" w14:textId="496CBE0D" w:rsidR="00C92979" w:rsidRDefault="00C92979" w:rsidP="00C92979"/>
    <w:p w14:paraId="0833D8AC" w14:textId="7A402D69" w:rsidR="00C92979" w:rsidRDefault="00C92979" w:rsidP="00C92979"/>
    <w:p w14:paraId="480BF9E7" w14:textId="0B1B1679" w:rsidR="00C92979" w:rsidRDefault="00C92979" w:rsidP="00C92979"/>
    <w:p w14:paraId="3629D02B" w14:textId="77777777" w:rsidR="00E30C39" w:rsidRPr="003E6F75" w:rsidRDefault="00E30C39" w:rsidP="00E30C39">
      <w:pPr>
        <w:spacing w:after="200" w:line="276" w:lineRule="auto"/>
        <w:contextualSpacing/>
        <w:rPr>
          <w:rFonts w:ascii="Arial" w:hAnsi="Arial" w:cs="Arial"/>
          <w:sz w:val="44"/>
          <w:szCs w:val="44"/>
        </w:rPr>
      </w:pPr>
    </w:p>
    <w:p w14:paraId="7D23C341" w14:textId="77777777" w:rsidR="00E30C39" w:rsidRPr="008B227C" w:rsidRDefault="00E30C39" w:rsidP="00B3571D">
      <w:pPr>
        <w:spacing w:after="0" w:line="240" w:lineRule="auto"/>
        <w:contextualSpacing/>
        <w:rPr>
          <w:rFonts w:ascii="Times New Roman" w:hAnsi="Times New Roman" w:cs="Times New Roman"/>
          <w:sz w:val="24"/>
          <w:szCs w:val="24"/>
        </w:rPr>
      </w:pPr>
    </w:p>
    <w:p w14:paraId="6006994F" w14:textId="77777777" w:rsidR="008B227C" w:rsidRDefault="008B227C" w:rsidP="00B3571D">
      <w:pPr>
        <w:spacing w:after="0" w:line="240" w:lineRule="auto"/>
        <w:contextualSpacing/>
      </w:pPr>
    </w:p>
    <w:p w14:paraId="78345FE9" w14:textId="77777777" w:rsidR="008B227C" w:rsidRDefault="008B227C" w:rsidP="00B3571D">
      <w:pPr>
        <w:spacing w:after="0" w:line="240" w:lineRule="auto"/>
        <w:contextualSpacing/>
      </w:pPr>
    </w:p>
    <w:p w14:paraId="0C506349" w14:textId="77777777" w:rsidR="000E795C" w:rsidRDefault="000E795C" w:rsidP="00B3571D">
      <w:pPr>
        <w:spacing w:after="0" w:line="240" w:lineRule="auto"/>
        <w:contextualSpacing/>
      </w:pPr>
    </w:p>
    <w:p w14:paraId="02FDA1E5" w14:textId="77777777" w:rsidR="000E795C" w:rsidRDefault="000E795C" w:rsidP="00B3571D">
      <w:pPr>
        <w:spacing w:after="0" w:line="240" w:lineRule="auto"/>
        <w:contextualSpacing/>
      </w:pPr>
    </w:p>
    <w:p w14:paraId="2F2FA4CC" w14:textId="7C30D395" w:rsidR="002E3E7B" w:rsidRPr="00C92979" w:rsidRDefault="002E3E7B" w:rsidP="002E3E7B">
      <w:pPr>
        <w:spacing w:after="0" w:line="240" w:lineRule="auto"/>
        <w:contextualSpacing/>
        <w:rPr>
          <w:rFonts w:ascii="Times New Roman" w:hAnsi="Times New Roman" w:cs="Times New Roman"/>
          <w:b/>
          <w:sz w:val="24"/>
          <w:szCs w:val="24"/>
        </w:rPr>
      </w:pPr>
      <w:r w:rsidRPr="00C92979">
        <w:rPr>
          <w:rFonts w:ascii="Times New Roman" w:hAnsi="Times New Roman" w:cs="Times New Roman"/>
          <w:b/>
          <w:sz w:val="24"/>
          <w:szCs w:val="24"/>
        </w:rPr>
        <w:t xml:space="preserve">ADDENDUM </w:t>
      </w:r>
      <w:r>
        <w:rPr>
          <w:rFonts w:ascii="Times New Roman" w:hAnsi="Times New Roman" w:cs="Times New Roman"/>
          <w:b/>
          <w:sz w:val="24"/>
          <w:szCs w:val="24"/>
        </w:rPr>
        <w:t>C</w:t>
      </w:r>
      <w:r w:rsidRPr="00C92979">
        <w:rPr>
          <w:rFonts w:ascii="Times New Roman" w:hAnsi="Times New Roman" w:cs="Times New Roman"/>
          <w:b/>
          <w:sz w:val="24"/>
          <w:szCs w:val="24"/>
        </w:rPr>
        <w:t>: NSO Script Spring 20</w:t>
      </w:r>
      <w:r>
        <w:rPr>
          <w:rFonts w:ascii="Times New Roman" w:hAnsi="Times New Roman" w:cs="Times New Roman"/>
          <w:b/>
          <w:sz w:val="24"/>
          <w:szCs w:val="24"/>
        </w:rPr>
        <w:t>20</w:t>
      </w:r>
    </w:p>
    <w:p w14:paraId="51D1FA54" w14:textId="77777777" w:rsidR="002E3E7B" w:rsidRDefault="002E3E7B" w:rsidP="002E3E7B">
      <w:pPr>
        <w:spacing w:after="0" w:line="240" w:lineRule="auto"/>
        <w:contextualSpacing/>
        <w:rPr>
          <w:rFonts w:ascii="Times New Roman" w:hAnsi="Times New Roman" w:cs="Times New Roman"/>
          <w:sz w:val="24"/>
          <w:szCs w:val="24"/>
        </w:rPr>
      </w:pPr>
    </w:p>
    <w:p w14:paraId="7F7D48A5" w14:textId="77777777" w:rsidR="002E3E7B" w:rsidRPr="00AA4AD2" w:rsidRDefault="002E3E7B" w:rsidP="002E3E7B">
      <w:pPr>
        <w:spacing w:after="200" w:line="276" w:lineRule="auto"/>
        <w:ind w:left="3600" w:firstLine="720"/>
        <w:rPr>
          <w:rFonts w:ascii="Arial" w:hAnsi="Arial" w:cs="Arial"/>
          <w:sz w:val="24"/>
          <w:szCs w:val="24"/>
        </w:rPr>
      </w:pPr>
      <w:r w:rsidRPr="00AA4AD2">
        <w:rPr>
          <w:rFonts w:ascii="Arial" w:hAnsi="Arial" w:cs="Arial"/>
          <w:sz w:val="24"/>
          <w:szCs w:val="24"/>
        </w:rPr>
        <w:t>Orientation Directions</w:t>
      </w:r>
    </w:p>
    <w:p w14:paraId="0458E3DF" w14:textId="77777777" w:rsidR="002E3E7B" w:rsidRPr="00AA4AD2" w:rsidRDefault="002E3E7B" w:rsidP="002E3E7B">
      <w:pPr>
        <w:numPr>
          <w:ilvl w:val="0"/>
          <w:numId w:val="36"/>
        </w:numPr>
        <w:spacing w:after="200" w:line="276" w:lineRule="auto"/>
        <w:contextualSpacing/>
        <w:rPr>
          <w:rFonts w:ascii="Arial" w:hAnsi="Arial" w:cs="Arial"/>
          <w:b/>
          <w:sz w:val="24"/>
          <w:szCs w:val="24"/>
        </w:rPr>
      </w:pPr>
      <w:r w:rsidRPr="00AA4AD2">
        <w:rPr>
          <w:rFonts w:ascii="Arial" w:hAnsi="Arial" w:cs="Arial"/>
          <w:b/>
          <w:sz w:val="24"/>
          <w:szCs w:val="24"/>
        </w:rPr>
        <w:t>Traffic (1-2 OLs)</w:t>
      </w:r>
    </w:p>
    <w:p w14:paraId="612A9449" w14:textId="77777777" w:rsidR="002E3E7B" w:rsidRPr="00AA4AD2" w:rsidRDefault="002E3E7B" w:rsidP="002E3E7B">
      <w:pPr>
        <w:numPr>
          <w:ilvl w:val="1"/>
          <w:numId w:val="36"/>
        </w:numPr>
        <w:spacing w:after="200" w:line="276" w:lineRule="auto"/>
        <w:contextualSpacing/>
        <w:rPr>
          <w:rFonts w:ascii="Arial" w:hAnsi="Arial" w:cs="Arial"/>
          <w:sz w:val="24"/>
          <w:szCs w:val="24"/>
        </w:rPr>
      </w:pPr>
      <w:r w:rsidRPr="00AA4AD2">
        <w:rPr>
          <w:rFonts w:ascii="Arial" w:hAnsi="Arial" w:cs="Arial"/>
          <w:sz w:val="24"/>
          <w:szCs w:val="24"/>
        </w:rPr>
        <w:t xml:space="preserve">Greet students who look like they are here for orientation </w:t>
      </w:r>
    </w:p>
    <w:p w14:paraId="3987B027" w14:textId="77777777" w:rsidR="002E3E7B" w:rsidRPr="00AA4AD2" w:rsidRDefault="002E3E7B" w:rsidP="002E3E7B">
      <w:pPr>
        <w:spacing w:after="200" w:line="276" w:lineRule="auto"/>
        <w:ind w:left="720"/>
        <w:contextualSpacing/>
        <w:rPr>
          <w:rFonts w:ascii="Arial" w:hAnsi="Arial" w:cs="Arial"/>
          <w:sz w:val="24"/>
          <w:szCs w:val="24"/>
        </w:rPr>
      </w:pPr>
      <w:r w:rsidRPr="00AA4AD2">
        <w:rPr>
          <w:rFonts w:ascii="Arial" w:hAnsi="Arial" w:cs="Arial"/>
          <w:sz w:val="24"/>
          <w:szCs w:val="24"/>
        </w:rPr>
        <w:t>(i.e. no backpack, looks confused, etc.)</w:t>
      </w:r>
    </w:p>
    <w:p w14:paraId="257D96C5" w14:textId="77777777" w:rsidR="002E3E7B" w:rsidRPr="00AA4AD2" w:rsidRDefault="002E3E7B" w:rsidP="002E3E7B">
      <w:pPr>
        <w:numPr>
          <w:ilvl w:val="1"/>
          <w:numId w:val="36"/>
        </w:numPr>
        <w:spacing w:after="200" w:line="276" w:lineRule="auto"/>
        <w:contextualSpacing/>
        <w:rPr>
          <w:rFonts w:ascii="Arial" w:hAnsi="Arial" w:cs="Arial"/>
          <w:sz w:val="24"/>
          <w:szCs w:val="24"/>
        </w:rPr>
      </w:pPr>
      <w:r w:rsidRPr="00AA4AD2">
        <w:rPr>
          <w:rFonts w:ascii="Arial" w:hAnsi="Arial" w:cs="Arial"/>
          <w:sz w:val="24"/>
          <w:szCs w:val="24"/>
        </w:rPr>
        <w:t>Direct them to the Check-in table, where they will check-in.</w:t>
      </w:r>
    </w:p>
    <w:p w14:paraId="5E0DCBCC" w14:textId="77777777" w:rsidR="002E3E7B" w:rsidRPr="00AA4AD2" w:rsidRDefault="002E3E7B" w:rsidP="002E3E7B">
      <w:pPr>
        <w:spacing w:after="200" w:line="276" w:lineRule="auto"/>
        <w:ind w:left="720"/>
        <w:contextualSpacing/>
        <w:rPr>
          <w:rFonts w:ascii="Arial" w:hAnsi="Arial" w:cs="Arial"/>
          <w:sz w:val="24"/>
          <w:szCs w:val="24"/>
        </w:rPr>
      </w:pPr>
    </w:p>
    <w:p w14:paraId="52502ED8" w14:textId="77777777" w:rsidR="002E3E7B" w:rsidRPr="00AA4AD2" w:rsidRDefault="002E3E7B" w:rsidP="002E3E7B">
      <w:pPr>
        <w:numPr>
          <w:ilvl w:val="0"/>
          <w:numId w:val="36"/>
        </w:numPr>
        <w:spacing w:after="200" w:line="276" w:lineRule="auto"/>
        <w:contextualSpacing/>
        <w:rPr>
          <w:rFonts w:ascii="Arial" w:hAnsi="Arial" w:cs="Arial"/>
          <w:b/>
          <w:sz w:val="24"/>
          <w:szCs w:val="24"/>
        </w:rPr>
      </w:pPr>
      <w:r w:rsidRPr="00AA4AD2">
        <w:rPr>
          <w:rFonts w:ascii="Arial" w:hAnsi="Arial" w:cs="Arial"/>
          <w:b/>
          <w:sz w:val="24"/>
          <w:szCs w:val="24"/>
        </w:rPr>
        <w:t>Check-in/Registration (2 people and Team Lead)</w:t>
      </w:r>
    </w:p>
    <w:p w14:paraId="6921F739" w14:textId="77777777" w:rsidR="002E3E7B" w:rsidRPr="00AA4AD2" w:rsidRDefault="002E3E7B" w:rsidP="002E3E7B">
      <w:pPr>
        <w:numPr>
          <w:ilvl w:val="1"/>
          <w:numId w:val="36"/>
        </w:numPr>
        <w:spacing w:after="200" w:line="276" w:lineRule="auto"/>
        <w:contextualSpacing/>
        <w:rPr>
          <w:rFonts w:ascii="Arial" w:hAnsi="Arial" w:cs="Arial"/>
          <w:sz w:val="24"/>
          <w:szCs w:val="24"/>
        </w:rPr>
      </w:pPr>
      <w:r w:rsidRPr="00AA4AD2">
        <w:rPr>
          <w:rFonts w:ascii="Arial" w:hAnsi="Arial" w:cs="Arial"/>
          <w:sz w:val="24"/>
          <w:szCs w:val="24"/>
        </w:rPr>
        <w:t>Greet students: “Hi! Welcome to orientation, did you signup online?”</w:t>
      </w:r>
    </w:p>
    <w:p w14:paraId="57162EFB" w14:textId="77777777" w:rsidR="002E3E7B" w:rsidRPr="00AA4AD2" w:rsidRDefault="002E3E7B" w:rsidP="002E3E7B">
      <w:pPr>
        <w:numPr>
          <w:ilvl w:val="1"/>
          <w:numId w:val="36"/>
        </w:numPr>
        <w:spacing w:after="200" w:line="276" w:lineRule="auto"/>
        <w:contextualSpacing/>
        <w:rPr>
          <w:rFonts w:ascii="Arial" w:hAnsi="Arial" w:cs="Arial"/>
          <w:sz w:val="24"/>
          <w:szCs w:val="24"/>
        </w:rPr>
      </w:pPr>
      <w:r w:rsidRPr="00AA4AD2">
        <w:rPr>
          <w:rFonts w:ascii="Arial" w:hAnsi="Arial" w:cs="Arial"/>
          <w:sz w:val="24"/>
          <w:szCs w:val="24"/>
          <w:u w:val="single"/>
        </w:rPr>
        <w:t>If Yes</w:t>
      </w:r>
      <w:r w:rsidRPr="00AA4AD2">
        <w:rPr>
          <w:rFonts w:ascii="Arial" w:hAnsi="Arial" w:cs="Arial"/>
          <w:sz w:val="24"/>
          <w:szCs w:val="24"/>
        </w:rPr>
        <w:t xml:space="preserve"> -&gt; “Do you have your ticket?” </w:t>
      </w:r>
    </w:p>
    <w:p w14:paraId="091534E5" w14:textId="77777777" w:rsidR="002E3E7B" w:rsidRPr="00AA4AD2" w:rsidRDefault="002E3E7B" w:rsidP="002E3E7B">
      <w:pPr>
        <w:spacing w:after="200" w:line="276" w:lineRule="auto"/>
        <w:ind w:left="720"/>
        <w:contextualSpacing/>
        <w:rPr>
          <w:rFonts w:ascii="Arial" w:hAnsi="Arial" w:cs="Arial"/>
          <w:sz w:val="24"/>
          <w:szCs w:val="24"/>
        </w:rPr>
      </w:pPr>
      <w:r w:rsidRPr="00AA4AD2">
        <w:rPr>
          <w:rFonts w:ascii="Arial" w:hAnsi="Arial" w:cs="Arial"/>
          <w:sz w:val="24"/>
          <w:szCs w:val="24"/>
        </w:rPr>
        <w:t xml:space="preserve">If so, scan ticket using Eventbrite application on phone. </w:t>
      </w:r>
    </w:p>
    <w:p w14:paraId="0D9AE347" w14:textId="77777777" w:rsidR="002E3E7B" w:rsidRPr="00AA4AD2" w:rsidRDefault="002E3E7B" w:rsidP="002E3E7B">
      <w:pPr>
        <w:spacing w:after="200" w:line="276" w:lineRule="auto"/>
        <w:ind w:left="720"/>
        <w:contextualSpacing/>
        <w:rPr>
          <w:rFonts w:ascii="Arial" w:hAnsi="Arial" w:cs="Arial"/>
          <w:sz w:val="24"/>
          <w:szCs w:val="24"/>
        </w:rPr>
      </w:pPr>
      <w:r w:rsidRPr="00AA4AD2">
        <w:rPr>
          <w:rFonts w:ascii="Arial" w:hAnsi="Arial" w:cs="Arial"/>
          <w:sz w:val="24"/>
          <w:szCs w:val="24"/>
        </w:rPr>
        <w:t xml:space="preserve">If not, look up their name on Eventbrite. </w:t>
      </w:r>
    </w:p>
    <w:p w14:paraId="0A0DC31C" w14:textId="77777777" w:rsidR="002E3E7B" w:rsidRPr="00AA4AD2" w:rsidRDefault="002E3E7B" w:rsidP="002E3E7B">
      <w:pPr>
        <w:numPr>
          <w:ilvl w:val="1"/>
          <w:numId w:val="36"/>
        </w:numPr>
        <w:spacing w:after="200" w:line="276" w:lineRule="auto"/>
        <w:contextualSpacing/>
        <w:rPr>
          <w:rFonts w:ascii="Arial" w:hAnsi="Arial" w:cs="Arial"/>
          <w:sz w:val="24"/>
          <w:szCs w:val="24"/>
        </w:rPr>
      </w:pPr>
      <w:r w:rsidRPr="00AA4AD2">
        <w:rPr>
          <w:rFonts w:ascii="Arial" w:hAnsi="Arial" w:cs="Arial"/>
          <w:sz w:val="24"/>
          <w:szCs w:val="24"/>
        </w:rPr>
        <w:t>Grab a RAFFLE TICKET for PRIZES</w:t>
      </w:r>
    </w:p>
    <w:p w14:paraId="4D02B202" w14:textId="77777777" w:rsidR="002E3E7B" w:rsidRPr="00AA4AD2" w:rsidRDefault="002E3E7B" w:rsidP="002E3E7B">
      <w:pPr>
        <w:spacing w:after="200" w:line="276" w:lineRule="auto"/>
        <w:ind w:left="720"/>
        <w:contextualSpacing/>
        <w:rPr>
          <w:rFonts w:ascii="Arial" w:hAnsi="Arial" w:cs="Arial"/>
          <w:sz w:val="24"/>
          <w:szCs w:val="24"/>
        </w:rPr>
      </w:pPr>
    </w:p>
    <w:p w14:paraId="7B73D056" w14:textId="77777777" w:rsidR="002E3E7B" w:rsidRPr="00AA4AD2" w:rsidRDefault="002E3E7B" w:rsidP="002E3E7B">
      <w:pPr>
        <w:numPr>
          <w:ilvl w:val="0"/>
          <w:numId w:val="36"/>
        </w:numPr>
        <w:spacing w:after="200" w:line="276" w:lineRule="auto"/>
        <w:contextualSpacing/>
        <w:rPr>
          <w:rFonts w:ascii="Arial" w:hAnsi="Arial" w:cs="Arial"/>
          <w:b/>
          <w:sz w:val="24"/>
          <w:szCs w:val="24"/>
        </w:rPr>
      </w:pPr>
      <w:r w:rsidRPr="00AA4AD2">
        <w:rPr>
          <w:rFonts w:ascii="Arial" w:hAnsi="Arial" w:cs="Arial"/>
          <w:b/>
          <w:sz w:val="24"/>
          <w:szCs w:val="24"/>
        </w:rPr>
        <w:t>Greeter/Welcome (3-4 People)</w:t>
      </w:r>
    </w:p>
    <w:p w14:paraId="250C7CBD" w14:textId="77777777" w:rsidR="002E3E7B" w:rsidRPr="00AA4AD2" w:rsidRDefault="002E3E7B" w:rsidP="002E3E7B">
      <w:pPr>
        <w:numPr>
          <w:ilvl w:val="1"/>
          <w:numId w:val="36"/>
        </w:numPr>
        <w:spacing w:after="200" w:line="276" w:lineRule="auto"/>
        <w:contextualSpacing/>
        <w:rPr>
          <w:rFonts w:ascii="Arial" w:hAnsi="Arial" w:cs="Arial"/>
          <w:sz w:val="24"/>
          <w:szCs w:val="24"/>
        </w:rPr>
      </w:pPr>
      <w:r w:rsidRPr="00AA4AD2">
        <w:rPr>
          <w:rFonts w:ascii="Arial" w:hAnsi="Arial" w:cs="Arial"/>
          <w:sz w:val="24"/>
          <w:szCs w:val="24"/>
        </w:rPr>
        <w:t>Greet students at door: “Hi/Good Morning! Welcome to Orientation.</w:t>
      </w:r>
    </w:p>
    <w:p w14:paraId="6B1A1E1F" w14:textId="77777777" w:rsidR="002E3E7B" w:rsidRPr="00AA4AD2" w:rsidRDefault="002E3E7B" w:rsidP="002E3E7B">
      <w:pPr>
        <w:spacing w:after="200" w:line="276" w:lineRule="auto"/>
        <w:ind w:left="360"/>
        <w:contextualSpacing/>
        <w:rPr>
          <w:rFonts w:ascii="Arial" w:hAnsi="Arial" w:cs="Arial"/>
          <w:sz w:val="24"/>
          <w:szCs w:val="24"/>
        </w:rPr>
      </w:pPr>
      <w:r w:rsidRPr="00AA4AD2">
        <w:rPr>
          <w:rFonts w:ascii="Arial" w:hAnsi="Arial" w:cs="Arial"/>
          <w:sz w:val="24"/>
          <w:szCs w:val="24"/>
        </w:rPr>
        <w:t xml:space="preserve">  We have some excellent questions to see who is attending orientation. </w:t>
      </w:r>
    </w:p>
    <w:p w14:paraId="640285B1" w14:textId="77777777" w:rsidR="002E3E7B" w:rsidRPr="00AA4AD2" w:rsidRDefault="002E3E7B" w:rsidP="002E3E7B">
      <w:pPr>
        <w:pStyle w:val="ListParagraph"/>
        <w:numPr>
          <w:ilvl w:val="0"/>
          <w:numId w:val="37"/>
        </w:numPr>
        <w:spacing w:after="200" w:line="276" w:lineRule="auto"/>
        <w:rPr>
          <w:rFonts w:ascii="Arial" w:hAnsi="Arial" w:cs="Arial"/>
          <w:sz w:val="24"/>
          <w:szCs w:val="24"/>
        </w:rPr>
      </w:pPr>
      <w:r w:rsidRPr="00AA4AD2">
        <w:rPr>
          <w:rFonts w:ascii="Arial" w:hAnsi="Arial" w:cs="Arial"/>
          <w:sz w:val="24"/>
          <w:szCs w:val="24"/>
        </w:rPr>
        <w:t>Hand them a notepad and pencil</w:t>
      </w:r>
    </w:p>
    <w:p w14:paraId="4FCFD002" w14:textId="77777777" w:rsidR="002E3E7B" w:rsidRPr="00AA4AD2" w:rsidRDefault="002E3E7B" w:rsidP="002E3E7B">
      <w:pPr>
        <w:spacing w:after="200" w:line="276" w:lineRule="auto"/>
        <w:ind w:left="720"/>
        <w:contextualSpacing/>
        <w:rPr>
          <w:rFonts w:ascii="Arial" w:hAnsi="Arial" w:cs="Arial"/>
          <w:sz w:val="24"/>
          <w:szCs w:val="24"/>
          <w:u w:val="single"/>
        </w:rPr>
      </w:pPr>
      <w:r w:rsidRPr="00AA4AD2">
        <w:rPr>
          <w:rFonts w:ascii="Arial" w:hAnsi="Arial" w:cs="Arial"/>
          <w:sz w:val="24"/>
          <w:szCs w:val="24"/>
          <w:u w:val="single"/>
        </w:rPr>
        <w:t>Inside Conference Room</w:t>
      </w:r>
    </w:p>
    <w:p w14:paraId="726BCE77" w14:textId="77777777" w:rsidR="002E3E7B" w:rsidRPr="00AA4AD2" w:rsidRDefault="002E3E7B" w:rsidP="002E3E7B">
      <w:pPr>
        <w:numPr>
          <w:ilvl w:val="1"/>
          <w:numId w:val="36"/>
        </w:numPr>
        <w:spacing w:after="200" w:line="276" w:lineRule="auto"/>
        <w:contextualSpacing/>
        <w:rPr>
          <w:rFonts w:ascii="Arial" w:hAnsi="Arial" w:cs="Arial"/>
          <w:sz w:val="24"/>
          <w:szCs w:val="24"/>
        </w:rPr>
      </w:pPr>
      <w:r w:rsidRPr="00AA4AD2">
        <w:rPr>
          <w:rFonts w:ascii="Arial" w:hAnsi="Arial" w:cs="Arial"/>
          <w:sz w:val="24"/>
          <w:szCs w:val="24"/>
        </w:rPr>
        <w:t xml:space="preserve">Direct students to seats up front. </w:t>
      </w:r>
    </w:p>
    <w:p w14:paraId="2CDCA118" w14:textId="77777777" w:rsidR="002E3E7B" w:rsidRPr="00AA4AD2" w:rsidRDefault="002E3E7B" w:rsidP="002E3E7B">
      <w:pPr>
        <w:spacing w:after="200" w:line="276" w:lineRule="auto"/>
        <w:ind w:left="720"/>
        <w:contextualSpacing/>
        <w:rPr>
          <w:rFonts w:ascii="Arial" w:hAnsi="Arial" w:cs="Arial"/>
          <w:sz w:val="24"/>
          <w:szCs w:val="24"/>
        </w:rPr>
      </w:pPr>
      <w:r w:rsidRPr="00AA4AD2">
        <w:rPr>
          <w:rFonts w:ascii="Arial" w:hAnsi="Arial" w:cs="Arial"/>
          <w:sz w:val="24"/>
          <w:szCs w:val="24"/>
        </w:rPr>
        <w:t xml:space="preserve">“Hi! You can sit up here/We have seats at this table!”” </w:t>
      </w:r>
    </w:p>
    <w:p w14:paraId="271CE4EB" w14:textId="77777777" w:rsidR="002E3E7B" w:rsidRPr="00AA4AD2" w:rsidRDefault="002E3E7B" w:rsidP="002E3E7B">
      <w:pPr>
        <w:numPr>
          <w:ilvl w:val="1"/>
          <w:numId w:val="36"/>
        </w:numPr>
        <w:spacing w:after="200" w:line="276" w:lineRule="auto"/>
        <w:contextualSpacing/>
        <w:rPr>
          <w:rFonts w:ascii="Arial" w:hAnsi="Arial" w:cs="Arial"/>
          <w:sz w:val="24"/>
          <w:szCs w:val="24"/>
        </w:rPr>
      </w:pPr>
      <w:r w:rsidRPr="00AA4AD2">
        <w:rPr>
          <w:rFonts w:ascii="Arial" w:hAnsi="Arial" w:cs="Arial"/>
          <w:sz w:val="24"/>
          <w:szCs w:val="24"/>
        </w:rPr>
        <w:t>Once you have guided them to their seats, have them come outside to meet with the Campus Resources.</w:t>
      </w:r>
    </w:p>
    <w:p w14:paraId="1A86E4FD" w14:textId="77777777" w:rsidR="002E3E7B" w:rsidRPr="00AA4AD2" w:rsidRDefault="002E3E7B" w:rsidP="002E3E7B">
      <w:pPr>
        <w:spacing w:after="200" w:line="276" w:lineRule="auto"/>
        <w:ind w:left="720"/>
        <w:contextualSpacing/>
        <w:rPr>
          <w:rFonts w:ascii="Arial" w:hAnsi="Arial" w:cs="Arial"/>
          <w:sz w:val="24"/>
          <w:szCs w:val="24"/>
        </w:rPr>
      </w:pPr>
    </w:p>
    <w:p w14:paraId="440B7AAD" w14:textId="77777777" w:rsidR="002E3E7B" w:rsidRPr="00AA4AD2" w:rsidRDefault="002E3E7B" w:rsidP="002E3E7B">
      <w:pPr>
        <w:spacing w:after="200" w:line="276" w:lineRule="auto"/>
        <w:contextualSpacing/>
        <w:rPr>
          <w:rFonts w:ascii="Arial" w:hAnsi="Arial" w:cs="Arial"/>
          <w:sz w:val="24"/>
          <w:szCs w:val="24"/>
          <w:highlight w:val="yellow"/>
        </w:rPr>
      </w:pPr>
    </w:p>
    <w:p w14:paraId="076E249B" w14:textId="77777777" w:rsidR="002E3E7B" w:rsidRPr="00AA4AD2" w:rsidRDefault="002E3E7B" w:rsidP="002E3E7B">
      <w:pPr>
        <w:jc w:val="center"/>
        <w:rPr>
          <w:rFonts w:ascii="Arial" w:hAnsi="Arial" w:cs="Arial"/>
          <w:b/>
          <w:sz w:val="24"/>
          <w:szCs w:val="24"/>
        </w:rPr>
      </w:pPr>
    </w:p>
    <w:p w14:paraId="277EF50C" w14:textId="77777777" w:rsidR="002E3E7B" w:rsidRPr="00AA4AD2" w:rsidRDefault="002E3E7B" w:rsidP="002E3E7B">
      <w:pPr>
        <w:jc w:val="center"/>
        <w:rPr>
          <w:rFonts w:ascii="Arial" w:hAnsi="Arial" w:cs="Arial"/>
          <w:b/>
          <w:sz w:val="24"/>
          <w:szCs w:val="24"/>
        </w:rPr>
      </w:pPr>
    </w:p>
    <w:p w14:paraId="4C8BA3AD" w14:textId="77777777" w:rsidR="002E3E7B" w:rsidRPr="00AA4AD2" w:rsidRDefault="002E3E7B" w:rsidP="002E3E7B">
      <w:pPr>
        <w:jc w:val="center"/>
        <w:rPr>
          <w:rFonts w:ascii="Arial" w:hAnsi="Arial" w:cs="Arial"/>
          <w:b/>
          <w:sz w:val="24"/>
          <w:szCs w:val="24"/>
        </w:rPr>
      </w:pPr>
    </w:p>
    <w:p w14:paraId="24130748" w14:textId="77777777" w:rsidR="002E3E7B" w:rsidRDefault="002E3E7B" w:rsidP="002E3E7B">
      <w:pPr>
        <w:jc w:val="center"/>
        <w:rPr>
          <w:rFonts w:ascii="Arial" w:hAnsi="Arial" w:cs="Arial"/>
          <w:b/>
          <w:sz w:val="32"/>
          <w:szCs w:val="32"/>
        </w:rPr>
      </w:pPr>
      <w:r>
        <w:rPr>
          <w:rFonts w:ascii="Arial" w:hAnsi="Arial" w:cs="Arial"/>
          <w:b/>
          <w:sz w:val="32"/>
          <w:szCs w:val="32"/>
        </w:rPr>
        <w:t xml:space="preserve">ORIENTATION LEADERSHIP &amp; ROLES </w:t>
      </w:r>
    </w:p>
    <w:p w14:paraId="090B0A0F" w14:textId="77777777" w:rsidR="002E3E7B" w:rsidRDefault="002E3E7B" w:rsidP="002E3E7B">
      <w:pPr>
        <w:jc w:val="center"/>
        <w:rPr>
          <w:rFonts w:ascii="Arial" w:hAnsi="Arial" w:cs="Arial"/>
          <w:b/>
        </w:rPr>
      </w:pPr>
      <w:r>
        <w:rPr>
          <w:rFonts w:ascii="Arial" w:hAnsi="Arial" w:cs="Arial"/>
          <w:b/>
        </w:rPr>
        <w:t xml:space="preserve">Mission: </w:t>
      </w:r>
    </w:p>
    <w:p w14:paraId="078D9E12" w14:textId="77777777" w:rsidR="002E3E7B" w:rsidRPr="00AA4AD2" w:rsidRDefault="002E3E7B" w:rsidP="002E3E7B">
      <w:pPr>
        <w:jc w:val="center"/>
        <w:rPr>
          <w:rFonts w:ascii="Arial" w:hAnsi="Arial" w:cs="Arial"/>
          <w:b/>
          <w:color w:val="FF0000"/>
        </w:rPr>
      </w:pPr>
      <w:r>
        <w:rPr>
          <w:rFonts w:ascii="Arial" w:hAnsi="Arial" w:cs="Arial"/>
          <w:b/>
          <w:color w:val="FF0000"/>
        </w:rPr>
        <w:t>Orientation leaders promote Cougar Pride and friendships through the encouragement we provide!</w:t>
      </w:r>
    </w:p>
    <w:p w14:paraId="5EF5C9FD" w14:textId="77777777" w:rsidR="002E3E7B" w:rsidRDefault="002E3E7B" w:rsidP="002E3E7B">
      <w:pPr>
        <w:rPr>
          <w:rFonts w:ascii="Arial" w:hAnsi="Arial" w:cs="Arial"/>
        </w:rPr>
      </w:pPr>
      <w:r>
        <w:rPr>
          <w:rFonts w:ascii="Arial" w:hAnsi="Arial" w:cs="Arial"/>
          <w:b/>
        </w:rPr>
        <w:t>Purpose:</w:t>
      </w:r>
      <w:r>
        <w:rPr>
          <w:rFonts w:ascii="Arial" w:hAnsi="Arial" w:cs="Arial"/>
        </w:rPr>
        <w:t xml:space="preserve"> To create a positive, welcoming, informative, fun experience for new students.</w:t>
      </w:r>
    </w:p>
    <w:p w14:paraId="1652EA9F" w14:textId="77777777" w:rsidR="002E3E7B" w:rsidRDefault="002E3E7B" w:rsidP="002E3E7B">
      <w:pPr>
        <w:rPr>
          <w:rFonts w:ascii="Arial" w:hAnsi="Arial" w:cs="Arial"/>
          <w:b/>
        </w:rPr>
      </w:pPr>
      <w:r>
        <w:rPr>
          <w:rFonts w:ascii="Arial" w:hAnsi="Arial" w:cs="Arial"/>
          <w:b/>
        </w:rPr>
        <w:t>Tenets of Leadership:</w:t>
      </w:r>
    </w:p>
    <w:p w14:paraId="05FF84F8" w14:textId="77777777" w:rsidR="002E3E7B" w:rsidRDefault="002E3E7B" w:rsidP="002E3E7B">
      <w:pPr>
        <w:pStyle w:val="ListParagraph"/>
        <w:numPr>
          <w:ilvl w:val="0"/>
          <w:numId w:val="29"/>
        </w:numPr>
        <w:spacing w:after="0" w:line="240" w:lineRule="auto"/>
        <w:rPr>
          <w:rFonts w:ascii="Arial" w:hAnsi="Arial" w:cs="Arial"/>
        </w:rPr>
      </w:pPr>
      <w:r>
        <w:rPr>
          <w:rFonts w:ascii="Arial" w:hAnsi="Arial" w:cs="Arial"/>
        </w:rPr>
        <w:t>Every individual is hardwired with special gifts and talents.</w:t>
      </w:r>
    </w:p>
    <w:p w14:paraId="369CE234" w14:textId="77777777" w:rsidR="002E3E7B" w:rsidRDefault="002E3E7B" w:rsidP="002E3E7B">
      <w:pPr>
        <w:pStyle w:val="ListParagraph"/>
        <w:numPr>
          <w:ilvl w:val="0"/>
          <w:numId w:val="29"/>
        </w:numPr>
        <w:spacing w:after="0" w:line="240" w:lineRule="auto"/>
        <w:rPr>
          <w:rFonts w:ascii="Arial" w:hAnsi="Arial" w:cs="Arial"/>
        </w:rPr>
      </w:pPr>
      <w:r>
        <w:rPr>
          <w:rFonts w:ascii="Arial" w:hAnsi="Arial" w:cs="Arial"/>
        </w:rPr>
        <w:t>Each person has a unique personality.</w:t>
      </w:r>
    </w:p>
    <w:p w14:paraId="3B9EC300" w14:textId="77777777" w:rsidR="002E3E7B" w:rsidRDefault="002E3E7B" w:rsidP="002E3E7B">
      <w:pPr>
        <w:pStyle w:val="ListParagraph"/>
        <w:numPr>
          <w:ilvl w:val="0"/>
          <w:numId w:val="29"/>
        </w:numPr>
        <w:spacing w:after="0" w:line="240" w:lineRule="auto"/>
        <w:rPr>
          <w:rFonts w:ascii="Arial" w:hAnsi="Arial" w:cs="Arial"/>
        </w:rPr>
      </w:pPr>
      <w:r>
        <w:rPr>
          <w:rFonts w:ascii="Arial" w:hAnsi="Arial" w:cs="Arial"/>
        </w:rPr>
        <w:t>It is our job to help leaders discover their strengths.</w:t>
      </w:r>
    </w:p>
    <w:p w14:paraId="54ABB63C" w14:textId="77777777" w:rsidR="002E3E7B" w:rsidRDefault="002E3E7B" w:rsidP="002E3E7B">
      <w:pPr>
        <w:pStyle w:val="ListParagraph"/>
        <w:numPr>
          <w:ilvl w:val="0"/>
          <w:numId w:val="29"/>
        </w:numPr>
        <w:spacing w:after="0" w:line="240" w:lineRule="auto"/>
        <w:rPr>
          <w:rFonts w:ascii="Arial" w:hAnsi="Arial" w:cs="Arial"/>
        </w:rPr>
      </w:pPr>
      <w:r>
        <w:rPr>
          <w:rFonts w:ascii="Arial" w:hAnsi="Arial" w:cs="Arial"/>
        </w:rPr>
        <w:t>We believe that a positive, encouraging environment fosters personal growth.</w:t>
      </w:r>
    </w:p>
    <w:p w14:paraId="5A7AF077" w14:textId="77777777" w:rsidR="002E3E7B" w:rsidRDefault="002E3E7B" w:rsidP="002E3E7B">
      <w:pPr>
        <w:pStyle w:val="ListParagraph"/>
        <w:numPr>
          <w:ilvl w:val="0"/>
          <w:numId w:val="29"/>
        </w:numPr>
        <w:spacing w:after="0" w:line="240" w:lineRule="auto"/>
        <w:rPr>
          <w:rFonts w:ascii="Arial" w:hAnsi="Arial" w:cs="Arial"/>
        </w:rPr>
      </w:pPr>
      <w:r>
        <w:rPr>
          <w:rFonts w:ascii="Arial" w:hAnsi="Arial" w:cs="Arial"/>
        </w:rPr>
        <w:t>We are creating opportunities for our Orientation Leaders to stretch their leadership skills, practice interpersonal communication and become adept at public speaking.</w:t>
      </w:r>
    </w:p>
    <w:p w14:paraId="3967E8D0" w14:textId="77777777" w:rsidR="002E3E7B" w:rsidRDefault="002E3E7B" w:rsidP="002E3E7B">
      <w:pPr>
        <w:pStyle w:val="ListParagraph"/>
        <w:numPr>
          <w:ilvl w:val="0"/>
          <w:numId w:val="29"/>
        </w:numPr>
        <w:spacing w:after="0" w:line="240" w:lineRule="auto"/>
        <w:rPr>
          <w:rFonts w:ascii="Arial" w:hAnsi="Arial" w:cs="Arial"/>
        </w:rPr>
      </w:pPr>
      <w:r>
        <w:rPr>
          <w:rFonts w:ascii="Arial" w:hAnsi="Arial" w:cs="Arial"/>
        </w:rPr>
        <w:t>Having fun, playing together and experiential learning fosters team growth.</w:t>
      </w:r>
    </w:p>
    <w:p w14:paraId="625B3666" w14:textId="77777777" w:rsidR="002E3E7B" w:rsidRDefault="002E3E7B" w:rsidP="002E3E7B">
      <w:pPr>
        <w:pStyle w:val="ListParagraph"/>
        <w:numPr>
          <w:ilvl w:val="0"/>
          <w:numId w:val="29"/>
        </w:numPr>
        <w:spacing w:after="0" w:line="240" w:lineRule="auto"/>
        <w:rPr>
          <w:rFonts w:ascii="Arial" w:hAnsi="Arial" w:cs="Arial"/>
        </w:rPr>
      </w:pPr>
      <w:r>
        <w:rPr>
          <w:rFonts w:ascii="Arial" w:hAnsi="Arial" w:cs="Arial"/>
        </w:rPr>
        <w:t>It is ok if things aren't perfect the first time. We think practice with encouragement brings excellence.</w:t>
      </w:r>
    </w:p>
    <w:p w14:paraId="6042C1CB" w14:textId="77777777" w:rsidR="002E3E7B" w:rsidRDefault="002E3E7B" w:rsidP="002E3E7B">
      <w:pPr>
        <w:pStyle w:val="ListParagraph"/>
        <w:numPr>
          <w:ilvl w:val="0"/>
          <w:numId w:val="29"/>
        </w:numPr>
        <w:spacing w:after="0" w:line="240" w:lineRule="auto"/>
        <w:rPr>
          <w:rFonts w:ascii="Arial" w:hAnsi="Arial" w:cs="Arial"/>
        </w:rPr>
      </w:pPr>
      <w:r>
        <w:rPr>
          <w:rFonts w:ascii="Arial" w:hAnsi="Arial" w:cs="Arial"/>
        </w:rPr>
        <w:t xml:space="preserve">We contend for generosity within the group asking that everyone honors and respects each other. </w:t>
      </w:r>
    </w:p>
    <w:p w14:paraId="7C11614F" w14:textId="77777777" w:rsidR="002E3E7B" w:rsidRDefault="002E3E7B" w:rsidP="002E3E7B">
      <w:pPr>
        <w:pStyle w:val="ListParagraph"/>
        <w:numPr>
          <w:ilvl w:val="0"/>
          <w:numId w:val="29"/>
        </w:numPr>
        <w:spacing w:after="0" w:line="240" w:lineRule="auto"/>
        <w:rPr>
          <w:rFonts w:ascii="Arial" w:hAnsi="Arial" w:cs="Arial"/>
        </w:rPr>
      </w:pPr>
      <w:r>
        <w:rPr>
          <w:rFonts w:ascii="Arial" w:hAnsi="Arial" w:cs="Arial"/>
        </w:rPr>
        <w:t>Feedback is an important tool. Feedback will be given one on one or within the group using a model of feedback and ground rules.</w:t>
      </w:r>
    </w:p>
    <w:p w14:paraId="41CF085D" w14:textId="77777777" w:rsidR="002E3E7B" w:rsidRDefault="002E3E7B" w:rsidP="002E3E7B">
      <w:pPr>
        <w:pStyle w:val="ListParagraph"/>
        <w:numPr>
          <w:ilvl w:val="0"/>
          <w:numId w:val="29"/>
        </w:numPr>
        <w:spacing w:after="0" w:line="240" w:lineRule="auto"/>
        <w:rPr>
          <w:rFonts w:ascii="Arial" w:hAnsi="Arial" w:cs="Arial"/>
        </w:rPr>
      </w:pPr>
      <w:r>
        <w:rPr>
          <w:rFonts w:ascii="Arial" w:hAnsi="Arial" w:cs="Arial"/>
        </w:rPr>
        <w:t>Leadership is best received when asked in a courteous manner instead of demanding it with harshness.</w:t>
      </w:r>
    </w:p>
    <w:p w14:paraId="3E80AA95" w14:textId="77777777" w:rsidR="002E3E7B" w:rsidRDefault="002E3E7B" w:rsidP="002E3E7B">
      <w:pPr>
        <w:rPr>
          <w:rFonts w:ascii="Arial" w:hAnsi="Arial" w:cs="Arial"/>
        </w:rPr>
      </w:pPr>
    </w:p>
    <w:p w14:paraId="691CE4F4" w14:textId="77777777" w:rsidR="002E3E7B" w:rsidRDefault="002E3E7B" w:rsidP="002E3E7B">
      <w:pPr>
        <w:rPr>
          <w:rFonts w:ascii="Arial" w:hAnsi="Arial" w:cs="Arial"/>
          <w:b/>
        </w:rPr>
      </w:pPr>
      <w:r>
        <w:rPr>
          <w:rFonts w:ascii="Arial" w:hAnsi="Arial" w:cs="Arial"/>
          <w:b/>
        </w:rPr>
        <w:t>Guidelines for Orientation Leaders:</w:t>
      </w:r>
    </w:p>
    <w:p w14:paraId="148841C8" w14:textId="77777777" w:rsidR="002E3E7B" w:rsidRDefault="002E3E7B" w:rsidP="002E3E7B">
      <w:pPr>
        <w:pStyle w:val="ListParagraph"/>
        <w:numPr>
          <w:ilvl w:val="0"/>
          <w:numId w:val="30"/>
        </w:numPr>
        <w:spacing w:after="0" w:line="240" w:lineRule="auto"/>
        <w:rPr>
          <w:rFonts w:ascii="Arial" w:hAnsi="Arial" w:cs="Arial"/>
        </w:rPr>
      </w:pPr>
      <w:r>
        <w:rPr>
          <w:rFonts w:ascii="Arial" w:hAnsi="Arial" w:cs="Arial"/>
        </w:rPr>
        <w:t>Your focus is on the new students. OLs stay with the new students throughout the session.</w:t>
      </w:r>
    </w:p>
    <w:p w14:paraId="4A5040AA" w14:textId="77777777" w:rsidR="002E3E7B" w:rsidRDefault="002E3E7B" w:rsidP="002E3E7B">
      <w:pPr>
        <w:pStyle w:val="ListParagraph"/>
        <w:numPr>
          <w:ilvl w:val="0"/>
          <w:numId w:val="30"/>
        </w:numPr>
        <w:spacing w:after="0" w:line="240" w:lineRule="auto"/>
        <w:rPr>
          <w:rFonts w:ascii="Arial" w:hAnsi="Arial" w:cs="Arial"/>
        </w:rPr>
      </w:pPr>
      <w:r>
        <w:rPr>
          <w:rFonts w:ascii="Arial" w:hAnsi="Arial" w:cs="Arial"/>
        </w:rPr>
        <w:t>The only reason to leave the main room is because you have an assignment that takes you out – group advising, faculty, bathroom etc.</w:t>
      </w:r>
    </w:p>
    <w:p w14:paraId="03CD9DA4" w14:textId="77777777" w:rsidR="002E3E7B" w:rsidRDefault="002E3E7B" w:rsidP="002E3E7B">
      <w:pPr>
        <w:pStyle w:val="ListParagraph"/>
        <w:numPr>
          <w:ilvl w:val="0"/>
          <w:numId w:val="30"/>
        </w:numPr>
        <w:spacing w:after="0" w:line="240" w:lineRule="auto"/>
        <w:rPr>
          <w:rFonts w:ascii="Arial" w:hAnsi="Arial" w:cs="Arial"/>
        </w:rPr>
      </w:pPr>
      <w:r>
        <w:rPr>
          <w:rFonts w:ascii="Arial" w:hAnsi="Arial" w:cs="Arial"/>
        </w:rPr>
        <w:t>If you have to leave the room, you must inform the Team Lead. If you are leaving for a reason other than assignments, you must inform the Team Lead first and then the Professional lead.</w:t>
      </w:r>
    </w:p>
    <w:p w14:paraId="022554EE" w14:textId="77777777" w:rsidR="002E3E7B" w:rsidRDefault="002E3E7B" w:rsidP="002E3E7B">
      <w:pPr>
        <w:pStyle w:val="ListParagraph"/>
        <w:numPr>
          <w:ilvl w:val="0"/>
          <w:numId w:val="30"/>
        </w:numPr>
        <w:spacing w:after="0" w:line="240" w:lineRule="auto"/>
        <w:rPr>
          <w:rFonts w:ascii="Arial" w:hAnsi="Arial" w:cs="Arial"/>
        </w:rPr>
      </w:pPr>
      <w:r>
        <w:rPr>
          <w:rFonts w:ascii="Arial" w:hAnsi="Arial" w:cs="Arial"/>
        </w:rPr>
        <w:t xml:space="preserve">Your job is to look for ways to inform new students, make connections, encourage your teammates and stretch your leadership skills. </w:t>
      </w:r>
    </w:p>
    <w:p w14:paraId="6D37D259" w14:textId="77777777" w:rsidR="002E3E7B" w:rsidRDefault="002E3E7B" w:rsidP="002E3E7B">
      <w:pPr>
        <w:pStyle w:val="ListParagraph"/>
        <w:numPr>
          <w:ilvl w:val="0"/>
          <w:numId w:val="30"/>
        </w:numPr>
        <w:spacing w:after="0" w:line="240" w:lineRule="auto"/>
        <w:rPr>
          <w:rFonts w:ascii="Arial" w:hAnsi="Arial" w:cs="Arial"/>
        </w:rPr>
      </w:pPr>
      <w:r>
        <w:rPr>
          <w:rFonts w:ascii="Arial" w:hAnsi="Arial" w:cs="Arial"/>
        </w:rPr>
        <w:t>The Pro Staff will be in the room or the hallway depending on what is needed.</w:t>
      </w:r>
    </w:p>
    <w:p w14:paraId="118DA0C4" w14:textId="77777777" w:rsidR="002E3E7B" w:rsidRDefault="002E3E7B" w:rsidP="002E3E7B">
      <w:pPr>
        <w:pStyle w:val="ListParagraph"/>
        <w:numPr>
          <w:ilvl w:val="0"/>
          <w:numId w:val="30"/>
        </w:numPr>
        <w:spacing w:after="0" w:line="240" w:lineRule="auto"/>
        <w:rPr>
          <w:rFonts w:ascii="Arial" w:hAnsi="Arial" w:cs="Arial"/>
        </w:rPr>
      </w:pPr>
      <w:r>
        <w:rPr>
          <w:rFonts w:ascii="Arial" w:hAnsi="Arial" w:cs="Arial"/>
        </w:rPr>
        <w:t>Talking in the back of the room must be at a minimum - very quick. If the conversation needs to be longer - take it out in the hallway. Minimize disruptions to the room - doors, etc.</w:t>
      </w:r>
    </w:p>
    <w:p w14:paraId="015D3023" w14:textId="77777777" w:rsidR="002E3E7B" w:rsidRDefault="002E3E7B" w:rsidP="002E3E7B">
      <w:pPr>
        <w:pStyle w:val="ListParagraph"/>
        <w:numPr>
          <w:ilvl w:val="0"/>
          <w:numId w:val="30"/>
        </w:numPr>
        <w:spacing w:after="0" w:line="240" w:lineRule="auto"/>
        <w:rPr>
          <w:rFonts w:ascii="Arial" w:hAnsi="Arial" w:cs="Arial"/>
        </w:rPr>
      </w:pPr>
      <w:r>
        <w:rPr>
          <w:rFonts w:ascii="Arial" w:hAnsi="Arial" w:cs="Arial"/>
        </w:rPr>
        <w:t>Segues must be tight. Do not wait until people are clapping or the person is ending to start moving toward the front. Be at the front so it is a quick hand off on the mic.</w:t>
      </w:r>
    </w:p>
    <w:p w14:paraId="6F0C5347" w14:textId="77777777" w:rsidR="002E3E7B" w:rsidRDefault="002E3E7B" w:rsidP="002E3E7B">
      <w:pPr>
        <w:pStyle w:val="ListParagraph"/>
        <w:numPr>
          <w:ilvl w:val="0"/>
          <w:numId w:val="30"/>
        </w:numPr>
        <w:spacing w:after="0" w:line="240" w:lineRule="auto"/>
        <w:rPr>
          <w:rFonts w:ascii="Arial" w:hAnsi="Arial" w:cs="Arial"/>
        </w:rPr>
      </w:pPr>
      <w:r>
        <w:rPr>
          <w:rFonts w:ascii="Arial" w:hAnsi="Arial" w:cs="Arial"/>
        </w:rPr>
        <w:t>Look for ways to improve the process. We invite new ideas and ways to make things better.</w:t>
      </w:r>
    </w:p>
    <w:p w14:paraId="46E3BD36" w14:textId="77777777" w:rsidR="002E3E7B" w:rsidRDefault="002E3E7B" w:rsidP="002E3E7B">
      <w:pPr>
        <w:pStyle w:val="ListParagraph"/>
        <w:numPr>
          <w:ilvl w:val="0"/>
          <w:numId w:val="30"/>
        </w:numPr>
        <w:spacing w:after="0" w:line="240" w:lineRule="auto"/>
        <w:rPr>
          <w:rFonts w:ascii="Arial" w:hAnsi="Arial" w:cs="Arial"/>
        </w:rPr>
      </w:pPr>
      <w:r>
        <w:rPr>
          <w:rFonts w:ascii="Arial" w:hAnsi="Arial" w:cs="Arial"/>
        </w:rPr>
        <w:t>If you are presenting, work with the Pro Staff and the team to get prepared. Read script before sessions.</w:t>
      </w:r>
    </w:p>
    <w:p w14:paraId="29DE8DB8" w14:textId="77777777" w:rsidR="002E3E7B" w:rsidRDefault="002E3E7B" w:rsidP="002E3E7B">
      <w:pPr>
        <w:pStyle w:val="ListParagraph"/>
        <w:numPr>
          <w:ilvl w:val="0"/>
          <w:numId w:val="30"/>
        </w:numPr>
        <w:spacing w:after="0" w:line="240" w:lineRule="auto"/>
        <w:rPr>
          <w:rFonts w:ascii="Arial" w:hAnsi="Arial" w:cs="Arial"/>
        </w:rPr>
      </w:pPr>
      <w:r>
        <w:rPr>
          <w:rFonts w:ascii="Arial" w:hAnsi="Arial" w:cs="Arial"/>
        </w:rPr>
        <w:lastRenderedPageBreak/>
        <w:t>Encourage each other with what went well/what you liked.</w:t>
      </w:r>
    </w:p>
    <w:p w14:paraId="59EFA229" w14:textId="77777777" w:rsidR="002E3E7B" w:rsidRDefault="002E3E7B" w:rsidP="002E3E7B">
      <w:pPr>
        <w:pStyle w:val="ListParagraph"/>
        <w:rPr>
          <w:rFonts w:ascii="Arial" w:hAnsi="Arial" w:cs="Arial"/>
        </w:rPr>
      </w:pPr>
    </w:p>
    <w:p w14:paraId="592CE253" w14:textId="77777777" w:rsidR="002E3E7B" w:rsidRDefault="002E3E7B" w:rsidP="002E3E7B">
      <w:pPr>
        <w:rPr>
          <w:rFonts w:ascii="Arial" w:hAnsi="Arial" w:cs="Arial"/>
          <w:b/>
        </w:rPr>
      </w:pPr>
      <w:r>
        <w:rPr>
          <w:rFonts w:ascii="Arial" w:hAnsi="Arial" w:cs="Arial"/>
          <w:b/>
        </w:rPr>
        <w:t>Roles of Team Lead:</w:t>
      </w:r>
    </w:p>
    <w:p w14:paraId="29F3656B" w14:textId="77777777" w:rsidR="002E3E7B" w:rsidRDefault="002E3E7B" w:rsidP="002E3E7B">
      <w:pPr>
        <w:pStyle w:val="ListParagraph"/>
        <w:numPr>
          <w:ilvl w:val="0"/>
          <w:numId w:val="31"/>
        </w:numPr>
        <w:spacing w:after="0" w:line="240" w:lineRule="auto"/>
        <w:rPr>
          <w:rFonts w:ascii="Arial" w:hAnsi="Arial" w:cs="Arial"/>
        </w:rPr>
      </w:pPr>
      <w:r>
        <w:rPr>
          <w:rFonts w:ascii="Arial" w:hAnsi="Arial" w:cs="Arial"/>
        </w:rPr>
        <w:t>Work with the OLs to make sure that the session transitions smoothly throughout the day and maintain the schedule.</w:t>
      </w:r>
    </w:p>
    <w:p w14:paraId="7986767C" w14:textId="77777777" w:rsidR="002E3E7B" w:rsidRDefault="002E3E7B" w:rsidP="002E3E7B">
      <w:pPr>
        <w:pStyle w:val="ListParagraph"/>
        <w:numPr>
          <w:ilvl w:val="0"/>
          <w:numId w:val="31"/>
        </w:numPr>
        <w:spacing w:after="0" w:line="240" w:lineRule="auto"/>
        <w:rPr>
          <w:rFonts w:ascii="Arial" w:hAnsi="Arial" w:cs="Arial"/>
        </w:rPr>
      </w:pPr>
      <w:r>
        <w:rPr>
          <w:rFonts w:ascii="Arial" w:hAnsi="Arial" w:cs="Arial"/>
        </w:rPr>
        <w:t>Serve as the point of contact for the OLs if they have questions, thoughts, or comments about the session.</w:t>
      </w:r>
    </w:p>
    <w:p w14:paraId="367C713A" w14:textId="77777777" w:rsidR="002E3E7B" w:rsidRDefault="002E3E7B" w:rsidP="002E3E7B">
      <w:pPr>
        <w:pStyle w:val="ListParagraph"/>
        <w:numPr>
          <w:ilvl w:val="0"/>
          <w:numId w:val="31"/>
        </w:numPr>
        <w:spacing w:after="0" w:line="240" w:lineRule="auto"/>
        <w:rPr>
          <w:rFonts w:ascii="Arial" w:hAnsi="Arial" w:cs="Arial"/>
        </w:rPr>
      </w:pPr>
      <w:r>
        <w:rPr>
          <w:rFonts w:ascii="Arial" w:hAnsi="Arial" w:cs="Arial"/>
        </w:rPr>
        <w:t>Encourage and support your fellow OLs throughout the session.</w:t>
      </w:r>
    </w:p>
    <w:p w14:paraId="5F109369" w14:textId="77777777" w:rsidR="002E3E7B" w:rsidRDefault="002E3E7B" w:rsidP="002E3E7B">
      <w:pPr>
        <w:pStyle w:val="ListParagraph"/>
        <w:numPr>
          <w:ilvl w:val="0"/>
          <w:numId w:val="31"/>
        </w:numPr>
        <w:spacing w:after="0" w:line="240" w:lineRule="auto"/>
        <w:rPr>
          <w:rFonts w:ascii="Arial" w:hAnsi="Arial" w:cs="Arial"/>
        </w:rPr>
      </w:pPr>
      <w:r>
        <w:rPr>
          <w:rFonts w:ascii="Arial" w:hAnsi="Arial" w:cs="Arial"/>
        </w:rPr>
        <w:t>Begin with the “Pride Award”.  You past it off to someone you see doing a great job and encourage them when they see someone doing well to pass it on!</w:t>
      </w:r>
    </w:p>
    <w:p w14:paraId="19F41F14" w14:textId="77777777" w:rsidR="002E3E7B" w:rsidRDefault="002E3E7B" w:rsidP="002E3E7B">
      <w:pPr>
        <w:pStyle w:val="ListParagraph"/>
        <w:numPr>
          <w:ilvl w:val="0"/>
          <w:numId w:val="31"/>
        </w:numPr>
        <w:spacing w:after="0" w:line="240" w:lineRule="auto"/>
        <w:rPr>
          <w:rFonts w:ascii="Arial" w:hAnsi="Arial" w:cs="Arial"/>
        </w:rPr>
      </w:pPr>
      <w:r>
        <w:rPr>
          <w:rFonts w:ascii="Arial" w:hAnsi="Arial" w:cs="Arial"/>
        </w:rPr>
        <w:t>Ask questions of the Pro Staff if you have questions (i.e. thoughts on if we are early or behind on schedule, # of faculty, etc.).</w:t>
      </w:r>
    </w:p>
    <w:p w14:paraId="45590660" w14:textId="77777777" w:rsidR="002E3E7B" w:rsidRDefault="002E3E7B" w:rsidP="002E3E7B">
      <w:pPr>
        <w:pStyle w:val="ListParagraph"/>
        <w:numPr>
          <w:ilvl w:val="0"/>
          <w:numId w:val="31"/>
        </w:numPr>
        <w:spacing w:after="0" w:line="240" w:lineRule="auto"/>
        <w:rPr>
          <w:rFonts w:ascii="Arial" w:hAnsi="Arial" w:cs="Arial"/>
        </w:rPr>
      </w:pPr>
      <w:r>
        <w:rPr>
          <w:rFonts w:ascii="Arial" w:hAnsi="Arial" w:cs="Arial"/>
        </w:rPr>
        <w:t>Stay in the back of the room and lead throughout the session.</w:t>
      </w:r>
    </w:p>
    <w:p w14:paraId="03566EFD" w14:textId="77777777" w:rsidR="002E3E7B" w:rsidRDefault="002E3E7B" w:rsidP="002E3E7B">
      <w:pPr>
        <w:rPr>
          <w:rFonts w:ascii="Arial" w:hAnsi="Arial" w:cs="Arial"/>
          <w:b/>
        </w:rPr>
      </w:pPr>
    </w:p>
    <w:p w14:paraId="25EC98C8" w14:textId="77777777" w:rsidR="002E3E7B" w:rsidRDefault="002E3E7B" w:rsidP="002E3E7B">
      <w:pPr>
        <w:rPr>
          <w:rFonts w:ascii="Arial" w:hAnsi="Arial" w:cs="Arial"/>
          <w:b/>
        </w:rPr>
      </w:pPr>
    </w:p>
    <w:p w14:paraId="00AE0554" w14:textId="77777777" w:rsidR="002E3E7B" w:rsidRDefault="002E3E7B" w:rsidP="002E3E7B">
      <w:pPr>
        <w:rPr>
          <w:rFonts w:ascii="Arial" w:hAnsi="Arial" w:cs="Arial"/>
          <w:b/>
        </w:rPr>
      </w:pPr>
      <w:r>
        <w:rPr>
          <w:rFonts w:ascii="Arial" w:hAnsi="Arial" w:cs="Arial"/>
          <w:b/>
        </w:rPr>
        <w:t>Roles of Media Person</w:t>
      </w:r>
    </w:p>
    <w:p w14:paraId="2F0F24BC" w14:textId="77777777" w:rsidR="002E3E7B" w:rsidRDefault="002E3E7B" w:rsidP="002E3E7B">
      <w:pPr>
        <w:pStyle w:val="ListParagraph"/>
        <w:numPr>
          <w:ilvl w:val="0"/>
          <w:numId w:val="32"/>
        </w:numPr>
        <w:spacing w:after="0" w:line="240" w:lineRule="auto"/>
        <w:rPr>
          <w:rFonts w:ascii="Arial" w:hAnsi="Arial" w:cs="Arial"/>
        </w:rPr>
      </w:pPr>
      <w:r>
        <w:rPr>
          <w:rFonts w:ascii="Arial" w:hAnsi="Arial" w:cs="Arial"/>
        </w:rPr>
        <w:t>Make sure that all presentations are loaded on the laptop (Intro Slides, then OL slides, Spring2019 Presentation, and then have the Academic Advising Online Presentation logged in and loaded).</w:t>
      </w:r>
    </w:p>
    <w:p w14:paraId="73010322" w14:textId="77777777" w:rsidR="002E3E7B" w:rsidRDefault="002E3E7B" w:rsidP="002E3E7B">
      <w:pPr>
        <w:pStyle w:val="ListParagraph"/>
        <w:numPr>
          <w:ilvl w:val="0"/>
          <w:numId w:val="32"/>
        </w:numPr>
        <w:spacing w:after="0" w:line="240" w:lineRule="auto"/>
        <w:rPr>
          <w:rFonts w:ascii="Arial" w:hAnsi="Arial" w:cs="Arial"/>
        </w:rPr>
      </w:pPr>
      <w:r>
        <w:rPr>
          <w:rFonts w:ascii="Arial" w:hAnsi="Arial" w:cs="Arial"/>
        </w:rPr>
        <w:t xml:space="preserve">Look at OL slides, and remove OLs that are not there </w:t>
      </w:r>
      <w:r>
        <w:rPr>
          <w:rFonts w:ascii="Arial" w:hAnsi="Arial" w:cs="Arial"/>
          <w:b/>
        </w:rPr>
        <w:t>(DO NOT SAVE CHANGES</w:t>
      </w:r>
      <w:r>
        <w:rPr>
          <w:rFonts w:ascii="Arial" w:hAnsi="Arial" w:cs="Arial"/>
        </w:rPr>
        <w:t>, since this would remove OLS for next Orientation).</w:t>
      </w:r>
    </w:p>
    <w:p w14:paraId="08E21598" w14:textId="77777777" w:rsidR="002E3E7B" w:rsidRDefault="002E3E7B" w:rsidP="002E3E7B">
      <w:pPr>
        <w:pStyle w:val="ListParagraph"/>
        <w:numPr>
          <w:ilvl w:val="0"/>
          <w:numId w:val="32"/>
        </w:numPr>
        <w:spacing w:after="0" w:line="240" w:lineRule="auto"/>
        <w:rPr>
          <w:rFonts w:ascii="Arial" w:hAnsi="Arial" w:cs="Arial"/>
        </w:rPr>
      </w:pPr>
      <w:r>
        <w:rPr>
          <w:rFonts w:ascii="Arial" w:hAnsi="Arial" w:cs="Arial"/>
        </w:rPr>
        <w:t>Sit at the front of the room and make sure that all speakers are aware of the presentation clicker, microphones, and that the presentation slides are on the correct slide.</w:t>
      </w:r>
    </w:p>
    <w:p w14:paraId="6463292E" w14:textId="77777777" w:rsidR="002E3E7B" w:rsidRDefault="002E3E7B" w:rsidP="002E3E7B">
      <w:pPr>
        <w:pStyle w:val="ListParagraph"/>
        <w:numPr>
          <w:ilvl w:val="0"/>
          <w:numId w:val="32"/>
        </w:numPr>
        <w:spacing w:after="0" w:line="240" w:lineRule="auto"/>
        <w:rPr>
          <w:rFonts w:ascii="Arial" w:hAnsi="Arial" w:cs="Arial"/>
        </w:rPr>
      </w:pPr>
      <w:r>
        <w:rPr>
          <w:rFonts w:ascii="Arial" w:hAnsi="Arial" w:cs="Arial"/>
        </w:rPr>
        <w:t>If you hear no sound, check to make sure the volume is up or if it is muted on the laptop.</w:t>
      </w:r>
    </w:p>
    <w:p w14:paraId="4B2FB60F" w14:textId="77777777" w:rsidR="002E3E7B" w:rsidRDefault="002E3E7B" w:rsidP="002E3E7B">
      <w:pPr>
        <w:rPr>
          <w:rFonts w:ascii="Arial" w:hAnsi="Arial" w:cs="Arial"/>
          <w:b/>
        </w:rPr>
      </w:pPr>
    </w:p>
    <w:p w14:paraId="006829F5" w14:textId="77777777" w:rsidR="002E3E7B" w:rsidRDefault="002E3E7B" w:rsidP="002E3E7B">
      <w:pPr>
        <w:rPr>
          <w:rFonts w:ascii="Arial" w:hAnsi="Arial" w:cs="Arial"/>
          <w:b/>
        </w:rPr>
      </w:pPr>
      <w:r>
        <w:rPr>
          <w:rFonts w:ascii="Arial" w:hAnsi="Arial" w:cs="Arial"/>
          <w:b/>
        </w:rPr>
        <w:t>Role of Presenters</w:t>
      </w:r>
    </w:p>
    <w:p w14:paraId="371E3A93" w14:textId="77777777" w:rsidR="002E3E7B" w:rsidRDefault="002E3E7B" w:rsidP="002E3E7B">
      <w:pPr>
        <w:pStyle w:val="ListParagraph"/>
        <w:numPr>
          <w:ilvl w:val="0"/>
          <w:numId w:val="33"/>
        </w:numPr>
        <w:spacing w:after="0" w:line="240" w:lineRule="auto"/>
        <w:rPr>
          <w:rFonts w:ascii="Arial" w:hAnsi="Arial" w:cs="Arial"/>
        </w:rPr>
      </w:pPr>
      <w:r>
        <w:rPr>
          <w:rFonts w:ascii="Arial" w:hAnsi="Arial" w:cs="Arial"/>
        </w:rPr>
        <w:t>Read the script and practice the presentation before the day of the event.</w:t>
      </w:r>
    </w:p>
    <w:p w14:paraId="1DB9F771" w14:textId="77777777" w:rsidR="002E3E7B" w:rsidRDefault="002E3E7B" w:rsidP="002E3E7B">
      <w:pPr>
        <w:pStyle w:val="ListParagraph"/>
        <w:numPr>
          <w:ilvl w:val="0"/>
          <w:numId w:val="33"/>
        </w:numPr>
        <w:spacing w:after="0" w:line="240" w:lineRule="auto"/>
        <w:rPr>
          <w:rFonts w:ascii="Arial" w:hAnsi="Arial" w:cs="Arial"/>
        </w:rPr>
      </w:pPr>
      <w:r>
        <w:rPr>
          <w:rFonts w:ascii="Arial" w:hAnsi="Arial" w:cs="Arial"/>
        </w:rPr>
        <w:t>Arrive at the stage before the next person finishes their presentation.</w:t>
      </w:r>
    </w:p>
    <w:p w14:paraId="02566A58" w14:textId="77777777" w:rsidR="002E3E7B" w:rsidRDefault="002E3E7B" w:rsidP="002E3E7B">
      <w:pPr>
        <w:pStyle w:val="ListParagraph"/>
        <w:numPr>
          <w:ilvl w:val="0"/>
          <w:numId w:val="33"/>
        </w:numPr>
        <w:spacing w:after="0" w:line="240" w:lineRule="auto"/>
        <w:rPr>
          <w:rFonts w:ascii="Arial" w:hAnsi="Arial" w:cs="Arial"/>
        </w:rPr>
      </w:pPr>
      <w:r>
        <w:rPr>
          <w:rFonts w:ascii="Arial" w:hAnsi="Arial" w:cs="Arial"/>
        </w:rPr>
        <w:t>Utilize the laptop and the script if you need help, please refrain from turning your back or head to the audience to read the screen.</w:t>
      </w:r>
    </w:p>
    <w:p w14:paraId="483A5F9A" w14:textId="77777777" w:rsidR="002E3E7B" w:rsidRDefault="002E3E7B" w:rsidP="002E3E7B">
      <w:pPr>
        <w:pStyle w:val="ListParagraph"/>
        <w:numPr>
          <w:ilvl w:val="0"/>
          <w:numId w:val="33"/>
        </w:numPr>
        <w:spacing w:after="0" w:line="240" w:lineRule="auto"/>
        <w:rPr>
          <w:rFonts w:ascii="Arial" w:hAnsi="Arial" w:cs="Arial"/>
        </w:rPr>
      </w:pPr>
      <w:r>
        <w:rPr>
          <w:rFonts w:ascii="Arial" w:hAnsi="Arial" w:cs="Arial"/>
        </w:rPr>
        <w:t>Please do not talk and block the screen.</w:t>
      </w:r>
    </w:p>
    <w:p w14:paraId="0272622E" w14:textId="77777777" w:rsidR="002E3E7B" w:rsidRDefault="002E3E7B" w:rsidP="002E3E7B">
      <w:pPr>
        <w:rPr>
          <w:rFonts w:ascii="Arial" w:hAnsi="Arial" w:cs="Arial"/>
        </w:rPr>
      </w:pPr>
    </w:p>
    <w:p w14:paraId="792D30E9" w14:textId="77777777" w:rsidR="002E3E7B" w:rsidRDefault="002E3E7B" w:rsidP="002E3E7B">
      <w:pPr>
        <w:rPr>
          <w:rFonts w:ascii="Arial" w:hAnsi="Arial" w:cs="Arial"/>
          <w:b/>
        </w:rPr>
      </w:pPr>
      <w:r>
        <w:rPr>
          <w:rFonts w:ascii="Arial" w:hAnsi="Arial" w:cs="Arial"/>
          <w:b/>
        </w:rPr>
        <w:t>Role of Icebreaker person</w:t>
      </w:r>
    </w:p>
    <w:p w14:paraId="55BA4F4F" w14:textId="77777777" w:rsidR="002E3E7B" w:rsidRDefault="002E3E7B" w:rsidP="002E3E7B">
      <w:pPr>
        <w:pStyle w:val="ListParagraph"/>
        <w:numPr>
          <w:ilvl w:val="0"/>
          <w:numId w:val="34"/>
        </w:numPr>
        <w:spacing w:after="0" w:line="240" w:lineRule="auto"/>
        <w:rPr>
          <w:rFonts w:ascii="Arial" w:hAnsi="Arial" w:cs="Arial"/>
        </w:rPr>
      </w:pPr>
      <w:r>
        <w:rPr>
          <w:rFonts w:ascii="Arial" w:hAnsi="Arial" w:cs="Arial"/>
        </w:rPr>
        <w:t xml:space="preserve">Check the Team Lead for time.  For each question, already identify someone in the group who will represent option (i.e. OLA is representing Vanilla in ice cream question).  </w:t>
      </w:r>
    </w:p>
    <w:p w14:paraId="6781736C" w14:textId="77777777" w:rsidR="002E3E7B" w:rsidRDefault="002E3E7B" w:rsidP="002E3E7B">
      <w:pPr>
        <w:pStyle w:val="ListParagraph"/>
        <w:numPr>
          <w:ilvl w:val="0"/>
          <w:numId w:val="34"/>
        </w:numPr>
        <w:spacing w:after="0" w:line="240" w:lineRule="auto"/>
        <w:rPr>
          <w:rFonts w:ascii="Arial" w:hAnsi="Arial" w:cs="Arial"/>
        </w:rPr>
      </w:pPr>
      <w:r>
        <w:rPr>
          <w:rFonts w:ascii="Arial" w:hAnsi="Arial" w:cs="Arial"/>
        </w:rPr>
        <w:t>Encourage groups to introduce themselves to two other people in the group and then come together as a group and cheer for their group when it is time.</w:t>
      </w:r>
    </w:p>
    <w:p w14:paraId="6C35DB63" w14:textId="77777777" w:rsidR="002E3E7B" w:rsidRDefault="002E3E7B" w:rsidP="002E3E7B">
      <w:pPr>
        <w:pStyle w:val="ListParagraph"/>
        <w:numPr>
          <w:ilvl w:val="0"/>
          <w:numId w:val="34"/>
        </w:numPr>
        <w:spacing w:after="0" w:line="240" w:lineRule="auto"/>
        <w:rPr>
          <w:rFonts w:ascii="Arial" w:hAnsi="Arial" w:cs="Arial"/>
        </w:rPr>
      </w:pPr>
      <w:r>
        <w:rPr>
          <w:rFonts w:ascii="Arial" w:hAnsi="Arial" w:cs="Arial"/>
        </w:rPr>
        <w:lastRenderedPageBreak/>
        <w:t>Try to finish before Dean of Students Office presentation.  Adjust Icebreaker to fit time frame</w:t>
      </w:r>
    </w:p>
    <w:p w14:paraId="692E470B" w14:textId="77777777" w:rsidR="002E3E7B" w:rsidRDefault="002E3E7B" w:rsidP="002E3E7B">
      <w:pPr>
        <w:rPr>
          <w:rFonts w:ascii="Arial" w:hAnsi="Arial" w:cs="Arial"/>
        </w:rPr>
      </w:pPr>
    </w:p>
    <w:p w14:paraId="2F68685C" w14:textId="77777777" w:rsidR="002E3E7B" w:rsidRPr="00AA4AD2" w:rsidRDefault="002E3E7B" w:rsidP="002E3E7B">
      <w:pPr>
        <w:spacing w:after="200" w:line="276" w:lineRule="auto"/>
        <w:contextualSpacing/>
        <w:rPr>
          <w:rFonts w:ascii="Arial" w:hAnsi="Arial" w:cs="Arial"/>
          <w:color w:val="FFFFFF" w:themeColor="background1"/>
          <w:sz w:val="24"/>
          <w:szCs w:val="24"/>
        </w:rPr>
      </w:pPr>
      <w:r w:rsidRPr="00AA4AD2">
        <w:rPr>
          <w:rFonts w:ascii="Arial" w:hAnsi="Arial" w:cs="Arial"/>
          <w:color w:val="FFFFFF" w:themeColor="background1"/>
          <w:sz w:val="24"/>
          <w:szCs w:val="24"/>
          <w:highlight w:val="magenta"/>
        </w:rPr>
        <w:t>WELCOME</w:t>
      </w:r>
    </w:p>
    <w:p w14:paraId="53785275" w14:textId="77777777" w:rsidR="002E3E7B" w:rsidRPr="00AA4AD2" w:rsidRDefault="002E3E7B" w:rsidP="002E3E7B">
      <w:pPr>
        <w:spacing w:line="360" w:lineRule="auto"/>
        <w:rPr>
          <w:rFonts w:ascii="Arial" w:hAnsi="Arial" w:cs="Arial"/>
          <w:sz w:val="24"/>
          <w:szCs w:val="24"/>
        </w:rPr>
      </w:pPr>
      <w:r w:rsidRPr="00AA4AD2">
        <w:rPr>
          <w:rFonts w:ascii="Arial" w:hAnsi="Arial" w:cs="Arial"/>
          <w:sz w:val="24"/>
          <w:szCs w:val="24"/>
        </w:rPr>
        <w:t xml:space="preserve">Hello and Welcome to Collin College New Student Orientation. </w:t>
      </w:r>
    </w:p>
    <w:p w14:paraId="4A0045D1" w14:textId="77777777" w:rsidR="002E3E7B" w:rsidRPr="00AA4AD2" w:rsidRDefault="002E3E7B" w:rsidP="002E3E7B">
      <w:pPr>
        <w:spacing w:line="360" w:lineRule="auto"/>
        <w:rPr>
          <w:rFonts w:ascii="Arial" w:hAnsi="Arial" w:cs="Arial"/>
          <w:sz w:val="24"/>
          <w:szCs w:val="24"/>
        </w:rPr>
      </w:pPr>
      <w:r w:rsidRPr="00AA4AD2">
        <w:rPr>
          <w:rFonts w:ascii="Arial" w:hAnsi="Arial" w:cs="Arial"/>
          <w:sz w:val="24"/>
          <w:szCs w:val="24"/>
        </w:rPr>
        <w:t xml:space="preserve">I am </w:t>
      </w:r>
      <w:r w:rsidRPr="00AA4AD2">
        <w:rPr>
          <w:rFonts w:ascii="Arial" w:hAnsi="Arial" w:cs="Arial"/>
          <w:sz w:val="24"/>
          <w:szCs w:val="24"/>
          <w:u w:val="single"/>
        </w:rPr>
        <w:t>(BLANK)</w:t>
      </w:r>
      <w:r w:rsidRPr="00AA4AD2">
        <w:rPr>
          <w:rFonts w:ascii="Arial" w:hAnsi="Arial" w:cs="Arial"/>
          <w:sz w:val="24"/>
          <w:szCs w:val="24"/>
        </w:rPr>
        <w:t xml:space="preserve"> and I am the </w:t>
      </w:r>
      <w:r w:rsidRPr="00AA4AD2">
        <w:rPr>
          <w:rFonts w:ascii="Arial" w:hAnsi="Arial" w:cs="Arial"/>
          <w:sz w:val="24"/>
          <w:szCs w:val="24"/>
          <w:u w:val="single"/>
        </w:rPr>
        <w:t>(BLANK – position).</w:t>
      </w:r>
      <w:r w:rsidRPr="00AA4AD2">
        <w:rPr>
          <w:rFonts w:ascii="Arial" w:hAnsi="Arial" w:cs="Arial"/>
          <w:sz w:val="24"/>
          <w:szCs w:val="24"/>
        </w:rPr>
        <w:t> We are so excited to have you join us today as you start your collegiate experience. Today you will hear from different campus resources, speak with faculty, and have time to meet with academic advisors all to help has a successful trip. We hope you leave with the connections to campus resources, faculty, staff, and fellow students that will be here at Collin College to help you succeed.  You will be getting a lot of information presented to you, so please utilize the notebooks we have provided to you.  You may not need them this summer, but you may need some of the information 2-3 weeks into the fall semester.   We want to prepare you to have a BRIGHT FUTURE here at Collin College. Your success starts with orientation, so get ready for amazing start at Collin College.</w:t>
      </w:r>
    </w:p>
    <w:p w14:paraId="078351AC" w14:textId="77777777" w:rsidR="002E3E7B" w:rsidRPr="00AA4AD2" w:rsidRDefault="002E3E7B" w:rsidP="002E3E7B">
      <w:pPr>
        <w:spacing w:line="360" w:lineRule="auto"/>
        <w:rPr>
          <w:rFonts w:ascii="Arial" w:hAnsi="Arial" w:cs="Arial"/>
          <w:sz w:val="24"/>
          <w:szCs w:val="24"/>
        </w:rPr>
      </w:pPr>
      <w:r w:rsidRPr="00AA4AD2">
        <w:rPr>
          <w:rFonts w:ascii="Arial" w:hAnsi="Arial" w:cs="Arial"/>
          <w:sz w:val="24"/>
          <w:szCs w:val="24"/>
        </w:rPr>
        <w:t>Collin College services over 53,000 students and 7 different sites throughout Collin County, Rockwall County, and the Colony.  Whether you are starting your collegiate career and plan to transfer to a 4-year university, are here for skill and workforce training, or taking classes for professional and personal enrichment, we are excited that you chose Collin College and we just once again want to say “Welcome to Collin College?”</w:t>
      </w:r>
    </w:p>
    <w:p w14:paraId="53E0F8CB" w14:textId="77777777" w:rsidR="002E3E7B" w:rsidRPr="00AA4AD2" w:rsidRDefault="002E3E7B" w:rsidP="002E3E7B">
      <w:pPr>
        <w:rPr>
          <w:rFonts w:ascii="Arial" w:hAnsi="Arial" w:cs="Arial"/>
          <w:sz w:val="24"/>
          <w:szCs w:val="24"/>
        </w:rPr>
      </w:pPr>
    </w:p>
    <w:p w14:paraId="78B55E42" w14:textId="77777777" w:rsidR="002E3E7B" w:rsidRPr="00DF4A74" w:rsidRDefault="002E3E7B" w:rsidP="002E3E7B">
      <w:pPr>
        <w:spacing w:line="360" w:lineRule="auto"/>
        <w:rPr>
          <w:rFonts w:ascii="Arial" w:hAnsi="Arial" w:cs="Arial"/>
          <w:sz w:val="24"/>
          <w:szCs w:val="24"/>
        </w:rPr>
      </w:pPr>
      <w:r w:rsidRPr="00DF4A74">
        <w:rPr>
          <w:rFonts w:ascii="Arial" w:hAnsi="Arial" w:cs="Arial"/>
          <w:sz w:val="24"/>
          <w:szCs w:val="24"/>
        </w:rPr>
        <w:t>DR. MATKIN VIDEO NEXT</w:t>
      </w:r>
    </w:p>
    <w:p w14:paraId="60EDF400" w14:textId="77777777" w:rsidR="002E3E7B" w:rsidRPr="00AA4AD2" w:rsidRDefault="002E3E7B" w:rsidP="002E3E7B">
      <w:pPr>
        <w:spacing w:line="360" w:lineRule="auto"/>
        <w:rPr>
          <w:rFonts w:ascii="Arial" w:hAnsi="Arial" w:cs="Arial"/>
          <w:sz w:val="24"/>
          <w:szCs w:val="24"/>
        </w:rPr>
      </w:pPr>
      <w:r w:rsidRPr="00DF4A74">
        <w:rPr>
          <w:rFonts w:ascii="Arial" w:hAnsi="Arial" w:cs="Arial"/>
          <w:sz w:val="24"/>
          <w:szCs w:val="24"/>
        </w:rPr>
        <w:t>DR. MATKIN VIDEO</w:t>
      </w:r>
    </w:p>
    <w:p w14:paraId="23B67EBD" w14:textId="77777777" w:rsidR="002E3E7B" w:rsidRPr="00AA4AD2" w:rsidRDefault="002E3E7B" w:rsidP="002E3E7B">
      <w:pPr>
        <w:spacing w:line="360" w:lineRule="auto"/>
        <w:rPr>
          <w:rFonts w:ascii="Arial" w:hAnsi="Arial" w:cs="Arial"/>
          <w:sz w:val="24"/>
          <w:szCs w:val="24"/>
        </w:rPr>
      </w:pPr>
      <w:r w:rsidRPr="00AA4AD2">
        <w:rPr>
          <w:rFonts w:ascii="Arial" w:hAnsi="Arial" w:cs="Arial"/>
          <w:sz w:val="24"/>
          <w:szCs w:val="24"/>
        </w:rPr>
        <w:t>Let’s play a welcome video of Dr. Neil Matkin, Collin College District President.</w:t>
      </w:r>
    </w:p>
    <w:p w14:paraId="2B28F13A" w14:textId="77777777" w:rsidR="002E3E7B" w:rsidRPr="00AA4AD2" w:rsidRDefault="002E3E7B" w:rsidP="002E3E7B">
      <w:pPr>
        <w:spacing w:line="360" w:lineRule="auto"/>
        <w:rPr>
          <w:rFonts w:ascii="Arial" w:hAnsi="Arial" w:cs="Arial"/>
          <w:color w:val="FFFFFF" w:themeColor="background1"/>
          <w:sz w:val="24"/>
          <w:szCs w:val="24"/>
        </w:rPr>
      </w:pPr>
      <w:r w:rsidRPr="00AA4AD2">
        <w:rPr>
          <w:rFonts w:ascii="Arial" w:hAnsi="Arial" w:cs="Arial"/>
          <w:color w:val="FFFFFF" w:themeColor="background1"/>
          <w:sz w:val="24"/>
          <w:szCs w:val="24"/>
          <w:highlight w:val="magenta"/>
        </w:rPr>
        <w:t>NEXT ORIENTATION LEADER introduction</w:t>
      </w:r>
    </w:p>
    <w:p w14:paraId="5CBB0C5E" w14:textId="77777777" w:rsidR="002E3E7B" w:rsidRPr="00AA4AD2" w:rsidRDefault="002E3E7B" w:rsidP="002E3E7B">
      <w:pPr>
        <w:spacing w:line="360" w:lineRule="auto"/>
        <w:rPr>
          <w:rFonts w:ascii="Arial" w:hAnsi="Arial" w:cs="Arial"/>
          <w:sz w:val="24"/>
          <w:szCs w:val="24"/>
        </w:rPr>
      </w:pPr>
      <w:r w:rsidRPr="00AA4AD2">
        <w:rPr>
          <w:rFonts w:ascii="Arial" w:hAnsi="Arial" w:cs="Arial"/>
          <w:sz w:val="24"/>
          <w:szCs w:val="24"/>
        </w:rPr>
        <w:t xml:space="preserve">We have some amazing student leaders that will be working with you today, let’s give them applause as they come to the stage </w:t>
      </w:r>
    </w:p>
    <w:p w14:paraId="0ED66B3C" w14:textId="77777777" w:rsidR="002E3E7B" w:rsidRPr="00AA4AD2" w:rsidRDefault="002E3E7B" w:rsidP="002E3E7B">
      <w:pPr>
        <w:spacing w:line="360" w:lineRule="auto"/>
        <w:rPr>
          <w:rFonts w:ascii="Tahoma" w:hAnsi="Tahoma" w:cs="Tahoma"/>
          <w:i/>
          <w:sz w:val="24"/>
          <w:szCs w:val="24"/>
        </w:rPr>
      </w:pPr>
      <w:r w:rsidRPr="00AA4AD2">
        <w:rPr>
          <w:rFonts w:ascii="Arial" w:hAnsi="Arial" w:cs="Arial"/>
          <w:i/>
          <w:sz w:val="24"/>
          <w:szCs w:val="24"/>
          <w:highlight w:val="darkGray"/>
        </w:rPr>
        <w:lastRenderedPageBreak/>
        <w:t>(use clicker and click the OL slide for each person)</w:t>
      </w:r>
    </w:p>
    <w:p w14:paraId="52DCA4A7" w14:textId="77777777" w:rsidR="002E3E7B" w:rsidRPr="00AA4AD2" w:rsidRDefault="002E3E7B" w:rsidP="002E3E7B">
      <w:pPr>
        <w:spacing w:after="200" w:line="276" w:lineRule="auto"/>
        <w:contextualSpacing/>
        <w:rPr>
          <w:rFonts w:ascii="Arial" w:hAnsi="Arial" w:cs="Arial"/>
          <w:color w:val="FFFFFF" w:themeColor="background1"/>
          <w:sz w:val="24"/>
          <w:szCs w:val="24"/>
        </w:rPr>
      </w:pPr>
      <w:r w:rsidRPr="00AA4AD2">
        <w:rPr>
          <w:rFonts w:ascii="Arial" w:hAnsi="Arial" w:cs="Arial"/>
          <w:color w:val="FFFFFF" w:themeColor="background1"/>
          <w:sz w:val="24"/>
          <w:szCs w:val="24"/>
          <w:highlight w:val="magenta"/>
        </w:rPr>
        <w:t>WELCOME TO COLLIN COLLEGE</w:t>
      </w:r>
    </w:p>
    <w:p w14:paraId="75A57BEC" w14:textId="77777777" w:rsidR="002E3E7B" w:rsidRPr="00AA4AD2" w:rsidRDefault="002E3E7B" w:rsidP="002E3E7B">
      <w:pPr>
        <w:spacing w:after="200" w:line="276" w:lineRule="auto"/>
        <w:contextualSpacing/>
        <w:rPr>
          <w:rFonts w:ascii="Arial" w:hAnsi="Arial" w:cs="Arial"/>
          <w:i/>
          <w:sz w:val="24"/>
          <w:szCs w:val="24"/>
        </w:rPr>
      </w:pPr>
      <w:r w:rsidRPr="00DF4A74">
        <w:rPr>
          <w:rFonts w:ascii="Arial" w:hAnsi="Arial" w:cs="Arial"/>
          <w:i/>
          <w:sz w:val="24"/>
          <w:szCs w:val="24"/>
        </w:rPr>
        <w:t>HIGH ENERGY FROM PRESENTER</w:t>
      </w:r>
    </w:p>
    <w:p w14:paraId="68900418" w14:textId="77777777" w:rsidR="002E3E7B" w:rsidRPr="00AA4AD2" w:rsidRDefault="002E3E7B" w:rsidP="002E3E7B">
      <w:pPr>
        <w:spacing w:after="200" w:line="276" w:lineRule="auto"/>
        <w:contextualSpacing/>
        <w:rPr>
          <w:rFonts w:ascii="Arial" w:hAnsi="Arial" w:cs="Arial"/>
          <w:color w:val="FFFFFF" w:themeColor="background1"/>
          <w:sz w:val="24"/>
          <w:szCs w:val="24"/>
        </w:rPr>
      </w:pPr>
      <w:r w:rsidRPr="00AA4AD2">
        <w:rPr>
          <w:rFonts w:ascii="Arial" w:hAnsi="Arial" w:cs="Arial"/>
          <w:color w:val="FFFFFF" w:themeColor="background1"/>
          <w:sz w:val="24"/>
          <w:szCs w:val="24"/>
          <w:highlight w:val="magenta"/>
        </w:rPr>
        <w:t>SLIDE 2: Welcome to Collin College</w:t>
      </w:r>
    </w:p>
    <w:p w14:paraId="77F9F431" w14:textId="77777777" w:rsidR="002E3E7B" w:rsidRPr="00AA4AD2" w:rsidRDefault="002E3E7B" w:rsidP="002E3E7B">
      <w:pPr>
        <w:spacing w:after="200" w:line="276" w:lineRule="auto"/>
        <w:contextualSpacing/>
        <w:rPr>
          <w:rFonts w:eastAsiaTheme="minorEastAsia" w:hAnsi="Calibri"/>
          <w:color w:val="000000" w:themeColor="text1"/>
          <w:kern w:val="24"/>
          <w:sz w:val="24"/>
          <w:szCs w:val="24"/>
        </w:rPr>
      </w:pPr>
      <w:r w:rsidRPr="00AA4AD2">
        <w:rPr>
          <w:rFonts w:eastAsiaTheme="minorEastAsia" w:hAnsi="Calibri"/>
          <w:color w:val="000000" w:themeColor="text1"/>
          <w:kern w:val="24"/>
          <w:sz w:val="24"/>
          <w:szCs w:val="24"/>
        </w:rPr>
        <w:t>Thank you for coming to orientation.  We are so excited to welcome you to Collin College and make you aware of what the college has to offer.</w:t>
      </w:r>
    </w:p>
    <w:p w14:paraId="4B19F615" w14:textId="77777777" w:rsidR="002E3E7B" w:rsidRPr="00AA4AD2" w:rsidRDefault="002E3E7B" w:rsidP="002E3E7B">
      <w:pPr>
        <w:spacing w:after="200" w:line="276" w:lineRule="auto"/>
        <w:contextualSpacing/>
        <w:rPr>
          <w:rFonts w:eastAsiaTheme="minorEastAsia" w:hAnsi="Calibri"/>
          <w:color w:val="000000" w:themeColor="text1"/>
          <w:kern w:val="24"/>
          <w:sz w:val="24"/>
          <w:szCs w:val="24"/>
        </w:rPr>
      </w:pPr>
      <w:r w:rsidRPr="00AA4AD2">
        <w:rPr>
          <w:rFonts w:eastAsiaTheme="minorEastAsia" w:hAnsi="Calibri"/>
          <w:color w:val="000000" w:themeColor="text1"/>
          <w:kern w:val="24"/>
          <w:sz w:val="24"/>
          <w:szCs w:val="24"/>
        </w:rPr>
        <w:t>We will hear from an Academic Advisor, the Dean of Students Office, and give you an opportunity to connect and ask questions to some of our Faculty!</w:t>
      </w:r>
    </w:p>
    <w:p w14:paraId="3E026E41" w14:textId="77777777" w:rsidR="002E3E7B" w:rsidRPr="00AA4AD2" w:rsidRDefault="002E3E7B" w:rsidP="002E3E7B">
      <w:pPr>
        <w:spacing w:after="200" w:line="276" w:lineRule="auto"/>
        <w:contextualSpacing/>
        <w:rPr>
          <w:rFonts w:eastAsiaTheme="minorEastAsia" w:hAnsi="Calibri"/>
          <w:color w:val="000000" w:themeColor="text1"/>
          <w:kern w:val="24"/>
          <w:sz w:val="24"/>
          <w:szCs w:val="24"/>
        </w:rPr>
      </w:pPr>
      <w:r w:rsidRPr="00AA4AD2">
        <w:rPr>
          <w:rFonts w:eastAsiaTheme="minorEastAsia" w:hAnsi="Calibri"/>
          <w:color w:val="000000" w:themeColor="text1"/>
          <w:kern w:val="24"/>
          <w:sz w:val="24"/>
          <w:szCs w:val="24"/>
        </w:rPr>
        <w:t>Feel free to take notes in your Orientation notepad about the campus resources, campus activities and ways to get connected to Collin College.</w:t>
      </w:r>
    </w:p>
    <w:p w14:paraId="7E4C794B" w14:textId="77777777" w:rsidR="002E3E7B" w:rsidRPr="00AA4AD2" w:rsidRDefault="002E3E7B" w:rsidP="002E3E7B">
      <w:pPr>
        <w:spacing w:after="200" w:line="276" w:lineRule="auto"/>
        <w:contextualSpacing/>
        <w:rPr>
          <w:rFonts w:eastAsiaTheme="minorEastAsia" w:hAnsi="Calibri"/>
          <w:color w:val="000000" w:themeColor="text1"/>
          <w:kern w:val="24"/>
          <w:sz w:val="24"/>
          <w:szCs w:val="24"/>
        </w:rPr>
      </w:pPr>
      <w:r w:rsidRPr="00AA4AD2">
        <w:rPr>
          <w:rFonts w:eastAsiaTheme="minorEastAsia" w:hAnsi="Calibri"/>
          <w:color w:val="000000" w:themeColor="text1"/>
          <w:kern w:val="24"/>
          <w:sz w:val="24"/>
          <w:szCs w:val="24"/>
        </w:rPr>
        <w:t xml:space="preserve"> You will learn about some of the online platforms you will be using like CougarWeb.</w:t>
      </w:r>
    </w:p>
    <w:p w14:paraId="56D62F9A" w14:textId="77777777" w:rsidR="002E3E7B" w:rsidRPr="00AA4AD2" w:rsidRDefault="002E3E7B" w:rsidP="002E3E7B">
      <w:pPr>
        <w:numPr>
          <w:ilvl w:val="1"/>
          <w:numId w:val="35"/>
        </w:numPr>
        <w:spacing w:after="200" w:line="276" w:lineRule="auto"/>
        <w:contextualSpacing/>
        <w:rPr>
          <w:rFonts w:eastAsiaTheme="minorEastAsia" w:hAnsi="Calibri"/>
          <w:color w:val="000000" w:themeColor="text1"/>
          <w:kern w:val="24"/>
          <w:sz w:val="24"/>
          <w:szCs w:val="24"/>
        </w:rPr>
      </w:pPr>
      <w:r w:rsidRPr="00AA4AD2">
        <w:rPr>
          <w:rFonts w:eastAsiaTheme="minorEastAsia" w:hAnsi="Calibri"/>
          <w:color w:val="000000" w:themeColor="text1"/>
          <w:kern w:val="24"/>
          <w:sz w:val="24"/>
          <w:szCs w:val="24"/>
        </w:rPr>
        <w:t>Teach you how to successfully navigate course registration and payment systems</w:t>
      </w:r>
    </w:p>
    <w:p w14:paraId="71ECFC70" w14:textId="77777777" w:rsidR="002E3E7B" w:rsidRPr="00AA4AD2" w:rsidRDefault="002E3E7B" w:rsidP="002E3E7B">
      <w:pPr>
        <w:numPr>
          <w:ilvl w:val="1"/>
          <w:numId w:val="35"/>
        </w:numPr>
        <w:spacing w:after="200" w:line="276" w:lineRule="auto"/>
        <w:contextualSpacing/>
        <w:rPr>
          <w:rFonts w:eastAsiaTheme="minorEastAsia" w:hAnsi="Calibri"/>
          <w:color w:val="000000" w:themeColor="text1"/>
          <w:kern w:val="24"/>
          <w:sz w:val="24"/>
          <w:szCs w:val="24"/>
        </w:rPr>
      </w:pPr>
      <w:r w:rsidRPr="00AA4AD2">
        <w:rPr>
          <w:rFonts w:eastAsiaTheme="minorEastAsia" w:hAnsi="Calibri"/>
          <w:color w:val="000000" w:themeColor="text1"/>
          <w:kern w:val="24"/>
          <w:sz w:val="24"/>
          <w:szCs w:val="24"/>
        </w:rPr>
        <w:t>We want you to be aware of policies and procedures pertaining to campus and personal safety as well as academic excellence and integrity</w:t>
      </w:r>
    </w:p>
    <w:p w14:paraId="2B9D3832" w14:textId="77777777" w:rsidR="002E3E7B" w:rsidRPr="00AA4AD2" w:rsidRDefault="002E3E7B" w:rsidP="002E3E7B">
      <w:pPr>
        <w:numPr>
          <w:ilvl w:val="1"/>
          <w:numId w:val="35"/>
        </w:numPr>
        <w:spacing w:after="200" w:line="276" w:lineRule="auto"/>
        <w:contextualSpacing/>
        <w:rPr>
          <w:rFonts w:eastAsiaTheme="minorEastAsia" w:hAnsi="Calibri"/>
          <w:color w:val="000000" w:themeColor="text1"/>
          <w:kern w:val="24"/>
          <w:sz w:val="24"/>
          <w:szCs w:val="24"/>
        </w:rPr>
      </w:pPr>
      <w:r w:rsidRPr="00AA4AD2">
        <w:rPr>
          <w:rFonts w:eastAsiaTheme="minorEastAsia" w:hAnsi="Calibri"/>
          <w:color w:val="000000" w:themeColor="text1"/>
          <w:kern w:val="24"/>
          <w:sz w:val="24"/>
          <w:szCs w:val="24"/>
        </w:rPr>
        <w:t>Become familiar with campus resources and ways to get involved with the campus community.</w:t>
      </w:r>
    </w:p>
    <w:p w14:paraId="49819208" w14:textId="77777777" w:rsidR="002E3E7B" w:rsidRPr="00AA4AD2" w:rsidRDefault="002E3E7B" w:rsidP="002E3E7B">
      <w:pPr>
        <w:numPr>
          <w:ilvl w:val="1"/>
          <w:numId w:val="35"/>
        </w:numPr>
        <w:spacing w:after="200" w:line="276" w:lineRule="auto"/>
        <w:contextualSpacing/>
        <w:rPr>
          <w:rFonts w:eastAsiaTheme="minorEastAsia" w:hAnsi="Calibri"/>
          <w:color w:val="000000" w:themeColor="text1"/>
          <w:kern w:val="24"/>
          <w:sz w:val="24"/>
          <w:szCs w:val="24"/>
        </w:rPr>
      </w:pPr>
      <w:r w:rsidRPr="00AA4AD2">
        <w:rPr>
          <w:rFonts w:eastAsiaTheme="minorEastAsia" w:hAnsi="Calibri"/>
          <w:color w:val="000000" w:themeColor="text1"/>
          <w:kern w:val="24"/>
          <w:sz w:val="24"/>
          <w:szCs w:val="24"/>
        </w:rPr>
        <w:t>After the session you can choose to take a campus tour or participate in a group advising session.</w:t>
      </w:r>
    </w:p>
    <w:p w14:paraId="0ACC1BC5" w14:textId="77777777" w:rsidR="002E3E7B" w:rsidRPr="00AA4AD2" w:rsidRDefault="002E3E7B" w:rsidP="002E3E7B">
      <w:pPr>
        <w:spacing w:after="200" w:line="276" w:lineRule="auto"/>
        <w:contextualSpacing/>
        <w:rPr>
          <w:rFonts w:ascii="Arial" w:eastAsiaTheme="minorEastAsia" w:hAnsi="Arial" w:cs="Arial"/>
          <w:color w:val="000000" w:themeColor="text1"/>
          <w:kern w:val="24"/>
          <w:sz w:val="24"/>
          <w:szCs w:val="24"/>
        </w:rPr>
      </w:pPr>
    </w:p>
    <w:p w14:paraId="53520665" w14:textId="77777777" w:rsidR="002E3E7B" w:rsidRPr="00AA4AD2" w:rsidRDefault="002E3E7B" w:rsidP="002E3E7B">
      <w:pPr>
        <w:spacing w:after="200" w:line="276" w:lineRule="auto"/>
        <w:contextualSpacing/>
        <w:rPr>
          <w:rFonts w:ascii="Arial" w:hAnsi="Arial" w:cs="Arial"/>
          <w:color w:val="FFFFFF" w:themeColor="background1"/>
          <w:sz w:val="24"/>
          <w:szCs w:val="24"/>
        </w:rPr>
      </w:pPr>
      <w:r w:rsidRPr="00AA4AD2">
        <w:rPr>
          <w:rFonts w:ascii="Arial" w:hAnsi="Arial" w:cs="Arial"/>
          <w:color w:val="FFFFFF" w:themeColor="background1"/>
          <w:sz w:val="24"/>
          <w:szCs w:val="24"/>
          <w:highlight w:val="magenta"/>
        </w:rPr>
        <w:t>SLIDE 3: Admissions Process</w:t>
      </w:r>
    </w:p>
    <w:p w14:paraId="0CCC2284" w14:textId="77777777" w:rsidR="002E3E7B" w:rsidRPr="00AA4AD2" w:rsidRDefault="002E3E7B" w:rsidP="002E3E7B">
      <w:pPr>
        <w:spacing w:after="200" w:line="276" w:lineRule="auto"/>
        <w:contextualSpacing/>
        <w:rPr>
          <w:rFonts w:ascii="Arial" w:eastAsiaTheme="minorEastAsia" w:hAnsi="Arial" w:cs="Arial"/>
          <w:color w:val="000000" w:themeColor="text1"/>
          <w:kern w:val="24"/>
          <w:sz w:val="24"/>
          <w:szCs w:val="24"/>
        </w:rPr>
      </w:pPr>
      <w:r w:rsidRPr="00AA4AD2">
        <w:rPr>
          <w:rFonts w:ascii="Arial" w:eastAsiaTheme="minorEastAsia" w:hAnsi="Arial" w:cs="Arial"/>
          <w:color w:val="000000" w:themeColor="text1"/>
          <w:kern w:val="24"/>
          <w:sz w:val="24"/>
          <w:szCs w:val="24"/>
        </w:rPr>
        <w:t>Before we start, let’s make sure that we have all our requirements in order</w:t>
      </w:r>
    </w:p>
    <w:p w14:paraId="0E54E2EB" w14:textId="77777777" w:rsidR="002E3E7B" w:rsidRPr="00AA4AD2" w:rsidRDefault="002E3E7B" w:rsidP="002E3E7B">
      <w:pPr>
        <w:spacing w:after="200" w:line="276" w:lineRule="auto"/>
        <w:rPr>
          <w:rFonts w:ascii="Arial" w:eastAsiaTheme="minorEastAsia" w:hAnsi="Arial" w:cs="Arial"/>
          <w:color w:val="000000" w:themeColor="text1"/>
          <w:kern w:val="24"/>
          <w:sz w:val="24"/>
          <w:szCs w:val="24"/>
        </w:rPr>
      </w:pPr>
      <w:r w:rsidRPr="00AA4AD2">
        <w:rPr>
          <w:rFonts w:ascii="Arial" w:eastAsiaTheme="minorEastAsia" w:hAnsi="Arial" w:cs="Arial"/>
          <w:color w:val="000000" w:themeColor="text1"/>
          <w:kern w:val="24"/>
          <w:sz w:val="24"/>
          <w:szCs w:val="24"/>
        </w:rPr>
        <w:t>*Have you completed an application at Apply.Collin.edu?</w:t>
      </w:r>
      <w:r w:rsidRPr="00AA4AD2">
        <w:rPr>
          <w:rFonts w:ascii="Arial" w:eastAsiaTheme="minorEastAsia" w:hAnsi="Arial" w:cs="Arial"/>
          <w:color w:val="000000" w:themeColor="text1"/>
          <w:kern w:val="24"/>
          <w:sz w:val="24"/>
          <w:szCs w:val="24"/>
        </w:rPr>
        <w:br/>
        <w:t>*Have you turned in your meningitis paperwork already?</w:t>
      </w:r>
      <w:r w:rsidRPr="00AA4AD2">
        <w:rPr>
          <w:rFonts w:ascii="Arial" w:eastAsiaTheme="minorEastAsia" w:hAnsi="Arial" w:cs="Arial"/>
          <w:color w:val="000000" w:themeColor="text1"/>
          <w:kern w:val="24"/>
          <w:sz w:val="24"/>
          <w:szCs w:val="24"/>
        </w:rPr>
        <w:br/>
        <w:t>*Have you turned in your final, official high school transcript? If not, they can be sent electronically to Collin from your high school or turned into the admissions office in person as long as they are in a sealed envelope from your school! You can also complete the Conditional Registration Contract while we await your transcripts to arrive.</w:t>
      </w:r>
      <w:r w:rsidRPr="00AA4AD2">
        <w:rPr>
          <w:rFonts w:ascii="Arial" w:eastAsiaTheme="minorEastAsia" w:hAnsi="Arial" w:cs="Arial"/>
          <w:color w:val="000000" w:themeColor="text1"/>
          <w:kern w:val="24"/>
          <w:sz w:val="24"/>
          <w:szCs w:val="24"/>
        </w:rPr>
        <w:br/>
        <w:t>*All students must be evaluated to see if they are college ready. The TSI placement test will need to be completed unless you are eligible for an exemption.</w:t>
      </w:r>
    </w:p>
    <w:p w14:paraId="6992175A" w14:textId="77777777" w:rsidR="002E3E7B" w:rsidRPr="00AA4AD2" w:rsidRDefault="002E3E7B" w:rsidP="002E3E7B">
      <w:pPr>
        <w:spacing w:after="200" w:line="276" w:lineRule="auto"/>
        <w:contextualSpacing/>
        <w:rPr>
          <w:rFonts w:ascii="Arial" w:eastAsiaTheme="minorEastAsia" w:hAnsi="Arial" w:cs="Arial"/>
          <w:color w:val="000000" w:themeColor="text1"/>
          <w:kern w:val="24"/>
          <w:sz w:val="24"/>
          <w:szCs w:val="24"/>
        </w:rPr>
      </w:pPr>
      <w:r w:rsidRPr="00AA4AD2">
        <w:rPr>
          <w:rFonts w:ascii="Arial" w:eastAsiaTheme="minorEastAsia" w:hAnsi="Arial" w:cs="Arial"/>
          <w:color w:val="000000" w:themeColor="text1"/>
          <w:kern w:val="24"/>
          <w:sz w:val="24"/>
          <w:szCs w:val="24"/>
        </w:rPr>
        <w:t xml:space="preserve">*The campus safety training is required for all entering students. </w:t>
      </w:r>
    </w:p>
    <w:p w14:paraId="2496CA90" w14:textId="77777777" w:rsidR="002E3E7B" w:rsidRPr="00AA4AD2" w:rsidRDefault="002E3E7B" w:rsidP="002E3E7B">
      <w:pPr>
        <w:spacing w:after="200" w:line="276" w:lineRule="auto"/>
        <w:contextualSpacing/>
        <w:rPr>
          <w:rFonts w:ascii="Arial" w:eastAsiaTheme="minorEastAsia" w:hAnsi="Arial" w:cs="Arial"/>
          <w:color w:val="000000" w:themeColor="text1"/>
          <w:kern w:val="24"/>
          <w:sz w:val="24"/>
          <w:szCs w:val="24"/>
        </w:rPr>
      </w:pPr>
      <w:r w:rsidRPr="00AA4AD2">
        <w:rPr>
          <w:rFonts w:ascii="Arial" w:eastAsiaTheme="minorEastAsia" w:hAnsi="Arial" w:cs="Arial"/>
          <w:color w:val="000000" w:themeColor="text1"/>
          <w:kern w:val="24"/>
          <w:sz w:val="24"/>
          <w:szCs w:val="24"/>
        </w:rPr>
        <w:t>If you haven’t completed this yet, you can do that after this orientation.</w:t>
      </w:r>
    </w:p>
    <w:p w14:paraId="47E5BB3F" w14:textId="77777777" w:rsidR="002E3E7B" w:rsidRPr="00AA4AD2" w:rsidRDefault="002E3E7B" w:rsidP="002E3E7B">
      <w:pPr>
        <w:spacing w:after="200" w:line="276" w:lineRule="auto"/>
        <w:contextualSpacing/>
        <w:rPr>
          <w:rFonts w:ascii="Arial" w:eastAsiaTheme="minorEastAsia" w:hAnsi="Arial" w:cs="Arial"/>
          <w:color w:val="000000" w:themeColor="text1"/>
          <w:kern w:val="24"/>
          <w:sz w:val="24"/>
          <w:szCs w:val="24"/>
        </w:rPr>
      </w:pPr>
    </w:p>
    <w:p w14:paraId="534D3DEC" w14:textId="77777777" w:rsidR="002E3E7B" w:rsidRPr="00DF4A74" w:rsidRDefault="002E3E7B" w:rsidP="002E3E7B">
      <w:pPr>
        <w:spacing w:after="200" w:line="276" w:lineRule="auto"/>
        <w:contextualSpacing/>
        <w:rPr>
          <w:rFonts w:ascii="Arial" w:hAnsi="Arial" w:cs="Arial"/>
          <w:sz w:val="24"/>
          <w:szCs w:val="24"/>
        </w:rPr>
      </w:pPr>
      <w:r w:rsidRPr="00DF4A74">
        <w:rPr>
          <w:rFonts w:ascii="Arial" w:hAnsi="Arial" w:cs="Arial"/>
          <w:sz w:val="24"/>
          <w:szCs w:val="24"/>
        </w:rPr>
        <w:lastRenderedPageBreak/>
        <w:t>NEXT-TICKET TIME</w:t>
      </w:r>
    </w:p>
    <w:p w14:paraId="554D5F00" w14:textId="77777777" w:rsidR="002E3E7B" w:rsidRPr="00AA4AD2" w:rsidRDefault="002E3E7B" w:rsidP="002E3E7B">
      <w:pPr>
        <w:spacing w:after="200" w:line="276" w:lineRule="auto"/>
        <w:contextualSpacing/>
        <w:rPr>
          <w:rFonts w:ascii="Arial" w:hAnsi="Arial" w:cs="Arial"/>
          <w:sz w:val="24"/>
          <w:szCs w:val="24"/>
          <w:highlight w:val="yellow"/>
        </w:rPr>
      </w:pPr>
    </w:p>
    <w:p w14:paraId="14425BCB" w14:textId="77777777" w:rsidR="002E3E7B" w:rsidRPr="00AA4AD2" w:rsidRDefault="002E3E7B" w:rsidP="002E3E7B">
      <w:pPr>
        <w:spacing w:after="200" w:line="276" w:lineRule="auto"/>
        <w:contextualSpacing/>
        <w:rPr>
          <w:rFonts w:ascii="Arial" w:hAnsi="Arial" w:cs="Arial"/>
          <w:sz w:val="24"/>
          <w:szCs w:val="24"/>
          <w:highlight w:val="yellow"/>
        </w:rPr>
      </w:pPr>
    </w:p>
    <w:p w14:paraId="50C83796" w14:textId="77777777" w:rsidR="002E3E7B" w:rsidRPr="00AA4AD2" w:rsidRDefault="002E3E7B" w:rsidP="002E3E7B">
      <w:pPr>
        <w:spacing w:after="200" w:line="276" w:lineRule="auto"/>
        <w:contextualSpacing/>
        <w:rPr>
          <w:rFonts w:ascii="Arial" w:hAnsi="Arial" w:cs="Arial"/>
          <w:sz w:val="24"/>
          <w:szCs w:val="24"/>
        </w:rPr>
      </w:pPr>
      <w:r w:rsidRPr="00AA4AD2">
        <w:rPr>
          <w:rFonts w:ascii="Arial" w:hAnsi="Arial" w:cs="Arial"/>
          <w:color w:val="FFFFFF" w:themeColor="background1"/>
          <w:sz w:val="24"/>
          <w:szCs w:val="24"/>
          <w:highlight w:val="magenta"/>
        </w:rPr>
        <w:t>SLIDE 4: Collin College Mobile App</w:t>
      </w:r>
      <w:r w:rsidRPr="00AA4AD2">
        <w:rPr>
          <w:rFonts w:ascii="Arial" w:hAnsi="Arial" w:cs="Arial"/>
          <w:sz w:val="24"/>
          <w:szCs w:val="24"/>
        </w:rPr>
        <w:t xml:space="preserve"> </w:t>
      </w:r>
    </w:p>
    <w:p w14:paraId="2C096237" w14:textId="4CC9C184" w:rsidR="002E3E7B" w:rsidRPr="00AA4AD2" w:rsidRDefault="002E3E7B" w:rsidP="002E3E7B">
      <w:pPr>
        <w:spacing w:after="200" w:line="276" w:lineRule="auto"/>
        <w:contextualSpacing/>
        <w:rPr>
          <w:rFonts w:cs="Arial"/>
          <w:sz w:val="24"/>
          <w:szCs w:val="24"/>
        </w:rPr>
      </w:pPr>
      <w:r w:rsidRPr="00AA4AD2">
        <w:rPr>
          <w:rFonts w:cs="Arial"/>
          <w:sz w:val="24"/>
          <w:szCs w:val="24"/>
        </w:rPr>
        <w:t xml:space="preserve">Introducing the New Collin College Mobile App.  The app provides student support such as hours of operation for student services, your daily class schedule, the weather, and even parking times.  You can utilize the app to see the Cougar Q wait times for services on </w:t>
      </w:r>
      <w:r w:rsidR="00B67758" w:rsidRPr="00AA4AD2">
        <w:rPr>
          <w:rFonts w:cs="Arial"/>
          <w:sz w:val="24"/>
          <w:szCs w:val="24"/>
        </w:rPr>
        <w:t>campus, remove</w:t>
      </w:r>
      <w:r w:rsidRPr="00AA4AD2">
        <w:rPr>
          <w:rFonts w:cs="Arial"/>
          <w:sz w:val="24"/>
          <w:szCs w:val="24"/>
        </w:rPr>
        <w:t xml:space="preserve"> registration holds and when </w:t>
      </w:r>
      <w:r w:rsidR="00B67758" w:rsidRPr="00AA4AD2">
        <w:rPr>
          <w:rFonts w:cs="Arial"/>
          <w:sz w:val="24"/>
          <w:szCs w:val="24"/>
        </w:rPr>
        <w:t>available, register</w:t>
      </w:r>
      <w:r w:rsidRPr="00AA4AD2">
        <w:rPr>
          <w:rFonts w:cs="Arial"/>
          <w:sz w:val="24"/>
          <w:szCs w:val="24"/>
        </w:rPr>
        <w:t xml:space="preserve"> for courses. During the semester, you can check your GPA, navigate Cougar Compass for degree completion, and seek help from Career Centers.  If you ever have a questions, reach out to CougarBot, the chat bot that can answer questions in real time.  You can even deck CougarBot out in special themes and get a sticker pack for your device.  So Download the Collin College Mobile App TODAY!</w:t>
      </w:r>
    </w:p>
    <w:p w14:paraId="7F09A0F5" w14:textId="77777777" w:rsidR="002E3E7B" w:rsidRPr="00AA4AD2" w:rsidRDefault="002E3E7B" w:rsidP="002E3E7B">
      <w:pPr>
        <w:spacing w:after="200" w:line="276" w:lineRule="auto"/>
        <w:contextualSpacing/>
        <w:rPr>
          <w:rFonts w:ascii="Arial" w:hAnsi="Arial" w:cs="Arial"/>
          <w:sz w:val="24"/>
          <w:szCs w:val="24"/>
        </w:rPr>
      </w:pPr>
    </w:p>
    <w:p w14:paraId="2F70D410" w14:textId="77777777" w:rsidR="002E3E7B" w:rsidRPr="00AA4AD2" w:rsidRDefault="002E3E7B" w:rsidP="002E3E7B">
      <w:pPr>
        <w:spacing w:after="200" w:line="276" w:lineRule="auto"/>
        <w:contextualSpacing/>
        <w:rPr>
          <w:rFonts w:ascii="Arial" w:hAnsi="Arial" w:cs="Arial"/>
          <w:sz w:val="24"/>
          <w:szCs w:val="24"/>
        </w:rPr>
      </w:pPr>
      <w:r w:rsidRPr="00AA4AD2">
        <w:rPr>
          <w:rFonts w:ascii="Arial" w:hAnsi="Arial" w:cs="Arial"/>
          <w:color w:val="FFFFFF" w:themeColor="background1"/>
          <w:sz w:val="24"/>
          <w:szCs w:val="24"/>
          <w:highlight w:val="magenta"/>
        </w:rPr>
        <w:t>SLIDE 5: TICKET TIME</w:t>
      </w:r>
      <w:r w:rsidRPr="00AA4AD2">
        <w:rPr>
          <w:rFonts w:ascii="Arial" w:hAnsi="Arial" w:cs="Arial"/>
          <w:sz w:val="24"/>
          <w:szCs w:val="24"/>
        </w:rPr>
        <w:t xml:space="preserve"> </w:t>
      </w:r>
    </w:p>
    <w:p w14:paraId="1684236F" w14:textId="77777777" w:rsidR="002E3E7B" w:rsidRPr="00DF4A74" w:rsidRDefault="002E3E7B" w:rsidP="002E3E7B">
      <w:pPr>
        <w:spacing w:after="200" w:line="276" w:lineRule="auto"/>
        <w:contextualSpacing/>
        <w:rPr>
          <w:rFonts w:ascii="Arial" w:hAnsi="Arial" w:cs="Arial"/>
          <w:sz w:val="24"/>
          <w:szCs w:val="24"/>
        </w:rPr>
      </w:pPr>
      <w:r w:rsidRPr="00DF4A74">
        <w:rPr>
          <w:rFonts w:ascii="Arial" w:hAnsi="Arial" w:cs="Arial"/>
          <w:sz w:val="24"/>
          <w:szCs w:val="24"/>
        </w:rPr>
        <w:t>(click to make sure the tickets pop up)</w:t>
      </w:r>
    </w:p>
    <w:p w14:paraId="665026F3" w14:textId="77777777" w:rsidR="002E3E7B" w:rsidRPr="00DF4A74" w:rsidRDefault="002E3E7B" w:rsidP="002E3E7B">
      <w:pPr>
        <w:spacing w:after="200" w:line="276" w:lineRule="auto"/>
        <w:contextualSpacing/>
        <w:rPr>
          <w:rFonts w:ascii="Arial" w:hAnsi="Arial" w:cs="Arial"/>
          <w:sz w:val="24"/>
          <w:szCs w:val="24"/>
        </w:rPr>
      </w:pPr>
      <w:r w:rsidRPr="00DF4A74">
        <w:rPr>
          <w:rFonts w:ascii="Arial" w:hAnsi="Arial" w:cs="Arial"/>
          <w:sz w:val="24"/>
          <w:szCs w:val="24"/>
        </w:rPr>
        <w:t xml:space="preserve">It is now Ticket Time!  Please pull out your tickets as we give out a cool COLLIN prize. After each number, CLAP if you have that number. (DRUMROLL please). </w:t>
      </w:r>
    </w:p>
    <w:p w14:paraId="2BF31903" w14:textId="77777777" w:rsidR="002E3E7B" w:rsidRPr="00AA4AD2" w:rsidRDefault="002E3E7B" w:rsidP="002E3E7B">
      <w:pPr>
        <w:spacing w:after="200" w:line="276" w:lineRule="auto"/>
        <w:contextualSpacing/>
        <w:rPr>
          <w:rFonts w:ascii="Arial" w:hAnsi="Arial" w:cs="Arial"/>
          <w:sz w:val="24"/>
          <w:szCs w:val="24"/>
        </w:rPr>
      </w:pPr>
      <w:r w:rsidRPr="00DF4A74">
        <w:rPr>
          <w:rFonts w:ascii="Arial" w:hAnsi="Arial" w:cs="Arial"/>
          <w:sz w:val="24"/>
          <w:szCs w:val="24"/>
        </w:rPr>
        <w:t>Please read each Number (CLAP!)</w:t>
      </w:r>
    </w:p>
    <w:p w14:paraId="28134EAD" w14:textId="77777777" w:rsidR="002E3E7B" w:rsidRPr="00AA4AD2" w:rsidRDefault="002E3E7B" w:rsidP="002E3E7B">
      <w:pPr>
        <w:spacing w:after="200" w:line="276" w:lineRule="auto"/>
        <w:contextualSpacing/>
        <w:rPr>
          <w:rFonts w:ascii="Arial" w:hAnsi="Arial" w:cs="Arial"/>
          <w:sz w:val="24"/>
          <w:szCs w:val="24"/>
        </w:rPr>
      </w:pPr>
    </w:p>
    <w:p w14:paraId="07BDFA60" w14:textId="77777777" w:rsidR="002E3E7B" w:rsidRPr="00AA4AD2" w:rsidRDefault="002E3E7B" w:rsidP="002E3E7B">
      <w:pPr>
        <w:spacing w:after="200" w:line="276" w:lineRule="auto"/>
        <w:contextualSpacing/>
        <w:rPr>
          <w:rFonts w:ascii="Arial" w:hAnsi="Arial" w:cs="Arial"/>
          <w:color w:val="FFFFFF" w:themeColor="background1"/>
          <w:sz w:val="24"/>
          <w:szCs w:val="24"/>
        </w:rPr>
      </w:pPr>
      <w:r w:rsidRPr="00AA4AD2">
        <w:rPr>
          <w:rFonts w:ascii="Arial" w:hAnsi="Arial" w:cs="Arial"/>
          <w:color w:val="FFFFFF" w:themeColor="background1"/>
          <w:sz w:val="24"/>
          <w:szCs w:val="24"/>
          <w:highlight w:val="magenta"/>
        </w:rPr>
        <w:t>SLIDE 5: Introduce ACADEMIC ADVISOR</w:t>
      </w:r>
    </w:p>
    <w:p w14:paraId="1E3AD8D8" w14:textId="77777777" w:rsidR="002E3E7B" w:rsidRPr="00AA4AD2" w:rsidRDefault="002E3E7B" w:rsidP="002E3E7B">
      <w:pPr>
        <w:spacing w:after="200" w:line="276" w:lineRule="auto"/>
        <w:contextualSpacing/>
        <w:rPr>
          <w:rFonts w:ascii="Arial" w:hAnsi="Arial" w:cs="Arial"/>
          <w:sz w:val="24"/>
          <w:szCs w:val="24"/>
        </w:rPr>
      </w:pPr>
      <w:r w:rsidRPr="00AA4AD2">
        <w:rPr>
          <w:rFonts w:ascii="Arial" w:hAnsi="Arial" w:cs="Arial"/>
          <w:sz w:val="24"/>
          <w:szCs w:val="24"/>
        </w:rPr>
        <w:t xml:space="preserve">Now we will continue our training and hear from one of our academic advisors, </w:t>
      </w:r>
    </w:p>
    <w:p w14:paraId="529D9123" w14:textId="77777777" w:rsidR="002E3E7B" w:rsidRPr="00AA4AD2" w:rsidRDefault="002E3E7B" w:rsidP="002E3E7B">
      <w:pPr>
        <w:spacing w:after="200" w:line="276" w:lineRule="auto"/>
        <w:contextualSpacing/>
        <w:rPr>
          <w:rFonts w:ascii="Arial" w:hAnsi="Arial" w:cs="Arial"/>
          <w:color w:val="FFFFFF" w:themeColor="background1"/>
          <w:sz w:val="24"/>
          <w:szCs w:val="24"/>
          <w:highlight w:val="magenta"/>
        </w:rPr>
      </w:pPr>
    </w:p>
    <w:p w14:paraId="01D5CE2D" w14:textId="77777777" w:rsidR="002E3E7B" w:rsidRPr="00AA4AD2" w:rsidRDefault="002E3E7B" w:rsidP="002E3E7B">
      <w:pPr>
        <w:spacing w:after="200" w:line="276" w:lineRule="auto"/>
        <w:contextualSpacing/>
        <w:rPr>
          <w:rFonts w:ascii="Arial" w:hAnsi="Arial" w:cs="Arial"/>
          <w:color w:val="FFFFFF" w:themeColor="background1"/>
          <w:sz w:val="24"/>
          <w:szCs w:val="24"/>
        </w:rPr>
      </w:pPr>
      <w:r w:rsidRPr="00AA4AD2">
        <w:rPr>
          <w:rFonts w:ascii="Arial" w:hAnsi="Arial" w:cs="Arial"/>
          <w:color w:val="FFFFFF" w:themeColor="background1"/>
          <w:sz w:val="24"/>
          <w:szCs w:val="24"/>
          <w:highlight w:val="magenta"/>
        </w:rPr>
        <w:t>SLIDES 6-16: Academic Advising</w:t>
      </w:r>
    </w:p>
    <w:p w14:paraId="02533B64" w14:textId="77777777" w:rsidR="002E3E7B" w:rsidRPr="00AA4AD2" w:rsidRDefault="002E3E7B" w:rsidP="002E3E7B">
      <w:pPr>
        <w:spacing w:after="200" w:line="276" w:lineRule="auto"/>
        <w:contextualSpacing/>
        <w:rPr>
          <w:rFonts w:ascii="Arial" w:hAnsi="Arial" w:cs="Arial"/>
          <w:sz w:val="24"/>
          <w:szCs w:val="24"/>
        </w:rPr>
      </w:pPr>
    </w:p>
    <w:p w14:paraId="4E1A10CB" w14:textId="77777777" w:rsidR="002E3E7B" w:rsidRPr="00AA4AD2" w:rsidRDefault="002E3E7B" w:rsidP="002E3E7B">
      <w:pPr>
        <w:spacing w:after="200" w:line="276" w:lineRule="auto"/>
        <w:contextualSpacing/>
        <w:rPr>
          <w:rFonts w:ascii="Arial" w:hAnsi="Arial" w:cs="Arial"/>
          <w:sz w:val="24"/>
          <w:szCs w:val="24"/>
        </w:rPr>
      </w:pPr>
    </w:p>
    <w:p w14:paraId="590325B0" w14:textId="77777777" w:rsidR="002E3E7B" w:rsidRPr="00AA4AD2" w:rsidRDefault="002E3E7B" w:rsidP="002E3E7B">
      <w:pPr>
        <w:spacing w:after="200" w:line="276" w:lineRule="auto"/>
        <w:contextualSpacing/>
        <w:rPr>
          <w:rFonts w:ascii="Arial" w:hAnsi="Arial" w:cs="Arial"/>
          <w:sz w:val="24"/>
          <w:szCs w:val="24"/>
        </w:rPr>
      </w:pPr>
      <w:r w:rsidRPr="00AA4AD2">
        <w:rPr>
          <w:rFonts w:ascii="Arial" w:hAnsi="Arial" w:cs="Arial"/>
          <w:color w:val="FFFFFF" w:themeColor="background1"/>
          <w:sz w:val="24"/>
          <w:szCs w:val="24"/>
          <w:highlight w:val="magenta"/>
        </w:rPr>
        <w:t>SLIDE 17: TICKET TIME</w:t>
      </w:r>
      <w:r w:rsidRPr="00AA4AD2">
        <w:rPr>
          <w:rFonts w:ascii="Arial" w:hAnsi="Arial" w:cs="Arial"/>
          <w:sz w:val="24"/>
          <w:szCs w:val="24"/>
        </w:rPr>
        <w:t xml:space="preserve"> </w:t>
      </w:r>
    </w:p>
    <w:p w14:paraId="68C9C35A" w14:textId="77777777" w:rsidR="002E3E7B" w:rsidRPr="00DF4A74" w:rsidRDefault="002E3E7B" w:rsidP="002E3E7B">
      <w:pPr>
        <w:spacing w:after="200" w:line="276" w:lineRule="auto"/>
        <w:contextualSpacing/>
        <w:rPr>
          <w:rFonts w:ascii="Arial" w:hAnsi="Arial" w:cs="Arial"/>
          <w:sz w:val="24"/>
          <w:szCs w:val="24"/>
        </w:rPr>
      </w:pPr>
      <w:r w:rsidRPr="00DF4A74">
        <w:rPr>
          <w:rFonts w:ascii="Arial" w:hAnsi="Arial" w:cs="Arial"/>
          <w:sz w:val="24"/>
          <w:szCs w:val="24"/>
        </w:rPr>
        <w:t>(click to make sure the tickets pop up)</w:t>
      </w:r>
    </w:p>
    <w:p w14:paraId="1F583B8C" w14:textId="77777777" w:rsidR="002E3E7B" w:rsidRPr="00DF4A74" w:rsidRDefault="002E3E7B" w:rsidP="002E3E7B">
      <w:pPr>
        <w:spacing w:after="200" w:line="276" w:lineRule="auto"/>
        <w:contextualSpacing/>
        <w:rPr>
          <w:rFonts w:ascii="Arial" w:hAnsi="Arial" w:cs="Arial"/>
          <w:sz w:val="24"/>
          <w:szCs w:val="24"/>
        </w:rPr>
      </w:pPr>
      <w:r w:rsidRPr="00DF4A74">
        <w:rPr>
          <w:rFonts w:ascii="Arial" w:hAnsi="Arial" w:cs="Arial"/>
          <w:sz w:val="24"/>
          <w:szCs w:val="24"/>
        </w:rPr>
        <w:t xml:space="preserve">It is now Ticket Time!  Please pull out your tickets as we give out a cool COLLIN prize. After each number, CLAP! if you have that number. (DRUMROLL please). </w:t>
      </w:r>
    </w:p>
    <w:p w14:paraId="16F13A43" w14:textId="77777777" w:rsidR="002E3E7B" w:rsidRPr="00AA4AD2" w:rsidRDefault="002E3E7B" w:rsidP="002E3E7B">
      <w:pPr>
        <w:spacing w:after="200" w:line="276" w:lineRule="auto"/>
        <w:contextualSpacing/>
        <w:rPr>
          <w:rFonts w:ascii="Arial" w:hAnsi="Arial" w:cs="Arial"/>
          <w:sz w:val="24"/>
          <w:szCs w:val="24"/>
        </w:rPr>
      </w:pPr>
      <w:r w:rsidRPr="00DF4A74">
        <w:rPr>
          <w:rFonts w:ascii="Arial" w:hAnsi="Arial" w:cs="Arial"/>
          <w:sz w:val="24"/>
          <w:szCs w:val="24"/>
        </w:rPr>
        <w:t>Please read each Number (CLAP!)</w:t>
      </w:r>
    </w:p>
    <w:p w14:paraId="3F54CBFF" w14:textId="77777777" w:rsidR="002E3E7B" w:rsidRPr="00AA4AD2" w:rsidRDefault="002E3E7B" w:rsidP="002E3E7B">
      <w:pPr>
        <w:spacing w:after="200" w:line="276" w:lineRule="auto"/>
        <w:contextualSpacing/>
        <w:rPr>
          <w:rFonts w:ascii="Arial" w:hAnsi="Arial" w:cs="Arial"/>
          <w:sz w:val="24"/>
          <w:szCs w:val="24"/>
        </w:rPr>
      </w:pPr>
    </w:p>
    <w:p w14:paraId="56C0EC8C" w14:textId="7311BD84" w:rsidR="002E3E7B" w:rsidRPr="00AA4AD2" w:rsidRDefault="002E3E7B" w:rsidP="002E3E7B">
      <w:pPr>
        <w:spacing w:after="200" w:line="276" w:lineRule="auto"/>
        <w:contextualSpacing/>
        <w:rPr>
          <w:rFonts w:ascii="Arial" w:hAnsi="Arial" w:cs="Arial"/>
          <w:sz w:val="24"/>
          <w:szCs w:val="24"/>
        </w:rPr>
      </w:pPr>
      <w:r w:rsidRPr="00AA4AD2">
        <w:rPr>
          <w:rFonts w:ascii="Arial" w:hAnsi="Arial" w:cs="Arial"/>
          <w:sz w:val="24"/>
          <w:szCs w:val="24"/>
        </w:rPr>
        <w:t>Let’s welcome one of our Orientation Leaders to the stage</w:t>
      </w:r>
    </w:p>
    <w:p w14:paraId="423F9857" w14:textId="77777777" w:rsidR="002E3E7B" w:rsidRPr="00AA4AD2" w:rsidRDefault="002E3E7B" w:rsidP="002E3E7B">
      <w:pPr>
        <w:spacing w:after="200" w:line="276" w:lineRule="auto"/>
        <w:contextualSpacing/>
        <w:rPr>
          <w:rFonts w:ascii="Arial" w:hAnsi="Arial" w:cs="Arial"/>
          <w:sz w:val="24"/>
          <w:szCs w:val="24"/>
          <w:highlight w:val="yellow"/>
        </w:rPr>
      </w:pPr>
    </w:p>
    <w:p w14:paraId="1CC42783" w14:textId="77777777" w:rsidR="002E3E7B" w:rsidRPr="00AA4AD2" w:rsidRDefault="002E3E7B" w:rsidP="002E3E7B">
      <w:pPr>
        <w:spacing w:after="200" w:line="276" w:lineRule="auto"/>
        <w:contextualSpacing/>
        <w:rPr>
          <w:rFonts w:ascii="Arial" w:hAnsi="Arial" w:cs="Arial"/>
          <w:color w:val="FFFFFF" w:themeColor="background1"/>
          <w:sz w:val="24"/>
          <w:szCs w:val="24"/>
          <w:highlight w:val="magenta"/>
        </w:rPr>
      </w:pPr>
      <w:r w:rsidRPr="00AA4AD2">
        <w:rPr>
          <w:rFonts w:ascii="Arial" w:hAnsi="Arial" w:cs="Arial"/>
          <w:color w:val="FFFFFF" w:themeColor="background1"/>
          <w:sz w:val="24"/>
          <w:szCs w:val="24"/>
          <w:highlight w:val="magenta"/>
        </w:rPr>
        <w:t>SLIDE 18: COUGARWEB</w:t>
      </w:r>
    </w:p>
    <w:p w14:paraId="2C2C8144" w14:textId="77777777" w:rsidR="002E3E7B" w:rsidRPr="00AA4AD2" w:rsidRDefault="002E3E7B" w:rsidP="002E3E7B">
      <w:pPr>
        <w:rPr>
          <w:rFonts w:ascii="Calibri" w:hAnsi="Calibri" w:cs="Calibri"/>
          <w:sz w:val="24"/>
          <w:szCs w:val="24"/>
        </w:rPr>
      </w:pPr>
      <w:r w:rsidRPr="00AA4AD2">
        <w:rPr>
          <w:rFonts w:ascii="Calibri" w:hAnsi="Calibri" w:cs="Calibri"/>
          <w:sz w:val="24"/>
          <w:szCs w:val="24"/>
        </w:rPr>
        <w:t xml:space="preserve">CougarWeb can be used to investigate all things Collin College. </w:t>
      </w:r>
    </w:p>
    <w:p w14:paraId="4267DBC7" w14:textId="77777777" w:rsidR="002E3E7B" w:rsidRPr="00AA4AD2" w:rsidRDefault="002E3E7B" w:rsidP="002E3E7B">
      <w:pPr>
        <w:rPr>
          <w:rFonts w:ascii="Calibri" w:hAnsi="Calibri" w:cs="Calibri"/>
          <w:sz w:val="24"/>
          <w:szCs w:val="24"/>
        </w:rPr>
      </w:pPr>
      <w:r w:rsidRPr="00AA4AD2">
        <w:rPr>
          <w:rFonts w:ascii="Calibri" w:hAnsi="Calibri" w:cs="Calibri"/>
          <w:sz w:val="24"/>
          <w:szCs w:val="24"/>
        </w:rPr>
        <w:t>CougarWeb gets you prepared to become a successful Collin College Student.</w:t>
      </w:r>
    </w:p>
    <w:p w14:paraId="25674579" w14:textId="77777777" w:rsidR="002E3E7B" w:rsidRPr="00AA4AD2" w:rsidRDefault="002E3E7B" w:rsidP="002E3E7B">
      <w:pPr>
        <w:rPr>
          <w:rFonts w:ascii="Calibri" w:hAnsi="Calibri" w:cs="Calibri"/>
          <w:sz w:val="24"/>
          <w:szCs w:val="24"/>
        </w:rPr>
      </w:pPr>
      <w:r w:rsidRPr="00AA4AD2">
        <w:rPr>
          <w:rFonts w:ascii="Calibri" w:hAnsi="Calibri" w:cs="Calibri"/>
          <w:sz w:val="24"/>
          <w:szCs w:val="24"/>
        </w:rPr>
        <w:t xml:space="preserve">If you haven’t logged in yet, your username and password can be found in your acceptance email.  Cougar Web is a great resource for Collin College students.  </w:t>
      </w:r>
    </w:p>
    <w:p w14:paraId="05E1072E" w14:textId="77777777" w:rsidR="002E3E7B" w:rsidRPr="00AA4AD2" w:rsidRDefault="002E3E7B" w:rsidP="002E3E7B">
      <w:pPr>
        <w:rPr>
          <w:rFonts w:ascii="Calibri" w:hAnsi="Calibri" w:cs="Calibri"/>
          <w:sz w:val="24"/>
          <w:szCs w:val="24"/>
        </w:rPr>
      </w:pPr>
      <w:r w:rsidRPr="00AA4AD2">
        <w:rPr>
          <w:rFonts w:ascii="Calibri" w:hAnsi="Calibri" w:cs="Calibri"/>
          <w:sz w:val="24"/>
          <w:szCs w:val="24"/>
        </w:rPr>
        <w:t>Let’s watch a video to show you how to utilize Cougar Web.</w:t>
      </w:r>
    </w:p>
    <w:p w14:paraId="24DD297C" w14:textId="77777777" w:rsidR="002E3E7B" w:rsidRPr="00AA4AD2" w:rsidRDefault="002E3E7B" w:rsidP="002E3E7B">
      <w:pPr>
        <w:rPr>
          <w:rFonts w:ascii="Arial" w:hAnsi="Arial" w:cs="Arial"/>
          <w:sz w:val="24"/>
          <w:szCs w:val="24"/>
        </w:rPr>
      </w:pPr>
    </w:p>
    <w:p w14:paraId="538D2F3F" w14:textId="77777777" w:rsidR="002E3E7B" w:rsidRPr="00AA4AD2" w:rsidRDefault="002E3E7B" w:rsidP="002E3E7B">
      <w:pPr>
        <w:spacing w:after="200" w:line="276" w:lineRule="auto"/>
        <w:contextualSpacing/>
        <w:rPr>
          <w:rFonts w:ascii="Arial" w:hAnsi="Arial" w:cs="Arial"/>
          <w:color w:val="FFFFFF" w:themeColor="background1"/>
          <w:sz w:val="24"/>
          <w:szCs w:val="24"/>
        </w:rPr>
      </w:pPr>
      <w:r w:rsidRPr="00AA4AD2">
        <w:rPr>
          <w:rFonts w:ascii="Arial" w:hAnsi="Arial" w:cs="Arial"/>
          <w:color w:val="FFFFFF" w:themeColor="background1"/>
          <w:sz w:val="24"/>
          <w:szCs w:val="24"/>
          <w:highlight w:val="magenta"/>
        </w:rPr>
        <w:t>SLIDE 19: VIDEO - CougarWeb Module</w:t>
      </w:r>
    </w:p>
    <w:p w14:paraId="6A5A5C60" w14:textId="77777777" w:rsidR="002E3E7B" w:rsidRPr="00AA4AD2" w:rsidRDefault="002E3E7B" w:rsidP="002E3E7B">
      <w:pPr>
        <w:spacing w:after="200" w:line="276" w:lineRule="auto"/>
        <w:contextualSpacing/>
        <w:rPr>
          <w:rFonts w:ascii="Arial" w:hAnsi="Arial" w:cs="Arial"/>
          <w:color w:val="FFFFFF" w:themeColor="background1"/>
          <w:sz w:val="24"/>
          <w:szCs w:val="24"/>
        </w:rPr>
      </w:pPr>
    </w:p>
    <w:p w14:paraId="2796BC92" w14:textId="77777777" w:rsidR="002E3E7B" w:rsidRPr="00AA4AD2" w:rsidRDefault="002E3E7B" w:rsidP="002E3E7B">
      <w:pPr>
        <w:spacing w:after="200" w:line="276" w:lineRule="auto"/>
        <w:contextualSpacing/>
        <w:rPr>
          <w:rFonts w:ascii="Arial" w:hAnsi="Arial" w:cs="Arial"/>
          <w:color w:val="FFFFFF" w:themeColor="background1"/>
          <w:sz w:val="24"/>
          <w:szCs w:val="24"/>
        </w:rPr>
      </w:pPr>
    </w:p>
    <w:p w14:paraId="5CCD03E1" w14:textId="77777777" w:rsidR="002E3E7B" w:rsidRPr="00AA4AD2" w:rsidRDefault="002E3E7B" w:rsidP="002E3E7B">
      <w:pPr>
        <w:spacing w:after="200" w:line="276" w:lineRule="auto"/>
        <w:contextualSpacing/>
        <w:rPr>
          <w:rFonts w:ascii="Arial" w:hAnsi="Arial" w:cs="Arial"/>
          <w:sz w:val="24"/>
          <w:szCs w:val="24"/>
        </w:rPr>
      </w:pPr>
      <w:r w:rsidRPr="00AA4AD2">
        <w:rPr>
          <w:rFonts w:ascii="Arial" w:hAnsi="Arial" w:cs="Arial"/>
          <w:color w:val="FFFFFF" w:themeColor="background1"/>
          <w:sz w:val="24"/>
          <w:szCs w:val="24"/>
          <w:highlight w:val="magenta"/>
        </w:rPr>
        <w:t>SLIDE 20:  CANVAS</w:t>
      </w:r>
      <w:r w:rsidRPr="00AA4AD2">
        <w:rPr>
          <w:rFonts w:ascii="Arial" w:hAnsi="Arial" w:cs="Arial"/>
          <w:sz w:val="24"/>
          <w:szCs w:val="24"/>
        </w:rPr>
        <w:t xml:space="preserve"> </w:t>
      </w:r>
    </w:p>
    <w:p w14:paraId="401ABC95" w14:textId="77777777" w:rsidR="002E3E7B" w:rsidRPr="00AA4AD2" w:rsidRDefault="002E3E7B" w:rsidP="002E3E7B">
      <w:pPr>
        <w:rPr>
          <w:rFonts w:ascii="Calibri" w:hAnsi="Calibri" w:cs="Calibri"/>
          <w:sz w:val="24"/>
          <w:szCs w:val="24"/>
        </w:rPr>
      </w:pPr>
      <w:r w:rsidRPr="00AA4AD2">
        <w:rPr>
          <w:rFonts w:ascii="Calibri" w:hAnsi="Calibri" w:cs="Calibri"/>
          <w:sz w:val="24"/>
          <w:szCs w:val="24"/>
        </w:rPr>
        <w:t>What is Canvas?  Canvas is Collin College’s learning management system.  What that means is that you will use it for online assignments, quizzes, discussions, view videos that your professor has uploaded, and much more!  There’s even an online tutorial that walks you through how Canvas can help you – just search “canvas” on the Collin home page for the Canvas site.</w:t>
      </w:r>
    </w:p>
    <w:p w14:paraId="5CC184E8" w14:textId="77777777" w:rsidR="002E3E7B" w:rsidRPr="00AA4AD2" w:rsidRDefault="002E3E7B" w:rsidP="002E3E7B">
      <w:pPr>
        <w:spacing w:after="200" w:line="276" w:lineRule="auto"/>
        <w:contextualSpacing/>
        <w:rPr>
          <w:rFonts w:ascii="Arial" w:hAnsi="Arial" w:cs="Arial"/>
          <w:color w:val="FFFFFF" w:themeColor="background1"/>
          <w:sz w:val="24"/>
          <w:szCs w:val="24"/>
        </w:rPr>
      </w:pPr>
      <w:r w:rsidRPr="00AA4AD2">
        <w:rPr>
          <w:rFonts w:ascii="Arial" w:hAnsi="Arial" w:cs="Arial"/>
          <w:color w:val="FFFFFF" w:themeColor="background1"/>
          <w:sz w:val="24"/>
          <w:szCs w:val="24"/>
          <w:highlight w:val="magenta"/>
        </w:rPr>
        <w:t>SLIDE 21: COLLIN COLLEGE EMAIL</w:t>
      </w:r>
    </w:p>
    <w:p w14:paraId="07149DE3" w14:textId="77777777" w:rsidR="002E3E7B" w:rsidRPr="00AA4AD2" w:rsidRDefault="002E3E7B" w:rsidP="002E3E7B">
      <w:pPr>
        <w:rPr>
          <w:rFonts w:ascii="Calibri" w:hAnsi="Calibri" w:cs="Calibri"/>
          <w:sz w:val="24"/>
          <w:szCs w:val="24"/>
        </w:rPr>
      </w:pPr>
      <w:r w:rsidRPr="00AA4AD2">
        <w:rPr>
          <w:rFonts w:ascii="Calibri" w:hAnsi="Calibri" w:cs="Calibri"/>
          <w:sz w:val="24"/>
          <w:szCs w:val="24"/>
        </w:rPr>
        <w:t xml:space="preserve">Did you know that all students receive a Collin College email account? Collin College email is the official form of communication for Collin College. Check for alerts in the Collin College email daily for unexpected campus closures, upcoming campus events, deadlines and announcements, and faculty and staff correspondence. Be sure to check it regularly! And remember when corresponding with anyone at Collin, to use your Collin College email and not your personal mail. </w:t>
      </w:r>
    </w:p>
    <w:p w14:paraId="3CF9CCA1" w14:textId="77777777" w:rsidR="002E3E7B" w:rsidRPr="00AA4AD2" w:rsidRDefault="002E3E7B" w:rsidP="002E3E7B">
      <w:pPr>
        <w:spacing w:after="200" w:line="276" w:lineRule="auto"/>
        <w:contextualSpacing/>
        <w:rPr>
          <w:rFonts w:ascii="Arial" w:hAnsi="Arial" w:cs="Arial"/>
          <w:color w:val="FFFFFF" w:themeColor="background1"/>
          <w:sz w:val="24"/>
          <w:szCs w:val="24"/>
        </w:rPr>
      </w:pPr>
      <w:r w:rsidRPr="00AA4AD2">
        <w:rPr>
          <w:rFonts w:ascii="Arial" w:hAnsi="Arial" w:cs="Arial"/>
          <w:color w:val="FFFFFF" w:themeColor="background1"/>
          <w:sz w:val="24"/>
          <w:szCs w:val="24"/>
          <w:highlight w:val="magenta"/>
        </w:rPr>
        <w:t>SLIDE 22: Financial Aid &amp; Scholarships</w:t>
      </w:r>
    </w:p>
    <w:p w14:paraId="562C1B0C" w14:textId="77777777" w:rsidR="002E3E7B" w:rsidRPr="00AA4AD2" w:rsidRDefault="002E3E7B" w:rsidP="002E3E7B">
      <w:pPr>
        <w:shd w:val="clear" w:color="auto" w:fill="FFFFFF"/>
        <w:spacing w:before="100" w:beforeAutospacing="1"/>
        <w:rPr>
          <w:color w:val="000000"/>
          <w:sz w:val="24"/>
          <w:szCs w:val="24"/>
        </w:rPr>
      </w:pPr>
      <w:r w:rsidRPr="00AA4AD2">
        <w:rPr>
          <w:color w:val="000000"/>
          <w:sz w:val="24"/>
          <w:szCs w:val="24"/>
        </w:rPr>
        <w:t xml:space="preserve">Financial Aid is available for students who qualify.  Students must complete the Free Application for Federal Student Aid or FAFSA to be eligible for LOANS, money you have to pay back), GRANTS, available money you do not have to pay back, and federal work study, ability to work on campus to help defer costs.  Collin College’s school code is on the screen.  Collin College also awards over 600 scholarships each year for deserving students in the fall and spring semester.  All scholarships require an application, so make sure you do not miss those deadlines.  </w:t>
      </w:r>
    </w:p>
    <w:p w14:paraId="75167E09" w14:textId="77777777" w:rsidR="002E3E7B" w:rsidRPr="00AA4AD2" w:rsidRDefault="002E3E7B" w:rsidP="002E3E7B">
      <w:pPr>
        <w:shd w:val="clear" w:color="auto" w:fill="FFFFFF"/>
        <w:spacing w:before="100" w:beforeAutospacing="1"/>
        <w:rPr>
          <w:color w:val="000000"/>
          <w:sz w:val="24"/>
          <w:szCs w:val="24"/>
        </w:rPr>
      </w:pPr>
      <w:r w:rsidRPr="00AA4AD2">
        <w:rPr>
          <w:color w:val="000000"/>
          <w:sz w:val="24"/>
          <w:szCs w:val="24"/>
        </w:rPr>
        <w:lastRenderedPageBreak/>
        <w:t>Let’s learn about the payment process at Collin College through this video.</w:t>
      </w:r>
    </w:p>
    <w:p w14:paraId="7AEE27EF" w14:textId="77777777" w:rsidR="002E3E7B" w:rsidRPr="00AA4AD2" w:rsidRDefault="002E3E7B" w:rsidP="002E3E7B">
      <w:pPr>
        <w:spacing w:after="200" w:line="276" w:lineRule="auto"/>
        <w:contextualSpacing/>
        <w:rPr>
          <w:rFonts w:ascii="Arial" w:hAnsi="Arial" w:cs="Arial"/>
          <w:sz w:val="24"/>
          <w:szCs w:val="24"/>
          <w:highlight w:val="yellow"/>
        </w:rPr>
      </w:pPr>
    </w:p>
    <w:p w14:paraId="1D7F0804" w14:textId="77777777" w:rsidR="002E3E7B" w:rsidRPr="00AA4AD2" w:rsidRDefault="002E3E7B" w:rsidP="002E3E7B">
      <w:pPr>
        <w:spacing w:after="200" w:line="276" w:lineRule="auto"/>
        <w:contextualSpacing/>
        <w:rPr>
          <w:rFonts w:ascii="Arial" w:hAnsi="Arial" w:cs="Arial"/>
          <w:color w:val="FFFFFF" w:themeColor="background1"/>
          <w:sz w:val="24"/>
          <w:szCs w:val="24"/>
        </w:rPr>
      </w:pPr>
      <w:r w:rsidRPr="00AA4AD2">
        <w:rPr>
          <w:rFonts w:ascii="Arial" w:hAnsi="Arial" w:cs="Arial"/>
          <w:color w:val="FFFFFF" w:themeColor="background1"/>
          <w:sz w:val="24"/>
          <w:szCs w:val="24"/>
          <w:highlight w:val="magenta"/>
        </w:rPr>
        <w:t>SLIDE 23: PLAY PAYMENT VIDEO</w:t>
      </w:r>
    </w:p>
    <w:p w14:paraId="2D635599" w14:textId="77777777" w:rsidR="002E3E7B" w:rsidRPr="00AA4AD2" w:rsidRDefault="002E3E7B" w:rsidP="002E3E7B">
      <w:pPr>
        <w:spacing w:after="200" w:line="276" w:lineRule="auto"/>
        <w:contextualSpacing/>
        <w:rPr>
          <w:rFonts w:ascii="Arial" w:hAnsi="Arial" w:cs="Arial"/>
          <w:color w:val="FFFFFF" w:themeColor="background1"/>
          <w:sz w:val="24"/>
          <w:szCs w:val="24"/>
        </w:rPr>
      </w:pPr>
    </w:p>
    <w:p w14:paraId="56D7A7BF" w14:textId="77777777" w:rsidR="002E3E7B" w:rsidRPr="00AA4AD2" w:rsidRDefault="002E3E7B" w:rsidP="002E3E7B">
      <w:pPr>
        <w:spacing w:after="200" w:line="276" w:lineRule="auto"/>
        <w:contextualSpacing/>
        <w:rPr>
          <w:rFonts w:ascii="Arial" w:hAnsi="Arial" w:cs="Arial"/>
          <w:sz w:val="24"/>
          <w:szCs w:val="24"/>
          <w:highlight w:val="yellow"/>
        </w:rPr>
      </w:pPr>
      <w:r w:rsidRPr="00AA4AD2">
        <w:rPr>
          <w:rFonts w:ascii="Arial" w:hAnsi="Arial" w:cs="Arial"/>
          <w:color w:val="FFFFFF" w:themeColor="background1"/>
          <w:sz w:val="24"/>
          <w:szCs w:val="24"/>
          <w:highlight w:val="magenta"/>
        </w:rPr>
        <w:t xml:space="preserve">SLIDE 24: Student-to-Student Scholarships </w:t>
      </w:r>
    </w:p>
    <w:p w14:paraId="2A4B2A12" w14:textId="77777777" w:rsidR="002E3E7B" w:rsidRPr="00AA4AD2" w:rsidRDefault="002E3E7B" w:rsidP="002E3E7B">
      <w:pPr>
        <w:pStyle w:val="NormalWeb"/>
        <w:spacing w:before="0" w:beforeAutospacing="0" w:after="0" w:afterAutospacing="0"/>
        <w:rPr>
          <w:rFonts w:ascii="Calibri" w:eastAsiaTheme="minorEastAsia" w:hAnsi="Calibri" w:cs="Calibri"/>
          <w:color w:val="000000" w:themeColor="text1"/>
          <w:kern w:val="24"/>
        </w:rPr>
      </w:pPr>
      <w:r w:rsidRPr="00AA4AD2">
        <w:rPr>
          <w:rFonts w:ascii="Calibri" w:eastAsiaTheme="minorEastAsia" w:hAnsi="Calibri" w:cs="Calibri"/>
          <w:color w:val="000000" w:themeColor="text1"/>
          <w:kern w:val="24"/>
        </w:rPr>
        <w:t xml:space="preserve">Collin College students can now provide tuition assistance to fellow students through a new Student-to-Student Scholarship program. When paying your account online you will see a “Student Scholarship” field prior to finalizing your payment. </w:t>
      </w:r>
    </w:p>
    <w:p w14:paraId="2099CCA8" w14:textId="77777777" w:rsidR="002E3E7B" w:rsidRPr="00AA4AD2" w:rsidRDefault="002E3E7B" w:rsidP="002E3E7B">
      <w:pPr>
        <w:pStyle w:val="NormalWeb"/>
        <w:spacing w:before="0" w:beforeAutospacing="0" w:after="0" w:afterAutospacing="0"/>
        <w:rPr>
          <w:rFonts w:ascii="Calibri" w:eastAsiaTheme="minorEastAsia" w:hAnsi="Calibri" w:cs="Calibri"/>
          <w:color w:val="000000" w:themeColor="text1"/>
          <w:kern w:val="24"/>
        </w:rPr>
      </w:pPr>
      <w:r w:rsidRPr="00AA4AD2">
        <w:rPr>
          <w:rFonts w:ascii="Calibri" w:eastAsiaTheme="minorEastAsia" w:hAnsi="Calibri" w:cs="Calibri"/>
          <w:color w:val="000000" w:themeColor="text1"/>
          <w:kern w:val="24"/>
        </w:rPr>
        <w:t>A donation amount can be entered. All Gifts received will be pooled with EVERY dollar going directly to scholarships to fellow students. Join the movement to help others on campus quickly with no long-term commitment.</w:t>
      </w:r>
    </w:p>
    <w:p w14:paraId="474D13E2" w14:textId="77777777" w:rsidR="002E3E7B" w:rsidRPr="00AA4AD2" w:rsidRDefault="002E3E7B" w:rsidP="002E3E7B">
      <w:pPr>
        <w:spacing w:after="200" w:line="276" w:lineRule="auto"/>
        <w:contextualSpacing/>
        <w:rPr>
          <w:rFonts w:ascii="Arial" w:hAnsi="Arial" w:cs="Arial"/>
          <w:color w:val="FFFFFF" w:themeColor="background1"/>
          <w:sz w:val="24"/>
          <w:szCs w:val="24"/>
          <w:highlight w:val="magenta"/>
        </w:rPr>
      </w:pPr>
    </w:p>
    <w:p w14:paraId="7300B08C" w14:textId="77777777" w:rsidR="002E3E7B" w:rsidRPr="00AA4AD2" w:rsidRDefault="002E3E7B" w:rsidP="002E3E7B">
      <w:pPr>
        <w:spacing w:after="200" w:line="276" w:lineRule="auto"/>
        <w:contextualSpacing/>
        <w:rPr>
          <w:rFonts w:ascii="Arial" w:hAnsi="Arial" w:cs="Arial"/>
          <w:sz w:val="24"/>
          <w:szCs w:val="24"/>
          <w:highlight w:val="yellow"/>
        </w:rPr>
      </w:pPr>
      <w:r w:rsidRPr="00AA4AD2">
        <w:rPr>
          <w:rFonts w:ascii="Arial" w:hAnsi="Arial" w:cs="Arial"/>
          <w:color w:val="FFFFFF" w:themeColor="background1"/>
          <w:sz w:val="24"/>
          <w:szCs w:val="24"/>
          <w:highlight w:val="magenta"/>
        </w:rPr>
        <w:t>SLIDE 25: Get Involved and Engaged</w:t>
      </w:r>
      <w:r w:rsidRPr="00AA4AD2">
        <w:rPr>
          <w:rFonts w:ascii="Arial" w:hAnsi="Arial" w:cs="Arial"/>
          <w:sz w:val="24"/>
          <w:szCs w:val="24"/>
          <w:highlight w:val="yellow"/>
        </w:rPr>
        <w:t xml:space="preserve"> </w:t>
      </w:r>
    </w:p>
    <w:p w14:paraId="7C81D6D4" w14:textId="77777777" w:rsidR="002E3E7B" w:rsidRPr="00AA4AD2" w:rsidRDefault="002E3E7B" w:rsidP="002E3E7B">
      <w:pPr>
        <w:pStyle w:val="NormalWeb"/>
        <w:spacing w:before="0" w:beforeAutospacing="0" w:after="0" w:afterAutospacing="0"/>
        <w:rPr>
          <w:rFonts w:ascii="Calibri" w:eastAsiaTheme="minorEastAsia" w:hAnsi="Calibri" w:cs="Calibri"/>
          <w:color w:val="000000" w:themeColor="text1"/>
          <w:kern w:val="24"/>
        </w:rPr>
      </w:pPr>
      <w:r w:rsidRPr="00AA4AD2">
        <w:rPr>
          <w:rFonts w:ascii="Calibri" w:eastAsiaTheme="minorEastAsia" w:hAnsi="Calibri" w:cs="Calibri"/>
          <w:color w:val="000000" w:themeColor="text1"/>
          <w:kern w:val="24"/>
        </w:rPr>
        <w:t xml:space="preserve">Remember to take full advantage of all Campus resource assistance. Get involved with </w:t>
      </w:r>
      <w:r w:rsidRPr="00AA4AD2">
        <w:rPr>
          <w:rFonts w:ascii="Calibri" w:eastAsiaTheme="minorEastAsia" w:hAnsi="Calibri" w:cs="Calibri"/>
          <w:b/>
          <w:color w:val="000000" w:themeColor="text1"/>
          <w:kern w:val="24"/>
        </w:rPr>
        <w:t>Student Engagement</w:t>
      </w:r>
      <w:r w:rsidRPr="00AA4AD2">
        <w:rPr>
          <w:rFonts w:ascii="Calibri" w:eastAsiaTheme="minorEastAsia" w:hAnsi="Calibri" w:cs="Calibri"/>
          <w:color w:val="000000" w:themeColor="text1"/>
          <w:kern w:val="24"/>
        </w:rPr>
        <w:t xml:space="preserve">, and Show off your skills in our </w:t>
      </w:r>
      <w:r w:rsidRPr="00AA4AD2">
        <w:rPr>
          <w:rFonts w:ascii="Calibri" w:eastAsiaTheme="minorEastAsia" w:hAnsi="Calibri" w:cs="Calibri"/>
          <w:b/>
          <w:color w:val="000000" w:themeColor="text1"/>
          <w:kern w:val="24"/>
        </w:rPr>
        <w:t>Intramural Sports</w:t>
      </w:r>
      <w:r w:rsidRPr="00AA4AD2">
        <w:rPr>
          <w:rFonts w:ascii="Calibri" w:eastAsiaTheme="minorEastAsia" w:hAnsi="Calibri" w:cs="Calibri"/>
          <w:color w:val="000000" w:themeColor="text1"/>
          <w:kern w:val="24"/>
        </w:rPr>
        <w:t xml:space="preserve"> program. To make you First Day at Collin College a total success we suggest that you follow this simple itinerary: print out your schedule, arrive early, make sure you are on the right campus, scope out the location of your classes, get your textbooks, and MEET new classmates!”  Let’s talk about some of the resources.</w:t>
      </w:r>
    </w:p>
    <w:p w14:paraId="1C1B797B" w14:textId="77777777" w:rsidR="002E3E7B" w:rsidRPr="00AA4AD2" w:rsidRDefault="002E3E7B" w:rsidP="002E3E7B">
      <w:pPr>
        <w:pStyle w:val="NormalWeb"/>
        <w:spacing w:before="0" w:beforeAutospacing="0" w:after="0" w:afterAutospacing="0"/>
        <w:rPr>
          <w:rFonts w:ascii="Arial" w:eastAsiaTheme="minorEastAsia" w:hAnsi="Arial" w:cs="Arial"/>
          <w:color w:val="000000" w:themeColor="text1"/>
          <w:kern w:val="24"/>
        </w:rPr>
      </w:pPr>
    </w:p>
    <w:p w14:paraId="65101DE7" w14:textId="77777777" w:rsidR="002E3E7B" w:rsidRPr="00AA4AD2" w:rsidRDefault="002E3E7B" w:rsidP="002E3E7B">
      <w:pPr>
        <w:pStyle w:val="NormalWeb"/>
        <w:spacing w:before="0" w:beforeAutospacing="0" w:after="0" w:afterAutospacing="0"/>
        <w:rPr>
          <w:rFonts w:ascii="Arial" w:eastAsiaTheme="minorEastAsia" w:hAnsi="Arial" w:cs="Arial"/>
          <w:color w:val="000000" w:themeColor="text1"/>
          <w:kern w:val="24"/>
        </w:rPr>
      </w:pPr>
    </w:p>
    <w:p w14:paraId="365805EE" w14:textId="77777777" w:rsidR="002E3E7B" w:rsidRPr="00AA4AD2" w:rsidRDefault="002E3E7B" w:rsidP="002E3E7B">
      <w:pPr>
        <w:spacing w:after="200" w:line="276" w:lineRule="auto"/>
        <w:contextualSpacing/>
        <w:rPr>
          <w:rFonts w:ascii="Arial" w:hAnsi="Arial" w:cs="Arial"/>
          <w:color w:val="FFFFFF" w:themeColor="background1"/>
          <w:sz w:val="24"/>
          <w:szCs w:val="24"/>
          <w:highlight w:val="magenta"/>
        </w:rPr>
      </w:pPr>
      <w:r w:rsidRPr="00AA4AD2">
        <w:rPr>
          <w:rFonts w:ascii="Arial" w:hAnsi="Arial" w:cs="Arial"/>
          <w:color w:val="FFFFFF" w:themeColor="background1"/>
          <w:sz w:val="24"/>
          <w:szCs w:val="24"/>
          <w:highlight w:val="magenta"/>
        </w:rPr>
        <w:t>SLIDE 26: Office of Student Engagement</w:t>
      </w:r>
    </w:p>
    <w:p w14:paraId="69E83B39" w14:textId="77777777" w:rsidR="002E3E7B" w:rsidRPr="00AA4AD2" w:rsidRDefault="002E3E7B" w:rsidP="002E3E7B">
      <w:pPr>
        <w:spacing w:after="200" w:line="276" w:lineRule="auto"/>
        <w:contextualSpacing/>
        <w:rPr>
          <w:rFonts w:ascii="Calibri" w:hAnsi="Calibri" w:cs="Calibri"/>
          <w:sz w:val="24"/>
          <w:szCs w:val="24"/>
        </w:rPr>
      </w:pPr>
      <w:r w:rsidRPr="00AA4AD2">
        <w:rPr>
          <w:rFonts w:ascii="Calibri" w:hAnsi="Calibri" w:cs="Calibri"/>
          <w:sz w:val="24"/>
          <w:szCs w:val="24"/>
        </w:rPr>
        <w:t xml:space="preserve">Do not forget to get involved with </w:t>
      </w:r>
      <w:r w:rsidRPr="00AA4AD2">
        <w:rPr>
          <w:rFonts w:ascii="Calibri" w:hAnsi="Calibri" w:cs="Calibri"/>
          <w:b/>
          <w:sz w:val="24"/>
          <w:szCs w:val="24"/>
        </w:rPr>
        <w:t>Student Engagement</w:t>
      </w:r>
      <w:r w:rsidRPr="00AA4AD2">
        <w:rPr>
          <w:rFonts w:ascii="Calibri" w:hAnsi="Calibri" w:cs="Calibri"/>
          <w:sz w:val="24"/>
          <w:szCs w:val="24"/>
        </w:rPr>
        <w:t>. You can utilize COUGAR CONNECT, our student platform, to get more involved and join numerous student organizations like the Student Government Association, the voice of the students.  You can also get your free parking permit and your Student ID Card from Student Engagement.</w:t>
      </w:r>
    </w:p>
    <w:p w14:paraId="0D34E9A7" w14:textId="77777777" w:rsidR="002E3E7B" w:rsidRPr="00AA4AD2" w:rsidRDefault="002E3E7B" w:rsidP="002E3E7B">
      <w:pPr>
        <w:spacing w:after="200" w:line="276" w:lineRule="auto"/>
        <w:contextualSpacing/>
        <w:rPr>
          <w:rFonts w:ascii="Arial" w:hAnsi="Arial" w:cs="Arial"/>
          <w:sz w:val="24"/>
          <w:szCs w:val="24"/>
        </w:rPr>
      </w:pPr>
    </w:p>
    <w:p w14:paraId="41F46D61" w14:textId="77777777" w:rsidR="002E3E7B" w:rsidRPr="00AA4AD2" w:rsidRDefault="002E3E7B" w:rsidP="002E3E7B">
      <w:pPr>
        <w:spacing w:after="200" w:line="276" w:lineRule="auto"/>
        <w:contextualSpacing/>
        <w:rPr>
          <w:rFonts w:ascii="Arial" w:hAnsi="Arial" w:cs="Arial"/>
          <w:color w:val="FFFFFF" w:themeColor="background1"/>
          <w:sz w:val="24"/>
          <w:szCs w:val="24"/>
          <w:highlight w:val="magenta"/>
        </w:rPr>
      </w:pPr>
      <w:r w:rsidRPr="00AA4AD2">
        <w:rPr>
          <w:rFonts w:ascii="Arial" w:hAnsi="Arial" w:cs="Arial"/>
          <w:color w:val="FFFFFF" w:themeColor="background1"/>
          <w:sz w:val="24"/>
          <w:szCs w:val="24"/>
          <w:highlight w:val="magenta"/>
        </w:rPr>
        <w:t>SLIDE 27: Cougar Connect &amp; CORQ App</w:t>
      </w:r>
    </w:p>
    <w:p w14:paraId="5915078A" w14:textId="77777777" w:rsidR="002E3E7B" w:rsidRPr="00AA4AD2" w:rsidRDefault="002E3E7B" w:rsidP="002E3E7B">
      <w:pPr>
        <w:spacing w:after="200" w:line="276" w:lineRule="auto"/>
        <w:contextualSpacing/>
        <w:rPr>
          <w:rFonts w:ascii="Calibri" w:hAnsi="Calibri" w:cs="Calibri"/>
          <w:sz w:val="24"/>
          <w:szCs w:val="24"/>
        </w:rPr>
      </w:pPr>
      <w:r w:rsidRPr="00AA4AD2">
        <w:rPr>
          <w:rFonts w:ascii="Calibri" w:hAnsi="Calibri" w:cs="Calibri"/>
          <w:sz w:val="24"/>
          <w:szCs w:val="24"/>
        </w:rPr>
        <w:t>Cougar Connect is Collin College’s student involvement platform where you can interact with student organizations, check out Campus Events, and track your participation.  You should also download the CORQ app - this will tie into the events calendar in Cougar Connect to make sure you do not miss any of the free prizes, free food, or great events on campus.</w:t>
      </w:r>
    </w:p>
    <w:p w14:paraId="16CF2927" w14:textId="77777777" w:rsidR="002E3E7B" w:rsidRPr="00AA4AD2" w:rsidRDefault="002E3E7B" w:rsidP="002E3E7B">
      <w:pPr>
        <w:spacing w:after="200" w:line="276" w:lineRule="auto"/>
        <w:contextualSpacing/>
        <w:rPr>
          <w:rFonts w:ascii="Arial" w:hAnsi="Arial" w:cs="Arial"/>
          <w:sz w:val="24"/>
          <w:szCs w:val="24"/>
        </w:rPr>
      </w:pPr>
    </w:p>
    <w:p w14:paraId="246A85DA" w14:textId="77777777" w:rsidR="002E3E7B" w:rsidRPr="00AA4AD2" w:rsidRDefault="002E3E7B" w:rsidP="002E3E7B">
      <w:pPr>
        <w:spacing w:after="200"/>
        <w:contextualSpacing/>
        <w:rPr>
          <w:rFonts w:ascii="Arial" w:hAnsi="Arial" w:cs="Arial"/>
          <w:color w:val="FFFFFF" w:themeColor="background1"/>
          <w:sz w:val="24"/>
          <w:szCs w:val="24"/>
        </w:rPr>
      </w:pPr>
      <w:r w:rsidRPr="00AA4AD2">
        <w:rPr>
          <w:rFonts w:ascii="Arial" w:hAnsi="Arial" w:cs="Arial"/>
          <w:color w:val="FFFFFF" w:themeColor="background1"/>
          <w:sz w:val="24"/>
          <w:szCs w:val="24"/>
          <w:highlight w:val="magenta"/>
        </w:rPr>
        <w:t>SLIDE 28: Intramural Sports</w:t>
      </w:r>
    </w:p>
    <w:p w14:paraId="259DB704" w14:textId="77777777" w:rsidR="002E3E7B" w:rsidRPr="00AA4AD2" w:rsidRDefault="002E3E7B" w:rsidP="002E3E7B">
      <w:pPr>
        <w:spacing w:after="200"/>
        <w:contextualSpacing/>
        <w:rPr>
          <w:rFonts w:ascii="Calibri" w:hAnsi="Calibri" w:cs="Calibri"/>
          <w:sz w:val="24"/>
          <w:szCs w:val="24"/>
        </w:rPr>
      </w:pPr>
      <w:r w:rsidRPr="00AA4AD2">
        <w:rPr>
          <w:rFonts w:ascii="Calibri" w:hAnsi="Calibri" w:cs="Calibri"/>
          <w:sz w:val="24"/>
          <w:szCs w:val="24"/>
        </w:rPr>
        <w:t xml:space="preserve">The </w:t>
      </w:r>
      <w:r w:rsidRPr="00AA4AD2">
        <w:rPr>
          <w:rFonts w:ascii="Calibri" w:hAnsi="Calibri" w:cs="Calibri"/>
          <w:b/>
          <w:sz w:val="24"/>
          <w:szCs w:val="24"/>
        </w:rPr>
        <w:t>Intramural Sports Program</w:t>
      </w:r>
      <w:r w:rsidRPr="00AA4AD2">
        <w:rPr>
          <w:rFonts w:ascii="Calibri" w:hAnsi="Calibri" w:cs="Calibri"/>
          <w:sz w:val="24"/>
          <w:szCs w:val="24"/>
        </w:rPr>
        <w:t>, offers team sport leagues like basketball and Soccer, individual events you can play sports like ping- pong or dodgeball, and special activities like bowling, escape rooms and much more.  Events and activities are free for all students.</w:t>
      </w:r>
    </w:p>
    <w:p w14:paraId="2E82DE7C" w14:textId="77777777" w:rsidR="002E3E7B" w:rsidRPr="00AA4AD2" w:rsidRDefault="002E3E7B" w:rsidP="002E3E7B">
      <w:pPr>
        <w:spacing w:after="200"/>
        <w:contextualSpacing/>
        <w:rPr>
          <w:rFonts w:ascii="Arial" w:hAnsi="Arial" w:cs="Arial"/>
          <w:sz w:val="24"/>
          <w:szCs w:val="24"/>
          <w:highlight w:val="yellow"/>
        </w:rPr>
      </w:pPr>
    </w:p>
    <w:p w14:paraId="6D9E0034" w14:textId="77777777" w:rsidR="002E3E7B" w:rsidRPr="00AA4AD2" w:rsidRDefault="002E3E7B" w:rsidP="002E3E7B">
      <w:pPr>
        <w:spacing w:after="200"/>
        <w:contextualSpacing/>
        <w:rPr>
          <w:rFonts w:ascii="Arial" w:hAnsi="Arial" w:cs="Arial"/>
          <w:sz w:val="24"/>
          <w:szCs w:val="24"/>
          <w:highlight w:val="green"/>
        </w:rPr>
      </w:pPr>
      <w:r w:rsidRPr="00AA4AD2">
        <w:rPr>
          <w:rFonts w:ascii="Arial" w:hAnsi="Arial" w:cs="Arial"/>
          <w:color w:val="FFFFFF" w:themeColor="background1"/>
          <w:sz w:val="24"/>
          <w:szCs w:val="24"/>
          <w:highlight w:val="magenta"/>
        </w:rPr>
        <w:t xml:space="preserve">SLIDE 29: </w:t>
      </w:r>
      <w:r w:rsidRPr="00DF4A74">
        <w:rPr>
          <w:rFonts w:ascii="Arial" w:hAnsi="Arial" w:cs="Arial"/>
          <w:sz w:val="24"/>
          <w:szCs w:val="24"/>
        </w:rPr>
        <w:t>PLAY BOOKSTORE VIDEO</w:t>
      </w:r>
    </w:p>
    <w:p w14:paraId="617ABDD4" w14:textId="77777777" w:rsidR="002E3E7B" w:rsidRPr="00AA4AD2" w:rsidRDefault="002E3E7B" w:rsidP="002E3E7B">
      <w:pPr>
        <w:spacing w:after="200"/>
        <w:contextualSpacing/>
        <w:rPr>
          <w:rFonts w:ascii="Arial" w:hAnsi="Arial" w:cs="Arial"/>
          <w:sz w:val="24"/>
          <w:szCs w:val="24"/>
          <w:highlight w:val="yellow"/>
        </w:rPr>
      </w:pPr>
    </w:p>
    <w:p w14:paraId="3CD1606F" w14:textId="77777777" w:rsidR="002E3E7B" w:rsidRPr="00AA4AD2" w:rsidRDefault="002E3E7B" w:rsidP="002E3E7B">
      <w:pPr>
        <w:spacing w:after="200"/>
        <w:contextualSpacing/>
        <w:rPr>
          <w:rFonts w:ascii="Arial" w:hAnsi="Arial" w:cs="Arial"/>
          <w:color w:val="FFFFFF" w:themeColor="background1"/>
          <w:sz w:val="24"/>
          <w:szCs w:val="24"/>
        </w:rPr>
      </w:pPr>
      <w:r w:rsidRPr="00AA4AD2">
        <w:rPr>
          <w:rFonts w:ascii="Arial" w:hAnsi="Arial" w:cs="Arial"/>
          <w:color w:val="FFFFFF" w:themeColor="background1"/>
          <w:sz w:val="24"/>
          <w:szCs w:val="24"/>
          <w:highlight w:val="magenta"/>
        </w:rPr>
        <w:t>SLIDE 30: Center for Academic Assistance</w:t>
      </w:r>
    </w:p>
    <w:p w14:paraId="476D43D0" w14:textId="77777777" w:rsidR="002E3E7B" w:rsidRPr="00AA4AD2" w:rsidRDefault="002E3E7B" w:rsidP="002E3E7B">
      <w:pPr>
        <w:spacing w:after="200"/>
        <w:contextualSpacing/>
        <w:rPr>
          <w:rFonts w:ascii="Calibri" w:hAnsi="Calibri" w:cs="Calibri"/>
          <w:sz w:val="24"/>
          <w:szCs w:val="24"/>
        </w:rPr>
      </w:pPr>
      <w:r w:rsidRPr="00AA4AD2">
        <w:rPr>
          <w:rFonts w:ascii="Calibri" w:hAnsi="Calibri" w:cs="Calibri"/>
          <w:sz w:val="24"/>
          <w:szCs w:val="24"/>
        </w:rPr>
        <w:t xml:space="preserve">The Writing Center and Math Lab are on each major campus to help you be successful.  The Writing Center helps consultation on any writing assignments.  They also offer an online writing lab and workshops to help improving your writing.  The Math labs offer tutoring in any subject that utilizes math and provides study guides and calculators to use.  </w:t>
      </w:r>
    </w:p>
    <w:p w14:paraId="45CF52F6" w14:textId="77777777" w:rsidR="002E3E7B" w:rsidRPr="00AA4AD2" w:rsidRDefault="002E3E7B" w:rsidP="002E3E7B">
      <w:pPr>
        <w:spacing w:after="200"/>
        <w:contextualSpacing/>
        <w:rPr>
          <w:rFonts w:ascii="Arial" w:hAnsi="Arial" w:cs="Arial"/>
          <w:sz w:val="24"/>
          <w:szCs w:val="24"/>
        </w:rPr>
      </w:pPr>
    </w:p>
    <w:p w14:paraId="3DAE7D63" w14:textId="77777777" w:rsidR="002E3E7B" w:rsidRPr="00AA4AD2" w:rsidRDefault="002E3E7B" w:rsidP="002E3E7B">
      <w:pPr>
        <w:spacing w:after="200"/>
        <w:contextualSpacing/>
        <w:rPr>
          <w:rFonts w:ascii="Arial" w:hAnsi="Arial" w:cs="Arial"/>
          <w:color w:val="FFFFFF" w:themeColor="background1"/>
          <w:sz w:val="24"/>
          <w:szCs w:val="24"/>
        </w:rPr>
      </w:pPr>
      <w:r w:rsidRPr="00AA4AD2">
        <w:rPr>
          <w:rFonts w:ascii="Arial" w:hAnsi="Arial" w:cs="Arial"/>
          <w:color w:val="FFFFFF" w:themeColor="background1"/>
          <w:sz w:val="24"/>
          <w:szCs w:val="24"/>
          <w:highlight w:val="magenta"/>
        </w:rPr>
        <w:t>SLIDE 31: Library</w:t>
      </w:r>
    </w:p>
    <w:p w14:paraId="6A0D0685" w14:textId="77777777" w:rsidR="002E3E7B" w:rsidRPr="00AA4AD2" w:rsidRDefault="002E3E7B" w:rsidP="002E3E7B">
      <w:pPr>
        <w:spacing w:after="200"/>
        <w:contextualSpacing/>
        <w:rPr>
          <w:rFonts w:ascii="Calibri" w:hAnsi="Calibri" w:cs="Calibri"/>
          <w:sz w:val="24"/>
          <w:szCs w:val="24"/>
        </w:rPr>
      </w:pPr>
      <w:r w:rsidRPr="00AA4AD2">
        <w:rPr>
          <w:rFonts w:ascii="Calibri" w:hAnsi="Calibri" w:cs="Calibri"/>
          <w:sz w:val="24"/>
          <w:szCs w:val="24"/>
        </w:rPr>
        <w:t>The libraries at Collin College offer many resources beyond checking out books, laptops, and course materials. They have computers with internet access and free printing up to 300 pages, private and groups study rooms, and Makerspace at each major campus.  Each library also hosts faculty offices and classrooms.</w:t>
      </w:r>
    </w:p>
    <w:p w14:paraId="10C00811" w14:textId="77777777" w:rsidR="002E3E7B" w:rsidRPr="00AA4AD2" w:rsidRDefault="002E3E7B" w:rsidP="002E3E7B">
      <w:pPr>
        <w:spacing w:after="200"/>
        <w:contextualSpacing/>
        <w:rPr>
          <w:rFonts w:ascii="Arial" w:hAnsi="Arial" w:cs="Arial"/>
          <w:sz w:val="24"/>
          <w:szCs w:val="24"/>
        </w:rPr>
      </w:pPr>
    </w:p>
    <w:p w14:paraId="32022F4C" w14:textId="77777777" w:rsidR="002E3E7B" w:rsidRPr="00AA4AD2" w:rsidRDefault="002E3E7B" w:rsidP="002E3E7B">
      <w:pPr>
        <w:spacing w:after="200"/>
        <w:contextualSpacing/>
        <w:rPr>
          <w:rFonts w:ascii="Arial" w:hAnsi="Arial" w:cs="Arial"/>
          <w:color w:val="FFFFFF" w:themeColor="background1"/>
          <w:sz w:val="24"/>
          <w:szCs w:val="24"/>
        </w:rPr>
      </w:pPr>
      <w:r w:rsidRPr="00AA4AD2">
        <w:rPr>
          <w:rFonts w:ascii="Arial" w:hAnsi="Arial" w:cs="Arial"/>
          <w:color w:val="FFFFFF" w:themeColor="background1"/>
          <w:sz w:val="24"/>
          <w:szCs w:val="24"/>
          <w:highlight w:val="magenta"/>
        </w:rPr>
        <w:t>SLIDE 32: Athletics</w:t>
      </w:r>
    </w:p>
    <w:p w14:paraId="18DD3627" w14:textId="77777777" w:rsidR="002E3E7B" w:rsidRPr="00AA4AD2" w:rsidRDefault="002E3E7B" w:rsidP="002E3E7B">
      <w:pPr>
        <w:spacing w:after="200"/>
        <w:contextualSpacing/>
        <w:rPr>
          <w:rFonts w:ascii="Calibri" w:hAnsi="Calibri" w:cs="Calibri"/>
          <w:sz w:val="24"/>
          <w:szCs w:val="24"/>
        </w:rPr>
      </w:pPr>
      <w:r w:rsidRPr="00AA4AD2">
        <w:rPr>
          <w:rFonts w:ascii="Calibri" w:hAnsi="Calibri" w:cs="Calibri"/>
          <w:sz w:val="24"/>
          <w:szCs w:val="24"/>
        </w:rPr>
        <w:t>Collin College has men’s and women’s basketball and tennis teams that compete at the Plano campus.  Attendance at athletic events are free with your Student ID Card.  Come cheer the Cougars on to victory!</w:t>
      </w:r>
    </w:p>
    <w:p w14:paraId="79732AD7" w14:textId="77777777" w:rsidR="002E3E7B" w:rsidRPr="00AA4AD2" w:rsidRDefault="002E3E7B" w:rsidP="002E3E7B">
      <w:pPr>
        <w:spacing w:after="200"/>
        <w:contextualSpacing/>
        <w:rPr>
          <w:rFonts w:ascii="Calibri" w:hAnsi="Calibri" w:cs="Calibri"/>
          <w:sz w:val="24"/>
          <w:szCs w:val="24"/>
        </w:rPr>
      </w:pPr>
    </w:p>
    <w:p w14:paraId="523F6E8B" w14:textId="77777777" w:rsidR="002E3E7B" w:rsidRPr="00AA4AD2" w:rsidRDefault="002E3E7B" w:rsidP="002E3E7B">
      <w:pPr>
        <w:spacing w:after="200"/>
        <w:contextualSpacing/>
        <w:rPr>
          <w:rFonts w:ascii="Calibri" w:hAnsi="Calibri" w:cs="Calibri"/>
          <w:sz w:val="24"/>
          <w:szCs w:val="24"/>
        </w:rPr>
      </w:pPr>
    </w:p>
    <w:p w14:paraId="6680AED3" w14:textId="77777777" w:rsidR="002E3E7B" w:rsidRPr="00AA4AD2" w:rsidRDefault="002E3E7B" w:rsidP="002E3E7B">
      <w:pPr>
        <w:spacing w:after="200"/>
        <w:contextualSpacing/>
        <w:rPr>
          <w:rFonts w:ascii="Arial" w:hAnsi="Arial" w:cs="Arial"/>
          <w:color w:val="FFFFFF" w:themeColor="background1"/>
          <w:sz w:val="24"/>
          <w:szCs w:val="24"/>
        </w:rPr>
      </w:pPr>
      <w:r w:rsidRPr="00AA4AD2">
        <w:rPr>
          <w:rFonts w:ascii="Arial" w:hAnsi="Arial" w:cs="Arial"/>
          <w:color w:val="FFFFFF" w:themeColor="background1"/>
          <w:sz w:val="24"/>
          <w:szCs w:val="24"/>
          <w:highlight w:val="magenta"/>
        </w:rPr>
        <w:t>SLIDE 33: Career Center</w:t>
      </w:r>
    </w:p>
    <w:p w14:paraId="71BFB6CE" w14:textId="77777777" w:rsidR="002E3E7B" w:rsidRPr="00AA4AD2" w:rsidRDefault="002E3E7B" w:rsidP="002E3E7B">
      <w:pPr>
        <w:spacing w:after="200"/>
        <w:contextualSpacing/>
        <w:rPr>
          <w:rFonts w:ascii="Calibri" w:hAnsi="Calibri" w:cs="Calibri"/>
          <w:sz w:val="24"/>
          <w:szCs w:val="24"/>
        </w:rPr>
      </w:pPr>
      <w:r w:rsidRPr="00AA4AD2">
        <w:rPr>
          <w:rFonts w:ascii="Calibri" w:hAnsi="Calibri" w:cs="Calibri"/>
          <w:sz w:val="24"/>
          <w:szCs w:val="24"/>
        </w:rPr>
        <w:t>Our Career Center offers students the opportunity for career counseling, resume assistance, mock interviews, and job assistance.  The Career Center also offers Career Fairs and career seminars to help make you the best candidate for future employment.</w:t>
      </w:r>
    </w:p>
    <w:p w14:paraId="62D4FB17" w14:textId="77777777" w:rsidR="002E3E7B" w:rsidRPr="00AA4AD2" w:rsidRDefault="002E3E7B" w:rsidP="002E3E7B">
      <w:pPr>
        <w:spacing w:after="200"/>
        <w:contextualSpacing/>
        <w:rPr>
          <w:rFonts w:ascii="Arial" w:hAnsi="Arial" w:cs="Arial"/>
          <w:sz w:val="24"/>
          <w:szCs w:val="24"/>
        </w:rPr>
      </w:pPr>
    </w:p>
    <w:p w14:paraId="1FB17DBF" w14:textId="77777777" w:rsidR="002E3E7B" w:rsidRPr="00AA4AD2" w:rsidRDefault="002E3E7B" w:rsidP="002E3E7B">
      <w:pPr>
        <w:spacing w:after="200"/>
        <w:contextualSpacing/>
        <w:rPr>
          <w:rFonts w:ascii="Arial" w:hAnsi="Arial" w:cs="Arial"/>
          <w:color w:val="FFFFFF" w:themeColor="background1"/>
          <w:sz w:val="24"/>
          <w:szCs w:val="24"/>
        </w:rPr>
      </w:pPr>
      <w:r w:rsidRPr="00AA4AD2">
        <w:rPr>
          <w:rFonts w:ascii="Arial" w:hAnsi="Arial" w:cs="Arial"/>
          <w:color w:val="FFFFFF" w:themeColor="background1"/>
          <w:sz w:val="24"/>
          <w:szCs w:val="24"/>
          <w:highlight w:val="magenta"/>
        </w:rPr>
        <w:t>SLIDE 34: Veteran Resource Center</w:t>
      </w:r>
    </w:p>
    <w:p w14:paraId="7731BA70" w14:textId="77777777" w:rsidR="002E3E7B" w:rsidRPr="00AA4AD2" w:rsidRDefault="002E3E7B" w:rsidP="002E3E7B">
      <w:pPr>
        <w:spacing w:after="200"/>
        <w:contextualSpacing/>
        <w:rPr>
          <w:rFonts w:ascii="Calibri" w:hAnsi="Calibri" w:cs="Calibri"/>
          <w:sz w:val="24"/>
          <w:szCs w:val="24"/>
        </w:rPr>
      </w:pPr>
      <w:r w:rsidRPr="00AA4AD2">
        <w:rPr>
          <w:rFonts w:ascii="Calibri" w:hAnsi="Calibri" w:cs="Calibri"/>
          <w:sz w:val="24"/>
          <w:szCs w:val="24"/>
        </w:rPr>
        <w:t>The center supports students who served in the military or military family members by providing a lounge, study area, and computer stations to help them succeed at Collin.</w:t>
      </w:r>
    </w:p>
    <w:p w14:paraId="49CA416A" w14:textId="77777777" w:rsidR="002E3E7B" w:rsidRPr="00AA4AD2" w:rsidRDefault="002E3E7B" w:rsidP="002E3E7B">
      <w:pPr>
        <w:spacing w:after="200" w:line="276" w:lineRule="auto"/>
        <w:contextualSpacing/>
        <w:rPr>
          <w:rFonts w:ascii="Arial" w:hAnsi="Arial" w:cs="Arial"/>
          <w:sz w:val="24"/>
          <w:szCs w:val="24"/>
        </w:rPr>
      </w:pPr>
      <w:r w:rsidRPr="00AA4AD2">
        <w:rPr>
          <w:rFonts w:ascii="Arial" w:hAnsi="Arial" w:cs="Arial"/>
          <w:color w:val="FFFFFF" w:themeColor="background1"/>
          <w:sz w:val="24"/>
          <w:szCs w:val="24"/>
          <w:highlight w:val="magenta"/>
        </w:rPr>
        <w:t xml:space="preserve">SLIDE 35: </w:t>
      </w:r>
      <w:r w:rsidRPr="00AA4AD2">
        <w:rPr>
          <w:rFonts w:ascii="Arial" w:hAnsi="Arial" w:cs="Arial"/>
          <w:sz w:val="24"/>
          <w:szCs w:val="24"/>
          <w:highlight w:val="green"/>
        </w:rPr>
        <w:t>PLAY FYE Video</w:t>
      </w:r>
    </w:p>
    <w:p w14:paraId="6F3C5A8B" w14:textId="77777777" w:rsidR="002E3E7B" w:rsidRPr="00AA4AD2" w:rsidRDefault="002E3E7B" w:rsidP="002E3E7B">
      <w:pPr>
        <w:spacing w:after="200" w:line="276" w:lineRule="auto"/>
        <w:contextualSpacing/>
        <w:rPr>
          <w:rFonts w:ascii="Arial" w:hAnsi="Arial" w:cs="Arial"/>
          <w:sz w:val="24"/>
          <w:szCs w:val="24"/>
        </w:rPr>
      </w:pPr>
    </w:p>
    <w:p w14:paraId="796A7AEE" w14:textId="77777777" w:rsidR="002E3E7B" w:rsidRPr="00DF4A74" w:rsidRDefault="002E3E7B" w:rsidP="002E3E7B">
      <w:pPr>
        <w:spacing w:after="200" w:line="276" w:lineRule="auto"/>
        <w:contextualSpacing/>
        <w:rPr>
          <w:rFonts w:ascii="Arial" w:hAnsi="Arial" w:cs="Arial"/>
          <w:i/>
          <w:sz w:val="24"/>
          <w:szCs w:val="24"/>
        </w:rPr>
      </w:pPr>
      <w:r w:rsidRPr="00DF4A74">
        <w:rPr>
          <w:rFonts w:ascii="Arial" w:hAnsi="Arial" w:cs="Arial"/>
          <w:i/>
          <w:sz w:val="24"/>
          <w:szCs w:val="24"/>
        </w:rPr>
        <w:t xml:space="preserve">While video plays, come to stage to prepare for </w:t>
      </w:r>
    </w:p>
    <w:p w14:paraId="04FB0728" w14:textId="77777777" w:rsidR="002E3E7B" w:rsidRPr="00AA4AD2" w:rsidRDefault="002E3E7B" w:rsidP="002E3E7B">
      <w:pPr>
        <w:spacing w:after="200" w:line="276" w:lineRule="auto"/>
        <w:contextualSpacing/>
        <w:rPr>
          <w:rFonts w:ascii="Arial" w:hAnsi="Arial" w:cs="Arial"/>
          <w:i/>
          <w:sz w:val="24"/>
          <w:szCs w:val="24"/>
        </w:rPr>
      </w:pPr>
      <w:r w:rsidRPr="00DF4A74">
        <w:rPr>
          <w:rFonts w:ascii="Arial" w:hAnsi="Arial" w:cs="Arial"/>
          <w:i/>
          <w:sz w:val="24"/>
          <w:szCs w:val="24"/>
        </w:rPr>
        <w:t>the Group Photo and the Icebreaker</w:t>
      </w:r>
    </w:p>
    <w:p w14:paraId="2D4E4567" w14:textId="77777777" w:rsidR="002E3E7B" w:rsidRPr="00AA4AD2" w:rsidRDefault="002E3E7B" w:rsidP="002E3E7B">
      <w:pPr>
        <w:spacing w:after="200" w:line="276" w:lineRule="auto"/>
        <w:contextualSpacing/>
        <w:rPr>
          <w:rFonts w:ascii="Arial" w:hAnsi="Arial" w:cs="Arial"/>
          <w:color w:val="FFFFFF" w:themeColor="background1"/>
          <w:sz w:val="24"/>
          <w:szCs w:val="24"/>
          <w:highlight w:val="magenta"/>
        </w:rPr>
      </w:pPr>
    </w:p>
    <w:p w14:paraId="2EC938EA" w14:textId="77777777" w:rsidR="002E3E7B" w:rsidRPr="00AA4AD2" w:rsidRDefault="002E3E7B" w:rsidP="002E3E7B">
      <w:pPr>
        <w:spacing w:after="200" w:line="276" w:lineRule="auto"/>
        <w:contextualSpacing/>
        <w:rPr>
          <w:rFonts w:ascii="Arial" w:hAnsi="Arial" w:cs="Arial"/>
          <w:color w:val="FFFFFF" w:themeColor="background1"/>
          <w:sz w:val="24"/>
          <w:szCs w:val="24"/>
          <w:highlight w:val="magenta"/>
        </w:rPr>
      </w:pPr>
      <w:r w:rsidRPr="00AA4AD2">
        <w:rPr>
          <w:rFonts w:ascii="Arial" w:hAnsi="Arial" w:cs="Arial"/>
          <w:color w:val="FFFFFF" w:themeColor="background1"/>
          <w:sz w:val="24"/>
          <w:szCs w:val="24"/>
          <w:highlight w:val="magenta"/>
        </w:rPr>
        <w:t xml:space="preserve">SLIDE 36: ICEBREAKER </w:t>
      </w:r>
    </w:p>
    <w:p w14:paraId="78994132" w14:textId="77777777" w:rsidR="002E3E7B" w:rsidRPr="00AA4AD2" w:rsidRDefault="002E3E7B" w:rsidP="002E3E7B">
      <w:pPr>
        <w:spacing w:after="200" w:line="276" w:lineRule="auto"/>
        <w:contextualSpacing/>
        <w:rPr>
          <w:rFonts w:ascii="Arial" w:hAnsi="Arial" w:cs="Arial"/>
          <w:color w:val="FFFFFF" w:themeColor="background1"/>
          <w:sz w:val="24"/>
          <w:szCs w:val="24"/>
        </w:rPr>
      </w:pPr>
      <w:r w:rsidRPr="00AA4AD2">
        <w:rPr>
          <w:rFonts w:ascii="Arial" w:hAnsi="Arial" w:cs="Arial"/>
          <w:color w:val="FFFFFF" w:themeColor="background1"/>
          <w:sz w:val="24"/>
          <w:szCs w:val="24"/>
          <w:highlight w:val="magenta"/>
        </w:rPr>
        <w:lastRenderedPageBreak/>
        <w:t>– Group Photo / Four Corners</w:t>
      </w:r>
    </w:p>
    <w:p w14:paraId="2A67135A" w14:textId="77777777" w:rsidR="002E3E7B" w:rsidRPr="00AA4AD2" w:rsidRDefault="002E3E7B" w:rsidP="002E3E7B">
      <w:pPr>
        <w:spacing w:after="200" w:line="276" w:lineRule="auto"/>
        <w:contextualSpacing/>
        <w:rPr>
          <w:rFonts w:ascii="Arial" w:hAnsi="Arial" w:cs="Arial"/>
          <w:sz w:val="24"/>
          <w:szCs w:val="24"/>
        </w:rPr>
      </w:pPr>
      <w:r w:rsidRPr="00AA4AD2">
        <w:rPr>
          <w:rFonts w:ascii="Arial" w:hAnsi="Arial" w:cs="Arial"/>
          <w:sz w:val="24"/>
          <w:szCs w:val="24"/>
        </w:rPr>
        <w:t xml:space="preserve">We are going to do an Icebreaker, but first, we’d like to take </w:t>
      </w:r>
    </w:p>
    <w:p w14:paraId="4F5E24A8" w14:textId="77777777" w:rsidR="002E3E7B" w:rsidRPr="00AA4AD2" w:rsidRDefault="002E3E7B" w:rsidP="002E3E7B">
      <w:pPr>
        <w:spacing w:after="200" w:line="276" w:lineRule="auto"/>
        <w:contextualSpacing/>
        <w:rPr>
          <w:rFonts w:ascii="Arial" w:hAnsi="Arial" w:cs="Arial"/>
          <w:sz w:val="24"/>
          <w:szCs w:val="24"/>
        </w:rPr>
      </w:pPr>
      <w:r w:rsidRPr="00AA4AD2">
        <w:rPr>
          <w:rFonts w:ascii="Arial" w:hAnsi="Arial" w:cs="Arial"/>
          <w:sz w:val="24"/>
          <w:szCs w:val="24"/>
        </w:rPr>
        <w:t>a GROUP PHOTO that we will post on the New Student Orientation Facebook page</w:t>
      </w:r>
    </w:p>
    <w:p w14:paraId="69B12D60" w14:textId="77777777" w:rsidR="002E3E7B" w:rsidRPr="00AA4AD2" w:rsidRDefault="002E3E7B" w:rsidP="002E3E7B">
      <w:pPr>
        <w:spacing w:after="200" w:line="276" w:lineRule="auto"/>
        <w:contextualSpacing/>
        <w:rPr>
          <w:rFonts w:ascii="Arial" w:hAnsi="Arial" w:cs="Arial"/>
          <w:i/>
          <w:sz w:val="24"/>
          <w:szCs w:val="24"/>
        </w:rPr>
      </w:pPr>
      <w:r w:rsidRPr="00DF4A74">
        <w:rPr>
          <w:rFonts w:ascii="Arial" w:hAnsi="Arial" w:cs="Arial"/>
          <w:i/>
          <w:sz w:val="24"/>
          <w:szCs w:val="24"/>
        </w:rPr>
        <w:t>Get everyone to group together and take several pictures</w:t>
      </w:r>
    </w:p>
    <w:p w14:paraId="4D26AEBD" w14:textId="77777777" w:rsidR="002E3E7B" w:rsidRPr="00AA4AD2" w:rsidRDefault="002E3E7B" w:rsidP="002E3E7B">
      <w:pPr>
        <w:spacing w:after="200" w:line="276" w:lineRule="auto"/>
        <w:contextualSpacing/>
        <w:rPr>
          <w:rFonts w:ascii="Arial" w:hAnsi="Arial" w:cs="Arial"/>
          <w:sz w:val="24"/>
          <w:szCs w:val="24"/>
        </w:rPr>
      </w:pPr>
    </w:p>
    <w:p w14:paraId="600A73F5" w14:textId="77777777" w:rsidR="002E3E7B" w:rsidRPr="00AA4AD2" w:rsidRDefault="002E3E7B" w:rsidP="002E3E7B">
      <w:pPr>
        <w:spacing w:after="200" w:line="276" w:lineRule="auto"/>
        <w:contextualSpacing/>
        <w:rPr>
          <w:rFonts w:ascii="Arial" w:hAnsi="Arial" w:cs="Arial"/>
          <w:sz w:val="24"/>
          <w:szCs w:val="24"/>
        </w:rPr>
      </w:pPr>
      <w:r w:rsidRPr="00AA4AD2">
        <w:rPr>
          <w:rFonts w:ascii="Arial" w:hAnsi="Arial" w:cs="Arial"/>
          <w:sz w:val="24"/>
          <w:szCs w:val="24"/>
        </w:rPr>
        <w:t>Now, while you’re all up - We are going to ask everyone a question and list out some potential answers; when you hear your answer, you will go to one of the four corners of the room and then introduce yourself to everyone in the group.</w:t>
      </w:r>
    </w:p>
    <w:p w14:paraId="0C0F5C0B" w14:textId="77777777" w:rsidR="002E3E7B" w:rsidRPr="00AA4AD2" w:rsidRDefault="002E3E7B" w:rsidP="002E3E7B">
      <w:pPr>
        <w:spacing w:after="200"/>
        <w:contextualSpacing/>
        <w:rPr>
          <w:rFonts w:ascii="Arial" w:hAnsi="Arial" w:cs="Arial"/>
          <w:sz w:val="24"/>
          <w:szCs w:val="24"/>
        </w:rPr>
      </w:pPr>
    </w:p>
    <w:p w14:paraId="444AC3E6" w14:textId="77777777" w:rsidR="002E3E7B" w:rsidRPr="00AA4AD2" w:rsidRDefault="002E3E7B" w:rsidP="002E3E7B">
      <w:pPr>
        <w:spacing w:after="200" w:line="276" w:lineRule="auto"/>
        <w:contextualSpacing/>
        <w:rPr>
          <w:rFonts w:ascii="Arial" w:hAnsi="Arial" w:cs="Arial"/>
          <w:sz w:val="24"/>
          <w:szCs w:val="24"/>
        </w:rPr>
      </w:pPr>
      <w:r w:rsidRPr="00AA4AD2">
        <w:rPr>
          <w:rFonts w:ascii="Arial" w:hAnsi="Arial" w:cs="Arial"/>
          <w:sz w:val="24"/>
          <w:szCs w:val="24"/>
        </w:rPr>
        <w:t xml:space="preserve">FAVORITE PIZZA </w:t>
      </w:r>
    </w:p>
    <w:p w14:paraId="034A2759" w14:textId="77777777" w:rsidR="002E3E7B" w:rsidRPr="00AA4AD2" w:rsidRDefault="002E3E7B" w:rsidP="002E3E7B">
      <w:pPr>
        <w:spacing w:after="200" w:line="276" w:lineRule="auto"/>
        <w:ind w:firstLine="720"/>
        <w:contextualSpacing/>
        <w:rPr>
          <w:rFonts w:ascii="Arial" w:hAnsi="Arial" w:cs="Arial"/>
          <w:sz w:val="24"/>
          <w:szCs w:val="24"/>
        </w:rPr>
      </w:pPr>
      <w:r w:rsidRPr="00AA4AD2">
        <w:rPr>
          <w:rFonts w:ascii="Arial" w:hAnsi="Arial" w:cs="Arial"/>
          <w:sz w:val="24"/>
          <w:szCs w:val="24"/>
        </w:rPr>
        <w:t>(Pepperoni, Cheese, Hamburger, Meat Lovers)</w:t>
      </w:r>
    </w:p>
    <w:p w14:paraId="4ED43E2C" w14:textId="77777777" w:rsidR="002E3E7B" w:rsidRPr="00AA4AD2" w:rsidRDefault="002E3E7B" w:rsidP="002E3E7B">
      <w:pPr>
        <w:spacing w:after="200" w:line="276" w:lineRule="auto"/>
        <w:contextualSpacing/>
        <w:rPr>
          <w:rFonts w:ascii="Arial" w:hAnsi="Arial" w:cs="Arial"/>
          <w:sz w:val="24"/>
          <w:szCs w:val="24"/>
        </w:rPr>
      </w:pPr>
    </w:p>
    <w:p w14:paraId="3F620AB5" w14:textId="77777777" w:rsidR="002E3E7B" w:rsidRPr="00AA4AD2" w:rsidRDefault="002E3E7B" w:rsidP="002E3E7B">
      <w:pPr>
        <w:spacing w:after="200" w:line="276" w:lineRule="auto"/>
        <w:contextualSpacing/>
        <w:rPr>
          <w:rFonts w:ascii="Arial" w:hAnsi="Arial" w:cs="Arial"/>
          <w:sz w:val="24"/>
          <w:szCs w:val="24"/>
        </w:rPr>
      </w:pPr>
      <w:r w:rsidRPr="00AA4AD2">
        <w:rPr>
          <w:rFonts w:ascii="Arial" w:hAnsi="Arial" w:cs="Arial"/>
          <w:sz w:val="24"/>
          <w:szCs w:val="24"/>
        </w:rPr>
        <w:t>FAVORITE ICE CREAM</w:t>
      </w:r>
    </w:p>
    <w:p w14:paraId="2F41A1BD" w14:textId="77777777" w:rsidR="002E3E7B" w:rsidRPr="00AA4AD2" w:rsidRDefault="002E3E7B" w:rsidP="002E3E7B">
      <w:pPr>
        <w:spacing w:after="200" w:line="276" w:lineRule="auto"/>
        <w:ind w:firstLine="720"/>
        <w:contextualSpacing/>
        <w:rPr>
          <w:rFonts w:ascii="Arial" w:hAnsi="Arial" w:cs="Arial"/>
          <w:sz w:val="24"/>
          <w:szCs w:val="24"/>
        </w:rPr>
      </w:pPr>
      <w:r w:rsidRPr="00AA4AD2">
        <w:rPr>
          <w:rFonts w:ascii="Arial" w:hAnsi="Arial" w:cs="Arial"/>
          <w:sz w:val="24"/>
          <w:szCs w:val="24"/>
        </w:rPr>
        <w:t>(Vanilla, Chocolate, Strawberry, Cookies &amp; Cream)</w:t>
      </w:r>
    </w:p>
    <w:p w14:paraId="03E69D4A" w14:textId="77777777" w:rsidR="002E3E7B" w:rsidRPr="00AA4AD2" w:rsidRDefault="002E3E7B" w:rsidP="002E3E7B">
      <w:pPr>
        <w:spacing w:after="200" w:line="276" w:lineRule="auto"/>
        <w:contextualSpacing/>
        <w:rPr>
          <w:rFonts w:ascii="Arial" w:hAnsi="Arial" w:cs="Arial"/>
          <w:sz w:val="24"/>
          <w:szCs w:val="24"/>
        </w:rPr>
      </w:pPr>
    </w:p>
    <w:p w14:paraId="412CDA41" w14:textId="77777777" w:rsidR="002E3E7B" w:rsidRPr="00AA4AD2" w:rsidRDefault="002E3E7B" w:rsidP="002E3E7B">
      <w:pPr>
        <w:spacing w:after="200" w:line="276" w:lineRule="auto"/>
        <w:contextualSpacing/>
        <w:rPr>
          <w:rFonts w:ascii="Arial" w:hAnsi="Arial" w:cs="Arial"/>
          <w:sz w:val="24"/>
          <w:szCs w:val="24"/>
        </w:rPr>
      </w:pPr>
      <w:r w:rsidRPr="00AA4AD2">
        <w:rPr>
          <w:rFonts w:ascii="Arial" w:hAnsi="Arial" w:cs="Arial"/>
          <w:sz w:val="24"/>
          <w:szCs w:val="24"/>
        </w:rPr>
        <w:t>FAVORITE MUSIC</w:t>
      </w:r>
    </w:p>
    <w:p w14:paraId="70BDB631" w14:textId="77777777" w:rsidR="002E3E7B" w:rsidRPr="00AA4AD2" w:rsidRDefault="002E3E7B" w:rsidP="002E3E7B">
      <w:pPr>
        <w:spacing w:after="200" w:line="276" w:lineRule="auto"/>
        <w:ind w:firstLine="720"/>
        <w:contextualSpacing/>
        <w:rPr>
          <w:rFonts w:ascii="Arial" w:hAnsi="Arial" w:cs="Arial"/>
          <w:sz w:val="24"/>
          <w:szCs w:val="24"/>
        </w:rPr>
      </w:pPr>
      <w:r w:rsidRPr="00AA4AD2">
        <w:rPr>
          <w:rFonts w:ascii="Arial" w:hAnsi="Arial" w:cs="Arial"/>
          <w:sz w:val="24"/>
          <w:szCs w:val="24"/>
        </w:rPr>
        <w:t>(Rock, Country, Rap, Pop)</w:t>
      </w:r>
    </w:p>
    <w:p w14:paraId="39037A0D" w14:textId="77777777" w:rsidR="002E3E7B" w:rsidRPr="00AA4AD2" w:rsidRDefault="002E3E7B" w:rsidP="002E3E7B">
      <w:pPr>
        <w:spacing w:after="200" w:line="276" w:lineRule="auto"/>
        <w:contextualSpacing/>
        <w:rPr>
          <w:rFonts w:ascii="Arial" w:hAnsi="Arial" w:cs="Arial"/>
          <w:sz w:val="24"/>
          <w:szCs w:val="24"/>
        </w:rPr>
      </w:pPr>
    </w:p>
    <w:p w14:paraId="556E0F20" w14:textId="77777777" w:rsidR="002E3E7B" w:rsidRPr="00AA4AD2" w:rsidRDefault="002E3E7B" w:rsidP="002E3E7B">
      <w:pPr>
        <w:spacing w:after="200" w:line="276" w:lineRule="auto"/>
        <w:contextualSpacing/>
        <w:rPr>
          <w:rFonts w:ascii="Arial" w:hAnsi="Arial" w:cs="Arial"/>
          <w:sz w:val="24"/>
          <w:szCs w:val="24"/>
        </w:rPr>
      </w:pPr>
      <w:r w:rsidRPr="00AA4AD2">
        <w:rPr>
          <w:rFonts w:ascii="Arial" w:hAnsi="Arial" w:cs="Arial"/>
          <w:sz w:val="24"/>
          <w:szCs w:val="24"/>
        </w:rPr>
        <w:t xml:space="preserve">FAVORITE PRO SPORT </w:t>
      </w:r>
    </w:p>
    <w:p w14:paraId="7A47269F" w14:textId="77777777" w:rsidR="002E3E7B" w:rsidRPr="00AA4AD2" w:rsidRDefault="002E3E7B" w:rsidP="002E3E7B">
      <w:pPr>
        <w:spacing w:after="200" w:line="276" w:lineRule="auto"/>
        <w:ind w:firstLine="720"/>
        <w:contextualSpacing/>
        <w:rPr>
          <w:rFonts w:ascii="Arial" w:hAnsi="Arial" w:cs="Arial"/>
          <w:sz w:val="24"/>
          <w:szCs w:val="24"/>
        </w:rPr>
      </w:pPr>
      <w:r w:rsidRPr="00AA4AD2">
        <w:rPr>
          <w:rFonts w:ascii="Arial" w:hAnsi="Arial" w:cs="Arial"/>
          <w:sz w:val="24"/>
          <w:szCs w:val="24"/>
        </w:rPr>
        <w:t>(Football, Baseball, Basketball, Soccer)</w:t>
      </w:r>
    </w:p>
    <w:p w14:paraId="16A1A676" w14:textId="77777777" w:rsidR="002E3E7B" w:rsidRPr="00AA4AD2" w:rsidRDefault="002E3E7B" w:rsidP="002E3E7B">
      <w:pPr>
        <w:spacing w:after="200" w:line="276" w:lineRule="auto"/>
        <w:contextualSpacing/>
        <w:rPr>
          <w:rFonts w:ascii="Arial" w:hAnsi="Arial" w:cs="Arial"/>
          <w:sz w:val="24"/>
          <w:szCs w:val="24"/>
          <w:highlight w:val="yellow"/>
        </w:rPr>
      </w:pPr>
    </w:p>
    <w:p w14:paraId="527BCAB8" w14:textId="77777777" w:rsidR="002E3E7B" w:rsidRPr="00AA4AD2" w:rsidRDefault="002E3E7B" w:rsidP="002E3E7B">
      <w:pPr>
        <w:spacing w:after="200" w:line="276" w:lineRule="auto"/>
        <w:contextualSpacing/>
        <w:rPr>
          <w:rFonts w:ascii="Arial" w:hAnsi="Arial" w:cs="Arial"/>
          <w:sz w:val="24"/>
          <w:szCs w:val="24"/>
          <w:highlight w:val="yellow"/>
        </w:rPr>
      </w:pPr>
    </w:p>
    <w:p w14:paraId="721CC41D" w14:textId="77777777" w:rsidR="002E3E7B" w:rsidRPr="00AA4AD2" w:rsidRDefault="002E3E7B" w:rsidP="002E3E7B">
      <w:pPr>
        <w:spacing w:after="200" w:line="276" w:lineRule="auto"/>
        <w:contextualSpacing/>
        <w:rPr>
          <w:rFonts w:ascii="Arial" w:hAnsi="Arial" w:cs="Arial"/>
          <w:color w:val="FFFFFF" w:themeColor="background1"/>
          <w:sz w:val="24"/>
          <w:szCs w:val="24"/>
        </w:rPr>
      </w:pPr>
      <w:r w:rsidRPr="00AA4AD2">
        <w:rPr>
          <w:rFonts w:ascii="Arial" w:hAnsi="Arial" w:cs="Arial"/>
          <w:color w:val="FFFFFF" w:themeColor="background1"/>
          <w:sz w:val="24"/>
          <w:szCs w:val="24"/>
          <w:highlight w:val="magenta"/>
        </w:rPr>
        <w:t>SLIDES 37-43: DEAN of Students OFFICE</w:t>
      </w:r>
    </w:p>
    <w:p w14:paraId="549C937B" w14:textId="77777777" w:rsidR="002E3E7B" w:rsidRPr="00AA4AD2" w:rsidRDefault="002E3E7B" w:rsidP="002E3E7B">
      <w:pPr>
        <w:spacing w:after="200" w:line="276" w:lineRule="auto"/>
        <w:contextualSpacing/>
        <w:rPr>
          <w:rFonts w:ascii="Arial" w:hAnsi="Arial" w:cs="Arial"/>
          <w:sz w:val="24"/>
          <w:szCs w:val="24"/>
        </w:rPr>
      </w:pPr>
      <w:r w:rsidRPr="00AA4AD2">
        <w:rPr>
          <w:rFonts w:ascii="Arial" w:hAnsi="Arial" w:cs="Arial"/>
          <w:sz w:val="24"/>
          <w:szCs w:val="24"/>
        </w:rPr>
        <w:t xml:space="preserve">Let’s welcome </w:t>
      </w:r>
    </w:p>
    <w:p w14:paraId="15D2B4C5" w14:textId="77777777" w:rsidR="002E3E7B" w:rsidRPr="00AA4AD2" w:rsidRDefault="002E3E7B" w:rsidP="002E3E7B">
      <w:pPr>
        <w:spacing w:after="200" w:line="276" w:lineRule="auto"/>
        <w:contextualSpacing/>
        <w:rPr>
          <w:rFonts w:ascii="Arial" w:hAnsi="Arial" w:cs="Arial"/>
          <w:b/>
          <w:sz w:val="24"/>
          <w:szCs w:val="24"/>
        </w:rPr>
      </w:pPr>
      <w:r w:rsidRPr="00AA4AD2">
        <w:rPr>
          <w:rFonts w:ascii="Arial" w:hAnsi="Arial" w:cs="Arial"/>
          <w:b/>
          <w:sz w:val="24"/>
          <w:szCs w:val="24"/>
        </w:rPr>
        <w:t>Associate Dean Cheri Jack</w:t>
      </w:r>
    </w:p>
    <w:p w14:paraId="4F6DB04C" w14:textId="77777777" w:rsidR="002E3E7B" w:rsidRPr="00AA4AD2" w:rsidRDefault="002E3E7B" w:rsidP="002E3E7B">
      <w:pPr>
        <w:spacing w:after="200" w:line="276" w:lineRule="auto"/>
        <w:contextualSpacing/>
        <w:rPr>
          <w:rFonts w:ascii="Arial" w:hAnsi="Arial" w:cs="Arial"/>
          <w:sz w:val="24"/>
          <w:szCs w:val="24"/>
        </w:rPr>
      </w:pPr>
      <w:r w:rsidRPr="00AA4AD2">
        <w:rPr>
          <w:rFonts w:ascii="Arial" w:hAnsi="Arial" w:cs="Arial"/>
          <w:sz w:val="24"/>
          <w:szCs w:val="24"/>
        </w:rPr>
        <w:t xml:space="preserve">To tell us more about the </w:t>
      </w:r>
    </w:p>
    <w:p w14:paraId="3E113F6E" w14:textId="77777777" w:rsidR="002E3E7B" w:rsidRPr="00AA4AD2" w:rsidRDefault="002E3E7B" w:rsidP="002E3E7B">
      <w:pPr>
        <w:spacing w:after="200" w:line="276" w:lineRule="auto"/>
        <w:contextualSpacing/>
        <w:rPr>
          <w:rFonts w:ascii="Arial" w:hAnsi="Arial" w:cs="Arial"/>
          <w:sz w:val="24"/>
          <w:szCs w:val="24"/>
        </w:rPr>
      </w:pPr>
      <w:r w:rsidRPr="00AA4AD2">
        <w:rPr>
          <w:rFonts w:ascii="Arial" w:hAnsi="Arial" w:cs="Arial"/>
          <w:sz w:val="24"/>
          <w:szCs w:val="24"/>
        </w:rPr>
        <w:t>District Dean of Students Office.</w:t>
      </w:r>
    </w:p>
    <w:p w14:paraId="36BB4769" w14:textId="77777777" w:rsidR="002E3E7B" w:rsidRPr="00AA4AD2" w:rsidRDefault="002E3E7B" w:rsidP="002E3E7B">
      <w:pPr>
        <w:pStyle w:val="NormalWeb"/>
        <w:spacing w:before="0" w:beforeAutospacing="0" w:after="0" w:afterAutospacing="0"/>
        <w:rPr>
          <w:rFonts w:ascii="Arial" w:eastAsiaTheme="minorEastAsia" w:hAnsi="Arial" w:cs="Arial"/>
          <w:color w:val="000000" w:themeColor="text1"/>
          <w:kern w:val="24"/>
          <w:highlight w:val="yellow"/>
        </w:rPr>
      </w:pPr>
    </w:p>
    <w:p w14:paraId="49AF68ED" w14:textId="77777777" w:rsidR="002E3E7B" w:rsidRPr="00DF4A74" w:rsidRDefault="002E3E7B" w:rsidP="002E3E7B">
      <w:pPr>
        <w:pStyle w:val="NormalWeb"/>
        <w:spacing w:before="0" w:beforeAutospacing="0" w:after="0" w:afterAutospacing="0"/>
        <w:rPr>
          <w:rFonts w:ascii="Arial" w:eastAsiaTheme="minorEastAsia" w:hAnsi="Arial" w:cs="Arial"/>
          <w:color w:val="000000" w:themeColor="text1"/>
          <w:kern w:val="24"/>
        </w:rPr>
      </w:pPr>
      <w:r w:rsidRPr="00DF4A74">
        <w:rPr>
          <w:rFonts w:ascii="Arial" w:eastAsiaTheme="minorEastAsia" w:hAnsi="Arial" w:cs="Arial"/>
          <w:color w:val="000000" w:themeColor="text1"/>
          <w:kern w:val="24"/>
        </w:rPr>
        <w:t>SLIDE 38: ACCESS Video</w:t>
      </w:r>
    </w:p>
    <w:p w14:paraId="69592782" w14:textId="77777777" w:rsidR="002E3E7B" w:rsidRPr="00DF4A74" w:rsidRDefault="002E3E7B" w:rsidP="002E3E7B">
      <w:pPr>
        <w:pStyle w:val="NormalWeb"/>
        <w:spacing w:before="0" w:beforeAutospacing="0" w:after="0" w:afterAutospacing="0"/>
        <w:rPr>
          <w:rFonts w:ascii="Arial" w:eastAsiaTheme="minorEastAsia" w:hAnsi="Arial" w:cs="Arial"/>
          <w:color w:val="000000" w:themeColor="text1"/>
          <w:kern w:val="24"/>
        </w:rPr>
      </w:pPr>
      <w:r w:rsidRPr="00DF4A74">
        <w:rPr>
          <w:rFonts w:ascii="Arial" w:eastAsiaTheme="minorEastAsia" w:hAnsi="Arial" w:cs="Arial"/>
          <w:color w:val="000000" w:themeColor="text1"/>
          <w:kern w:val="24"/>
        </w:rPr>
        <w:t>SLIDE 39: Counseling Service VIDEO</w:t>
      </w:r>
    </w:p>
    <w:p w14:paraId="1C4D9725" w14:textId="77777777" w:rsidR="002E3E7B" w:rsidRPr="00AA4AD2" w:rsidRDefault="002E3E7B" w:rsidP="002E3E7B">
      <w:pPr>
        <w:spacing w:after="200" w:line="276" w:lineRule="auto"/>
        <w:contextualSpacing/>
        <w:rPr>
          <w:rFonts w:ascii="Arial" w:hAnsi="Arial" w:cs="Arial"/>
          <w:sz w:val="24"/>
          <w:szCs w:val="24"/>
        </w:rPr>
      </w:pPr>
      <w:r w:rsidRPr="00DF4A74">
        <w:rPr>
          <w:rFonts w:ascii="Arial" w:hAnsi="Arial" w:cs="Arial"/>
          <w:sz w:val="24"/>
          <w:szCs w:val="24"/>
        </w:rPr>
        <w:t>SLIDE 43: TEA VIDEO</w:t>
      </w:r>
    </w:p>
    <w:p w14:paraId="67AC3603" w14:textId="77777777" w:rsidR="002E3E7B" w:rsidRPr="00AA4AD2" w:rsidRDefault="002E3E7B" w:rsidP="002E3E7B">
      <w:pPr>
        <w:spacing w:after="200" w:line="276" w:lineRule="auto"/>
        <w:contextualSpacing/>
        <w:rPr>
          <w:rFonts w:ascii="Arial" w:hAnsi="Arial" w:cs="Arial"/>
          <w:b/>
          <w:sz w:val="24"/>
          <w:szCs w:val="24"/>
          <w:highlight w:val="yellow"/>
        </w:rPr>
      </w:pPr>
    </w:p>
    <w:p w14:paraId="54A10D8B" w14:textId="77777777" w:rsidR="002E3E7B" w:rsidRPr="00AA4AD2" w:rsidRDefault="002E3E7B" w:rsidP="002E3E7B">
      <w:pPr>
        <w:spacing w:after="200" w:line="276" w:lineRule="auto"/>
        <w:contextualSpacing/>
        <w:rPr>
          <w:rFonts w:ascii="Arial" w:hAnsi="Arial" w:cs="Arial"/>
          <w:color w:val="FFFFFF" w:themeColor="background1"/>
          <w:sz w:val="24"/>
          <w:szCs w:val="24"/>
          <w:highlight w:val="magenta"/>
        </w:rPr>
      </w:pPr>
      <w:r w:rsidRPr="00AA4AD2">
        <w:rPr>
          <w:rFonts w:ascii="Arial" w:hAnsi="Arial" w:cs="Arial"/>
          <w:color w:val="FFFFFF" w:themeColor="background1"/>
          <w:sz w:val="24"/>
          <w:szCs w:val="24"/>
          <w:highlight w:val="magenta"/>
        </w:rPr>
        <w:lastRenderedPageBreak/>
        <w:t xml:space="preserve">SLIDE 46: INTRODUCE FACULTY ROUNDTABLE </w:t>
      </w:r>
    </w:p>
    <w:p w14:paraId="41918262" w14:textId="77777777" w:rsidR="002E3E7B" w:rsidRPr="00AA4AD2" w:rsidRDefault="002E3E7B" w:rsidP="002E3E7B">
      <w:pPr>
        <w:spacing w:after="200" w:line="276" w:lineRule="auto"/>
        <w:contextualSpacing/>
        <w:rPr>
          <w:rFonts w:ascii="Arial" w:hAnsi="Arial" w:cs="Arial"/>
          <w:sz w:val="24"/>
          <w:szCs w:val="24"/>
        </w:rPr>
      </w:pPr>
    </w:p>
    <w:p w14:paraId="0643D13B" w14:textId="77777777" w:rsidR="002E3E7B" w:rsidRPr="00AA4AD2" w:rsidRDefault="002E3E7B" w:rsidP="002E3E7B">
      <w:pPr>
        <w:spacing w:after="120" w:line="360" w:lineRule="auto"/>
        <w:rPr>
          <w:rFonts w:ascii="Tahoma" w:hAnsi="Tahoma" w:cs="Tahoma"/>
          <w:b/>
          <w:sz w:val="24"/>
          <w:szCs w:val="24"/>
          <w:u w:val="single"/>
        </w:rPr>
      </w:pPr>
      <w:r w:rsidRPr="00AA4AD2">
        <w:rPr>
          <w:rFonts w:ascii="Tahoma" w:hAnsi="Tahoma" w:cs="Tahoma"/>
          <w:b/>
          <w:sz w:val="24"/>
          <w:szCs w:val="24"/>
          <w:u w:val="single"/>
        </w:rPr>
        <w:t>FOR FACULTY PANEL (use if not enough faculty: 1 per table)</w:t>
      </w:r>
    </w:p>
    <w:p w14:paraId="72BE7FED" w14:textId="77777777" w:rsidR="002E3E7B" w:rsidRPr="00AA4AD2" w:rsidRDefault="002E3E7B" w:rsidP="002E3E7B">
      <w:pPr>
        <w:spacing w:after="120" w:line="360" w:lineRule="auto"/>
        <w:rPr>
          <w:rFonts w:ascii="Calibri" w:hAnsi="Calibri" w:cs="Calibri"/>
          <w:sz w:val="24"/>
          <w:szCs w:val="24"/>
        </w:rPr>
      </w:pPr>
      <w:r w:rsidRPr="00AA4AD2">
        <w:rPr>
          <w:rFonts w:ascii="Calibri" w:hAnsi="Calibri" w:cs="Calibri"/>
          <w:sz w:val="24"/>
          <w:szCs w:val="24"/>
        </w:rPr>
        <w:t xml:space="preserve">It is an honor and a privilege to introduce you to our faculty panel.  During this time, you will have a unique chance to ask questions you may have about taking classes at Collin.  This is a great advantage to have some of Collin’s finest faculty with us. </w:t>
      </w:r>
    </w:p>
    <w:p w14:paraId="113E897B" w14:textId="77777777" w:rsidR="002E3E7B" w:rsidRPr="00AA4AD2" w:rsidRDefault="002E3E7B" w:rsidP="002E3E7B">
      <w:pPr>
        <w:spacing w:after="120" w:line="360" w:lineRule="auto"/>
        <w:rPr>
          <w:rFonts w:ascii="Calibri" w:hAnsi="Calibri" w:cs="Calibri"/>
          <w:b/>
          <w:sz w:val="24"/>
          <w:szCs w:val="24"/>
        </w:rPr>
      </w:pPr>
      <w:r w:rsidRPr="00AA4AD2">
        <w:rPr>
          <w:rFonts w:ascii="Calibri" w:hAnsi="Calibri" w:cs="Calibri"/>
          <w:sz w:val="24"/>
          <w:szCs w:val="24"/>
        </w:rPr>
        <w:t>If you would like to ask a question, please raise your hand or write the question down on a notecard and pass them to an Orientation Leader.  Let’s start by going down the line and having the faculty introduce themselves, the classes they teach, and how long they have been at Collin College.</w:t>
      </w:r>
      <w:r w:rsidRPr="00AA4AD2">
        <w:rPr>
          <w:rFonts w:ascii="Calibri" w:hAnsi="Calibri" w:cs="Calibri"/>
          <w:b/>
          <w:sz w:val="24"/>
          <w:szCs w:val="24"/>
        </w:rPr>
        <w:t xml:space="preserve"> </w:t>
      </w:r>
    </w:p>
    <w:p w14:paraId="272CFA31" w14:textId="77777777" w:rsidR="002E3E7B" w:rsidRPr="00AA4AD2" w:rsidRDefault="002E3E7B" w:rsidP="002E3E7B">
      <w:pPr>
        <w:spacing w:after="120" w:line="360" w:lineRule="auto"/>
        <w:rPr>
          <w:rFonts w:ascii="Tahoma" w:hAnsi="Tahoma" w:cs="Tahoma"/>
          <w:b/>
          <w:sz w:val="24"/>
          <w:szCs w:val="24"/>
        </w:rPr>
      </w:pPr>
      <w:r w:rsidRPr="00AA4AD2">
        <w:rPr>
          <w:rFonts w:ascii="Tahoma" w:hAnsi="Tahoma" w:cs="Tahoma"/>
          <w:b/>
          <w:sz w:val="24"/>
          <w:szCs w:val="24"/>
        </w:rPr>
        <w:t>FACULTY ROUNDTABLE (use if enough for 1-2 faculty per table)</w:t>
      </w:r>
    </w:p>
    <w:p w14:paraId="038700B9" w14:textId="77777777" w:rsidR="002E3E7B" w:rsidRPr="00AA4AD2" w:rsidRDefault="002E3E7B" w:rsidP="002E3E7B">
      <w:pPr>
        <w:spacing w:after="120" w:line="360" w:lineRule="auto"/>
        <w:rPr>
          <w:rFonts w:ascii="Calibri" w:hAnsi="Calibri" w:cs="Calibri"/>
          <w:sz w:val="24"/>
          <w:szCs w:val="24"/>
        </w:rPr>
      </w:pPr>
      <w:r w:rsidRPr="00AA4AD2">
        <w:rPr>
          <w:rFonts w:ascii="Calibri" w:hAnsi="Calibri" w:cs="Calibri"/>
          <w:sz w:val="24"/>
          <w:szCs w:val="24"/>
        </w:rPr>
        <w:t>It is an honor and a privilege to introduce you to our wonderful faculty.  During this time, you will have a unique chance to ask questions and talk with a professor about taking classes at Collin College and their tips for student success.  Halfway through we will have professors switch tables.</w:t>
      </w:r>
    </w:p>
    <w:p w14:paraId="6D33614B" w14:textId="77777777" w:rsidR="002E3E7B" w:rsidRPr="00AA4AD2" w:rsidRDefault="002E3E7B" w:rsidP="002E3E7B">
      <w:pPr>
        <w:spacing w:after="120" w:line="360" w:lineRule="auto"/>
        <w:rPr>
          <w:rFonts w:ascii="Calibri" w:hAnsi="Calibri" w:cs="Calibri"/>
          <w:sz w:val="24"/>
          <w:szCs w:val="24"/>
        </w:rPr>
      </w:pPr>
    </w:p>
    <w:p w14:paraId="67285AE7" w14:textId="77777777" w:rsidR="002E3E7B" w:rsidRPr="00AA4AD2" w:rsidRDefault="002E3E7B" w:rsidP="002E3E7B">
      <w:pPr>
        <w:spacing w:after="120" w:line="360" w:lineRule="auto"/>
        <w:rPr>
          <w:rFonts w:ascii="Arial" w:hAnsi="Arial" w:cs="Arial"/>
          <w:color w:val="FFFFFF" w:themeColor="background1"/>
          <w:sz w:val="24"/>
          <w:szCs w:val="24"/>
        </w:rPr>
      </w:pPr>
      <w:r w:rsidRPr="00AA4AD2">
        <w:rPr>
          <w:rFonts w:ascii="Arial" w:hAnsi="Arial" w:cs="Arial"/>
          <w:color w:val="FFFFFF" w:themeColor="background1"/>
          <w:sz w:val="24"/>
          <w:szCs w:val="24"/>
          <w:highlight w:val="magenta"/>
        </w:rPr>
        <w:t>WELCOME TO COLLIN COLLEGE!</w:t>
      </w:r>
    </w:p>
    <w:p w14:paraId="1234360C" w14:textId="77777777" w:rsidR="002E3E7B" w:rsidRPr="00AA4AD2" w:rsidRDefault="002E3E7B" w:rsidP="002E3E7B">
      <w:pPr>
        <w:spacing w:after="120" w:line="360" w:lineRule="auto"/>
        <w:rPr>
          <w:rFonts w:ascii="Tahoma" w:hAnsi="Tahoma" w:cs="Tahoma"/>
          <w:sz w:val="24"/>
          <w:szCs w:val="24"/>
        </w:rPr>
      </w:pPr>
      <w:r w:rsidRPr="00AA4AD2">
        <w:rPr>
          <w:rFonts w:ascii="Tahoma" w:hAnsi="Tahoma" w:cs="Tahoma"/>
          <w:sz w:val="24"/>
          <w:szCs w:val="24"/>
        </w:rPr>
        <w:t xml:space="preserve">We are so excited to Welcome YOU to Collin College and add you to our Cougar PRIDE!  We hope you continue to prepare for the upcoming semester through completing the admissions process, TSI testing, completing the Campus safety training, and then registering for courses and paying by the payment deadline! </w:t>
      </w:r>
    </w:p>
    <w:p w14:paraId="780A33F0" w14:textId="77777777" w:rsidR="002E3E7B" w:rsidRPr="00AA4AD2" w:rsidRDefault="002E3E7B" w:rsidP="002E3E7B">
      <w:pPr>
        <w:spacing w:after="120"/>
        <w:rPr>
          <w:rFonts w:ascii="Arial" w:hAnsi="Arial" w:cs="Arial"/>
          <w:color w:val="FFFFFF" w:themeColor="background1"/>
          <w:sz w:val="24"/>
          <w:szCs w:val="24"/>
        </w:rPr>
      </w:pPr>
      <w:r w:rsidRPr="00AA4AD2">
        <w:rPr>
          <w:rFonts w:ascii="Arial" w:hAnsi="Arial" w:cs="Arial"/>
          <w:color w:val="FFFFFF" w:themeColor="background1"/>
          <w:sz w:val="24"/>
          <w:szCs w:val="24"/>
          <w:highlight w:val="magenta"/>
        </w:rPr>
        <w:t>EVALUATIONS</w:t>
      </w:r>
    </w:p>
    <w:p w14:paraId="3A776643" w14:textId="77777777" w:rsidR="002E3E7B" w:rsidRPr="00AA4AD2" w:rsidRDefault="002E3E7B" w:rsidP="002E3E7B">
      <w:pPr>
        <w:spacing w:after="120"/>
        <w:rPr>
          <w:rFonts w:ascii="Calibri" w:hAnsi="Calibri" w:cs="Calibri"/>
          <w:sz w:val="24"/>
          <w:szCs w:val="24"/>
        </w:rPr>
      </w:pPr>
      <w:r w:rsidRPr="00AA4AD2">
        <w:rPr>
          <w:rFonts w:ascii="Calibri" w:hAnsi="Calibri" w:cs="Calibri"/>
          <w:sz w:val="24"/>
          <w:szCs w:val="24"/>
        </w:rPr>
        <w:t>We will now ask you to complete an evaluation on your experience today.</w:t>
      </w:r>
    </w:p>
    <w:p w14:paraId="119AFDB9" w14:textId="77777777" w:rsidR="002E3E7B" w:rsidRPr="00AA4AD2" w:rsidRDefault="002E3E7B" w:rsidP="002E3E7B">
      <w:pPr>
        <w:spacing w:after="120"/>
        <w:rPr>
          <w:rFonts w:ascii="Calibri" w:hAnsi="Calibri" w:cs="Calibri"/>
          <w:sz w:val="24"/>
          <w:szCs w:val="24"/>
        </w:rPr>
      </w:pPr>
      <w:r w:rsidRPr="00AA4AD2">
        <w:rPr>
          <w:rFonts w:ascii="Calibri" w:hAnsi="Calibri" w:cs="Calibri"/>
          <w:sz w:val="24"/>
          <w:szCs w:val="24"/>
        </w:rPr>
        <w:t xml:space="preserve">Please pull out your cell phones so that we can do a quick evaluation.  Please look at the card and use the survey.  Please show the Orientation Leaders your phones once you have completed the surveys.  </w:t>
      </w:r>
    </w:p>
    <w:p w14:paraId="02044C78" w14:textId="77777777" w:rsidR="002E3E7B" w:rsidRPr="00AA4AD2" w:rsidRDefault="002E3E7B" w:rsidP="002E3E7B">
      <w:pPr>
        <w:spacing w:after="120"/>
        <w:rPr>
          <w:rFonts w:ascii="Calibri" w:hAnsi="Calibri" w:cs="Calibri"/>
          <w:sz w:val="24"/>
          <w:szCs w:val="24"/>
        </w:rPr>
      </w:pPr>
      <w:r w:rsidRPr="00AA4AD2">
        <w:rPr>
          <w:rFonts w:ascii="Calibri" w:hAnsi="Calibri" w:cs="Calibri"/>
          <w:sz w:val="24"/>
          <w:szCs w:val="24"/>
        </w:rPr>
        <w:lastRenderedPageBreak/>
        <w:t xml:space="preserve">If you cannot complete the form on your phone, </w:t>
      </w:r>
    </w:p>
    <w:p w14:paraId="79F65C26" w14:textId="77777777" w:rsidR="002E3E7B" w:rsidRPr="00AA4AD2" w:rsidRDefault="002E3E7B" w:rsidP="002E3E7B">
      <w:pPr>
        <w:spacing w:after="120"/>
        <w:rPr>
          <w:rFonts w:ascii="Calibri" w:hAnsi="Calibri" w:cs="Calibri"/>
          <w:sz w:val="24"/>
          <w:szCs w:val="24"/>
        </w:rPr>
      </w:pPr>
      <w:r w:rsidRPr="00AA4AD2">
        <w:rPr>
          <w:rFonts w:ascii="Calibri" w:hAnsi="Calibri" w:cs="Calibri"/>
          <w:sz w:val="24"/>
          <w:szCs w:val="24"/>
        </w:rPr>
        <w:t>we can hand you a paper copy.</w:t>
      </w:r>
    </w:p>
    <w:p w14:paraId="7B3A25B9" w14:textId="77777777" w:rsidR="002E3E7B" w:rsidRPr="00AA4AD2" w:rsidRDefault="002E3E7B" w:rsidP="002E3E7B">
      <w:pPr>
        <w:spacing w:after="120"/>
        <w:rPr>
          <w:rFonts w:ascii="Calibri" w:hAnsi="Calibri" w:cs="Calibri"/>
          <w:sz w:val="24"/>
          <w:szCs w:val="24"/>
        </w:rPr>
      </w:pPr>
      <w:r w:rsidRPr="00AA4AD2">
        <w:rPr>
          <w:rFonts w:ascii="Calibri" w:hAnsi="Calibri" w:cs="Calibri"/>
          <w:sz w:val="24"/>
          <w:szCs w:val="24"/>
        </w:rPr>
        <w:t>***We will use this evaluation to have your orientation hold removed**</w:t>
      </w:r>
    </w:p>
    <w:p w14:paraId="00C62E29" w14:textId="77777777" w:rsidR="002E3E7B" w:rsidRPr="00AA4AD2" w:rsidRDefault="002E3E7B" w:rsidP="002E3E7B">
      <w:pPr>
        <w:spacing w:after="120"/>
        <w:rPr>
          <w:rFonts w:ascii="Calibri" w:hAnsi="Calibri" w:cs="Calibri"/>
          <w:color w:val="FFFFFF" w:themeColor="background1"/>
          <w:sz w:val="24"/>
          <w:szCs w:val="24"/>
          <w:highlight w:val="magenta"/>
        </w:rPr>
      </w:pPr>
    </w:p>
    <w:p w14:paraId="4DE5896D" w14:textId="77777777" w:rsidR="002E3E7B" w:rsidRPr="00AA4AD2" w:rsidRDefault="002E3E7B" w:rsidP="002E3E7B">
      <w:pPr>
        <w:spacing w:after="200" w:line="276" w:lineRule="auto"/>
        <w:contextualSpacing/>
        <w:rPr>
          <w:rFonts w:ascii="Arial" w:hAnsi="Arial" w:cs="Arial"/>
          <w:color w:val="FFFFFF" w:themeColor="background1"/>
          <w:sz w:val="24"/>
          <w:szCs w:val="24"/>
        </w:rPr>
      </w:pPr>
      <w:r w:rsidRPr="00AA4AD2">
        <w:rPr>
          <w:rFonts w:ascii="Arial" w:hAnsi="Arial" w:cs="Arial"/>
          <w:color w:val="FFFFFF" w:themeColor="background1"/>
          <w:sz w:val="24"/>
          <w:szCs w:val="24"/>
          <w:highlight w:val="magenta"/>
        </w:rPr>
        <w:t>OPTIONAL BREAKOUTS</w:t>
      </w:r>
    </w:p>
    <w:p w14:paraId="79D5ECB8" w14:textId="77777777" w:rsidR="002E3E7B" w:rsidRPr="00AA4AD2" w:rsidRDefault="002E3E7B" w:rsidP="002E3E7B">
      <w:pPr>
        <w:spacing w:after="200" w:line="276" w:lineRule="auto"/>
        <w:contextualSpacing/>
        <w:rPr>
          <w:rFonts w:ascii="Arial" w:hAnsi="Arial" w:cs="Arial"/>
          <w:sz w:val="24"/>
          <w:szCs w:val="24"/>
        </w:rPr>
      </w:pPr>
      <w:r w:rsidRPr="00AA4AD2">
        <w:rPr>
          <w:rFonts w:ascii="Arial" w:hAnsi="Arial" w:cs="Arial"/>
          <w:sz w:val="24"/>
          <w:szCs w:val="24"/>
        </w:rPr>
        <w:t xml:space="preserve">Since we have a mix of International and Domestic students, We will now offer an opportunity you can take advantage of: </w:t>
      </w:r>
    </w:p>
    <w:p w14:paraId="1EE73725" w14:textId="77777777" w:rsidR="002E3E7B" w:rsidRPr="00AA4AD2" w:rsidRDefault="002E3E7B" w:rsidP="002E3E7B">
      <w:pPr>
        <w:spacing w:after="200" w:line="276" w:lineRule="auto"/>
        <w:contextualSpacing/>
        <w:rPr>
          <w:rFonts w:ascii="Arial" w:hAnsi="Arial" w:cs="Arial"/>
          <w:sz w:val="24"/>
          <w:szCs w:val="24"/>
        </w:rPr>
      </w:pPr>
      <w:r w:rsidRPr="00AA4AD2">
        <w:rPr>
          <w:rFonts w:ascii="Arial" w:hAnsi="Arial" w:cs="Arial"/>
          <w:sz w:val="24"/>
          <w:szCs w:val="24"/>
        </w:rPr>
        <w:t xml:space="preserve">A Campus tour for domestic students.  </w:t>
      </w:r>
      <w:r w:rsidRPr="00DF4A74">
        <w:rPr>
          <w:rFonts w:ascii="Arial" w:hAnsi="Arial" w:cs="Arial"/>
          <w:sz w:val="24"/>
          <w:szCs w:val="24"/>
        </w:rPr>
        <w:t>All international students will go on a campus tour, since their orientation does not end until 3pm.</w:t>
      </w:r>
    </w:p>
    <w:p w14:paraId="273B5A4A" w14:textId="77777777" w:rsidR="002E3E7B" w:rsidRPr="00AA4AD2" w:rsidRDefault="002E3E7B" w:rsidP="002E3E7B">
      <w:pPr>
        <w:spacing w:after="200" w:line="276" w:lineRule="auto"/>
        <w:contextualSpacing/>
        <w:rPr>
          <w:rFonts w:ascii="Arial" w:hAnsi="Arial" w:cs="Arial"/>
          <w:sz w:val="24"/>
          <w:szCs w:val="24"/>
        </w:rPr>
      </w:pPr>
      <w:r w:rsidRPr="00AA4AD2">
        <w:rPr>
          <w:rFonts w:ascii="Arial" w:hAnsi="Arial" w:cs="Arial"/>
          <w:sz w:val="24"/>
          <w:szCs w:val="24"/>
        </w:rPr>
        <w:t xml:space="preserve">If you would like to go on a Campus Tour, please go to RIGHT side of the room </w:t>
      </w:r>
    </w:p>
    <w:p w14:paraId="2B03862D" w14:textId="77777777" w:rsidR="002E3E7B" w:rsidRPr="00AA4AD2" w:rsidRDefault="002E3E7B" w:rsidP="002E3E7B">
      <w:pPr>
        <w:spacing w:after="200" w:line="276" w:lineRule="auto"/>
        <w:contextualSpacing/>
        <w:rPr>
          <w:rFonts w:ascii="Arial" w:hAnsi="Arial" w:cs="Arial"/>
          <w:sz w:val="24"/>
          <w:szCs w:val="24"/>
        </w:rPr>
      </w:pPr>
      <w:r w:rsidRPr="00AA4AD2">
        <w:rPr>
          <w:rFonts w:ascii="Arial" w:hAnsi="Arial" w:cs="Arial"/>
          <w:sz w:val="24"/>
          <w:szCs w:val="24"/>
        </w:rPr>
        <w:t xml:space="preserve">  </w:t>
      </w:r>
      <w:r w:rsidRPr="00DF4A74">
        <w:rPr>
          <w:rFonts w:ascii="Arial" w:hAnsi="Arial" w:cs="Arial"/>
          <w:sz w:val="24"/>
          <w:szCs w:val="24"/>
        </w:rPr>
        <w:t xml:space="preserve">All International students will remain in the </w:t>
      </w:r>
      <w:r>
        <w:rPr>
          <w:rFonts w:ascii="Arial" w:hAnsi="Arial" w:cs="Arial"/>
          <w:sz w:val="24"/>
          <w:szCs w:val="24"/>
        </w:rPr>
        <w:t>r</w:t>
      </w:r>
      <w:r w:rsidRPr="00DF4A74">
        <w:rPr>
          <w:rFonts w:ascii="Arial" w:hAnsi="Arial" w:cs="Arial"/>
          <w:sz w:val="24"/>
          <w:szCs w:val="24"/>
        </w:rPr>
        <w:t>oom</w:t>
      </w:r>
    </w:p>
    <w:p w14:paraId="413F3627" w14:textId="77777777" w:rsidR="002E3E7B" w:rsidRPr="00AA4AD2" w:rsidRDefault="002E3E7B" w:rsidP="002E3E7B">
      <w:pPr>
        <w:spacing w:after="200" w:line="276" w:lineRule="auto"/>
        <w:contextualSpacing/>
        <w:rPr>
          <w:rFonts w:ascii="Arial" w:hAnsi="Arial" w:cs="Arial"/>
          <w:sz w:val="24"/>
          <w:szCs w:val="24"/>
        </w:rPr>
      </w:pPr>
    </w:p>
    <w:p w14:paraId="310D4CC9" w14:textId="77777777" w:rsidR="002E3E7B" w:rsidRPr="00AA4AD2" w:rsidRDefault="002E3E7B" w:rsidP="002E3E7B">
      <w:pPr>
        <w:spacing w:after="200" w:line="276" w:lineRule="auto"/>
        <w:contextualSpacing/>
        <w:rPr>
          <w:rFonts w:ascii="Arial" w:hAnsi="Arial" w:cs="Arial"/>
          <w:sz w:val="24"/>
          <w:szCs w:val="24"/>
        </w:rPr>
      </w:pPr>
      <w:r w:rsidRPr="00AA4AD2">
        <w:rPr>
          <w:rFonts w:ascii="Arial" w:hAnsi="Arial" w:cs="Arial"/>
          <w:sz w:val="24"/>
          <w:szCs w:val="24"/>
        </w:rPr>
        <w:t>If not, thank you so much for attending New Student Orientation!</w:t>
      </w:r>
    </w:p>
    <w:p w14:paraId="664793F5" w14:textId="77777777" w:rsidR="002E3E7B" w:rsidRDefault="002E3E7B" w:rsidP="002E3E7B">
      <w:pPr>
        <w:rPr>
          <w:rFonts w:ascii="Arial" w:hAnsi="Arial" w:cs="Arial"/>
          <w:sz w:val="44"/>
          <w:szCs w:val="44"/>
        </w:rPr>
      </w:pPr>
      <w:r>
        <w:rPr>
          <w:rFonts w:ascii="Arial" w:hAnsi="Arial" w:cs="Arial"/>
          <w:sz w:val="44"/>
          <w:szCs w:val="44"/>
        </w:rPr>
        <w:br w:type="page"/>
      </w:r>
    </w:p>
    <w:p w14:paraId="57386E69" w14:textId="77777777" w:rsidR="000E795C" w:rsidRDefault="000E795C" w:rsidP="00B3571D">
      <w:pPr>
        <w:spacing w:after="0" w:line="240" w:lineRule="auto"/>
        <w:contextualSpacing/>
      </w:pPr>
    </w:p>
    <w:p w14:paraId="3B7ABEE8" w14:textId="77777777" w:rsidR="000E795C" w:rsidRPr="00091BF6" w:rsidRDefault="000E795C" w:rsidP="00B3571D">
      <w:pPr>
        <w:spacing w:after="0" w:line="240" w:lineRule="auto"/>
        <w:contextualSpacing/>
        <w:rPr>
          <w:rFonts w:ascii="Times New Roman" w:hAnsi="Times New Roman" w:cs="Times New Roman"/>
          <w:b/>
          <w:sz w:val="24"/>
          <w:szCs w:val="24"/>
        </w:rPr>
      </w:pPr>
      <w:bookmarkStart w:id="6" w:name="_Hlk94026208"/>
      <w:r w:rsidRPr="00091BF6">
        <w:rPr>
          <w:rFonts w:ascii="Times New Roman" w:hAnsi="Times New Roman" w:cs="Times New Roman"/>
          <w:b/>
          <w:sz w:val="24"/>
          <w:szCs w:val="24"/>
        </w:rPr>
        <w:t>A</w:t>
      </w:r>
      <w:r w:rsidR="002103F9" w:rsidRPr="00091BF6">
        <w:rPr>
          <w:rFonts w:ascii="Times New Roman" w:hAnsi="Times New Roman" w:cs="Times New Roman"/>
          <w:b/>
          <w:sz w:val="24"/>
          <w:szCs w:val="24"/>
        </w:rPr>
        <w:t>ddendum D: NSO Public Relations Examples</w:t>
      </w:r>
    </w:p>
    <w:bookmarkEnd w:id="6"/>
    <w:p w14:paraId="6EFA979B" w14:textId="77777777" w:rsidR="000E795C" w:rsidRDefault="00FE7413" w:rsidP="00B3571D">
      <w:pPr>
        <w:spacing w:after="0" w:line="240" w:lineRule="auto"/>
        <w:contextualSpacing/>
      </w:pPr>
      <w:r>
        <w:t>2015-2016</w:t>
      </w:r>
    </w:p>
    <w:p w14:paraId="479F41E1" w14:textId="77777777" w:rsidR="002E3E7B" w:rsidRDefault="002103F9" w:rsidP="00B3571D">
      <w:pPr>
        <w:spacing w:after="0" w:line="240" w:lineRule="auto"/>
        <w:contextualSpacing/>
      </w:pPr>
      <w:r>
        <w:rPr>
          <w:noProof/>
        </w:rPr>
        <w:drawing>
          <wp:inline distT="0" distB="0" distL="0" distR="0" wp14:anchorId="5D76AD35" wp14:editId="7A032C5F">
            <wp:extent cx="4284345" cy="2514600"/>
            <wp:effectExtent l="0" t="0" r="190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b="11961"/>
                    <a:stretch/>
                  </pic:blipFill>
                  <pic:spPr bwMode="auto">
                    <a:xfrm>
                      <a:off x="0" y="0"/>
                      <a:ext cx="4298649" cy="2522995"/>
                    </a:xfrm>
                    <a:prstGeom prst="rect">
                      <a:avLst/>
                    </a:prstGeom>
                    <a:noFill/>
                    <a:ln>
                      <a:noFill/>
                    </a:ln>
                    <a:extLst>
                      <a:ext uri="{53640926-AAD7-44D8-BBD7-CCE9431645EC}">
                        <a14:shadowObscured xmlns:a14="http://schemas.microsoft.com/office/drawing/2010/main"/>
                      </a:ext>
                    </a:extLst>
                  </pic:spPr>
                </pic:pic>
              </a:graphicData>
            </a:graphic>
          </wp:inline>
        </w:drawing>
      </w:r>
    </w:p>
    <w:p w14:paraId="21FC388D" w14:textId="1B9F4177" w:rsidR="002103F9" w:rsidRDefault="002103F9" w:rsidP="00B3571D">
      <w:pPr>
        <w:spacing w:after="0" w:line="240" w:lineRule="auto"/>
        <w:contextualSpacing/>
      </w:pPr>
      <w:r>
        <w:rPr>
          <w:noProof/>
        </w:rPr>
        <w:drawing>
          <wp:inline distT="0" distB="0" distL="0" distR="0" wp14:anchorId="1ED72E28" wp14:editId="401264EF">
            <wp:extent cx="4354032" cy="2902688"/>
            <wp:effectExtent l="0" t="0" r="889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363126" cy="2908751"/>
                    </a:xfrm>
                    <a:prstGeom prst="rect">
                      <a:avLst/>
                    </a:prstGeom>
                    <a:noFill/>
                    <a:ln>
                      <a:noFill/>
                    </a:ln>
                  </pic:spPr>
                </pic:pic>
              </a:graphicData>
            </a:graphic>
          </wp:inline>
        </w:drawing>
      </w:r>
    </w:p>
    <w:p w14:paraId="2FB4C6F0" w14:textId="77777777" w:rsidR="002E3E7B" w:rsidRDefault="002E3E7B">
      <w:r>
        <w:br w:type="page"/>
      </w:r>
    </w:p>
    <w:p w14:paraId="64123636" w14:textId="7831F5EF" w:rsidR="000E795C" w:rsidRDefault="000E795C" w:rsidP="00B3571D">
      <w:pPr>
        <w:spacing w:after="0" w:line="240" w:lineRule="auto"/>
        <w:contextualSpacing/>
      </w:pPr>
      <w:r>
        <w:lastRenderedPageBreak/>
        <w:t>201</w:t>
      </w:r>
      <w:r w:rsidR="00C817EE">
        <w:t>6</w:t>
      </w:r>
      <w:r>
        <w:t>-201</w:t>
      </w:r>
      <w:r w:rsidR="00C817EE">
        <w:t>8</w:t>
      </w:r>
    </w:p>
    <w:p w14:paraId="29B6B047" w14:textId="77777777" w:rsidR="000E795C" w:rsidRDefault="000E795C" w:rsidP="00B3571D">
      <w:pPr>
        <w:spacing w:after="0" w:line="240" w:lineRule="auto"/>
        <w:contextualSpacing/>
      </w:pPr>
      <w:r>
        <w:rPr>
          <w:noProof/>
        </w:rPr>
        <w:drawing>
          <wp:inline distT="0" distB="0" distL="0" distR="0" wp14:anchorId="1CB70BB4" wp14:editId="3548BAEE">
            <wp:extent cx="4723250" cy="2658140"/>
            <wp:effectExtent l="0" t="0" r="127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753665" cy="2675257"/>
                    </a:xfrm>
                    <a:prstGeom prst="rect">
                      <a:avLst/>
                    </a:prstGeom>
                    <a:noFill/>
                    <a:ln>
                      <a:noFill/>
                    </a:ln>
                  </pic:spPr>
                </pic:pic>
              </a:graphicData>
            </a:graphic>
          </wp:inline>
        </w:drawing>
      </w:r>
    </w:p>
    <w:p w14:paraId="60955488" w14:textId="77777777" w:rsidR="000E795C" w:rsidRDefault="000E795C" w:rsidP="00B3571D">
      <w:pPr>
        <w:spacing w:after="0" w:line="240" w:lineRule="auto"/>
        <w:contextualSpacing/>
      </w:pPr>
    </w:p>
    <w:p w14:paraId="5BD8BCD9" w14:textId="77777777" w:rsidR="000E795C" w:rsidRDefault="000E795C" w:rsidP="00B3571D">
      <w:pPr>
        <w:spacing w:after="0" w:line="240" w:lineRule="auto"/>
        <w:contextualSpacing/>
      </w:pPr>
      <w:r>
        <w:rPr>
          <w:noProof/>
        </w:rPr>
        <w:drawing>
          <wp:inline distT="0" distB="0" distL="0" distR="0" wp14:anchorId="4237FB53" wp14:editId="78B18833">
            <wp:extent cx="4742142" cy="2668772"/>
            <wp:effectExtent l="0" t="0" r="190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764155" cy="2681160"/>
                    </a:xfrm>
                    <a:prstGeom prst="rect">
                      <a:avLst/>
                    </a:prstGeom>
                    <a:noFill/>
                    <a:ln>
                      <a:noFill/>
                    </a:ln>
                  </pic:spPr>
                </pic:pic>
              </a:graphicData>
            </a:graphic>
          </wp:inline>
        </w:drawing>
      </w:r>
    </w:p>
    <w:p w14:paraId="24D1A9B3" w14:textId="77777777" w:rsidR="00FE7413" w:rsidRDefault="00FE7413" w:rsidP="00B3571D">
      <w:pPr>
        <w:spacing w:after="0" w:line="240" w:lineRule="auto"/>
        <w:contextualSpacing/>
      </w:pPr>
    </w:p>
    <w:p w14:paraId="1A67FBD7" w14:textId="77777777" w:rsidR="00AA4AD2" w:rsidRDefault="00AA4AD2" w:rsidP="00B3571D">
      <w:pPr>
        <w:spacing w:after="0" w:line="240" w:lineRule="auto"/>
        <w:contextualSpacing/>
      </w:pPr>
    </w:p>
    <w:p w14:paraId="22352958" w14:textId="77777777" w:rsidR="00AA4AD2" w:rsidRDefault="00AA4AD2" w:rsidP="00B3571D">
      <w:pPr>
        <w:spacing w:after="0" w:line="240" w:lineRule="auto"/>
        <w:contextualSpacing/>
      </w:pPr>
    </w:p>
    <w:p w14:paraId="6C7FDE52" w14:textId="77777777" w:rsidR="00FE7413" w:rsidRDefault="00FE7413" w:rsidP="00B3571D">
      <w:pPr>
        <w:spacing w:after="0" w:line="240" w:lineRule="auto"/>
        <w:contextualSpacing/>
      </w:pPr>
      <w:r>
        <w:lastRenderedPageBreak/>
        <w:t>2018-20</w:t>
      </w:r>
      <w:r w:rsidR="00AA4AD2">
        <w:t>20</w:t>
      </w:r>
      <w:r>
        <w:t xml:space="preserve">    </w:t>
      </w:r>
    </w:p>
    <w:p w14:paraId="0080E954" w14:textId="77777777" w:rsidR="00FE7413" w:rsidRDefault="00FE7413" w:rsidP="00B3571D">
      <w:pPr>
        <w:spacing w:after="0" w:line="240" w:lineRule="auto"/>
        <w:contextualSpacing/>
      </w:pPr>
      <w:r>
        <w:rPr>
          <w:noProof/>
        </w:rPr>
        <w:drawing>
          <wp:inline distT="0" distB="0" distL="0" distR="0" wp14:anchorId="4DC2FFB1" wp14:editId="4CD80A2F">
            <wp:extent cx="5156791" cy="2899787"/>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190902" cy="2918968"/>
                    </a:xfrm>
                    <a:prstGeom prst="rect">
                      <a:avLst/>
                    </a:prstGeom>
                    <a:noFill/>
                    <a:ln>
                      <a:noFill/>
                    </a:ln>
                  </pic:spPr>
                </pic:pic>
              </a:graphicData>
            </a:graphic>
          </wp:inline>
        </w:drawing>
      </w:r>
    </w:p>
    <w:p w14:paraId="6C83E09A" w14:textId="77777777" w:rsidR="00AA4AD2" w:rsidRDefault="00AA4AD2" w:rsidP="00B3571D">
      <w:pPr>
        <w:spacing w:after="0" w:line="240" w:lineRule="auto"/>
        <w:contextualSpacing/>
      </w:pPr>
    </w:p>
    <w:p w14:paraId="1A4C70C8" w14:textId="77777777" w:rsidR="00B71141" w:rsidRDefault="00FE7413" w:rsidP="00B3571D">
      <w:pPr>
        <w:spacing w:after="0" w:line="240" w:lineRule="auto"/>
        <w:contextualSpacing/>
      </w:pPr>
      <w:r>
        <w:rPr>
          <w:noProof/>
        </w:rPr>
        <w:drawing>
          <wp:inline distT="0" distB="0" distL="0" distR="0" wp14:anchorId="170B8199" wp14:editId="2F7779DD">
            <wp:extent cx="5180436" cy="2913085"/>
            <wp:effectExtent l="0" t="0" r="127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213663" cy="2931769"/>
                    </a:xfrm>
                    <a:prstGeom prst="rect">
                      <a:avLst/>
                    </a:prstGeom>
                    <a:noFill/>
                    <a:ln>
                      <a:noFill/>
                    </a:ln>
                  </pic:spPr>
                </pic:pic>
              </a:graphicData>
            </a:graphic>
          </wp:inline>
        </w:drawing>
      </w:r>
    </w:p>
    <w:p w14:paraId="018F58D7" w14:textId="77777777" w:rsidR="00B71141" w:rsidRPr="00B71141" w:rsidRDefault="00B71141" w:rsidP="00B71141">
      <w:pPr>
        <w:rPr>
          <w:rFonts w:ascii="Times New Roman" w:eastAsia="MS Mincho" w:hAnsi="Times New Roman" w:cs="Times New Roman"/>
          <w:b/>
          <w:sz w:val="24"/>
          <w:szCs w:val="24"/>
        </w:rPr>
      </w:pPr>
      <w:bookmarkStart w:id="7" w:name="_Hlk94026221"/>
      <w:r>
        <w:br w:type="page"/>
      </w:r>
      <w:r w:rsidRPr="00B71141">
        <w:rPr>
          <w:rFonts w:ascii="Times New Roman" w:eastAsia="MS Mincho" w:hAnsi="Times New Roman" w:cs="Times New Roman"/>
          <w:b/>
          <w:sz w:val="24"/>
          <w:szCs w:val="24"/>
        </w:rPr>
        <w:lastRenderedPageBreak/>
        <w:t xml:space="preserve">Addendum E: 2019-2020 Orientation Survey </w:t>
      </w:r>
    </w:p>
    <w:bookmarkEnd w:id="7"/>
    <w:p w14:paraId="734FDBB6" w14:textId="77777777" w:rsidR="00B71141" w:rsidRDefault="00B71141" w:rsidP="00B71141">
      <w:pPr>
        <w:rPr>
          <w:rFonts w:ascii="Times New Roman" w:eastAsia="MS Mincho" w:hAnsi="Times New Roman" w:cs="Times New Roman"/>
          <w:b/>
          <w:sz w:val="24"/>
          <w:szCs w:val="24"/>
        </w:rPr>
      </w:pPr>
      <w:r>
        <w:rPr>
          <w:noProof/>
        </w:rPr>
        <w:drawing>
          <wp:inline distT="0" distB="0" distL="0" distR="0" wp14:anchorId="158ADE5E" wp14:editId="0B816FC7">
            <wp:extent cx="6432444" cy="5613990"/>
            <wp:effectExtent l="0" t="0" r="6985" b="635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457860" cy="5636172"/>
                    </a:xfrm>
                    <a:prstGeom prst="rect">
                      <a:avLst/>
                    </a:prstGeom>
                    <a:noFill/>
                    <a:ln>
                      <a:noFill/>
                    </a:ln>
                  </pic:spPr>
                </pic:pic>
              </a:graphicData>
            </a:graphic>
          </wp:inline>
        </w:drawing>
      </w:r>
    </w:p>
    <w:p w14:paraId="59ACCA61" w14:textId="77777777" w:rsidR="00B71141" w:rsidRDefault="00B71141" w:rsidP="00B71141">
      <w:pPr>
        <w:rPr>
          <w:rFonts w:ascii="Times New Roman" w:eastAsia="MS Mincho" w:hAnsi="Times New Roman" w:cs="Times New Roman"/>
          <w:b/>
          <w:sz w:val="24"/>
          <w:szCs w:val="24"/>
        </w:rPr>
      </w:pPr>
    </w:p>
    <w:p w14:paraId="54DCDAF5" w14:textId="77777777" w:rsidR="00B71141" w:rsidRPr="00B71141" w:rsidRDefault="00B71141" w:rsidP="00B71141">
      <w:pPr>
        <w:rPr>
          <w:rFonts w:ascii="Times New Roman" w:eastAsia="MS Mincho" w:hAnsi="Times New Roman" w:cs="Times New Roman"/>
          <w:b/>
          <w:sz w:val="24"/>
          <w:szCs w:val="24"/>
        </w:rPr>
      </w:pPr>
      <w:bookmarkStart w:id="8" w:name="_Hlk94026245"/>
      <w:r w:rsidRPr="00B71141">
        <w:rPr>
          <w:rFonts w:ascii="Times New Roman" w:eastAsia="MS Mincho" w:hAnsi="Times New Roman" w:cs="Times New Roman"/>
          <w:b/>
          <w:sz w:val="24"/>
          <w:szCs w:val="24"/>
        </w:rPr>
        <w:lastRenderedPageBreak/>
        <w:t>Addendum F: 2019-2020 Online Orientation Survey</w:t>
      </w:r>
    </w:p>
    <w:p w14:paraId="37C8BC2D" w14:textId="77777777" w:rsidR="000114B3" w:rsidRDefault="000114B3" w:rsidP="000114B3">
      <w:pPr>
        <w:spacing w:after="0" w:line="240" w:lineRule="auto"/>
        <w:jc w:val="center"/>
        <w:rPr>
          <w:b/>
          <w:sz w:val="28"/>
          <w:szCs w:val="28"/>
        </w:rPr>
      </w:pPr>
      <w:bookmarkStart w:id="9" w:name="_Hlk40077925"/>
      <w:bookmarkEnd w:id="8"/>
      <w:r>
        <w:rPr>
          <w:b/>
          <w:sz w:val="28"/>
          <w:szCs w:val="28"/>
        </w:rPr>
        <w:t>ONLINE Orientation Evaluation</w:t>
      </w:r>
    </w:p>
    <w:bookmarkEnd w:id="9"/>
    <w:p w14:paraId="2AE7D5A7" w14:textId="77777777" w:rsidR="000114B3" w:rsidRDefault="000114B3" w:rsidP="000114B3">
      <w:pPr>
        <w:spacing w:after="0" w:line="240" w:lineRule="auto"/>
      </w:pPr>
    </w:p>
    <w:p w14:paraId="1AFC3033" w14:textId="77777777" w:rsidR="000114B3" w:rsidRDefault="000114B3" w:rsidP="000114B3">
      <w:pPr>
        <w:spacing w:after="0" w:line="240" w:lineRule="auto"/>
        <w:rPr>
          <w:b/>
          <w:color w:val="FF0000"/>
        </w:rPr>
      </w:pPr>
      <w:r w:rsidRPr="00E50895">
        <w:rPr>
          <w:b/>
          <w:color w:val="FF0000"/>
        </w:rPr>
        <w:t>How would you rate your overall satisfaction with online orientation?</w:t>
      </w:r>
    </w:p>
    <w:p w14:paraId="57D1E7C6" w14:textId="77777777" w:rsidR="000114B3" w:rsidRDefault="000114B3" w:rsidP="000114B3">
      <w:pPr>
        <w:spacing w:after="0" w:line="240" w:lineRule="auto"/>
      </w:pPr>
      <w:r>
        <w:rPr>
          <w:b/>
        </w:rPr>
        <w:t>Very dissatisfied:</w:t>
      </w:r>
      <w:r>
        <w:t xml:space="preserve">   x</w:t>
      </w:r>
      <w:r>
        <w:tab/>
      </w:r>
      <w:r>
        <w:tab/>
      </w:r>
      <w:r>
        <w:rPr>
          <w:b/>
        </w:rPr>
        <w:t xml:space="preserve">Somewhat dissatisfied: </w:t>
      </w:r>
      <w:r>
        <w:t>x</w:t>
      </w:r>
      <w:r>
        <w:tab/>
      </w:r>
      <w:r>
        <w:rPr>
          <w:b/>
        </w:rPr>
        <w:t>Neither satisfied nor dissatisfied:</w:t>
      </w:r>
      <w:r>
        <w:t xml:space="preserve">   x </w:t>
      </w:r>
    </w:p>
    <w:p w14:paraId="2AB56934" w14:textId="77777777" w:rsidR="000114B3" w:rsidRDefault="000114B3" w:rsidP="000114B3">
      <w:pPr>
        <w:spacing w:after="0" w:line="240" w:lineRule="auto"/>
        <w:rPr>
          <w:b/>
          <w:color w:val="FF0000"/>
        </w:rPr>
      </w:pPr>
      <w:r>
        <w:rPr>
          <w:b/>
        </w:rPr>
        <w:t>Somewhat satisfied:</w:t>
      </w:r>
      <w:r>
        <w:t xml:space="preserve"> </w:t>
      </w:r>
      <w:r>
        <w:tab/>
        <w:t>x</w:t>
      </w:r>
      <w:r>
        <w:tab/>
      </w:r>
      <w:r>
        <w:rPr>
          <w:b/>
        </w:rPr>
        <w:t>Very satisfied:</w:t>
      </w:r>
      <w:r>
        <w:t xml:space="preserve">  </w:t>
      </w:r>
      <w:r w:rsidRPr="00FD3024">
        <w:rPr>
          <w:b/>
        </w:rPr>
        <w:t>x</w:t>
      </w:r>
      <w:r>
        <w:tab/>
      </w:r>
    </w:p>
    <w:p w14:paraId="0C91B44E" w14:textId="77777777" w:rsidR="000114B3" w:rsidRDefault="000114B3" w:rsidP="000114B3">
      <w:pPr>
        <w:spacing w:after="0" w:line="240" w:lineRule="auto"/>
        <w:rPr>
          <w:b/>
          <w:color w:val="FF0000"/>
        </w:rPr>
      </w:pPr>
    </w:p>
    <w:p w14:paraId="4CBEC198" w14:textId="77777777" w:rsidR="000114B3" w:rsidRPr="006A32E0" w:rsidRDefault="000114B3" w:rsidP="000114B3">
      <w:pPr>
        <w:spacing w:after="0" w:line="240" w:lineRule="auto"/>
        <w:rPr>
          <w:b/>
          <w:color w:val="FF0000"/>
        </w:rPr>
      </w:pPr>
      <w:r w:rsidRPr="006A32E0">
        <w:rPr>
          <w:b/>
          <w:color w:val="FF0000"/>
        </w:rPr>
        <w:t>Please rate the following:</w:t>
      </w:r>
    </w:p>
    <w:p w14:paraId="4D15B2F8" w14:textId="77777777" w:rsidR="000114B3" w:rsidRDefault="000114B3" w:rsidP="000114B3">
      <w:pPr>
        <w:spacing w:after="0" w:line="240" w:lineRule="auto"/>
        <w:rPr>
          <w:b/>
        </w:rPr>
      </w:pPr>
      <w:r>
        <w:rPr>
          <w:b/>
        </w:rPr>
        <w:t>The</w:t>
      </w:r>
      <w:r w:rsidRPr="00972F17">
        <w:rPr>
          <w:b/>
          <w:u w:val="single"/>
        </w:rPr>
        <w:t xml:space="preserve"> Advising</w:t>
      </w:r>
      <w:r>
        <w:rPr>
          <w:b/>
        </w:rPr>
        <w:t xml:space="preserve"> portion was helpful:</w:t>
      </w:r>
    </w:p>
    <w:p w14:paraId="547FAA43" w14:textId="77777777" w:rsidR="000114B3" w:rsidRDefault="000114B3" w:rsidP="000114B3">
      <w:pPr>
        <w:spacing w:after="0" w:line="240" w:lineRule="auto"/>
        <w:rPr>
          <w:b/>
        </w:rPr>
      </w:pPr>
      <w:r>
        <w:rPr>
          <w:b/>
        </w:rPr>
        <w:t>Strongly Disagree: XX</w:t>
      </w:r>
      <w:r>
        <w:tab/>
        <w:t xml:space="preserve">   </w:t>
      </w:r>
      <w:r>
        <w:tab/>
      </w:r>
      <w:r>
        <w:rPr>
          <w:b/>
        </w:rPr>
        <w:t>Disagree:</w:t>
      </w:r>
      <w:r>
        <w:t xml:space="preserve"> XX</w:t>
      </w:r>
      <w:r>
        <w:rPr>
          <w:b/>
        </w:rPr>
        <w:tab/>
      </w:r>
      <w:r>
        <w:rPr>
          <w:b/>
        </w:rPr>
        <w:tab/>
      </w:r>
      <w:r>
        <w:rPr>
          <w:b/>
        </w:rPr>
        <w:tab/>
        <w:t>Neither Agree or Disagree: XX</w:t>
      </w:r>
      <w:r>
        <w:rPr>
          <w:b/>
        </w:rPr>
        <w:tab/>
      </w:r>
    </w:p>
    <w:p w14:paraId="40B3A1D5" w14:textId="77777777" w:rsidR="000114B3" w:rsidRDefault="000114B3" w:rsidP="000114B3">
      <w:pPr>
        <w:spacing w:after="0" w:line="240" w:lineRule="auto"/>
      </w:pPr>
      <w:r>
        <w:rPr>
          <w:b/>
        </w:rPr>
        <w:t>Agree:</w:t>
      </w:r>
      <w:r>
        <w:t xml:space="preserve"> XX</w:t>
      </w:r>
      <w:r>
        <w:tab/>
      </w:r>
      <w:r>
        <w:tab/>
      </w:r>
      <w:r>
        <w:tab/>
      </w:r>
      <w:r>
        <w:rPr>
          <w:b/>
        </w:rPr>
        <w:t>Strongly Agree:</w:t>
      </w:r>
      <w:r>
        <w:t xml:space="preserve"> XX</w:t>
      </w:r>
      <w:r>
        <w:tab/>
      </w:r>
      <w:r>
        <w:tab/>
      </w:r>
      <w:r>
        <w:rPr>
          <w:b/>
        </w:rPr>
        <w:t>Not Rated:</w:t>
      </w:r>
      <w:r>
        <w:t xml:space="preserve"> </w:t>
      </w:r>
      <w:r>
        <w:tab/>
      </w:r>
    </w:p>
    <w:p w14:paraId="46544BE2" w14:textId="77777777" w:rsidR="000114B3" w:rsidRDefault="000114B3" w:rsidP="000114B3">
      <w:pPr>
        <w:spacing w:after="0" w:line="240" w:lineRule="auto"/>
        <w:rPr>
          <w:b/>
        </w:rPr>
      </w:pPr>
      <w:r>
        <w:rPr>
          <w:b/>
        </w:rPr>
        <w:t>Comments:</w:t>
      </w:r>
    </w:p>
    <w:p w14:paraId="2AEFFF56" w14:textId="77777777" w:rsidR="000114B3" w:rsidRDefault="000114B3" w:rsidP="000114B3">
      <w:pPr>
        <w:spacing w:after="0" w:line="240" w:lineRule="auto"/>
        <w:rPr>
          <w:b/>
        </w:rPr>
      </w:pPr>
    </w:p>
    <w:p w14:paraId="54233EBD" w14:textId="77777777" w:rsidR="000114B3" w:rsidRDefault="000114B3" w:rsidP="000114B3">
      <w:pPr>
        <w:spacing w:after="0" w:line="240" w:lineRule="auto"/>
        <w:rPr>
          <w:b/>
        </w:rPr>
      </w:pPr>
      <w:r>
        <w:rPr>
          <w:b/>
        </w:rPr>
        <w:t xml:space="preserve">The </w:t>
      </w:r>
      <w:r w:rsidRPr="00972F17">
        <w:rPr>
          <w:b/>
          <w:u w:val="single"/>
        </w:rPr>
        <w:t>Cougarweb</w:t>
      </w:r>
      <w:r>
        <w:rPr>
          <w:b/>
        </w:rPr>
        <w:t xml:space="preserve"> portion was</w:t>
      </w:r>
      <w:r w:rsidRPr="008B449E">
        <w:rPr>
          <w:b/>
        </w:rPr>
        <w:t xml:space="preserve"> </w:t>
      </w:r>
      <w:r>
        <w:rPr>
          <w:b/>
        </w:rPr>
        <w:t>helpful:</w:t>
      </w:r>
    </w:p>
    <w:p w14:paraId="672AB0D9" w14:textId="77777777" w:rsidR="000114B3" w:rsidRDefault="000114B3" w:rsidP="000114B3">
      <w:pPr>
        <w:spacing w:after="0" w:line="240" w:lineRule="auto"/>
        <w:rPr>
          <w:b/>
        </w:rPr>
      </w:pPr>
      <w:r>
        <w:rPr>
          <w:b/>
        </w:rPr>
        <w:t>Strongly Disagree: XX</w:t>
      </w:r>
      <w:r>
        <w:tab/>
        <w:t xml:space="preserve">   </w:t>
      </w:r>
      <w:r>
        <w:tab/>
      </w:r>
      <w:r>
        <w:rPr>
          <w:b/>
        </w:rPr>
        <w:t>Disagree:</w:t>
      </w:r>
      <w:r>
        <w:t xml:space="preserve"> XX</w:t>
      </w:r>
      <w:r>
        <w:rPr>
          <w:b/>
        </w:rPr>
        <w:tab/>
      </w:r>
      <w:r>
        <w:rPr>
          <w:b/>
        </w:rPr>
        <w:tab/>
      </w:r>
      <w:r>
        <w:rPr>
          <w:b/>
        </w:rPr>
        <w:tab/>
        <w:t>Neither Agree or Disagree: XX</w:t>
      </w:r>
      <w:r>
        <w:rPr>
          <w:b/>
        </w:rPr>
        <w:tab/>
      </w:r>
    </w:p>
    <w:p w14:paraId="6BCF6D04" w14:textId="77777777" w:rsidR="000114B3" w:rsidRDefault="000114B3" w:rsidP="000114B3">
      <w:pPr>
        <w:spacing w:after="0" w:line="240" w:lineRule="auto"/>
      </w:pPr>
      <w:r>
        <w:rPr>
          <w:b/>
        </w:rPr>
        <w:t>Agree:</w:t>
      </w:r>
      <w:r>
        <w:t xml:space="preserve"> XX</w:t>
      </w:r>
      <w:r>
        <w:tab/>
      </w:r>
      <w:r>
        <w:tab/>
      </w:r>
      <w:r>
        <w:tab/>
      </w:r>
      <w:r>
        <w:rPr>
          <w:b/>
        </w:rPr>
        <w:t>Strongly Agree:</w:t>
      </w:r>
      <w:r>
        <w:t xml:space="preserve"> XX</w:t>
      </w:r>
      <w:r>
        <w:tab/>
      </w:r>
      <w:r>
        <w:tab/>
      </w:r>
      <w:r>
        <w:rPr>
          <w:b/>
        </w:rPr>
        <w:t>Not Rated:</w:t>
      </w:r>
      <w:r>
        <w:t xml:space="preserve"> </w:t>
      </w:r>
      <w:r>
        <w:tab/>
      </w:r>
    </w:p>
    <w:p w14:paraId="0F9619C8" w14:textId="77777777" w:rsidR="000114B3" w:rsidRDefault="000114B3" w:rsidP="000114B3">
      <w:pPr>
        <w:spacing w:after="0" w:line="240" w:lineRule="auto"/>
        <w:rPr>
          <w:b/>
        </w:rPr>
      </w:pPr>
      <w:r>
        <w:rPr>
          <w:b/>
        </w:rPr>
        <w:t>Comments:</w:t>
      </w:r>
    </w:p>
    <w:p w14:paraId="0C67D3B8" w14:textId="77777777" w:rsidR="000114B3" w:rsidRDefault="000114B3" w:rsidP="000114B3">
      <w:pPr>
        <w:spacing w:after="0" w:line="240" w:lineRule="auto"/>
      </w:pPr>
    </w:p>
    <w:p w14:paraId="0631E6F4" w14:textId="77777777" w:rsidR="000114B3" w:rsidRDefault="000114B3" w:rsidP="000114B3">
      <w:pPr>
        <w:spacing w:after="0" w:line="240" w:lineRule="auto"/>
        <w:rPr>
          <w:b/>
        </w:rPr>
      </w:pPr>
      <w:r w:rsidRPr="007722C9">
        <w:rPr>
          <w:b/>
        </w:rPr>
        <w:t xml:space="preserve">The </w:t>
      </w:r>
      <w:r w:rsidRPr="00972F17">
        <w:rPr>
          <w:b/>
          <w:u w:val="single"/>
        </w:rPr>
        <w:t>Dean of Students</w:t>
      </w:r>
      <w:r w:rsidRPr="007722C9">
        <w:rPr>
          <w:b/>
        </w:rPr>
        <w:t xml:space="preserve"> </w:t>
      </w:r>
      <w:r>
        <w:rPr>
          <w:b/>
        </w:rPr>
        <w:t>portion</w:t>
      </w:r>
      <w:r w:rsidRPr="007722C9">
        <w:rPr>
          <w:b/>
        </w:rPr>
        <w:t xml:space="preserve"> was</w:t>
      </w:r>
      <w:r w:rsidRPr="008B449E">
        <w:rPr>
          <w:b/>
        </w:rPr>
        <w:t xml:space="preserve"> </w:t>
      </w:r>
      <w:r>
        <w:rPr>
          <w:b/>
        </w:rPr>
        <w:t>helpful:</w:t>
      </w:r>
    </w:p>
    <w:p w14:paraId="4375DF74" w14:textId="77777777" w:rsidR="000114B3" w:rsidRDefault="000114B3" w:rsidP="000114B3">
      <w:pPr>
        <w:spacing w:after="0" w:line="240" w:lineRule="auto"/>
        <w:rPr>
          <w:b/>
        </w:rPr>
      </w:pPr>
      <w:r>
        <w:rPr>
          <w:b/>
        </w:rPr>
        <w:t>Strongly Disagree: XX</w:t>
      </w:r>
      <w:r>
        <w:tab/>
        <w:t xml:space="preserve">   </w:t>
      </w:r>
      <w:r>
        <w:tab/>
      </w:r>
      <w:r>
        <w:rPr>
          <w:b/>
        </w:rPr>
        <w:t>Disagree:</w:t>
      </w:r>
      <w:r>
        <w:t xml:space="preserve"> XX</w:t>
      </w:r>
      <w:r>
        <w:rPr>
          <w:b/>
        </w:rPr>
        <w:tab/>
      </w:r>
      <w:r>
        <w:rPr>
          <w:b/>
        </w:rPr>
        <w:tab/>
      </w:r>
      <w:r>
        <w:rPr>
          <w:b/>
        </w:rPr>
        <w:tab/>
        <w:t>Neither Agree or Disagree: XX</w:t>
      </w:r>
      <w:r>
        <w:rPr>
          <w:b/>
        </w:rPr>
        <w:tab/>
      </w:r>
    </w:p>
    <w:p w14:paraId="1C0A438E" w14:textId="77777777" w:rsidR="000114B3" w:rsidRDefault="000114B3" w:rsidP="000114B3">
      <w:pPr>
        <w:spacing w:after="0" w:line="240" w:lineRule="auto"/>
      </w:pPr>
      <w:r>
        <w:rPr>
          <w:b/>
        </w:rPr>
        <w:t>Agree:</w:t>
      </w:r>
      <w:r>
        <w:t xml:space="preserve"> XX</w:t>
      </w:r>
      <w:r>
        <w:tab/>
      </w:r>
      <w:r>
        <w:tab/>
      </w:r>
      <w:r>
        <w:tab/>
      </w:r>
      <w:r>
        <w:rPr>
          <w:b/>
        </w:rPr>
        <w:t>Strongly Agree:</w:t>
      </w:r>
      <w:r>
        <w:t xml:space="preserve"> XX</w:t>
      </w:r>
      <w:r>
        <w:tab/>
      </w:r>
      <w:r>
        <w:tab/>
      </w:r>
      <w:r>
        <w:rPr>
          <w:b/>
        </w:rPr>
        <w:t>Not Rated:</w:t>
      </w:r>
      <w:r>
        <w:t xml:space="preserve"> </w:t>
      </w:r>
      <w:r>
        <w:tab/>
      </w:r>
    </w:p>
    <w:p w14:paraId="50CE4CF7" w14:textId="77777777" w:rsidR="000114B3" w:rsidRDefault="000114B3" w:rsidP="000114B3">
      <w:pPr>
        <w:spacing w:after="0" w:line="240" w:lineRule="auto"/>
        <w:rPr>
          <w:b/>
        </w:rPr>
      </w:pPr>
      <w:r>
        <w:rPr>
          <w:b/>
        </w:rPr>
        <w:t>Comments:</w:t>
      </w:r>
    </w:p>
    <w:p w14:paraId="156B8A48" w14:textId="77777777" w:rsidR="000114B3" w:rsidRPr="007E5993" w:rsidRDefault="000114B3" w:rsidP="000114B3">
      <w:pPr>
        <w:spacing w:after="0" w:line="240" w:lineRule="auto"/>
      </w:pPr>
      <w:r>
        <w:tab/>
      </w:r>
    </w:p>
    <w:p w14:paraId="59A4AADF" w14:textId="77777777" w:rsidR="000114B3" w:rsidRDefault="000114B3" w:rsidP="000114B3">
      <w:pPr>
        <w:spacing w:after="0" w:line="240" w:lineRule="auto"/>
        <w:rPr>
          <w:b/>
        </w:rPr>
      </w:pPr>
      <w:r w:rsidRPr="00E50895">
        <w:rPr>
          <w:b/>
        </w:rPr>
        <w:t xml:space="preserve">The videos throughout the orientation were helpful: </w:t>
      </w:r>
      <w:r>
        <w:rPr>
          <w:b/>
        </w:rPr>
        <w:br/>
        <w:t>Strongly Disagree: XX</w:t>
      </w:r>
      <w:r>
        <w:tab/>
        <w:t xml:space="preserve">   </w:t>
      </w:r>
      <w:r>
        <w:tab/>
      </w:r>
      <w:r>
        <w:rPr>
          <w:b/>
        </w:rPr>
        <w:t>Disagree:</w:t>
      </w:r>
      <w:r>
        <w:t xml:space="preserve"> XX</w:t>
      </w:r>
      <w:r>
        <w:rPr>
          <w:b/>
        </w:rPr>
        <w:tab/>
      </w:r>
      <w:r>
        <w:rPr>
          <w:b/>
        </w:rPr>
        <w:tab/>
      </w:r>
      <w:r>
        <w:rPr>
          <w:b/>
        </w:rPr>
        <w:tab/>
        <w:t>Neither Agree or Disagree: XX</w:t>
      </w:r>
      <w:r>
        <w:rPr>
          <w:b/>
        </w:rPr>
        <w:tab/>
      </w:r>
    </w:p>
    <w:p w14:paraId="1D3C0821" w14:textId="77777777" w:rsidR="000114B3" w:rsidRDefault="000114B3" w:rsidP="000114B3">
      <w:pPr>
        <w:spacing w:after="0" w:line="240" w:lineRule="auto"/>
        <w:rPr>
          <w:b/>
        </w:rPr>
      </w:pPr>
      <w:r>
        <w:rPr>
          <w:b/>
        </w:rPr>
        <w:t>Agree:</w:t>
      </w:r>
      <w:r>
        <w:t xml:space="preserve"> XX</w:t>
      </w:r>
      <w:r>
        <w:tab/>
      </w:r>
      <w:r>
        <w:tab/>
      </w:r>
      <w:r>
        <w:tab/>
      </w:r>
      <w:r>
        <w:rPr>
          <w:b/>
        </w:rPr>
        <w:t>Strongly Agree:</w:t>
      </w:r>
      <w:r>
        <w:t xml:space="preserve"> XX</w:t>
      </w:r>
      <w:r>
        <w:tab/>
      </w:r>
      <w:r>
        <w:tab/>
      </w:r>
      <w:r>
        <w:rPr>
          <w:b/>
        </w:rPr>
        <w:t>Not Rated:</w:t>
      </w:r>
    </w:p>
    <w:p w14:paraId="231088AC" w14:textId="77777777" w:rsidR="000114B3" w:rsidRDefault="000114B3" w:rsidP="000114B3">
      <w:pPr>
        <w:spacing w:after="0" w:line="240" w:lineRule="auto"/>
        <w:rPr>
          <w:b/>
        </w:rPr>
      </w:pPr>
    </w:p>
    <w:p w14:paraId="4C57E82E" w14:textId="77777777" w:rsidR="000114B3" w:rsidRDefault="000114B3" w:rsidP="000114B3">
      <w:pPr>
        <w:spacing w:after="0" w:line="240" w:lineRule="auto"/>
        <w:rPr>
          <w:b/>
        </w:rPr>
      </w:pPr>
      <w:r w:rsidRPr="00E50895">
        <w:rPr>
          <w:b/>
        </w:rPr>
        <w:t>The v</w:t>
      </w:r>
      <w:r>
        <w:rPr>
          <w:b/>
        </w:rPr>
        <w:t>oiceover for all content</w:t>
      </w:r>
      <w:r w:rsidRPr="00E50895">
        <w:rPr>
          <w:b/>
        </w:rPr>
        <w:t xml:space="preserve"> </w:t>
      </w:r>
      <w:r>
        <w:rPr>
          <w:b/>
        </w:rPr>
        <w:t>was</w:t>
      </w:r>
      <w:r w:rsidRPr="00E50895">
        <w:rPr>
          <w:b/>
        </w:rPr>
        <w:t xml:space="preserve"> helpful: </w:t>
      </w:r>
      <w:r>
        <w:rPr>
          <w:b/>
        </w:rPr>
        <w:br/>
        <w:t>Strongly Disagree: XX</w:t>
      </w:r>
      <w:r>
        <w:tab/>
        <w:t xml:space="preserve">   </w:t>
      </w:r>
      <w:r>
        <w:tab/>
      </w:r>
      <w:r>
        <w:rPr>
          <w:b/>
        </w:rPr>
        <w:t>Disagree:</w:t>
      </w:r>
      <w:r>
        <w:t xml:space="preserve"> XX</w:t>
      </w:r>
      <w:r>
        <w:rPr>
          <w:b/>
        </w:rPr>
        <w:tab/>
      </w:r>
      <w:r>
        <w:rPr>
          <w:b/>
        </w:rPr>
        <w:tab/>
      </w:r>
      <w:r>
        <w:rPr>
          <w:b/>
        </w:rPr>
        <w:tab/>
        <w:t>Neither Agree or Disagree: XX</w:t>
      </w:r>
      <w:r>
        <w:rPr>
          <w:b/>
        </w:rPr>
        <w:tab/>
      </w:r>
    </w:p>
    <w:p w14:paraId="6373014E" w14:textId="77777777" w:rsidR="000114B3" w:rsidRDefault="000114B3" w:rsidP="000114B3">
      <w:pPr>
        <w:spacing w:after="0" w:line="240" w:lineRule="auto"/>
      </w:pPr>
      <w:r>
        <w:rPr>
          <w:b/>
        </w:rPr>
        <w:t>Agree:</w:t>
      </w:r>
      <w:r>
        <w:t xml:space="preserve"> XX</w:t>
      </w:r>
      <w:r>
        <w:tab/>
      </w:r>
      <w:r>
        <w:tab/>
      </w:r>
      <w:r>
        <w:tab/>
      </w:r>
      <w:r>
        <w:rPr>
          <w:b/>
        </w:rPr>
        <w:t>Strongly Agree:</w:t>
      </w:r>
      <w:r>
        <w:t xml:space="preserve"> XX</w:t>
      </w:r>
      <w:r>
        <w:tab/>
      </w:r>
      <w:r>
        <w:tab/>
      </w:r>
      <w:r>
        <w:rPr>
          <w:b/>
        </w:rPr>
        <w:t>Not Rated:</w:t>
      </w:r>
      <w:r>
        <w:t xml:space="preserve">  </w:t>
      </w:r>
      <w:r>
        <w:tab/>
      </w:r>
    </w:p>
    <w:p w14:paraId="4E05E9F2" w14:textId="77777777" w:rsidR="000114B3" w:rsidRPr="00A74B8E" w:rsidRDefault="000114B3" w:rsidP="000114B3">
      <w:pPr>
        <w:spacing w:after="0" w:line="240" w:lineRule="auto"/>
        <w:rPr>
          <w:b/>
        </w:rPr>
      </w:pPr>
    </w:p>
    <w:p w14:paraId="53ECD63C" w14:textId="77777777" w:rsidR="000114B3" w:rsidRPr="006A32E0" w:rsidRDefault="000114B3" w:rsidP="000114B3">
      <w:pPr>
        <w:spacing w:after="0" w:line="240" w:lineRule="auto"/>
        <w:rPr>
          <w:b/>
          <w:color w:val="FF0000"/>
        </w:rPr>
      </w:pPr>
      <w:r w:rsidRPr="006A32E0">
        <w:rPr>
          <w:b/>
          <w:color w:val="FF0000"/>
        </w:rPr>
        <w:t>Do you feel an adequate amount of time was given for orientation?</w:t>
      </w:r>
    </w:p>
    <w:p w14:paraId="3FE39629" w14:textId="77777777" w:rsidR="000114B3" w:rsidRDefault="000114B3" w:rsidP="000114B3">
      <w:pPr>
        <w:spacing w:after="0" w:line="240" w:lineRule="auto"/>
        <w:rPr>
          <w:b/>
        </w:rPr>
      </w:pPr>
      <w:r>
        <w:rPr>
          <w:b/>
        </w:rPr>
        <w:t>No, too short:</w:t>
      </w:r>
      <w:r>
        <w:t xml:space="preserve"> </w:t>
      </w:r>
      <w:r>
        <w:tab/>
      </w:r>
      <w:r>
        <w:rPr>
          <w:b/>
        </w:rPr>
        <w:t>No, too long:</w:t>
      </w:r>
      <w:r>
        <w:rPr>
          <w:b/>
        </w:rPr>
        <w:tab/>
      </w:r>
      <w:r>
        <w:tab/>
      </w:r>
      <w:r>
        <w:rPr>
          <w:b/>
        </w:rPr>
        <w:t>Yes:</w:t>
      </w:r>
      <w:r>
        <w:t xml:space="preserve">  </w:t>
      </w:r>
      <w:r>
        <w:rPr>
          <w:b/>
        </w:rPr>
        <w:t xml:space="preserve"> </w:t>
      </w:r>
    </w:p>
    <w:p w14:paraId="19047EFC" w14:textId="77777777" w:rsidR="000114B3" w:rsidRDefault="000114B3" w:rsidP="000114B3">
      <w:pPr>
        <w:spacing w:after="0" w:line="240" w:lineRule="auto"/>
        <w:rPr>
          <w:b/>
        </w:rPr>
      </w:pPr>
    </w:p>
    <w:p w14:paraId="5C884616" w14:textId="77777777" w:rsidR="000114B3" w:rsidRDefault="000114B3" w:rsidP="000114B3">
      <w:pPr>
        <w:spacing w:after="0" w:line="240" w:lineRule="auto"/>
        <w:rPr>
          <w:b/>
        </w:rPr>
      </w:pPr>
      <w:r>
        <w:rPr>
          <w:b/>
        </w:rPr>
        <w:t>If No, please explain:</w:t>
      </w:r>
    </w:p>
    <w:p w14:paraId="72F5B133" w14:textId="77777777" w:rsidR="009371B6" w:rsidRPr="009371B6" w:rsidRDefault="009371B6" w:rsidP="009371B6">
      <w:pPr>
        <w:pStyle w:val="ListParagraph"/>
        <w:numPr>
          <w:ilvl w:val="1"/>
          <w:numId w:val="36"/>
        </w:numPr>
        <w:spacing w:after="0" w:line="240" w:lineRule="auto"/>
        <w:rPr>
          <w:b/>
        </w:rPr>
      </w:pPr>
      <w:r>
        <w:rPr>
          <w:b/>
        </w:rPr>
        <w:lastRenderedPageBreak/>
        <w:t>REASON</w:t>
      </w:r>
    </w:p>
    <w:p w14:paraId="569BF15B" w14:textId="77777777" w:rsidR="000114B3" w:rsidRPr="00FD3024" w:rsidRDefault="000114B3" w:rsidP="000114B3">
      <w:pPr>
        <w:spacing w:after="0" w:line="240" w:lineRule="auto"/>
        <w:rPr>
          <w:b/>
        </w:rPr>
      </w:pPr>
    </w:p>
    <w:p w14:paraId="37870567" w14:textId="77777777" w:rsidR="000114B3" w:rsidRPr="006A32E0" w:rsidRDefault="000114B3" w:rsidP="000114B3">
      <w:pPr>
        <w:spacing w:after="0" w:line="240" w:lineRule="auto"/>
        <w:rPr>
          <w:b/>
          <w:color w:val="FF0000"/>
        </w:rPr>
      </w:pPr>
      <w:r w:rsidRPr="006A32E0">
        <w:rPr>
          <w:b/>
          <w:color w:val="FF0000"/>
        </w:rPr>
        <w:t>Do you feel that you received enough information on the various programs and services available for student success?</w:t>
      </w:r>
    </w:p>
    <w:p w14:paraId="51E715FC" w14:textId="21C6D1D3" w:rsidR="000114B3" w:rsidRDefault="000114B3" w:rsidP="000114B3">
      <w:pPr>
        <w:spacing w:after="0" w:line="240" w:lineRule="auto"/>
        <w:rPr>
          <w:b/>
        </w:rPr>
      </w:pPr>
      <w:r>
        <w:rPr>
          <w:b/>
        </w:rPr>
        <w:t>No:</w:t>
      </w:r>
      <w:r>
        <w:t xml:space="preserve"> XX</w:t>
      </w:r>
      <w:r>
        <w:tab/>
      </w:r>
      <w:r>
        <w:rPr>
          <w:b/>
        </w:rPr>
        <w:t xml:space="preserve">Yes: </w:t>
      </w:r>
      <w:r w:rsidRPr="006736DC">
        <w:t xml:space="preserve"> XX</w:t>
      </w:r>
      <w:r>
        <w:tab/>
      </w:r>
      <w:r>
        <w:tab/>
        <w:t xml:space="preserve"> </w:t>
      </w:r>
      <w:r>
        <w:tab/>
      </w:r>
    </w:p>
    <w:p w14:paraId="29434F06" w14:textId="77777777" w:rsidR="000114B3" w:rsidRDefault="000114B3" w:rsidP="000114B3">
      <w:pPr>
        <w:spacing w:after="0" w:line="240" w:lineRule="auto"/>
        <w:rPr>
          <w:b/>
        </w:rPr>
      </w:pPr>
    </w:p>
    <w:p w14:paraId="163B50EE" w14:textId="77777777" w:rsidR="000114B3" w:rsidRDefault="000114B3" w:rsidP="000114B3">
      <w:pPr>
        <w:spacing w:after="0" w:line="240" w:lineRule="auto"/>
        <w:rPr>
          <w:b/>
        </w:rPr>
      </w:pPr>
      <w:r>
        <w:rPr>
          <w:b/>
        </w:rPr>
        <w:t>If you answered No, please describe what programs and services for which you would like more information:</w:t>
      </w:r>
    </w:p>
    <w:p w14:paraId="7C9C7354" w14:textId="77777777" w:rsidR="000114B3" w:rsidRDefault="000114B3" w:rsidP="000114B3">
      <w:pPr>
        <w:pStyle w:val="ListParagraph"/>
        <w:numPr>
          <w:ilvl w:val="0"/>
          <w:numId w:val="38"/>
        </w:numPr>
        <w:spacing w:after="0" w:line="240" w:lineRule="auto"/>
      </w:pPr>
      <w:r>
        <w:t>REASON</w:t>
      </w:r>
    </w:p>
    <w:p w14:paraId="1901588D" w14:textId="77777777" w:rsidR="000114B3" w:rsidRDefault="000114B3" w:rsidP="000114B3">
      <w:pPr>
        <w:spacing w:after="0" w:line="240" w:lineRule="auto"/>
      </w:pPr>
    </w:p>
    <w:p w14:paraId="63AED696" w14:textId="77777777" w:rsidR="000114B3" w:rsidRDefault="000114B3" w:rsidP="000114B3">
      <w:pPr>
        <w:spacing w:after="0" w:line="240" w:lineRule="auto"/>
        <w:rPr>
          <w:b/>
        </w:rPr>
      </w:pPr>
      <w:r w:rsidRPr="00E50895">
        <w:rPr>
          <w:b/>
          <w:color w:val="FF0000"/>
        </w:rPr>
        <w:t>Did the online orientation session enhance your knowledge of Collin College?</w:t>
      </w:r>
      <w:r>
        <w:rPr>
          <w:b/>
          <w:color w:val="FF0000"/>
        </w:rPr>
        <w:br/>
      </w:r>
      <w:r>
        <w:rPr>
          <w:b/>
        </w:rPr>
        <w:t xml:space="preserve">Strongly Disagree: </w:t>
      </w:r>
      <w:r w:rsidRPr="006736DC">
        <w:t>XX</w:t>
      </w:r>
      <w:r>
        <w:tab/>
        <w:t xml:space="preserve">   </w:t>
      </w:r>
      <w:r>
        <w:tab/>
      </w:r>
      <w:r>
        <w:rPr>
          <w:b/>
        </w:rPr>
        <w:t>Disagree:</w:t>
      </w:r>
      <w:r>
        <w:t xml:space="preserve"> XX</w:t>
      </w:r>
      <w:r>
        <w:rPr>
          <w:b/>
        </w:rPr>
        <w:tab/>
      </w:r>
      <w:r>
        <w:rPr>
          <w:b/>
        </w:rPr>
        <w:tab/>
      </w:r>
      <w:r>
        <w:rPr>
          <w:b/>
        </w:rPr>
        <w:tab/>
        <w:t xml:space="preserve">Neither Agree or Disagree: </w:t>
      </w:r>
      <w:r w:rsidRPr="006736DC">
        <w:t>XX</w:t>
      </w:r>
      <w:r>
        <w:rPr>
          <w:b/>
        </w:rPr>
        <w:tab/>
      </w:r>
    </w:p>
    <w:p w14:paraId="456B2FA1" w14:textId="77777777" w:rsidR="000114B3" w:rsidRDefault="000114B3" w:rsidP="000114B3">
      <w:pPr>
        <w:spacing w:after="0" w:line="240" w:lineRule="auto"/>
        <w:rPr>
          <w:b/>
        </w:rPr>
      </w:pPr>
      <w:r>
        <w:rPr>
          <w:b/>
        </w:rPr>
        <w:t>Agree:</w:t>
      </w:r>
      <w:r>
        <w:t xml:space="preserve"> XX</w:t>
      </w:r>
      <w:r>
        <w:tab/>
      </w:r>
      <w:r>
        <w:tab/>
      </w:r>
      <w:r>
        <w:tab/>
      </w:r>
      <w:r>
        <w:rPr>
          <w:b/>
        </w:rPr>
        <w:t>Strongly Agree:</w:t>
      </w:r>
      <w:r>
        <w:t xml:space="preserve"> XX</w:t>
      </w:r>
      <w:r>
        <w:tab/>
      </w:r>
      <w:r>
        <w:tab/>
      </w:r>
      <w:r>
        <w:rPr>
          <w:b/>
        </w:rPr>
        <w:t>Not Rated:</w:t>
      </w:r>
    </w:p>
    <w:p w14:paraId="3C0F05FC" w14:textId="77777777" w:rsidR="000114B3" w:rsidRDefault="000114B3" w:rsidP="000114B3">
      <w:pPr>
        <w:spacing w:after="0" w:line="240" w:lineRule="auto"/>
        <w:rPr>
          <w:b/>
        </w:rPr>
      </w:pPr>
      <w:r>
        <w:rPr>
          <w:b/>
        </w:rPr>
        <w:t>Comments:</w:t>
      </w:r>
    </w:p>
    <w:p w14:paraId="27656DDD" w14:textId="77777777" w:rsidR="000114B3" w:rsidRDefault="000114B3" w:rsidP="000114B3">
      <w:pPr>
        <w:spacing w:after="0" w:line="240" w:lineRule="auto"/>
        <w:rPr>
          <w:b/>
          <w:color w:val="FF0000"/>
        </w:rPr>
      </w:pPr>
    </w:p>
    <w:p w14:paraId="79347E8A" w14:textId="77777777" w:rsidR="000114B3" w:rsidRPr="006A32E0" w:rsidRDefault="000114B3" w:rsidP="000114B3">
      <w:pPr>
        <w:spacing w:after="0" w:line="240" w:lineRule="auto"/>
        <w:rPr>
          <w:b/>
          <w:color w:val="FF0000"/>
        </w:rPr>
      </w:pPr>
      <w:r>
        <w:rPr>
          <w:b/>
          <w:color w:val="FF0000"/>
        </w:rPr>
        <w:t>O</w:t>
      </w:r>
      <w:r w:rsidRPr="006A32E0">
        <w:rPr>
          <w:b/>
          <w:color w:val="FF0000"/>
        </w:rPr>
        <w:t>verall satisfaction with orientation?</w:t>
      </w:r>
    </w:p>
    <w:p w14:paraId="6DE76A5E" w14:textId="77777777" w:rsidR="000114B3" w:rsidRDefault="000114B3" w:rsidP="000114B3">
      <w:pPr>
        <w:spacing w:after="0" w:line="240" w:lineRule="auto"/>
        <w:rPr>
          <w:b/>
        </w:rPr>
      </w:pPr>
      <w:r>
        <w:tab/>
      </w:r>
      <w:r>
        <w:rPr>
          <w:b/>
        </w:rPr>
        <w:t xml:space="preserve"> </w:t>
      </w:r>
      <w:r>
        <w:rPr>
          <w:b/>
        </w:rPr>
        <w:tab/>
      </w:r>
      <w:r>
        <w:rPr>
          <w:b/>
        </w:rPr>
        <w:tab/>
      </w:r>
    </w:p>
    <w:p w14:paraId="61E88A43" w14:textId="77777777" w:rsidR="000114B3" w:rsidRDefault="000114B3" w:rsidP="000114B3">
      <w:pPr>
        <w:spacing w:after="0" w:line="240" w:lineRule="auto"/>
        <w:rPr>
          <w:b/>
        </w:rPr>
      </w:pPr>
      <w:r>
        <w:rPr>
          <w:b/>
        </w:rPr>
        <w:t xml:space="preserve">Are there </w:t>
      </w:r>
      <w:r w:rsidRPr="008F08A4">
        <w:rPr>
          <w:b/>
          <w:u w:val="single"/>
        </w:rPr>
        <w:t>additional topics</w:t>
      </w:r>
      <w:r>
        <w:rPr>
          <w:b/>
        </w:rPr>
        <w:t xml:space="preserve"> that you would like to see added to the agenda that were not covered today?</w:t>
      </w:r>
    </w:p>
    <w:p w14:paraId="310D1EC2" w14:textId="77777777" w:rsidR="000114B3" w:rsidRDefault="000114B3" w:rsidP="000114B3">
      <w:pPr>
        <w:pStyle w:val="ListParagraph"/>
        <w:numPr>
          <w:ilvl w:val="0"/>
          <w:numId w:val="39"/>
        </w:numPr>
        <w:spacing w:after="0" w:line="240" w:lineRule="auto"/>
      </w:pPr>
      <w:r>
        <w:t>REASON</w:t>
      </w:r>
    </w:p>
    <w:p w14:paraId="5F61B9F6" w14:textId="77777777" w:rsidR="000114B3" w:rsidRDefault="000114B3" w:rsidP="000114B3">
      <w:pPr>
        <w:spacing w:after="0" w:line="240" w:lineRule="auto"/>
        <w:rPr>
          <w:rFonts w:ascii="Arial" w:hAnsi="Arial" w:cs="Arial"/>
          <w:b/>
          <w:bCs/>
          <w:color w:val="222222"/>
          <w:sz w:val="18"/>
          <w:szCs w:val="18"/>
        </w:rPr>
      </w:pPr>
    </w:p>
    <w:p w14:paraId="43280921" w14:textId="77777777" w:rsidR="000114B3" w:rsidRPr="00E50895" w:rsidRDefault="000114B3" w:rsidP="000114B3">
      <w:pPr>
        <w:spacing w:after="0" w:line="240" w:lineRule="auto"/>
        <w:rPr>
          <w:rFonts w:cstheme="minorHAnsi"/>
        </w:rPr>
      </w:pPr>
      <w:r w:rsidRPr="00E50895">
        <w:rPr>
          <w:rFonts w:cstheme="minorHAnsi"/>
          <w:b/>
          <w:bCs/>
          <w:color w:val="FF0000"/>
        </w:rPr>
        <w:t>Why did you choose to complete the online orientation, instead of on-campus orientation?</w:t>
      </w:r>
    </w:p>
    <w:p w14:paraId="71F30D01" w14:textId="77777777" w:rsidR="000114B3" w:rsidRDefault="000114B3" w:rsidP="000114B3">
      <w:pPr>
        <w:pStyle w:val="ListParagraph"/>
        <w:numPr>
          <w:ilvl w:val="0"/>
          <w:numId w:val="39"/>
        </w:numPr>
        <w:spacing w:after="0" w:line="240" w:lineRule="auto"/>
      </w:pPr>
      <w:r>
        <w:t>reason</w:t>
      </w:r>
    </w:p>
    <w:p w14:paraId="1446CD49" w14:textId="77777777" w:rsidR="000E795C" w:rsidRPr="004B556B" w:rsidRDefault="000E795C" w:rsidP="000114B3">
      <w:pPr>
        <w:spacing w:after="0" w:line="240" w:lineRule="auto"/>
        <w:contextualSpacing/>
      </w:pPr>
    </w:p>
    <w:sectPr w:rsidR="000E795C" w:rsidRPr="004B556B" w:rsidSect="008512CB">
      <w:headerReference w:type="default" r:id="rId136"/>
      <w:footerReference w:type="default" r:id="rId137"/>
      <w:pgSz w:w="15840" w:h="12240" w:orient="landscape"/>
      <w:pgMar w:top="432" w:right="1080" w:bottom="245"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CAFEB1" w14:textId="77777777" w:rsidR="00233BCA" w:rsidRDefault="00233BCA" w:rsidP="001321E5">
      <w:pPr>
        <w:spacing w:after="0" w:line="240" w:lineRule="auto"/>
      </w:pPr>
      <w:r>
        <w:separator/>
      </w:r>
    </w:p>
  </w:endnote>
  <w:endnote w:type="continuationSeparator" w:id="0">
    <w:p w14:paraId="4513DBE2" w14:textId="77777777" w:rsidR="00233BCA" w:rsidRDefault="00233BCA" w:rsidP="001321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Freestyle Script">
    <w:panose1 w:val="030804020302050B0404"/>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35815420"/>
      <w:docPartObj>
        <w:docPartGallery w:val="Page Numbers (Bottom of Page)"/>
        <w:docPartUnique/>
      </w:docPartObj>
    </w:sdtPr>
    <w:sdtEndPr>
      <w:rPr>
        <w:noProof/>
      </w:rPr>
    </w:sdtEndPr>
    <w:sdtContent>
      <w:p w14:paraId="51C48221" w14:textId="77777777" w:rsidR="000D614F" w:rsidRDefault="000D614F" w:rsidP="00514927">
        <w:pPr>
          <w:pStyle w:val="Footer"/>
        </w:pPr>
        <w:r>
          <w:rPr>
            <w:i/>
            <w:sz w:val="20"/>
            <w:szCs w:val="20"/>
          </w:rPr>
          <w:t xml:space="preserve">Primary self-study questions were adopted from “Structuring the Six Self Study Questions”, Michigan State University, 2008                                                                         </w:t>
        </w:r>
        <w:r w:rsidRPr="005A504A">
          <w:fldChar w:fldCharType="begin"/>
        </w:r>
        <w:r w:rsidRPr="005A504A">
          <w:instrText xml:space="preserve"> PAGE   \* MERGEFORMAT </w:instrText>
        </w:r>
        <w:r w:rsidRPr="005A504A">
          <w:fldChar w:fldCharType="separate"/>
        </w:r>
        <w:r>
          <w:rPr>
            <w:noProof/>
          </w:rPr>
          <w:t>2</w:t>
        </w:r>
        <w:r w:rsidRPr="005A504A">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2659EA" w14:textId="77777777" w:rsidR="00233BCA" w:rsidRDefault="00233BCA" w:rsidP="001321E5">
      <w:pPr>
        <w:spacing w:after="0" w:line="240" w:lineRule="auto"/>
      </w:pPr>
      <w:r>
        <w:separator/>
      </w:r>
    </w:p>
  </w:footnote>
  <w:footnote w:type="continuationSeparator" w:id="0">
    <w:p w14:paraId="0604A167" w14:textId="77777777" w:rsidR="00233BCA" w:rsidRDefault="00233BCA" w:rsidP="001321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859E6F" w14:textId="77777777" w:rsidR="000D614F" w:rsidRDefault="000D614F" w:rsidP="001254B8">
    <w:pPr>
      <w:pStyle w:val="PRSC"/>
      <w:rPr>
        <w:b/>
      </w:rPr>
    </w:pPr>
    <w:r w:rsidRPr="001254B8">
      <w:rPr>
        <w:b/>
        <w:noProof/>
      </w:rPr>
      <w:drawing>
        <wp:anchor distT="0" distB="0" distL="114300" distR="114300" simplePos="0" relativeHeight="251658240" behindDoc="0" locked="0" layoutInCell="1" allowOverlap="1" wp14:anchorId="7284D9CD" wp14:editId="6DA48282">
          <wp:simplePos x="0" y="0"/>
          <wp:positionH relativeFrom="column">
            <wp:posOffset>-200025</wp:posOffset>
          </wp:positionH>
          <wp:positionV relativeFrom="page">
            <wp:posOffset>209550</wp:posOffset>
          </wp:positionV>
          <wp:extent cx="703580" cy="567690"/>
          <wp:effectExtent l="0" t="0" r="1270" b="381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eferred-2C.jpe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03580" cy="567690"/>
                  </a:xfrm>
                  <a:prstGeom prst="rect">
                    <a:avLst/>
                  </a:prstGeom>
                </pic:spPr>
              </pic:pic>
            </a:graphicData>
          </a:graphic>
          <wp14:sizeRelH relativeFrom="page">
            <wp14:pctWidth>0</wp14:pctWidth>
          </wp14:sizeRelH>
          <wp14:sizeRelV relativeFrom="page">
            <wp14:pctHeight>0</wp14:pctHeight>
          </wp14:sizeRelV>
        </wp:anchor>
      </w:drawing>
    </w:r>
    <w:r w:rsidRPr="004A18BD">
      <w:rPr>
        <w:b/>
      </w:rPr>
      <w:tab/>
    </w:r>
    <w:r>
      <w:rPr>
        <w:b/>
      </w:rPr>
      <w:t xml:space="preserve">                                                                     SERVICE UNIT REVIEW</w:t>
    </w:r>
    <w:r>
      <w:rPr>
        <w:b/>
      </w:rPr>
      <w:tab/>
      <w:t xml:space="preserve">                                                                    </w:t>
    </w:r>
    <w:r>
      <w:rPr>
        <w:b/>
        <w:sz w:val="16"/>
        <w:szCs w:val="16"/>
      </w:rPr>
      <w:t>REV. 7-13-21</w:t>
    </w:r>
  </w:p>
  <w:p w14:paraId="061BC5FF" w14:textId="77777777" w:rsidR="000D614F" w:rsidRDefault="000D614F" w:rsidP="001254B8">
    <w:pPr>
      <w:pStyle w:val="PRSC"/>
      <w:rPr>
        <w:b/>
      </w:rPr>
    </w:pPr>
    <w:r>
      <w:rPr>
        <w:b/>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DE3F3D"/>
    <w:multiLevelType w:val="hybridMultilevel"/>
    <w:tmpl w:val="91340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C45928"/>
    <w:multiLevelType w:val="hybridMultilevel"/>
    <w:tmpl w:val="B754BBD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257ACD"/>
    <w:multiLevelType w:val="hybridMultilevel"/>
    <w:tmpl w:val="B79AFEC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F20EBA"/>
    <w:multiLevelType w:val="hybridMultilevel"/>
    <w:tmpl w:val="7A5699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AD16E6"/>
    <w:multiLevelType w:val="hybridMultilevel"/>
    <w:tmpl w:val="8B5858B0"/>
    <w:lvl w:ilvl="0" w:tplc="BDFAC1AE">
      <w:start w:val="1"/>
      <w:numFmt w:val="decimal"/>
      <w:lvlText w:val="%1."/>
      <w:lvlJc w:val="left"/>
      <w:pPr>
        <w:ind w:left="1080" w:hanging="360"/>
      </w:pPr>
      <w:rPr>
        <w:rFonts w:asciiTheme="minorHAnsi" w:eastAsiaTheme="minorHAnsi" w:hAnsiTheme="minorHAnsi" w:cstheme="min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1702C4F"/>
    <w:multiLevelType w:val="hybridMultilevel"/>
    <w:tmpl w:val="14CA0BE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1BB5C40"/>
    <w:multiLevelType w:val="multilevel"/>
    <w:tmpl w:val="860E49F2"/>
    <w:lvl w:ilvl="0">
      <w:start w:val="1"/>
      <w:numFmt w:val="decimal"/>
      <w:lvlText w:val="%1."/>
      <w:lvlJc w:val="left"/>
      <w:pPr>
        <w:ind w:left="360" w:hanging="360"/>
      </w:pPr>
      <w:rPr>
        <w:rFonts w:asciiTheme="minorHAnsi" w:hAnsiTheme="minorHAnsi" w:cstheme="minorBidi" w:hint="default"/>
        <w:sz w:val="22"/>
      </w:rPr>
    </w:lvl>
    <w:lvl w:ilvl="1">
      <w:start w:val="1"/>
      <w:numFmt w:val="decimal"/>
      <w:lvlText w:val="%1.%2."/>
      <w:lvlJc w:val="left"/>
      <w:pPr>
        <w:ind w:left="360" w:hanging="360"/>
      </w:pPr>
      <w:rPr>
        <w:rFonts w:asciiTheme="minorHAnsi" w:hAnsiTheme="minorHAnsi" w:cstheme="minorBidi" w:hint="default"/>
        <w:sz w:val="22"/>
      </w:rPr>
    </w:lvl>
    <w:lvl w:ilvl="2">
      <w:start w:val="1"/>
      <w:numFmt w:val="decimal"/>
      <w:lvlText w:val="%1.%2.%3."/>
      <w:lvlJc w:val="left"/>
      <w:pPr>
        <w:ind w:left="720" w:hanging="720"/>
      </w:pPr>
      <w:rPr>
        <w:rFonts w:asciiTheme="minorHAnsi" w:hAnsiTheme="minorHAnsi" w:cstheme="minorBidi" w:hint="default"/>
        <w:sz w:val="22"/>
      </w:rPr>
    </w:lvl>
    <w:lvl w:ilvl="3">
      <w:start w:val="1"/>
      <w:numFmt w:val="decimal"/>
      <w:lvlText w:val="%1.%2.%3.%4."/>
      <w:lvlJc w:val="left"/>
      <w:pPr>
        <w:ind w:left="720" w:hanging="720"/>
      </w:pPr>
      <w:rPr>
        <w:rFonts w:asciiTheme="minorHAnsi" w:hAnsiTheme="minorHAnsi" w:cstheme="minorBidi" w:hint="default"/>
        <w:sz w:val="22"/>
      </w:rPr>
    </w:lvl>
    <w:lvl w:ilvl="4">
      <w:start w:val="1"/>
      <w:numFmt w:val="decimal"/>
      <w:lvlText w:val="%1.%2.%3.%4.%5."/>
      <w:lvlJc w:val="left"/>
      <w:pPr>
        <w:ind w:left="1080" w:hanging="1080"/>
      </w:pPr>
      <w:rPr>
        <w:rFonts w:asciiTheme="minorHAnsi" w:hAnsiTheme="minorHAnsi" w:cstheme="minorBidi" w:hint="default"/>
        <w:sz w:val="22"/>
      </w:rPr>
    </w:lvl>
    <w:lvl w:ilvl="5">
      <w:start w:val="1"/>
      <w:numFmt w:val="decimal"/>
      <w:lvlText w:val="%1.%2.%3.%4.%5.%6."/>
      <w:lvlJc w:val="left"/>
      <w:pPr>
        <w:ind w:left="1080" w:hanging="1080"/>
      </w:pPr>
      <w:rPr>
        <w:rFonts w:asciiTheme="minorHAnsi" w:hAnsiTheme="minorHAnsi" w:cstheme="minorBidi" w:hint="default"/>
        <w:sz w:val="22"/>
      </w:rPr>
    </w:lvl>
    <w:lvl w:ilvl="6">
      <w:start w:val="1"/>
      <w:numFmt w:val="decimal"/>
      <w:lvlText w:val="%1.%2.%3.%4.%5.%6.%7."/>
      <w:lvlJc w:val="left"/>
      <w:pPr>
        <w:ind w:left="1440" w:hanging="1440"/>
      </w:pPr>
      <w:rPr>
        <w:rFonts w:asciiTheme="minorHAnsi" w:hAnsiTheme="minorHAnsi" w:cstheme="minorBidi" w:hint="default"/>
        <w:sz w:val="22"/>
      </w:rPr>
    </w:lvl>
    <w:lvl w:ilvl="7">
      <w:start w:val="1"/>
      <w:numFmt w:val="decimal"/>
      <w:lvlText w:val="%1.%2.%3.%4.%5.%6.%7.%8."/>
      <w:lvlJc w:val="left"/>
      <w:pPr>
        <w:ind w:left="1440" w:hanging="1440"/>
      </w:pPr>
      <w:rPr>
        <w:rFonts w:asciiTheme="minorHAnsi" w:hAnsiTheme="minorHAnsi" w:cstheme="minorBidi" w:hint="default"/>
        <w:sz w:val="22"/>
      </w:rPr>
    </w:lvl>
    <w:lvl w:ilvl="8">
      <w:start w:val="1"/>
      <w:numFmt w:val="decimal"/>
      <w:lvlText w:val="%1.%2.%3.%4.%5.%6.%7.%8.%9."/>
      <w:lvlJc w:val="left"/>
      <w:pPr>
        <w:ind w:left="1800" w:hanging="1800"/>
      </w:pPr>
      <w:rPr>
        <w:rFonts w:asciiTheme="minorHAnsi" w:hAnsiTheme="minorHAnsi" w:cstheme="minorBidi" w:hint="default"/>
        <w:sz w:val="22"/>
      </w:rPr>
    </w:lvl>
  </w:abstractNum>
  <w:abstractNum w:abstractNumId="7" w15:restartNumberingAfterBreak="0">
    <w:nsid w:val="15325510"/>
    <w:multiLevelType w:val="multilevel"/>
    <w:tmpl w:val="0FB4D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EE2256"/>
    <w:multiLevelType w:val="hybridMultilevel"/>
    <w:tmpl w:val="DC705D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1AC936D5"/>
    <w:multiLevelType w:val="multilevel"/>
    <w:tmpl w:val="93DA8FEC"/>
    <w:lvl w:ilvl="0">
      <w:start w:val="1"/>
      <w:numFmt w:val="bullet"/>
      <w:lvlText w:val=""/>
      <w:lvlJc w:val="left"/>
      <w:pPr>
        <w:ind w:left="360" w:hanging="360"/>
      </w:pPr>
      <w:rPr>
        <w:rFonts w:ascii="Symbol" w:hAnsi="Symbol" w:hint="default"/>
        <w:color w:val="auto"/>
        <w:sz w:val="20"/>
      </w:rPr>
    </w:lvl>
    <w:lvl w:ilvl="1">
      <w:start w:val="1"/>
      <w:numFmt w:val="decimal"/>
      <w:lvlText w:val="%1.%2."/>
      <w:lvlJc w:val="left"/>
      <w:pPr>
        <w:ind w:left="360" w:hanging="360"/>
      </w:pPr>
      <w:rPr>
        <w:rFonts w:ascii="Calibri" w:eastAsia="Franklin Gothic Book" w:hAnsi="Calibri" w:cs="Franklin Gothic Book" w:hint="default"/>
        <w:sz w:val="20"/>
      </w:rPr>
    </w:lvl>
    <w:lvl w:ilvl="2">
      <w:start w:val="1"/>
      <w:numFmt w:val="decimal"/>
      <w:lvlText w:val="%1.%2.%3."/>
      <w:lvlJc w:val="left"/>
      <w:pPr>
        <w:ind w:left="720" w:hanging="720"/>
      </w:pPr>
      <w:rPr>
        <w:rFonts w:ascii="Calibri" w:eastAsia="Franklin Gothic Book" w:hAnsi="Calibri" w:cs="Franklin Gothic Book" w:hint="default"/>
        <w:sz w:val="20"/>
      </w:rPr>
    </w:lvl>
    <w:lvl w:ilvl="3">
      <w:start w:val="1"/>
      <w:numFmt w:val="decimal"/>
      <w:lvlText w:val="%1.%2.%3.%4."/>
      <w:lvlJc w:val="left"/>
      <w:pPr>
        <w:ind w:left="720" w:hanging="720"/>
      </w:pPr>
      <w:rPr>
        <w:rFonts w:ascii="Calibri" w:eastAsia="Franklin Gothic Book" w:hAnsi="Calibri" w:cs="Franklin Gothic Book" w:hint="default"/>
        <w:sz w:val="20"/>
      </w:rPr>
    </w:lvl>
    <w:lvl w:ilvl="4">
      <w:start w:val="1"/>
      <w:numFmt w:val="decimal"/>
      <w:lvlText w:val="%1.%2.%3.%4.%5."/>
      <w:lvlJc w:val="left"/>
      <w:pPr>
        <w:ind w:left="1080" w:hanging="1080"/>
      </w:pPr>
      <w:rPr>
        <w:rFonts w:ascii="Calibri" w:eastAsia="Franklin Gothic Book" w:hAnsi="Calibri" w:cs="Franklin Gothic Book" w:hint="default"/>
        <w:sz w:val="20"/>
      </w:rPr>
    </w:lvl>
    <w:lvl w:ilvl="5">
      <w:start w:val="1"/>
      <w:numFmt w:val="decimal"/>
      <w:lvlText w:val="%1.%2.%3.%4.%5.%6."/>
      <w:lvlJc w:val="left"/>
      <w:pPr>
        <w:ind w:left="1080" w:hanging="1080"/>
      </w:pPr>
      <w:rPr>
        <w:rFonts w:ascii="Calibri" w:eastAsia="Franklin Gothic Book" w:hAnsi="Calibri" w:cs="Franklin Gothic Book" w:hint="default"/>
        <w:sz w:val="20"/>
      </w:rPr>
    </w:lvl>
    <w:lvl w:ilvl="6">
      <w:start w:val="1"/>
      <w:numFmt w:val="decimal"/>
      <w:lvlText w:val="%1.%2.%3.%4.%5.%6.%7."/>
      <w:lvlJc w:val="left"/>
      <w:pPr>
        <w:ind w:left="1440" w:hanging="1440"/>
      </w:pPr>
      <w:rPr>
        <w:rFonts w:ascii="Calibri" w:eastAsia="Franklin Gothic Book" w:hAnsi="Calibri" w:cs="Franklin Gothic Book" w:hint="default"/>
        <w:sz w:val="20"/>
      </w:rPr>
    </w:lvl>
    <w:lvl w:ilvl="7">
      <w:start w:val="1"/>
      <w:numFmt w:val="decimal"/>
      <w:lvlText w:val="%1.%2.%3.%4.%5.%6.%7.%8."/>
      <w:lvlJc w:val="left"/>
      <w:pPr>
        <w:ind w:left="1440" w:hanging="1440"/>
      </w:pPr>
      <w:rPr>
        <w:rFonts w:ascii="Calibri" w:eastAsia="Franklin Gothic Book" w:hAnsi="Calibri" w:cs="Franklin Gothic Book" w:hint="default"/>
        <w:sz w:val="20"/>
      </w:rPr>
    </w:lvl>
    <w:lvl w:ilvl="8">
      <w:start w:val="1"/>
      <w:numFmt w:val="decimal"/>
      <w:lvlText w:val="%1.%2.%3.%4.%5.%6.%7.%8.%9."/>
      <w:lvlJc w:val="left"/>
      <w:pPr>
        <w:ind w:left="1800" w:hanging="1800"/>
      </w:pPr>
      <w:rPr>
        <w:rFonts w:ascii="Calibri" w:eastAsia="Franklin Gothic Book" w:hAnsi="Calibri" w:cs="Franklin Gothic Book" w:hint="default"/>
        <w:sz w:val="20"/>
      </w:rPr>
    </w:lvl>
  </w:abstractNum>
  <w:abstractNum w:abstractNumId="10" w15:restartNumberingAfterBreak="0">
    <w:nsid w:val="1D9F0F3E"/>
    <w:multiLevelType w:val="hybridMultilevel"/>
    <w:tmpl w:val="C9F2FE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A82171"/>
    <w:multiLevelType w:val="hybridMultilevel"/>
    <w:tmpl w:val="2D62859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A7E533F"/>
    <w:multiLevelType w:val="hybridMultilevel"/>
    <w:tmpl w:val="DBF841E0"/>
    <w:lvl w:ilvl="0" w:tplc="04090001">
      <w:start w:val="1"/>
      <w:numFmt w:val="bullet"/>
      <w:lvlText w:val=""/>
      <w:lvlJc w:val="left"/>
      <w:pPr>
        <w:ind w:left="840" w:hanging="360"/>
      </w:pPr>
      <w:rPr>
        <w:rFonts w:ascii="Symbol" w:hAnsi="Symbol" w:hint="default"/>
      </w:rPr>
    </w:lvl>
    <w:lvl w:ilvl="1" w:tplc="04090003">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3" w15:restartNumberingAfterBreak="0">
    <w:nsid w:val="2A832959"/>
    <w:multiLevelType w:val="hybridMultilevel"/>
    <w:tmpl w:val="D0888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E07104F"/>
    <w:multiLevelType w:val="hybridMultilevel"/>
    <w:tmpl w:val="F09AC648"/>
    <w:lvl w:ilvl="0" w:tplc="6AE0983E">
      <w:start w:val="1"/>
      <w:numFmt w:val="bullet"/>
      <w:lvlText w:val="-"/>
      <w:lvlJc w:val="left"/>
      <w:pPr>
        <w:ind w:left="720" w:hanging="360"/>
      </w:pPr>
      <w:rPr>
        <w:rFonts w:ascii="Calibri" w:eastAsia="Franklin Gothic Book"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250857"/>
    <w:multiLevelType w:val="hybridMultilevel"/>
    <w:tmpl w:val="4EDCA3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2FDD6A51"/>
    <w:multiLevelType w:val="hybridMultilevel"/>
    <w:tmpl w:val="72AA794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31682B37"/>
    <w:multiLevelType w:val="hybridMultilevel"/>
    <w:tmpl w:val="5EDC9D42"/>
    <w:lvl w:ilvl="0" w:tplc="75829466">
      <w:start w:val="1"/>
      <w:numFmt w:val="decimal"/>
      <w:lvlText w:val="%1."/>
      <w:lvlJc w:val="left"/>
      <w:pPr>
        <w:ind w:left="720" w:hanging="360"/>
      </w:pPr>
      <w:rPr>
        <w:rFonts w:hint="default"/>
        <w:b/>
        <w:strike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1E971AC"/>
    <w:multiLevelType w:val="hybridMultilevel"/>
    <w:tmpl w:val="476C4976"/>
    <w:lvl w:ilvl="0" w:tplc="B2B8CD1A">
      <w:start w:val="1"/>
      <w:numFmt w:val="bullet"/>
      <w:lvlText w:val="•"/>
      <w:lvlJc w:val="left"/>
      <w:pPr>
        <w:tabs>
          <w:tab w:val="num" w:pos="720"/>
        </w:tabs>
        <w:ind w:left="720" w:hanging="360"/>
      </w:pPr>
      <w:rPr>
        <w:rFonts w:ascii="Arial" w:hAnsi="Arial" w:hint="default"/>
      </w:rPr>
    </w:lvl>
    <w:lvl w:ilvl="1" w:tplc="1A22DCF8">
      <w:start w:val="1"/>
      <w:numFmt w:val="bullet"/>
      <w:lvlText w:val="•"/>
      <w:lvlJc w:val="left"/>
      <w:pPr>
        <w:tabs>
          <w:tab w:val="num" w:pos="1440"/>
        </w:tabs>
        <w:ind w:left="1440" w:hanging="360"/>
      </w:pPr>
      <w:rPr>
        <w:rFonts w:ascii="Arial" w:hAnsi="Arial" w:hint="default"/>
      </w:rPr>
    </w:lvl>
    <w:lvl w:ilvl="2" w:tplc="C3484E3E" w:tentative="1">
      <w:start w:val="1"/>
      <w:numFmt w:val="bullet"/>
      <w:lvlText w:val="•"/>
      <w:lvlJc w:val="left"/>
      <w:pPr>
        <w:tabs>
          <w:tab w:val="num" w:pos="2160"/>
        </w:tabs>
        <w:ind w:left="2160" w:hanging="360"/>
      </w:pPr>
      <w:rPr>
        <w:rFonts w:ascii="Arial" w:hAnsi="Arial" w:hint="default"/>
      </w:rPr>
    </w:lvl>
    <w:lvl w:ilvl="3" w:tplc="0D7EF4EA" w:tentative="1">
      <w:start w:val="1"/>
      <w:numFmt w:val="bullet"/>
      <w:lvlText w:val="•"/>
      <w:lvlJc w:val="left"/>
      <w:pPr>
        <w:tabs>
          <w:tab w:val="num" w:pos="2880"/>
        </w:tabs>
        <w:ind w:left="2880" w:hanging="360"/>
      </w:pPr>
      <w:rPr>
        <w:rFonts w:ascii="Arial" w:hAnsi="Arial" w:hint="default"/>
      </w:rPr>
    </w:lvl>
    <w:lvl w:ilvl="4" w:tplc="724681B4" w:tentative="1">
      <w:start w:val="1"/>
      <w:numFmt w:val="bullet"/>
      <w:lvlText w:val="•"/>
      <w:lvlJc w:val="left"/>
      <w:pPr>
        <w:tabs>
          <w:tab w:val="num" w:pos="3600"/>
        </w:tabs>
        <w:ind w:left="3600" w:hanging="360"/>
      </w:pPr>
      <w:rPr>
        <w:rFonts w:ascii="Arial" w:hAnsi="Arial" w:hint="default"/>
      </w:rPr>
    </w:lvl>
    <w:lvl w:ilvl="5" w:tplc="6F687914" w:tentative="1">
      <w:start w:val="1"/>
      <w:numFmt w:val="bullet"/>
      <w:lvlText w:val="•"/>
      <w:lvlJc w:val="left"/>
      <w:pPr>
        <w:tabs>
          <w:tab w:val="num" w:pos="4320"/>
        </w:tabs>
        <w:ind w:left="4320" w:hanging="360"/>
      </w:pPr>
      <w:rPr>
        <w:rFonts w:ascii="Arial" w:hAnsi="Arial" w:hint="default"/>
      </w:rPr>
    </w:lvl>
    <w:lvl w:ilvl="6" w:tplc="6E0AE350" w:tentative="1">
      <w:start w:val="1"/>
      <w:numFmt w:val="bullet"/>
      <w:lvlText w:val="•"/>
      <w:lvlJc w:val="left"/>
      <w:pPr>
        <w:tabs>
          <w:tab w:val="num" w:pos="5040"/>
        </w:tabs>
        <w:ind w:left="5040" w:hanging="360"/>
      </w:pPr>
      <w:rPr>
        <w:rFonts w:ascii="Arial" w:hAnsi="Arial" w:hint="default"/>
      </w:rPr>
    </w:lvl>
    <w:lvl w:ilvl="7" w:tplc="29FADF2A" w:tentative="1">
      <w:start w:val="1"/>
      <w:numFmt w:val="bullet"/>
      <w:lvlText w:val="•"/>
      <w:lvlJc w:val="left"/>
      <w:pPr>
        <w:tabs>
          <w:tab w:val="num" w:pos="5760"/>
        </w:tabs>
        <w:ind w:left="5760" w:hanging="360"/>
      </w:pPr>
      <w:rPr>
        <w:rFonts w:ascii="Arial" w:hAnsi="Arial" w:hint="default"/>
      </w:rPr>
    </w:lvl>
    <w:lvl w:ilvl="8" w:tplc="E1C00CF4"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2EC549C"/>
    <w:multiLevelType w:val="hybridMultilevel"/>
    <w:tmpl w:val="54F0F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B142571"/>
    <w:multiLevelType w:val="hybridMultilevel"/>
    <w:tmpl w:val="3086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FE62940"/>
    <w:multiLevelType w:val="hybridMultilevel"/>
    <w:tmpl w:val="2EF4D734"/>
    <w:lvl w:ilvl="0" w:tplc="04090019">
      <w:start w:val="1"/>
      <w:numFmt w:val="lowerLetter"/>
      <w:lvlText w:val="%1."/>
      <w:lvlJc w:val="left"/>
      <w:pPr>
        <w:ind w:left="720" w:hanging="360"/>
      </w:pPr>
      <w:rPr>
        <w:rFonts w:hint="default"/>
      </w:rPr>
    </w:lvl>
    <w:lvl w:ilvl="1" w:tplc="6094622E">
      <w:start w:val="1"/>
      <w:numFmt w:val="decimal"/>
      <w:lvlText w:val="%2."/>
      <w:lvlJc w:val="left"/>
      <w:pPr>
        <w:ind w:left="1440" w:hanging="360"/>
      </w:pPr>
      <w:rPr>
        <w:rFonts w:asciiTheme="minorHAnsi" w:eastAsiaTheme="minorEastAsia" w:hAnsiTheme="minorHAnsi" w:cstheme="minorBidi"/>
      </w:rPr>
    </w:lvl>
    <w:lvl w:ilvl="2" w:tplc="D0D40308">
      <w:start w:val="1"/>
      <w:numFmt w:val="upperLetter"/>
      <w:lvlText w:val="%3."/>
      <w:lvlJc w:val="left"/>
      <w:pPr>
        <w:ind w:left="2340" w:hanging="360"/>
      </w:pPr>
      <w:rPr>
        <w:rFonts w:hint="default"/>
        <w:b/>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47D34FA"/>
    <w:multiLevelType w:val="hybridMultilevel"/>
    <w:tmpl w:val="D960E336"/>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051AEA"/>
    <w:multiLevelType w:val="hybridMultilevel"/>
    <w:tmpl w:val="0FCE8D3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4CEA6669"/>
    <w:multiLevelType w:val="hybridMultilevel"/>
    <w:tmpl w:val="FE22FEE0"/>
    <w:lvl w:ilvl="0" w:tplc="28943C22">
      <w:start w:val="1"/>
      <w:numFmt w:val="decimal"/>
      <w:pStyle w:val="BodyText"/>
      <w:lvlText w:val="%1."/>
      <w:lvlJc w:val="left"/>
      <w:pPr>
        <w:ind w:left="360" w:hanging="360"/>
      </w:pPr>
      <w:rPr>
        <w:rFonts w:hint="default"/>
      </w:rPr>
    </w:lvl>
    <w:lvl w:ilvl="1" w:tplc="8EDC0C16">
      <w:start w:val="1"/>
      <w:numFmt w:val="decimal"/>
      <w:lvlText w:val="%2."/>
      <w:lvlJc w:val="left"/>
      <w:pPr>
        <w:ind w:left="1080" w:hanging="360"/>
      </w:pPr>
      <w:rPr>
        <w:rFonts w:ascii="Franklin Gothic Book" w:hAnsi="Franklin Gothic Book" w:hint="default"/>
        <w:b w:val="0"/>
        <w:i w:val="0"/>
        <w:sz w:val="24"/>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4E6F43DF"/>
    <w:multiLevelType w:val="hybridMultilevel"/>
    <w:tmpl w:val="584E225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F4B4347"/>
    <w:multiLevelType w:val="hybridMultilevel"/>
    <w:tmpl w:val="B55896D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522F2407"/>
    <w:multiLevelType w:val="hybridMultilevel"/>
    <w:tmpl w:val="887C972C"/>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5454750B"/>
    <w:multiLevelType w:val="multilevel"/>
    <w:tmpl w:val="2B363D4A"/>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9" w15:restartNumberingAfterBreak="0">
    <w:nsid w:val="54BF7DAB"/>
    <w:multiLevelType w:val="hybridMultilevel"/>
    <w:tmpl w:val="CB4E2D1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52C3BD3"/>
    <w:multiLevelType w:val="hybridMultilevel"/>
    <w:tmpl w:val="0DFE21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E3A0E87"/>
    <w:multiLevelType w:val="hybridMultilevel"/>
    <w:tmpl w:val="833C2F14"/>
    <w:lvl w:ilvl="0" w:tplc="57B63A1A">
      <w:start w:val="1"/>
      <w:numFmt w:val="decimal"/>
      <w:lvlText w:val="%1."/>
      <w:lvlJc w:val="left"/>
      <w:pPr>
        <w:ind w:left="720" w:hanging="360"/>
      </w:pPr>
      <w:rPr>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19B54E2"/>
    <w:multiLevelType w:val="multilevel"/>
    <w:tmpl w:val="1166FDB0"/>
    <w:lvl w:ilvl="0">
      <w:start w:val="1"/>
      <w:numFmt w:val="upperLetter"/>
      <w:lvlText w:val="%1."/>
      <w:lvlJc w:val="left"/>
      <w:pPr>
        <w:ind w:left="360" w:hanging="360"/>
      </w:pPr>
      <w:rPr>
        <w:rFonts w:hint="default"/>
        <w:color w:val="auto"/>
        <w:sz w:val="20"/>
      </w:rPr>
    </w:lvl>
    <w:lvl w:ilvl="1">
      <w:start w:val="1"/>
      <w:numFmt w:val="decimal"/>
      <w:lvlText w:val="%1.%2."/>
      <w:lvlJc w:val="left"/>
      <w:pPr>
        <w:ind w:left="360" w:hanging="360"/>
      </w:pPr>
      <w:rPr>
        <w:rFonts w:ascii="Calibri" w:eastAsia="Franklin Gothic Book" w:hAnsi="Calibri" w:cs="Franklin Gothic Book" w:hint="default"/>
        <w:sz w:val="20"/>
      </w:rPr>
    </w:lvl>
    <w:lvl w:ilvl="2">
      <w:start w:val="1"/>
      <w:numFmt w:val="decimal"/>
      <w:lvlText w:val="%1.%2.%3."/>
      <w:lvlJc w:val="left"/>
      <w:pPr>
        <w:ind w:left="720" w:hanging="720"/>
      </w:pPr>
      <w:rPr>
        <w:rFonts w:ascii="Calibri" w:eastAsia="Franklin Gothic Book" w:hAnsi="Calibri" w:cs="Franklin Gothic Book" w:hint="default"/>
        <w:sz w:val="20"/>
      </w:rPr>
    </w:lvl>
    <w:lvl w:ilvl="3">
      <w:start w:val="1"/>
      <w:numFmt w:val="decimal"/>
      <w:lvlText w:val="%1.%2.%3.%4."/>
      <w:lvlJc w:val="left"/>
      <w:pPr>
        <w:ind w:left="720" w:hanging="720"/>
      </w:pPr>
      <w:rPr>
        <w:rFonts w:ascii="Calibri" w:eastAsia="Franklin Gothic Book" w:hAnsi="Calibri" w:cs="Franklin Gothic Book" w:hint="default"/>
        <w:sz w:val="20"/>
      </w:rPr>
    </w:lvl>
    <w:lvl w:ilvl="4">
      <w:start w:val="1"/>
      <w:numFmt w:val="decimal"/>
      <w:lvlText w:val="%1.%2.%3.%4.%5."/>
      <w:lvlJc w:val="left"/>
      <w:pPr>
        <w:ind w:left="1080" w:hanging="1080"/>
      </w:pPr>
      <w:rPr>
        <w:rFonts w:ascii="Calibri" w:eastAsia="Franklin Gothic Book" w:hAnsi="Calibri" w:cs="Franklin Gothic Book" w:hint="default"/>
        <w:sz w:val="20"/>
      </w:rPr>
    </w:lvl>
    <w:lvl w:ilvl="5">
      <w:start w:val="1"/>
      <w:numFmt w:val="decimal"/>
      <w:lvlText w:val="%1.%2.%3.%4.%5.%6."/>
      <w:lvlJc w:val="left"/>
      <w:pPr>
        <w:ind w:left="1080" w:hanging="1080"/>
      </w:pPr>
      <w:rPr>
        <w:rFonts w:ascii="Calibri" w:eastAsia="Franklin Gothic Book" w:hAnsi="Calibri" w:cs="Franklin Gothic Book" w:hint="default"/>
        <w:sz w:val="20"/>
      </w:rPr>
    </w:lvl>
    <w:lvl w:ilvl="6">
      <w:start w:val="1"/>
      <w:numFmt w:val="decimal"/>
      <w:lvlText w:val="%1.%2.%3.%4.%5.%6.%7."/>
      <w:lvlJc w:val="left"/>
      <w:pPr>
        <w:ind w:left="1440" w:hanging="1440"/>
      </w:pPr>
      <w:rPr>
        <w:rFonts w:ascii="Calibri" w:eastAsia="Franklin Gothic Book" w:hAnsi="Calibri" w:cs="Franklin Gothic Book" w:hint="default"/>
        <w:sz w:val="20"/>
      </w:rPr>
    </w:lvl>
    <w:lvl w:ilvl="7">
      <w:start w:val="1"/>
      <w:numFmt w:val="decimal"/>
      <w:lvlText w:val="%1.%2.%3.%4.%5.%6.%7.%8."/>
      <w:lvlJc w:val="left"/>
      <w:pPr>
        <w:ind w:left="1440" w:hanging="1440"/>
      </w:pPr>
      <w:rPr>
        <w:rFonts w:ascii="Calibri" w:eastAsia="Franklin Gothic Book" w:hAnsi="Calibri" w:cs="Franklin Gothic Book" w:hint="default"/>
        <w:sz w:val="20"/>
      </w:rPr>
    </w:lvl>
    <w:lvl w:ilvl="8">
      <w:start w:val="1"/>
      <w:numFmt w:val="decimal"/>
      <w:lvlText w:val="%1.%2.%3.%4.%5.%6.%7.%8.%9."/>
      <w:lvlJc w:val="left"/>
      <w:pPr>
        <w:ind w:left="1800" w:hanging="1800"/>
      </w:pPr>
      <w:rPr>
        <w:rFonts w:ascii="Calibri" w:eastAsia="Franklin Gothic Book" w:hAnsi="Calibri" w:cs="Franklin Gothic Book" w:hint="default"/>
        <w:sz w:val="20"/>
      </w:rPr>
    </w:lvl>
  </w:abstractNum>
  <w:abstractNum w:abstractNumId="33" w15:restartNumberingAfterBreak="0">
    <w:nsid w:val="640A1E6F"/>
    <w:multiLevelType w:val="multilevel"/>
    <w:tmpl w:val="78C6E704"/>
    <w:lvl w:ilvl="0">
      <w:start w:val="1"/>
      <w:numFmt w:val="decimal"/>
      <w:lvlText w:val="%1."/>
      <w:lvlJc w:val="left"/>
      <w:pPr>
        <w:ind w:left="360" w:hanging="360"/>
      </w:pPr>
      <w:rPr>
        <w:rFonts w:ascii="Calibri" w:eastAsia="Franklin Gothic Book" w:hAnsi="Calibri" w:cs="Franklin Gothic Book" w:hint="default"/>
        <w:sz w:val="20"/>
      </w:rPr>
    </w:lvl>
    <w:lvl w:ilvl="1">
      <w:start w:val="1"/>
      <w:numFmt w:val="decimal"/>
      <w:lvlText w:val="%1.%2."/>
      <w:lvlJc w:val="left"/>
      <w:pPr>
        <w:ind w:left="360" w:hanging="360"/>
      </w:pPr>
      <w:rPr>
        <w:rFonts w:ascii="Calibri" w:eastAsia="Franklin Gothic Book" w:hAnsi="Calibri" w:cs="Franklin Gothic Book" w:hint="default"/>
        <w:sz w:val="20"/>
      </w:rPr>
    </w:lvl>
    <w:lvl w:ilvl="2">
      <w:start w:val="1"/>
      <w:numFmt w:val="decimal"/>
      <w:lvlText w:val="%1.%2.%3."/>
      <w:lvlJc w:val="left"/>
      <w:pPr>
        <w:ind w:left="720" w:hanging="720"/>
      </w:pPr>
      <w:rPr>
        <w:rFonts w:ascii="Calibri" w:eastAsia="Franklin Gothic Book" w:hAnsi="Calibri" w:cs="Franklin Gothic Book" w:hint="default"/>
        <w:sz w:val="20"/>
      </w:rPr>
    </w:lvl>
    <w:lvl w:ilvl="3">
      <w:start w:val="1"/>
      <w:numFmt w:val="decimal"/>
      <w:lvlText w:val="%1.%2.%3.%4."/>
      <w:lvlJc w:val="left"/>
      <w:pPr>
        <w:ind w:left="720" w:hanging="720"/>
      </w:pPr>
      <w:rPr>
        <w:rFonts w:ascii="Calibri" w:eastAsia="Franklin Gothic Book" w:hAnsi="Calibri" w:cs="Franklin Gothic Book" w:hint="default"/>
        <w:sz w:val="20"/>
      </w:rPr>
    </w:lvl>
    <w:lvl w:ilvl="4">
      <w:start w:val="1"/>
      <w:numFmt w:val="decimal"/>
      <w:lvlText w:val="%1.%2.%3.%4.%5."/>
      <w:lvlJc w:val="left"/>
      <w:pPr>
        <w:ind w:left="1080" w:hanging="1080"/>
      </w:pPr>
      <w:rPr>
        <w:rFonts w:ascii="Calibri" w:eastAsia="Franklin Gothic Book" w:hAnsi="Calibri" w:cs="Franklin Gothic Book" w:hint="default"/>
        <w:sz w:val="20"/>
      </w:rPr>
    </w:lvl>
    <w:lvl w:ilvl="5">
      <w:start w:val="1"/>
      <w:numFmt w:val="decimal"/>
      <w:lvlText w:val="%1.%2.%3.%4.%5.%6."/>
      <w:lvlJc w:val="left"/>
      <w:pPr>
        <w:ind w:left="1080" w:hanging="1080"/>
      </w:pPr>
      <w:rPr>
        <w:rFonts w:ascii="Calibri" w:eastAsia="Franklin Gothic Book" w:hAnsi="Calibri" w:cs="Franklin Gothic Book" w:hint="default"/>
        <w:sz w:val="20"/>
      </w:rPr>
    </w:lvl>
    <w:lvl w:ilvl="6">
      <w:start w:val="1"/>
      <w:numFmt w:val="decimal"/>
      <w:lvlText w:val="%1.%2.%3.%4.%5.%6.%7."/>
      <w:lvlJc w:val="left"/>
      <w:pPr>
        <w:ind w:left="1440" w:hanging="1440"/>
      </w:pPr>
      <w:rPr>
        <w:rFonts w:ascii="Calibri" w:eastAsia="Franklin Gothic Book" w:hAnsi="Calibri" w:cs="Franklin Gothic Book" w:hint="default"/>
        <w:sz w:val="20"/>
      </w:rPr>
    </w:lvl>
    <w:lvl w:ilvl="7">
      <w:start w:val="1"/>
      <w:numFmt w:val="decimal"/>
      <w:lvlText w:val="%1.%2.%3.%4.%5.%6.%7.%8."/>
      <w:lvlJc w:val="left"/>
      <w:pPr>
        <w:ind w:left="1440" w:hanging="1440"/>
      </w:pPr>
      <w:rPr>
        <w:rFonts w:ascii="Calibri" w:eastAsia="Franklin Gothic Book" w:hAnsi="Calibri" w:cs="Franklin Gothic Book" w:hint="default"/>
        <w:sz w:val="20"/>
      </w:rPr>
    </w:lvl>
    <w:lvl w:ilvl="8">
      <w:start w:val="1"/>
      <w:numFmt w:val="decimal"/>
      <w:lvlText w:val="%1.%2.%3.%4.%5.%6.%7.%8.%9."/>
      <w:lvlJc w:val="left"/>
      <w:pPr>
        <w:ind w:left="1800" w:hanging="1800"/>
      </w:pPr>
      <w:rPr>
        <w:rFonts w:ascii="Calibri" w:eastAsia="Franklin Gothic Book" w:hAnsi="Calibri" w:cs="Franklin Gothic Book" w:hint="default"/>
        <w:sz w:val="20"/>
      </w:rPr>
    </w:lvl>
  </w:abstractNum>
  <w:abstractNum w:abstractNumId="34" w15:restartNumberingAfterBreak="0">
    <w:nsid w:val="6819465A"/>
    <w:multiLevelType w:val="hybridMultilevel"/>
    <w:tmpl w:val="4AE479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71162F56"/>
    <w:multiLevelType w:val="hybridMultilevel"/>
    <w:tmpl w:val="8D822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C7323C2"/>
    <w:multiLevelType w:val="hybridMultilevel"/>
    <w:tmpl w:val="ED0EF5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7CA64F04"/>
    <w:multiLevelType w:val="multilevel"/>
    <w:tmpl w:val="FF0AC40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31"/>
  </w:num>
  <w:num w:numId="2">
    <w:abstractNumId w:val="4"/>
  </w:num>
  <w:num w:numId="3">
    <w:abstractNumId w:val="21"/>
  </w:num>
  <w:num w:numId="4">
    <w:abstractNumId w:val="24"/>
  </w:num>
  <w:num w:numId="5">
    <w:abstractNumId w:val="30"/>
  </w:num>
  <w:num w:numId="6">
    <w:abstractNumId w:val="0"/>
  </w:num>
  <w:num w:numId="7">
    <w:abstractNumId w:val="11"/>
  </w:num>
  <w:num w:numId="8">
    <w:abstractNumId w:val="3"/>
  </w:num>
  <w:num w:numId="9">
    <w:abstractNumId w:val="5"/>
  </w:num>
  <w:num w:numId="10">
    <w:abstractNumId w:val="32"/>
  </w:num>
  <w:num w:numId="11">
    <w:abstractNumId w:val="17"/>
  </w:num>
  <w:num w:numId="12">
    <w:abstractNumId w:val="29"/>
  </w:num>
  <w:num w:numId="13">
    <w:abstractNumId w:val="1"/>
  </w:num>
  <w:num w:numId="14">
    <w:abstractNumId w:val="22"/>
  </w:num>
  <w:num w:numId="15">
    <w:abstractNumId w:val="2"/>
  </w:num>
  <w:num w:numId="16">
    <w:abstractNumId w:val="10"/>
  </w:num>
  <w:num w:numId="17">
    <w:abstractNumId w:val="19"/>
  </w:num>
  <w:num w:numId="18">
    <w:abstractNumId w:val="13"/>
  </w:num>
  <w:num w:numId="1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num>
  <w:num w:numId="21">
    <w:abstractNumId w:val="23"/>
  </w:num>
  <w:num w:numId="22">
    <w:abstractNumId w:val="12"/>
  </w:num>
  <w:num w:numId="23">
    <w:abstractNumId w:val="14"/>
  </w:num>
  <w:num w:numId="24">
    <w:abstractNumId w:val="37"/>
  </w:num>
  <w:num w:numId="25">
    <w:abstractNumId w:val="33"/>
  </w:num>
  <w:num w:numId="26">
    <w:abstractNumId w:val="6"/>
  </w:num>
  <w:num w:numId="27">
    <w:abstractNumId w:val="9"/>
  </w:num>
  <w:num w:numId="28">
    <w:abstractNumId w:val="25"/>
  </w:num>
  <w:num w:numId="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8"/>
  </w:num>
  <w:num w:numId="36">
    <w:abstractNumId w:val="28"/>
  </w:num>
  <w:num w:numId="37">
    <w:abstractNumId w:val="27"/>
  </w:num>
  <w:num w:numId="38">
    <w:abstractNumId w:val="20"/>
  </w:num>
  <w:num w:numId="39">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ocumentProtection w:edit="forms"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AyNTA0MTE2MDY0NTZT0lEKTi0uzszPAykwqgUA0F62ZywAAAA="/>
  </w:docVars>
  <w:rsids>
    <w:rsidRoot w:val="00860BF8"/>
    <w:rsid w:val="00000BA5"/>
    <w:rsid w:val="000010A4"/>
    <w:rsid w:val="000114B3"/>
    <w:rsid w:val="00040B7A"/>
    <w:rsid w:val="00052683"/>
    <w:rsid w:val="00053B30"/>
    <w:rsid w:val="00056BF1"/>
    <w:rsid w:val="0006725E"/>
    <w:rsid w:val="00081723"/>
    <w:rsid w:val="000826A7"/>
    <w:rsid w:val="00091BF6"/>
    <w:rsid w:val="000938F1"/>
    <w:rsid w:val="000A0FC2"/>
    <w:rsid w:val="000A4895"/>
    <w:rsid w:val="000A7A1D"/>
    <w:rsid w:val="000B0070"/>
    <w:rsid w:val="000C59F5"/>
    <w:rsid w:val="000D614F"/>
    <w:rsid w:val="000E795C"/>
    <w:rsid w:val="000F74B8"/>
    <w:rsid w:val="000F7F73"/>
    <w:rsid w:val="001018F4"/>
    <w:rsid w:val="00105CC6"/>
    <w:rsid w:val="00114770"/>
    <w:rsid w:val="001254B8"/>
    <w:rsid w:val="001321E5"/>
    <w:rsid w:val="001435BB"/>
    <w:rsid w:val="001576A2"/>
    <w:rsid w:val="001606DC"/>
    <w:rsid w:val="00160B83"/>
    <w:rsid w:val="00175158"/>
    <w:rsid w:val="001762F8"/>
    <w:rsid w:val="00181400"/>
    <w:rsid w:val="001829C7"/>
    <w:rsid w:val="00183D5D"/>
    <w:rsid w:val="00190422"/>
    <w:rsid w:val="001A7FBB"/>
    <w:rsid w:val="001B1B7A"/>
    <w:rsid w:val="001C2E2F"/>
    <w:rsid w:val="001C669A"/>
    <w:rsid w:val="001E3B67"/>
    <w:rsid w:val="001E5AC2"/>
    <w:rsid w:val="001E7A2F"/>
    <w:rsid w:val="001F2EA9"/>
    <w:rsid w:val="00206328"/>
    <w:rsid w:val="002103F9"/>
    <w:rsid w:val="002175E2"/>
    <w:rsid w:val="00233BCA"/>
    <w:rsid w:val="00260FF0"/>
    <w:rsid w:val="00276EA5"/>
    <w:rsid w:val="002B71F6"/>
    <w:rsid w:val="002C3B4F"/>
    <w:rsid w:val="002C6B2C"/>
    <w:rsid w:val="002E3E7B"/>
    <w:rsid w:val="002F1C5A"/>
    <w:rsid w:val="002F22ED"/>
    <w:rsid w:val="00316CAB"/>
    <w:rsid w:val="00322329"/>
    <w:rsid w:val="00333BBA"/>
    <w:rsid w:val="0035602E"/>
    <w:rsid w:val="003A317A"/>
    <w:rsid w:val="003D147B"/>
    <w:rsid w:val="003F210E"/>
    <w:rsid w:val="003F5BB7"/>
    <w:rsid w:val="003F7ACD"/>
    <w:rsid w:val="003F7F7C"/>
    <w:rsid w:val="00412CDC"/>
    <w:rsid w:val="00412DE4"/>
    <w:rsid w:val="004200A3"/>
    <w:rsid w:val="00427A45"/>
    <w:rsid w:val="00435E3C"/>
    <w:rsid w:val="00437AED"/>
    <w:rsid w:val="00440DDC"/>
    <w:rsid w:val="004467C4"/>
    <w:rsid w:val="00452E58"/>
    <w:rsid w:val="00474FC6"/>
    <w:rsid w:val="004841C8"/>
    <w:rsid w:val="00486428"/>
    <w:rsid w:val="00495F65"/>
    <w:rsid w:val="004A18BD"/>
    <w:rsid w:val="004A6E43"/>
    <w:rsid w:val="004B556B"/>
    <w:rsid w:val="00514927"/>
    <w:rsid w:val="00517F15"/>
    <w:rsid w:val="005402FB"/>
    <w:rsid w:val="00542D3D"/>
    <w:rsid w:val="00550703"/>
    <w:rsid w:val="00551248"/>
    <w:rsid w:val="00554186"/>
    <w:rsid w:val="005679FB"/>
    <w:rsid w:val="00572A2C"/>
    <w:rsid w:val="00576FC9"/>
    <w:rsid w:val="00585014"/>
    <w:rsid w:val="00591CA0"/>
    <w:rsid w:val="00594903"/>
    <w:rsid w:val="005A1A30"/>
    <w:rsid w:val="005A504A"/>
    <w:rsid w:val="005B3353"/>
    <w:rsid w:val="005B337C"/>
    <w:rsid w:val="005D6AED"/>
    <w:rsid w:val="005E2D07"/>
    <w:rsid w:val="005E433E"/>
    <w:rsid w:val="0060459E"/>
    <w:rsid w:val="006365BA"/>
    <w:rsid w:val="006375D3"/>
    <w:rsid w:val="0064386E"/>
    <w:rsid w:val="006449A9"/>
    <w:rsid w:val="00653A81"/>
    <w:rsid w:val="006616AD"/>
    <w:rsid w:val="006736DC"/>
    <w:rsid w:val="0069129D"/>
    <w:rsid w:val="006A0EF7"/>
    <w:rsid w:val="006A3109"/>
    <w:rsid w:val="006A5A02"/>
    <w:rsid w:val="006A6F66"/>
    <w:rsid w:val="006B0B7C"/>
    <w:rsid w:val="006C30D5"/>
    <w:rsid w:val="006C37EA"/>
    <w:rsid w:val="006D3F59"/>
    <w:rsid w:val="00732D59"/>
    <w:rsid w:val="007339E0"/>
    <w:rsid w:val="00745DFE"/>
    <w:rsid w:val="0075240B"/>
    <w:rsid w:val="007525A1"/>
    <w:rsid w:val="00756013"/>
    <w:rsid w:val="007670B6"/>
    <w:rsid w:val="007723BB"/>
    <w:rsid w:val="007924C5"/>
    <w:rsid w:val="007A516A"/>
    <w:rsid w:val="007A60C0"/>
    <w:rsid w:val="007A6420"/>
    <w:rsid w:val="007A6858"/>
    <w:rsid w:val="007C41BF"/>
    <w:rsid w:val="007D3D78"/>
    <w:rsid w:val="007D62CB"/>
    <w:rsid w:val="00801089"/>
    <w:rsid w:val="0080310C"/>
    <w:rsid w:val="008126B4"/>
    <w:rsid w:val="00817E4D"/>
    <w:rsid w:val="008224A3"/>
    <w:rsid w:val="00833458"/>
    <w:rsid w:val="00833EBC"/>
    <w:rsid w:val="008361F2"/>
    <w:rsid w:val="00842586"/>
    <w:rsid w:val="00842F08"/>
    <w:rsid w:val="008512CB"/>
    <w:rsid w:val="008550CC"/>
    <w:rsid w:val="00860BF8"/>
    <w:rsid w:val="0087048E"/>
    <w:rsid w:val="00876134"/>
    <w:rsid w:val="008822F5"/>
    <w:rsid w:val="008904B4"/>
    <w:rsid w:val="0089201A"/>
    <w:rsid w:val="00896C12"/>
    <w:rsid w:val="008B09C4"/>
    <w:rsid w:val="008B227C"/>
    <w:rsid w:val="008B2384"/>
    <w:rsid w:val="008C3149"/>
    <w:rsid w:val="008E0EB2"/>
    <w:rsid w:val="008E45A3"/>
    <w:rsid w:val="008F499A"/>
    <w:rsid w:val="009015B8"/>
    <w:rsid w:val="00903192"/>
    <w:rsid w:val="00926233"/>
    <w:rsid w:val="009371B6"/>
    <w:rsid w:val="00937588"/>
    <w:rsid w:val="0094336D"/>
    <w:rsid w:val="009620D5"/>
    <w:rsid w:val="00967760"/>
    <w:rsid w:val="0097280C"/>
    <w:rsid w:val="00977914"/>
    <w:rsid w:val="009857B1"/>
    <w:rsid w:val="00997376"/>
    <w:rsid w:val="009A1C76"/>
    <w:rsid w:val="009B47BA"/>
    <w:rsid w:val="009B793A"/>
    <w:rsid w:val="009C225F"/>
    <w:rsid w:val="009C37DD"/>
    <w:rsid w:val="009D13FA"/>
    <w:rsid w:val="009D210D"/>
    <w:rsid w:val="009D3DD0"/>
    <w:rsid w:val="009E0366"/>
    <w:rsid w:val="009E1B0F"/>
    <w:rsid w:val="009F719B"/>
    <w:rsid w:val="009F79E3"/>
    <w:rsid w:val="00A24FF7"/>
    <w:rsid w:val="00A36CB0"/>
    <w:rsid w:val="00A468D1"/>
    <w:rsid w:val="00A51069"/>
    <w:rsid w:val="00A547FE"/>
    <w:rsid w:val="00A62706"/>
    <w:rsid w:val="00A84256"/>
    <w:rsid w:val="00A87B39"/>
    <w:rsid w:val="00A90577"/>
    <w:rsid w:val="00A966E6"/>
    <w:rsid w:val="00A97529"/>
    <w:rsid w:val="00AA4AD2"/>
    <w:rsid w:val="00AB3F9C"/>
    <w:rsid w:val="00AC0943"/>
    <w:rsid w:val="00AC0BB4"/>
    <w:rsid w:val="00AE3A8A"/>
    <w:rsid w:val="00AF5FB9"/>
    <w:rsid w:val="00B20818"/>
    <w:rsid w:val="00B3571D"/>
    <w:rsid w:val="00B57E15"/>
    <w:rsid w:val="00B6029B"/>
    <w:rsid w:val="00B66458"/>
    <w:rsid w:val="00B675F8"/>
    <w:rsid w:val="00B67758"/>
    <w:rsid w:val="00B71141"/>
    <w:rsid w:val="00B714E4"/>
    <w:rsid w:val="00B76DDC"/>
    <w:rsid w:val="00B86FA1"/>
    <w:rsid w:val="00B878AD"/>
    <w:rsid w:val="00BA022B"/>
    <w:rsid w:val="00BA4AF3"/>
    <w:rsid w:val="00BB46D2"/>
    <w:rsid w:val="00BC3186"/>
    <w:rsid w:val="00BC5DD4"/>
    <w:rsid w:val="00BF3D48"/>
    <w:rsid w:val="00BF3FAD"/>
    <w:rsid w:val="00C150A3"/>
    <w:rsid w:val="00C24600"/>
    <w:rsid w:val="00C318DE"/>
    <w:rsid w:val="00C376F0"/>
    <w:rsid w:val="00C74365"/>
    <w:rsid w:val="00C74B9E"/>
    <w:rsid w:val="00C74DDF"/>
    <w:rsid w:val="00C771AC"/>
    <w:rsid w:val="00C817EE"/>
    <w:rsid w:val="00C86A79"/>
    <w:rsid w:val="00C9044A"/>
    <w:rsid w:val="00C92979"/>
    <w:rsid w:val="00C93FE8"/>
    <w:rsid w:val="00C94AE1"/>
    <w:rsid w:val="00C97149"/>
    <w:rsid w:val="00CA51F6"/>
    <w:rsid w:val="00CD42D4"/>
    <w:rsid w:val="00CD5FE8"/>
    <w:rsid w:val="00CE7701"/>
    <w:rsid w:val="00CF577B"/>
    <w:rsid w:val="00CF6EBF"/>
    <w:rsid w:val="00D02A04"/>
    <w:rsid w:val="00D120B3"/>
    <w:rsid w:val="00D157AE"/>
    <w:rsid w:val="00D165A8"/>
    <w:rsid w:val="00D26332"/>
    <w:rsid w:val="00D33ABA"/>
    <w:rsid w:val="00D35530"/>
    <w:rsid w:val="00D36B67"/>
    <w:rsid w:val="00D66EC7"/>
    <w:rsid w:val="00D67857"/>
    <w:rsid w:val="00D71B32"/>
    <w:rsid w:val="00D97F5F"/>
    <w:rsid w:val="00DA60A7"/>
    <w:rsid w:val="00DB18BD"/>
    <w:rsid w:val="00DC1489"/>
    <w:rsid w:val="00DD47E4"/>
    <w:rsid w:val="00DE2EFE"/>
    <w:rsid w:val="00DE454B"/>
    <w:rsid w:val="00DF4A74"/>
    <w:rsid w:val="00DF4D7C"/>
    <w:rsid w:val="00DF5045"/>
    <w:rsid w:val="00E00FD1"/>
    <w:rsid w:val="00E0265E"/>
    <w:rsid w:val="00E05E74"/>
    <w:rsid w:val="00E1219C"/>
    <w:rsid w:val="00E13756"/>
    <w:rsid w:val="00E154E7"/>
    <w:rsid w:val="00E231F9"/>
    <w:rsid w:val="00E25B1C"/>
    <w:rsid w:val="00E2752C"/>
    <w:rsid w:val="00E308CF"/>
    <w:rsid w:val="00E30C39"/>
    <w:rsid w:val="00E33D80"/>
    <w:rsid w:val="00E72775"/>
    <w:rsid w:val="00E76B8F"/>
    <w:rsid w:val="00E91553"/>
    <w:rsid w:val="00E925B7"/>
    <w:rsid w:val="00E935E7"/>
    <w:rsid w:val="00EA2132"/>
    <w:rsid w:val="00EB5217"/>
    <w:rsid w:val="00ED464E"/>
    <w:rsid w:val="00ED6745"/>
    <w:rsid w:val="00EE721B"/>
    <w:rsid w:val="00EF1D08"/>
    <w:rsid w:val="00EF30FC"/>
    <w:rsid w:val="00F029C9"/>
    <w:rsid w:val="00F0377B"/>
    <w:rsid w:val="00F23B0D"/>
    <w:rsid w:val="00F242E7"/>
    <w:rsid w:val="00F26201"/>
    <w:rsid w:val="00F35C98"/>
    <w:rsid w:val="00F60B00"/>
    <w:rsid w:val="00F819C9"/>
    <w:rsid w:val="00F86A7A"/>
    <w:rsid w:val="00F90E70"/>
    <w:rsid w:val="00F93406"/>
    <w:rsid w:val="00FA5586"/>
    <w:rsid w:val="00FC6689"/>
    <w:rsid w:val="00FD2B69"/>
    <w:rsid w:val="00FD78A4"/>
    <w:rsid w:val="00FE0D93"/>
    <w:rsid w:val="00FE7413"/>
    <w:rsid w:val="00FF02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BDA0D0"/>
  <w15:chartTrackingRefBased/>
  <w15:docId w15:val="{59942D8F-AF0E-4B74-AE90-7BA11C1769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B47BA"/>
  </w:style>
  <w:style w:type="paragraph" w:styleId="Heading1">
    <w:name w:val="heading 1"/>
    <w:basedOn w:val="Normal"/>
    <w:next w:val="Normal"/>
    <w:link w:val="Heading1Char"/>
    <w:uiPriority w:val="9"/>
    <w:qFormat/>
    <w:rsid w:val="001321E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E5AC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1576A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tyle1">
    <w:name w:val="Style1"/>
    <w:basedOn w:val="DefaultParagraphFont"/>
    <w:uiPriority w:val="1"/>
    <w:qFormat/>
    <w:rsid w:val="005B3353"/>
    <w:rPr>
      <w:rFonts w:ascii="Freestyle Script" w:hAnsi="Freestyle Script"/>
      <w:color w:val="2E74B5" w:themeColor="accent1" w:themeShade="BF"/>
      <w:sz w:val="48"/>
    </w:rPr>
  </w:style>
  <w:style w:type="character" w:customStyle="1" w:styleId="Style2">
    <w:name w:val="Style2"/>
    <w:basedOn w:val="DefaultParagraphFont"/>
    <w:uiPriority w:val="1"/>
    <w:rsid w:val="005B3353"/>
  </w:style>
  <w:style w:type="character" w:customStyle="1" w:styleId="Style4">
    <w:name w:val="Style4"/>
    <w:basedOn w:val="DefaultParagraphFont"/>
    <w:uiPriority w:val="1"/>
    <w:qFormat/>
    <w:rsid w:val="005B3353"/>
    <w:rPr>
      <w:rFonts w:ascii="Freestyle Script" w:hAnsi="Freestyle Script"/>
      <w:color w:val="2E74B5" w:themeColor="accent1" w:themeShade="BF"/>
      <w:sz w:val="48"/>
    </w:rPr>
  </w:style>
  <w:style w:type="paragraph" w:styleId="Header">
    <w:name w:val="header"/>
    <w:aliases w:val="PRSC Template"/>
    <w:basedOn w:val="Normal"/>
    <w:link w:val="HeaderChar"/>
    <w:uiPriority w:val="99"/>
    <w:unhideWhenUsed/>
    <w:qFormat/>
    <w:rsid w:val="001254B8"/>
    <w:pPr>
      <w:tabs>
        <w:tab w:val="center" w:pos="4680"/>
        <w:tab w:val="right" w:pos="9360"/>
      </w:tabs>
      <w:spacing w:after="0" w:line="240" w:lineRule="auto"/>
    </w:pPr>
    <w:rPr>
      <w:rFonts w:ascii="Cambria" w:hAnsi="Cambria"/>
      <w:color w:val="2E74B5" w:themeColor="accent1" w:themeShade="BF"/>
      <w:sz w:val="16"/>
    </w:rPr>
  </w:style>
  <w:style w:type="character" w:customStyle="1" w:styleId="HeaderChar">
    <w:name w:val="Header Char"/>
    <w:aliases w:val="PRSC Template Char"/>
    <w:basedOn w:val="DefaultParagraphFont"/>
    <w:link w:val="Header"/>
    <w:uiPriority w:val="99"/>
    <w:rsid w:val="001254B8"/>
    <w:rPr>
      <w:rFonts w:ascii="Cambria" w:hAnsi="Cambria"/>
      <w:color w:val="2E74B5" w:themeColor="accent1" w:themeShade="BF"/>
      <w:sz w:val="16"/>
    </w:rPr>
  </w:style>
  <w:style w:type="paragraph" w:styleId="Footer">
    <w:name w:val="footer"/>
    <w:basedOn w:val="Normal"/>
    <w:link w:val="FooterChar"/>
    <w:uiPriority w:val="99"/>
    <w:unhideWhenUsed/>
    <w:rsid w:val="001321E5"/>
    <w:pPr>
      <w:tabs>
        <w:tab w:val="center" w:pos="4680"/>
        <w:tab w:val="right" w:pos="9360"/>
      </w:tabs>
      <w:spacing w:after="0" w:line="240" w:lineRule="auto"/>
    </w:pPr>
  </w:style>
  <w:style w:type="character" w:customStyle="1" w:styleId="FooterChar">
    <w:name w:val="Footer Char"/>
    <w:basedOn w:val="DefaultParagraphFont"/>
    <w:link w:val="Footer"/>
    <w:uiPriority w:val="99"/>
    <w:rsid w:val="001321E5"/>
  </w:style>
  <w:style w:type="character" w:customStyle="1" w:styleId="Heading1Char">
    <w:name w:val="Heading 1 Char"/>
    <w:basedOn w:val="DefaultParagraphFont"/>
    <w:link w:val="Heading1"/>
    <w:uiPriority w:val="9"/>
    <w:rsid w:val="001321E5"/>
    <w:rPr>
      <w:rFonts w:asciiTheme="majorHAnsi" w:eastAsiaTheme="majorEastAsia" w:hAnsiTheme="majorHAnsi" w:cstheme="majorBidi"/>
      <w:color w:val="2E74B5" w:themeColor="accent1" w:themeShade="BF"/>
      <w:sz w:val="32"/>
      <w:szCs w:val="32"/>
    </w:rPr>
  </w:style>
  <w:style w:type="paragraph" w:customStyle="1" w:styleId="Style3">
    <w:name w:val="Style3"/>
    <w:basedOn w:val="Header"/>
    <w:link w:val="Style3Char"/>
    <w:qFormat/>
    <w:rsid w:val="001321E5"/>
  </w:style>
  <w:style w:type="paragraph" w:customStyle="1" w:styleId="PRSC">
    <w:name w:val="PRSC"/>
    <w:basedOn w:val="Header"/>
    <w:next w:val="Normal"/>
    <w:link w:val="PRSCChar"/>
    <w:qFormat/>
    <w:rsid w:val="001321E5"/>
    <w:rPr>
      <w:sz w:val="28"/>
    </w:rPr>
  </w:style>
  <w:style w:type="character" w:customStyle="1" w:styleId="Style3Char">
    <w:name w:val="Style3 Char"/>
    <w:basedOn w:val="HeaderChar"/>
    <w:link w:val="Style3"/>
    <w:rsid w:val="001321E5"/>
    <w:rPr>
      <w:rFonts w:ascii="Cambria" w:hAnsi="Cambria"/>
      <w:color w:val="2E74B5" w:themeColor="accent1" w:themeShade="BF"/>
      <w:sz w:val="16"/>
    </w:rPr>
  </w:style>
  <w:style w:type="table" w:styleId="TableGrid">
    <w:name w:val="Table Grid"/>
    <w:basedOn w:val="TableNormal"/>
    <w:uiPriority w:val="39"/>
    <w:rsid w:val="00ED67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SCChar">
    <w:name w:val="PRSC Char"/>
    <w:basedOn w:val="HeaderChar"/>
    <w:link w:val="PRSC"/>
    <w:rsid w:val="001321E5"/>
    <w:rPr>
      <w:rFonts w:ascii="Cambria" w:hAnsi="Cambria"/>
      <w:color w:val="2E74B5" w:themeColor="accent1" w:themeShade="BF"/>
      <w:sz w:val="28"/>
    </w:rPr>
  </w:style>
  <w:style w:type="character" w:styleId="PlaceholderText">
    <w:name w:val="Placeholder Text"/>
    <w:basedOn w:val="DefaultParagraphFont"/>
    <w:uiPriority w:val="99"/>
    <w:semiHidden/>
    <w:rsid w:val="006A3109"/>
    <w:rPr>
      <w:color w:val="808080"/>
    </w:rPr>
  </w:style>
  <w:style w:type="character" w:customStyle="1" w:styleId="PRSCTBL1">
    <w:name w:val="PRSC TBL1"/>
    <w:basedOn w:val="Heading1Char"/>
    <w:uiPriority w:val="1"/>
    <w:qFormat/>
    <w:rsid w:val="00542D3D"/>
    <w:rPr>
      <w:rFonts w:ascii="Cambria" w:eastAsiaTheme="majorEastAsia" w:hAnsi="Cambria" w:cstheme="majorBidi"/>
      <w:b/>
      <w:color w:val="2E74B5" w:themeColor="accent1" w:themeShade="BF"/>
      <w:sz w:val="24"/>
      <w:szCs w:val="32"/>
    </w:rPr>
  </w:style>
  <w:style w:type="paragraph" w:styleId="ListParagraph">
    <w:name w:val="List Paragraph"/>
    <w:basedOn w:val="Normal"/>
    <w:uiPriority w:val="34"/>
    <w:qFormat/>
    <w:rsid w:val="00542D3D"/>
    <w:pPr>
      <w:ind w:left="720"/>
      <w:contextualSpacing/>
    </w:pPr>
  </w:style>
  <w:style w:type="character" w:styleId="Hyperlink">
    <w:name w:val="Hyperlink"/>
    <w:basedOn w:val="DefaultParagraphFont"/>
    <w:uiPriority w:val="99"/>
    <w:unhideWhenUsed/>
    <w:rsid w:val="00E154E7"/>
    <w:rPr>
      <w:color w:val="0563C1" w:themeColor="hyperlink"/>
      <w:u w:val="single"/>
    </w:rPr>
  </w:style>
  <w:style w:type="character" w:customStyle="1" w:styleId="Heading2Char">
    <w:name w:val="Heading 2 Char"/>
    <w:basedOn w:val="DefaultParagraphFont"/>
    <w:link w:val="Heading2"/>
    <w:uiPriority w:val="9"/>
    <w:rsid w:val="001E5AC2"/>
    <w:rPr>
      <w:rFonts w:asciiTheme="majorHAnsi" w:eastAsiaTheme="majorEastAsia" w:hAnsiTheme="majorHAnsi" w:cstheme="majorBidi"/>
      <w:color w:val="2E74B5" w:themeColor="accent1" w:themeShade="BF"/>
      <w:sz w:val="26"/>
      <w:szCs w:val="26"/>
    </w:rPr>
  </w:style>
  <w:style w:type="character" w:customStyle="1" w:styleId="CalibiBoldBlue">
    <w:name w:val="Calibi Bold Blue"/>
    <w:basedOn w:val="DefaultParagraphFont"/>
    <w:uiPriority w:val="1"/>
    <w:rsid w:val="001E5AC2"/>
    <w:rPr>
      <w:rFonts w:asciiTheme="minorHAnsi" w:hAnsiTheme="minorHAnsi"/>
      <w:b/>
      <w:color w:val="2E74B5" w:themeColor="accent1" w:themeShade="BF"/>
      <w:sz w:val="32"/>
    </w:rPr>
  </w:style>
  <w:style w:type="character" w:customStyle="1" w:styleId="Style5">
    <w:name w:val="Style5"/>
    <w:basedOn w:val="DefaultParagraphFont"/>
    <w:uiPriority w:val="1"/>
    <w:rsid w:val="00412CDC"/>
  </w:style>
  <w:style w:type="character" w:styleId="SubtleEmphasis">
    <w:name w:val="Subtle Emphasis"/>
    <w:basedOn w:val="DefaultParagraphFont"/>
    <w:uiPriority w:val="19"/>
    <w:qFormat/>
    <w:rsid w:val="00833458"/>
    <w:rPr>
      <w:i/>
      <w:iCs/>
      <w:color w:val="808080" w:themeColor="text1" w:themeTint="7F"/>
    </w:rPr>
  </w:style>
  <w:style w:type="paragraph" w:customStyle="1" w:styleId="PRSCHead13B">
    <w:name w:val="PRSC Head 13B"/>
    <w:basedOn w:val="PRSC"/>
    <w:link w:val="PRSCHead13BChar"/>
    <w:qFormat/>
    <w:rsid w:val="00833458"/>
    <w:rPr>
      <w:b/>
    </w:rPr>
  </w:style>
  <w:style w:type="paragraph" w:styleId="BodyText">
    <w:name w:val="Body Text"/>
    <w:basedOn w:val="Normal"/>
    <w:link w:val="BodyTextChar"/>
    <w:qFormat/>
    <w:rsid w:val="00833458"/>
    <w:pPr>
      <w:numPr>
        <w:numId w:val="4"/>
      </w:numPr>
      <w:spacing w:before="120" w:after="120" w:line="240" w:lineRule="auto"/>
    </w:pPr>
    <w:rPr>
      <w:rFonts w:eastAsiaTheme="minorEastAsia"/>
      <w:sz w:val="24"/>
      <w:szCs w:val="24"/>
    </w:rPr>
  </w:style>
  <w:style w:type="character" w:customStyle="1" w:styleId="PRSCHead13BChar">
    <w:name w:val="PRSC Head 13B Char"/>
    <w:basedOn w:val="PRSCChar"/>
    <w:link w:val="PRSCHead13B"/>
    <w:rsid w:val="00833458"/>
    <w:rPr>
      <w:rFonts w:ascii="Cambria" w:hAnsi="Cambria"/>
      <w:b/>
      <w:color w:val="2E74B5" w:themeColor="accent1" w:themeShade="BF"/>
      <w:sz w:val="28"/>
    </w:rPr>
  </w:style>
  <w:style w:type="character" w:customStyle="1" w:styleId="BodyTextChar">
    <w:name w:val="Body Text Char"/>
    <w:basedOn w:val="DefaultParagraphFont"/>
    <w:link w:val="BodyText"/>
    <w:rsid w:val="00833458"/>
    <w:rPr>
      <w:rFonts w:eastAsiaTheme="minorEastAsia"/>
      <w:sz w:val="24"/>
      <w:szCs w:val="24"/>
    </w:rPr>
  </w:style>
  <w:style w:type="paragraph" w:customStyle="1" w:styleId="DecimalAligned">
    <w:name w:val="Decimal Aligned"/>
    <w:basedOn w:val="Normal"/>
    <w:uiPriority w:val="40"/>
    <w:qFormat/>
    <w:rsid w:val="008550CC"/>
    <w:pPr>
      <w:tabs>
        <w:tab w:val="decimal" w:pos="360"/>
      </w:tabs>
      <w:spacing w:after="200" w:line="276" w:lineRule="auto"/>
    </w:pPr>
    <w:rPr>
      <w:rFonts w:eastAsiaTheme="minorEastAsia" w:cs="Times New Roman"/>
    </w:rPr>
  </w:style>
  <w:style w:type="paragraph" w:styleId="FootnoteText">
    <w:name w:val="footnote text"/>
    <w:basedOn w:val="Normal"/>
    <w:link w:val="FootnoteTextChar"/>
    <w:uiPriority w:val="99"/>
    <w:unhideWhenUsed/>
    <w:rsid w:val="008550CC"/>
    <w:pPr>
      <w:spacing w:after="0" w:line="240" w:lineRule="auto"/>
    </w:pPr>
    <w:rPr>
      <w:rFonts w:eastAsiaTheme="minorEastAsia" w:cs="Times New Roman"/>
      <w:sz w:val="20"/>
      <w:szCs w:val="20"/>
    </w:rPr>
  </w:style>
  <w:style w:type="character" w:customStyle="1" w:styleId="FootnoteTextChar">
    <w:name w:val="Footnote Text Char"/>
    <w:basedOn w:val="DefaultParagraphFont"/>
    <w:link w:val="FootnoteText"/>
    <w:uiPriority w:val="99"/>
    <w:rsid w:val="008550CC"/>
    <w:rPr>
      <w:rFonts w:eastAsiaTheme="minorEastAsia" w:cs="Times New Roman"/>
      <w:sz w:val="20"/>
      <w:szCs w:val="20"/>
    </w:rPr>
  </w:style>
  <w:style w:type="table" w:styleId="MediumShading2-Accent5">
    <w:name w:val="Medium Shading 2 Accent 5"/>
    <w:basedOn w:val="TableNormal"/>
    <w:uiPriority w:val="64"/>
    <w:rsid w:val="008550CC"/>
    <w:pPr>
      <w:spacing w:after="0" w:line="240" w:lineRule="auto"/>
    </w:pPr>
    <w:rPr>
      <w:rFonts w:eastAsiaTheme="minorEastAsia"/>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GridLight">
    <w:name w:val="Grid Table Light"/>
    <w:basedOn w:val="TableNormal"/>
    <w:uiPriority w:val="40"/>
    <w:rsid w:val="008550C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ghtList-Accent1">
    <w:name w:val="Light List Accent 1"/>
    <w:basedOn w:val="TableNormal"/>
    <w:uiPriority w:val="61"/>
    <w:rsid w:val="00452E58"/>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customStyle="1" w:styleId="Heading3Char">
    <w:name w:val="Heading 3 Char"/>
    <w:basedOn w:val="DefaultParagraphFont"/>
    <w:link w:val="Heading3"/>
    <w:uiPriority w:val="9"/>
    <w:semiHidden/>
    <w:rsid w:val="001576A2"/>
    <w:rPr>
      <w:rFonts w:asciiTheme="majorHAnsi" w:eastAsiaTheme="majorEastAsia" w:hAnsiTheme="majorHAnsi" w:cstheme="majorBidi"/>
      <w:color w:val="1F4D78" w:themeColor="accent1" w:themeShade="7F"/>
      <w:sz w:val="24"/>
      <w:szCs w:val="24"/>
    </w:rPr>
  </w:style>
  <w:style w:type="table" w:customStyle="1" w:styleId="LightList-Accent11">
    <w:name w:val="Light List - Accent 11"/>
    <w:basedOn w:val="TableNormal"/>
    <w:next w:val="LightList-Accent1"/>
    <w:uiPriority w:val="61"/>
    <w:rsid w:val="009B47BA"/>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MediumShading1-Accent1">
    <w:name w:val="Medium Shading 1 Accent 1"/>
    <w:basedOn w:val="TableNormal"/>
    <w:uiPriority w:val="63"/>
    <w:rsid w:val="00C376F0"/>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paragraph" w:styleId="NoSpacing">
    <w:name w:val="No Spacing"/>
    <w:uiPriority w:val="1"/>
    <w:qFormat/>
    <w:rsid w:val="00B3571D"/>
    <w:pPr>
      <w:spacing w:after="0" w:line="240" w:lineRule="auto"/>
    </w:pPr>
  </w:style>
  <w:style w:type="paragraph" w:customStyle="1" w:styleId="Default">
    <w:name w:val="Default"/>
    <w:rsid w:val="00BA4AF3"/>
    <w:pPr>
      <w:autoSpaceDE w:val="0"/>
      <w:autoSpaceDN w:val="0"/>
      <w:adjustRightInd w:val="0"/>
      <w:spacing w:after="0" w:line="240" w:lineRule="auto"/>
    </w:pPr>
    <w:rPr>
      <w:rFonts w:ascii="Calibri" w:hAnsi="Calibri" w:cs="Calibri"/>
      <w:color w:val="000000"/>
      <w:sz w:val="24"/>
      <w:szCs w:val="24"/>
    </w:rPr>
  </w:style>
  <w:style w:type="character" w:styleId="UnresolvedMention">
    <w:name w:val="Unresolved Mention"/>
    <w:basedOn w:val="DefaultParagraphFont"/>
    <w:uiPriority w:val="99"/>
    <w:semiHidden/>
    <w:unhideWhenUsed/>
    <w:rsid w:val="00AE3A8A"/>
    <w:rPr>
      <w:color w:val="605E5C"/>
      <w:shd w:val="clear" w:color="auto" w:fill="E1DFDD"/>
    </w:rPr>
  </w:style>
  <w:style w:type="paragraph" w:customStyle="1" w:styleId="E5BD4739638349E3AB35DFE4BC16BBE2">
    <w:name w:val="E5BD4739638349E3AB35DFE4BC16BBE2"/>
    <w:rsid w:val="001018F4"/>
    <w:rPr>
      <w:rFonts w:eastAsiaTheme="minorEastAsia"/>
    </w:rPr>
  </w:style>
  <w:style w:type="paragraph" w:customStyle="1" w:styleId="paragraph">
    <w:name w:val="paragraph"/>
    <w:basedOn w:val="Normal"/>
    <w:rsid w:val="00B57E1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op">
    <w:name w:val="eop"/>
    <w:basedOn w:val="DefaultParagraphFont"/>
    <w:rsid w:val="00B57E15"/>
  </w:style>
  <w:style w:type="character" w:styleId="FollowedHyperlink">
    <w:name w:val="FollowedHyperlink"/>
    <w:basedOn w:val="DefaultParagraphFont"/>
    <w:uiPriority w:val="99"/>
    <w:semiHidden/>
    <w:unhideWhenUsed/>
    <w:rsid w:val="009D210D"/>
    <w:rPr>
      <w:color w:val="954F72" w:themeColor="followedHyperlink"/>
      <w:u w:val="single"/>
    </w:rPr>
  </w:style>
  <w:style w:type="paragraph" w:styleId="NormalWeb">
    <w:name w:val="Normal (Web)"/>
    <w:basedOn w:val="Normal"/>
    <w:uiPriority w:val="99"/>
    <w:unhideWhenUsed/>
    <w:rsid w:val="0075240B"/>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75240B"/>
    <w:rPr>
      <w:b/>
      <w:bCs/>
    </w:rPr>
  </w:style>
  <w:style w:type="character" w:styleId="Emphasis">
    <w:name w:val="Emphasis"/>
    <w:basedOn w:val="DefaultParagraphFont"/>
    <w:uiPriority w:val="20"/>
    <w:qFormat/>
    <w:rsid w:val="00BF3FAD"/>
    <w:rPr>
      <w:i/>
      <w:iCs/>
    </w:rPr>
  </w:style>
  <w:style w:type="paragraph" w:styleId="BalloonText">
    <w:name w:val="Balloon Text"/>
    <w:basedOn w:val="Normal"/>
    <w:link w:val="BalloonTextChar"/>
    <w:uiPriority w:val="99"/>
    <w:semiHidden/>
    <w:unhideWhenUsed/>
    <w:rsid w:val="008822F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22F5"/>
    <w:rPr>
      <w:rFonts w:ascii="Segoe UI" w:hAnsi="Segoe UI" w:cs="Segoe UI"/>
      <w:sz w:val="18"/>
      <w:szCs w:val="18"/>
    </w:rPr>
  </w:style>
  <w:style w:type="character" w:styleId="CommentReference">
    <w:name w:val="annotation reference"/>
    <w:basedOn w:val="DefaultParagraphFont"/>
    <w:uiPriority w:val="99"/>
    <w:semiHidden/>
    <w:unhideWhenUsed/>
    <w:rsid w:val="000A0FC2"/>
    <w:rPr>
      <w:sz w:val="16"/>
      <w:szCs w:val="16"/>
    </w:rPr>
  </w:style>
  <w:style w:type="paragraph" w:styleId="CommentText">
    <w:name w:val="annotation text"/>
    <w:basedOn w:val="Normal"/>
    <w:link w:val="CommentTextChar"/>
    <w:uiPriority w:val="99"/>
    <w:semiHidden/>
    <w:unhideWhenUsed/>
    <w:rsid w:val="000A0FC2"/>
    <w:pPr>
      <w:spacing w:line="240" w:lineRule="auto"/>
    </w:pPr>
    <w:rPr>
      <w:sz w:val="20"/>
      <w:szCs w:val="20"/>
    </w:rPr>
  </w:style>
  <w:style w:type="character" w:customStyle="1" w:styleId="CommentTextChar">
    <w:name w:val="Comment Text Char"/>
    <w:basedOn w:val="DefaultParagraphFont"/>
    <w:link w:val="CommentText"/>
    <w:uiPriority w:val="99"/>
    <w:semiHidden/>
    <w:rsid w:val="000A0FC2"/>
    <w:rPr>
      <w:sz w:val="20"/>
      <w:szCs w:val="20"/>
    </w:rPr>
  </w:style>
  <w:style w:type="paragraph" w:styleId="CommentSubject">
    <w:name w:val="annotation subject"/>
    <w:basedOn w:val="CommentText"/>
    <w:next w:val="CommentText"/>
    <w:link w:val="CommentSubjectChar"/>
    <w:uiPriority w:val="99"/>
    <w:semiHidden/>
    <w:unhideWhenUsed/>
    <w:rsid w:val="000A0FC2"/>
    <w:rPr>
      <w:b/>
      <w:bCs/>
    </w:rPr>
  </w:style>
  <w:style w:type="character" w:customStyle="1" w:styleId="CommentSubjectChar">
    <w:name w:val="Comment Subject Char"/>
    <w:basedOn w:val="CommentTextChar"/>
    <w:link w:val="CommentSubject"/>
    <w:uiPriority w:val="99"/>
    <w:semiHidden/>
    <w:rsid w:val="000A0FC2"/>
    <w:rPr>
      <w:b/>
      <w:bCs/>
      <w:sz w:val="20"/>
      <w:szCs w:val="20"/>
    </w:rPr>
  </w:style>
  <w:style w:type="paragraph" w:styleId="Title">
    <w:name w:val="Title"/>
    <w:basedOn w:val="Normal"/>
    <w:next w:val="Normal"/>
    <w:link w:val="TitleChar"/>
    <w:uiPriority w:val="10"/>
    <w:qFormat/>
    <w:rsid w:val="009C37D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C37DD"/>
    <w:rPr>
      <w:rFonts w:asciiTheme="majorHAnsi" w:eastAsiaTheme="majorEastAsia" w:hAnsiTheme="majorHAnsi" w:cstheme="majorBidi"/>
      <w:spacing w:val="-10"/>
      <w:kern w:val="28"/>
      <w:sz w:val="56"/>
      <w:szCs w:val="56"/>
    </w:rPr>
  </w:style>
  <w:style w:type="paragraph" w:styleId="Caption">
    <w:name w:val="caption"/>
    <w:basedOn w:val="Normal"/>
    <w:next w:val="Normal"/>
    <w:uiPriority w:val="35"/>
    <w:unhideWhenUsed/>
    <w:qFormat/>
    <w:rsid w:val="009C37DD"/>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0349117">
      <w:bodyDiv w:val="1"/>
      <w:marLeft w:val="0"/>
      <w:marRight w:val="0"/>
      <w:marTop w:val="0"/>
      <w:marBottom w:val="0"/>
      <w:divBdr>
        <w:top w:val="none" w:sz="0" w:space="0" w:color="auto"/>
        <w:left w:val="none" w:sz="0" w:space="0" w:color="auto"/>
        <w:bottom w:val="none" w:sz="0" w:space="0" w:color="auto"/>
        <w:right w:val="none" w:sz="0" w:space="0" w:color="auto"/>
      </w:divBdr>
    </w:div>
    <w:div w:id="642974914">
      <w:bodyDiv w:val="1"/>
      <w:marLeft w:val="0"/>
      <w:marRight w:val="0"/>
      <w:marTop w:val="0"/>
      <w:marBottom w:val="0"/>
      <w:divBdr>
        <w:top w:val="none" w:sz="0" w:space="0" w:color="auto"/>
        <w:left w:val="none" w:sz="0" w:space="0" w:color="auto"/>
        <w:bottom w:val="none" w:sz="0" w:space="0" w:color="auto"/>
        <w:right w:val="none" w:sz="0" w:space="0" w:color="auto"/>
      </w:divBdr>
    </w:div>
    <w:div w:id="669910416">
      <w:bodyDiv w:val="1"/>
      <w:marLeft w:val="0"/>
      <w:marRight w:val="0"/>
      <w:marTop w:val="0"/>
      <w:marBottom w:val="0"/>
      <w:divBdr>
        <w:top w:val="none" w:sz="0" w:space="0" w:color="auto"/>
        <w:left w:val="none" w:sz="0" w:space="0" w:color="auto"/>
        <w:bottom w:val="none" w:sz="0" w:space="0" w:color="auto"/>
        <w:right w:val="none" w:sz="0" w:space="0" w:color="auto"/>
      </w:divBdr>
    </w:div>
    <w:div w:id="683366902">
      <w:bodyDiv w:val="1"/>
      <w:marLeft w:val="0"/>
      <w:marRight w:val="0"/>
      <w:marTop w:val="0"/>
      <w:marBottom w:val="0"/>
      <w:divBdr>
        <w:top w:val="none" w:sz="0" w:space="0" w:color="auto"/>
        <w:left w:val="none" w:sz="0" w:space="0" w:color="auto"/>
        <w:bottom w:val="none" w:sz="0" w:space="0" w:color="auto"/>
        <w:right w:val="none" w:sz="0" w:space="0" w:color="auto"/>
      </w:divBdr>
    </w:div>
    <w:div w:id="820655746">
      <w:bodyDiv w:val="1"/>
      <w:marLeft w:val="0"/>
      <w:marRight w:val="0"/>
      <w:marTop w:val="0"/>
      <w:marBottom w:val="0"/>
      <w:divBdr>
        <w:top w:val="none" w:sz="0" w:space="0" w:color="auto"/>
        <w:left w:val="none" w:sz="0" w:space="0" w:color="auto"/>
        <w:bottom w:val="none" w:sz="0" w:space="0" w:color="auto"/>
        <w:right w:val="none" w:sz="0" w:space="0" w:color="auto"/>
      </w:divBdr>
    </w:div>
    <w:div w:id="863664638">
      <w:bodyDiv w:val="1"/>
      <w:marLeft w:val="0"/>
      <w:marRight w:val="0"/>
      <w:marTop w:val="0"/>
      <w:marBottom w:val="0"/>
      <w:divBdr>
        <w:top w:val="none" w:sz="0" w:space="0" w:color="auto"/>
        <w:left w:val="none" w:sz="0" w:space="0" w:color="auto"/>
        <w:bottom w:val="none" w:sz="0" w:space="0" w:color="auto"/>
        <w:right w:val="none" w:sz="0" w:space="0" w:color="auto"/>
      </w:divBdr>
    </w:div>
    <w:div w:id="881331907">
      <w:bodyDiv w:val="1"/>
      <w:marLeft w:val="0"/>
      <w:marRight w:val="0"/>
      <w:marTop w:val="0"/>
      <w:marBottom w:val="0"/>
      <w:divBdr>
        <w:top w:val="none" w:sz="0" w:space="0" w:color="auto"/>
        <w:left w:val="none" w:sz="0" w:space="0" w:color="auto"/>
        <w:bottom w:val="none" w:sz="0" w:space="0" w:color="auto"/>
        <w:right w:val="none" w:sz="0" w:space="0" w:color="auto"/>
      </w:divBdr>
    </w:div>
    <w:div w:id="1394889907">
      <w:bodyDiv w:val="1"/>
      <w:marLeft w:val="0"/>
      <w:marRight w:val="0"/>
      <w:marTop w:val="0"/>
      <w:marBottom w:val="0"/>
      <w:divBdr>
        <w:top w:val="none" w:sz="0" w:space="0" w:color="auto"/>
        <w:left w:val="none" w:sz="0" w:space="0" w:color="auto"/>
        <w:bottom w:val="none" w:sz="0" w:space="0" w:color="auto"/>
        <w:right w:val="none" w:sz="0" w:space="0" w:color="auto"/>
      </w:divBdr>
    </w:div>
    <w:div w:id="1545215096">
      <w:bodyDiv w:val="1"/>
      <w:marLeft w:val="0"/>
      <w:marRight w:val="0"/>
      <w:marTop w:val="0"/>
      <w:marBottom w:val="0"/>
      <w:divBdr>
        <w:top w:val="none" w:sz="0" w:space="0" w:color="auto"/>
        <w:left w:val="none" w:sz="0" w:space="0" w:color="auto"/>
        <w:bottom w:val="none" w:sz="0" w:space="0" w:color="auto"/>
        <w:right w:val="none" w:sz="0" w:space="0" w:color="auto"/>
      </w:divBdr>
    </w:div>
    <w:div w:id="1591966671">
      <w:bodyDiv w:val="1"/>
      <w:marLeft w:val="0"/>
      <w:marRight w:val="0"/>
      <w:marTop w:val="0"/>
      <w:marBottom w:val="0"/>
      <w:divBdr>
        <w:top w:val="none" w:sz="0" w:space="0" w:color="auto"/>
        <w:left w:val="none" w:sz="0" w:space="0" w:color="auto"/>
        <w:bottom w:val="none" w:sz="0" w:space="0" w:color="auto"/>
        <w:right w:val="none" w:sz="0" w:space="0" w:color="auto"/>
      </w:divBdr>
    </w:div>
    <w:div w:id="1724328898">
      <w:bodyDiv w:val="1"/>
      <w:marLeft w:val="0"/>
      <w:marRight w:val="0"/>
      <w:marTop w:val="0"/>
      <w:marBottom w:val="0"/>
      <w:divBdr>
        <w:top w:val="none" w:sz="0" w:space="0" w:color="auto"/>
        <w:left w:val="none" w:sz="0" w:space="0" w:color="auto"/>
        <w:bottom w:val="none" w:sz="0" w:space="0" w:color="auto"/>
        <w:right w:val="none" w:sz="0" w:space="0" w:color="auto"/>
      </w:divBdr>
    </w:div>
    <w:div w:id="1813019697">
      <w:bodyDiv w:val="1"/>
      <w:marLeft w:val="0"/>
      <w:marRight w:val="0"/>
      <w:marTop w:val="0"/>
      <w:marBottom w:val="0"/>
      <w:divBdr>
        <w:top w:val="none" w:sz="0" w:space="0" w:color="auto"/>
        <w:left w:val="none" w:sz="0" w:space="0" w:color="auto"/>
        <w:bottom w:val="none" w:sz="0" w:space="0" w:color="auto"/>
        <w:right w:val="none" w:sz="0" w:space="0" w:color="auto"/>
      </w:divBdr>
    </w:div>
    <w:div w:id="2016377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0.png"/><Relationship Id="rId21" Type="http://schemas.openxmlformats.org/officeDocument/2006/relationships/hyperlink" Target="https://www.collin.edu/gettingstarted/advising/index.html" TargetMode="External"/><Relationship Id="rId42" Type="http://schemas.openxmlformats.org/officeDocument/2006/relationships/hyperlink" Target="https://www.collin.edu/studentresources/deanofstudents/StudentConduct.html" TargetMode="External"/><Relationship Id="rId63" Type="http://schemas.openxmlformats.org/officeDocument/2006/relationships/hyperlink" Target="mailto:ahuppe@collin.edu" TargetMode="External"/><Relationship Id="rId84" Type="http://schemas.openxmlformats.org/officeDocument/2006/relationships/image" Target="media/image17.png"/><Relationship Id="rId138" Type="http://schemas.openxmlformats.org/officeDocument/2006/relationships/fontTable" Target="fontTable.xml"/><Relationship Id="rId16" Type="http://schemas.openxmlformats.org/officeDocument/2006/relationships/hyperlink" Target="https://www.collin.edu/orientation/" TargetMode="External"/><Relationship Id="rId107" Type="http://schemas.openxmlformats.org/officeDocument/2006/relationships/image" Target="media/image40.png"/><Relationship Id="rId11" Type="http://schemas.openxmlformats.org/officeDocument/2006/relationships/hyperlink" Target="mailto:effectiveness@collin.edu" TargetMode="External"/><Relationship Id="rId32" Type="http://schemas.openxmlformats.org/officeDocument/2006/relationships/hyperlink" Target="https://launch.comevo.com/collin/1542" TargetMode="External"/><Relationship Id="rId37" Type="http://schemas.openxmlformats.org/officeDocument/2006/relationships/hyperlink" Target="https://www.collin.edu/gettingstarted/explore/untitled.html" TargetMode="External"/><Relationship Id="rId53" Type="http://schemas.openxmlformats.org/officeDocument/2006/relationships/hyperlink" Target="https://www.collin.edu/gettingstarted/explore/studambassadors.html" TargetMode="External"/><Relationship Id="rId58" Type="http://schemas.openxmlformats.org/officeDocument/2006/relationships/hyperlink" Target="https://www.collin.edu/studentresources/personal/studenthandbook.html" TargetMode="External"/><Relationship Id="rId74" Type="http://schemas.openxmlformats.org/officeDocument/2006/relationships/image" Target="media/image7.png"/><Relationship Id="rId79" Type="http://schemas.openxmlformats.org/officeDocument/2006/relationships/image" Target="media/image12.png"/><Relationship Id="rId102" Type="http://schemas.openxmlformats.org/officeDocument/2006/relationships/image" Target="media/image35.png"/><Relationship Id="rId123" Type="http://schemas.openxmlformats.org/officeDocument/2006/relationships/image" Target="media/image56.png"/><Relationship Id="rId128" Type="http://schemas.openxmlformats.org/officeDocument/2006/relationships/image" Target="media/image61.png"/><Relationship Id="rId5" Type="http://schemas.openxmlformats.org/officeDocument/2006/relationships/numbering" Target="numbering.xml"/><Relationship Id="rId90" Type="http://schemas.openxmlformats.org/officeDocument/2006/relationships/image" Target="media/image23.png"/><Relationship Id="rId95" Type="http://schemas.openxmlformats.org/officeDocument/2006/relationships/image" Target="media/image28.png"/><Relationship Id="rId22" Type="http://schemas.openxmlformats.org/officeDocument/2006/relationships/hyperlink" Target="https://www.collin.edu/gettingstarted/admissions/index.html" TargetMode="External"/><Relationship Id="rId27" Type="http://schemas.openxmlformats.org/officeDocument/2006/relationships/hyperlink" Target="http://www.collin.edu/gettingstarted/explore/orientationfaq-agenda.html" TargetMode="External"/><Relationship Id="rId43" Type="http://schemas.openxmlformats.org/officeDocument/2006/relationships/hyperlink" Target="http://inside.collin.edu/institutionaleffect/surveypdf/StudentSurveyReportFall2014.pdf" TargetMode="External"/><Relationship Id="rId48" Type="http://schemas.openxmlformats.org/officeDocument/2006/relationships/hyperlink" Target="http://www.lonestar.edu/orientation.htm" TargetMode="External"/><Relationship Id="rId64" Type="http://schemas.openxmlformats.org/officeDocument/2006/relationships/hyperlink" Target="http://inside.collin.edu/institutionaleffect/surveypdf/StudentSurveyReportSpring2017.pdf" TargetMode="External"/><Relationship Id="rId69" Type="http://schemas.openxmlformats.org/officeDocument/2006/relationships/image" Target="media/image2.png"/><Relationship Id="rId113" Type="http://schemas.openxmlformats.org/officeDocument/2006/relationships/image" Target="media/image46.png"/><Relationship Id="rId118" Type="http://schemas.openxmlformats.org/officeDocument/2006/relationships/image" Target="media/image51.png"/><Relationship Id="rId134" Type="http://schemas.openxmlformats.org/officeDocument/2006/relationships/image" Target="media/image67.jpeg"/><Relationship Id="rId139" Type="http://schemas.openxmlformats.org/officeDocument/2006/relationships/glossaryDocument" Target="glossary/document.xml"/><Relationship Id="rId80" Type="http://schemas.openxmlformats.org/officeDocument/2006/relationships/image" Target="media/image13.png"/><Relationship Id="rId85" Type="http://schemas.openxmlformats.org/officeDocument/2006/relationships/image" Target="media/image18.png"/><Relationship Id="rId12" Type="http://schemas.openxmlformats.org/officeDocument/2006/relationships/hyperlink" Target="http://inside.collin.edu/institutionaleffect/Program_Review_Process.html" TargetMode="External"/><Relationship Id="rId17" Type="http://schemas.openxmlformats.org/officeDocument/2006/relationships/hyperlink" Target="http://www.collin.edu/gettingstarted/explore/orientation_registration.html" TargetMode="External"/><Relationship Id="rId33" Type="http://schemas.openxmlformats.org/officeDocument/2006/relationships/hyperlink" Target="https://www.eventbrite.com/o/collin-college-new-student-orientation-11380016370" TargetMode="External"/><Relationship Id="rId38" Type="http://schemas.openxmlformats.org/officeDocument/2006/relationships/hyperlink" Target="http://www.collin.edu/gettingstarted/explore/campus_tours.html" TargetMode="External"/><Relationship Id="rId59" Type="http://schemas.openxmlformats.org/officeDocument/2006/relationships/hyperlink" Target="http://inside.collin.edu/institutionaleffect/surveypdf/StudentSurveyReportSpring2017.pdf" TargetMode="External"/><Relationship Id="rId103" Type="http://schemas.openxmlformats.org/officeDocument/2006/relationships/image" Target="media/image36.png"/><Relationship Id="rId108" Type="http://schemas.openxmlformats.org/officeDocument/2006/relationships/image" Target="media/image41.png"/><Relationship Id="rId124" Type="http://schemas.openxmlformats.org/officeDocument/2006/relationships/image" Target="media/image57.png"/><Relationship Id="rId129" Type="http://schemas.openxmlformats.org/officeDocument/2006/relationships/image" Target="media/image62.jpeg"/><Relationship Id="rId54" Type="http://schemas.openxmlformats.org/officeDocument/2006/relationships/hyperlink" Target="http://www.collin.edu/orientation/" TargetMode="External"/><Relationship Id="rId70" Type="http://schemas.openxmlformats.org/officeDocument/2006/relationships/image" Target="media/image3.png"/><Relationship Id="rId75" Type="http://schemas.openxmlformats.org/officeDocument/2006/relationships/image" Target="media/image8.png"/><Relationship Id="rId91" Type="http://schemas.openxmlformats.org/officeDocument/2006/relationships/image" Target="media/image24.png"/><Relationship Id="rId96" Type="http://schemas.openxmlformats.org/officeDocument/2006/relationships/image" Target="media/image29.png"/><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collin.edu/studentresources/deanofstudents/" TargetMode="External"/><Relationship Id="rId28" Type="http://schemas.openxmlformats.org/officeDocument/2006/relationships/hyperlink" Target="https://launch.comevo.com/collin/2729/-/pub/Intake" TargetMode="External"/><Relationship Id="rId49" Type="http://schemas.openxmlformats.org/officeDocument/2006/relationships/hyperlink" Target="http://www.sanjac.edu/student-services/student-support/orientation-campus-tours" TargetMode="External"/><Relationship Id="rId114" Type="http://schemas.openxmlformats.org/officeDocument/2006/relationships/image" Target="media/image47.png"/><Relationship Id="rId119" Type="http://schemas.openxmlformats.org/officeDocument/2006/relationships/image" Target="media/image52.png"/><Relationship Id="rId44" Type="http://schemas.openxmlformats.org/officeDocument/2006/relationships/hyperlink" Target="http://inside.collin.edu/institutionaleffect/surveypdf/StudentSurveyReportSpring2017.pdf" TargetMode="External"/><Relationship Id="rId60" Type="http://schemas.openxmlformats.org/officeDocument/2006/relationships/hyperlink" Target="http://inside.collin.edu/institutionaleffect/surveypdf/StudentServiceUnitSurveyReportSpring2019.pdf" TargetMode="External"/><Relationship Id="rId65" Type="http://schemas.openxmlformats.org/officeDocument/2006/relationships/hyperlink" Target="http://inside.collin.edu/institutionaleffect/surveypdf/StudentServiceUnitSurveyReportSpring2019.pdf" TargetMode="External"/><Relationship Id="rId81" Type="http://schemas.openxmlformats.org/officeDocument/2006/relationships/image" Target="media/image14.png"/><Relationship Id="rId86" Type="http://schemas.openxmlformats.org/officeDocument/2006/relationships/image" Target="media/image19.png"/><Relationship Id="rId130" Type="http://schemas.openxmlformats.org/officeDocument/2006/relationships/image" Target="media/image63.jpeg"/><Relationship Id="rId135" Type="http://schemas.openxmlformats.org/officeDocument/2006/relationships/image" Target="media/image68.jpeg"/><Relationship Id="rId13" Type="http://schemas.openxmlformats.org/officeDocument/2006/relationships/hyperlink" Target="mailto:effectiveness@collin.edu" TargetMode="External"/><Relationship Id="rId18" Type="http://schemas.openxmlformats.org/officeDocument/2006/relationships/hyperlink" Target="https://www.collin.edu/campuslife/studentlife/SL_contacts.html" TargetMode="External"/><Relationship Id="rId39" Type="http://schemas.openxmlformats.org/officeDocument/2006/relationships/hyperlink" Target="http://www.collin.edu/aboutus/missioncorevalues.html" TargetMode="External"/><Relationship Id="rId109" Type="http://schemas.openxmlformats.org/officeDocument/2006/relationships/image" Target="media/image42.png"/><Relationship Id="rId34" Type="http://schemas.openxmlformats.org/officeDocument/2006/relationships/hyperlink" Target="http://www.collin.edu/gettingstarted/explore/NSODATES-SPRING.pdf" TargetMode="External"/><Relationship Id="rId50" Type="http://schemas.openxmlformats.org/officeDocument/2006/relationships/hyperlink" Target="https://www.researchgate.net/publication/248937708_An_Orientation_Course_and_Community_College_Retention" TargetMode="External"/><Relationship Id="rId55" Type="http://schemas.openxmlformats.org/officeDocument/2006/relationships/hyperlink" Target="https://www.collin.edu/gettingstarted/explore/orientation_registration.html" TargetMode="External"/><Relationship Id="rId76" Type="http://schemas.openxmlformats.org/officeDocument/2006/relationships/image" Target="media/image9.png"/><Relationship Id="rId97" Type="http://schemas.openxmlformats.org/officeDocument/2006/relationships/image" Target="media/image30.png"/><Relationship Id="rId104" Type="http://schemas.openxmlformats.org/officeDocument/2006/relationships/image" Target="media/image37.png"/><Relationship Id="rId120" Type="http://schemas.openxmlformats.org/officeDocument/2006/relationships/image" Target="media/image53.png"/><Relationship Id="rId125" Type="http://schemas.openxmlformats.org/officeDocument/2006/relationships/image" Target="media/image58.png"/><Relationship Id="rId7" Type="http://schemas.openxmlformats.org/officeDocument/2006/relationships/settings" Target="settings.xml"/><Relationship Id="rId71" Type="http://schemas.openxmlformats.org/officeDocument/2006/relationships/image" Target="media/image4.png"/><Relationship Id="rId92" Type="http://schemas.openxmlformats.org/officeDocument/2006/relationships/image" Target="media/image25.png"/><Relationship Id="rId2" Type="http://schemas.openxmlformats.org/officeDocument/2006/relationships/customXml" Target="../customXml/item2.xml"/><Relationship Id="rId29" Type="http://schemas.openxmlformats.org/officeDocument/2006/relationships/hyperlink" Target="https://www.collin.edu/orientation/" TargetMode="External"/><Relationship Id="rId24" Type="http://schemas.openxmlformats.org/officeDocument/2006/relationships/hyperlink" Target="https://www.collin.edu/gettingstarted/financialaid/index.html" TargetMode="External"/><Relationship Id="rId40" Type="http://schemas.openxmlformats.org/officeDocument/2006/relationships/hyperlink" Target="http://www.collin.edu/aboutus/strategic_goals.html" TargetMode="External"/><Relationship Id="rId45" Type="http://schemas.openxmlformats.org/officeDocument/2006/relationships/hyperlink" Target="http://inside.collin.edu/institutionaleffect/surveypdf/StudentServiceUnitSurveyReportSpring2019.pdf" TargetMode="External"/><Relationship Id="rId66" Type="http://schemas.openxmlformats.org/officeDocument/2006/relationships/hyperlink" Target="http://inside.collin.edu/institutionaleffect/surveypdf/StudentSurveyReportSpring2017.pdf" TargetMode="External"/><Relationship Id="rId87" Type="http://schemas.openxmlformats.org/officeDocument/2006/relationships/image" Target="media/image20.png"/><Relationship Id="rId110" Type="http://schemas.openxmlformats.org/officeDocument/2006/relationships/image" Target="media/image43.png"/><Relationship Id="rId115" Type="http://schemas.openxmlformats.org/officeDocument/2006/relationships/image" Target="media/image48.png"/><Relationship Id="rId131" Type="http://schemas.openxmlformats.org/officeDocument/2006/relationships/image" Target="media/image64.jpeg"/><Relationship Id="rId136" Type="http://schemas.openxmlformats.org/officeDocument/2006/relationships/header" Target="header1.xml"/><Relationship Id="rId61" Type="http://schemas.openxmlformats.org/officeDocument/2006/relationships/hyperlink" Target="http://inside.collin.edu/institutionaleffect/surveypdf/StudentSurveyReportSpring2017.pdf" TargetMode="External"/><Relationship Id="rId82" Type="http://schemas.openxmlformats.org/officeDocument/2006/relationships/image" Target="media/image15.png"/><Relationship Id="rId19" Type="http://schemas.openxmlformats.org/officeDocument/2006/relationships/hyperlink" Target="https://www.collin.edu/gettingstarted/explore/studambassadors.html" TargetMode="External"/><Relationship Id="rId14" Type="http://schemas.openxmlformats.org/officeDocument/2006/relationships/hyperlink" Target="http://www.collin.edu/gettingstarted/explore/orientation_registration.html" TargetMode="External"/><Relationship Id="rId30" Type="http://schemas.openxmlformats.org/officeDocument/2006/relationships/hyperlink" Target="http://www.collin.edu/gettingstarted/explore/orientation_registration.html" TargetMode="External"/><Relationship Id="rId35" Type="http://schemas.openxmlformats.org/officeDocument/2006/relationships/hyperlink" Target="http://www.collin.edu/gettingstarted/explore/orientationfaq-agenda.html" TargetMode="External"/><Relationship Id="rId56" Type="http://schemas.openxmlformats.org/officeDocument/2006/relationships/hyperlink" Target="https://www.collin.edu/gettingstarted/explore/studambassadors.html" TargetMode="External"/><Relationship Id="rId77" Type="http://schemas.openxmlformats.org/officeDocument/2006/relationships/image" Target="media/image10.png"/><Relationship Id="rId100" Type="http://schemas.openxmlformats.org/officeDocument/2006/relationships/image" Target="media/image33.png"/><Relationship Id="rId105" Type="http://schemas.openxmlformats.org/officeDocument/2006/relationships/image" Target="media/image38.png"/><Relationship Id="rId126" Type="http://schemas.openxmlformats.org/officeDocument/2006/relationships/image" Target="media/image59.png"/><Relationship Id="rId8" Type="http://schemas.openxmlformats.org/officeDocument/2006/relationships/webSettings" Target="webSettings.xml"/><Relationship Id="rId51" Type="http://schemas.openxmlformats.org/officeDocument/2006/relationships/hyperlink" Target="http://www.collin.edu/orientation/" TargetMode="External"/><Relationship Id="rId72" Type="http://schemas.openxmlformats.org/officeDocument/2006/relationships/image" Target="media/image5.png"/><Relationship Id="rId93" Type="http://schemas.openxmlformats.org/officeDocument/2006/relationships/image" Target="media/image26.png"/><Relationship Id="rId98" Type="http://schemas.openxmlformats.org/officeDocument/2006/relationships/image" Target="media/image31.png"/><Relationship Id="rId121" Type="http://schemas.openxmlformats.org/officeDocument/2006/relationships/image" Target="media/image54.png"/><Relationship Id="rId3" Type="http://schemas.openxmlformats.org/officeDocument/2006/relationships/customXml" Target="../customXml/item3.xml"/><Relationship Id="rId25" Type="http://schemas.openxmlformats.org/officeDocument/2006/relationships/hyperlink" Target="https://www.collin.edu/campuslife/studentlife/" TargetMode="External"/><Relationship Id="rId46" Type="http://schemas.openxmlformats.org/officeDocument/2006/relationships/hyperlink" Target="http://inside.collin.edu/institutionaleffect/surveypdf/StudentSurveyReportSpring2017.pdf" TargetMode="External"/><Relationship Id="rId67" Type="http://schemas.openxmlformats.org/officeDocument/2006/relationships/hyperlink" Target="http://inside.collin.edu/institutionaleffect/surveypdf/StudentServiceUnitSurveyReportSpring2019.pdf" TargetMode="External"/><Relationship Id="rId116" Type="http://schemas.openxmlformats.org/officeDocument/2006/relationships/image" Target="media/image49.png"/><Relationship Id="rId137" Type="http://schemas.openxmlformats.org/officeDocument/2006/relationships/footer" Target="footer1.xml"/><Relationship Id="rId20" Type="http://schemas.openxmlformats.org/officeDocument/2006/relationships/hyperlink" Target="https://collincollege620.sharepoint.com/:b:/s/StudentEngagement/EbvnQaRci3FGnN-lBjWfR84BBPWFTmbHNhv2BEp_GwhKaA?e=THe8Ka" TargetMode="External"/><Relationship Id="rId41" Type="http://schemas.openxmlformats.org/officeDocument/2006/relationships/hyperlink" Target="https://www.collin.edu/gettingstarted/explore/orientationfaq-agenda.html" TargetMode="External"/><Relationship Id="rId62" Type="http://schemas.openxmlformats.org/officeDocument/2006/relationships/hyperlink" Target="http://inside.collin.edu/institutionaleffect/surveypdf/StudentServiceUnitSurveyReportSpring2019.pdf" TargetMode="External"/><Relationship Id="rId83" Type="http://schemas.openxmlformats.org/officeDocument/2006/relationships/image" Target="media/image16.png"/><Relationship Id="rId88" Type="http://schemas.openxmlformats.org/officeDocument/2006/relationships/image" Target="media/image21.png"/><Relationship Id="rId111" Type="http://schemas.openxmlformats.org/officeDocument/2006/relationships/image" Target="media/image44.png"/><Relationship Id="rId132" Type="http://schemas.openxmlformats.org/officeDocument/2006/relationships/image" Target="media/image65.jpeg"/><Relationship Id="rId15" Type="http://schemas.openxmlformats.org/officeDocument/2006/relationships/hyperlink" Target="mailto:orientation@collin.edu" TargetMode="External"/><Relationship Id="rId36" Type="http://schemas.openxmlformats.org/officeDocument/2006/relationships/hyperlink" Target="http://www.collin.edu/gettingstarted/explore/catcamp.html" TargetMode="External"/><Relationship Id="rId57" Type="http://schemas.openxmlformats.org/officeDocument/2006/relationships/hyperlink" Target="https://www.collin.edu/academics/catalog.html" TargetMode="External"/><Relationship Id="rId106" Type="http://schemas.openxmlformats.org/officeDocument/2006/relationships/image" Target="media/image39.png"/><Relationship Id="rId127" Type="http://schemas.openxmlformats.org/officeDocument/2006/relationships/image" Target="media/image60.png"/><Relationship Id="rId10" Type="http://schemas.openxmlformats.org/officeDocument/2006/relationships/endnotes" Target="endnotes.xml"/><Relationship Id="rId31" Type="http://schemas.openxmlformats.org/officeDocument/2006/relationships/hyperlink" Target="https://launch.comevo.com/collin/2729/-/pub/Intake" TargetMode="External"/><Relationship Id="rId52" Type="http://schemas.openxmlformats.org/officeDocument/2006/relationships/hyperlink" Target="https://www.collin.edu/gettingstarted/explore/orientation_registration.html" TargetMode="External"/><Relationship Id="rId73" Type="http://schemas.openxmlformats.org/officeDocument/2006/relationships/image" Target="media/image6.png"/><Relationship Id="rId78" Type="http://schemas.openxmlformats.org/officeDocument/2006/relationships/image" Target="media/image11.png"/><Relationship Id="rId94" Type="http://schemas.openxmlformats.org/officeDocument/2006/relationships/image" Target="media/image27.png"/><Relationship Id="rId99" Type="http://schemas.openxmlformats.org/officeDocument/2006/relationships/image" Target="media/image32.png"/><Relationship Id="rId101" Type="http://schemas.openxmlformats.org/officeDocument/2006/relationships/image" Target="media/image34.png"/><Relationship Id="rId122" Type="http://schemas.openxmlformats.org/officeDocument/2006/relationships/image" Target="media/image55.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www.collin.edu/leadership/ProvostsAndDeans.html" TargetMode="External"/><Relationship Id="rId47" Type="http://schemas.openxmlformats.org/officeDocument/2006/relationships/hyperlink" Target="http://inside.collin.edu/institutionaleffect/surveypdf/StudentServiceUnitSurveyReportSpring2019.pdf" TargetMode="External"/><Relationship Id="rId68" Type="http://schemas.openxmlformats.org/officeDocument/2006/relationships/image" Target="media/image1.png"/><Relationship Id="rId89" Type="http://schemas.openxmlformats.org/officeDocument/2006/relationships/image" Target="media/image22.png"/><Relationship Id="rId112" Type="http://schemas.openxmlformats.org/officeDocument/2006/relationships/image" Target="media/image45.png"/><Relationship Id="rId133" Type="http://schemas.openxmlformats.org/officeDocument/2006/relationships/image" Target="media/image66.jpeg"/></Relationships>
</file>

<file path=word/_rels/header1.xml.rels><?xml version="1.0" encoding="UTF-8" standalone="yes"?>
<Relationships xmlns="http://schemas.openxmlformats.org/package/2006/relationships"><Relationship Id="rId1" Type="http://schemas.openxmlformats.org/officeDocument/2006/relationships/image" Target="media/image6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0823417D7B3445009769829D06D7FEF9"/>
        <w:category>
          <w:name w:val="General"/>
          <w:gallery w:val="placeholder"/>
        </w:category>
        <w:types>
          <w:type w:val="bbPlcHdr"/>
        </w:types>
        <w:behaviors>
          <w:behavior w:val="content"/>
        </w:behaviors>
        <w:guid w:val="{13BF2F2F-494B-4569-BB05-74644E630700}"/>
      </w:docPartPr>
      <w:docPartBody>
        <w:p w:rsidR="00BD385F" w:rsidRDefault="00BD385F">
          <w:pPr>
            <w:pStyle w:val="0823417D7B3445009769829D06D7FEF9"/>
          </w:pPr>
          <w:r w:rsidRPr="004A18BD">
            <w:rPr>
              <w:rStyle w:val="PlaceholderText"/>
              <w:sz w:val="24"/>
              <w:szCs w:val="24"/>
            </w:rPr>
            <w:t>Click or tap here to enter text.</w:t>
          </w:r>
        </w:p>
      </w:docPartBody>
    </w:docPart>
    <w:docPart>
      <w:docPartPr>
        <w:name w:val="76B79FD1DC9343E2B960D09DC4C7141B"/>
        <w:category>
          <w:name w:val="General"/>
          <w:gallery w:val="placeholder"/>
        </w:category>
        <w:types>
          <w:type w:val="bbPlcHdr"/>
        </w:types>
        <w:behaviors>
          <w:behavior w:val="content"/>
        </w:behaviors>
        <w:guid w:val="{37140884-1A85-4F98-80D8-7D1A01FDB072}"/>
      </w:docPartPr>
      <w:docPartBody>
        <w:p w:rsidR="00BD385F" w:rsidRDefault="00BD385F">
          <w:pPr>
            <w:pStyle w:val="76B79FD1DC9343E2B960D09DC4C7141B"/>
          </w:pPr>
          <w:r w:rsidRPr="004A18BD">
            <w:rPr>
              <w:rStyle w:val="PlaceholderText"/>
              <w:sz w:val="24"/>
              <w:szCs w:val="24"/>
            </w:rPr>
            <w:t>Click or tap here to enter text.</w:t>
          </w:r>
        </w:p>
      </w:docPartBody>
    </w:docPart>
    <w:docPart>
      <w:docPartPr>
        <w:name w:val="0D50BEAD5DE44446A2048EAEBAC6A2EC"/>
        <w:category>
          <w:name w:val="General"/>
          <w:gallery w:val="placeholder"/>
        </w:category>
        <w:types>
          <w:type w:val="bbPlcHdr"/>
        </w:types>
        <w:behaviors>
          <w:behavior w:val="content"/>
        </w:behaviors>
        <w:guid w:val="{C0072FDB-851B-48DF-8C9C-41F705523D6E}"/>
      </w:docPartPr>
      <w:docPartBody>
        <w:p w:rsidR="00BD385F" w:rsidRDefault="00BD385F">
          <w:pPr>
            <w:pStyle w:val="0D50BEAD5DE44446A2048EAEBAC6A2EC"/>
          </w:pPr>
          <w:r w:rsidRPr="00CB7BB2">
            <w:rPr>
              <w:rStyle w:val="PlaceholderText"/>
            </w:rPr>
            <w:t>Click or tap here to enter text.</w:t>
          </w:r>
        </w:p>
      </w:docPartBody>
    </w:docPart>
    <w:docPart>
      <w:docPartPr>
        <w:name w:val="9FA1BCB89B3D4F889137DA0AE197EBFA"/>
        <w:category>
          <w:name w:val="General"/>
          <w:gallery w:val="placeholder"/>
        </w:category>
        <w:types>
          <w:type w:val="bbPlcHdr"/>
        </w:types>
        <w:behaviors>
          <w:behavior w:val="content"/>
        </w:behaviors>
        <w:guid w:val="{E99CB793-282A-4EB8-845F-DF7305420D98}"/>
      </w:docPartPr>
      <w:docPartBody>
        <w:p w:rsidR="00BD385F" w:rsidRDefault="00BD385F">
          <w:pPr>
            <w:pStyle w:val="9FA1BCB89B3D4F889137DA0AE197EBFA"/>
          </w:pPr>
          <w:r w:rsidRPr="00CB7BB2">
            <w:rPr>
              <w:rStyle w:val="PlaceholderText"/>
            </w:rPr>
            <w:t>Click or tap here to enter text.</w:t>
          </w:r>
        </w:p>
      </w:docPartBody>
    </w:docPart>
    <w:docPart>
      <w:docPartPr>
        <w:name w:val="2873BDB0728049C3A62DEB63892D931A"/>
        <w:category>
          <w:name w:val="General"/>
          <w:gallery w:val="placeholder"/>
        </w:category>
        <w:types>
          <w:type w:val="bbPlcHdr"/>
        </w:types>
        <w:behaviors>
          <w:behavior w:val="content"/>
        </w:behaviors>
        <w:guid w:val="{90C3A08C-D0AA-4452-9211-1BF83124FD93}"/>
      </w:docPartPr>
      <w:docPartBody>
        <w:p w:rsidR="00BD385F" w:rsidRDefault="00BD385F">
          <w:pPr>
            <w:pStyle w:val="2873BDB0728049C3A62DEB63892D931A"/>
          </w:pPr>
          <w:r w:rsidRPr="00924023">
            <w:rPr>
              <w:rStyle w:val="PlaceholderText"/>
            </w:rPr>
            <w:t>Click or tap here to enter text.</w:t>
          </w:r>
        </w:p>
      </w:docPartBody>
    </w:docPart>
    <w:docPart>
      <w:docPartPr>
        <w:name w:val="EEA1596CE03D46428970B91E179D7F43"/>
        <w:category>
          <w:name w:val="General"/>
          <w:gallery w:val="placeholder"/>
        </w:category>
        <w:types>
          <w:type w:val="bbPlcHdr"/>
        </w:types>
        <w:behaviors>
          <w:behavior w:val="content"/>
        </w:behaviors>
        <w:guid w:val="{9F2325A2-033F-4F3A-903C-236F47F4914D}"/>
      </w:docPartPr>
      <w:docPartBody>
        <w:p w:rsidR="00BD385F" w:rsidRDefault="00BD385F">
          <w:pPr>
            <w:pStyle w:val="EEA1596CE03D46428970B91E179D7F43"/>
          </w:pPr>
          <w:r w:rsidRPr="00924023">
            <w:rPr>
              <w:rStyle w:val="PlaceholderText"/>
            </w:rPr>
            <w:t>Click or tap here to enter text.</w:t>
          </w:r>
        </w:p>
      </w:docPartBody>
    </w:docPart>
    <w:docPart>
      <w:docPartPr>
        <w:name w:val="A6DFBED6750247C18D993772D66412F1"/>
        <w:category>
          <w:name w:val="General"/>
          <w:gallery w:val="placeholder"/>
        </w:category>
        <w:types>
          <w:type w:val="bbPlcHdr"/>
        </w:types>
        <w:behaviors>
          <w:behavior w:val="content"/>
        </w:behaviors>
        <w:guid w:val="{8574F87C-3112-4B4B-9AAF-9487C16BCEF4}"/>
      </w:docPartPr>
      <w:docPartBody>
        <w:p w:rsidR="00BD385F" w:rsidRDefault="00BD385F">
          <w:pPr>
            <w:pStyle w:val="A6DFBED6750247C18D993772D66412F1"/>
          </w:pPr>
          <w:r w:rsidRPr="00924023">
            <w:rPr>
              <w:rStyle w:val="PlaceholderText"/>
            </w:rPr>
            <w:t>Click or tap here to enter text.</w:t>
          </w:r>
        </w:p>
      </w:docPartBody>
    </w:docPart>
    <w:docPart>
      <w:docPartPr>
        <w:name w:val="9167D170AD2F45E08B3634F46BA582B1"/>
        <w:category>
          <w:name w:val="General"/>
          <w:gallery w:val="placeholder"/>
        </w:category>
        <w:types>
          <w:type w:val="bbPlcHdr"/>
        </w:types>
        <w:behaviors>
          <w:behavior w:val="content"/>
        </w:behaviors>
        <w:guid w:val="{E9830306-F256-4C06-90C7-3AEB52D56DD2}"/>
      </w:docPartPr>
      <w:docPartBody>
        <w:p w:rsidR="00BD385F" w:rsidRDefault="00BD385F">
          <w:pPr>
            <w:pStyle w:val="9167D170AD2F45E08B3634F46BA582B1"/>
          </w:pPr>
          <w:r w:rsidRPr="00924023">
            <w:rPr>
              <w:rStyle w:val="PlaceholderText"/>
            </w:rPr>
            <w:t>Click or tap here to enter text.</w:t>
          </w:r>
        </w:p>
      </w:docPartBody>
    </w:docPart>
    <w:docPart>
      <w:docPartPr>
        <w:name w:val="813BE20EE89A45188F126E9018505000"/>
        <w:category>
          <w:name w:val="General"/>
          <w:gallery w:val="placeholder"/>
        </w:category>
        <w:types>
          <w:type w:val="bbPlcHdr"/>
        </w:types>
        <w:behaviors>
          <w:behavior w:val="content"/>
        </w:behaviors>
        <w:guid w:val="{039FE092-F60A-4D88-9296-D320310A7B3C}"/>
      </w:docPartPr>
      <w:docPartBody>
        <w:p w:rsidR="004D76E8" w:rsidRDefault="004D76E8" w:rsidP="004D76E8">
          <w:pPr>
            <w:pStyle w:val="813BE20EE89A45188F126E9018505000"/>
          </w:pPr>
          <w:r w:rsidRPr="00924023">
            <w:rPr>
              <w:rStyle w:val="PlaceholderText"/>
            </w:rPr>
            <w:t>Click or tap here to enter text.</w:t>
          </w:r>
        </w:p>
      </w:docPartBody>
    </w:docPart>
    <w:docPart>
      <w:docPartPr>
        <w:name w:val="AA8CA549AEE24FB4A5F22642CEF763ED"/>
        <w:category>
          <w:name w:val="General"/>
          <w:gallery w:val="placeholder"/>
        </w:category>
        <w:types>
          <w:type w:val="bbPlcHdr"/>
        </w:types>
        <w:behaviors>
          <w:behavior w:val="content"/>
        </w:behaviors>
        <w:guid w:val="{082426CC-4FC8-413B-A78C-545DA312537C}"/>
      </w:docPartPr>
      <w:docPartBody>
        <w:p w:rsidR="004D76E8" w:rsidRDefault="004D76E8" w:rsidP="004D76E8">
          <w:pPr>
            <w:pStyle w:val="AA8CA549AEE24FB4A5F22642CEF763ED"/>
          </w:pPr>
          <w:r w:rsidRPr="00924023">
            <w:rPr>
              <w:rStyle w:val="PlaceholderText"/>
            </w:rPr>
            <w:t>Click or tap here to enter text.</w:t>
          </w:r>
        </w:p>
      </w:docPartBody>
    </w:docPart>
    <w:docPart>
      <w:docPartPr>
        <w:name w:val="6E391EACB1634185AFB0690A02F91269"/>
        <w:category>
          <w:name w:val="General"/>
          <w:gallery w:val="placeholder"/>
        </w:category>
        <w:types>
          <w:type w:val="bbPlcHdr"/>
        </w:types>
        <w:behaviors>
          <w:behavior w:val="content"/>
        </w:behaviors>
        <w:guid w:val="{BDC88E6F-42D7-47CA-870D-96266DD951E2}"/>
      </w:docPartPr>
      <w:docPartBody>
        <w:p w:rsidR="004D76E8" w:rsidRDefault="004D76E8" w:rsidP="004D76E8">
          <w:pPr>
            <w:pStyle w:val="6E391EACB1634185AFB0690A02F91269"/>
          </w:pPr>
          <w:r w:rsidRPr="00924023">
            <w:rPr>
              <w:rStyle w:val="PlaceholderText"/>
            </w:rPr>
            <w:t>Click or tap to enter a date.</w:t>
          </w:r>
        </w:p>
      </w:docPartBody>
    </w:docPart>
    <w:docPart>
      <w:docPartPr>
        <w:name w:val="15D53435787E4A289A3B481689B59AA4"/>
        <w:category>
          <w:name w:val="General"/>
          <w:gallery w:val="placeholder"/>
        </w:category>
        <w:types>
          <w:type w:val="bbPlcHdr"/>
        </w:types>
        <w:behaviors>
          <w:behavior w:val="content"/>
        </w:behaviors>
        <w:guid w:val="{A449A701-1480-4DE9-A3FD-E9528807D195}"/>
      </w:docPartPr>
      <w:docPartBody>
        <w:p w:rsidR="004D76E8" w:rsidRDefault="004D76E8" w:rsidP="004D76E8">
          <w:pPr>
            <w:pStyle w:val="15D53435787E4A289A3B481689B59AA4"/>
          </w:pPr>
          <w:r w:rsidRPr="00924023">
            <w:rPr>
              <w:rStyle w:val="PlaceholderText"/>
            </w:rPr>
            <w:t>Click or tap here to enter text.</w:t>
          </w:r>
        </w:p>
      </w:docPartBody>
    </w:docPart>
    <w:docPart>
      <w:docPartPr>
        <w:name w:val="EE8407119AEF48549CB8ABCD504F9E1B"/>
        <w:category>
          <w:name w:val="General"/>
          <w:gallery w:val="placeholder"/>
        </w:category>
        <w:types>
          <w:type w:val="bbPlcHdr"/>
        </w:types>
        <w:behaviors>
          <w:behavior w:val="content"/>
        </w:behaviors>
        <w:guid w:val="{6D746926-462D-4FC9-8684-5A0826FB7AE1}"/>
      </w:docPartPr>
      <w:docPartBody>
        <w:p w:rsidR="004D76E8" w:rsidRDefault="004D76E8" w:rsidP="004D76E8">
          <w:pPr>
            <w:pStyle w:val="EE8407119AEF48549CB8ABCD504F9E1B"/>
          </w:pPr>
          <w:r w:rsidRPr="00924023">
            <w:rPr>
              <w:rStyle w:val="PlaceholderText"/>
            </w:rPr>
            <w:t>Click or tap here to enter text.</w:t>
          </w:r>
        </w:p>
      </w:docPartBody>
    </w:docPart>
    <w:docPart>
      <w:docPartPr>
        <w:name w:val="9DA32DC1169B4B65929033A01120A81A"/>
        <w:category>
          <w:name w:val="General"/>
          <w:gallery w:val="placeholder"/>
        </w:category>
        <w:types>
          <w:type w:val="bbPlcHdr"/>
        </w:types>
        <w:behaviors>
          <w:behavior w:val="content"/>
        </w:behaviors>
        <w:guid w:val="{280394D1-8F9B-45DD-A8AB-A57D598C3370}"/>
      </w:docPartPr>
      <w:docPartBody>
        <w:p w:rsidR="004D76E8" w:rsidRDefault="004D76E8" w:rsidP="004D76E8">
          <w:pPr>
            <w:pStyle w:val="9DA32DC1169B4B65929033A01120A81A"/>
          </w:pPr>
          <w:r w:rsidRPr="00924023">
            <w:rPr>
              <w:rStyle w:val="PlaceholderText"/>
            </w:rPr>
            <w:t>Click or tap here to enter text.</w:t>
          </w:r>
        </w:p>
      </w:docPartBody>
    </w:docPart>
    <w:docPart>
      <w:docPartPr>
        <w:name w:val="989A9BF848B44EB5AF81A30CBBA09F06"/>
        <w:category>
          <w:name w:val="General"/>
          <w:gallery w:val="placeholder"/>
        </w:category>
        <w:types>
          <w:type w:val="bbPlcHdr"/>
        </w:types>
        <w:behaviors>
          <w:behavior w:val="content"/>
        </w:behaviors>
        <w:guid w:val="{BCD248CD-A43D-4212-844D-25D6E93E43C0}"/>
      </w:docPartPr>
      <w:docPartBody>
        <w:p w:rsidR="004D76E8" w:rsidRDefault="004D76E8" w:rsidP="004D76E8">
          <w:pPr>
            <w:pStyle w:val="989A9BF848B44EB5AF81A30CBBA09F06"/>
          </w:pPr>
          <w:r w:rsidRPr="00924023">
            <w:rPr>
              <w:rStyle w:val="PlaceholderText"/>
            </w:rPr>
            <w:t>Click or tap to enter a date.</w:t>
          </w:r>
        </w:p>
      </w:docPartBody>
    </w:docPart>
    <w:docPart>
      <w:docPartPr>
        <w:name w:val="4D95823EC0AA4ABBA481DA07524D9B6E"/>
        <w:category>
          <w:name w:val="General"/>
          <w:gallery w:val="placeholder"/>
        </w:category>
        <w:types>
          <w:type w:val="bbPlcHdr"/>
        </w:types>
        <w:behaviors>
          <w:behavior w:val="content"/>
        </w:behaviors>
        <w:guid w:val="{FC7775B4-3681-4468-8F54-E3EDD4D129A5}"/>
      </w:docPartPr>
      <w:docPartBody>
        <w:p w:rsidR="004D76E8" w:rsidRDefault="004D76E8" w:rsidP="004D76E8">
          <w:pPr>
            <w:pStyle w:val="4D95823EC0AA4ABBA481DA07524D9B6E"/>
          </w:pPr>
          <w:r w:rsidRPr="00924023">
            <w:rPr>
              <w:rStyle w:val="PlaceholderText"/>
            </w:rPr>
            <w:t>Click or tap here to enter text.</w:t>
          </w:r>
        </w:p>
      </w:docPartBody>
    </w:docPart>
    <w:docPart>
      <w:docPartPr>
        <w:name w:val="BC40AD31A0434A41BBCAE1E17765EE1B"/>
        <w:category>
          <w:name w:val="General"/>
          <w:gallery w:val="placeholder"/>
        </w:category>
        <w:types>
          <w:type w:val="bbPlcHdr"/>
        </w:types>
        <w:behaviors>
          <w:behavior w:val="content"/>
        </w:behaviors>
        <w:guid w:val="{AC27623D-3829-44BC-8F46-B02362BF5CB0}"/>
      </w:docPartPr>
      <w:docPartBody>
        <w:p w:rsidR="004D76E8" w:rsidRDefault="004D76E8" w:rsidP="004D76E8">
          <w:pPr>
            <w:pStyle w:val="BC40AD31A0434A41BBCAE1E17765EE1B"/>
          </w:pPr>
          <w:r w:rsidRPr="00924023">
            <w:rPr>
              <w:rStyle w:val="PlaceholderText"/>
            </w:rPr>
            <w:t>Click or tap here to enter text.</w:t>
          </w:r>
        </w:p>
      </w:docPartBody>
    </w:docPart>
    <w:docPart>
      <w:docPartPr>
        <w:name w:val="8A125DB6CE7C4A79BAE18FCC50ACE562"/>
        <w:category>
          <w:name w:val="General"/>
          <w:gallery w:val="placeholder"/>
        </w:category>
        <w:types>
          <w:type w:val="bbPlcHdr"/>
        </w:types>
        <w:behaviors>
          <w:behavior w:val="content"/>
        </w:behaviors>
        <w:guid w:val="{7D29C08A-1FC7-47C6-B873-7B91F5CBBC53}"/>
      </w:docPartPr>
      <w:docPartBody>
        <w:p w:rsidR="004D76E8" w:rsidRDefault="004D76E8" w:rsidP="004D76E8">
          <w:pPr>
            <w:pStyle w:val="8A125DB6CE7C4A79BAE18FCC50ACE562"/>
          </w:pPr>
          <w:r w:rsidRPr="00924023">
            <w:rPr>
              <w:rStyle w:val="PlaceholderText"/>
            </w:rPr>
            <w:t>Click or tap here to enter text.</w:t>
          </w:r>
        </w:p>
      </w:docPartBody>
    </w:docPart>
    <w:docPart>
      <w:docPartPr>
        <w:name w:val="991AAED9F88441628CAC4B3B9AEB5FDD"/>
        <w:category>
          <w:name w:val="General"/>
          <w:gallery w:val="placeholder"/>
        </w:category>
        <w:types>
          <w:type w:val="bbPlcHdr"/>
        </w:types>
        <w:behaviors>
          <w:behavior w:val="content"/>
        </w:behaviors>
        <w:guid w:val="{0DFCB6AE-33A7-4743-87D7-1ACC94C659C7}"/>
      </w:docPartPr>
      <w:docPartBody>
        <w:p w:rsidR="004D76E8" w:rsidRDefault="004D76E8" w:rsidP="004D76E8">
          <w:pPr>
            <w:pStyle w:val="991AAED9F88441628CAC4B3B9AEB5FDD"/>
          </w:pPr>
          <w:r w:rsidRPr="00924023">
            <w:rPr>
              <w:rStyle w:val="PlaceholderText"/>
            </w:rPr>
            <w:t>Click or tap to enter a date.</w:t>
          </w:r>
        </w:p>
      </w:docPartBody>
    </w:docPart>
    <w:docPart>
      <w:docPartPr>
        <w:name w:val="01829136C63047308ED7518B279BA70D"/>
        <w:category>
          <w:name w:val="General"/>
          <w:gallery w:val="placeholder"/>
        </w:category>
        <w:types>
          <w:type w:val="bbPlcHdr"/>
        </w:types>
        <w:behaviors>
          <w:behavior w:val="content"/>
        </w:behaviors>
        <w:guid w:val="{2FD0CAB9-F9C1-4F1E-AEAD-8BAC3DA3543B}"/>
      </w:docPartPr>
      <w:docPartBody>
        <w:p w:rsidR="004D76E8" w:rsidRDefault="004D76E8" w:rsidP="004D76E8">
          <w:pPr>
            <w:pStyle w:val="01829136C63047308ED7518B279BA70D"/>
          </w:pPr>
          <w:r w:rsidRPr="00924023">
            <w:rPr>
              <w:rStyle w:val="PlaceholderText"/>
            </w:rPr>
            <w:t>Click or tap here to enter text.</w:t>
          </w:r>
        </w:p>
      </w:docPartBody>
    </w:docPart>
    <w:docPart>
      <w:docPartPr>
        <w:name w:val="C0A9DC5723FE439A953B0C9641AFC851"/>
        <w:category>
          <w:name w:val="General"/>
          <w:gallery w:val="placeholder"/>
        </w:category>
        <w:types>
          <w:type w:val="bbPlcHdr"/>
        </w:types>
        <w:behaviors>
          <w:behavior w:val="content"/>
        </w:behaviors>
        <w:guid w:val="{2C16FE7A-2BB5-482D-941D-6553ADDA7E61}"/>
      </w:docPartPr>
      <w:docPartBody>
        <w:p w:rsidR="004D76E8" w:rsidRDefault="004D76E8" w:rsidP="004D76E8">
          <w:pPr>
            <w:pStyle w:val="C0A9DC5723FE439A953B0C9641AFC851"/>
          </w:pPr>
          <w:r w:rsidRPr="00924023">
            <w:rPr>
              <w:rStyle w:val="PlaceholderText"/>
            </w:rPr>
            <w:t>Click or tap here to enter text.</w:t>
          </w:r>
        </w:p>
      </w:docPartBody>
    </w:docPart>
    <w:docPart>
      <w:docPartPr>
        <w:name w:val="EE43CAE5FD41487D9C3F1899A1C04B7C"/>
        <w:category>
          <w:name w:val="General"/>
          <w:gallery w:val="placeholder"/>
        </w:category>
        <w:types>
          <w:type w:val="bbPlcHdr"/>
        </w:types>
        <w:behaviors>
          <w:behavior w:val="content"/>
        </w:behaviors>
        <w:guid w:val="{B18FC327-D079-400F-8871-3CDBE7B8397E}"/>
      </w:docPartPr>
      <w:docPartBody>
        <w:p w:rsidR="004D76E8" w:rsidRDefault="004D76E8" w:rsidP="004D76E8">
          <w:pPr>
            <w:pStyle w:val="EE43CAE5FD41487D9C3F1899A1C04B7C"/>
          </w:pPr>
          <w:r w:rsidRPr="00924023">
            <w:rPr>
              <w:rStyle w:val="PlaceholderText"/>
            </w:rPr>
            <w:t>Click or tap here to enter text.</w:t>
          </w:r>
        </w:p>
      </w:docPartBody>
    </w:docPart>
    <w:docPart>
      <w:docPartPr>
        <w:name w:val="052F43AF9A9840D287A1F39F2692D8C3"/>
        <w:category>
          <w:name w:val="General"/>
          <w:gallery w:val="placeholder"/>
        </w:category>
        <w:types>
          <w:type w:val="bbPlcHdr"/>
        </w:types>
        <w:behaviors>
          <w:behavior w:val="content"/>
        </w:behaviors>
        <w:guid w:val="{C9968452-D99C-4734-BC2C-7E01787687B8}"/>
      </w:docPartPr>
      <w:docPartBody>
        <w:p w:rsidR="004D76E8" w:rsidRDefault="004D76E8" w:rsidP="004D76E8">
          <w:pPr>
            <w:pStyle w:val="052F43AF9A9840D287A1F39F2692D8C3"/>
          </w:pPr>
          <w:r w:rsidRPr="00924023">
            <w:rPr>
              <w:rStyle w:val="PlaceholderText"/>
            </w:rPr>
            <w:t>Click or tap to enter a date.</w:t>
          </w:r>
        </w:p>
      </w:docPartBody>
    </w:docPart>
    <w:docPart>
      <w:docPartPr>
        <w:name w:val="732101E3DBB64B4EBB12170009985B32"/>
        <w:category>
          <w:name w:val="General"/>
          <w:gallery w:val="placeholder"/>
        </w:category>
        <w:types>
          <w:type w:val="bbPlcHdr"/>
        </w:types>
        <w:behaviors>
          <w:behavior w:val="content"/>
        </w:behaviors>
        <w:guid w:val="{8F2E1644-16C8-4A9C-9BAA-892F50AD29B9}"/>
      </w:docPartPr>
      <w:docPartBody>
        <w:p w:rsidR="004D76E8" w:rsidRDefault="004D76E8" w:rsidP="004D76E8">
          <w:pPr>
            <w:pStyle w:val="732101E3DBB64B4EBB12170009985B32"/>
          </w:pPr>
          <w:r w:rsidRPr="00924023">
            <w:rPr>
              <w:rStyle w:val="PlaceholderText"/>
            </w:rPr>
            <w:t>Click or tap here to enter text.</w:t>
          </w:r>
        </w:p>
      </w:docPartBody>
    </w:docPart>
    <w:docPart>
      <w:docPartPr>
        <w:name w:val="2D4D601B357B49D69D21240ED9B1B6EB"/>
        <w:category>
          <w:name w:val="General"/>
          <w:gallery w:val="placeholder"/>
        </w:category>
        <w:types>
          <w:type w:val="bbPlcHdr"/>
        </w:types>
        <w:behaviors>
          <w:behavior w:val="content"/>
        </w:behaviors>
        <w:guid w:val="{ED3C6B54-5398-448B-807C-33411E415B91}"/>
      </w:docPartPr>
      <w:docPartBody>
        <w:p w:rsidR="004D76E8" w:rsidRDefault="004D76E8" w:rsidP="004D76E8">
          <w:pPr>
            <w:pStyle w:val="2D4D601B357B49D69D21240ED9B1B6EB"/>
          </w:pPr>
          <w:r w:rsidRPr="00924023">
            <w:rPr>
              <w:rStyle w:val="PlaceholderText"/>
            </w:rPr>
            <w:t>Click or tap here to enter text.</w:t>
          </w:r>
        </w:p>
      </w:docPartBody>
    </w:docPart>
    <w:docPart>
      <w:docPartPr>
        <w:name w:val="AC8483E1FB2A417FAB79303942F87CAB"/>
        <w:category>
          <w:name w:val="General"/>
          <w:gallery w:val="placeholder"/>
        </w:category>
        <w:types>
          <w:type w:val="bbPlcHdr"/>
        </w:types>
        <w:behaviors>
          <w:behavior w:val="content"/>
        </w:behaviors>
        <w:guid w:val="{D9145D6F-9A35-4C5F-87FA-B08C3F5F791C}"/>
      </w:docPartPr>
      <w:docPartBody>
        <w:p w:rsidR="004D76E8" w:rsidRDefault="004D76E8" w:rsidP="004D76E8">
          <w:pPr>
            <w:pStyle w:val="AC8483E1FB2A417FAB79303942F87CAB"/>
          </w:pPr>
          <w:r w:rsidRPr="00924023">
            <w:rPr>
              <w:rStyle w:val="PlaceholderText"/>
            </w:rPr>
            <w:t>Click or tap here to enter text.</w:t>
          </w:r>
        </w:p>
      </w:docPartBody>
    </w:docPart>
    <w:docPart>
      <w:docPartPr>
        <w:name w:val="E218D7BB82994D32B6928A6D3C90352E"/>
        <w:category>
          <w:name w:val="General"/>
          <w:gallery w:val="placeholder"/>
        </w:category>
        <w:types>
          <w:type w:val="bbPlcHdr"/>
        </w:types>
        <w:behaviors>
          <w:behavior w:val="content"/>
        </w:behaviors>
        <w:guid w:val="{FE01C2D8-9176-4C66-9F31-88281986FF6B}"/>
      </w:docPartPr>
      <w:docPartBody>
        <w:p w:rsidR="004D76E8" w:rsidRDefault="004D76E8" w:rsidP="004D76E8">
          <w:pPr>
            <w:pStyle w:val="E218D7BB82994D32B6928A6D3C90352E"/>
          </w:pPr>
          <w:r w:rsidRPr="00924023">
            <w:rPr>
              <w:rStyle w:val="PlaceholderText"/>
            </w:rPr>
            <w:t>Click or tap to enter a date.</w:t>
          </w:r>
        </w:p>
      </w:docPartBody>
    </w:docPart>
    <w:docPart>
      <w:docPartPr>
        <w:name w:val="9D2A04F7B43347D3A776892F7F08CA5E"/>
        <w:category>
          <w:name w:val="General"/>
          <w:gallery w:val="placeholder"/>
        </w:category>
        <w:types>
          <w:type w:val="bbPlcHdr"/>
        </w:types>
        <w:behaviors>
          <w:behavior w:val="content"/>
        </w:behaviors>
        <w:guid w:val="{0AF462D8-EC9E-4774-AD8C-E95F90771417}"/>
      </w:docPartPr>
      <w:docPartBody>
        <w:p w:rsidR="004D76E8" w:rsidRDefault="004D76E8" w:rsidP="004D76E8">
          <w:pPr>
            <w:pStyle w:val="9D2A04F7B43347D3A776892F7F08CA5E"/>
          </w:pPr>
          <w:r w:rsidRPr="00924023">
            <w:rPr>
              <w:rStyle w:val="PlaceholderText"/>
            </w:rPr>
            <w:t>Click or tap here to enter text.</w:t>
          </w:r>
        </w:p>
      </w:docPartBody>
    </w:docPart>
    <w:docPart>
      <w:docPartPr>
        <w:name w:val="F8E3B4B0FEF34C5F8CDFA8999AB86639"/>
        <w:category>
          <w:name w:val="General"/>
          <w:gallery w:val="placeholder"/>
        </w:category>
        <w:types>
          <w:type w:val="bbPlcHdr"/>
        </w:types>
        <w:behaviors>
          <w:behavior w:val="content"/>
        </w:behaviors>
        <w:guid w:val="{F0048514-15F0-43F2-9168-FD1E54AD90BA}"/>
      </w:docPartPr>
      <w:docPartBody>
        <w:p w:rsidR="004D76E8" w:rsidRDefault="004D76E8" w:rsidP="004D76E8">
          <w:pPr>
            <w:pStyle w:val="F8E3B4B0FEF34C5F8CDFA8999AB86639"/>
          </w:pPr>
          <w:r w:rsidRPr="00924023">
            <w:rPr>
              <w:rStyle w:val="PlaceholderText"/>
            </w:rPr>
            <w:t>Click or tap here to enter text.</w:t>
          </w:r>
        </w:p>
      </w:docPartBody>
    </w:docPart>
    <w:docPart>
      <w:docPartPr>
        <w:name w:val="2558E5ABEAA14B74A854F4273854C7EA"/>
        <w:category>
          <w:name w:val="General"/>
          <w:gallery w:val="placeholder"/>
        </w:category>
        <w:types>
          <w:type w:val="bbPlcHdr"/>
        </w:types>
        <w:behaviors>
          <w:behavior w:val="content"/>
        </w:behaviors>
        <w:guid w:val="{89BB2A45-8C5E-4710-8D1D-44937DC34100}"/>
      </w:docPartPr>
      <w:docPartBody>
        <w:p w:rsidR="004D76E8" w:rsidRDefault="004D76E8" w:rsidP="004D76E8">
          <w:pPr>
            <w:pStyle w:val="2558E5ABEAA14B74A854F4273854C7EA"/>
          </w:pPr>
          <w:r w:rsidRPr="00924023">
            <w:rPr>
              <w:rStyle w:val="PlaceholderText"/>
            </w:rPr>
            <w:t>Click or tap here to enter text.</w:t>
          </w:r>
        </w:p>
      </w:docPartBody>
    </w:docPart>
    <w:docPart>
      <w:docPartPr>
        <w:name w:val="BF7D3195FD524C11B9AAF777591DD665"/>
        <w:category>
          <w:name w:val="General"/>
          <w:gallery w:val="placeholder"/>
        </w:category>
        <w:types>
          <w:type w:val="bbPlcHdr"/>
        </w:types>
        <w:behaviors>
          <w:behavior w:val="content"/>
        </w:behaviors>
        <w:guid w:val="{D7480E6C-32FA-4ACC-92CE-A77D02D7D47C}"/>
      </w:docPartPr>
      <w:docPartBody>
        <w:p w:rsidR="004D76E8" w:rsidRDefault="004D76E8" w:rsidP="004D76E8">
          <w:pPr>
            <w:pStyle w:val="BF7D3195FD524C11B9AAF777591DD665"/>
          </w:pPr>
          <w:r w:rsidRPr="00924023">
            <w:rPr>
              <w:rStyle w:val="PlaceholderText"/>
            </w:rPr>
            <w:t>Click or tap here to enter text.</w:t>
          </w:r>
        </w:p>
      </w:docPartBody>
    </w:docPart>
    <w:docPart>
      <w:docPartPr>
        <w:name w:val="4780EBAB4F144A098AEB48A6A5BA6645"/>
        <w:category>
          <w:name w:val="General"/>
          <w:gallery w:val="placeholder"/>
        </w:category>
        <w:types>
          <w:type w:val="bbPlcHdr"/>
        </w:types>
        <w:behaviors>
          <w:behavior w:val="content"/>
        </w:behaviors>
        <w:guid w:val="{B182CF36-99BC-4619-97DB-EEB80D4B835B}"/>
      </w:docPartPr>
      <w:docPartBody>
        <w:p w:rsidR="004D76E8" w:rsidRDefault="004D76E8" w:rsidP="004D76E8">
          <w:pPr>
            <w:pStyle w:val="4780EBAB4F144A098AEB48A6A5BA6645"/>
          </w:pPr>
          <w:r w:rsidRPr="00924023">
            <w:rPr>
              <w:rStyle w:val="PlaceholderText"/>
            </w:rPr>
            <w:t>Click or tap here to enter text.</w:t>
          </w:r>
        </w:p>
      </w:docPartBody>
    </w:docPart>
    <w:docPart>
      <w:docPartPr>
        <w:name w:val="A19F4ECCA3C340A493E6B801B1DD263E"/>
        <w:category>
          <w:name w:val="General"/>
          <w:gallery w:val="placeholder"/>
        </w:category>
        <w:types>
          <w:type w:val="bbPlcHdr"/>
        </w:types>
        <w:behaviors>
          <w:behavior w:val="content"/>
        </w:behaviors>
        <w:guid w:val="{2E0C02DC-E2B5-4F35-AF1B-1B2C6F7F7101}"/>
      </w:docPartPr>
      <w:docPartBody>
        <w:p w:rsidR="004D76E8" w:rsidRDefault="004D76E8" w:rsidP="004D76E8">
          <w:pPr>
            <w:pStyle w:val="A19F4ECCA3C340A493E6B801B1DD263E"/>
          </w:pPr>
          <w:r w:rsidRPr="00924023">
            <w:rPr>
              <w:rStyle w:val="PlaceholderText"/>
            </w:rPr>
            <w:t>Click or tap here to enter text.</w:t>
          </w:r>
        </w:p>
      </w:docPartBody>
    </w:docPart>
    <w:docPart>
      <w:docPartPr>
        <w:name w:val="E0757E5A2D0C4EF39A435A2FC9E51D05"/>
        <w:category>
          <w:name w:val="General"/>
          <w:gallery w:val="placeholder"/>
        </w:category>
        <w:types>
          <w:type w:val="bbPlcHdr"/>
        </w:types>
        <w:behaviors>
          <w:behavior w:val="content"/>
        </w:behaviors>
        <w:guid w:val="{0C027BF5-D550-4C0A-82F1-DB73F7D9F17A}"/>
      </w:docPartPr>
      <w:docPartBody>
        <w:p w:rsidR="004D76E8" w:rsidRDefault="004D76E8" w:rsidP="004D76E8">
          <w:pPr>
            <w:pStyle w:val="E0757E5A2D0C4EF39A435A2FC9E51D05"/>
          </w:pPr>
          <w:r w:rsidRPr="00924023">
            <w:rPr>
              <w:rStyle w:val="PlaceholderText"/>
            </w:rPr>
            <w:t>Click or tap here to enter text.</w:t>
          </w:r>
        </w:p>
      </w:docPartBody>
    </w:docPart>
    <w:docPart>
      <w:docPartPr>
        <w:name w:val="5144D84E387344ACA4D5165B72442100"/>
        <w:category>
          <w:name w:val="General"/>
          <w:gallery w:val="placeholder"/>
        </w:category>
        <w:types>
          <w:type w:val="bbPlcHdr"/>
        </w:types>
        <w:behaviors>
          <w:behavior w:val="content"/>
        </w:behaviors>
        <w:guid w:val="{FFB01924-BC7D-463F-8BFA-762B41C0485E}"/>
      </w:docPartPr>
      <w:docPartBody>
        <w:p w:rsidR="004D76E8" w:rsidRDefault="004D76E8" w:rsidP="004D76E8">
          <w:pPr>
            <w:pStyle w:val="5144D84E387344ACA4D5165B72442100"/>
          </w:pPr>
          <w:r w:rsidRPr="00924023">
            <w:rPr>
              <w:rStyle w:val="PlaceholderText"/>
            </w:rPr>
            <w:t>Click or tap here to enter text.</w:t>
          </w:r>
        </w:p>
      </w:docPartBody>
    </w:docPart>
    <w:docPart>
      <w:docPartPr>
        <w:name w:val="EA382AB345E5450BA0F715AA7438530B"/>
        <w:category>
          <w:name w:val="General"/>
          <w:gallery w:val="placeholder"/>
        </w:category>
        <w:types>
          <w:type w:val="bbPlcHdr"/>
        </w:types>
        <w:behaviors>
          <w:behavior w:val="content"/>
        </w:behaviors>
        <w:guid w:val="{21C5FAF3-C4F0-41D1-91E9-5111D339B5DC}"/>
      </w:docPartPr>
      <w:docPartBody>
        <w:p w:rsidR="004D76E8" w:rsidRDefault="004D76E8" w:rsidP="004D76E8">
          <w:pPr>
            <w:pStyle w:val="EA382AB345E5450BA0F715AA7438530B"/>
          </w:pPr>
          <w:r w:rsidRPr="00924023">
            <w:rPr>
              <w:rStyle w:val="PlaceholderText"/>
            </w:rPr>
            <w:t>Click or tap here to enter text.</w:t>
          </w:r>
        </w:p>
      </w:docPartBody>
    </w:docPart>
    <w:docPart>
      <w:docPartPr>
        <w:name w:val="49C7C9FC011C4562BDE925D35DBA0361"/>
        <w:category>
          <w:name w:val="General"/>
          <w:gallery w:val="placeholder"/>
        </w:category>
        <w:types>
          <w:type w:val="bbPlcHdr"/>
        </w:types>
        <w:behaviors>
          <w:behavior w:val="content"/>
        </w:behaviors>
        <w:guid w:val="{5BCC20C6-7A77-45A2-94FC-CE18A50198F3}"/>
      </w:docPartPr>
      <w:docPartBody>
        <w:p w:rsidR="004D76E8" w:rsidRDefault="004D76E8" w:rsidP="004D76E8">
          <w:pPr>
            <w:pStyle w:val="49C7C9FC011C4562BDE925D35DBA0361"/>
          </w:pPr>
          <w:r w:rsidRPr="00924023">
            <w:rPr>
              <w:rStyle w:val="PlaceholderText"/>
            </w:rPr>
            <w:t>Click or tap here to enter text.</w:t>
          </w:r>
        </w:p>
      </w:docPartBody>
    </w:docPart>
    <w:docPart>
      <w:docPartPr>
        <w:name w:val="B2F12BED29304A36B80C2EBC6D080295"/>
        <w:category>
          <w:name w:val="General"/>
          <w:gallery w:val="placeholder"/>
        </w:category>
        <w:types>
          <w:type w:val="bbPlcHdr"/>
        </w:types>
        <w:behaviors>
          <w:behavior w:val="content"/>
        </w:behaviors>
        <w:guid w:val="{BB82BD94-81AC-44E5-A097-FCCFF6225804}"/>
      </w:docPartPr>
      <w:docPartBody>
        <w:p w:rsidR="004D76E8" w:rsidRDefault="004D76E8" w:rsidP="004D76E8">
          <w:pPr>
            <w:pStyle w:val="B2F12BED29304A36B80C2EBC6D080295"/>
          </w:pPr>
          <w:r w:rsidRPr="00924023">
            <w:rPr>
              <w:rStyle w:val="PlaceholderText"/>
            </w:rPr>
            <w:t>Click or tap here to enter text.</w:t>
          </w:r>
        </w:p>
      </w:docPartBody>
    </w:docPart>
    <w:docPart>
      <w:docPartPr>
        <w:name w:val="9CC68F093CEF463B83B4803C6CFB3CDD"/>
        <w:category>
          <w:name w:val="General"/>
          <w:gallery w:val="placeholder"/>
        </w:category>
        <w:types>
          <w:type w:val="bbPlcHdr"/>
        </w:types>
        <w:behaviors>
          <w:behavior w:val="content"/>
        </w:behaviors>
        <w:guid w:val="{0BE5BCE8-87D1-45F6-98AC-29AFFC4DE4CA}"/>
      </w:docPartPr>
      <w:docPartBody>
        <w:p w:rsidR="004D76E8" w:rsidRDefault="004D76E8" w:rsidP="004D76E8">
          <w:pPr>
            <w:pStyle w:val="9CC68F093CEF463B83B4803C6CFB3CDD"/>
          </w:pPr>
          <w:r w:rsidRPr="00924023">
            <w:rPr>
              <w:rStyle w:val="PlaceholderText"/>
            </w:rPr>
            <w:t>Click or tap here to enter text.</w:t>
          </w:r>
        </w:p>
      </w:docPartBody>
    </w:docPart>
    <w:docPart>
      <w:docPartPr>
        <w:name w:val="884FB1D1083D4692BC18C29315627D99"/>
        <w:category>
          <w:name w:val="General"/>
          <w:gallery w:val="placeholder"/>
        </w:category>
        <w:types>
          <w:type w:val="bbPlcHdr"/>
        </w:types>
        <w:behaviors>
          <w:behavior w:val="content"/>
        </w:behaviors>
        <w:guid w:val="{9B4C2B7A-F9D6-4295-A721-446CE55D4C06}"/>
      </w:docPartPr>
      <w:docPartBody>
        <w:p w:rsidR="004D76E8" w:rsidRDefault="004D76E8" w:rsidP="004D76E8">
          <w:pPr>
            <w:pStyle w:val="884FB1D1083D4692BC18C29315627D99"/>
          </w:pPr>
          <w:r w:rsidRPr="00924023">
            <w:rPr>
              <w:rStyle w:val="PlaceholderText"/>
            </w:rPr>
            <w:t>Click or tap here to enter text.</w:t>
          </w:r>
        </w:p>
      </w:docPartBody>
    </w:docPart>
    <w:docPart>
      <w:docPartPr>
        <w:name w:val="B71FC0AD4EB44218A08D749CEDF30A12"/>
        <w:category>
          <w:name w:val="General"/>
          <w:gallery w:val="placeholder"/>
        </w:category>
        <w:types>
          <w:type w:val="bbPlcHdr"/>
        </w:types>
        <w:behaviors>
          <w:behavior w:val="content"/>
        </w:behaviors>
        <w:guid w:val="{15078AEF-62C1-49A6-A89A-D5CFB7E360D3}"/>
      </w:docPartPr>
      <w:docPartBody>
        <w:p w:rsidR="004D76E8" w:rsidRDefault="004D76E8" w:rsidP="004D76E8">
          <w:pPr>
            <w:pStyle w:val="B71FC0AD4EB44218A08D749CEDF30A12"/>
          </w:pPr>
          <w:r w:rsidRPr="00924023">
            <w:rPr>
              <w:rStyle w:val="PlaceholderText"/>
            </w:rPr>
            <w:t>Click or tap here to enter text.</w:t>
          </w:r>
        </w:p>
      </w:docPartBody>
    </w:docPart>
    <w:docPart>
      <w:docPartPr>
        <w:name w:val="AD5075F727EF432EAC8F6FEB853E47F4"/>
        <w:category>
          <w:name w:val="General"/>
          <w:gallery w:val="placeholder"/>
        </w:category>
        <w:types>
          <w:type w:val="bbPlcHdr"/>
        </w:types>
        <w:behaviors>
          <w:behavior w:val="content"/>
        </w:behaviors>
        <w:guid w:val="{9787DEDF-C1C7-43D9-A5FA-E0C4C56CD272}"/>
      </w:docPartPr>
      <w:docPartBody>
        <w:p w:rsidR="004D76E8" w:rsidRDefault="004D76E8" w:rsidP="004D76E8">
          <w:pPr>
            <w:pStyle w:val="AD5075F727EF432EAC8F6FEB853E47F4"/>
          </w:pPr>
          <w:r w:rsidRPr="00924023">
            <w:rPr>
              <w:rStyle w:val="PlaceholderText"/>
            </w:rPr>
            <w:t>Click or tap here to enter text.</w:t>
          </w:r>
        </w:p>
      </w:docPartBody>
    </w:docPart>
    <w:docPart>
      <w:docPartPr>
        <w:name w:val="C82A447B1E864CAA8BE661452E8DF6DB"/>
        <w:category>
          <w:name w:val="General"/>
          <w:gallery w:val="placeholder"/>
        </w:category>
        <w:types>
          <w:type w:val="bbPlcHdr"/>
        </w:types>
        <w:behaviors>
          <w:behavior w:val="content"/>
        </w:behaviors>
        <w:guid w:val="{140F2D63-CDF9-434F-A55A-5F1FB20BE695}"/>
      </w:docPartPr>
      <w:docPartBody>
        <w:p w:rsidR="004D76E8" w:rsidRDefault="004D76E8" w:rsidP="004D76E8">
          <w:pPr>
            <w:pStyle w:val="C82A447B1E864CAA8BE661452E8DF6DB"/>
          </w:pPr>
          <w:r w:rsidRPr="00924023">
            <w:rPr>
              <w:rStyle w:val="PlaceholderText"/>
            </w:rPr>
            <w:t>Click or tap here to enter text.</w:t>
          </w:r>
        </w:p>
      </w:docPartBody>
    </w:docPart>
    <w:docPart>
      <w:docPartPr>
        <w:name w:val="B16E79C1D6224862B1BF1756D6C754CE"/>
        <w:category>
          <w:name w:val="General"/>
          <w:gallery w:val="placeholder"/>
        </w:category>
        <w:types>
          <w:type w:val="bbPlcHdr"/>
        </w:types>
        <w:behaviors>
          <w:behavior w:val="content"/>
        </w:behaviors>
        <w:guid w:val="{94111450-2863-4C93-9407-60920052B147}"/>
      </w:docPartPr>
      <w:docPartBody>
        <w:p w:rsidR="004D76E8" w:rsidRDefault="004D76E8" w:rsidP="004D76E8">
          <w:pPr>
            <w:pStyle w:val="B16E79C1D6224862B1BF1756D6C754CE"/>
          </w:pPr>
          <w:r w:rsidRPr="00924023">
            <w:rPr>
              <w:rStyle w:val="PlaceholderText"/>
            </w:rPr>
            <w:t>Click or tap here to enter text.</w:t>
          </w:r>
        </w:p>
      </w:docPartBody>
    </w:docPart>
    <w:docPart>
      <w:docPartPr>
        <w:name w:val="94264865D5E549699EA993EF905ACF08"/>
        <w:category>
          <w:name w:val="General"/>
          <w:gallery w:val="placeholder"/>
        </w:category>
        <w:types>
          <w:type w:val="bbPlcHdr"/>
        </w:types>
        <w:behaviors>
          <w:behavior w:val="content"/>
        </w:behaviors>
        <w:guid w:val="{9323E7AC-1FC1-4F0E-9966-2E4373F5EFCA}"/>
      </w:docPartPr>
      <w:docPartBody>
        <w:p w:rsidR="004D76E8" w:rsidRDefault="004D76E8" w:rsidP="004D76E8">
          <w:pPr>
            <w:pStyle w:val="94264865D5E549699EA993EF905ACF08"/>
          </w:pPr>
          <w:r w:rsidRPr="00924023">
            <w:rPr>
              <w:rStyle w:val="PlaceholderText"/>
            </w:rPr>
            <w:t>Click or tap here to enter text.</w:t>
          </w:r>
        </w:p>
      </w:docPartBody>
    </w:docPart>
    <w:docPart>
      <w:docPartPr>
        <w:name w:val="9320A08C4DA74D10958B12A4C46E249E"/>
        <w:category>
          <w:name w:val="General"/>
          <w:gallery w:val="placeholder"/>
        </w:category>
        <w:types>
          <w:type w:val="bbPlcHdr"/>
        </w:types>
        <w:behaviors>
          <w:behavior w:val="content"/>
        </w:behaviors>
        <w:guid w:val="{C25C97A2-5F26-4111-AE2B-5DCEAB96345E}"/>
      </w:docPartPr>
      <w:docPartBody>
        <w:p w:rsidR="004D76E8" w:rsidRDefault="004D76E8" w:rsidP="004D76E8">
          <w:pPr>
            <w:pStyle w:val="9320A08C4DA74D10958B12A4C46E249E"/>
          </w:pPr>
          <w:r w:rsidRPr="00924023">
            <w:rPr>
              <w:rStyle w:val="PlaceholderText"/>
            </w:rPr>
            <w:t>Click or tap here to enter text.</w:t>
          </w:r>
        </w:p>
      </w:docPartBody>
    </w:docPart>
    <w:docPart>
      <w:docPartPr>
        <w:name w:val="70BAE93D644F451EA98D68327F21D343"/>
        <w:category>
          <w:name w:val="General"/>
          <w:gallery w:val="placeholder"/>
        </w:category>
        <w:types>
          <w:type w:val="bbPlcHdr"/>
        </w:types>
        <w:behaviors>
          <w:behavior w:val="content"/>
        </w:behaviors>
        <w:guid w:val="{27E66C6E-45AE-4E98-974B-0E94351AB052}"/>
      </w:docPartPr>
      <w:docPartBody>
        <w:p w:rsidR="004D76E8" w:rsidRDefault="004D76E8" w:rsidP="004D76E8">
          <w:pPr>
            <w:pStyle w:val="70BAE93D644F451EA98D68327F21D343"/>
          </w:pPr>
          <w:r w:rsidRPr="00924023">
            <w:rPr>
              <w:rStyle w:val="PlaceholderText"/>
            </w:rPr>
            <w:t>Click or tap here to enter text.</w:t>
          </w:r>
        </w:p>
      </w:docPartBody>
    </w:docPart>
    <w:docPart>
      <w:docPartPr>
        <w:name w:val="AAD774EF9A7A43959CB920496B98A63E"/>
        <w:category>
          <w:name w:val="General"/>
          <w:gallery w:val="placeholder"/>
        </w:category>
        <w:types>
          <w:type w:val="bbPlcHdr"/>
        </w:types>
        <w:behaviors>
          <w:behavior w:val="content"/>
        </w:behaviors>
        <w:guid w:val="{E165514F-BF37-403E-9D0A-717068188047}"/>
      </w:docPartPr>
      <w:docPartBody>
        <w:p w:rsidR="004D76E8" w:rsidRDefault="004D76E8" w:rsidP="004D76E8">
          <w:pPr>
            <w:pStyle w:val="AAD774EF9A7A43959CB920496B98A63E"/>
          </w:pPr>
          <w:r w:rsidRPr="00924023">
            <w:rPr>
              <w:rStyle w:val="PlaceholderText"/>
            </w:rPr>
            <w:t>Click or tap here to enter text.</w:t>
          </w:r>
        </w:p>
      </w:docPartBody>
    </w:docPart>
    <w:docPart>
      <w:docPartPr>
        <w:name w:val="6C588627854544FD8012573D8143248F"/>
        <w:category>
          <w:name w:val="General"/>
          <w:gallery w:val="placeholder"/>
        </w:category>
        <w:types>
          <w:type w:val="bbPlcHdr"/>
        </w:types>
        <w:behaviors>
          <w:behavior w:val="content"/>
        </w:behaviors>
        <w:guid w:val="{4CA5541C-AFAA-4355-88C2-CFDA8D158293}"/>
      </w:docPartPr>
      <w:docPartBody>
        <w:p w:rsidR="004D76E8" w:rsidRDefault="004D76E8" w:rsidP="004D76E8">
          <w:pPr>
            <w:pStyle w:val="6C588627854544FD8012573D8143248F"/>
          </w:pPr>
          <w:r w:rsidRPr="00924023">
            <w:rPr>
              <w:rStyle w:val="PlaceholderText"/>
            </w:rPr>
            <w:t>Click or tap here to enter text.</w:t>
          </w:r>
        </w:p>
      </w:docPartBody>
    </w:docPart>
    <w:docPart>
      <w:docPartPr>
        <w:name w:val="D6CC2BD87DA840B983CB408BE15609FA"/>
        <w:category>
          <w:name w:val="General"/>
          <w:gallery w:val="placeholder"/>
        </w:category>
        <w:types>
          <w:type w:val="bbPlcHdr"/>
        </w:types>
        <w:behaviors>
          <w:behavior w:val="content"/>
        </w:behaviors>
        <w:guid w:val="{551954AE-CEDC-4F09-B0AE-4326FE83E215}"/>
      </w:docPartPr>
      <w:docPartBody>
        <w:p w:rsidR="004D76E8" w:rsidRDefault="004D76E8" w:rsidP="004D76E8">
          <w:pPr>
            <w:pStyle w:val="D6CC2BD87DA840B983CB408BE15609FA"/>
          </w:pPr>
          <w:r w:rsidRPr="00924023">
            <w:rPr>
              <w:rStyle w:val="PlaceholderText"/>
            </w:rPr>
            <w:t>Click or tap here to enter text.</w:t>
          </w:r>
        </w:p>
      </w:docPartBody>
    </w:docPart>
    <w:docPart>
      <w:docPartPr>
        <w:name w:val="2F7051191744439FAEEAC216A244A7B6"/>
        <w:category>
          <w:name w:val="General"/>
          <w:gallery w:val="placeholder"/>
        </w:category>
        <w:types>
          <w:type w:val="bbPlcHdr"/>
        </w:types>
        <w:behaviors>
          <w:behavior w:val="content"/>
        </w:behaviors>
        <w:guid w:val="{6881A5A6-6900-4F06-821E-AF8441CB014C}"/>
      </w:docPartPr>
      <w:docPartBody>
        <w:p w:rsidR="004D76E8" w:rsidRDefault="004D76E8" w:rsidP="004D76E8">
          <w:pPr>
            <w:pStyle w:val="2F7051191744439FAEEAC216A244A7B6"/>
          </w:pPr>
          <w:r w:rsidRPr="00924023">
            <w:rPr>
              <w:rStyle w:val="PlaceholderText"/>
            </w:rPr>
            <w:t>Click or tap here to enter text.</w:t>
          </w:r>
        </w:p>
      </w:docPartBody>
    </w:docPart>
    <w:docPart>
      <w:docPartPr>
        <w:name w:val="8E1B27ABD9D040FFB273FDED075FE258"/>
        <w:category>
          <w:name w:val="General"/>
          <w:gallery w:val="placeholder"/>
        </w:category>
        <w:types>
          <w:type w:val="bbPlcHdr"/>
        </w:types>
        <w:behaviors>
          <w:behavior w:val="content"/>
        </w:behaviors>
        <w:guid w:val="{5D0E0500-656D-4808-8E03-5C051C8EF79A}"/>
      </w:docPartPr>
      <w:docPartBody>
        <w:p w:rsidR="004D76E8" w:rsidRDefault="004D76E8" w:rsidP="004D76E8">
          <w:pPr>
            <w:pStyle w:val="8E1B27ABD9D040FFB273FDED075FE258"/>
          </w:pPr>
          <w:r w:rsidRPr="00924023">
            <w:rPr>
              <w:rStyle w:val="PlaceholderText"/>
            </w:rPr>
            <w:t>Click or tap here to enter text.</w:t>
          </w:r>
        </w:p>
      </w:docPartBody>
    </w:docPart>
    <w:docPart>
      <w:docPartPr>
        <w:name w:val="737834E75CDD49E8A4A0139A3B83927A"/>
        <w:category>
          <w:name w:val="General"/>
          <w:gallery w:val="placeholder"/>
        </w:category>
        <w:types>
          <w:type w:val="bbPlcHdr"/>
        </w:types>
        <w:behaviors>
          <w:behavior w:val="content"/>
        </w:behaviors>
        <w:guid w:val="{FFFD8121-4D7C-4EC2-9B06-741B35629545}"/>
      </w:docPartPr>
      <w:docPartBody>
        <w:p w:rsidR="004D76E8" w:rsidRDefault="004D76E8" w:rsidP="004D76E8">
          <w:pPr>
            <w:pStyle w:val="737834E75CDD49E8A4A0139A3B83927A"/>
          </w:pPr>
          <w:r w:rsidRPr="00924023">
            <w:rPr>
              <w:rStyle w:val="PlaceholderText"/>
            </w:rPr>
            <w:t>Click or tap here to enter text.</w:t>
          </w:r>
        </w:p>
      </w:docPartBody>
    </w:docPart>
    <w:docPart>
      <w:docPartPr>
        <w:name w:val="6886AD051B35481183F0E2E432C87C08"/>
        <w:category>
          <w:name w:val="General"/>
          <w:gallery w:val="placeholder"/>
        </w:category>
        <w:types>
          <w:type w:val="bbPlcHdr"/>
        </w:types>
        <w:behaviors>
          <w:behavior w:val="content"/>
        </w:behaviors>
        <w:guid w:val="{9D254375-9666-483D-AF1F-9C64F29B438A}"/>
      </w:docPartPr>
      <w:docPartBody>
        <w:p w:rsidR="004D76E8" w:rsidRDefault="004D76E8" w:rsidP="004D76E8">
          <w:pPr>
            <w:pStyle w:val="6886AD051B35481183F0E2E432C87C08"/>
          </w:pPr>
          <w:r w:rsidRPr="00924023">
            <w:rPr>
              <w:rStyle w:val="PlaceholderText"/>
            </w:rPr>
            <w:t>Click or tap here to enter text.</w:t>
          </w:r>
        </w:p>
      </w:docPartBody>
    </w:docPart>
    <w:docPart>
      <w:docPartPr>
        <w:name w:val="30BE9F6CAB67409493CF800737FD88C5"/>
        <w:category>
          <w:name w:val="General"/>
          <w:gallery w:val="placeholder"/>
        </w:category>
        <w:types>
          <w:type w:val="bbPlcHdr"/>
        </w:types>
        <w:behaviors>
          <w:behavior w:val="content"/>
        </w:behaviors>
        <w:guid w:val="{5F1B2DC8-82CA-4231-9EE3-203FD2F593A9}"/>
      </w:docPartPr>
      <w:docPartBody>
        <w:p w:rsidR="004D76E8" w:rsidRDefault="004D76E8" w:rsidP="004D76E8">
          <w:pPr>
            <w:pStyle w:val="30BE9F6CAB67409493CF800737FD88C5"/>
          </w:pPr>
          <w:r w:rsidRPr="00924023">
            <w:rPr>
              <w:rStyle w:val="PlaceholderText"/>
            </w:rPr>
            <w:t>Click or tap here to enter text.</w:t>
          </w:r>
        </w:p>
      </w:docPartBody>
    </w:docPart>
    <w:docPart>
      <w:docPartPr>
        <w:name w:val="4364AB0C65F340278BADAE668CC62529"/>
        <w:category>
          <w:name w:val="General"/>
          <w:gallery w:val="placeholder"/>
        </w:category>
        <w:types>
          <w:type w:val="bbPlcHdr"/>
        </w:types>
        <w:behaviors>
          <w:behavior w:val="content"/>
        </w:behaviors>
        <w:guid w:val="{A7107917-965A-4381-9CE9-81CA34C67187}"/>
      </w:docPartPr>
      <w:docPartBody>
        <w:p w:rsidR="004D76E8" w:rsidRDefault="004D76E8" w:rsidP="004D76E8">
          <w:pPr>
            <w:pStyle w:val="4364AB0C65F340278BADAE668CC62529"/>
          </w:pPr>
          <w:r w:rsidRPr="00924023">
            <w:rPr>
              <w:rStyle w:val="PlaceholderText"/>
            </w:rPr>
            <w:t>Click or tap here to enter text.</w:t>
          </w:r>
        </w:p>
      </w:docPartBody>
    </w:docPart>
    <w:docPart>
      <w:docPartPr>
        <w:name w:val="939AFE417BE04D9499419139EFCF97D7"/>
        <w:category>
          <w:name w:val="General"/>
          <w:gallery w:val="placeholder"/>
        </w:category>
        <w:types>
          <w:type w:val="bbPlcHdr"/>
        </w:types>
        <w:behaviors>
          <w:behavior w:val="content"/>
        </w:behaviors>
        <w:guid w:val="{DE19387B-5DB5-4B68-8701-CEB175A7A484}"/>
      </w:docPartPr>
      <w:docPartBody>
        <w:p w:rsidR="004D76E8" w:rsidRDefault="004D76E8" w:rsidP="004D76E8">
          <w:pPr>
            <w:pStyle w:val="939AFE417BE04D9499419139EFCF97D7"/>
          </w:pPr>
          <w:r w:rsidRPr="00924023">
            <w:rPr>
              <w:rStyle w:val="PlaceholderText"/>
            </w:rPr>
            <w:t>Click or tap here to enter text.</w:t>
          </w:r>
        </w:p>
      </w:docPartBody>
    </w:docPart>
    <w:docPart>
      <w:docPartPr>
        <w:name w:val="14EA571270054F7BBE5DA612680BDF4D"/>
        <w:category>
          <w:name w:val="General"/>
          <w:gallery w:val="placeholder"/>
        </w:category>
        <w:types>
          <w:type w:val="bbPlcHdr"/>
        </w:types>
        <w:behaviors>
          <w:behavior w:val="content"/>
        </w:behaviors>
        <w:guid w:val="{379B2517-88ED-4036-9819-948063A232D4}"/>
      </w:docPartPr>
      <w:docPartBody>
        <w:p w:rsidR="004D76E8" w:rsidRDefault="004D76E8" w:rsidP="004D76E8">
          <w:pPr>
            <w:pStyle w:val="14EA571270054F7BBE5DA612680BDF4D"/>
          </w:pPr>
          <w:r w:rsidRPr="00924023">
            <w:rPr>
              <w:rStyle w:val="PlaceholderText"/>
            </w:rPr>
            <w:t>Click or tap here to enter text.</w:t>
          </w:r>
        </w:p>
      </w:docPartBody>
    </w:docPart>
    <w:docPart>
      <w:docPartPr>
        <w:name w:val="CB823B5482EB41ACBBBB35B1F13BD88F"/>
        <w:category>
          <w:name w:val="General"/>
          <w:gallery w:val="placeholder"/>
        </w:category>
        <w:types>
          <w:type w:val="bbPlcHdr"/>
        </w:types>
        <w:behaviors>
          <w:behavior w:val="content"/>
        </w:behaviors>
        <w:guid w:val="{F4B9F855-9A40-4109-813D-4C364570D10B}"/>
      </w:docPartPr>
      <w:docPartBody>
        <w:p w:rsidR="004D76E8" w:rsidRDefault="004D76E8" w:rsidP="004D76E8">
          <w:pPr>
            <w:pStyle w:val="CB823B5482EB41ACBBBB35B1F13BD88F"/>
          </w:pPr>
          <w:r w:rsidRPr="00924023">
            <w:rPr>
              <w:rStyle w:val="PlaceholderText"/>
            </w:rPr>
            <w:t>Click or tap here to enter text.</w:t>
          </w:r>
        </w:p>
      </w:docPartBody>
    </w:docPart>
    <w:docPart>
      <w:docPartPr>
        <w:name w:val="F2B96711F9074D009573A38416166BE5"/>
        <w:category>
          <w:name w:val="General"/>
          <w:gallery w:val="placeholder"/>
        </w:category>
        <w:types>
          <w:type w:val="bbPlcHdr"/>
        </w:types>
        <w:behaviors>
          <w:behavior w:val="content"/>
        </w:behaviors>
        <w:guid w:val="{CD5C716C-35B7-4316-9C10-1E66F3C7A4D5}"/>
      </w:docPartPr>
      <w:docPartBody>
        <w:p w:rsidR="004D76E8" w:rsidRPr="00DE2EFE" w:rsidRDefault="004D76E8" w:rsidP="004D76E8">
          <w:pPr>
            <w:rPr>
              <w:rStyle w:val="PlaceholderText"/>
            </w:rPr>
          </w:pPr>
          <w:r w:rsidRPr="00924023">
            <w:rPr>
              <w:rStyle w:val="PlaceholderText"/>
            </w:rPr>
            <w:t>Click or tap here to enter text.</w:t>
          </w:r>
          <w:r>
            <w:rPr>
              <w:rStyle w:val="PlaceholderText"/>
            </w:rPr>
            <w:t xml:space="preserve"> </w:t>
          </w: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4D76E8" w:rsidRPr="00DE2EFE" w:rsidRDefault="004D76E8" w:rsidP="004D76E8">
          <w:pPr>
            <w:rPr>
              <w:rStyle w:val="PlaceholderText"/>
            </w:rPr>
          </w:pPr>
        </w:p>
        <w:p w:rsidR="004D76E8" w:rsidRPr="00DE2EFE" w:rsidRDefault="004D76E8" w:rsidP="004D76E8">
          <w:pPr>
            <w:rPr>
              <w:rStyle w:val="PlaceholderText"/>
            </w:rPr>
          </w:pPr>
        </w:p>
        <w:p w:rsidR="004D76E8" w:rsidRDefault="004D76E8" w:rsidP="004D76E8">
          <w:pPr>
            <w:pStyle w:val="F2B96711F9074D009573A38416166BE5"/>
          </w:pPr>
          <w:r w:rsidRPr="00DE2EFE">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docPartBody>
    </w:docPart>
    <w:docPart>
      <w:docPartPr>
        <w:name w:val="D446CF334CC4454F87648395F0A33E81"/>
        <w:category>
          <w:name w:val="General"/>
          <w:gallery w:val="placeholder"/>
        </w:category>
        <w:types>
          <w:type w:val="bbPlcHdr"/>
        </w:types>
        <w:behaviors>
          <w:behavior w:val="content"/>
        </w:behaviors>
        <w:guid w:val="{DF2A9834-2F0B-43AF-854B-C2FCBD4FC9A9}"/>
      </w:docPartPr>
      <w:docPartBody>
        <w:p w:rsidR="003C05D4" w:rsidRDefault="003C05D4" w:rsidP="003C05D4">
          <w:pPr>
            <w:pStyle w:val="D446CF334CC4454F87648395F0A33E81"/>
          </w:pPr>
          <w:r w:rsidRPr="00924023">
            <w:rPr>
              <w:rStyle w:val="PlaceholderText"/>
            </w:rPr>
            <w:t>Click or tap here to enter text.</w:t>
          </w:r>
        </w:p>
      </w:docPartBody>
    </w:docPart>
    <w:docPart>
      <w:docPartPr>
        <w:name w:val="642B93C41F5D42BB929B0350922E8FD4"/>
        <w:category>
          <w:name w:val="General"/>
          <w:gallery w:val="placeholder"/>
        </w:category>
        <w:types>
          <w:type w:val="bbPlcHdr"/>
        </w:types>
        <w:behaviors>
          <w:behavior w:val="content"/>
        </w:behaviors>
        <w:guid w:val="{15B514B0-DF2B-47B5-871E-FCED997B1FC5}"/>
      </w:docPartPr>
      <w:docPartBody>
        <w:p w:rsidR="003C05D4" w:rsidRDefault="003C05D4" w:rsidP="003C05D4">
          <w:pPr>
            <w:pStyle w:val="642B93C41F5D42BB929B0350922E8FD4"/>
          </w:pPr>
          <w:r w:rsidRPr="00924023">
            <w:rPr>
              <w:rStyle w:val="PlaceholderText"/>
            </w:rPr>
            <w:t>Click or tap here to enter text.</w:t>
          </w:r>
        </w:p>
      </w:docPartBody>
    </w:docPart>
    <w:docPart>
      <w:docPartPr>
        <w:name w:val="5C14FE362AFB449BB1245729B2A6CA75"/>
        <w:category>
          <w:name w:val="General"/>
          <w:gallery w:val="placeholder"/>
        </w:category>
        <w:types>
          <w:type w:val="bbPlcHdr"/>
        </w:types>
        <w:behaviors>
          <w:behavior w:val="content"/>
        </w:behaviors>
        <w:guid w:val="{7DACDED8-CE21-4B9D-B4E8-3F5A258DF5BB}"/>
      </w:docPartPr>
      <w:docPartBody>
        <w:p w:rsidR="003C05D4" w:rsidRDefault="003C05D4" w:rsidP="003C05D4">
          <w:pPr>
            <w:pStyle w:val="5C14FE362AFB449BB1245729B2A6CA75"/>
          </w:pPr>
          <w:r w:rsidRPr="00924023">
            <w:rPr>
              <w:rStyle w:val="PlaceholderText"/>
            </w:rPr>
            <w:t>Click or tap here to enter text.</w:t>
          </w:r>
        </w:p>
      </w:docPartBody>
    </w:docPart>
    <w:docPart>
      <w:docPartPr>
        <w:name w:val="EF47C6B9F91B47138EA6DB114D7ED929"/>
        <w:category>
          <w:name w:val="General"/>
          <w:gallery w:val="placeholder"/>
        </w:category>
        <w:types>
          <w:type w:val="bbPlcHdr"/>
        </w:types>
        <w:behaviors>
          <w:behavior w:val="content"/>
        </w:behaviors>
        <w:guid w:val="{1F8F1573-3152-4958-9390-77F3068E094E}"/>
      </w:docPartPr>
      <w:docPartBody>
        <w:p w:rsidR="003C05D4" w:rsidRDefault="003C05D4" w:rsidP="003C05D4">
          <w:pPr>
            <w:pStyle w:val="EF47C6B9F91B47138EA6DB114D7ED929"/>
          </w:pPr>
          <w:r w:rsidRPr="00924023">
            <w:rPr>
              <w:rStyle w:val="PlaceholderText"/>
            </w:rPr>
            <w:t>Click or tap here to enter text.</w:t>
          </w:r>
        </w:p>
      </w:docPartBody>
    </w:docPart>
    <w:docPart>
      <w:docPartPr>
        <w:name w:val="3A4AE36773354358954A4FDEA2077C51"/>
        <w:category>
          <w:name w:val="General"/>
          <w:gallery w:val="placeholder"/>
        </w:category>
        <w:types>
          <w:type w:val="bbPlcHdr"/>
        </w:types>
        <w:behaviors>
          <w:behavior w:val="content"/>
        </w:behaviors>
        <w:guid w:val="{C59B0733-0966-44EE-9C23-C70CA9263648}"/>
      </w:docPartPr>
      <w:docPartBody>
        <w:p w:rsidR="003C05D4" w:rsidRDefault="003C05D4" w:rsidP="003C05D4">
          <w:pPr>
            <w:pStyle w:val="3A4AE36773354358954A4FDEA2077C51"/>
          </w:pPr>
          <w:r w:rsidRPr="00924023">
            <w:rPr>
              <w:rStyle w:val="PlaceholderText"/>
            </w:rPr>
            <w:t>Click or tap here to enter text.</w:t>
          </w:r>
        </w:p>
      </w:docPartBody>
    </w:docPart>
    <w:docPart>
      <w:docPartPr>
        <w:name w:val="B4C740B37B5741958C9409EF81B6138D"/>
        <w:category>
          <w:name w:val="General"/>
          <w:gallery w:val="placeholder"/>
        </w:category>
        <w:types>
          <w:type w:val="bbPlcHdr"/>
        </w:types>
        <w:behaviors>
          <w:behavior w:val="content"/>
        </w:behaviors>
        <w:guid w:val="{D7171327-176B-4F91-9080-B5964AB7D460}"/>
      </w:docPartPr>
      <w:docPartBody>
        <w:p w:rsidR="003C05D4" w:rsidRDefault="003C05D4" w:rsidP="003C05D4">
          <w:pPr>
            <w:pStyle w:val="B4C740B37B5741958C9409EF81B6138D"/>
          </w:pPr>
          <w:r w:rsidRPr="00924023">
            <w:rPr>
              <w:rStyle w:val="PlaceholderText"/>
            </w:rPr>
            <w:t>Click or tap here to enter text.</w:t>
          </w:r>
        </w:p>
      </w:docPartBody>
    </w:docPart>
    <w:docPart>
      <w:docPartPr>
        <w:name w:val="BFB221F8CF9341949AD4F85F77EC262A"/>
        <w:category>
          <w:name w:val="General"/>
          <w:gallery w:val="placeholder"/>
        </w:category>
        <w:types>
          <w:type w:val="bbPlcHdr"/>
        </w:types>
        <w:behaviors>
          <w:behavior w:val="content"/>
        </w:behaviors>
        <w:guid w:val="{D049FE21-E387-45C0-9922-39C1CA8AA60C}"/>
      </w:docPartPr>
      <w:docPartBody>
        <w:p w:rsidR="003C05D4" w:rsidRDefault="003C05D4" w:rsidP="003C05D4">
          <w:pPr>
            <w:pStyle w:val="BFB221F8CF9341949AD4F85F77EC262A"/>
          </w:pPr>
          <w:r w:rsidRPr="00924023">
            <w:rPr>
              <w:rStyle w:val="PlaceholderText"/>
            </w:rPr>
            <w:t>Click or tap here to enter text.</w:t>
          </w:r>
        </w:p>
      </w:docPartBody>
    </w:docPart>
    <w:docPart>
      <w:docPartPr>
        <w:name w:val="C0FC9708C3E3449EA136867E001F65AB"/>
        <w:category>
          <w:name w:val="General"/>
          <w:gallery w:val="placeholder"/>
        </w:category>
        <w:types>
          <w:type w:val="bbPlcHdr"/>
        </w:types>
        <w:behaviors>
          <w:behavior w:val="content"/>
        </w:behaviors>
        <w:guid w:val="{4D084383-F753-417F-A4AA-E0C6A1ADD846}"/>
      </w:docPartPr>
      <w:docPartBody>
        <w:p w:rsidR="003C05D4" w:rsidRDefault="003C05D4" w:rsidP="003C05D4">
          <w:pPr>
            <w:pStyle w:val="C0FC9708C3E3449EA136867E001F65AB"/>
          </w:pPr>
          <w:r w:rsidRPr="00924023">
            <w:rPr>
              <w:rStyle w:val="PlaceholderText"/>
            </w:rPr>
            <w:t>Click or tap here to enter text.</w:t>
          </w:r>
        </w:p>
      </w:docPartBody>
    </w:docPart>
    <w:docPart>
      <w:docPartPr>
        <w:name w:val="D9F1938AEE7F4EC1A103BF705CF154B0"/>
        <w:category>
          <w:name w:val="General"/>
          <w:gallery w:val="placeholder"/>
        </w:category>
        <w:types>
          <w:type w:val="bbPlcHdr"/>
        </w:types>
        <w:behaviors>
          <w:behavior w:val="content"/>
        </w:behaviors>
        <w:guid w:val="{1B79DEC8-531A-4BB5-B923-649150FDA364}"/>
      </w:docPartPr>
      <w:docPartBody>
        <w:p w:rsidR="003C05D4" w:rsidRDefault="003C05D4" w:rsidP="003C05D4">
          <w:pPr>
            <w:pStyle w:val="D9F1938AEE7F4EC1A103BF705CF154B0"/>
          </w:pPr>
          <w:r w:rsidRPr="00924023">
            <w:rPr>
              <w:rStyle w:val="PlaceholderText"/>
            </w:rPr>
            <w:t>Click or tap here to enter text.</w:t>
          </w:r>
        </w:p>
      </w:docPartBody>
    </w:docPart>
    <w:docPart>
      <w:docPartPr>
        <w:name w:val="9AB336DCDB7F446DB85AA2929B06F4C5"/>
        <w:category>
          <w:name w:val="General"/>
          <w:gallery w:val="placeholder"/>
        </w:category>
        <w:types>
          <w:type w:val="bbPlcHdr"/>
        </w:types>
        <w:behaviors>
          <w:behavior w:val="content"/>
        </w:behaviors>
        <w:guid w:val="{697990AC-7191-4AE0-8059-FC1DC0B67006}"/>
      </w:docPartPr>
      <w:docPartBody>
        <w:p w:rsidR="003C05D4" w:rsidRDefault="003C05D4" w:rsidP="003C05D4">
          <w:pPr>
            <w:pStyle w:val="9AB336DCDB7F446DB85AA2929B06F4C5"/>
          </w:pPr>
          <w:r w:rsidRPr="00924023">
            <w:rPr>
              <w:rStyle w:val="PlaceholderText"/>
            </w:rPr>
            <w:t>Click or tap here to enter text.</w:t>
          </w:r>
        </w:p>
      </w:docPartBody>
    </w:docPart>
    <w:docPart>
      <w:docPartPr>
        <w:name w:val="8459FA0F55174EDB8388AD499979BF43"/>
        <w:category>
          <w:name w:val="General"/>
          <w:gallery w:val="placeholder"/>
        </w:category>
        <w:types>
          <w:type w:val="bbPlcHdr"/>
        </w:types>
        <w:behaviors>
          <w:behavior w:val="content"/>
        </w:behaviors>
        <w:guid w:val="{D6BF0CF2-0CF9-4282-A79D-577B2A23714D}"/>
      </w:docPartPr>
      <w:docPartBody>
        <w:p w:rsidR="003C05D4" w:rsidRDefault="003C05D4" w:rsidP="003C05D4">
          <w:pPr>
            <w:pStyle w:val="8459FA0F55174EDB8388AD499979BF43"/>
          </w:pPr>
          <w:r w:rsidRPr="00924023">
            <w:rPr>
              <w:rStyle w:val="PlaceholderText"/>
            </w:rPr>
            <w:t>Click or tap here to enter text.</w:t>
          </w:r>
        </w:p>
      </w:docPartBody>
    </w:docPart>
    <w:docPart>
      <w:docPartPr>
        <w:name w:val="9995143192194DB3A4F26BD2CD5A3FC5"/>
        <w:category>
          <w:name w:val="General"/>
          <w:gallery w:val="placeholder"/>
        </w:category>
        <w:types>
          <w:type w:val="bbPlcHdr"/>
        </w:types>
        <w:behaviors>
          <w:behavior w:val="content"/>
        </w:behaviors>
        <w:guid w:val="{1BF9E65D-C6A2-4583-872C-03CCD01F24CA}"/>
      </w:docPartPr>
      <w:docPartBody>
        <w:p w:rsidR="003C05D4" w:rsidRDefault="003C05D4" w:rsidP="003C05D4">
          <w:pPr>
            <w:pStyle w:val="9995143192194DB3A4F26BD2CD5A3FC5"/>
          </w:pPr>
          <w:r w:rsidRPr="00924023">
            <w:rPr>
              <w:rStyle w:val="PlaceholderText"/>
            </w:rPr>
            <w:t>Click or tap here to enter text.</w:t>
          </w:r>
        </w:p>
      </w:docPartBody>
    </w:docPart>
    <w:docPart>
      <w:docPartPr>
        <w:name w:val="F31D56698B5F45DDA14A0038FA97CD21"/>
        <w:category>
          <w:name w:val="General"/>
          <w:gallery w:val="placeholder"/>
        </w:category>
        <w:types>
          <w:type w:val="bbPlcHdr"/>
        </w:types>
        <w:behaviors>
          <w:behavior w:val="content"/>
        </w:behaviors>
        <w:guid w:val="{C3EE8393-3D57-4711-92E5-A2EEACD012ED}"/>
      </w:docPartPr>
      <w:docPartBody>
        <w:p w:rsidR="003C05D4" w:rsidRDefault="003C05D4" w:rsidP="003C05D4">
          <w:pPr>
            <w:pStyle w:val="F31D56698B5F45DDA14A0038FA97CD21"/>
          </w:pPr>
          <w:r w:rsidRPr="00310B43">
            <w:rPr>
              <w:rStyle w:val="PlaceholderText"/>
            </w:rPr>
            <w:t>Click or tap here to enter text.</w:t>
          </w:r>
        </w:p>
      </w:docPartBody>
    </w:docPart>
    <w:docPart>
      <w:docPartPr>
        <w:name w:val="44DF49B0AA6143BBBA87234D1C8CF597"/>
        <w:category>
          <w:name w:val="General"/>
          <w:gallery w:val="placeholder"/>
        </w:category>
        <w:types>
          <w:type w:val="bbPlcHdr"/>
        </w:types>
        <w:behaviors>
          <w:behavior w:val="content"/>
        </w:behaviors>
        <w:guid w:val="{56856C98-DDD5-43B0-9DC6-04DE6970B4E0}"/>
      </w:docPartPr>
      <w:docPartBody>
        <w:p w:rsidR="003C05D4" w:rsidRDefault="003C05D4" w:rsidP="003C05D4">
          <w:pPr>
            <w:pStyle w:val="44DF49B0AA6143BBBA87234D1C8CF597"/>
          </w:pPr>
          <w:r w:rsidRPr="00EE5422">
            <w:rPr>
              <w:rStyle w:val="PlaceholderText"/>
            </w:rPr>
            <w:t>Click or tap here to enter text.</w:t>
          </w:r>
        </w:p>
      </w:docPartBody>
    </w:docPart>
    <w:docPart>
      <w:docPartPr>
        <w:name w:val="F5FCDB04A33F4DDFA1FA6B7AFD7787BD"/>
        <w:category>
          <w:name w:val="General"/>
          <w:gallery w:val="placeholder"/>
        </w:category>
        <w:types>
          <w:type w:val="bbPlcHdr"/>
        </w:types>
        <w:behaviors>
          <w:behavior w:val="content"/>
        </w:behaviors>
        <w:guid w:val="{4F3558D1-D413-40B6-8012-6C6F54A77708}"/>
      </w:docPartPr>
      <w:docPartBody>
        <w:p w:rsidR="003C05D4" w:rsidRDefault="003C05D4" w:rsidP="003C05D4">
          <w:pPr>
            <w:pStyle w:val="F5FCDB04A33F4DDFA1FA6B7AFD7787BD"/>
          </w:pPr>
          <w:r w:rsidRPr="00924023">
            <w:rPr>
              <w:rStyle w:val="PlaceholderText"/>
            </w:rPr>
            <w:t>Click or tap here to enter text.</w:t>
          </w:r>
        </w:p>
      </w:docPartBody>
    </w:docPart>
    <w:docPart>
      <w:docPartPr>
        <w:name w:val="73020B1088164640903F4025A76550ED"/>
        <w:category>
          <w:name w:val="General"/>
          <w:gallery w:val="placeholder"/>
        </w:category>
        <w:types>
          <w:type w:val="bbPlcHdr"/>
        </w:types>
        <w:behaviors>
          <w:behavior w:val="content"/>
        </w:behaviors>
        <w:guid w:val="{A553B99A-E655-41FF-BE79-8C588907C6EE}"/>
      </w:docPartPr>
      <w:docPartBody>
        <w:p w:rsidR="003C05D4" w:rsidRDefault="003C05D4" w:rsidP="003C05D4">
          <w:pPr>
            <w:pStyle w:val="73020B1088164640903F4025A76550ED"/>
          </w:pPr>
          <w:r w:rsidRPr="00924023">
            <w:rPr>
              <w:rStyle w:val="PlaceholderText"/>
            </w:rPr>
            <w:t>Click or tap here to enter text.</w:t>
          </w:r>
        </w:p>
      </w:docPartBody>
    </w:docPart>
    <w:docPart>
      <w:docPartPr>
        <w:name w:val="E23635D3ACB24C6FA5AB4F4963A02462"/>
        <w:category>
          <w:name w:val="General"/>
          <w:gallery w:val="placeholder"/>
        </w:category>
        <w:types>
          <w:type w:val="bbPlcHdr"/>
        </w:types>
        <w:behaviors>
          <w:behavior w:val="content"/>
        </w:behaviors>
        <w:guid w:val="{71C8D697-278C-406F-B9E2-6441A7441D74}"/>
      </w:docPartPr>
      <w:docPartBody>
        <w:p w:rsidR="003C05D4" w:rsidRDefault="003C05D4" w:rsidP="003C05D4">
          <w:pPr>
            <w:pStyle w:val="E23635D3ACB24C6FA5AB4F4963A02462"/>
          </w:pPr>
          <w:r w:rsidRPr="00310B43">
            <w:rPr>
              <w:rStyle w:val="PlaceholderText"/>
            </w:rPr>
            <w:t>Click or tap here to enter text.</w:t>
          </w:r>
        </w:p>
      </w:docPartBody>
    </w:docPart>
    <w:docPart>
      <w:docPartPr>
        <w:name w:val="C5F7E09D725F46E590DD56F563B66DC5"/>
        <w:category>
          <w:name w:val="General"/>
          <w:gallery w:val="placeholder"/>
        </w:category>
        <w:types>
          <w:type w:val="bbPlcHdr"/>
        </w:types>
        <w:behaviors>
          <w:behavior w:val="content"/>
        </w:behaviors>
        <w:guid w:val="{042D6610-95A1-4866-8E9A-C7EEC5EC4735}"/>
      </w:docPartPr>
      <w:docPartBody>
        <w:p w:rsidR="003C05D4" w:rsidRDefault="003C05D4" w:rsidP="003C05D4">
          <w:pPr>
            <w:pStyle w:val="C5F7E09D725F46E590DD56F563B66DC5"/>
          </w:pPr>
          <w:r w:rsidRPr="000A2BD6">
            <w:rPr>
              <w:rStyle w:val="PlaceholderText"/>
            </w:rPr>
            <w:t>Click or tap here to enter text.</w:t>
          </w:r>
        </w:p>
      </w:docPartBody>
    </w:docPart>
    <w:docPart>
      <w:docPartPr>
        <w:name w:val="5331CA9D39F944588101B693D3A2BFA1"/>
        <w:category>
          <w:name w:val="General"/>
          <w:gallery w:val="placeholder"/>
        </w:category>
        <w:types>
          <w:type w:val="bbPlcHdr"/>
        </w:types>
        <w:behaviors>
          <w:behavior w:val="content"/>
        </w:behaviors>
        <w:guid w:val="{10ADD51D-D666-4CF1-B166-6431FA4AB568}"/>
      </w:docPartPr>
      <w:docPartBody>
        <w:p w:rsidR="003C05D4" w:rsidRDefault="003C05D4" w:rsidP="003C05D4">
          <w:pPr>
            <w:pStyle w:val="5331CA9D39F944588101B693D3A2BFA1"/>
          </w:pPr>
          <w:r w:rsidRPr="00924023">
            <w:rPr>
              <w:rStyle w:val="PlaceholderText"/>
            </w:rPr>
            <w:t>Click or tap here to enter text.</w:t>
          </w:r>
        </w:p>
      </w:docPartBody>
    </w:docPart>
    <w:docPart>
      <w:docPartPr>
        <w:name w:val="A189BA00016D435ABB6548A8123A1F23"/>
        <w:category>
          <w:name w:val="General"/>
          <w:gallery w:val="placeholder"/>
        </w:category>
        <w:types>
          <w:type w:val="bbPlcHdr"/>
        </w:types>
        <w:behaviors>
          <w:behavior w:val="content"/>
        </w:behaviors>
        <w:guid w:val="{E31E3D00-1BE6-4EEF-ADB6-03BA4C34DC59}"/>
      </w:docPartPr>
      <w:docPartBody>
        <w:p w:rsidR="003C05D4" w:rsidRDefault="003C05D4" w:rsidP="003C05D4">
          <w:pPr>
            <w:pStyle w:val="A189BA00016D435ABB6548A8123A1F23"/>
          </w:pPr>
          <w:r w:rsidRPr="00310B43">
            <w:rPr>
              <w:rStyle w:val="PlaceholderText"/>
            </w:rPr>
            <w:t>Click or tap here to enter text.</w:t>
          </w:r>
        </w:p>
      </w:docPartBody>
    </w:docPart>
    <w:docPart>
      <w:docPartPr>
        <w:name w:val="CCF67D5B5C0C409AAB9F4144E5B182D8"/>
        <w:category>
          <w:name w:val="General"/>
          <w:gallery w:val="placeholder"/>
        </w:category>
        <w:types>
          <w:type w:val="bbPlcHdr"/>
        </w:types>
        <w:behaviors>
          <w:behavior w:val="content"/>
        </w:behaviors>
        <w:guid w:val="{41B5E84E-0226-4E9B-9BFA-8A0162959D4B}"/>
      </w:docPartPr>
      <w:docPartBody>
        <w:p w:rsidR="003C05D4" w:rsidRDefault="003C05D4" w:rsidP="003C05D4">
          <w:pPr>
            <w:pStyle w:val="CCF67D5B5C0C409AAB9F4144E5B182D8"/>
          </w:pPr>
          <w:r w:rsidRPr="00924023">
            <w:rPr>
              <w:rStyle w:val="PlaceholderText"/>
            </w:rPr>
            <w:t>Click or tap here to enter text.</w:t>
          </w:r>
        </w:p>
      </w:docPartBody>
    </w:docPart>
    <w:docPart>
      <w:docPartPr>
        <w:name w:val="78C9B4D0ED1B46E89220403B76C8A612"/>
        <w:category>
          <w:name w:val="General"/>
          <w:gallery w:val="placeholder"/>
        </w:category>
        <w:types>
          <w:type w:val="bbPlcHdr"/>
        </w:types>
        <w:behaviors>
          <w:behavior w:val="content"/>
        </w:behaviors>
        <w:guid w:val="{BAA96F66-18E2-46E3-B470-586CC1E17A6D}"/>
      </w:docPartPr>
      <w:docPartBody>
        <w:p w:rsidR="003C05D4" w:rsidRDefault="003C05D4" w:rsidP="003C05D4">
          <w:pPr>
            <w:pStyle w:val="78C9B4D0ED1B46E89220403B76C8A612"/>
          </w:pPr>
          <w:r w:rsidRPr="000A2BD6">
            <w:rPr>
              <w:rStyle w:val="PlaceholderText"/>
            </w:rPr>
            <w:t>Click or tap here to enter text.</w:t>
          </w:r>
        </w:p>
      </w:docPartBody>
    </w:docPart>
    <w:docPart>
      <w:docPartPr>
        <w:name w:val="65A53498A08B49A1A84AB9CD2F76E5AD"/>
        <w:category>
          <w:name w:val="General"/>
          <w:gallery w:val="placeholder"/>
        </w:category>
        <w:types>
          <w:type w:val="bbPlcHdr"/>
        </w:types>
        <w:behaviors>
          <w:behavior w:val="content"/>
        </w:behaviors>
        <w:guid w:val="{0B9302D4-B44E-42C5-AAD5-4D1511CE4708}"/>
      </w:docPartPr>
      <w:docPartBody>
        <w:p w:rsidR="003C05D4" w:rsidRDefault="003C05D4" w:rsidP="003C05D4">
          <w:pPr>
            <w:pStyle w:val="65A53498A08B49A1A84AB9CD2F76E5AD"/>
          </w:pPr>
          <w:r w:rsidRPr="000A2BD6">
            <w:rPr>
              <w:rStyle w:val="PlaceholderText"/>
            </w:rPr>
            <w:t>Click or tap here to enter text.</w:t>
          </w:r>
        </w:p>
      </w:docPartBody>
    </w:docPart>
    <w:docPart>
      <w:docPartPr>
        <w:name w:val="5B307F8DA3404F27BD9082A6C2F27B84"/>
        <w:category>
          <w:name w:val="General"/>
          <w:gallery w:val="placeholder"/>
        </w:category>
        <w:types>
          <w:type w:val="bbPlcHdr"/>
        </w:types>
        <w:behaviors>
          <w:behavior w:val="content"/>
        </w:behaviors>
        <w:guid w:val="{E372D133-8013-4716-A7E2-8D24E7679912}"/>
      </w:docPartPr>
      <w:docPartBody>
        <w:p w:rsidR="003C05D4" w:rsidRDefault="003C05D4" w:rsidP="003C05D4">
          <w:pPr>
            <w:pStyle w:val="5B307F8DA3404F27BD9082A6C2F27B84"/>
          </w:pPr>
          <w:r w:rsidRPr="00EE5422">
            <w:rPr>
              <w:rStyle w:val="PlaceholderText"/>
            </w:rPr>
            <w:t>Click or tap here to enter text.</w:t>
          </w:r>
        </w:p>
      </w:docPartBody>
    </w:docPart>
    <w:docPart>
      <w:docPartPr>
        <w:name w:val="71C5E80454AD4DDE81F425357090F59B"/>
        <w:category>
          <w:name w:val="General"/>
          <w:gallery w:val="placeholder"/>
        </w:category>
        <w:types>
          <w:type w:val="bbPlcHdr"/>
        </w:types>
        <w:behaviors>
          <w:behavior w:val="content"/>
        </w:behaviors>
        <w:guid w:val="{B53509A5-7967-44EF-8FE1-924A2549A919}"/>
      </w:docPartPr>
      <w:docPartBody>
        <w:p w:rsidR="003C05D4" w:rsidRDefault="003C05D4" w:rsidP="003C05D4">
          <w:pPr>
            <w:pStyle w:val="71C5E80454AD4DDE81F425357090F59B"/>
          </w:pPr>
          <w:r w:rsidRPr="00924023">
            <w:rPr>
              <w:rStyle w:val="PlaceholderText"/>
            </w:rPr>
            <w:t>Click or tap here to enter text.</w:t>
          </w:r>
        </w:p>
      </w:docPartBody>
    </w:docPart>
    <w:docPart>
      <w:docPartPr>
        <w:name w:val="A22C30E862E24114AE41CC110452977E"/>
        <w:category>
          <w:name w:val="General"/>
          <w:gallery w:val="placeholder"/>
        </w:category>
        <w:types>
          <w:type w:val="bbPlcHdr"/>
        </w:types>
        <w:behaviors>
          <w:behavior w:val="content"/>
        </w:behaviors>
        <w:guid w:val="{9E74DE37-961A-4BE8-82D6-B4D39743B4E2}"/>
      </w:docPartPr>
      <w:docPartBody>
        <w:p w:rsidR="003A6DB0" w:rsidRPr="005A504A" w:rsidRDefault="003A6DB0" w:rsidP="00BD385F">
          <w:pPr>
            <w:rPr>
              <w:rStyle w:val="PlaceholderText"/>
            </w:rPr>
          </w:pPr>
          <w:r w:rsidRPr="00924023">
            <w:rPr>
              <w:rStyle w:val="PlaceholderText"/>
            </w:rPr>
            <w:t>Click or tap here to enter text.</w:t>
          </w:r>
          <w:r>
            <w:rPr>
              <w:rStyle w:val="PlaceholderText"/>
            </w:rPr>
            <w:t xml:space="preserve"> </w:t>
          </w:r>
          <w:r w:rsidRPr="005A504A">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3A6DB0" w:rsidRPr="005A504A" w:rsidRDefault="003A6DB0" w:rsidP="00BD385F">
          <w:pPr>
            <w:rPr>
              <w:rStyle w:val="PlaceholderText"/>
            </w:rPr>
          </w:pPr>
        </w:p>
        <w:p w:rsidR="003A6DB0" w:rsidRPr="005A504A" w:rsidRDefault="003A6DB0" w:rsidP="00BD385F">
          <w:pPr>
            <w:rPr>
              <w:rStyle w:val="PlaceholderText"/>
            </w:rPr>
          </w:pPr>
          <w:r w:rsidRPr="005A504A">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3A6DB0" w:rsidRPr="005A504A" w:rsidRDefault="003A6DB0" w:rsidP="00BD385F">
          <w:pPr>
            <w:rPr>
              <w:rStyle w:val="PlaceholderText"/>
            </w:rPr>
          </w:pPr>
        </w:p>
        <w:p w:rsidR="003A6DB0" w:rsidRPr="005A504A" w:rsidRDefault="003A6DB0" w:rsidP="00BD385F">
          <w:pPr>
            <w:rPr>
              <w:rStyle w:val="PlaceholderText"/>
            </w:rPr>
          </w:pPr>
          <w:r w:rsidRPr="005A504A">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p w:rsidR="003A6DB0" w:rsidRPr="005A504A" w:rsidRDefault="003A6DB0" w:rsidP="00BD385F">
          <w:pPr>
            <w:rPr>
              <w:rStyle w:val="PlaceholderText"/>
            </w:rPr>
          </w:pPr>
        </w:p>
        <w:p w:rsidR="00B838A1" w:rsidRDefault="003A6DB0" w:rsidP="003A6DB0">
          <w:pPr>
            <w:pStyle w:val="A22C30E862E24114AE41CC110452977E"/>
          </w:pPr>
          <w:r w:rsidRPr="005A504A">
            <w:rPr>
              <w:rStyle w:val="PlaceholderText"/>
            </w:rPr>
            <w:t>Lorem ipsum dolor sit amet, consectetur adipiscing elit, sed do eiusmod tempor incididunt ut labore et dolore magna aliqua. Ut enim ad minim veniam, quis nostrud exercitation ullamco laboris nisi ut aliquip ex ea commodo consequat. Duis aute irure dolor in reprehenderit in voluptate velit esse cillum dolore eu fugiat nulla pariatur. Excepteur sint occaecat cupidatat non proident, sunt in culpa qui officia deserunt mollit anim id est laborum.</w:t>
          </w:r>
        </w:p>
      </w:docPartBody>
    </w:docPart>
    <w:docPart>
      <w:docPartPr>
        <w:name w:val="55DED8CFF6E14FA5850ED781C8D85237"/>
        <w:category>
          <w:name w:val="General"/>
          <w:gallery w:val="placeholder"/>
        </w:category>
        <w:types>
          <w:type w:val="bbPlcHdr"/>
        </w:types>
        <w:behaviors>
          <w:behavior w:val="content"/>
        </w:behaviors>
        <w:guid w:val="{4ABAA7E5-7AF3-42B3-948F-D8B661E86BAB}"/>
      </w:docPartPr>
      <w:docPartBody>
        <w:p w:rsidR="006A2B1B" w:rsidRDefault="00EA62AC" w:rsidP="00EA62AC">
          <w:pPr>
            <w:pStyle w:val="55DED8CFF6E14FA5850ED781C8D85237"/>
          </w:pPr>
          <w:r w:rsidRPr="00924023">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Freestyle Script">
    <w:panose1 w:val="030804020302050B0404"/>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markup="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385F"/>
    <w:rsid w:val="003A6DB0"/>
    <w:rsid w:val="003C05D4"/>
    <w:rsid w:val="003F0B0D"/>
    <w:rsid w:val="004D76E8"/>
    <w:rsid w:val="00517E4A"/>
    <w:rsid w:val="006A2B1B"/>
    <w:rsid w:val="00737BE8"/>
    <w:rsid w:val="00741348"/>
    <w:rsid w:val="00B838A1"/>
    <w:rsid w:val="00BD385F"/>
    <w:rsid w:val="00D83BA8"/>
    <w:rsid w:val="00DD6B95"/>
    <w:rsid w:val="00E634D8"/>
    <w:rsid w:val="00EA62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A62AC"/>
    <w:rPr>
      <w:color w:val="808080"/>
    </w:rPr>
  </w:style>
  <w:style w:type="paragraph" w:customStyle="1" w:styleId="0823417D7B3445009769829D06D7FEF9">
    <w:name w:val="0823417D7B3445009769829D06D7FEF9"/>
  </w:style>
  <w:style w:type="paragraph" w:customStyle="1" w:styleId="76B79FD1DC9343E2B960D09DC4C7141B">
    <w:name w:val="76B79FD1DC9343E2B960D09DC4C7141B"/>
  </w:style>
  <w:style w:type="paragraph" w:customStyle="1" w:styleId="0D50BEAD5DE44446A2048EAEBAC6A2EC">
    <w:name w:val="0D50BEAD5DE44446A2048EAEBAC6A2EC"/>
  </w:style>
  <w:style w:type="paragraph" w:customStyle="1" w:styleId="9FA1BCB89B3D4F889137DA0AE197EBFA">
    <w:name w:val="9FA1BCB89B3D4F889137DA0AE197EBFA"/>
  </w:style>
  <w:style w:type="paragraph" w:customStyle="1" w:styleId="AA1BB4AE85A346E4949A4CD106403833">
    <w:name w:val="AA1BB4AE85A346E4949A4CD106403833"/>
  </w:style>
  <w:style w:type="paragraph" w:customStyle="1" w:styleId="5BCE90D020294C369090448827105C6D">
    <w:name w:val="5BCE90D020294C369090448827105C6D"/>
  </w:style>
  <w:style w:type="paragraph" w:customStyle="1" w:styleId="PRSCHead13B">
    <w:name w:val="PRSC Head 13B"/>
    <w:basedOn w:val="Normal"/>
    <w:link w:val="PRSCHead13BChar"/>
    <w:qFormat/>
    <w:pPr>
      <w:tabs>
        <w:tab w:val="center" w:pos="4680"/>
        <w:tab w:val="right" w:pos="9360"/>
      </w:tabs>
      <w:spacing w:after="0" w:line="240" w:lineRule="auto"/>
    </w:pPr>
    <w:rPr>
      <w:rFonts w:ascii="Cambria" w:eastAsiaTheme="minorHAnsi" w:hAnsi="Cambria"/>
      <w:b/>
      <w:color w:val="2F5496" w:themeColor="accent1" w:themeShade="BF"/>
      <w:sz w:val="28"/>
    </w:rPr>
  </w:style>
  <w:style w:type="character" w:customStyle="1" w:styleId="PRSCHead13BChar">
    <w:name w:val="PRSC Head 13B Char"/>
    <w:basedOn w:val="DefaultParagraphFont"/>
    <w:link w:val="PRSCHead13B"/>
    <w:rPr>
      <w:rFonts w:ascii="Cambria" w:eastAsiaTheme="minorHAnsi" w:hAnsi="Cambria"/>
      <w:b/>
      <w:color w:val="2F5496" w:themeColor="accent1" w:themeShade="BF"/>
      <w:sz w:val="28"/>
    </w:rPr>
  </w:style>
  <w:style w:type="paragraph" w:customStyle="1" w:styleId="D5B99162C1C44DBD98501500EE854459">
    <w:name w:val="D5B99162C1C44DBD98501500EE854459"/>
  </w:style>
  <w:style w:type="paragraph" w:customStyle="1" w:styleId="C9537C5912FD4012B985DECA0DA3B9AF">
    <w:name w:val="C9537C5912FD4012B985DECA0DA3B9AF"/>
  </w:style>
  <w:style w:type="paragraph" w:customStyle="1" w:styleId="DF0C7B1486204B8792D5F2C1ACF20E85">
    <w:name w:val="DF0C7B1486204B8792D5F2C1ACF20E85"/>
  </w:style>
  <w:style w:type="paragraph" w:customStyle="1" w:styleId="C23C98E1C53143D4ACA9F4C6591FCE5D">
    <w:name w:val="C23C98E1C53143D4ACA9F4C6591FCE5D"/>
  </w:style>
  <w:style w:type="paragraph" w:customStyle="1" w:styleId="A0FAD9321C1A45A9992C2C987887F304">
    <w:name w:val="A0FAD9321C1A45A9992C2C987887F304"/>
  </w:style>
  <w:style w:type="paragraph" w:customStyle="1" w:styleId="584945B0AAE343BFA6ED0680AA89B160">
    <w:name w:val="584945B0AAE343BFA6ED0680AA89B160"/>
  </w:style>
  <w:style w:type="paragraph" w:customStyle="1" w:styleId="CBBCB7D3E61F4F3E8A581C346A9D4402">
    <w:name w:val="CBBCB7D3E61F4F3E8A581C346A9D4402"/>
  </w:style>
  <w:style w:type="paragraph" w:customStyle="1" w:styleId="4FB6913BBC0241AC975B9A114687EBA8">
    <w:name w:val="4FB6913BBC0241AC975B9A114687EBA8"/>
  </w:style>
  <w:style w:type="paragraph" w:customStyle="1" w:styleId="F0E78D00F6254B399238D0EB8BDAB77D">
    <w:name w:val="F0E78D00F6254B399238D0EB8BDAB77D"/>
  </w:style>
  <w:style w:type="paragraph" w:customStyle="1" w:styleId="42FD1AF6F7964CE5ABC3C4310D5D0015">
    <w:name w:val="42FD1AF6F7964CE5ABC3C4310D5D0015"/>
  </w:style>
  <w:style w:type="paragraph" w:customStyle="1" w:styleId="C78E11F53B3440D4A7CEEAD2400BDE4E">
    <w:name w:val="C78E11F53B3440D4A7CEEAD2400BDE4E"/>
  </w:style>
  <w:style w:type="paragraph" w:customStyle="1" w:styleId="CF4826E577CE4DE5941736E7A544743F">
    <w:name w:val="CF4826E577CE4DE5941736E7A544743F"/>
  </w:style>
  <w:style w:type="paragraph" w:customStyle="1" w:styleId="E5BD4739638349E3AB35DFE4BC16BBE2">
    <w:name w:val="E5BD4739638349E3AB35DFE4BC16BBE2"/>
  </w:style>
  <w:style w:type="paragraph" w:customStyle="1" w:styleId="B8A1DDB39E82406DBBB1F55FDF8CDFDA">
    <w:name w:val="B8A1DDB39E82406DBBB1F55FDF8CDFDA"/>
  </w:style>
  <w:style w:type="paragraph" w:customStyle="1" w:styleId="73F3DE2122304135999EF3568E6977FA">
    <w:name w:val="73F3DE2122304135999EF3568E6977FA"/>
  </w:style>
  <w:style w:type="paragraph" w:customStyle="1" w:styleId="E24C018019064CD1920C1282AFF97AB7">
    <w:name w:val="E24C018019064CD1920C1282AFF97AB7"/>
  </w:style>
  <w:style w:type="paragraph" w:customStyle="1" w:styleId="173DF79C1B9F4B3FB2F3EA858D1E29F3">
    <w:name w:val="173DF79C1B9F4B3FB2F3EA858D1E29F3"/>
  </w:style>
  <w:style w:type="paragraph" w:customStyle="1" w:styleId="522C8CF59F6D419E9E8CFA99916C6B7C">
    <w:name w:val="522C8CF59F6D419E9E8CFA99916C6B7C"/>
  </w:style>
  <w:style w:type="paragraph" w:customStyle="1" w:styleId="0414731C618A4AEB93EF76FEB97AB0FF">
    <w:name w:val="0414731C618A4AEB93EF76FEB97AB0FF"/>
  </w:style>
  <w:style w:type="paragraph" w:customStyle="1" w:styleId="C46B3713BB7F40A4AEAC6CB0A9E6A90B">
    <w:name w:val="C46B3713BB7F40A4AEAC6CB0A9E6A90B"/>
  </w:style>
  <w:style w:type="paragraph" w:customStyle="1" w:styleId="1419595E0DB6458CA417D84DF5CBB3DF">
    <w:name w:val="1419595E0DB6458CA417D84DF5CBB3DF"/>
  </w:style>
  <w:style w:type="paragraph" w:customStyle="1" w:styleId="0CE481D2D7684162B7AFA5495484DCDF">
    <w:name w:val="0CE481D2D7684162B7AFA5495484DCDF"/>
  </w:style>
  <w:style w:type="paragraph" w:customStyle="1" w:styleId="5E5BAB4927DC4D0486369C7A6DA6EA35">
    <w:name w:val="5E5BAB4927DC4D0486369C7A6DA6EA35"/>
  </w:style>
  <w:style w:type="paragraph" w:customStyle="1" w:styleId="4DBCC0EBEA254D73ADC0864360D64585">
    <w:name w:val="4DBCC0EBEA254D73ADC0864360D64585"/>
  </w:style>
  <w:style w:type="paragraph" w:customStyle="1" w:styleId="4CC154B9CF9E4F119898F7CE9CFEFAE7">
    <w:name w:val="4CC154B9CF9E4F119898F7CE9CFEFAE7"/>
  </w:style>
  <w:style w:type="paragraph" w:customStyle="1" w:styleId="EB1B7065AFB543039FE101A75EB45271">
    <w:name w:val="EB1B7065AFB543039FE101A75EB45271"/>
  </w:style>
  <w:style w:type="paragraph" w:customStyle="1" w:styleId="091CA5CE8CA1474B9ADB031CDCAC79E6">
    <w:name w:val="091CA5CE8CA1474B9ADB031CDCAC79E6"/>
  </w:style>
  <w:style w:type="paragraph" w:customStyle="1" w:styleId="5835D67BFF0F4C149F6AA236C7881DC8">
    <w:name w:val="5835D67BFF0F4C149F6AA236C7881DC8"/>
  </w:style>
  <w:style w:type="paragraph" w:customStyle="1" w:styleId="2EDE7C92D176458DA2D05602EEBE2709">
    <w:name w:val="2EDE7C92D176458DA2D05602EEBE2709"/>
  </w:style>
  <w:style w:type="paragraph" w:customStyle="1" w:styleId="73F85F58D17847B380C6A6D6511604EF">
    <w:name w:val="73F85F58D17847B380C6A6D6511604EF"/>
  </w:style>
  <w:style w:type="paragraph" w:customStyle="1" w:styleId="603473D877BC4D8D8457B2932D8D567E">
    <w:name w:val="603473D877BC4D8D8457B2932D8D567E"/>
  </w:style>
  <w:style w:type="paragraph" w:customStyle="1" w:styleId="FAF13B4088BC4BDC82024C0A13348D01">
    <w:name w:val="FAF13B4088BC4BDC82024C0A13348D01"/>
  </w:style>
  <w:style w:type="paragraph" w:customStyle="1" w:styleId="9A4F0AB6DFD248F09D0B047835E8F9AF">
    <w:name w:val="9A4F0AB6DFD248F09D0B047835E8F9AF"/>
  </w:style>
  <w:style w:type="paragraph" w:customStyle="1" w:styleId="DF7F3482D405429BA416C571CE01DA05">
    <w:name w:val="DF7F3482D405429BA416C571CE01DA05"/>
  </w:style>
  <w:style w:type="paragraph" w:customStyle="1" w:styleId="493B601F4C474D5FACB4BDC38AC675FB">
    <w:name w:val="493B601F4C474D5FACB4BDC38AC675FB"/>
  </w:style>
  <w:style w:type="paragraph" w:customStyle="1" w:styleId="E4F9D312EE0F474CA787FBAAEFE54EB5">
    <w:name w:val="E4F9D312EE0F474CA787FBAAEFE54EB5"/>
  </w:style>
  <w:style w:type="paragraph" w:customStyle="1" w:styleId="0E03A6F065FB45C59C934CB259588E32">
    <w:name w:val="0E03A6F065FB45C59C934CB259588E32"/>
  </w:style>
  <w:style w:type="paragraph" w:customStyle="1" w:styleId="EEB5201D064B4CE0A717C940E057D7C4">
    <w:name w:val="EEB5201D064B4CE0A717C940E057D7C4"/>
  </w:style>
  <w:style w:type="paragraph" w:customStyle="1" w:styleId="423410C65056409DB178116A89842E9D">
    <w:name w:val="423410C65056409DB178116A89842E9D"/>
  </w:style>
  <w:style w:type="paragraph" w:customStyle="1" w:styleId="CC4F9EB5D64147BEBE44D3936AEC3784">
    <w:name w:val="CC4F9EB5D64147BEBE44D3936AEC3784"/>
  </w:style>
  <w:style w:type="paragraph" w:customStyle="1" w:styleId="B1651760FE3E4D17B8FCBCAD4D7B3119">
    <w:name w:val="B1651760FE3E4D17B8FCBCAD4D7B3119"/>
  </w:style>
  <w:style w:type="paragraph" w:customStyle="1" w:styleId="B68D7E8C42034EEAA0A7489F698CC762">
    <w:name w:val="B68D7E8C42034EEAA0A7489F698CC762"/>
  </w:style>
  <w:style w:type="paragraph" w:customStyle="1" w:styleId="63E54028F7B545338F39C26B5864A4A2">
    <w:name w:val="63E54028F7B545338F39C26B5864A4A2"/>
  </w:style>
  <w:style w:type="paragraph" w:customStyle="1" w:styleId="814819B8A6ED4928BA66485244B3ADC8">
    <w:name w:val="814819B8A6ED4928BA66485244B3ADC8"/>
  </w:style>
  <w:style w:type="paragraph" w:customStyle="1" w:styleId="64F67FF27B6A423AB855922DDE631DD5">
    <w:name w:val="64F67FF27B6A423AB855922DDE631DD5"/>
  </w:style>
  <w:style w:type="paragraph" w:customStyle="1" w:styleId="42C2291A831846E98F32A9D5294009EA">
    <w:name w:val="42C2291A831846E98F32A9D5294009EA"/>
  </w:style>
  <w:style w:type="paragraph" w:customStyle="1" w:styleId="3E43FD195023474186D13AC6B3D8E070">
    <w:name w:val="3E43FD195023474186D13AC6B3D8E070"/>
  </w:style>
  <w:style w:type="paragraph" w:customStyle="1" w:styleId="C39FC73FE684446C9180A425FD82F87F">
    <w:name w:val="C39FC73FE684446C9180A425FD82F87F"/>
  </w:style>
  <w:style w:type="paragraph" w:customStyle="1" w:styleId="B708EB0C345B47A0A1C464EEDF260F1F">
    <w:name w:val="B708EB0C345B47A0A1C464EEDF260F1F"/>
  </w:style>
  <w:style w:type="paragraph" w:customStyle="1" w:styleId="4B17BABC828846499791926E27F4FC9E">
    <w:name w:val="4B17BABC828846499791926E27F4FC9E"/>
  </w:style>
  <w:style w:type="paragraph" w:customStyle="1" w:styleId="C03C2CF2F0CF475885FFFB4BA0E11885">
    <w:name w:val="C03C2CF2F0CF475885FFFB4BA0E11885"/>
  </w:style>
  <w:style w:type="paragraph" w:customStyle="1" w:styleId="4EDF167F8FEE46BB88F44C7B3D3B1846">
    <w:name w:val="4EDF167F8FEE46BB88F44C7B3D3B1846"/>
  </w:style>
  <w:style w:type="paragraph" w:customStyle="1" w:styleId="AB9CA5ADCEA4406DB51A1CAB8EC2BC30">
    <w:name w:val="AB9CA5ADCEA4406DB51A1CAB8EC2BC30"/>
  </w:style>
  <w:style w:type="paragraph" w:customStyle="1" w:styleId="3B071FB2553C4CCF80E0844DA7E5CC4C">
    <w:name w:val="3B071FB2553C4CCF80E0844DA7E5CC4C"/>
  </w:style>
  <w:style w:type="paragraph" w:customStyle="1" w:styleId="54B7B2810B5B4F7489511AEB1D594328">
    <w:name w:val="54B7B2810B5B4F7489511AEB1D594328"/>
  </w:style>
  <w:style w:type="paragraph" w:customStyle="1" w:styleId="9FE4398E50614C6BAB3E79CDC8626E0D">
    <w:name w:val="9FE4398E50614C6BAB3E79CDC8626E0D"/>
  </w:style>
  <w:style w:type="paragraph" w:customStyle="1" w:styleId="7B5A9CD2674E47B1A2A37B7DE92E01B8">
    <w:name w:val="7B5A9CD2674E47B1A2A37B7DE92E01B8"/>
  </w:style>
  <w:style w:type="paragraph" w:customStyle="1" w:styleId="C8F0B41E621545D185558997B5F1B669">
    <w:name w:val="C8F0B41E621545D185558997B5F1B669"/>
  </w:style>
  <w:style w:type="paragraph" w:customStyle="1" w:styleId="7D819E56AA5541E9A1B6D7E2922CBFFD">
    <w:name w:val="7D819E56AA5541E9A1B6D7E2922CBFFD"/>
  </w:style>
  <w:style w:type="paragraph" w:customStyle="1" w:styleId="24282D426ABB48DFBA5977395850E876">
    <w:name w:val="24282D426ABB48DFBA5977395850E876"/>
  </w:style>
  <w:style w:type="paragraph" w:customStyle="1" w:styleId="C9182823C7E045BB943E29AB5FD59C39">
    <w:name w:val="C9182823C7E045BB943E29AB5FD59C39"/>
  </w:style>
  <w:style w:type="paragraph" w:customStyle="1" w:styleId="1FD596D009204D75B11F34F07E28A733">
    <w:name w:val="1FD596D009204D75B11F34F07E28A733"/>
  </w:style>
  <w:style w:type="paragraph" w:customStyle="1" w:styleId="3212A086B5174114BDC4C7DAD44BC0B1">
    <w:name w:val="3212A086B5174114BDC4C7DAD44BC0B1"/>
  </w:style>
  <w:style w:type="paragraph" w:customStyle="1" w:styleId="02DF38173ABB480BB15899959B3DE60B">
    <w:name w:val="02DF38173ABB480BB15899959B3DE60B"/>
  </w:style>
  <w:style w:type="paragraph" w:customStyle="1" w:styleId="42D8CFFEE1484C09A443AB45A51D7E49">
    <w:name w:val="42D8CFFEE1484C09A443AB45A51D7E49"/>
  </w:style>
  <w:style w:type="paragraph" w:customStyle="1" w:styleId="F5E6F26D74324540A8F265D6A79E3439">
    <w:name w:val="F5E6F26D74324540A8F265D6A79E3439"/>
  </w:style>
  <w:style w:type="paragraph" w:customStyle="1" w:styleId="FE5C3BEBE2EE4CD7A5D22E037030F6E7">
    <w:name w:val="FE5C3BEBE2EE4CD7A5D22E037030F6E7"/>
  </w:style>
  <w:style w:type="paragraph" w:customStyle="1" w:styleId="C9976DA57E904663ACC098C43936862C">
    <w:name w:val="C9976DA57E904663ACC098C43936862C"/>
  </w:style>
  <w:style w:type="paragraph" w:customStyle="1" w:styleId="9CF4EF03437C4E65973A82863827FCBB">
    <w:name w:val="9CF4EF03437C4E65973A82863827FCBB"/>
  </w:style>
  <w:style w:type="paragraph" w:customStyle="1" w:styleId="88B4A8B959D141459558E62BA7363729">
    <w:name w:val="88B4A8B959D141459558E62BA7363729"/>
  </w:style>
  <w:style w:type="paragraph" w:customStyle="1" w:styleId="B35A5BF41A9546D9BF7BFB7E0D065E31">
    <w:name w:val="B35A5BF41A9546D9BF7BFB7E0D065E31"/>
  </w:style>
  <w:style w:type="paragraph" w:customStyle="1" w:styleId="5C8E7C9676C545D2A5A5F3A2DB69BC34">
    <w:name w:val="5C8E7C9676C545D2A5A5F3A2DB69BC34"/>
  </w:style>
  <w:style w:type="paragraph" w:customStyle="1" w:styleId="0F1B2EC6BBE5490097152844E127C672">
    <w:name w:val="0F1B2EC6BBE5490097152844E127C672"/>
  </w:style>
  <w:style w:type="paragraph" w:customStyle="1" w:styleId="8F692D14B7C84D519D68F07452093C63">
    <w:name w:val="8F692D14B7C84D519D68F07452093C63"/>
  </w:style>
  <w:style w:type="paragraph" w:customStyle="1" w:styleId="5046510F88C84B19874A005FC6D1453C">
    <w:name w:val="5046510F88C84B19874A005FC6D1453C"/>
  </w:style>
  <w:style w:type="paragraph" w:customStyle="1" w:styleId="97988847B9A849C6BCD499A0532B8A85">
    <w:name w:val="97988847B9A849C6BCD499A0532B8A85"/>
  </w:style>
  <w:style w:type="paragraph" w:customStyle="1" w:styleId="7F256B2CA42F4E80A1EFBE60B7E36F6A">
    <w:name w:val="7F256B2CA42F4E80A1EFBE60B7E36F6A"/>
  </w:style>
  <w:style w:type="paragraph" w:customStyle="1" w:styleId="FE2CB097DBBA41E6ADFDBDAD0668858E">
    <w:name w:val="FE2CB097DBBA41E6ADFDBDAD0668858E"/>
  </w:style>
  <w:style w:type="paragraph" w:customStyle="1" w:styleId="5C30440FF9474EB9B1A6BE98A0EEFBCB">
    <w:name w:val="5C30440FF9474EB9B1A6BE98A0EEFBCB"/>
  </w:style>
  <w:style w:type="paragraph" w:customStyle="1" w:styleId="AC51E45527084D47AA3C53559AE768A9">
    <w:name w:val="AC51E45527084D47AA3C53559AE768A9"/>
  </w:style>
  <w:style w:type="paragraph" w:customStyle="1" w:styleId="E510994541804F3C8054145E3CBC68E5">
    <w:name w:val="E510994541804F3C8054145E3CBC68E5"/>
  </w:style>
  <w:style w:type="paragraph" w:customStyle="1" w:styleId="383AA8C83359436BAE4B03FE3ED9C1DA">
    <w:name w:val="383AA8C83359436BAE4B03FE3ED9C1DA"/>
  </w:style>
  <w:style w:type="paragraph" w:customStyle="1" w:styleId="8D9D8F2BC7BF4F1A92EF0233CB7116CD">
    <w:name w:val="8D9D8F2BC7BF4F1A92EF0233CB7116CD"/>
  </w:style>
  <w:style w:type="paragraph" w:customStyle="1" w:styleId="6F0C93A5CCCE4912880855D1D59FEDB2">
    <w:name w:val="6F0C93A5CCCE4912880855D1D59FEDB2"/>
  </w:style>
  <w:style w:type="paragraph" w:customStyle="1" w:styleId="2EF5F0E1F9CF4C659DD60ED869975DF8">
    <w:name w:val="2EF5F0E1F9CF4C659DD60ED869975DF8"/>
  </w:style>
  <w:style w:type="paragraph" w:customStyle="1" w:styleId="A34603A8DB954568B02E01CD32E59396">
    <w:name w:val="A34603A8DB954568B02E01CD32E59396"/>
  </w:style>
  <w:style w:type="paragraph" w:customStyle="1" w:styleId="F357FC948AF748D1A53B1E34D42D2E01">
    <w:name w:val="F357FC948AF748D1A53B1E34D42D2E01"/>
  </w:style>
  <w:style w:type="paragraph" w:customStyle="1" w:styleId="F9C66C4646A64B42B4E4BE4D451C27EF">
    <w:name w:val="F9C66C4646A64B42B4E4BE4D451C27EF"/>
  </w:style>
  <w:style w:type="paragraph" w:customStyle="1" w:styleId="7CDB167BFC334948B6DB1E0395287C88">
    <w:name w:val="7CDB167BFC334948B6DB1E0395287C88"/>
  </w:style>
  <w:style w:type="paragraph" w:customStyle="1" w:styleId="42A815ECBA294A97AABBC7CB22D82ED7">
    <w:name w:val="42A815ECBA294A97AABBC7CB22D82ED7"/>
  </w:style>
  <w:style w:type="paragraph" w:customStyle="1" w:styleId="94F0E18E7EDC41468693A42C6ACBE809">
    <w:name w:val="94F0E18E7EDC41468693A42C6ACBE809"/>
  </w:style>
  <w:style w:type="paragraph" w:customStyle="1" w:styleId="5ACA1A7481D24B58987DBF382DE4C7BD">
    <w:name w:val="5ACA1A7481D24B58987DBF382DE4C7BD"/>
  </w:style>
  <w:style w:type="paragraph" w:customStyle="1" w:styleId="5DBE97B4A508493985FAF2DDCB6CDD49">
    <w:name w:val="5DBE97B4A508493985FAF2DDCB6CDD49"/>
  </w:style>
  <w:style w:type="paragraph" w:customStyle="1" w:styleId="5F3052C720724C05ABD811B0419BB1A7">
    <w:name w:val="5F3052C720724C05ABD811B0419BB1A7"/>
  </w:style>
  <w:style w:type="paragraph" w:customStyle="1" w:styleId="9F42A8015A6045B98038045EB8955B92">
    <w:name w:val="9F42A8015A6045B98038045EB8955B92"/>
  </w:style>
  <w:style w:type="paragraph" w:customStyle="1" w:styleId="5CA7E5C87FE8434FBB7F2D36FCFF787D">
    <w:name w:val="5CA7E5C87FE8434FBB7F2D36FCFF787D"/>
  </w:style>
  <w:style w:type="paragraph" w:customStyle="1" w:styleId="D83A24AF5DCA4188BA3DFF27A8509C7E">
    <w:name w:val="D83A24AF5DCA4188BA3DFF27A8509C7E"/>
  </w:style>
  <w:style w:type="paragraph" w:customStyle="1" w:styleId="86F9C16DFB1F4C8F9A20F5F1A3FF499B">
    <w:name w:val="86F9C16DFB1F4C8F9A20F5F1A3FF499B"/>
  </w:style>
  <w:style w:type="paragraph" w:customStyle="1" w:styleId="62D9A6DDADF54C95AE69235BC4509F4D">
    <w:name w:val="62D9A6DDADF54C95AE69235BC4509F4D"/>
  </w:style>
  <w:style w:type="paragraph" w:customStyle="1" w:styleId="A8B50459BA70416D90FFCCDC2C6160BC">
    <w:name w:val="A8B50459BA70416D90FFCCDC2C6160BC"/>
  </w:style>
  <w:style w:type="paragraph" w:customStyle="1" w:styleId="56F919ECAC0741518346561DF399A785">
    <w:name w:val="56F919ECAC0741518346561DF399A785"/>
  </w:style>
  <w:style w:type="paragraph" w:customStyle="1" w:styleId="23C661E23D744DEBB4B8D871AA77258C">
    <w:name w:val="23C661E23D744DEBB4B8D871AA77258C"/>
  </w:style>
  <w:style w:type="paragraph" w:customStyle="1" w:styleId="5D46EE07916D434C9E9A719C82308875">
    <w:name w:val="5D46EE07916D434C9E9A719C82308875"/>
  </w:style>
  <w:style w:type="paragraph" w:customStyle="1" w:styleId="A2C6838F6AF94D1D91245C4E81A3332A">
    <w:name w:val="A2C6838F6AF94D1D91245C4E81A3332A"/>
  </w:style>
  <w:style w:type="paragraph" w:customStyle="1" w:styleId="9F6D639A495247DB946F0B9F3DE90297">
    <w:name w:val="9F6D639A495247DB946F0B9F3DE90297"/>
  </w:style>
  <w:style w:type="paragraph" w:customStyle="1" w:styleId="6E5A6BB306324E58BF55BCCA60096204">
    <w:name w:val="6E5A6BB306324E58BF55BCCA60096204"/>
  </w:style>
  <w:style w:type="paragraph" w:customStyle="1" w:styleId="6BF2A0EB040C40C99B872FC99205D97E">
    <w:name w:val="6BF2A0EB040C40C99B872FC99205D97E"/>
  </w:style>
  <w:style w:type="paragraph" w:customStyle="1" w:styleId="6F34F8E346004C959146768E19A714C4">
    <w:name w:val="6F34F8E346004C959146768E19A714C4"/>
  </w:style>
  <w:style w:type="paragraph" w:customStyle="1" w:styleId="3048DA08E9B64AE8A393BE97735C041C">
    <w:name w:val="3048DA08E9B64AE8A393BE97735C041C"/>
  </w:style>
  <w:style w:type="paragraph" w:customStyle="1" w:styleId="161603BFFCDA4160B728FDA7B4B56130">
    <w:name w:val="161603BFFCDA4160B728FDA7B4B56130"/>
  </w:style>
  <w:style w:type="paragraph" w:customStyle="1" w:styleId="2FA48EF17F1A4031A3657ABF08861788">
    <w:name w:val="2FA48EF17F1A4031A3657ABF08861788"/>
  </w:style>
  <w:style w:type="paragraph" w:customStyle="1" w:styleId="4396ACC707A94C64AA7CAA61A6DA757D">
    <w:name w:val="4396ACC707A94C64AA7CAA61A6DA757D"/>
  </w:style>
  <w:style w:type="paragraph" w:customStyle="1" w:styleId="66D0BDAFD5874883BEA85C214E2422FF">
    <w:name w:val="66D0BDAFD5874883BEA85C214E2422FF"/>
  </w:style>
  <w:style w:type="paragraph" w:customStyle="1" w:styleId="AFC862FF992B422FA1328C687DBF1BEE">
    <w:name w:val="AFC862FF992B422FA1328C687DBF1BEE"/>
  </w:style>
  <w:style w:type="paragraph" w:customStyle="1" w:styleId="6B56599B2C1E4401904A2E7FE574B0FA">
    <w:name w:val="6B56599B2C1E4401904A2E7FE574B0FA"/>
  </w:style>
  <w:style w:type="paragraph" w:customStyle="1" w:styleId="0CAD85EBEB98459EAAB8D89927D2A20E">
    <w:name w:val="0CAD85EBEB98459EAAB8D89927D2A20E"/>
  </w:style>
  <w:style w:type="paragraph" w:customStyle="1" w:styleId="543076DAC29D42EB818EADB7379D62E0">
    <w:name w:val="543076DAC29D42EB818EADB7379D62E0"/>
  </w:style>
  <w:style w:type="paragraph" w:customStyle="1" w:styleId="567B2CA177D74DA0A39FE234085964F9">
    <w:name w:val="567B2CA177D74DA0A39FE234085964F9"/>
  </w:style>
  <w:style w:type="paragraph" w:customStyle="1" w:styleId="C91445978341475A8C82B906C4F0922B">
    <w:name w:val="C91445978341475A8C82B906C4F0922B"/>
  </w:style>
  <w:style w:type="paragraph" w:customStyle="1" w:styleId="E91846E05C4B4E4AB75518D02F779E60">
    <w:name w:val="E91846E05C4B4E4AB75518D02F779E60"/>
  </w:style>
  <w:style w:type="paragraph" w:customStyle="1" w:styleId="D57AF6697D7B426288659A9D6092CCFA">
    <w:name w:val="D57AF6697D7B426288659A9D6092CCFA"/>
  </w:style>
  <w:style w:type="paragraph" w:customStyle="1" w:styleId="3DF7AE632F764A9580400D151B60C6A2">
    <w:name w:val="3DF7AE632F764A9580400D151B60C6A2"/>
  </w:style>
  <w:style w:type="paragraph" w:customStyle="1" w:styleId="CB96BAA5B5424021928A2C9387E0877C">
    <w:name w:val="CB96BAA5B5424021928A2C9387E0877C"/>
  </w:style>
  <w:style w:type="paragraph" w:customStyle="1" w:styleId="E453BB6FA1AA41DEA2FD795973D99286">
    <w:name w:val="E453BB6FA1AA41DEA2FD795973D99286"/>
  </w:style>
  <w:style w:type="paragraph" w:customStyle="1" w:styleId="BE5137EBE1AC4261909C54DF19287E79">
    <w:name w:val="BE5137EBE1AC4261909C54DF19287E79"/>
  </w:style>
  <w:style w:type="paragraph" w:customStyle="1" w:styleId="4D72FDA8C89B41FD838E451236790B01">
    <w:name w:val="4D72FDA8C89B41FD838E451236790B01"/>
  </w:style>
  <w:style w:type="paragraph" w:customStyle="1" w:styleId="2AF02E1D14654C698273B739573F7E5F">
    <w:name w:val="2AF02E1D14654C698273B739573F7E5F"/>
  </w:style>
  <w:style w:type="paragraph" w:customStyle="1" w:styleId="961D3A0489174B1D8B3413C2DA5109FB">
    <w:name w:val="961D3A0489174B1D8B3413C2DA5109FB"/>
  </w:style>
  <w:style w:type="paragraph" w:customStyle="1" w:styleId="474F7B395B8049F785FBFDFCE1C9BD52">
    <w:name w:val="474F7B395B8049F785FBFDFCE1C9BD52"/>
  </w:style>
  <w:style w:type="paragraph" w:customStyle="1" w:styleId="6A3E3EB7681043A2B2937882FC0AE225">
    <w:name w:val="6A3E3EB7681043A2B2937882FC0AE225"/>
  </w:style>
  <w:style w:type="paragraph" w:customStyle="1" w:styleId="27E2E84C6B6B44DFBA206DFCF52734A8">
    <w:name w:val="27E2E84C6B6B44DFBA206DFCF52734A8"/>
  </w:style>
  <w:style w:type="paragraph" w:customStyle="1" w:styleId="4A93EBA6A452408CA03BD25BD59A1B26">
    <w:name w:val="4A93EBA6A452408CA03BD25BD59A1B26"/>
  </w:style>
  <w:style w:type="paragraph" w:customStyle="1" w:styleId="739663CE73BB45C594CDD9552E9FEA67">
    <w:name w:val="739663CE73BB45C594CDD9552E9FEA67"/>
  </w:style>
  <w:style w:type="paragraph" w:customStyle="1" w:styleId="48552D3D3427459DB29DD9E7E2467A69">
    <w:name w:val="48552D3D3427459DB29DD9E7E2467A69"/>
  </w:style>
  <w:style w:type="paragraph" w:customStyle="1" w:styleId="DF9C914AA92E4CD187F3F1CF8FD5DC77">
    <w:name w:val="DF9C914AA92E4CD187F3F1CF8FD5DC77"/>
  </w:style>
  <w:style w:type="paragraph" w:customStyle="1" w:styleId="CFD2120FF5A64F4FBEE3DDC42FA4DC1C">
    <w:name w:val="CFD2120FF5A64F4FBEE3DDC42FA4DC1C"/>
  </w:style>
  <w:style w:type="paragraph" w:customStyle="1" w:styleId="1D0067596180418CA07A4BC2D8BE11E6">
    <w:name w:val="1D0067596180418CA07A4BC2D8BE11E6"/>
  </w:style>
  <w:style w:type="paragraph" w:customStyle="1" w:styleId="1954C9EE874B4215A5F0F631DA9429FC">
    <w:name w:val="1954C9EE874B4215A5F0F631DA9429FC"/>
  </w:style>
  <w:style w:type="paragraph" w:customStyle="1" w:styleId="41742C5C9737435AA948253DBC35A1BE">
    <w:name w:val="41742C5C9737435AA948253DBC35A1BE"/>
  </w:style>
  <w:style w:type="paragraph" w:customStyle="1" w:styleId="6B468D06F24041D6B1ED289FC1800E93">
    <w:name w:val="6B468D06F24041D6B1ED289FC1800E93"/>
  </w:style>
  <w:style w:type="paragraph" w:customStyle="1" w:styleId="A6299DA01E1E4E98AB3C89A08F479BF9">
    <w:name w:val="A6299DA01E1E4E98AB3C89A08F479BF9"/>
  </w:style>
  <w:style w:type="paragraph" w:customStyle="1" w:styleId="1FC24167C7C24C969697110C6FC2D1B4">
    <w:name w:val="1FC24167C7C24C969697110C6FC2D1B4"/>
  </w:style>
  <w:style w:type="paragraph" w:customStyle="1" w:styleId="F63D8B082397473BA0DADF81595E8769">
    <w:name w:val="F63D8B082397473BA0DADF81595E8769"/>
  </w:style>
  <w:style w:type="paragraph" w:customStyle="1" w:styleId="61A428C634F24B4FB71EAB22648C3C97">
    <w:name w:val="61A428C634F24B4FB71EAB22648C3C97"/>
  </w:style>
  <w:style w:type="paragraph" w:customStyle="1" w:styleId="A28BACD4935E4C2BB90C2C65193D3699">
    <w:name w:val="A28BACD4935E4C2BB90C2C65193D3699"/>
  </w:style>
  <w:style w:type="paragraph" w:customStyle="1" w:styleId="9B8805A3DD5B4DE4A35D7F0D6698FD38">
    <w:name w:val="9B8805A3DD5B4DE4A35D7F0D6698FD38"/>
  </w:style>
  <w:style w:type="paragraph" w:customStyle="1" w:styleId="BBA127873F2E47859AC20BDC85AB57CC">
    <w:name w:val="BBA127873F2E47859AC20BDC85AB57CC"/>
  </w:style>
  <w:style w:type="paragraph" w:customStyle="1" w:styleId="865C4462248643139CDABBDC332EB32A">
    <w:name w:val="865C4462248643139CDABBDC332EB32A"/>
  </w:style>
  <w:style w:type="paragraph" w:customStyle="1" w:styleId="17DFA461974D424391AABFEF510C59D1">
    <w:name w:val="17DFA461974D424391AABFEF510C59D1"/>
  </w:style>
  <w:style w:type="paragraph" w:customStyle="1" w:styleId="1C88F19F96DE47FB9CDE6C87AA564391">
    <w:name w:val="1C88F19F96DE47FB9CDE6C87AA564391"/>
  </w:style>
  <w:style w:type="paragraph" w:customStyle="1" w:styleId="A2514647B8FC4C909CC9BC4EA64A1EC5">
    <w:name w:val="A2514647B8FC4C909CC9BC4EA64A1EC5"/>
  </w:style>
  <w:style w:type="paragraph" w:customStyle="1" w:styleId="61463F9465654B1A9CF96D90C9C3FE76">
    <w:name w:val="61463F9465654B1A9CF96D90C9C3FE76"/>
  </w:style>
  <w:style w:type="paragraph" w:customStyle="1" w:styleId="1AD8D82BA6354484A1A1AE24905C6BDD">
    <w:name w:val="1AD8D82BA6354484A1A1AE24905C6BDD"/>
  </w:style>
  <w:style w:type="paragraph" w:customStyle="1" w:styleId="2F0F95E1D53A4069A362D006BD8E3B60">
    <w:name w:val="2F0F95E1D53A4069A362D006BD8E3B60"/>
  </w:style>
  <w:style w:type="paragraph" w:customStyle="1" w:styleId="8C068E0C3C1A4727B139A2954F2D6048">
    <w:name w:val="8C068E0C3C1A4727B139A2954F2D6048"/>
  </w:style>
  <w:style w:type="paragraph" w:customStyle="1" w:styleId="0F12337AFC9A41E0956E58BD5F3DA753">
    <w:name w:val="0F12337AFC9A41E0956E58BD5F3DA753"/>
  </w:style>
  <w:style w:type="paragraph" w:customStyle="1" w:styleId="E841602020274F1BB1A5A1363DDB8EC9">
    <w:name w:val="E841602020274F1BB1A5A1363DDB8EC9"/>
  </w:style>
  <w:style w:type="paragraph" w:customStyle="1" w:styleId="75E4C1332A8F41D8873D74E976423BF6">
    <w:name w:val="75E4C1332A8F41D8873D74E976423BF6"/>
  </w:style>
  <w:style w:type="paragraph" w:customStyle="1" w:styleId="265E5B1196BA4581A406728A902D4339">
    <w:name w:val="265E5B1196BA4581A406728A902D4339"/>
  </w:style>
  <w:style w:type="paragraph" w:customStyle="1" w:styleId="C5E2202D163C4B9F92BA201D78ADAE49">
    <w:name w:val="C5E2202D163C4B9F92BA201D78ADAE49"/>
  </w:style>
  <w:style w:type="paragraph" w:customStyle="1" w:styleId="111441B8B8AF4CBD9476BB81EC16F629">
    <w:name w:val="111441B8B8AF4CBD9476BB81EC16F629"/>
  </w:style>
  <w:style w:type="paragraph" w:customStyle="1" w:styleId="A646A560C3754CFEA20405369A68F608">
    <w:name w:val="A646A560C3754CFEA20405369A68F608"/>
  </w:style>
  <w:style w:type="paragraph" w:customStyle="1" w:styleId="17FFCC9D335F403796A05F32E9C87660">
    <w:name w:val="17FFCC9D335F403796A05F32E9C87660"/>
  </w:style>
  <w:style w:type="paragraph" w:customStyle="1" w:styleId="9C2FA05783284AFDA8EE90A1B7B85C25">
    <w:name w:val="9C2FA05783284AFDA8EE90A1B7B85C25"/>
  </w:style>
  <w:style w:type="paragraph" w:customStyle="1" w:styleId="AD83C13C9E914188AFB833D684398B97">
    <w:name w:val="AD83C13C9E914188AFB833D684398B97"/>
  </w:style>
  <w:style w:type="paragraph" w:customStyle="1" w:styleId="DB32FBF324ED42BD9F6029FE849D5ACE">
    <w:name w:val="DB32FBF324ED42BD9F6029FE849D5ACE"/>
  </w:style>
  <w:style w:type="paragraph" w:customStyle="1" w:styleId="CBE8DA3C553F4176B021FFF6F091F496">
    <w:name w:val="CBE8DA3C553F4176B021FFF6F091F496"/>
  </w:style>
  <w:style w:type="paragraph" w:customStyle="1" w:styleId="A0C367010D9049948A5E4B18E4640B52">
    <w:name w:val="A0C367010D9049948A5E4B18E4640B52"/>
  </w:style>
  <w:style w:type="paragraph" w:customStyle="1" w:styleId="03046A1DB568499C9C8B82DD1D52EBCE">
    <w:name w:val="03046A1DB568499C9C8B82DD1D52EBCE"/>
  </w:style>
  <w:style w:type="paragraph" w:customStyle="1" w:styleId="0B004A2876144FB38C492AABE5D66FFA">
    <w:name w:val="0B004A2876144FB38C492AABE5D66FFA"/>
  </w:style>
  <w:style w:type="paragraph" w:customStyle="1" w:styleId="FAD1518CF358482C86FD127068024801">
    <w:name w:val="FAD1518CF358482C86FD127068024801"/>
  </w:style>
  <w:style w:type="paragraph" w:customStyle="1" w:styleId="4656D9CF815343168F30D3C02A5DE151">
    <w:name w:val="4656D9CF815343168F30D3C02A5DE151"/>
  </w:style>
  <w:style w:type="paragraph" w:customStyle="1" w:styleId="7806B5AE8B3F4F3191EFC0C6AA8CD87E">
    <w:name w:val="7806B5AE8B3F4F3191EFC0C6AA8CD87E"/>
  </w:style>
  <w:style w:type="paragraph" w:customStyle="1" w:styleId="12C782EBFCFB4336B52164C2C20E6542">
    <w:name w:val="12C782EBFCFB4336B52164C2C20E6542"/>
  </w:style>
  <w:style w:type="paragraph" w:customStyle="1" w:styleId="C2146AA9148C440E8C758B6F65C773E6">
    <w:name w:val="C2146AA9148C440E8C758B6F65C773E6"/>
  </w:style>
  <w:style w:type="paragraph" w:customStyle="1" w:styleId="EA98E5B6204540B5A8B183E45B92B7D0">
    <w:name w:val="EA98E5B6204540B5A8B183E45B92B7D0"/>
  </w:style>
  <w:style w:type="paragraph" w:customStyle="1" w:styleId="C54282F7ED8C49F3BA566452B64DA8E4">
    <w:name w:val="C54282F7ED8C49F3BA566452B64DA8E4"/>
  </w:style>
  <w:style w:type="paragraph" w:customStyle="1" w:styleId="E155A6F6FCEB4B8EA1506F94ECD13ED7">
    <w:name w:val="E155A6F6FCEB4B8EA1506F94ECD13ED7"/>
  </w:style>
  <w:style w:type="paragraph" w:customStyle="1" w:styleId="17E76CA785194AA8ABCD4C3CEE6FB3F6">
    <w:name w:val="17E76CA785194AA8ABCD4C3CEE6FB3F6"/>
  </w:style>
  <w:style w:type="paragraph" w:customStyle="1" w:styleId="F9B5E6F26BE942AD880CF6BC9C27753F">
    <w:name w:val="F9B5E6F26BE942AD880CF6BC9C27753F"/>
  </w:style>
  <w:style w:type="paragraph" w:customStyle="1" w:styleId="9642A005DB2742F081BD18BB3E5C1F19">
    <w:name w:val="9642A005DB2742F081BD18BB3E5C1F19"/>
  </w:style>
  <w:style w:type="paragraph" w:customStyle="1" w:styleId="47A01156E9C64693B1AF00B433F4211A">
    <w:name w:val="47A01156E9C64693B1AF00B433F4211A"/>
  </w:style>
  <w:style w:type="paragraph" w:customStyle="1" w:styleId="AB61D6DB2D4040FBAD789EBF21CB5678">
    <w:name w:val="AB61D6DB2D4040FBAD789EBF21CB5678"/>
  </w:style>
  <w:style w:type="paragraph" w:customStyle="1" w:styleId="D3B5073ABE2542D7B21AF1EA8499F35D">
    <w:name w:val="D3B5073ABE2542D7B21AF1EA8499F35D"/>
  </w:style>
  <w:style w:type="paragraph" w:customStyle="1" w:styleId="62FD4EA51B5F438E8ABD5CFFC10AA70C">
    <w:name w:val="62FD4EA51B5F438E8ABD5CFFC10AA70C"/>
  </w:style>
  <w:style w:type="paragraph" w:customStyle="1" w:styleId="5B70156484144E01A01DAF2DBF95FB24">
    <w:name w:val="5B70156484144E01A01DAF2DBF95FB24"/>
  </w:style>
  <w:style w:type="paragraph" w:customStyle="1" w:styleId="0DB88EE2B0F144A6A921D4B46CE5DBE1">
    <w:name w:val="0DB88EE2B0F144A6A921D4B46CE5DBE1"/>
  </w:style>
  <w:style w:type="paragraph" w:customStyle="1" w:styleId="5B5B678DC43F46F09F21265E3AE4A636">
    <w:name w:val="5B5B678DC43F46F09F21265E3AE4A636"/>
  </w:style>
  <w:style w:type="paragraph" w:customStyle="1" w:styleId="A919A836347345BE868A328A079072DA">
    <w:name w:val="A919A836347345BE868A328A079072DA"/>
  </w:style>
  <w:style w:type="paragraph" w:customStyle="1" w:styleId="444F68C5E92F4ABEB0A7B95E0AA215A4">
    <w:name w:val="444F68C5E92F4ABEB0A7B95E0AA215A4"/>
  </w:style>
  <w:style w:type="paragraph" w:customStyle="1" w:styleId="83C45A53FD514875B4FABD937E829459">
    <w:name w:val="83C45A53FD514875B4FABD937E829459"/>
  </w:style>
  <w:style w:type="paragraph" w:customStyle="1" w:styleId="F43489389B804426BBD7BC39446D511E">
    <w:name w:val="F43489389B804426BBD7BC39446D511E"/>
  </w:style>
  <w:style w:type="paragraph" w:customStyle="1" w:styleId="751D6546B50D437889B2A5F6050F487C">
    <w:name w:val="751D6546B50D437889B2A5F6050F487C"/>
  </w:style>
  <w:style w:type="paragraph" w:customStyle="1" w:styleId="64BBD20F62EF48368B016AF545064B5A">
    <w:name w:val="64BBD20F62EF48368B016AF545064B5A"/>
  </w:style>
  <w:style w:type="paragraph" w:customStyle="1" w:styleId="5D541DEB8B6C4D40AEC5A1C34895BE94">
    <w:name w:val="5D541DEB8B6C4D40AEC5A1C34895BE94"/>
  </w:style>
  <w:style w:type="paragraph" w:customStyle="1" w:styleId="0BCD84BFC1F44A9BA195E062D232BA8D">
    <w:name w:val="0BCD84BFC1F44A9BA195E062D232BA8D"/>
  </w:style>
  <w:style w:type="paragraph" w:customStyle="1" w:styleId="2B69DBAB29BE43AAADDBDA49FC62FCF1">
    <w:name w:val="2B69DBAB29BE43AAADDBDA49FC62FCF1"/>
  </w:style>
  <w:style w:type="paragraph" w:customStyle="1" w:styleId="1015C27C9121451CABE1266949DE03B2">
    <w:name w:val="1015C27C9121451CABE1266949DE03B2"/>
  </w:style>
  <w:style w:type="paragraph" w:customStyle="1" w:styleId="02333485D1CE417090FFEAE11EF81F48">
    <w:name w:val="02333485D1CE417090FFEAE11EF81F48"/>
  </w:style>
  <w:style w:type="paragraph" w:customStyle="1" w:styleId="1F0D54C56246436AA701A64F2E5AC716">
    <w:name w:val="1F0D54C56246436AA701A64F2E5AC716"/>
  </w:style>
  <w:style w:type="paragraph" w:customStyle="1" w:styleId="248925B764CF4E279B60FE4B63C5D772">
    <w:name w:val="248925B764CF4E279B60FE4B63C5D772"/>
  </w:style>
  <w:style w:type="paragraph" w:customStyle="1" w:styleId="BDF02B4F18124B1DA5DC69805A05D8AB">
    <w:name w:val="BDF02B4F18124B1DA5DC69805A05D8AB"/>
  </w:style>
  <w:style w:type="paragraph" w:customStyle="1" w:styleId="5074AA7858F044359FADCEB9B79AAE3F">
    <w:name w:val="5074AA7858F044359FADCEB9B79AAE3F"/>
  </w:style>
  <w:style w:type="paragraph" w:customStyle="1" w:styleId="EE69F8BBF2EF4440B55A7433F3CCCEEE">
    <w:name w:val="EE69F8BBF2EF4440B55A7433F3CCCEEE"/>
  </w:style>
  <w:style w:type="paragraph" w:customStyle="1" w:styleId="B09F1A51D20842D69CFC5AFEBA7361F4">
    <w:name w:val="B09F1A51D20842D69CFC5AFEBA7361F4"/>
  </w:style>
  <w:style w:type="paragraph" w:customStyle="1" w:styleId="C45D3CE3B6524EE5B82F9CB693DA08CB">
    <w:name w:val="C45D3CE3B6524EE5B82F9CB693DA08CB"/>
  </w:style>
  <w:style w:type="paragraph" w:customStyle="1" w:styleId="79C44508330242DAB44BE8E154969B2B">
    <w:name w:val="79C44508330242DAB44BE8E154969B2B"/>
  </w:style>
  <w:style w:type="paragraph" w:customStyle="1" w:styleId="9C0720955F1044A282ABBBC5608221AC">
    <w:name w:val="9C0720955F1044A282ABBBC5608221AC"/>
  </w:style>
  <w:style w:type="paragraph" w:customStyle="1" w:styleId="0BEF09A815634754AD178EA6BCC05920">
    <w:name w:val="0BEF09A815634754AD178EA6BCC05920"/>
  </w:style>
  <w:style w:type="paragraph" w:customStyle="1" w:styleId="70C9D062F8704357BA86333C0C9588CD">
    <w:name w:val="70C9D062F8704357BA86333C0C9588CD"/>
  </w:style>
  <w:style w:type="paragraph" w:customStyle="1" w:styleId="D7E0AA4D19B749AB856FFEBD03A7419C">
    <w:name w:val="D7E0AA4D19B749AB856FFEBD03A7419C"/>
  </w:style>
  <w:style w:type="paragraph" w:customStyle="1" w:styleId="C72D4DD5AB204BDAB2C1AF049BD48D08">
    <w:name w:val="C72D4DD5AB204BDAB2C1AF049BD48D08"/>
  </w:style>
  <w:style w:type="paragraph" w:customStyle="1" w:styleId="4EE0867F105A4DE48231336CA0415300">
    <w:name w:val="4EE0867F105A4DE48231336CA0415300"/>
  </w:style>
  <w:style w:type="paragraph" w:customStyle="1" w:styleId="B527FFDEA45B4929A738F908FD6AEA12">
    <w:name w:val="B527FFDEA45B4929A738F908FD6AEA12"/>
  </w:style>
  <w:style w:type="paragraph" w:customStyle="1" w:styleId="0B13685062864B7FB2137417B048A0C9">
    <w:name w:val="0B13685062864B7FB2137417B048A0C9"/>
  </w:style>
  <w:style w:type="paragraph" w:customStyle="1" w:styleId="EE130964354F433A993EFE7BB0894B7A">
    <w:name w:val="EE130964354F433A993EFE7BB0894B7A"/>
  </w:style>
  <w:style w:type="paragraph" w:customStyle="1" w:styleId="29067F0C72AD4933A707E750559A0799">
    <w:name w:val="29067F0C72AD4933A707E750559A0799"/>
  </w:style>
  <w:style w:type="paragraph" w:customStyle="1" w:styleId="ADA6CED20BA1456E8F609ED71300CC7D">
    <w:name w:val="ADA6CED20BA1456E8F609ED71300CC7D"/>
  </w:style>
  <w:style w:type="paragraph" w:customStyle="1" w:styleId="8AE2C6700067435DB7E6635EFA46EBD0">
    <w:name w:val="8AE2C6700067435DB7E6635EFA46EBD0"/>
  </w:style>
  <w:style w:type="paragraph" w:customStyle="1" w:styleId="C728DA635A7B4589A4B9C6F85F5B84E5">
    <w:name w:val="C728DA635A7B4589A4B9C6F85F5B84E5"/>
  </w:style>
  <w:style w:type="paragraph" w:customStyle="1" w:styleId="7FAF8F78FC9E4559B23F23DE6A315395">
    <w:name w:val="7FAF8F78FC9E4559B23F23DE6A315395"/>
  </w:style>
  <w:style w:type="paragraph" w:customStyle="1" w:styleId="AFB7DFCE582C49C8A9871F6120E730FD">
    <w:name w:val="AFB7DFCE582C49C8A9871F6120E730FD"/>
  </w:style>
  <w:style w:type="paragraph" w:customStyle="1" w:styleId="8F8632BF2A3544118A2C512596461888">
    <w:name w:val="8F8632BF2A3544118A2C512596461888"/>
  </w:style>
  <w:style w:type="paragraph" w:customStyle="1" w:styleId="90B496302E9C4FADAFBF644479ADCD9A">
    <w:name w:val="90B496302E9C4FADAFBF644479ADCD9A"/>
  </w:style>
  <w:style w:type="paragraph" w:customStyle="1" w:styleId="21F9499E4D10423DADA23E7866849EB2">
    <w:name w:val="21F9499E4D10423DADA23E7866849EB2"/>
  </w:style>
  <w:style w:type="paragraph" w:customStyle="1" w:styleId="7299167FDF4243C1921C2C6F26BBF8AA">
    <w:name w:val="7299167FDF4243C1921C2C6F26BBF8AA"/>
  </w:style>
  <w:style w:type="paragraph" w:customStyle="1" w:styleId="517E7A1BD3164019A9263C17233661FD">
    <w:name w:val="517E7A1BD3164019A9263C17233661FD"/>
  </w:style>
  <w:style w:type="paragraph" w:customStyle="1" w:styleId="2B189CCA7D474DDA864FC376021F9CF2">
    <w:name w:val="2B189CCA7D474DDA864FC376021F9CF2"/>
  </w:style>
  <w:style w:type="paragraph" w:customStyle="1" w:styleId="4E41B9350DAE4A2D833809F7A2660A3C">
    <w:name w:val="4E41B9350DAE4A2D833809F7A2660A3C"/>
  </w:style>
  <w:style w:type="paragraph" w:customStyle="1" w:styleId="7DD229E46990467C910A2CD3DAEA52A4">
    <w:name w:val="7DD229E46990467C910A2CD3DAEA52A4"/>
  </w:style>
  <w:style w:type="paragraph" w:customStyle="1" w:styleId="F793D7B391C44BF4BFDD02EC31F25A0B">
    <w:name w:val="F793D7B391C44BF4BFDD02EC31F25A0B"/>
  </w:style>
  <w:style w:type="paragraph" w:customStyle="1" w:styleId="C1200DBF1C404141B22E8318466F4C75">
    <w:name w:val="C1200DBF1C404141B22E8318466F4C75"/>
  </w:style>
  <w:style w:type="paragraph" w:customStyle="1" w:styleId="C821DDF3DA7F4EFF89FB64D4F3EF6235">
    <w:name w:val="C821DDF3DA7F4EFF89FB64D4F3EF6235"/>
  </w:style>
  <w:style w:type="paragraph" w:customStyle="1" w:styleId="03DD8937D9A14E23AC73E45D93B61697">
    <w:name w:val="03DD8937D9A14E23AC73E45D93B61697"/>
  </w:style>
  <w:style w:type="paragraph" w:customStyle="1" w:styleId="2987C67B9B92464DBF25C8786AC9ADAD">
    <w:name w:val="2987C67B9B92464DBF25C8786AC9ADAD"/>
  </w:style>
  <w:style w:type="paragraph" w:customStyle="1" w:styleId="2BD40890EFE344B9B8DDE3D3CEEC9821">
    <w:name w:val="2BD40890EFE344B9B8DDE3D3CEEC9821"/>
  </w:style>
  <w:style w:type="paragraph" w:customStyle="1" w:styleId="20A6380B76C04A1CA2E73D8D1D476374">
    <w:name w:val="20A6380B76C04A1CA2E73D8D1D476374"/>
  </w:style>
  <w:style w:type="paragraph" w:customStyle="1" w:styleId="6BBFCC95EE404DD6B3EC0D4433A04F6C">
    <w:name w:val="6BBFCC95EE404DD6B3EC0D4433A04F6C"/>
  </w:style>
  <w:style w:type="paragraph" w:customStyle="1" w:styleId="93D462C8163A4DF6B0B20D40DEF9D703">
    <w:name w:val="93D462C8163A4DF6B0B20D40DEF9D703"/>
  </w:style>
  <w:style w:type="paragraph" w:customStyle="1" w:styleId="ECC0EDE3B1514265B90B9D18B3D72CB7">
    <w:name w:val="ECC0EDE3B1514265B90B9D18B3D72CB7"/>
  </w:style>
  <w:style w:type="paragraph" w:customStyle="1" w:styleId="5E6BDF8B0C7B4A118C1CFB32B6775A1D">
    <w:name w:val="5E6BDF8B0C7B4A118C1CFB32B6775A1D"/>
  </w:style>
  <w:style w:type="paragraph" w:customStyle="1" w:styleId="0EE5AC7E7DB045B39639519F4F2E697E">
    <w:name w:val="0EE5AC7E7DB045B39639519F4F2E697E"/>
  </w:style>
  <w:style w:type="paragraph" w:customStyle="1" w:styleId="D2DE4DE27DDB4866AB63DFA5422AFF2D">
    <w:name w:val="D2DE4DE27DDB4866AB63DFA5422AFF2D"/>
  </w:style>
  <w:style w:type="paragraph" w:customStyle="1" w:styleId="85D6A5DD484B4E0A98C23F1C96E966C6">
    <w:name w:val="85D6A5DD484B4E0A98C23F1C96E966C6"/>
  </w:style>
  <w:style w:type="paragraph" w:customStyle="1" w:styleId="11E89412A5144410B01A92D2F0ABAA73">
    <w:name w:val="11E89412A5144410B01A92D2F0ABAA73"/>
  </w:style>
  <w:style w:type="paragraph" w:customStyle="1" w:styleId="E33205B91A204ECCB28A96556E5A861A">
    <w:name w:val="E33205B91A204ECCB28A96556E5A861A"/>
  </w:style>
  <w:style w:type="paragraph" w:customStyle="1" w:styleId="EA3C802DD9C244798C2DB3B91431422B">
    <w:name w:val="EA3C802DD9C244798C2DB3B91431422B"/>
  </w:style>
  <w:style w:type="paragraph" w:customStyle="1" w:styleId="CA340DA6567540C6BED6194C9EAF5F90">
    <w:name w:val="CA340DA6567540C6BED6194C9EAF5F90"/>
  </w:style>
  <w:style w:type="paragraph" w:customStyle="1" w:styleId="14FA32DEA71E48D28DBEC16ADD726D04">
    <w:name w:val="14FA32DEA71E48D28DBEC16ADD726D04"/>
  </w:style>
  <w:style w:type="paragraph" w:customStyle="1" w:styleId="2650EAB3CE774628AD4FCF40B6BFA51D">
    <w:name w:val="2650EAB3CE774628AD4FCF40B6BFA51D"/>
  </w:style>
  <w:style w:type="paragraph" w:customStyle="1" w:styleId="C9ECAAD4D7B04A7486E617E08CE12D47">
    <w:name w:val="C9ECAAD4D7B04A7486E617E08CE12D47"/>
  </w:style>
  <w:style w:type="paragraph" w:customStyle="1" w:styleId="A2D7079F59924147941D334226BE7D8A">
    <w:name w:val="A2D7079F59924147941D334226BE7D8A"/>
  </w:style>
  <w:style w:type="paragraph" w:customStyle="1" w:styleId="6FF8F6FF6D0941D1889E41CA273F2603">
    <w:name w:val="6FF8F6FF6D0941D1889E41CA273F2603"/>
  </w:style>
  <w:style w:type="paragraph" w:customStyle="1" w:styleId="C383B63B188D4C3EACDA820F20772992">
    <w:name w:val="C383B63B188D4C3EACDA820F20772992"/>
  </w:style>
  <w:style w:type="paragraph" w:customStyle="1" w:styleId="A04BF456D57242269770931BA9209C5D">
    <w:name w:val="A04BF456D57242269770931BA9209C5D"/>
  </w:style>
  <w:style w:type="paragraph" w:customStyle="1" w:styleId="2D31C7DB40E946C589ED6E353360F7B0">
    <w:name w:val="2D31C7DB40E946C589ED6E353360F7B0"/>
  </w:style>
  <w:style w:type="paragraph" w:customStyle="1" w:styleId="6D11945168284D35AB95ACAFD98C5620">
    <w:name w:val="6D11945168284D35AB95ACAFD98C5620"/>
  </w:style>
  <w:style w:type="paragraph" w:customStyle="1" w:styleId="E4559028D5C9402DB3126AB6FAACB880">
    <w:name w:val="E4559028D5C9402DB3126AB6FAACB880"/>
  </w:style>
  <w:style w:type="paragraph" w:customStyle="1" w:styleId="7E8D5C9C7A53463EB6B960F735C29FD3">
    <w:name w:val="7E8D5C9C7A53463EB6B960F735C29FD3"/>
  </w:style>
  <w:style w:type="paragraph" w:customStyle="1" w:styleId="B2807812B45A40A1BB5FA19E8791AE87">
    <w:name w:val="B2807812B45A40A1BB5FA19E8791AE87"/>
  </w:style>
  <w:style w:type="paragraph" w:customStyle="1" w:styleId="4D525392585B4DA5A0666B11185CE85C">
    <w:name w:val="4D525392585B4DA5A0666B11185CE85C"/>
  </w:style>
  <w:style w:type="paragraph" w:customStyle="1" w:styleId="1525EA025E1D4558BF68C0BA4E3886AF">
    <w:name w:val="1525EA025E1D4558BF68C0BA4E3886AF"/>
  </w:style>
  <w:style w:type="paragraph" w:customStyle="1" w:styleId="0673998F0D0041AEAB6A1D4996D4325B">
    <w:name w:val="0673998F0D0041AEAB6A1D4996D4325B"/>
  </w:style>
  <w:style w:type="paragraph" w:customStyle="1" w:styleId="00A0A353102F485E916F2BF2C42AA857">
    <w:name w:val="00A0A353102F485E916F2BF2C42AA857"/>
  </w:style>
  <w:style w:type="paragraph" w:customStyle="1" w:styleId="D115BC1B4AC3495D89C1F44E732177B0">
    <w:name w:val="D115BC1B4AC3495D89C1F44E732177B0"/>
  </w:style>
  <w:style w:type="paragraph" w:customStyle="1" w:styleId="7390E3286FC04331926F8D7997A59D31">
    <w:name w:val="7390E3286FC04331926F8D7997A59D31"/>
  </w:style>
  <w:style w:type="paragraph" w:customStyle="1" w:styleId="FFCE8956806142638037AD85464EED9F">
    <w:name w:val="FFCE8956806142638037AD85464EED9F"/>
  </w:style>
  <w:style w:type="paragraph" w:customStyle="1" w:styleId="DE8E072A2412470397D34042A51E956B">
    <w:name w:val="DE8E072A2412470397D34042A51E956B"/>
  </w:style>
  <w:style w:type="paragraph" w:customStyle="1" w:styleId="212BDED303EC493790F0F7D003334047">
    <w:name w:val="212BDED303EC493790F0F7D003334047"/>
  </w:style>
  <w:style w:type="paragraph" w:customStyle="1" w:styleId="61F20D53E3D943AF984DAE211E4CDD64">
    <w:name w:val="61F20D53E3D943AF984DAE211E4CDD64"/>
  </w:style>
  <w:style w:type="paragraph" w:customStyle="1" w:styleId="F9FEFF5381DF4FE4BDF7D56528A61458">
    <w:name w:val="F9FEFF5381DF4FE4BDF7D56528A61458"/>
  </w:style>
  <w:style w:type="paragraph" w:customStyle="1" w:styleId="EF42023AA48B4810AF527610FFFE70CF">
    <w:name w:val="EF42023AA48B4810AF527610FFFE70CF"/>
  </w:style>
  <w:style w:type="paragraph" w:customStyle="1" w:styleId="370A233D3237404788CA1CA1290571E8">
    <w:name w:val="370A233D3237404788CA1CA1290571E8"/>
  </w:style>
  <w:style w:type="paragraph" w:customStyle="1" w:styleId="935DDE333AA64FC39EB867619FE4D682">
    <w:name w:val="935DDE333AA64FC39EB867619FE4D682"/>
  </w:style>
  <w:style w:type="paragraph" w:customStyle="1" w:styleId="0C58D8D2E0624404A158B73D6E93B0A9">
    <w:name w:val="0C58D8D2E0624404A158B73D6E93B0A9"/>
  </w:style>
  <w:style w:type="paragraph" w:customStyle="1" w:styleId="4FB23E907DCE46559EE17B6EEAA9F92F">
    <w:name w:val="4FB23E907DCE46559EE17B6EEAA9F92F"/>
  </w:style>
  <w:style w:type="paragraph" w:customStyle="1" w:styleId="31E28103DA454242B7DA4A71EFCAFE0E">
    <w:name w:val="31E28103DA454242B7DA4A71EFCAFE0E"/>
  </w:style>
  <w:style w:type="paragraph" w:customStyle="1" w:styleId="2873BDB0728049C3A62DEB63892D931A">
    <w:name w:val="2873BDB0728049C3A62DEB63892D931A"/>
  </w:style>
  <w:style w:type="paragraph" w:customStyle="1" w:styleId="EEA1596CE03D46428970B91E179D7F43">
    <w:name w:val="EEA1596CE03D46428970B91E179D7F43"/>
  </w:style>
  <w:style w:type="paragraph" w:customStyle="1" w:styleId="A6DFBED6750247C18D993772D66412F1">
    <w:name w:val="A6DFBED6750247C18D993772D66412F1"/>
  </w:style>
  <w:style w:type="paragraph" w:customStyle="1" w:styleId="9167D170AD2F45E08B3634F46BA582B1">
    <w:name w:val="9167D170AD2F45E08B3634F46BA582B1"/>
  </w:style>
  <w:style w:type="paragraph" w:customStyle="1" w:styleId="2803E23AEBF2472C8AFCCA8F968CD61E">
    <w:name w:val="2803E23AEBF2472C8AFCCA8F968CD61E"/>
    <w:rsid w:val="00BD385F"/>
  </w:style>
  <w:style w:type="paragraph" w:customStyle="1" w:styleId="813BE20EE89A45188F126E9018505000">
    <w:name w:val="813BE20EE89A45188F126E9018505000"/>
    <w:rsid w:val="004D76E8"/>
  </w:style>
  <w:style w:type="paragraph" w:customStyle="1" w:styleId="AA8CA549AEE24FB4A5F22642CEF763ED">
    <w:name w:val="AA8CA549AEE24FB4A5F22642CEF763ED"/>
    <w:rsid w:val="004D76E8"/>
  </w:style>
  <w:style w:type="paragraph" w:customStyle="1" w:styleId="6E391EACB1634185AFB0690A02F91269">
    <w:name w:val="6E391EACB1634185AFB0690A02F91269"/>
    <w:rsid w:val="004D76E8"/>
  </w:style>
  <w:style w:type="paragraph" w:customStyle="1" w:styleId="15D53435787E4A289A3B481689B59AA4">
    <w:name w:val="15D53435787E4A289A3B481689B59AA4"/>
    <w:rsid w:val="004D76E8"/>
  </w:style>
  <w:style w:type="paragraph" w:customStyle="1" w:styleId="EE8407119AEF48549CB8ABCD504F9E1B">
    <w:name w:val="EE8407119AEF48549CB8ABCD504F9E1B"/>
    <w:rsid w:val="004D76E8"/>
  </w:style>
  <w:style w:type="paragraph" w:customStyle="1" w:styleId="9DA32DC1169B4B65929033A01120A81A">
    <w:name w:val="9DA32DC1169B4B65929033A01120A81A"/>
    <w:rsid w:val="004D76E8"/>
  </w:style>
  <w:style w:type="paragraph" w:customStyle="1" w:styleId="989A9BF848B44EB5AF81A30CBBA09F06">
    <w:name w:val="989A9BF848B44EB5AF81A30CBBA09F06"/>
    <w:rsid w:val="004D76E8"/>
  </w:style>
  <w:style w:type="paragraph" w:customStyle="1" w:styleId="4D95823EC0AA4ABBA481DA07524D9B6E">
    <w:name w:val="4D95823EC0AA4ABBA481DA07524D9B6E"/>
    <w:rsid w:val="004D76E8"/>
  </w:style>
  <w:style w:type="paragraph" w:customStyle="1" w:styleId="BC40AD31A0434A41BBCAE1E17765EE1B">
    <w:name w:val="BC40AD31A0434A41BBCAE1E17765EE1B"/>
    <w:rsid w:val="004D76E8"/>
  </w:style>
  <w:style w:type="paragraph" w:customStyle="1" w:styleId="8A125DB6CE7C4A79BAE18FCC50ACE562">
    <w:name w:val="8A125DB6CE7C4A79BAE18FCC50ACE562"/>
    <w:rsid w:val="004D76E8"/>
  </w:style>
  <w:style w:type="paragraph" w:customStyle="1" w:styleId="991AAED9F88441628CAC4B3B9AEB5FDD">
    <w:name w:val="991AAED9F88441628CAC4B3B9AEB5FDD"/>
    <w:rsid w:val="004D76E8"/>
  </w:style>
  <w:style w:type="paragraph" w:customStyle="1" w:styleId="01829136C63047308ED7518B279BA70D">
    <w:name w:val="01829136C63047308ED7518B279BA70D"/>
    <w:rsid w:val="004D76E8"/>
  </w:style>
  <w:style w:type="paragraph" w:customStyle="1" w:styleId="C0A9DC5723FE439A953B0C9641AFC851">
    <w:name w:val="C0A9DC5723FE439A953B0C9641AFC851"/>
    <w:rsid w:val="004D76E8"/>
  </w:style>
  <w:style w:type="paragraph" w:customStyle="1" w:styleId="EE43CAE5FD41487D9C3F1899A1C04B7C">
    <w:name w:val="EE43CAE5FD41487D9C3F1899A1C04B7C"/>
    <w:rsid w:val="004D76E8"/>
  </w:style>
  <w:style w:type="paragraph" w:customStyle="1" w:styleId="052F43AF9A9840D287A1F39F2692D8C3">
    <w:name w:val="052F43AF9A9840D287A1F39F2692D8C3"/>
    <w:rsid w:val="004D76E8"/>
  </w:style>
  <w:style w:type="paragraph" w:customStyle="1" w:styleId="732101E3DBB64B4EBB12170009985B32">
    <w:name w:val="732101E3DBB64B4EBB12170009985B32"/>
    <w:rsid w:val="004D76E8"/>
  </w:style>
  <w:style w:type="paragraph" w:customStyle="1" w:styleId="2D4D601B357B49D69D21240ED9B1B6EB">
    <w:name w:val="2D4D601B357B49D69D21240ED9B1B6EB"/>
    <w:rsid w:val="004D76E8"/>
  </w:style>
  <w:style w:type="paragraph" w:customStyle="1" w:styleId="AC8483E1FB2A417FAB79303942F87CAB">
    <w:name w:val="AC8483E1FB2A417FAB79303942F87CAB"/>
    <w:rsid w:val="004D76E8"/>
  </w:style>
  <w:style w:type="paragraph" w:customStyle="1" w:styleId="E218D7BB82994D32B6928A6D3C90352E">
    <w:name w:val="E218D7BB82994D32B6928A6D3C90352E"/>
    <w:rsid w:val="004D76E8"/>
  </w:style>
  <w:style w:type="paragraph" w:customStyle="1" w:styleId="9D2A04F7B43347D3A776892F7F08CA5E">
    <w:name w:val="9D2A04F7B43347D3A776892F7F08CA5E"/>
    <w:rsid w:val="004D76E8"/>
  </w:style>
  <w:style w:type="paragraph" w:customStyle="1" w:styleId="F8E3B4B0FEF34C5F8CDFA8999AB86639">
    <w:name w:val="F8E3B4B0FEF34C5F8CDFA8999AB86639"/>
    <w:rsid w:val="004D76E8"/>
  </w:style>
  <w:style w:type="paragraph" w:customStyle="1" w:styleId="2558E5ABEAA14B74A854F4273854C7EA">
    <w:name w:val="2558E5ABEAA14B74A854F4273854C7EA"/>
    <w:rsid w:val="004D76E8"/>
  </w:style>
  <w:style w:type="paragraph" w:customStyle="1" w:styleId="BF7D3195FD524C11B9AAF777591DD665">
    <w:name w:val="BF7D3195FD524C11B9AAF777591DD665"/>
    <w:rsid w:val="004D76E8"/>
  </w:style>
  <w:style w:type="paragraph" w:customStyle="1" w:styleId="4780EBAB4F144A098AEB48A6A5BA6645">
    <w:name w:val="4780EBAB4F144A098AEB48A6A5BA6645"/>
    <w:rsid w:val="004D76E8"/>
  </w:style>
  <w:style w:type="paragraph" w:customStyle="1" w:styleId="A19F4ECCA3C340A493E6B801B1DD263E">
    <w:name w:val="A19F4ECCA3C340A493E6B801B1DD263E"/>
    <w:rsid w:val="004D76E8"/>
  </w:style>
  <w:style w:type="paragraph" w:customStyle="1" w:styleId="E0757E5A2D0C4EF39A435A2FC9E51D05">
    <w:name w:val="E0757E5A2D0C4EF39A435A2FC9E51D05"/>
    <w:rsid w:val="004D76E8"/>
  </w:style>
  <w:style w:type="paragraph" w:customStyle="1" w:styleId="5144D84E387344ACA4D5165B72442100">
    <w:name w:val="5144D84E387344ACA4D5165B72442100"/>
    <w:rsid w:val="004D76E8"/>
  </w:style>
  <w:style w:type="paragraph" w:customStyle="1" w:styleId="EA382AB345E5450BA0F715AA7438530B">
    <w:name w:val="EA382AB345E5450BA0F715AA7438530B"/>
    <w:rsid w:val="004D76E8"/>
  </w:style>
  <w:style w:type="paragraph" w:customStyle="1" w:styleId="49C7C9FC011C4562BDE925D35DBA0361">
    <w:name w:val="49C7C9FC011C4562BDE925D35DBA0361"/>
    <w:rsid w:val="004D76E8"/>
  </w:style>
  <w:style w:type="paragraph" w:customStyle="1" w:styleId="B2F12BED29304A36B80C2EBC6D080295">
    <w:name w:val="B2F12BED29304A36B80C2EBC6D080295"/>
    <w:rsid w:val="004D76E8"/>
  </w:style>
  <w:style w:type="paragraph" w:customStyle="1" w:styleId="9CC68F093CEF463B83B4803C6CFB3CDD">
    <w:name w:val="9CC68F093CEF463B83B4803C6CFB3CDD"/>
    <w:rsid w:val="004D76E8"/>
  </w:style>
  <w:style w:type="paragraph" w:customStyle="1" w:styleId="884FB1D1083D4692BC18C29315627D99">
    <w:name w:val="884FB1D1083D4692BC18C29315627D99"/>
    <w:rsid w:val="004D76E8"/>
  </w:style>
  <w:style w:type="paragraph" w:customStyle="1" w:styleId="B71FC0AD4EB44218A08D749CEDF30A12">
    <w:name w:val="B71FC0AD4EB44218A08D749CEDF30A12"/>
    <w:rsid w:val="004D76E8"/>
  </w:style>
  <w:style w:type="paragraph" w:customStyle="1" w:styleId="AD5075F727EF432EAC8F6FEB853E47F4">
    <w:name w:val="AD5075F727EF432EAC8F6FEB853E47F4"/>
    <w:rsid w:val="004D76E8"/>
  </w:style>
  <w:style w:type="paragraph" w:customStyle="1" w:styleId="C82A447B1E864CAA8BE661452E8DF6DB">
    <w:name w:val="C82A447B1E864CAA8BE661452E8DF6DB"/>
    <w:rsid w:val="004D76E8"/>
  </w:style>
  <w:style w:type="paragraph" w:customStyle="1" w:styleId="B16E79C1D6224862B1BF1756D6C754CE">
    <w:name w:val="B16E79C1D6224862B1BF1756D6C754CE"/>
    <w:rsid w:val="004D76E8"/>
  </w:style>
  <w:style w:type="paragraph" w:customStyle="1" w:styleId="584B63B5C57C49A7A8442A7DF7FEAA5D">
    <w:name w:val="584B63B5C57C49A7A8442A7DF7FEAA5D"/>
    <w:rsid w:val="004D76E8"/>
  </w:style>
  <w:style w:type="paragraph" w:customStyle="1" w:styleId="94264865D5E549699EA993EF905ACF08">
    <w:name w:val="94264865D5E549699EA993EF905ACF08"/>
    <w:rsid w:val="004D76E8"/>
  </w:style>
  <w:style w:type="paragraph" w:customStyle="1" w:styleId="9320A08C4DA74D10958B12A4C46E249E">
    <w:name w:val="9320A08C4DA74D10958B12A4C46E249E"/>
    <w:rsid w:val="004D76E8"/>
  </w:style>
  <w:style w:type="paragraph" w:customStyle="1" w:styleId="70BAE93D644F451EA98D68327F21D343">
    <w:name w:val="70BAE93D644F451EA98D68327F21D343"/>
    <w:rsid w:val="004D76E8"/>
  </w:style>
  <w:style w:type="paragraph" w:customStyle="1" w:styleId="AAD774EF9A7A43959CB920496B98A63E">
    <w:name w:val="AAD774EF9A7A43959CB920496B98A63E"/>
    <w:rsid w:val="004D76E8"/>
  </w:style>
  <w:style w:type="paragraph" w:customStyle="1" w:styleId="6C588627854544FD8012573D8143248F">
    <w:name w:val="6C588627854544FD8012573D8143248F"/>
    <w:rsid w:val="004D76E8"/>
  </w:style>
  <w:style w:type="paragraph" w:customStyle="1" w:styleId="D6CC2BD87DA840B983CB408BE15609FA">
    <w:name w:val="D6CC2BD87DA840B983CB408BE15609FA"/>
    <w:rsid w:val="004D76E8"/>
  </w:style>
  <w:style w:type="paragraph" w:customStyle="1" w:styleId="2F7051191744439FAEEAC216A244A7B6">
    <w:name w:val="2F7051191744439FAEEAC216A244A7B6"/>
    <w:rsid w:val="004D76E8"/>
  </w:style>
  <w:style w:type="paragraph" w:customStyle="1" w:styleId="8E1B27ABD9D040FFB273FDED075FE258">
    <w:name w:val="8E1B27ABD9D040FFB273FDED075FE258"/>
    <w:rsid w:val="004D76E8"/>
  </w:style>
  <w:style w:type="paragraph" w:customStyle="1" w:styleId="737834E75CDD49E8A4A0139A3B83927A">
    <w:name w:val="737834E75CDD49E8A4A0139A3B83927A"/>
    <w:rsid w:val="004D76E8"/>
  </w:style>
  <w:style w:type="paragraph" w:customStyle="1" w:styleId="6886AD051B35481183F0E2E432C87C08">
    <w:name w:val="6886AD051B35481183F0E2E432C87C08"/>
    <w:rsid w:val="004D76E8"/>
  </w:style>
  <w:style w:type="paragraph" w:customStyle="1" w:styleId="30BE9F6CAB67409493CF800737FD88C5">
    <w:name w:val="30BE9F6CAB67409493CF800737FD88C5"/>
    <w:rsid w:val="004D76E8"/>
  </w:style>
  <w:style w:type="paragraph" w:customStyle="1" w:styleId="4364AB0C65F340278BADAE668CC62529">
    <w:name w:val="4364AB0C65F340278BADAE668CC62529"/>
    <w:rsid w:val="004D76E8"/>
  </w:style>
  <w:style w:type="paragraph" w:customStyle="1" w:styleId="939AFE417BE04D9499419139EFCF97D7">
    <w:name w:val="939AFE417BE04D9499419139EFCF97D7"/>
    <w:rsid w:val="004D76E8"/>
  </w:style>
  <w:style w:type="paragraph" w:customStyle="1" w:styleId="14EA571270054F7BBE5DA612680BDF4D">
    <w:name w:val="14EA571270054F7BBE5DA612680BDF4D"/>
    <w:rsid w:val="004D76E8"/>
  </w:style>
  <w:style w:type="paragraph" w:customStyle="1" w:styleId="CB823B5482EB41ACBBBB35B1F13BD88F">
    <w:name w:val="CB823B5482EB41ACBBBB35B1F13BD88F"/>
    <w:rsid w:val="004D76E8"/>
  </w:style>
  <w:style w:type="paragraph" w:customStyle="1" w:styleId="F2B96711F9074D009573A38416166BE5">
    <w:name w:val="F2B96711F9074D009573A38416166BE5"/>
    <w:rsid w:val="004D76E8"/>
  </w:style>
  <w:style w:type="paragraph" w:customStyle="1" w:styleId="F46CB1189C234AF4B8EE1622963AA58D">
    <w:name w:val="F46CB1189C234AF4B8EE1622963AA58D"/>
    <w:rsid w:val="004D76E8"/>
  </w:style>
  <w:style w:type="paragraph" w:customStyle="1" w:styleId="6A1BC380EB92405C9EFBC16CA3434374">
    <w:name w:val="6A1BC380EB92405C9EFBC16CA3434374"/>
    <w:rsid w:val="004D76E8"/>
  </w:style>
  <w:style w:type="paragraph" w:customStyle="1" w:styleId="3B7BE60F2EF54FFEBE5BDCA385B4E95A">
    <w:name w:val="3B7BE60F2EF54FFEBE5BDCA385B4E95A"/>
    <w:rsid w:val="004D76E8"/>
  </w:style>
  <w:style w:type="paragraph" w:customStyle="1" w:styleId="EA0E278571194F3C9335B632D5F56572">
    <w:name w:val="EA0E278571194F3C9335B632D5F56572"/>
    <w:rsid w:val="004D76E8"/>
  </w:style>
  <w:style w:type="paragraph" w:customStyle="1" w:styleId="AB1633EF671E49638AA7FD069E2F3B48">
    <w:name w:val="AB1633EF671E49638AA7FD069E2F3B48"/>
    <w:rsid w:val="004D76E8"/>
  </w:style>
  <w:style w:type="paragraph" w:customStyle="1" w:styleId="7F3DD08589534C36B26EE205B6A349FF">
    <w:name w:val="7F3DD08589534C36B26EE205B6A349FF"/>
    <w:rsid w:val="004D76E8"/>
  </w:style>
  <w:style w:type="paragraph" w:customStyle="1" w:styleId="711920DACE43434CBC4C729DB72554AA">
    <w:name w:val="711920DACE43434CBC4C729DB72554AA"/>
    <w:rsid w:val="004D76E8"/>
  </w:style>
  <w:style w:type="paragraph" w:customStyle="1" w:styleId="B4E4027E9EFA40E0B6F6C055CE229EF3">
    <w:name w:val="B4E4027E9EFA40E0B6F6C055CE229EF3"/>
    <w:rsid w:val="004D76E8"/>
  </w:style>
  <w:style w:type="paragraph" w:customStyle="1" w:styleId="F973C68EFC5D45A3B29334E38FBBB247">
    <w:name w:val="F973C68EFC5D45A3B29334E38FBBB247"/>
    <w:rsid w:val="004D76E8"/>
  </w:style>
  <w:style w:type="paragraph" w:customStyle="1" w:styleId="31A0AB35D28248E4B4065A594FE30896">
    <w:name w:val="31A0AB35D28248E4B4065A594FE30896"/>
    <w:rsid w:val="004D76E8"/>
  </w:style>
  <w:style w:type="paragraph" w:customStyle="1" w:styleId="873F67FC905C45728D40862D9F161C79">
    <w:name w:val="873F67FC905C45728D40862D9F161C79"/>
    <w:rsid w:val="004D76E8"/>
  </w:style>
  <w:style w:type="paragraph" w:customStyle="1" w:styleId="941F6C85BF3C4F67933645C74BABBE5B">
    <w:name w:val="941F6C85BF3C4F67933645C74BABBE5B"/>
    <w:rsid w:val="004D76E8"/>
  </w:style>
  <w:style w:type="paragraph" w:customStyle="1" w:styleId="F4ECB0A0A4B748878B23134703FF6C84">
    <w:name w:val="F4ECB0A0A4B748878B23134703FF6C84"/>
    <w:rsid w:val="004D76E8"/>
  </w:style>
  <w:style w:type="paragraph" w:customStyle="1" w:styleId="98650B7755E8453B82C0C7A6333A25E7">
    <w:name w:val="98650B7755E8453B82C0C7A6333A25E7"/>
    <w:rsid w:val="004D76E8"/>
  </w:style>
  <w:style w:type="paragraph" w:customStyle="1" w:styleId="413C6AC700F943119EB0DC53B44EDD68">
    <w:name w:val="413C6AC700F943119EB0DC53B44EDD68"/>
    <w:rsid w:val="004D76E8"/>
  </w:style>
  <w:style w:type="paragraph" w:customStyle="1" w:styleId="3506BCED67C340B0BF006D88847FCD4C">
    <w:name w:val="3506BCED67C340B0BF006D88847FCD4C"/>
    <w:rsid w:val="004D76E8"/>
  </w:style>
  <w:style w:type="paragraph" w:customStyle="1" w:styleId="81CE0030FCA244809134F30B339AF36D">
    <w:name w:val="81CE0030FCA244809134F30B339AF36D"/>
    <w:rsid w:val="004D76E8"/>
  </w:style>
  <w:style w:type="paragraph" w:customStyle="1" w:styleId="93C0C20C644548EF8807EB9A9103D653">
    <w:name w:val="93C0C20C644548EF8807EB9A9103D653"/>
    <w:rsid w:val="004D76E8"/>
  </w:style>
  <w:style w:type="paragraph" w:customStyle="1" w:styleId="45E5AAAA26F5485D9024FAD9FF050779">
    <w:name w:val="45E5AAAA26F5485D9024FAD9FF050779"/>
    <w:rsid w:val="004D76E8"/>
  </w:style>
  <w:style w:type="paragraph" w:customStyle="1" w:styleId="7405E6D028D6443C93ACA1686A945404">
    <w:name w:val="7405E6D028D6443C93ACA1686A945404"/>
    <w:rsid w:val="004D76E8"/>
  </w:style>
  <w:style w:type="paragraph" w:customStyle="1" w:styleId="40494BEC48C643A688C067E7C81674D3">
    <w:name w:val="40494BEC48C643A688C067E7C81674D3"/>
    <w:rsid w:val="004D76E8"/>
  </w:style>
  <w:style w:type="paragraph" w:customStyle="1" w:styleId="07465A9CB8894184971042D9A8A77E0B">
    <w:name w:val="07465A9CB8894184971042D9A8A77E0B"/>
    <w:rsid w:val="004D76E8"/>
  </w:style>
  <w:style w:type="paragraph" w:customStyle="1" w:styleId="628BDF7F5D0741149C4497F46670F3D5">
    <w:name w:val="628BDF7F5D0741149C4497F46670F3D5"/>
    <w:rsid w:val="004D76E8"/>
  </w:style>
  <w:style w:type="paragraph" w:customStyle="1" w:styleId="40A14544218846D595652EE7CD36D8A5">
    <w:name w:val="40A14544218846D595652EE7CD36D8A5"/>
    <w:rsid w:val="004D76E8"/>
  </w:style>
  <w:style w:type="paragraph" w:customStyle="1" w:styleId="EA8920B364E34DD2A3BB0C157F303A42">
    <w:name w:val="EA8920B364E34DD2A3BB0C157F303A42"/>
    <w:rsid w:val="004D76E8"/>
  </w:style>
  <w:style w:type="paragraph" w:customStyle="1" w:styleId="762C1E1794C54C0980E46567F9A85289">
    <w:name w:val="762C1E1794C54C0980E46567F9A85289"/>
    <w:rsid w:val="004D76E8"/>
  </w:style>
  <w:style w:type="paragraph" w:customStyle="1" w:styleId="7F45F068710A4545AFE8C5A475A10D38">
    <w:name w:val="7F45F068710A4545AFE8C5A475A10D38"/>
    <w:rsid w:val="004D76E8"/>
  </w:style>
  <w:style w:type="paragraph" w:customStyle="1" w:styleId="F8BF01A0130648F1B1C7869711AF20A4">
    <w:name w:val="F8BF01A0130648F1B1C7869711AF20A4"/>
    <w:rsid w:val="004D76E8"/>
  </w:style>
  <w:style w:type="paragraph" w:customStyle="1" w:styleId="A4097AD67B54452598C5616CB4E646A3">
    <w:name w:val="A4097AD67B54452598C5616CB4E646A3"/>
    <w:rsid w:val="004D76E8"/>
  </w:style>
  <w:style w:type="paragraph" w:customStyle="1" w:styleId="C11C8F58C9D842E1BA5B97F1201E7595">
    <w:name w:val="C11C8F58C9D842E1BA5B97F1201E7595"/>
    <w:rsid w:val="004D76E8"/>
  </w:style>
  <w:style w:type="paragraph" w:customStyle="1" w:styleId="19DB5FB40DED4203A34A2A162F2D0825">
    <w:name w:val="19DB5FB40DED4203A34A2A162F2D0825"/>
    <w:rsid w:val="004D76E8"/>
  </w:style>
  <w:style w:type="paragraph" w:customStyle="1" w:styleId="B812716C47F14596BC04CB9FF0FDFC29">
    <w:name w:val="B812716C47F14596BC04CB9FF0FDFC29"/>
    <w:rsid w:val="004D76E8"/>
  </w:style>
  <w:style w:type="paragraph" w:customStyle="1" w:styleId="A0F41A563CEE436C831C861B056D4284">
    <w:name w:val="A0F41A563CEE436C831C861B056D4284"/>
    <w:rsid w:val="004D76E8"/>
  </w:style>
  <w:style w:type="paragraph" w:customStyle="1" w:styleId="B9EFED3725234B11B97714843B51BF77">
    <w:name w:val="B9EFED3725234B11B97714843B51BF77"/>
    <w:rsid w:val="004D76E8"/>
  </w:style>
  <w:style w:type="paragraph" w:customStyle="1" w:styleId="A70A53A7BA23471BB04738D38FD672F2">
    <w:name w:val="A70A53A7BA23471BB04738D38FD672F2"/>
    <w:rsid w:val="004D76E8"/>
  </w:style>
  <w:style w:type="paragraph" w:customStyle="1" w:styleId="92C7648CF8234014AEBD29F27B24EFDA">
    <w:name w:val="92C7648CF8234014AEBD29F27B24EFDA"/>
    <w:rsid w:val="004D76E8"/>
  </w:style>
  <w:style w:type="paragraph" w:customStyle="1" w:styleId="D446CF334CC4454F87648395F0A33E81">
    <w:name w:val="D446CF334CC4454F87648395F0A33E81"/>
    <w:rsid w:val="003C05D4"/>
  </w:style>
  <w:style w:type="paragraph" w:customStyle="1" w:styleId="642B93C41F5D42BB929B0350922E8FD4">
    <w:name w:val="642B93C41F5D42BB929B0350922E8FD4"/>
    <w:rsid w:val="003C05D4"/>
  </w:style>
  <w:style w:type="paragraph" w:customStyle="1" w:styleId="5C14FE362AFB449BB1245729B2A6CA75">
    <w:name w:val="5C14FE362AFB449BB1245729B2A6CA75"/>
    <w:rsid w:val="003C05D4"/>
  </w:style>
  <w:style w:type="paragraph" w:customStyle="1" w:styleId="EF47C6B9F91B47138EA6DB114D7ED929">
    <w:name w:val="EF47C6B9F91B47138EA6DB114D7ED929"/>
    <w:rsid w:val="003C05D4"/>
  </w:style>
  <w:style w:type="paragraph" w:customStyle="1" w:styleId="3A4AE36773354358954A4FDEA2077C51">
    <w:name w:val="3A4AE36773354358954A4FDEA2077C51"/>
    <w:rsid w:val="003C05D4"/>
  </w:style>
  <w:style w:type="paragraph" w:customStyle="1" w:styleId="B4C740B37B5741958C9409EF81B6138D">
    <w:name w:val="B4C740B37B5741958C9409EF81B6138D"/>
    <w:rsid w:val="003C05D4"/>
  </w:style>
  <w:style w:type="paragraph" w:customStyle="1" w:styleId="BFB221F8CF9341949AD4F85F77EC262A">
    <w:name w:val="BFB221F8CF9341949AD4F85F77EC262A"/>
    <w:rsid w:val="003C05D4"/>
  </w:style>
  <w:style w:type="paragraph" w:customStyle="1" w:styleId="C0FC9708C3E3449EA136867E001F65AB">
    <w:name w:val="C0FC9708C3E3449EA136867E001F65AB"/>
    <w:rsid w:val="003C05D4"/>
  </w:style>
  <w:style w:type="paragraph" w:customStyle="1" w:styleId="D9F1938AEE7F4EC1A103BF705CF154B0">
    <w:name w:val="D9F1938AEE7F4EC1A103BF705CF154B0"/>
    <w:rsid w:val="003C05D4"/>
  </w:style>
  <w:style w:type="paragraph" w:customStyle="1" w:styleId="9AB336DCDB7F446DB85AA2929B06F4C5">
    <w:name w:val="9AB336DCDB7F446DB85AA2929B06F4C5"/>
    <w:rsid w:val="003C05D4"/>
  </w:style>
  <w:style w:type="paragraph" w:customStyle="1" w:styleId="8459FA0F55174EDB8388AD499979BF43">
    <w:name w:val="8459FA0F55174EDB8388AD499979BF43"/>
    <w:rsid w:val="003C05D4"/>
  </w:style>
  <w:style w:type="paragraph" w:customStyle="1" w:styleId="9995143192194DB3A4F26BD2CD5A3FC5">
    <w:name w:val="9995143192194DB3A4F26BD2CD5A3FC5"/>
    <w:rsid w:val="003C05D4"/>
  </w:style>
  <w:style w:type="paragraph" w:customStyle="1" w:styleId="A3F58820241A43F6A1C21DFEEF2480DE">
    <w:name w:val="A3F58820241A43F6A1C21DFEEF2480DE"/>
    <w:rsid w:val="003C05D4"/>
  </w:style>
  <w:style w:type="paragraph" w:customStyle="1" w:styleId="41C2087424E3433C8D7F4A7736DE44A3">
    <w:name w:val="41C2087424E3433C8D7F4A7736DE44A3"/>
    <w:rsid w:val="003C05D4"/>
  </w:style>
  <w:style w:type="paragraph" w:customStyle="1" w:styleId="9DD3897FEDD1443091BEA4D7C9DC985C">
    <w:name w:val="9DD3897FEDD1443091BEA4D7C9DC985C"/>
    <w:rsid w:val="003C05D4"/>
  </w:style>
  <w:style w:type="paragraph" w:customStyle="1" w:styleId="E0B99CBF4E1C462DB05E31AD6714A621">
    <w:name w:val="E0B99CBF4E1C462DB05E31AD6714A621"/>
    <w:rsid w:val="003C05D4"/>
  </w:style>
  <w:style w:type="paragraph" w:customStyle="1" w:styleId="3AE136A7E3E04774B441A57A32F8E20F">
    <w:name w:val="3AE136A7E3E04774B441A57A32F8E20F"/>
    <w:rsid w:val="003C05D4"/>
  </w:style>
  <w:style w:type="paragraph" w:customStyle="1" w:styleId="773AC759AE014AA6975F93FB198AAE11">
    <w:name w:val="773AC759AE014AA6975F93FB198AAE11"/>
    <w:rsid w:val="003C05D4"/>
  </w:style>
  <w:style w:type="paragraph" w:customStyle="1" w:styleId="4BB2A716F29948CDBDDB22FE5AAB6A95">
    <w:name w:val="4BB2A716F29948CDBDDB22FE5AAB6A95"/>
    <w:rsid w:val="003C05D4"/>
  </w:style>
  <w:style w:type="paragraph" w:customStyle="1" w:styleId="A761285C930D4E748044F113227C3EAB">
    <w:name w:val="A761285C930D4E748044F113227C3EAB"/>
    <w:rsid w:val="003C05D4"/>
  </w:style>
  <w:style w:type="paragraph" w:customStyle="1" w:styleId="7540DA42ACC94594BCE3059015024DCA">
    <w:name w:val="7540DA42ACC94594BCE3059015024DCA"/>
    <w:rsid w:val="003C05D4"/>
  </w:style>
  <w:style w:type="paragraph" w:customStyle="1" w:styleId="F811C9032AAC43F7B503A9AC64FD6CEA">
    <w:name w:val="F811C9032AAC43F7B503A9AC64FD6CEA"/>
    <w:rsid w:val="003C05D4"/>
  </w:style>
  <w:style w:type="paragraph" w:customStyle="1" w:styleId="F31D56698B5F45DDA14A0038FA97CD21">
    <w:name w:val="F31D56698B5F45DDA14A0038FA97CD21"/>
    <w:rsid w:val="003C05D4"/>
  </w:style>
  <w:style w:type="paragraph" w:customStyle="1" w:styleId="F02C93865F6A43F58971AC851306202D">
    <w:name w:val="F02C93865F6A43F58971AC851306202D"/>
    <w:rsid w:val="003C05D4"/>
  </w:style>
  <w:style w:type="paragraph" w:customStyle="1" w:styleId="E8FE6BDA7DA44C32A9AF5B4261D70463">
    <w:name w:val="E8FE6BDA7DA44C32A9AF5B4261D70463"/>
    <w:rsid w:val="003C05D4"/>
  </w:style>
  <w:style w:type="paragraph" w:customStyle="1" w:styleId="932BBBA5649C4C4E9B5D461E239DE22B">
    <w:name w:val="932BBBA5649C4C4E9B5D461E239DE22B"/>
    <w:rsid w:val="003C05D4"/>
  </w:style>
  <w:style w:type="paragraph" w:customStyle="1" w:styleId="9A2B2BCBCE7849069728353128E4A92A">
    <w:name w:val="9A2B2BCBCE7849069728353128E4A92A"/>
    <w:rsid w:val="003C05D4"/>
  </w:style>
  <w:style w:type="paragraph" w:customStyle="1" w:styleId="4A968C2049D040B5BDA9D066ADCD36B7">
    <w:name w:val="4A968C2049D040B5BDA9D066ADCD36B7"/>
    <w:rsid w:val="003C05D4"/>
  </w:style>
  <w:style w:type="paragraph" w:customStyle="1" w:styleId="4EBE77A453A64E99B813F2F7FB970C8C">
    <w:name w:val="4EBE77A453A64E99B813F2F7FB970C8C"/>
    <w:rsid w:val="003C05D4"/>
  </w:style>
  <w:style w:type="paragraph" w:customStyle="1" w:styleId="B0DA7D60A4A54C388BC214547AEED13D">
    <w:name w:val="B0DA7D60A4A54C388BC214547AEED13D"/>
    <w:rsid w:val="003C05D4"/>
  </w:style>
  <w:style w:type="paragraph" w:customStyle="1" w:styleId="922F7B390DD847D1B5C4EB74CF84AAA5">
    <w:name w:val="922F7B390DD847D1B5C4EB74CF84AAA5"/>
    <w:rsid w:val="003C05D4"/>
  </w:style>
  <w:style w:type="paragraph" w:customStyle="1" w:styleId="35B1BFA1E0AB43EDA63C7A136C4C0BC4">
    <w:name w:val="35B1BFA1E0AB43EDA63C7A136C4C0BC4"/>
    <w:rsid w:val="003C05D4"/>
  </w:style>
  <w:style w:type="paragraph" w:customStyle="1" w:styleId="CCF9EBAA885244B3AD9BF59B4F9AFDF9">
    <w:name w:val="CCF9EBAA885244B3AD9BF59B4F9AFDF9"/>
    <w:rsid w:val="003C05D4"/>
  </w:style>
  <w:style w:type="paragraph" w:customStyle="1" w:styleId="DEB3E5BB65A64B99877A58C5E57DBAC1">
    <w:name w:val="DEB3E5BB65A64B99877A58C5E57DBAC1"/>
    <w:rsid w:val="003C05D4"/>
  </w:style>
  <w:style w:type="paragraph" w:customStyle="1" w:styleId="699DDA25D8194227B37A7D6CA1A87C96">
    <w:name w:val="699DDA25D8194227B37A7D6CA1A87C96"/>
    <w:rsid w:val="003C05D4"/>
  </w:style>
  <w:style w:type="paragraph" w:customStyle="1" w:styleId="7CA49AC6B083422C9D7B693EBC0AEF94">
    <w:name w:val="7CA49AC6B083422C9D7B693EBC0AEF94"/>
    <w:rsid w:val="003C05D4"/>
  </w:style>
  <w:style w:type="paragraph" w:customStyle="1" w:styleId="BE5A31F2CA964037BDC082D41C12CA89">
    <w:name w:val="BE5A31F2CA964037BDC082D41C12CA89"/>
    <w:rsid w:val="003C05D4"/>
  </w:style>
  <w:style w:type="paragraph" w:customStyle="1" w:styleId="1200B221C80840608FAD02C494AAA627">
    <w:name w:val="1200B221C80840608FAD02C494AAA627"/>
    <w:rsid w:val="003C05D4"/>
  </w:style>
  <w:style w:type="paragraph" w:customStyle="1" w:styleId="607EE20D3D774CBC955C9B3CA76794CD">
    <w:name w:val="607EE20D3D774CBC955C9B3CA76794CD"/>
    <w:rsid w:val="003C05D4"/>
  </w:style>
  <w:style w:type="paragraph" w:customStyle="1" w:styleId="B5E9264DBC4940F0BFBD61D116EB344C">
    <w:name w:val="B5E9264DBC4940F0BFBD61D116EB344C"/>
    <w:rsid w:val="003C05D4"/>
  </w:style>
  <w:style w:type="paragraph" w:customStyle="1" w:styleId="44DF49B0AA6143BBBA87234D1C8CF597">
    <w:name w:val="44DF49B0AA6143BBBA87234D1C8CF597"/>
    <w:rsid w:val="003C05D4"/>
  </w:style>
  <w:style w:type="paragraph" w:customStyle="1" w:styleId="B788669D910942FD9E9AADC6F6349D77">
    <w:name w:val="B788669D910942FD9E9AADC6F6349D77"/>
    <w:rsid w:val="003C05D4"/>
  </w:style>
  <w:style w:type="paragraph" w:customStyle="1" w:styleId="5B927F9E5E1B461BA9E3BF04E235CF4B">
    <w:name w:val="5B927F9E5E1B461BA9E3BF04E235CF4B"/>
    <w:rsid w:val="003C05D4"/>
  </w:style>
  <w:style w:type="paragraph" w:customStyle="1" w:styleId="E677FB2D109C4910A829736A8CBF0E70">
    <w:name w:val="E677FB2D109C4910A829736A8CBF0E70"/>
    <w:rsid w:val="003C05D4"/>
  </w:style>
  <w:style w:type="paragraph" w:customStyle="1" w:styleId="DC11921264D845938B327F69431DF3CB">
    <w:name w:val="DC11921264D845938B327F69431DF3CB"/>
    <w:rsid w:val="003C05D4"/>
  </w:style>
  <w:style w:type="paragraph" w:customStyle="1" w:styleId="6AACF8C3584F40A3A4FF052A032C05B9">
    <w:name w:val="6AACF8C3584F40A3A4FF052A032C05B9"/>
    <w:rsid w:val="003C05D4"/>
  </w:style>
  <w:style w:type="paragraph" w:customStyle="1" w:styleId="FBD23B579BA746BFB4C1A0E58982AF92">
    <w:name w:val="FBD23B579BA746BFB4C1A0E58982AF92"/>
    <w:rsid w:val="003C05D4"/>
  </w:style>
  <w:style w:type="paragraph" w:customStyle="1" w:styleId="4C62BFBF23F94A998EB84E97943485BA">
    <w:name w:val="4C62BFBF23F94A998EB84E97943485BA"/>
    <w:rsid w:val="003C05D4"/>
  </w:style>
  <w:style w:type="paragraph" w:customStyle="1" w:styleId="F5FCDB04A33F4DDFA1FA6B7AFD7787BD">
    <w:name w:val="F5FCDB04A33F4DDFA1FA6B7AFD7787BD"/>
    <w:rsid w:val="003C05D4"/>
  </w:style>
  <w:style w:type="paragraph" w:customStyle="1" w:styleId="73020B1088164640903F4025A76550ED">
    <w:name w:val="73020B1088164640903F4025A76550ED"/>
    <w:rsid w:val="003C05D4"/>
  </w:style>
  <w:style w:type="paragraph" w:customStyle="1" w:styleId="E23635D3ACB24C6FA5AB4F4963A02462">
    <w:name w:val="E23635D3ACB24C6FA5AB4F4963A02462"/>
    <w:rsid w:val="003C05D4"/>
  </w:style>
  <w:style w:type="paragraph" w:customStyle="1" w:styleId="77ADD03C00C5446281C7222FCD6E89F7">
    <w:name w:val="77ADD03C00C5446281C7222FCD6E89F7"/>
    <w:rsid w:val="003C05D4"/>
  </w:style>
  <w:style w:type="paragraph" w:customStyle="1" w:styleId="C5F7E09D725F46E590DD56F563B66DC5">
    <w:name w:val="C5F7E09D725F46E590DD56F563B66DC5"/>
    <w:rsid w:val="003C05D4"/>
  </w:style>
  <w:style w:type="paragraph" w:customStyle="1" w:styleId="3D75EB551A41409A9542EAD709A82ADE">
    <w:name w:val="3D75EB551A41409A9542EAD709A82ADE"/>
    <w:rsid w:val="003C05D4"/>
  </w:style>
  <w:style w:type="paragraph" w:customStyle="1" w:styleId="E28918D5B465496D94C6C7419450574D">
    <w:name w:val="E28918D5B465496D94C6C7419450574D"/>
    <w:rsid w:val="003C05D4"/>
  </w:style>
  <w:style w:type="paragraph" w:customStyle="1" w:styleId="F484BBBE629D400FA9CABD0BA0BAC9F8">
    <w:name w:val="F484BBBE629D400FA9CABD0BA0BAC9F8"/>
    <w:rsid w:val="003C05D4"/>
  </w:style>
  <w:style w:type="paragraph" w:customStyle="1" w:styleId="5331CA9D39F944588101B693D3A2BFA1">
    <w:name w:val="5331CA9D39F944588101B693D3A2BFA1"/>
    <w:rsid w:val="003C05D4"/>
  </w:style>
  <w:style w:type="paragraph" w:customStyle="1" w:styleId="A189BA00016D435ABB6548A8123A1F23">
    <w:name w:val="A189BA00016D435ABB6548A8123A1F23"/>
    <w:rsid w:val="003C05D4"/>
  </w:style>
  <w:style w:type="paragraph" w:customStyle="1" w:styleId="CCF67D5B5C0C409AAB9F4144E5B182D8">
    <w:name w:val="CCF67D5B5C0C409AAB9F4144E5B182D8"/>
    <w:rsid w:val="003C05D4"/>
  </w:style>
  <w:style w:type="paragraph" w:customStyle="1" w:styleId="78C9B4D0ED1B46E89220403B76C8A612">
    <w:name w:val="78C9B4D0ED1B46E89220403B76C8A612"/>
    <w:rsid w:val="003C05D4"/>
  </w:style>
  <w:style w:type="paragraph" w:customStyle="1" w:styleId="65A53498A08B49A1A84AB9CD2F76E5AD">
    <w:name w:val="65A53498A08B49A1A84AB9CD2F76E5AD"/>
    <w:rsid w:val="003C05D4"/>
  </w:style>
  <w:style w:type="paragraph" w:customStyle="1" w:styleId="E0006C4F19974E77B499E07A3A969C5E">
    <w:name w:val="E0006C4F19974E77B499E07A3A969C5E"/>
    <w:rsid w:val="003C05D4"/>
  </w:style>
  <w:style w:type="paragraph" w:customStyle="1" w:styleId="5B307F8DA3404F27BD9082A6C2F27B84">
    <w:name w:val="5B307F8DA3404F27BD9082A6C2F27B84"/>
    <w:rsid w:val="003C05D4"/>
  </w:style>
  <w:style w:type="paragraph" w:customStyle="1" w:styleId="71C5E80454AD4DDE81F425357090F59B">
    <w:name w:val="71C5E80454AD4DDE81F425357090F59B"/>
    <w:rsid w:val="003C05D4"/>
  </w:style>
  <w:style w:type="paragraph" w:customStyle="1" w:styleId="A22C30E862E24114AE41CC110452977E">
    <w:name w:val="A22C30E862E24114AE41CC110452977E"/>
    <w:rsid w:val="003A6DB0"/>
  </w:style>
  <w:style w:type="paragraph" w:customStyle="1" w:styleId="55DED8CFF6E14FA5850ED781C8D85237">
    <w:name w:val="55DED8CFF6E14FA5850ED781C8D85237"/>
    <w:rsid w:val="00EA62A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DF56B5C85A45D4D8C09EC21E3F3D58C" ma:contentTypeVersion="16" ma:contentTypeDescription="Create a new document." ma:contentTypeScope="" ma:versionID="c04cec10291a666926004953a36f5700">
  <xsd:schema xmlns:xsd="http://www.w3.org/2001/XMLSchema" xmlns:xs="http://www.w3.org/2001/XMLSchema" xmlns:p="http://schemas.microsoft.com/office/2006/metadata/properties" xmlns:ns1="http://schemas.microsoft.com/sharepoint/v3" xmlns:ns3="d0cd97e6-1ae3-4ee7-ac6d-2ffbdf68a811" xmlns:ns4="a8d9f7ea-5423-4289-a196-24f5aee65ae6" targetNamespace="http://schemas.microsoft.com/office/2006/metadata/properties" ma:root="true" ma:fieldsID="f5f0149fe08eac02e72ad4258a55778d" ns1:_="" ns3:_="" ns4:_="">
    <xsd:import namespace="http://schemas.microsoft.com/sharepoint/v3"/>
    <xsd:import namespace="d0cd97e6-1ae3-4ee7-ac6d-2ffbdf68a811"/>
    <xsd:import namespace="a8d9f7ea-5423-4289-a196-24f5aee65ae6"/>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1:_ip_UnifiedCompliancePolicyProperties" minOccurs="0"/>
                <xsd:element ref="ns1:_ip_UnifiedCompliancePolicyUIAc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1" nillable="true" ma:displayName="Unified Compliance Policy Properties" ma:hidden="true" ma:internalName="_ip_UnifiedCompliancePolicyProperties">
      <xsd:simpleType>
        <xsd:restriction base="dms:Note"/>
      </xsd:simpleType>
    </xsd:element>
    <xsd:element name="_ip_UnifiedCompliancePolicyUIAction" ma:index="2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0cd97e6-1ae3-4ee7-ac6d-2ffbdf68a81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3"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8d9f7ea-5423-4289-a196-24f5aee65ae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8E338F-0F0F-441A-8A24-C3FEDF3C1E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0cd97e6-1ae3-4ee7-ac6d-2ffbdf68a811"/>
    <ds:schemaRef ds:uri="a8d9f7ea-5423-4289-a196-24f5aee65ae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BF755B3-F8CD-4FC4-8BF6-65BACA909E11}">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D52DBAA0-F666-426E-B1AE-DBD05EFCA26D}">
  <ds:schemaRefs>
    <ds:schemaRef ds:uri="http://schemas.microsoft.com/sharepoint/v3/contenttype/forms"/>
  </ds:schemaRefs>
</ds:datastoreItem>
</file>

<file path=customXml/itemProps4.xml><?xml version="1.0" encoding="utf-8"?>
<ds:datastoreItem xmlns:ds="http://schemas.openxmlformats.org/officeDocument/2006/customXml" ds:itemID="{484C6D4E-9052-48CB-ACFB-145B0B4584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120</Pages>
  <Words>16269</Words>
  <Characters>92735</Characters>
  <Application>Microsoft Office Word</Application>
  <DocSecurity>0</DocSecurity>
  <Lines>772</Lines>
  <Paragraphs>217</Paragraphs>
  <ScaleCrop>false</ScaleCrop>
  <HeadingPairs>
    <vt:vector size="2" baseType="variant">
      <vt:variant>
        <vt:lpstr>Title</vt:lpstr>
      </vt:variant>
      <vt:variant>
        <vt:i4>1</vt:i4>
      </vt:variant>
    </vt:vector>
  </HeadingPairs>
  <TitlesOfParts>
    <vt:vector size="1" baseType="lpstr">
      <vt:lpstr/>
    </vt:vector>
  </TitlesOfParts>
  <Company>Collin College</Company>
  <LinksUpToDate>false</LinksUpToDate>
  <CharactersWithSpaces>108787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Gwynith Best</dc:creator>
  <cp:keywords/>
  <dc:description/>
  <cp:lastModifiedBy>Alicia Huppe</cp:lastModifiedBy>
  <cp:revision>2</cp:revision>
  <cp:lastPrinted>2022-01-28T23:04:00Z</cp:lastPrinted>
  <dcterms:created xsi:type="dcterms:W3CDTF">2022-02-06T22:44:00Z</dcterms:created>
  <dcterms:modified xsi:type="dcterms:W3CDTF">2022-02-06T22:44:00Z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0x0101000DF56B5C85A45D4D8C09EC21E3F3D58C</vt:lpwstr>
  </property>
</Properties>
</file>