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1A2D28">
        <w:rPr>
          <w:rFonts w:ascii="Arial" w:hAnsi="Arial" w:cs="Arial"/>
          <w:b/>
        </w:rPr>
        <w:t xml:space="preserve"> </w:t>
      </w:r>
      <w:r w:rsidR="001A2D28" w:rsidRPr="001A2D28">
        <w:rPr>
          <w:rFonts w:ascii="Arial" w:hAnsi="Arial" w:cs="Arial"/>
        </w:rPr>
        <w:t>February 8, 2020</w:t>
      </w:r>
      <w:r w:rsidR="00C10B61" w:rsidRPr="001A2D28">
        <w:rPr>
          <w:rFonts w:ascii="Arial" w:hAnsi="Arial" w:cs="Arial"/>
        </w:rPr>
        <w:t xml:space="preserve"> </w:t>
      </w:r>
      <w:r w:rsidR="00C10B61">
        <w:rPr>
          <w:rFonts w:ascii="Arial" w:hAnsi="Arial" w:cs="Arial"/>
        </w:rPr>
        <w:t xml:space="preserve">          </w:t>
      </w:r>
      <w:r w:rsidR="001A2D28">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1A2D28">
        <w:rPr>
          <w:rFonts w:ascii="Arial" w:hAnsi="Arial" w:cs="Arial"/>
          <w:b/>
        </w:rPr>
        <w:t xml:space="preserve"> </w:t>
      </w:r>
      <w:r w:rsidR="001A2D28" w:rsidRPr="001A2D28">
        <w:rPr>
          <w:rFonts w:ascii="Arial" w:hAnsi="Arial" w:cs="Arial"/>
        </w:rPr>
        <w:t>Real Estate</w:t>
      </w:r>
      <w:r w:rsidR="002657C1" w:rsidRPr="007B5A78">
        <w:rPr>
          <w:rFonts w:ascii="Arial" w:hAnsi="Arial" w:cs="Arial"/>
          <w:b/>
        </w:rPr>
        <w:t xml:space="preserve">   </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001A2D28">
        <w:rPr>
          <w:rFonts w:ascii="Arial" w:hAnsi="Arial" w:cs="Arial"/>
          <w:b/>
        </w:rPr>
        <w:t xml:space="preserve"> </w:t>
      </w:r>
      <w:r w:rsidR="001A2D28" w:rsidRPr="001A2D28">
        <w:rPr>
          <w:rFonts w:ascii="Arial" w:hAnsi="Arial" w:cs="Arial"/>
        </w:rPr>
        <w:t>William J. Kukla</w:t>
      </w:r>
      <w:r w:rsidRPr="00210107">
        <w:rPr>
          <w:rFonts w:ascii="Arial" w:hAnsi="Arial" w:cs="Arial"/>
        </w:rPr>
        <w:t xml:space="preserve"> </w:t>
      </w:r>
      <w:r w:rsidR="00C10B61">
        <w:rPr>
          <w:rFonts w:ascii="Arial" w:hAnsi="Arial" w:cs="Arial"/>
        </w:rPr>
        <w:t xml:space="preserve">                    </w:t>
      </w:r>
      <w:r w:rsidR="001A2D28">
        <w:rPr>
          <w:rFonts w:ascii="Arial" w:hAnsi="Arial" w:cs="Arial"/>
        </w:rPr>
        <w:t xml:space="preserve">  </w:t>
      </w:r>
      <w:r w:rsidRPr="00210107">
        <w:rPr>
          <w:rFonts w:ascii="Arial" w:hAnsi="Arial" w:cs="Arial"/>
          <w:b/>
        </w:rPr>
        <w:t>Contact email:</w:t>
      </w:r>
      <w:r w:rsidR="001A2D28">
        <w:rPr>
          <w:rFonts w:ascii="Arial" w:hAnsi="Arial" w:cs="Arial"/>
        </w:rPr>
        <w:t xml:space="preserve"> wkukla@collin.edu</w:t>
      </w:r>
      <w:r w:rsidR="00D87631" w:rsidRPr="00210107">
        <w:rPr>
          <w:rFonts w:ascii="Arial" w:hAnsi="Arial" w:cs="Arial"/>
        </w:rPr>
        <w:t xml:space="preserve">         </w:t>
      </w:r>
      <w:r w:rsidR="001A2D28">
        <w:rPr>
          <w:rFonts w:ascii="Arial" w:hAnsi="Arial" w:cs="Arial"/>
        </w:rPr>
        <w:t xml:space="preserve">                    </w:t>
      </w:r>
      <w:r w:rsidR="00C10B61">
        <w:rPr>
          <w:rFonts w:ascii="Arial" w:hAnsi="Arial" w:cs="Arial"/>
        </w:rPr>
        <w:t xml:space="preserve"> </w:t>
      </w:r>
      <w:r w:rsidRPr="00210107">
        <w:rPr>
          <w:rFonts w:ascii="Arial" w:hAnsi="Arial" w:cs="Arial"/>
          <w:b/>
        </w:rPr>
        <w:t>Contact phone:</w:t>
      </w:r>
      <w:r w:rsidR="001A2D28">
        <w:rPr>
          <w:rFonts w:ascii="Arial" w:hAnsi="Arial" w:cs="Arial"/>
          <w:b/>
        </w:rPr>
        <w:t xml:space="preserve"> </w:t>
      </w:r>
      <w:r w:rsidR="001A2D28" w:rsidRPr="001A2D28">
        <w:rPr>
          <w:rFonts w:ascii="Arial" w:hAnsi="Arial" w:cs="Arial"/>
        </w:rPr>
        <w:t>469-365-1801</w:t>
      </w:r>
      <w:r w:rsidRPr="00210107">
        <w:rPr>
          <w:rFonts w:ascii="Arial" w:hAnsi="Arial" w:cs="Arial"/>
          <w:b/>
        </w:rPr>
        <w:t xml:space="preserve"> </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970" w:type="dxa"/>
        <w:tblInd w:w="80" w:type="dxa"/>
        <w:tblLayout w:type="fixed"/>
        <w:tblCellMar>
          <w:left w:w="0" w:type="dxa"/>
          <w:right w:w="0" w:type="dxa"/>
        </w:tblCellMar>
        <w:tblLook w:val="01E0" w:firstRow="1" w:lastRow="1" w:firstColumn="1" w:lastColumn="1" w:noHBand="0" w:noVBand="0"/>
      </w:tblPr>
      <w:tblGrid>
        <w:gridCol w:w="3800"/>
        <w:gridCol w:w="5020"/>
        <w:gridCol w:w="5150"/>
      </w:tblGrid>
      <w:tr w:rsidR="00F25D44" w:rsidRPr="00210107" w:rsidTr="00F234FD">
        <w:trPr>
          <w:trHeight w:hRule="exact" w:val="1307"/>
        </w:trPr>
        <w:tc>
          <w:tcPr>
            <w:tcW w:w="380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E26128" w:rsidRPr="00E26128" w:rsidRDefault="00E26128" w:rsidP="00E26128">
            <w:pPr>
              <w:tabs>
                <w:tab w:val="left" w:pos="4391"/>
              </w:tabs>
              <w:spacing w:after="0" w:line="218" w:lineRule="exact"/>
              <w:ind w:left="251" w:right="670"/>
              <w:rPr>
                <w:rFonts w:ascii="Arial" w:eastAsia="Calibri" w:hAnsi="Arial" w:cs="Arial"/>
                <w:sz w:val="20"/>
                <w:szCs w:val="20"/>
              </w:rPr>
            </w:pPr>
            <w:r w:rsidRPr="00E26128">
              <w:rPr>
                <w:rFonts w:ascii="Arial" w:eastAsia="Calibri" w:hAnsi="Arial" w:cs="Arial"/>
                <w:sz w:val="20"/>
                <w:szCs w:val="20"/>
              </w:rPr>
              <w:t>Results expected in this unit</w:t>
            </w:r>
          </w:p>
          <w:p w:rsidR="00F25D44" w:rsidRPr="00210107" w:rsidRDefault="00E26128" w:rsidP="00E26128">
            <w:pPr>
              <w:tabs>
                <w:tab w:val="left" w:pos="4391"/>
              </w:tabs>
              <w:spacing w:after="0" w:line="218" w:lineRule="exact"/>
              <w:ind w:left="251" w:right="670"/>
              <w:rPr>
                <w:rFonts w:ascii="Arial" w:eastAsia="Calibri" w:hAnsi="Arial" w:cs="Arial"/>
                <w:sz w:val="20"/>
                <w:szCs w:val="20"/>
              </w:rPr>
            </w:pPr>
            <w:r w:rsidRPr="00E26128">
              <w:rPr>
                <w:rFonts w:ascii="Arial" w:eastAsia="Calibri" w:hAnsi="Arial" w:cs="Arial"/>
                <w:sz w:val="20"/>
                <w:szCs w:val="20"/>
              </w:rPr>
              <w:t>(e.g. Authorization requests will be completed more quickly; Increase client satisfaction with our services)</w:t>
            </w:r>
          </w:p>
        </w:tc>
        <w:tc>
          <w:tcPr>
            <w:tcW w:w="5020"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E26128" w:rsidRPr="00E26128" w:rsidRDefault="00E26128" w:rsidP="00E26128">
            <w:pPr>
              <w:spacing w:after="0" w:line="218" w:lineRule="exact"/>
              <w:ind w:left="311" w:right="349"/>
              <w:jc w:val="center"/>
              <w:rPr>
                <w:rFonts w:ascii="Arial" w:eastAsia="Calibri" w:hAnsi="Arial" w:cs="Arial"/>
                <w:sz w:val="20"/>
                <w:szCs w:val="20"/>
              </w:rPr>
            </w:pPr>
            <w:r w:rsidRPr="00E26128">
              <w:rPr>
                <w:rFonts w:ascii="Arial" w:eastAsia="Calibri" w:hAnsi="Arial" w:cs="Arial"/>
                <w:sz w:val="20"/>
                <w:szCs w:val="20"/>
              </w:rPr>
              <w:t>Instrument(s)/process(</w:t>
            </w:r>
            <w:proofErr w:type="spellStart"/>
            <w:r w:rsidRPr="00E26128">
              <w:rPr>
                <w:rFonts w:ascii="Arial" w:eastAsia="Calibri" w:hAnsi="Arial" w:cs="Arial"/>
                <w:sz w:val="20"/>
                <w:szCs w:val="20"/>
              </w:rPr>
              <w:t>es</w:t>
            </w:r>
            <w:proofErr w:type="spellEnd"/>
            <w:r w:rsidRPr="00E26128">
              <w:rPr>
                <w:rFonts w:ascii="Arial" w:eastAsia="Calibri" w:hAnsi="Arial" w:cs="Arial"/>
                <w:sz w:val="20"/>
                <w:szCs w:val="20"/>
              </w:rPr>
              <w:t>) used to measure results</w:t>
            </w:r>
          </w:p>
          <w:p w:rsidR="00F25D44" w:rsidRPr="00210107" w:rsidRDefault="00E26128" w:rsidP="00E26128">
            <w:pPr>
              <w:spacing w:after="0" w:line="218" w:lineRule="exact"/>
              <w:ind w:left="311" w:right="349"/>
              <w:jc w:val="center"/>
              <w:rPr>
                <w:rFonts w:ascii="Arial" w:eastAsia="Calibri" w:hAnsi="Arial" w:cs="Arial"/>
                <w:sz w:val="20"/>
                <w:szCs w:val="20"/>
              </w:rPr>
            </w:pPr>
            <w:r w:rsidRPr="00E26128">
              <w:rPr>
                <w:rFonts w:ascii="Arial" w:eastAsia="Calibri" w:hAnsi="Arial" w:cs="Arial"/>
                <w:sz w:val="20"/>
                <w:szCs w:val="20"/>
              </w:rPr>
              <w:t>(</w:t>
            </w:r>
            <w:proofErr w:type="gramStart"/>
            <w:r w:rsidRPr="00E26128">
              <w:rPr>
                <w:rFonts w:ascii="Arial" w:eastAsia="Calibri" w:hAnsi="Arial" w:cs="Arial"/>
                <w:sz w:val="20"/>
                <w:szCs w:val="20"/>
              </w:rPr>
              <w:t>e.g</w:t>
            </w:r>
            <w:proofErr w:type="gramEnd"/>
            <w:r w:rsidRPr="00E26128">
              <w:rPr>
                <w:rFonts w:ascii="Arial" w:eastAsia="Calibri" w:hAnsi="Arial" w:cs="Arial"/>
                <w:sz w:val="20"/>
                <w:szCs w:val="20"/>
              </w:rPr>
              <w:t>. survey results, exam questions, etc.)</w:t>
            </w:r>
          </w:p>
        </w:tc>
        <w:tc>
          <w:tcPr>
            <w:tcW w:w="515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E26128" w:rsidRPr="00E26128" w:rsidRDefault="00E26128" w:rsidP="00E26128">
            <w:pPr>
              <w:spacing w:after="0" w:line="218" w:lineRule="exact"/>
              <w:ind w:left="1091" w:right="1009"/>
              <w:jc w:val="center"/>
              <w:rPr>
                <w:rFonts w:ascii="Arial" w:eastAsia="Calibri" w:hAnsi="Arial" w:cs="Arial"/>
                <w:sz w:val="20"/>
                <w:szCs w:val="20"/>
              </w:rPr>
            </w:pPr>
            <w:r w:rsidRPr="00E26128">
              <w:rPr>
                <w:rFonts w:ascii="Arial" w:eastAsia="Calibri" w:hAnsi="Arial" w:cs="Arial"/>
                <w:sz w:val="20"/>
                <w:szCs w:val="20"/>
              </w:rPr>
              <w:t>Level of success expected</w:t>
            </w:r>
          </w:p>
          <w:p w:rsidR="00F25D44" w:rsidRPr="00210107" w:rsidRDefault="00E26128" w:rsidP="00E26128">
            <w:pPr>
              <w:spacing w:after="0" w:line="218" w:lineRule="exact"/>
              <w:ind w:left="1091" w:right="1009"/>
              <w:jc w:val="center"/>
              <w:rPr>
                <w:rFonts w:ascii="Arial" w:eastAsia="Calibri" w:hAnsi="Arial" w:cs="Arial"/>
                <w:sz w:val="20"/>
                <w:szCs w:val="20"/>
              </w:rPr>
            </w:pPr>
            <w:r w:rsidRPr="00E26128">
              <w:rPr>
                <w:rFonts w:ascii="Arial" w:eastAsia="Calibri" w:hAnsi="Arial" w:cs="Arial"/>
                <w:sz w:val="20"/>
                <w:szCs w:val="20"/>
              </w:rPr>
              <w:t>(</w:t>
            </w:r>
            <w:proofErr w:type="gramStart"/>
            <w:r w:rsidRPr="00E26128">
              <w:rPr>
                <w:rFonts w:ascii="Arial" w:eastAsia="Calibri" w:hAnsi="Arial" w:cs="Arial"/>
                <w:sz w:val="20"/>
                <w:szCs w:val="20"/>
              </w:rPr>
              <w:t>e.g</w:t>
            </w:r>
            <w:proofErr w:type="gramEnd"/>
            <w:r w:rsidRPr="00E26128">
              <w:rPr>
                <w:rFonts w:ascii="Arial" w:eastAsia="Calibri" w:hAnsi="Arial" w:cs="Arial"/>
                <w:sz w:val="20"/>
                <w:szCs w:val="20"/>
              </w:rPr>
              <w:t>. 80% approval rating, 10 day faster request turn-around time, etc.)</w:t>
            </w:r>
          </w:p>
        </w:tc>
      </w:tr>
      <w:tr w:rsidR="00F25D44" w:rsidRPr="00210107" w:rsidTr="00F234FD">
        <w:trPr>
          <w:trHeight w:hRule="exact" w:val="1617"/>
        </w:trPr>
        <w:tc>
          <w:tcPr>
            <w:tcW w:w="380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3E3D60" w:rsidRDefault="00B82B9C" w:rsidP="003E3D60">
            <w:pPr>
              <w:spacing w:after="0" w:line="240" w:lineRule="auto"/>
              <w:ind w:right="-20"/>
              <w:rPr>
                <w:rFonts w:ascii="Arial" w:eastAsia="Franklin Gothic Book" w:hAnsi="Arial" w:cs="Arial"/>
                <w:b/>
                <w:sz w:val="20"/>
                <w:szCs w:val="20"/>
              </w:rPr>
            </w:pPr>
            <w:r w:rsidRPr="00E26128">
              <w:rPr>
                <w:rFonts w:ascii="Arial" w:eastAsia="Franklin Gothic Book" w:hAnsi="Arial" w:cs="Arial"/>
                <w:b/>
                <w:sz w:val="20"/>
                <w:szCs w:val="20"/>
              </w:rPr>
              <w:t xml:space="preserve">Increase </w:t>
            </w:r>
            <w:r w:rsidR="00F234FD">
              <w:rPr>
                <w:rFonts w:ascii="Arial" w:eastAsia="Franklin Gothic Book" w:hAnsi="Arial" w:cs="Arial"/>
                <w:b/>
                <w:sz w:val="20"/>
                <w:szCs w:val="20"/>
              </w:rPr>
              <w:t xml:space="preserve"> </w:t>
            </w:r>
            <w:r w:rsidRPr="003E3D60">
              <w:rPr>
                <w:rFonts w:ascii="Arial" w:eastAsia="Franklin Gothic Book" w:hAnsi="Arial" w:cs="Arial"/>
                <w:b/>
                <w:sz w:val="20"/>
                <w:szCs w:val="20"/>
              </w:rPr>
              <w:t>the overall pass rate of online students in the targeted sections of Principles of Real Estate</w:t>
            </w:r>
            <w:r w:rsidR="00674BE3" w:rsidRPr="003E3D60">
              <w:rPr>
                <w:rFonts w:ascii="Arial" w:eastAsia="Franklin Gothic Book" w:hAnsi="Arial" w:cs="Arial"/>
                <w:b/>
                <w:sz w:val="20"/>
                <w:szCs w:val="20"/>
              </w:rPr>
              <w:t xml:space="preserve"> I.</w:t>
            </w:r>
          </w:p>
        </w:tc>
        <w:tc>
          <w:tcPr>
            <w:tcW w:w="502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34FD" w:rsidRDefault="00B82B9C" w:rsidP="00F234FD">
            <w:pPr>
              <w:spacing w:after="0" w:line="240" w:lineRule="auto"/>
              <w:ind w:right="-20"/>
              <w:jc w:val="both"/>
              <w:rPr>
                <w:rFonts w:ascii="Arial" w:eastAsia="Franklin Gothic Book" w:hAnsi="Arial" w:cs="Arial"/>
                <w:b/>
                <w:sz w:val="20"/>
                <w:szCs w:val="20"/>
              </w:rPr>
            </w:pPr>
            <w:r w:rsidRPr="00E26128">
              <w:rPr>
                <w:rFonts w:ascii="Arial" w:eastAsia="Franklin Gothic Book" w:hAnsi="Arial" w:cs="Arial"/>
                <w:b/>
                <w:sz w:val="20"/>
                <w:szCs w:val="20"/>
              </w:rPr>
              <w:t xml:space="preserve">Track the final grades and the student pass rate outcomes in the targeted online sections and compare them to baseline results of Principles </w:t>
            </w:r>
          </w:p>
          <w:p w:rsidR="009F702B" w:rsidRPr="00E26128" w:rsidRDefault="00B82B9C" w:rsidP="00F234FD">
            <w:pPr>
              <w:spacing w:after="0" w:line="240" w:lineRule="auto"/>
              <w:ind w:right="-20"/>
              <w:jc w:val="both"/>
              <w:rPr>
                <w:rFonts w:ascii="Arial" w:eastAsia="Franklin Gothic Book" w:hAnsi="Arial" w:cs="Arial"/>
                <w:b/>
                <w:sz w:val="20"/>
                <w:szCs w:val="20"/>
              </w:rPr>
            </w:pPr>
            <w:r w:rsidRPr="00E26128">
              <w:rPr>
                <w:rFonts w:ascii="Arial" w:eastAsia="Franklin Gothic Book" w:hAnsi="Arial" w:cs="Arial"/>
                <w:b/>
                <w:sz w:val="20"/>
                <w:szCs w:val="20"/>
              </w:rPr>
              <w:t>of Real Estate I.</w:t>
            </w:r>
          </w:p>
        </w:tc>
        <w:tc>
          <w:tcPr>
            <w:tcW w:w="515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E26128" w:rsidRDefault="00B82B9C" w:rsidP="00761D43">
            <w:pPr>
              <w:pStyle w:val="NoSpacing"/>
              <w:rPr>
                <w:rFonts w:ascii="Arial" w:hAnsi="Arial" w:cs="Arial"/>
                <w:b/>
                <w:sz w:val="20"/>
                <w:szCs w:val="20"/>
              </w:rPr>
            </w:pPr>
            <w:r w:rsidRPr="00E26128">
              <w:rPr>
                <w:rFonts w:ascii="Arial" w:hAnsi="Arial" w:cs="Arial"/>
                <w:b/>
                <w:sz w:val="20"/>
                <w:szCs w:val="20"/>
              </w:rPr>
              <w:t>An overall student pass rate of 70% or greater in the targeted sections of the online Principles of Real Estate I course.</w:t>
            </w:r>
          </w:p>
        </w:tc>
      </w:tr>
      <w:tr w:rsidR="003E3D60" w:rsidRPr="00210107" w:rsidTr="003E3D60">
        <w:trPr>
          <w:trHeight w:hRule="exact" w:val="1577"/>
        </w:trPr>
        <w:tc>
          <w:tcPr>
            <w:tcW w:w="3800" w:type="dxa"/>
            <w:tcBorders>
              <w:top w:val="single" w:sz="8" w:space="0" w:color="4F81BD"/>
              <w:left w:val="single" w:sz="8" w:space="0" w:color="4F81BD"/>
              <w:bottom w:val="single" w:sz="8" w:space="0" w:color="4F81BD"/>
              <w:right w:val="single" w:sz="8" w:space="0" w:color="4F81BD"/>
            </w:tcBorders>
          </w:tcPr>
          <w:p w:rsidR="003E3D60" w:rsidRPr="00807705" w:rsidRDefault="003E3D60" w:rsidP="003E3D60">
            <w:pPr>
              <w:spacing w:after="0" w:line="240" w:lineRule="auto"/>
              <w:ind w:right="-20"/>
              <w:rPr>
                <w:rFonts w:ascii="Arial" w:eastAsia="Franklin Gothic Book" w:hAnsi="Arial" w:cs="Arial"/>
                <w:b/>
                <w:color w:val="000000" w:themeColor="text1"/>
                <w:sz w:val="20"/>
                <w:szCs w:val="20"/>
              </w:rPr>
            </w:pPr>
            <w:r>
              <w:rPr>
                <w:rFonts w:ascii="Arial" w:eastAsia="Franklin Gothic Book" w:hAnsi="Arial" w:cs="Arial"/>
                <w:b/>
                <w:sz w:val="20"/>
                <w:szCs w:val="20"/>
              </w:rPr>
              <w:t xml:space="preserve">Increase </w:t>
            </w:r>
            <w:r w:rsidRPr="00807705">
              <w:rPr>
                <w:rFonts w:ascii="Arial" w:eastAsia="Franklin Gothic Book" w:hAnsi="Arial" w:cs="Arial"/>
                <w:b/>
                <w:color w:val="000000" w:themeColor="text1"/>
                <w:sz w:val="20"/>
                <w:szCs w:val="20"/>
              </w:rPr>
              <w:t>s</w:t>
            </w:r>
            <w:r w:rsidR="00807705" w:rsidRPr="00807705">
              <w:rPr>
                <w:rFonts w:ascii="Arial" w:eastAsia="Franklin Gothic Book" w:hAnsi="Arial" w:cs="Arial"/>
                <w:b/>
                <w:color w:val="000000" w:themeColor="text1"/>
                <w:sz w:val="20"/>
                <w:szCs w:val="20"/>
              </w:rPr>
              <w:t xml:space="preserve">tudent understanding </w:t>
            </w:r>
            <w:r w:rsidR="003E2B87" w:rsidRPr="00807705">
              <w:rPr>
                <w:rFonts w:ascii="Arial" w:eastAsia="Franklin Gothic Book" w:hAnsi="Arial" w:cs="Arial"/>
                <w:b/>
                <w:color w:val="000000" w:themeColor="text1"/>
                <w:sz w:val="20"/>
                <w:szCs w:val="20"/>
              </w:rPr>
              <w:t>of</w:t>
            </w:r>
            <w:r w:rsidR="003E2B87">
              <w:rPr>
                <w:rFonts w:ascii="Arial" w:eastAsia="Franklin Gothic Book" w:hAnsi="Arial" w:cs="Arial"/>
                <w:b/>
                <w:color w:val="000000" w:themeColor="text1"/>
                <w:sz w:val="20"/>
                <w:szCs w:val="20"/>
              </w:rPr>
              <w:t xml:space="preserve"> Real</w:t>
            </w:r>
            <w:r w:rsidR="00A2132C">
              <w:rPr>
                <w:rFonts w:ascii="Arial" w:eastAsia="Franklin Gothic Book" w:hAnsi="Arial" w:cs="Arial"/>
                <w:b/>
                <w:color w:val="000000" w:themeColor="text1"/>
                <w:sz w:val="20"/>
                <w:szCs w:val="20"/>
              </w:rPr>
              <w:t xml:space="preserve"> Estate C</w:t>
            </w:r>
            <w:r w:rsidR="00807705">
              <w:rPr>
                <w:rFonts w:ascii="Arial" w:eastAsia="Franklin Gothic Book" w:hAnsi="Arial" w:cs="Arial"/>
                <w:b/>
                <w:color w:val="000000" w:themeColor="text1"/>
                <w:sz w:val="20"/>
                <w:szCs w:val="20"/>
              </w:rPr>
              <w:t xml:space="preserve">ommission duties and responsibilities, Licensing, Standards of Conduct, Agency/Brokerage, Contracts and special topics considered important by the </w:t>
            </w:r>
            <w:proofErr w:type="gramStart"/>
            <w:r w:rsidR="00432CBE">
              <w:rPr>
                <w:rFonts w:ascii="Arial" w:eastAsia="Franklin Gothic Book" w:hAnsi="Arial" w:cs="Arial"/>
                <w:b/>
                <w:color w:val="000000" w:themeColor="text1"/>
                <w:sz w:val="20"/>
                <w:szCs w:val="20"/>
              </w:rPr>
              <w:t xml:space="preserve">Commission </w:t>
            </w:r>
            <w:r w:rsidR="00807705">
              <w:rPr>
                <w:rFonts w:ascii="Arial" w:eastAsia="Franklin Gothic Book" w:hAnsi="Arial" w:cs="Arial"/>
                <w:b/>
                <w:color w:val="000000" w:themeColor="text1"/>
                <w:sz w:val="20"/>
                <w:szCs w:val="20"/>
              </w:rPr>
              <w:t xml:space="preserve"> for</w:t>
            </w:r>
            <w:proofErr w:type="gramEnd"/>
            <w:r w:rsidR="00807705">
              <w:rPr>
                <w:rFonts w:ascii="Arial" w:eastAsia="Franklin Gothic Book" w:hAnsi="Arial" w:cs="Arial"/>
                <w:b/>
                <w:color w:val="000000" w:themeColor="text1"/>
                <w:sz w:val="20"/>
                <w:szCs w:val="20"/>
              </w:rPr>
              <w:t xml:space="preserve"> </w:t>
            </w:r>
            <w:r w:rsidR="00432CBE">
              <w:rPr>
                <w:rFonts w:ascii="Arial" w:eastAsia="Franklin Gothic Book" w:hAnsi="Arial" w:cs="Arial"/>
                <w:b/>
                <w:color w:val="000000" w:themeColor="text1"/>
                <w:sz w:val="20"/>
                <w:szCs w:val="20"/>
              </w:rPr>
              <w:t>a real estate license.</w:t>
            </w:r>
            <w:bookmarkStart w:id="0" w:name="_GoBack"/>
            <w:bookmarkEnd w:id="0"/>
            <w:r w:rsidR="00807705">
              <w:rPr>
                <w:rFonts w:ascii="Arial" w:eastAsia="Franklin Gothic Book" w:hAnsi="Arial" w:cs="Arial"/>
                <w:b/>
                <w:color w:val="000000" w:themeColor="text1"/>
                <w:sz w:val="20"/>
                <w:szCs w:val="20"/>
              </w:rPr>
              <w:t xml:space="preserve"> </w:t>
            </w:r>
          </w:p>
          <w:p w:rsidR="003E3D60" w:rsidRPr="00E26128" w:rsidRDefault="003E3D60" w:rsidP="003E3D60">
            <w:pPr>
              <w:pStyle w:val="NoSpacing"/>
              <w:rPr>
                <w:rFonts w:ascii="Arial" w:hAnsi="Arial" w:cs="Arial"/>
                <w:b/>
                <w:sz w:val="20"/>
                <w:szCs w:val="20"/>
              </w:rPr>
            </w:pPr>
          </w:p>
        </w:tc>
        <w:tc>
          <w:tcPr>
            <w:tcW w:w="5020" w:type="dxa"/>
            <w:tcBorders>
              <w:top w:val="single" w:sz="8" w:space="0" w:color="4F81BD"/>
              <w:left w:val="single" w:sz="8" w:space="0" w:color="4F81BD"/>
              <w:bottom w:val="single" w:sz="8" w:space="0" w:color="4F81BD"/>
              <w:right w:val="single" w:sz="8" w:space="0" w:color="4F81BD"/>
            </w:tcBorders>
          </w:tcPr>
          <w:p w:rsidR="003E3D60" w:rsidRPr="00E26128" w:rsidRDefault="003E3D60" w:rsidP="003E3D60">
            <w:pPr>
              <w:pStyle w:val="NoSpacing"/>
              <w:rPr>
                <w:rFonts w:ascii="Arial" w:hAnsi="Arial" w:cs="Arial"/>
                <w:b/>
                <w:sz w:val="20"/>
                <w:szCs w:val="20"/>
              </w:rPr>
            </w:pPr>
            <w:r w:rsidRPr="00E26128">
              <w:rPr>
                <w:rFonts w:ascii="Arial" w:hAnsi="Arial" w:cs="Arial"/>
                <w:b/>
                <w:sz w:val="20"/>
                <w:szCs w:val="20"/>
              </w:rPr>
              <w:t>Collect direct responses from students on pass rate experience on the state specific section of the Texas Real Estate License exam.</w:t>
            </w:r>
          </w:p>
        </w:tc>
        <w:tc>
          <w:tcPr>
            <w:tcW w:w="5150" w:type="dxa"/>
            <w:tcBorders>
              <w:top w:val="single" w:sz="8" w:space="0" w:color="4F81BD"/>
              <w:left w:val="single" w:sz="8" w:space="0" w:color="4F81BD"/>
              <w:bottom w:val="single" w:sz="8" w:space="0" w:color="4F81BD"/>
              <w:right w:val="single" w:sz="8" w:space="0" w:color="4F81BD"/>
            </w:tcBorders>
          </w:tcPr>
          <w:p w:rsidR="003E3D60" w:rsidRPr="00E26128" w:rsidRDefault="003E3D60" w:rsidP="003E3D60">
            <w:pPr>
              <w:pStyle w:val="NoSpacing"/>
              <w:rPr>
                <w:rFonts w:ascii="Arial" w:hAnsi="Arial" w:cs="Arial"/>
                <w:b/>
                <w:sz w:val="20"/>
                <w:szCs w:val="20"/>
              </w:rPr>
            </w:pPr>
            <w:r w:rsidRPr="00E26128">
              <w:rPr>
                <w:rFonts w:ascii="Arial" w:hAnsi="Arial" w:cs="Arial"/>
                <w:b/>
                <w:sz w:val="20"/>
                <w:szCs w:val="20"/>
              </w:rPr>
              <w:t>An overall student pass rate of 80% on the Texas specific section of the Texas Real Estate License Exam.</w:t>
            </w:r>
          </w:p>
        </w:tc>
      </w:tr>
      <w:tr w:rsidR="00D1336B" w:rsidRPr="00210107" w:rsidTr="003E3D60">
        <w:trPr>
          <w:trHeight w:hRule="exact" w:val="1568"/>
        </w:trPr>
        <w:tc>
          <w:tcPr>
            <w:tcW w:w="3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D1336B" w:rsidRPr="00E26128" w:rsidRDefault="00D1336B" w:rsidP="003473B0">
            <w:pPr>
              <w:pStyle w:val="NoSpacing"/>
              <w:rPr>
                <w:rFonts w:ascii="Arial" w:hAnsi="Arial" w:cs="Arial"/>
                <w:b/>
                <w:sz w:val="20"/>
                <w:szCs w:val="20"/>
              </w:rPr>
            </w:pPr>
          </w:p>
        </w:tc>
        <w:tc>
          <w:tcPr>
            <w:tcW w:w="502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D1336B" w:rsidRPr="00E26128" w:rsidRDefault="00D1336B" w:rsidP="003473B0">
            <w:pPr>
              <w:pStyle w:val="NoSpacing"/>
              <w:rPr>
                <w:rFonts w:ascii="Arial" w:hAnsi="Arial" w:cs="Arial"/>
                <w:b/>
                <w:sz w:val="20"/>
                <w:szCs w:val="20"/>
              </w:rPr>
            </w:pPr>
          </w:p>
        </w:tc>
        <w:tc>
          <w:tcPr>
            <w:tcW w:w="51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D1336B" w:rsidRPr="00E26128" w:rsidRDefault="00D1336B" w:rsidP="003473B0">
            <w:pPr>
              <w:pStyle w:val="NoSpacing"/>
              <w:rPr>
                <w:rFonts w:ascii="Arial" w:hAnsi="Arial" w:cs="Arial"/>
                <w:b/>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lastRenderedPageBreak/>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00B82B9C" w:rsidRPr="00210107">
        <w:rPr>
          <w:rFonts w:ascii="Arial" w:hAnsi="Arial" w:cs="Arial"/>
          <w:spacing w:val="-1"/>
          <w:sz w:val="20"/>
          <w:szCs w:val="20"/>
        </w:rPr>
        <w:t>p</w:t>
      </w:r>
      <w:r w:rsidR="00B82B9C" w:rsidRPr="00210107">
        <w:rPr>
          <w:rFonts w:ascii="Arial" w:hAnsi="Arial" w:cs="Arial"/>
          <w:sz w:val="20"/>
          <w:szCs w:val="20"/>
        </w:rPr>
        <w:t>r</w:t>
      </w:r>
      <w:r w:rsidR="00B82B9C" w:rsidRPr="00210107">
        <w:rPr>
          <w:rFonts w:ascii="Arial" w:hAnsi="Arial" w:cs="Arial"/>
          <w:spacing w:val="1"/>
          <w:sz w:val="20"/>
          <w:szCs w:val="20"/>
        </w:rPr>
        <w:t>oc</w:t>
      </w:r>
      <w:r w:rsidR="00B82B9C" w:rsidRPr="00210107">
        <w:rPr>
          <w:rFonts w:ascii="Arial" w:hAnsi="Arial" w:cs="Arial"/>
          <w:spacing w:val="-1"/>
          <w:sz w:val="20"/>
          <w:szCs w:val="20"/>
        </w:rPr>
        <w:t>es</w:t>
      </w:r>
      <w:r w:rsidR="00B82B9C" w:rsidRPr="00210107">
        <w:rPr>
          <w:rFonts w:ascii="Arial" w:hAnsi="Arial" w:cs="Arial"/>
          <w:sz w:val="20"/>
          <w:szCs w:val="20"/>
        </w:rPr>
        <w:t>s (</w:t>
      </w:r>
      <w:proofErr w:type="spellStart"/>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w:t>
      </w:r>
      <w:proofErr w:type="gramStart"/>
      <w:r w:rsidRPr="00210107">
        <w:rPr>
          <w:rFonts w:ascii="Arial" w:hAnsi="Arial" w:cs="Arial"/>
          <w:sz w:val="20"/>
          <w:szCs w:val="20"/>
        </w:rPr>
        <w:t>e.g</w:t>
      </w:r>
      <w:proofErr w:type="gramEnd"/>
      <w:r w:rsidRPr="00210107">
        <w:rPr>
          <w:rFonts w:ascii="Arial" w:hAnsi="Arial" w:cs="Arial"/>
          <w:sz w:val="20"/>
          <w:szCs w:val="20"/>
        </w:rPr>
        <w:t xml:space="preserve">.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674BE3" w:rsidRDefault="00F9197F" w:rsidP="00674BE3">
            <w:pPr>
              <w:pStyle w:val="NoSpacing"/>
              <w:numPr>
                <w:ilvl w:val="0"/>
                <w:numId w:val="1"/>
              </w:numPr>
              <w:rPr>
                <w:rFonts w:ascii="Arial" w:hAnsi="Arial" w:cs="Arial"/>
                <w:sz w:val="20"/>
                <w:szCs w:val="20"/>
              </w:rPr>
            </w:pPr>
            <w:r w:rsidRPr="00210107">
              <w:rPr>
                <w:rFonts w:ascii="Arial" w:hAnsi="Arial" w:cs="Arial"/>
                <w:b/>
                <w:sz w:val="20"/>
                <w:szCs w:val="20"/>
              </w:rPr>
              <w:t>Outcome #</w:t>
            </w:r>
            <w:r w:rsidR="007E1073" w:rsidRPr="00210107">
              <w:rPr>
                <w:rFonts w:ascii="Arial" w:hAnsi="Arial" w:cs="Arial"/>
                <w:b/>
                <w:sz w:val="20"/>
                <w:szCs w:val="20"/>
              </w:rPr>
              <w:t>1</w:t>
            </w:r>
            <w:r w:rsidR="007E1073">
              <w:t xml:space="preserve"> Prospective</w:t>
            </w:r>
            <w:r w:rsidR="005B01F1">
              <w:t xml:space="preserve"> real estate licensees in Texas must </w:t>
            </w:r>
            <w:r w:rsidR="00596E79">
              <w:t>complete</w:t>
            </w:r>
            <w:r w:rsidR="005B01F1">
              <w:t xml:space="preserve"> and pass 6 qualifying courses mandated by the Texas Real Estate </w:t>
            </w:r>
            <w:r w:rsidR="007E1073">
              <w:t>Commission (</w:t>
            </w:r>
            <w:r w:rsidR="005B01F1">
              <w:t>TREC)</w:t>
            </w:r>
            <w:r w:rsidR="007E1073">
              <w:t xml:space="preserve"> before attempting the Texas state specific examination</w:t>
            </w:r>
            <w:r w:rsidR="005B01F1">
              <w:t xml:space="preserve">.  3 of the </w:t>
            </w:r>
            <w:r w:rsidR="007E1073">
              <w:t>6 TREC</w:t>
            </w:r>
            <w:r w:rsidR="005B01F1">
              <w:t xml:space="preserve"> approved</w:t>
            </w:r>
            <w:r w:rsidR="007E1073">
              <w:t xml:space="preserve"> qualifying courses are offered by Collin College  </w:t>
            </w:r>
            <w:r w:rsidR="005B01F1">
              <w:t xml:space="preserve"> both in the classroom and online.</w:t>
            </w:r>
            <w:r w:rsidR="007E1073">
              <w:t xml:space="preserve"> The online results continue to show </w:t>
            </w:r>
            <w:r w:rsidR="00B860CF">
              <w:t>a high</w:t>
            </w:r>
            <w:r w:rsidR="007E1073">
              <w:t xml:space="preserve"> failure rate with Principles of Real Estate I.</w:t>
            </w:r>
            <w:r w:rsidR="005B01F1">
              <w:t xml:space="preserve"> </w:t>
            </w:r>
            <w:r w:rsidR="00B860CF">
              <w:t xml:space="preserve"> Outcome #1 seeks to </w:t>
            </w:r>
            <w:r w:rsidR="00B860CF">
              <w:rPr>
                <w:rFonts w:ascii="Arial" w:hAnsi="Arial" w:cs="Arial"/>
                <w:sz w:val="20"/>
                <w:szCs w:val="20"/>
              </w:rPr>
              <w:t>i</w:t>
            </w:r>
            <w:r w:rsidR="00674BE3" w:rsidRPr="00674BE3">
              <w:rPr>
                <w:rFonts w:ascii="Arial" w:hAnsi="Arial" w:cs="Arial"/>
                <w:sz w:val="20"/>
                <w:szCs w:val="20"/>
              </w:rPr>
              <w:t>ncrease the overall pass rate of online students in the</w:t>
            </w:r>
            <w:r w:rsidR="00B860CF">
              <w:rPr>
                <w:rFonts w:ascii="Arial" w:hAnsi="Arial" w:cs="Arial"/>
                <w:sz w:val="20"/>
                <w:szCs w:val="20"/>
              </w:rPr>
              <w:t xml:space="preserve"> qualifying course </w:t>
            </w:r>
            <w:r w:rsidR="00674BE3" w:rsidRPr="00674BE3">
              <w:rPr>
                <w:rFonts w:ascii="Arial" w:hAnsi="Arial" w:cs="Arial"/>
                <w:sz w:val="20"/>
                <w:szCs w:val="20"/>
              </w:rPr>
              <w:t>of Principles of Real Estate I.</w:t>
            </w: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674BE3" w:rsidP="005B01F1">
            <w:pPr>
              <w:pStyle w:val="NoSpacing"/>
              <w:rPr>
                <w:rFonts w:ascii="Arial" w:hAnsi="Arial" w:cs="Arial"/>
                <w:sz w:val="20"/>
                <w:szCs w:val="20"/>
              </w:rPr>
            </w:pPr>
            <w:r w:rsidRPr="00674BE3">
              <w:rPr>
                <w:rFonts w:ascii="Arial" w:hAnsi="Arial" w:cs="Arial"/>
                <w:sz w:val="20"/>
                <w:szCs w:val="20"/>
              </w:rPr>
              <w:t xml:space="preserve">Track the final grades and the student pass rate outcomes in </w:t>
            </w:r>
            <w:r w:rsidR="005B01F1">
              <w:rPr>
                <w:rFonts w:ascii="Arial" w:hAnsi="Arial" w:cs="Arial"/>
                <w:sz w:val="20"/>
                <w:szCs w:val="20"/>
              </w:rPr>
              <w:t>a</w:t>
            </w:r>
            <w:r w:rsidRPr="00674BE3">
              <w:rPr>
                <w:rFonts w:ascii="Arial" w:hAnsi="Arial" w:cs="Arial"/>
                <w:sz w:val="20"/>
                <w:szCs w:val="20"/>
              </w:rPr>
              <w:t xml:space="preserve"> targeted </w:t>
            </w:r>
            <w:r w:rsidR="005B01F1">
              <w:rPr>
                <w:rFonts w:ascii="Arial" w:hAnsi="Arial" w:cs="Arial"/>
                <w:sz w:val="20"/>
                <w:szCs w:val="20"/>
              </w:rPr>
              <w:t xml:space="preserve">cohort of </w:t>
            </w:r>
            <w:r w:rsidRPr="00674BE3">
              <w:rPr>
                <w:rFonts w:ascii="Arial" w:hAnsi="Arial" w:cs="Arial"/>
                <w:sz w:val="20"/>
                <w:szCs w:val="20"/>
              </w:rPr>
              <w:t>online sections and compare them to baseline results of Principles of Real Estate I.</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674BE3" w:rsidRDefault="00674BE3" w:rsidP="00F9197F">
            <w:pPr>
              <w:pStyle w:val="NoSpacing"/>
              <w:rPr>
                <w:rFonts w:ascii="Arial" w:hAnsi="Arial" w:cs="Arial"/>
                <w:sz w:val="20"/>
                <w:szCs w:val="20"/>
              </w:rPr>
            </w:pPr>
            <w:r w:rsidRPr="00674BE3">
              <w:rPr>
                <w:rFonts w:ascii="Arial" w:hAnsi="Arial" w:cs="Arial"/>
                <w:sz w:val="20"/>
                <w:szCs w:val="20"/>
              </w:rPr>
              <w:t>A</w:t>
            </w:r>
            <w:r w:rsidR="00DF37BE">
              <w:rPr>
                <w:rFonts w:ascii="Arial" w:hAnsi="Arial" w:cs="Arial"/>
                <w:sz w:val="20"/>
                <w:szCs w:val="20"/>
              </w:rPr>
              <w:t xml:space="preserve"> net </w:t>
            </w:r>
            <w:r w:rsidRPr="00674BE3">
              <w:rPr>
                <w:rFonts w:ascii="Arial" w:hAnsi="Arial" w:cs="Arial"/>
                <w:sz w:val="20"/>
                <w:szCs w:val="20"/>
              </w:rPr>
              <w:t>student pass rate of 70% or greater in the targeted sections of the online Principles of Real Estate I course.</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C704AE" w:rsidRDefault="00746F2D" w:rsidP="00B43CD9">
            <w:pPr>
              <w:pStyle w:val="NoSpacing"/>
              <w:rPr>
                <w:rFonts w:ascii="Arial" w:hAnsi="Arial" w:cs="Arial"/>
                <w:sz w:val="20"/>
                <w:szCs w:val="20"/>
              </w:rPr>
            </w:pPr>
            <w:r w:rsidRPr="00210107">
              <w:rPr>
                <w:rFonts w:ascii="Arial" w:hAnsi="Arial" w:cs="Arial"/>
                <w:b/>
                <w:sz w:val="20"/>
                <w:szCs w:val="20"/>
              </w:rPr>
              <w:t xml:space="preserve"> </w:t>
            </w:r>
            <w:r w:rsidR="004737CD" w:rsidRPr="00C704AE">
              <w:rPr>
                <w:rFonts w:ascii="Arial" w:hAnsi="Arial" w:cs="Arial"/>
                <w:sz w:val="20"/>
                <w:szCs w:val="20"/>
              </w:rPr>
              <w:t>Modify the structure, requirements and delivery system in targeted online sections of Principles of Real Estate I</w:t>
            </w:r>
            <w:r w:rsidR="00C704AE" w:rsidRPr="00C704AE">
              <w:rPr>
                <w:rFonts w:ascii="Arial" w:hAnsi="Arial" w:cs="Arial"/>
                <w:sz w:val="20"/>
                <w:szCs w:val="20"/>
              </w:rPr>
              <w:t xml:space="preserve">, </w:t>
            </w:r>
            <w:r w:rsidR="00B43CD9">
              <w:rPr>
                <w:rFonts w:ascii="Arial" w:hAnsi="Arial" w:cs="Arial"/>
                <w:sz w:val="20"/>
                <w:szCs w:val="20"/>
              </w:rPr>
              <w:t>which</w:t>
            </w:r>
            <w:r w:rsidR="004737CD" w:rsidRPr="00C704AE">
              <w:rPr>
                <w:rFonts w:ascii="Arial" w:hAnsi="Arial" w:cs="Arial"/>
                <w:sz w:val="20"/>
                <w:szCs w:val="20"/>
              </w:rPr>
              <w:t xml:space="preserve"> require students to complete </w:t>
            </w:r>
            <w:r w:rsidR="00C704AE" w:rsidRPr="00C704AE">
              <w:rPr>
                <w:rFonts w:ascii="Arial" w:hAnsi="Arial" w:cs="Arial"/>
                <w:sz w:val="20"/>
                <w:szCs w:val="20"/>
              </w:rPr>
              <w:t>quizzes and assignments in</w:t>
            </w:r>
            <w:r w:rsidR="004737CD" w:rsidRPr="00C704AE">
              <w:rPr>
                <w:rFonts w:ascii="Arial" w:hAnsi="Arial" w:cs="Arial"/>
                <w:sz w:val="20"/>
                <w:szCs w:val="20"/>
              </w:rPr>
              <w:t xml:space="preserve"> the class at regular interval checkpoints.</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28001E" w:rsidP="00DF37BE">
            <w:pPr>
              <w:pStyle w:val="NoSpacing"/>
              <w:rPr>
                <w:rFonts w:ascii="Arial" w:hAnsi="Arial" w:cs="Arial"/>
                <w:sz w:val="20"/>
                <w:szCs w:val="20"/>
              </w:rPr>
            </w:pPr>
            <w:r>
              <w:rPr>
                <w:rFonts w:ascii="Arial" w:hAnsi="Arial" w:cs="Arial"/>
                <w:sz w:val="20"/>
                <w:szCs w:val="20"/>
              </w:rPr>
              <w:t>4 online sections of Principles of Real Estate I involving</w:t>
            </w:r>
            <w:r w:rsidR="002F6954">
              <w:rPr>
                <w:rFonts w:ascii="Arial" w:hAnsi="Arial" w:cs="Arial"/>
                <w:sz w:val="20"/>
                <w:szCs w:val="20"/>
              </w:rPr>
              <w:t xml:space="preserve"> 73 students in</w:t>
            </w:r>
            <w:r>
              <w:rPr>
                <w:rFonts w:ascii="Arial" w:hAnsi="Arial" w:cs="Arial"/>
                <w:sz w:val="20"/>
                <w:szCs w:val="20"/>
              </w:rPr>
              <w:t xml:space="preserve"> the Fall Term of 2018 served as the benchmark and were analyzed for pass rate outcomes. After </w:t>
            </w:r>
            <w:r w:rsidR="00596E79">
              <w:rPr>
                <w:rFonts w:ascii="Arial" w:hAnsi="Arial" w:cs="Arial"/>
                <w:sz w:val="20"/>
                <w:szCs w:val="20"/>
              </w:rPr>
              <w:t>modifying the</w:t>
            </w:r>
            <w:r w:rsidR="00DF6D29">
              <w:rPr>
                <w:rFonts w:ascii="Arial" w:hAnsi="Arial" w:cs="Arial"/>
                <w:sz w:val="20"/>
                <w:szCs w:val="20"/>
              </w:rPr>
              <w:t xml:space="preserve"> structure, enhancements to the Canvas presence and</w:t>
            </w:r>
            <w:r>
              <w:rPr>
                <w:rFonts w:ascii="Arial" w:hAnsi="Arial" w:cs="Arial"/>
                <w:sz w:val="20"/>
                <w:szCs w:val="20"/>
              </w:rPr>
              <w:t xml:space="preserve"> the delivery system </w:t>
            </w:r>
            <w:r w:rsidR="002F6954">
              <w:rPr>
                <w:rFonts w:ascii="Arial" w:hAnsi="Arial" w:cs="Arial"/>
                <w:sz w:val="20"/>
                <w:szCs w:val="20"/>
              </w:rPr>
              <w:t>for 3</w:t>
            </w:r>
            <w:r>
              <w:rPr>
                <w:rFonts w:ascii="Arial" w:hAnsi="Arial" w:cs="Arial"/>
                <w:sz w:val="20"/>
                <w:szCs w:val="20"/>
              </w:rPr>
              <w:t xml:space="preserve"> online </w:t>
            </w:r>
            <w:r w:rsidR="00596E79">
              <w:rPr>
                <w:rFonts w:ascii="Arial" w:hAnsi="Arial" w:cs="Arial"/>
                <w:sz w:val="20"/>
                <w:szCs w:val="20"/>
              </w:rPr>
              <w:t xml:space="preserve">sections </w:t>
            </w:r>
            <w:r>
              <w:rPr>
                <w:rFonts w:ascii="Arial" w:hAnsi="Arial" w:cs="Arial"/>
                <w:sz w:val="20"/>
                <w:szCs w:val="20"/>
              </w:rPr>
              <w:t xml:space="preserve">of </w:t>
            </w:r>
            <w:r w:rsidR="00596E79">
              <w:rPr>
                <w:rFonts w:ascii="Arial" w:hAnsi="Arial" w:cs="Arial"/>
                <w:sz w:val="20"/>
                <w:szCs w:val="20"/>
              </w:rPr>
              <w:t>Principles of R</w:t>
            </w:r>
            <w:r>
              <w:rPr>
                <w:rFonts w:ascii="Arial" w:hAnsi="Arial" w:cs="Arial"/>
                <w:sz w:val="20"/>
                <w:szCs w:val="20"/>
              </w:rPr>
              <w:t xml:space="preserve">eal </w:t>
            </w:r>
            <w:r w:rsidR="00596E79">
              <w:rPr>
                <w:rFonts w:ascii="Arial" w:hAnsi="Arial" w:cs="Arial"/>
                <w:sz w:val="20"/>
                <w:szCs w:val="20"/>
              </w:rPr>
              <w:t>Estate</w:t>
            </w:r>
            <w:r>
              <w:rPr>
                <w:rFonts w:ascii="Arial" w:hAnsi="Arial" w:cs="Arial"/>
                <w:sz w:val="20"/>
                <w:szCs w:val="20"/>
              </w:rPr>
              <w:t xml:space="preserve"> I </w:t>
            </w:r>
            <w:r w:rsidR="00596E79">
              <w:rPr>
                <w:rFonts w:ascii="Arial" w:hAnsi="Arial" w:cs="Arial"/>
                <w:sz w:val="20"/>
                <w:szCs w:val="20"/>
              </w:rPr>
              <w:t>involving</w:t>
            </w:r>
            <w:r w:rsidR="002F6954">
              <w:rPr>
                <w:rFonts w:ascii="Arial" w:hAnsi="Arial" w:cs="Arial"/>
                <w:sz w:val="20"/>
                <w:szCs w:val="20"/>
              </w:rPr>
              <w:t xml:space="preserve"> 68 </w:t>
            </w:r>
            <w:r w:rsidR="00596E79">
              <w:rPr>
                <w:rFonts w:ascii="Arial" w:hAnsi="Arial" w:cs="Arial"/>
                <w:sz w:val="20"/>
                <w:szCs w:val="20"/>
              </w:rPr>
              <w:t>students in</w:t>
            </w:r>
            <w:r>
              <w:rPr>
                <w:rFonts w:ascii="Arial" w:hAnsi="Arial" w:cs="Arial"/>
                <w:sz w:val="20"/>
                <w:szCs w:val="20"/>
              </w:rPr>
              <w:t xml:space="preserve"> the Spring</w:t>
            </w:r>
            <w:r w:rsidR="002F6954">
              <w:rPr>
                <w:rFonts w:ascii="Arial" w:hAnsi="Arial" w:cs="Arial"/>
                <w:sz w:val="20"/>
                <w:szCs w:val="20"/>
              </w:rPr>
              <w:t xml:space="preserve"> Term</w:t>
            </w:r>
            <w:r>
              <w:rPr>
                <w:rFonts w:ascii="Arial" w:hAnsi="Arial" w:cs="Arial"/>
                <w:sz w:val="20"/>
                <w:szCs w:val="20"/>
              </w:rPr>
              <w:t xml:space="preserve"> of 2019</w:t>
            </w:r>
            <w:r w:rsidR="00DF6D29">
              <w:rPr>
                <w:rFonts w:ascii="Arial" w:hAnsi="Arial" w:cs="Arial"/>
                <w:sz w:val="20"/>
                <w:szCs w:val="20"/>
              </w:rPr>
              <w:t xml:space="preserve"> the data were</w:t>
            </w:r>
            <w:r w:rsidR="00596E79">
              <w:rPr>
                <w:rFonts w:ascii="Arial" w:hAnsi="Arial" w:cs="Arial"/>
                <w:sz w:val="20"/>
                <w:szCs w:val="20"/>
              </w:rPr>
              <w:t xml:space="preserve"> analyzed for pass rate outcomes.</w:t>
            </w:r>
            <w:r w:rsidR="002F6954">
              <w:rPr>
                <w:rFonts w:ascii="Arial" w:hAnsi="Arial" w:cs="Arial"/>
                <w:sz w:val="20"/>
                <w:szCs w:val="20"/>
              </w:rPr>
              <w:t xml:space="preserve"> In the case of the benchmark data, the total number of students of 73 was discounted for 5 students who withdrew from the course and 21 students who did not actively complete the quizzes and final exam. This left a residual of 47</w:t>
            </w:r>
            <w:r w:rsidR="00DF6D29">
              <w:rPr>
                <w:rFonts w:ascii="Arial" w:hAnsi="Arial" w:cs="Arial"/>
                <w:sz w:val="20"/>
                <w:szCs w:val="20"/>
              </w:rPr>
              <w:t xml:space="preserve"> students including 18 who received a failing grade for the course.  </w:t>
            </w:r>
            <w:r w:rsidR="00DF6D29" w:rsidRPr="00BE1595">
              <w:rPr>
                <w:rFonts w:ascii="Arial" w:hAnsi="Arial" w:cs="Arial"/>
                <w:b/>
                <w:sz w:val="20"/>
                <w:szCs w:val="20"/>
              </w:rPr>
              <w:t>The net pass rate for the benchmark cohort was 62%</w:t>
            </w:r>
            <w:r w:rsidR="00DF6D29">
              <w:rPr>
                <w:rFonts w:ascii="Arial" w:hAnsi="Arial" w:cs="Arial"/>
                <w:sz w:val="20"/>
                <w:szCs w:val="20"/>
              </w:rPr>
              <w:t xml:space="preserve">. In the case of the targeted sections, the total number of students of 68 was discounted for 3 students who withdrew from the course and 14 students who did not actively complete the quizzes and final exam. This left a residual of 51 </w:t>
            </w:r>
            <w:r w:rsidR="00BE1595">
              <w:rPr>
                <w:rFonts w:ascii="Arial" w:hAnsi="Arial" w:cs="Arial"/>
                <w:sz w:val="20"/>
                <w:szCs w:val="20"/>
              </w:rPr>
              <w:t>students including</w:t>
            </w:r>
            <w:r w:rsidR="00DF6D29">
              <w:rPr>
                <w:rFonts w:ascii="Arial" w:hAnsi="Arial" w:cs="Arial"/>
                <w:sz w:val="20"/>
                <w:szCs w:val="20"/>
              </w:rPr>
              <w:t xml:space="preserve"> 10 </w:t>
            </w:r>
            <w:r w:rsidR="00BE1595">
              <w:rPr>
                <w:rFonts w:ascii="Arial" w:hAnsi="Arial" w:cs="Arial"/>
                <w:sz w:val="20"/>
                <w:szCs w:val="20"/>
              </w:rPr>
              <w:t>students</w:t>
            </w:r>
            <w:r w:rsidR="00DF6D29">
              <w:rPr>
                <w:rFonts w:ascii="Arial" w:hAnsi="Arial" w:cs="Arial"/>
                <w:sz w:val="20"/>
                <w:szCs w:val="20"/>
              </w:rPr>
              <w:t xml:space="preserve"> who received a failing grade for the course.</w:t>
            </w:r>
            <w:r w:rsidR="00BE1595">
              <w:rPr>
                <w:rFonts w:ascii="Arial" w:hAnsi="Arial" w:cs="Arial"/>
                <w:sz w:val="20"/>
                <w:szCs w:val="20"/>
              </w:rPr>
              <w:t xml:space="preserve"> </w:t>
            </w:r>
            <w:r w:rsidR="00BE1595" w:rsidRPr="00BE1595">
              <w:rPr>
                <w:rFonts w:ascii="Arial" w:hAnsi="Arial" w:cs="Arial"/>
                <w:b/>
                <w:sz w:val="20"/>
                <w:szCs w:val="20"/>
              </w:rPr>
              <w:t>The next pass rate for the targeted sections was 80%.</w:t>
            </w:r>
            <w:r w:rsidR="00DF6D29">
              <w:rPr>
                <w:rFonts w:ascii="Arial" w:hAnsi="Arial" w:cs="Arial"/>
                <w:sz w:val="20"/>
                <w:szCs w:val="20"/>
              </w:rPr>
              <w:t xml:space="preserve"> </w:t>
            </w:r>
            <w:r w:rsidR="00DF37BE">
              <w:rPr>
                <w:rFonts w:ascii="Arial" w:hAnsi="Arial" w:cs="Arial"/>
                <w:sz w:val="20"/>
                <w:szCs w:val="20"/>
              </w:rPr>
              <w:t xml:space="preserve"> The target of achieving a net pass rate of 70% or greater was met.</w:t>
            </w:r>
            <w:r w:rsidR="002F6954">
              <w:rPr>
                <w:rFonts w:ascii="Arial" w:hAnsi="Arial" w:cs="Arial"/>
                <w:sz w:val="20"/>
                <w:szCs w:val="20"/>
              </w:rPr>
              <w:t xml:space="preserve">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8377DC" w:rsidRDefault="00A53228" w:rsidP="00F9197F">
            <w:pPr>
              <w:pStyle w:val="NoSpacing"/>
              <w:numPr>
                <w:ilvl w:val="0"/>
                <w:numId w:val="1"/>
              </w:numPr>
              <w:rPr>
                <w:rFonts w:ascii="Arial" w:hAnsi="Arial" w:cs="Arial"/>
                <w:b/>
                <w:sz w:val="20"/>
                <w:szCs w:val="20"/>
              </w:rPr>
            </w:pPr>
            <w:r w:rsidRPr="00210107">
              <w:rPr>
                <w:rFonts w:ascii="Arial" w:hAnsi="Arial" w:cs="Arial"/>
                <w:b/>
                <w:sz w:val="20"/>
                <w:szCs w:val="20"/>
              </w:rPr>
              <w:t>Findings (Outcome #1)</w:t>
            </w:r>
            <w:r w:rsidR="008F00E7">
              <w:rPr>
                <w:rFonts w:ascii="Arial" w:hAnsi="Arial" w:cs="Arial"/>
                <w:sz w:val="20"/>
                <w:szCs w:val="20"/>
              </w:rPr>
              <w:t xml:space="preserve"> 25% of the students who initially signed  up for and paid tuition for online Principles  of Real Estate I did not actively participate in the course following census. This is considered a significant </w:t>
            </w:r>
            <w:r w:rsidR="008377DC">
              <w:rPr>
                <w:rFonts w:ascii="Arial" w:hAnsi="Arial" w:cs="Arial"/>
                <w:sz w:val="20"/>
                <w:szCs w:val="20"/>
              </w:rPr>
              <w:t>outcome and</w:t>
            </w:r>
            <w:r w:rsidR="008F00E7">
              <w:rPr>
                <w:rFonts w:ascii="Arial" w:hAnsi="Arial" w:cs="Arial"/>
                <w:sz w:val="20"/>
                <w:szCs w:val="20"/>
              </w:rPr>
              <w:t xml:space="preserve"> </w:t>
            </w:r>
            <w:r w:rsidR="008377DC">
              <w:rPr>
                <w:rFonts w:ascii="Arial" w:hAnsi="Arial" w:cs="Arial"/>
                <w:sz w:val="20"/>
                <w:szCs w:val="20"/>
              </w:rPr>
              <w:t>worthy of</w:t>
            </w:r>
            <w:r w:rsidR="008F00E7">
              <w:rPr>
                <w:rFonts w:ascii="Arial" w:hAnsi="Arial" w:cs="Arial"/>
                <w:sz w:val="20"/>
                <w:szCs w:val="20"/>
              </w:rPr>
              <w:t xml:space="preserve"> further study. On the plus side </w:t>
            </w:r>
            <w:proofErr w:type="gramStart"/>
            <w:r w:rsidR="008377DC">
              <w:rPr>
                <w:rFonts w:ascii="Arial" w:hAnsi="Arial" w:cs="Arial"/>
                <w:sz w:val="20"/>
                <w:szCs w:val="20"/>
              </w:rPr>
              <w:t xml:space="preserve">though </w:t>
            </w:r>
            <w:r w:rsidR="008F00E7">
              <w:rPr>
                <w:rFonts w:ascii="Arial" w:hAnsi="Arial" w:cs="Arial"/>
                <w:sz w:val="20"/>
                <w:szCs w:val="20"/>
              </w:rPr>
              <w:t xml:space="preserve"> based</w:t>
            </w:r>
            <w:proofErr w:type="gramEnd"/>
            <w:r w:rsidR="008F00E7">
              <w:rPr>
                <w:rFonts w:ascii="Arial" w:hAnsi="Arial" w:cs="Arial"/>
                <w:sz w:val="20"/>
                <w:szCs w:val="20"/>
              </w:rPr>
              <w:t xml:space="preserve"> on somewhat </w:t>
            </w:r>
            <w:r w:rsidR="008377DC">
              <w:rPr>
                <w:rFonts w:ascii="Arial" w:hAnsi="Arial" w:cs="Arial"/>
                <w:sz w:val="20"/>
                <w:szCs w:val="20"/>
              </w:rPr>
              <w:t xml:space="preserve">limited </w:t>
            </w:r>
            <w:r w:rsidR="008F00E7">
              <w:rPr>
                <w:rFonts w:ascii="Arial" w:hAnsi="Arial" w:cs="Arial"/>
                <w:sz w:val="20"/>
                <w:szCs w:val="20"/>
              </w:rPr>
              <w:t xml:space="preserve"> data, the changes and </w:t>
            </w:r>
            <w:r w:rsidR="008377DC">
              <w:rPr>
                <w:rFonts w:ascii="Arial" w:hAnsi="Arial" w:cs="Arial"/>
                <w:sz w:val="20"/>
                <w:szCs w:val="20"/>
              </w:rPr>
              <w:t xml:space="preserve">enhancements </w:t>
            </w:r>
            <w:r w:rsidR="008F00E7">
              <w:rPr>
                <w:rFonts w:ascii="Arial" w:hAnsi="Arial" w:cs="Arial"/>
                <w:sz w:val="20"/>
                <w:szCs w:val="20"/>
              </w:rPr>
              <w:t xml:space="preserve"> made to the online </w:t>
            </w:r>
            <w:r w:rsidR="008377DC">
              <w:rPr>
                <w:rFonts w:ascii="Arial" w:hAnsi="Arial" w:cs="Arial"/>
                <w:sz w:val="20"/>
                <w:szCs w:val="20"/>
              </w:rPr>
              <w:t>course</w:t>
            </w:r>
            <w:r w:rsidR="008F00E7">
              <w:rPr>
                <w:rFonts w:ascii="Arial" w:hAnsi="Arial" w:cs="Arial"/>
                <w:sz w:val="20"/>
                <w:szCs w:val="20"/>
              </w:rPr>
              <w:t xml:space="preserve"> </w:t>
            </w:r>
            <w:r w:rsidR="008377DC">
              <w:rPr>
                <w:rFonts w:ascii="Arial" w:hAnsi="Arial" w:cs="Arial"/>
                <w:sz w:val="20"/>
                <w:szCs w:val="20"/>
              </w:rPr>
              <w:t>had a positive outcome for students in net pass rate .</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DF37BE">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 xml:space="preserve">of </w:t>
            </w:r>
            <w:r w:rsidR="00BE1595" w:rsidRPr="00210107">
              <w:rPr>
                <w:rFonts w:ascii="Arial" w:hAnsi="Arial" w:cs="Arial"/>
                <w:b/>
                <w:sz w:val="20"/>
                <w:szCs w:val="20"/>
              </w:rPr>
              <w:t>Findings</w:t>
            </w:r>
            <w:r w:rsidR="00BE1595">
              <w:rPr>
                <w:rFonts w:ascii="Arial" w:hAnsi="Arial" w:cs="Arial"/>
                <w:b/>
                <w:sz w:val="20"/>
                <w:szCs w:val="20"/>
              </w:rPr>
              <w:t xml:space="preserve"> </w:t>
            </w:r>
            <w:r w:rsidR="00BE1595" w:rsidRPr="00BE1595">
              <w:rPr>
                <w:rFonts w:ascii="Arial" w:hAnsi="Arial" w:cs="Arial"/>
                <w:sz w:val="20"/>
                <w:szCs w:val="20"/>
              </w:rPr>
              <w:t xml:space="preserve">All </w:t>
            </w:r>
            <w:r w:rsidR="00BE1595">
              <w:rPr>
                <w:rFonts w:ascii="Arial" w:hAnsi="Arial" w:cs="Arial"/>
                <w:sz w:val="20"/>
                <w:szCs w:val="20"/>
              </w:rPr>
              <w:t>of</w:t>
            </w:r>
            <w:r w:rsidR="00DF37BE">
              <w:rPr>
                <w:rFonts w:ascii="Arial" w:hAnsi="Arial" w:cs="Arial"/>
                <w:sz w:val="20"/>
                <w:szCs w:val="20"/>
              </w:rPr>
              <w:t xml:space="preserve"> the structure</w:t>
            </w:r>
            <w:r w:rsidR="00BE1595">
              <w:rPr>
                <w:rFonts w:ascii="Arial" w:hAnsi="Arial" w:cs="Arial"/>
                <w:sz w:val="20"/>
                <w:szCs w:val="20"/>
              </w:rPr>
              <w:t xml:space="preserve"> modifications, enhancements to the Canvas presence and the delivery system will be adopted and formally added to the online </w:t>
            </w:r>
            <w:r w:rsidR="00DF37BE">
              <w:rPr>
                <w:rFonts w:ascii="Arial" w:hAnsi="Arial" w:cs="Arial"/>
                <w:sz w:val="20"/>
                <w:szCs w:val="20"/>
              </w:rPr>
              <w:t>course going</w:t>
            </w:r>
            <w:r w:rsidR="00BE1595">
              <w:rPr>
                <w:rFonts w:ascii="Arial" w:hAnsi="Arial" w:cs="Arial"/>
                <w:sz w:val="20"/>
                <w:szCs w:val="20"/>
              </w:rPr>
              <w:t xml:space="preserve"> forward. In addition, </w:t>
            </w:r>
            <w:r w:rsidR="00DF37BE">
              <w:rPr>
                <w:rFonts w:ascii="Arial" w:hAnsi="Arial" w:cs="Arial"/>
                <w:sz w:val="20"/>
                <w:szCs w:val="20"/>
              </w:rPr>
              <w:t>Principles of</w:t>
            </w:r>
            <w:r w:rsidR="00BE1595">
              <w:rPr>
                <w:rFonts w:ascii="Arial" w:hAnsi="Arial" w:cs="Arial"/>
                <w:sz w:val="20"/>
                <w:szCs w:val="20"/>
              </w:rPr>
              <w:t xml:space="preserve"> Real </w:t>
            </w:r>
            <w:r w:rsidR="00DF37BE">
              <w:rPr>
                <w:rFonts w:ascii="Arial" w:hAnsi="Arial" w:cs="Arial"/>
                <w:sz w:val="20"/>
                <w:szCs w:val="20"/>
              </w:rPr>
              <w:t>Estate 2</w:t>
            </w:r>
            <w:r w:rsidR="00BE1595">
              <w:rPr>
                <w:rFonts w:ascii="Arial" w:hAnsi="Arial" w:cs="Arial"/>
                <w:sz w:val="20"/>
                <w:szCs w:val="20"/>
              </w:rPr>
              <w:t xml:space="preserve"> will be evaluated </w:t>
            </w:r>
            <w:r w:rsidR="00DF37BE">
              <w:rPr>
                <w:rFonts w:ascii="Arial" w:hAnsi="Arial" w:cs="Arial"/>
                <w:sz w:val="20"/>
                <w:szCs w:val="20"/>
              </w:rPr>
              <w:t>f</w:t>
            </w:r>
            <w:r w:rsidR="00BE1595">
              <w:rPr>
                <w:rFonts w:ascii="Arial" w:hAnsi="Arial" w:cs="Arial"/>
                <w:sz w:val="20"/>
                <w:szCs w:val="20"/>
              </w:rPr>
              <w:t xml:space="preserve">or </w:t>
            </w:r>
            <w:r w:rsidR="00DF37BE">
              <w:rPr>
                <w:rFonts w:ascii="Arial" w:hAnsi="Arial" w:cs="Arial"/>
                <w:sz w:val="20"/>
                <w:szCs w:val="20"/>
              </w:rPr>
              <w:t>similar</w:t>
            </w:r>
            <w:r w:rsidR="00BE1595">
              <w:rPr>
                <w:rFonts w:ascii="Arial" w:hAnsi="Arial" w:cs="Arial"/>
                <w:sz w:val="20"/>
                <w:szCs w:val="20"/>
              </w:rPr>
              <w:t xml:space="preserve"> adoptions of the changes note </w:t>
            </w:r>
            <w:r w:rsidR="00DF37BE">
              <w:rPr>
                <w:rFonts w:ascii="Arial" w:hAnsi="Arial" w:cs="Arial"/>
                <w:sz w:val="20"/>
                <w:szCs w:val="20"/>
              </w:rPr>
              <w:t>above</w:t>
            </w:r>
            <w:r w:rsidR="00BE1595">
              <w:rPr>
                <w:rFonts w:ascii="Arial" w:hAnsi="Arial" w:cs="Arial"/>
                <w:sz w:val="20"/>
                <w:szCs w:val="20"/>
              </w:rPr>
              <w:t xml:space="preserve"> </w:t>
            </w:r>
            <w:r w:rsidR="008F00E7">
              <w:rPr>
                <w:rFonts w:ascii="Arial" w:hAnsi="Arial" w:cs="Arial"/>
                <w:sz w:val="20"/>
                <w:szCs w:val="20"/>
              </w:rPr>
              <w:t>for Principles</w:t>
            </w:r>
            <w:r w:rsidR="00BE1595">
              <w:rPr>
                <w:rFonts w:ascii="Arial" w:hAnsi="Arial" w:cs="Arial"/>
                <w:sz w:val="20"/>
                <w:szCs w:val="20"/>
              </w:rPr>
              <w:t xml:space="preserve"> of Real </w:t>
            </w:r>
            <w:r w:rsidR="00DF37BE">
              <w:rPr>
                <w:rFonts w:ascii="Arial" w:hAnsi="Arial" w:cs="Arial"/>
                <w:sz w:val="20"/>
                <w:szCs w:val="20"/>
              </w:rPr>
              <w:t>Estate</w:t>
            </w:r>
            <w:r w:rsidR="00BE1595">
              <w:rPr>
                <w:rFonts w:ascii="Arial" w:hAnsi="Arial" w:cs="Arial"/>
                <w:sz w:val="20"/>
                <w:szCs w:val="20"/>
              </w:rPr>
              <w:t xml:space="preserve"> I</w:t>
            </w:r>
            <w:r w:rsidR="00DF37BE">
              <w:rPr>
                <w:rFonts w:ascii="Arial" w:hAnsi="Arial" w:cs="Arial"/>
                <w:sz w:val="20"/>
                <w:szCs w:val="20"/>
              </w:rPr>
              <w:t>.</w:t>
            </w:r>
            <w:r w:rsidR="00BE1595">
              <w:rPr>
                <w:rFonts w:ascii="Arial" w:hAnsi="Arial" w:cs="Arial"/>
                <w:sz w:val="20"/>
                <w:szCs w:val="20"/>
              </w:rPr>
              <w:t xml:space="preserve"> </w:t>
            </w:r>
            <w:r w:rsidR="00DF37BE">
              <w:rPr>
                <w:rFonts w:ascii="Arial" w:hAnsi="Arial" w:cs="Arial"/>
                <w:sz w:val="20"/>
                <w:szCs w:val="20"/>
              </w:rPr>
              <w:t xml:space="preserve">Focus will now be placed on trying to understand why we experience a large number of students who either never patriciate or stop participating in the course after certification of the roster has occurred. </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E6367D">
            <w:pPr>
              <w:pStyle w:val="NoSpacing"/>
              <w:numPr>
                <w:ilvl w:val="0"/>
                <w:numId w:val="2"/>
              </w:numPr>
              <w:rPr>
                <w:rFonts w:ascii="Arial" w:hAnsi="Arial" w:cs="Arial"/>
                <w:sz w:val="20"/>
                <w:szCs w:val="20"/>
              </w:rPr>
            </w:pPr>
            <w:r w:rsidRPr="00210107">
              <w:rPr>
                <w:rFonts w:ascii="Arial" w:hAnsi="Arial" w:cs="Arial"/>
                <w:b/>
                <w:sz w:val="20"/>
                <w:szCs w:val="20"/>
              </w:rPr>
              <w:t>Outcome #2</w:t>
            </w:r>
            <w:r w:rsidR="00FA3733">
              <w:rPr>
                <w:rFonts w:ascii="Arial" w:hAnsi="Arial" w:cs="Arial"/>
                <w:b/>
                <w:sz w:val="20"/>
                <w:szCs w:val="20"/>
              </w:rPr>
              <w:t xml:space="preserve"> </w:t>
            </w:r>
            <w:r w:rsidR="00FA3733" w:rsidRPr="00FA3733">
              <w:rPr>
                <w:rFonts w:ascii="Arial" w:hAnsi="Arial" w:cs="Arial"/>
                <w:sz w:val="20"/>
                <w:szCs w:val="20"/>
              </w:rPr>
              <w:t>Prospective real estate licensees</w:t>
            </w:r>
            <w:r w:rsidR="00FA3733" w:rsidRPr="00FA3733">
              <w:t xml:space="preserve"> </w:t>
            </w:r>
            <w:r w:rsidR="00FA3733">
              <w:t>in Texas must demonstrate</w:t>
            </w:r>
            <w:r w:rsidR="00E6367D">
              <w:t xml:space="preserve"> a broad understanding of  the rules and laws contained in the Texas Real Estate License Act by passing qualifying courses  with </w:t>
            </w:r>
            <w:r w:rsidR="00FA3733">
              <w:t xml:space="preserve">competency </w:t>
            </w:r>
            <w:r w:rsidR="00E6367D">
              <w:t>and achieving</w:t>
            </w:r>
            <w:r w:rsidR="00FA3733">
              <w:t xml:space="preserve"> a minimum score  of  70% on </w:t>
            </w:r>
            <w:r w:rsidR="00E6367D">
              <w:t xml:space="preserve">a  Texas </w:t>
            </w:r>
            <w:r w:rsidR="00FA3733">
              <w:t xml:space="preserve">state specific examination mandated by the Texas Real Estate Commission(TREC). </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E26128" w:rsidP="00A22D6B">
            <w:pPr>
              <w:pStyle w:val="NoSpacing"/>
              <w:rPr>
                <w:rFonts w:ascii="Arial" w:hAnsi="Arial" w:cs="Arial"/>
                <w:sz w:val="20"/>
                <w:szCs w:val="20"/>
              </w:rPr>
            </w:pPr>
            <w:r w:rsidRPr="00E26128">
              <w:rPr>
                <w:rFonts w:ascii="Arial" w:hAnsi="Arial" w:cs="Arial"/>
                <w:sz w:val="20"/>
                <w:szCs w:val="20"/>
              </w:rPr>
              <w:t>Collect direct responses from students on pass rate experience on the state specific section of the Texas Real Estate License exam.</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E26128" w:rsidP="00A22D6B">
            <w:pPr>
              <w:pStyle w:val="NoSpacing"/>
              <w:rPr>
                <w:rFonts w:ascii="Arial" w:hAnsi="Arial" w:cs="Arial"/>
                <w:sz w:val="20"/>
                <w:szCs w:val="20"/>
              </w:rPr>
            </w:pPr>
            <w:r w:rsidRPr="00E26128">
              <w:rPr>
                <w:rFonts w:ascii="Arial" w:hAnsi="Arial" w:cs="Arial"/>
                <w:sz w:val="20"/>
                <w:szCs w:val="20"/>
              </w:rPr>
              <w:t>An overall student pass rate of 80% on the Texas specific section of the Texas Real Estate License Exam.</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C704AE" w:rsidRPr="00C704AE" w:rsidRDefault="00C704AE" w:rsidP="00C704AE">
            <w:pPr>
              <w:pStyle w:val="NoSpacing"/>
              <w:ind w:left="720"/>
              <w:rPr>
                <w:rFonts w:ascii="Arial" w:hAnsi="Arial" w:cs="Arial"/>
                <w:sz w:val="20"/>
                <w:szCs w:val="20"/>
              </w:rPr>
            </w:pPr>
            <w:r>
              <w:rPr>
                <w:rFonts w:ascii="Arial" w:hAnsi="Arial" w:cs="Arial"/>
                <w:sz w:val="20"/>
                <w:szCs w:val="20"/>
              </w:rPr>
              <w:t xml:space="preserve">Develop and deliver twice or more per year a 1 day course </w:t>
            </w:r>
            <w:r w:rsidR="0099483C">
              <w:rPr>
                <w:rFonts w:ascii="Arial" w:hAnsi="Arial" w:cs="Arial"/>
                <w:sz w:val="20"/>
                <w:szCs w:val="20"/>
              </w:rPr>
              <w:t>entitled “Examination</w:t>
            </w:r>
            <w:r>
              <w:rPr>
                <w:rFonts w:ascii="Arial" w:hAnsi="Arial" w:cs="Arial"/>
                <w:sz w:val="20"/>
                <w:szCs w:val="20"/>
              </w:rPr>
              <w:t xml:space="preserve"> Prep for the State Specific Section of the Texas Real Estate License exam.</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122FAA" w:rsidRDefault="00216863" w:rsidP="00216863">
            <w:pPr>
              <w:pStyle w:val="NoSpacing"/>
              <w:ind w:left="720"/>
              <w:rPr>
                <w:rFonts w:ascii="Arial" w:hAnsi="Arial" w:cs="Arial"/>
                <w:sz w:val="20"/>
                <w:szCs w:val="20"/>
              </w:rPr>
            </w:pPr>
            <w:r w:rsidRPr="00216863">
              <w:rPr>
                <w:rFonts w:ascii="Arial" w:hAnsi="Arial" w:cs="Arial"/>
                <w:sz w:val="20"/>
                <w:szCs w:val="20"/>
              </w:rPr>
              <w:t>A six hour</w:t>
            </w:r>
            <w:r>
              <w:rPr>
                <w:rFonts w:ascii="Arial" w:hAnsi="Arial" w:cs="Arial"/>
                <w:sz w:val="20"/>
                <w:szCs w:val="20"/>
              </w:rPr>
              <w:t xml:space="preserve"> exam prep course focusing on the Texas specific </w:t>
            </w:r>
            <w:r w:rsidR="00C403A7">
              <w:rPr>
                <w:rFonts w:ascii="Arial" w:hAnsi="Arial" w:cs="Arial"/>
                <w:sz w:val="20"/>
                <w:szCs w:val="20"/>
              </w:rPr>
              <w:t>section</w:t>
            </w:r>
            <w:r>
              <w:rPr>
                <w:rFonts w:ascii="Arial" w:hAnsi="Arial" w:cs="Arial"/>
                <w:sz w:val="20"/>
                <w:szCs w:val="20"/>
              </w:rPr>
              <w:t xml:space="preserve"> of the Texas Real Estate Exam was written and included handout materials, practice exams and an exam prep textbook. The course was marketed internally </w:t>
            </w:r>
            <w:r w:rsidR="00122FAA">
              <w:rPr>
                <w:rFonts w:ascii="Arial" w:hAnsi="Arial" w:cs="Arial"/>
                <w:sz w:val="20"/>
                <w:szCs w:val="20"/>
              </w:rPr>
              <w:t>to current</w:t>
            </w:r>
            <w:r>
              <w:rPr>
                <w:rFonts w:ascii="Arial" w:hAnsi="Arial" w:cs="Arial"/>
                <w:sz w:val="20"/>
                <w:szCs w:val="20"/>
              </w:rPr>
              <w:t xml:space="preserve"> students taking the pre-licensure courses during the semester and was made available for registration on Eventbrite.  The cost was $49. A survey form to indicate interest in taking the course along with a description</w:t>
            </w:r>
            <w:r w:rsidR="00122FAA">
              <w:rPr>
                <w:rFonts w:ascii="Arial" w:hAnsi="Arial" w:cs="Arial"/>
                <w:sz w:val="20"/>
                <w:szCs w:val="20"/>
              </w:rPr>
              <w:t xml:space="preserve"> and date for</w:t>
            </w:r>
            <w:r>
              <w:rPr>
                <w:rFonts w:ascii="Arial" w:hAnsi="Arial" w:cs="Arial"/>
                <w:sz w:val="20"/>
                <w:szCs w:val="20"/>
              </w:rPr>
              <w:t xml:space="preserve"> the </w:t>
            </w:r>
            <w:r w:rsidR="00122FAA">
              <w:rPr>
                <w:rFonts w:ascii="Arial" w:hAnsi="Arial" w:cs="Arial"/>
                <w:sz w:val="20"/>
                <w:szCs w:val="20"/>
              </w:rPr>
              <w:t>course was</w:t>
            </w:r>
            <w:r>
              <w:rPr>
                <w:rFonts w:ascii="Arial" w:hAnsi="Arial" w:cs="Arial"/>
                <w:sz w:val="20"/>
                <w:szCs w:val="20"/>
              </w:rPr>
              <w:t xml:space="preserve"> distributed to face to face as well as online students</w:t>
            </w:r>
            <w:r w:rsidR="00122FAA">
              <w:rPr>
                <w:rFonts w:ascii="Arial" w:hAnsi="Arial" w:cs="Arial"/>
                <w:sz w:val="20"/>
                <w:szCs w:val="20"/>
              </w:rPr>
              <w:t xml:space="preserve">.  The course was presented in each case on a Saturday. </w:t>
            </w:r>
          </w:p>
          <w:p w:rsidR="00122FAA" w:rsidRDefault="00122FAA" w:rsidP="00216863">
            <w:pPr>
              <w:pStyle w:val="NoSpacing"/>
              <w:ind w:left="720"/>
              <w:rPr>
                <w:rFonts w:ascii="Arial" w:hAnsi="Arial" w:cs="Arial"/>
                <w:sz w:val="20"/>
                <w:szCs w:val="20"/>
              </w:rPr>
            </w:pPr>
            <w:r>
              <w:rPr>
                <w:rFonts w:ascii="Arial" w:hAnsi="Arial" w:cs="Arial"/>
                <w:sz w:val="20"/>
                <w:szCs w:val="20"/>
              </w:rPr>
              <w:t>Three sections of the exam prep course were presented</w:t>
            </w:r>
            <w:r w:rsidR="00F61DC6">
              <w:rPr>
                <w:rFonts w:ascii="Arial" w:hAnsi="Arial" w:cs="Arial"/>
                <w:sz w:val="20"/>
                <w:szCs w:val="20"/>
              </w:rPr>
              <w:t xml:space="preserve"> over a 12 month period</w:t>
            </w:r>
            <w:r>
              <w:rPr>
                <w:rFonts w:ascii="Arial" w:hAnsi="Arial" w:cs="Arial"/>
                <w:sz w:val="20"/>
                <w:szCs w:val="20"/>
              </w:rPr>
              <w:t xml:space="preserve"> and included</w:t>
            </w:r>
            <w:r w:rsidR="007844D8">
              <w:rPr>
                <w:rFonts w:ascii="Arial" w:hAnsi="Arial" w:cs="Arial"/>
                <w:sz w:val="20"/>
                <w:szCs w:val="20"/>
              </w:rPr>
              <w:t xml:space="preserve"> a total of</w:t>
            </w:r>
            <w:r>
              <w:rPr>
                <w:rFonts w:ascii="Arial" w:hAnsi="Arial" w:cs="Arial"/>
                <w:sz w:val="20"/>
                <w:szCs w:val="20"/>
              </w:rPr>
              <w:t xml:space="preserve"> 45 students as follows:</w:t>
            </w:r>
          </w:p>
          <w:p w:rsidR="00122FAA" w:rsidRDefault="00122FAA" w:rsidP="00216863">
            <w:pPr>
              <w:pStyle w:val="NoSpacing"/>
              <w:ind w:left="720"/>
              <w:rPr>
                <w:rFonts w:ascii="Arial" w:hAnsi="Arial" w:cs="Arial"/>
                <w:sz w:val="20"/>
                <w:szCs w:val="20"/>
              </w:rPr>
            </w:pPr>
            <w:r>
              <w:rPr>
                <w:rFonts w:ascii="Arial" w:hAnsi="Arial" w:cs="Arial"/>
                <w:sz w:val="20"/>
                <w:szCs w:val="20"/>
              </w:rPr>
              <w:t xml:space="preserve"> Section One: 15 students</w:t>
            </w:r>
          </w:p>
          <w:p w:rsidR="00216863" w:rsidRDefault="00122FAA" w:rsidP="00216863">
            <w:pPr>
              <w:pStyle w:val="NoSpacing"/>
              <w:ind w:left="720"/>
              <w:rPr>
                <w:rFonts w:ascii="Arial" w:hAnsi="Arial" w:cs="Arial"/>
                <w:sz w:val="20"/>
                <w:szCs w:val="20"/>
              </w:rPr>
            </w:pPr>
            <w:r>
              <w:rPr>
                <w:rFonts w:ascii="Arial" w:hAnsi="Arial" w:cs="Arial"/>
                <w:sz w:val="20"/>
                <w:szCs w:val="20"/>
              </w:rPr>
              <w:t xml:space="preserve"> Section Two: 16 students</w:t>
            </w:r>
          </w:p>
          <w:p w:rsidR="00122FAA" w:rsidRDefault="00122FAA" w:rsidP="00216863">
            <w:pPr>
              <w:pStyle w:val="NoSpacing"/>
              <w:ind w:left="720"/>
              <w:rPr>
                <w:rFonts w:ascii="Arial" w:hAnsi="Arial" w:cs="Arial"/>
                <w:sz w:val="20"/>
                <w:szCs w:val="20"/>
              </w:rPr>
            </w:pPr>
            <w:r>
              <w:rPr>
                <w:rFonts w:ascii="Arial" w:hAnsi="Arial" w:cs="Arial"/>
                <w:sz w:val="20"/>
                <w:szCs w:val="20"/>
              </w:rPr>
              <w:t>Section Three: 14 students</w:t>
            </w:r>
          </w:p>
          <w:p w:rsidR="007844D8" w:rsidRDefault="007844D8" w:rsidP="00216863">
            <w:pPr>
              <w:pStyle w:val="NoSpacing"/>
              <w:ind w:left="720"/>
              <w:rPr>
                <w:rFonts w:ascii="Arial" w:hAnsi="Arial" w:cs="Arial"/>
                <w:sz w:val="20"/>
                <w:szCs w:val="20"/>
              </w:rPr>
            </w:pPr>
          </w:p>
          <w:p w:rsidR="00D13964" w:rsidRDefault="00D13964" w:rsidP="00216863">
            <w:pPr>
              <w:pStyle w:val="NoSpacing"/>
              <w:ind w:left="720"/>
              <w:rPr>
                <w:rFonts w:ascii="Arial" w:hAnsi="Arial" w:cs="Arial"/>
                <w:sz w:val="20"/>
                <w:szCs w:val="20"/>
              </w:rPr>
            </w:pPr>
            <w:r>
              <w:rPr>
                <w:rFonts w:ascii="Arial" w:hAnsi="Arial" w:cs="Arial"/>
                <w:sz w:val="20"/>
                <w:szCs w:val="20"/>
              </w:rPr>
              <w:t>The data collected via email, and anecdotal data based on direct student communication showed the following:</w:t>
            </w:r>
          </w:p>
          <w:p w:rsidR="00D13964" w:rsidRDefault="00D13964" w:rsidP="00216863">
            <w:pPr>
              <w:pStyle w:val="NoSpacing"/>
              <w:ind w:left="720"/>
              <w:rPr>
                <w:rFonts w:ascii="Arial" w:hAnsi="Arial" w:cs="Arial"/>
                <w:sz w:val="20"/>
                <w:szCs w:val="20"/>
              </w:rPr>
            </w:pPr>
            <w:r>
              <w:rPr>
                <w:rFonts w:ascii="Arial" w:hAnsi="Arial" w:cs="Arial"/>
                <w:sz w:val="20"/>
                <w:szCs w:val="20"/>
              </w:rPr>
              <w:t xml:space="preserve">Section One:  14/15 </w:t>
            </w:r>
            <w:r w:rsidR="00F148DC">
              <w:rPr>
                <w:rFonts w:ascii="Arial" w:hAnsi="Arial" w:cs="Arial"/>
                <w:sz w:val="20"/>
                <w:szCs w:val="20"/>
              </w:rPr>
              <w:t>students (</w:t>
            </w:r>
            <w:r>
              <w:rPr>
                <w:rFonts w:ascii="Arial" w:hAnsi="Arial" w:cs="Arial"/>
                <w:sz w:val="20"/>
                <w:szCs w:val="20"/>
              </w:rPr>
              <w:t>93%) completing the exam passed with one student failing by one question.</w:t>
            </w:r>
          </w:p>
          <w:p w:rsidR="00D13964" w:rsidRDefault="00D13964" w:rsidP="00216863">
            <w:pPr>
              <w:pStyle w:val="NoSpacing"/>
              <w:ind w:left="720"/>
              <w:rPr>
                <w:rFonts w:ascii="Arial" w:hAnsi="Arial" w:cs="Arial"/>
                <w:sz w:val="20"/>
                <w:szCs w:val="20"/>
              </w:rPr>
            </w:pPr>
            <w:r>
              <w:rPr>
                <w:rFonts w:ascii="Arial" w:hAnsi="Arial" w:cs="Arial"/>
                <w:sz w:val="20"/>
                <w:szCs w:val="20"/>
              </w:rPr>
              <w:t>Section Two: 16/</w:t>
            </w:r>
            <w:r w:rsidR="00F148DC">
              <w:rPr>
                <w:rFonts w:ascii="Arial" w:hAnsi="Arial" w:cs="Arial"/>
                <w:sz w:val="20"/>
                <w:szCs w:val="20"/>
              </w:rPr>
              <w:t>16 students (</w:t>
            </w:r>
            <w:r>
              <w:rPr>
                <w:rFonts w:ascii="Arial" w:hAnsi="Arial" w:cs="Arial"/>
                <w:sz w:val="20"/>
                <w:szCs w:val="20"/>
              </w:rPr>
              <w:t>100%) completing the exam passed.</w:t>
            </w:r>
          </w:p>
          <w:p w:rsidR="00F148DC" w:rsidRDefault="00F148DC" w:rsidP="00216863">
            <w:pPr>
              <w:pStyle w:val="NoSpacing"/>
              <w:ind w:left="720"/>
              <w:rPr>
                <w:rFonts w:ascii="Arial" w:hAnsi="Arial" w:cs="Arial"/>
                <w:sz w:val="20"/>
                <w:szCs w:val="20"/>
              </w:rPr>
            </w:pPr>
            <w:r>
              <w:rPr>
                <w:rFonts w:ascii="Arial" w:hAnsi="Arial" w:cs="Arial"/>
                <w:sz w:val="20"/>
                <w:szCs w:val="20"/>
              </w:rPr>
              <w:t>Section</w:t>
            </w:r>
            <w:r w:rsidR="00D13964">
              <w:rPr>
                <w:rFonts w:ascii="Arial" w:hAnsi="Arial" w:cs="Arial"/>
                <w:sz w:val="20"/>
                <w:szCs w:val="20"/>
              </w:rPr>
              <w:t xml:space="preserve"> Three: 9/14</w:t>
            </w:r>
            <w:r>
              <w:rPr>
                <w:rFonts w:ascii="Arial" w:hAnsi="Arial" w:cs="Arial"/>
                <w:sz w:val="20"/>
                <w:szCs w:val="20"/>
              </w:rPr>
              <w:t xml:space="preserve"> students completed the exam and 100% passed. 5 of the students surveyed chose not to sit for the exam during the 90 day follow-up after the exam prep course.</w:t>
            </w:r>
            <w:r w:rsidR="007844D8">
              <w:rPr>
                <w:rFonts w:ascii="Arial" w:hAnsi="Arial" w:cs="Arial"/>
                <w:sz w:val="20"/>
                <w:szCs w:val="20"/>
              </w:rPr>
              <w:t xml:space="preserve"> As a further verification, the 39 students who passed the exam do show on the Texas Real Estate Commission website as having a Texas real </w:t>
            </w:r>
            <w:r w:rsidR="00F61DC6">
              <w:rPr>
                <w:rFonts w:ascii="Arial" w:hAnsi="Arial" w:cs="Arial"/>
                <w:sz w:val="20"/>
                <w:szCs w:val="20"/>
              </w:rPr>
              <w:t xml:space="preserve">estate sales agent </w:t>
            </w:r>
            <w:r w:rsidR="007844D8">
              <w:rPr>
                <w:rFonts w:ascii="Arial" w:hAnsi="Arial" w:cs="Arial"/>
                <w:sz w:val="20"/>
                <w:szCs w:val="20"/>
              </w:rPr>
              <w:t>license.</w:t>
            </w:r>
          </w:p>
          <w:p w:rsidR="0065418D" w:rsidRDefault="0065418D" w:rsidP="00216863">
            <w:pPr>
              <w:pStyle w:val="NoSpacing"/>
              <w:ind w:left="720"/>
              <w:rPr>
                <w:rFonts w:ascii="Arial" w:hAnsi="Arial" w:cs="Arial"/>
                <w:sz w:val="20"/>
                <w:szCs w:val="20"/>
              </w:rPr>
            </w:pPr>
          </w:p>
          <w:p w:rsidR="0065418D" w:rsidRDefault="0065418D" w:rsidP="00216863">
            <w:pPr>
              <w:pStyle w:val="NoSpacing"/>
              <w:ind w:left="720"/>
              <w:rPr>
                <w:rFonts w:ascii="Arial" w:hAnsi="Arial" w:cs="Arial"/>
                <w:sz w:val="20"/>
                <w:szCs w:val="20"/>
              </w:rPr>
            </w:pPr>
            <w:r>
              <w:rPr>
                <w:rFonts w:ascii="Arial" w:hAnsi="Arial" w:cs="Arial"/>
                <w:sz w:val="20"/>
                <w:szCs w:val="20"/>
              </w:rPr>
              <w:t xml:space="preserve"> In summary, 39/40 students completing </w:t>
            </w:r>
            <w:r w:rsidR="007844D8">
              <w:rPr>
                <w:rFonts w:ascii="Arial" w:hAnsi="Arial" w:cs="Arial"/>
                <w:sz w:val="20"/>
                <w:szCs w:val="20"/>
              </w:rPr>
              <w:t>the exam</w:t>
            </w:r>
            <w:r>
              <w:rPr>
                <w:rFonts w:ascii="Arial" w:hAnsi="Arial" w:cs="Arial"/>
                <w:sz w:val="20"/>
                <w:szCs w:val="20"/>
              </w:rPr>
              <w:t xml:space="preserve"> pass</w:t>
            </w:r>
            <w:r w:rsidR="007844D8">
              <w:rPr>
                <w:rFonts w:ascii="Arial" w:hAnsi="Arial" w:cs="Arial"/>
                <w:sz w:val="20"/>
                <w:szCs w:val="20"/>
              </w:rPr>
              <w:t>ed</w:t>
            </w:r>
            <w:r>
              <w:rPr>
                <w:rFonts w:ascii="Arial" w:hAnsi="Arial" w:cs="Arial"/>
                <w:sz w:val="20"/>
                <w:szCs w:val="20"/>
              </w:rPr>
              <w:t xml:space="preserve"> for a pass rate of &gt;97%</w:t>
            </w:r>
            <w:r w:rsidR="00F61DC6">
              <w:rPr>
                <w:rFonts w:ascii="Arial" w:hAnsi="Arial" w:cs="Arial"/>
                <w:sz w:val="20"/>
                <w:szCs w:val="20"/>
              </w:rPr>
              <w:t xml:space="preserve"> versus a target outcome of greater than 80%.</w:t>
            </w:r>
            <w:r>
              <w:rPr>
                <w:rFonts w:ascii="Arial" w:hAnsi="Arial" w:cs="Arial"/>
                <w:sz w:val="20"/>
                <w:szCs w:val="20"/>
              </w:rPr>
              <w:t xml:space="preserve"> </w:t>
            </w:r>
          </w:p>
          <w:p w:rsidR="00D13964" w:rsidRPr="00216863" w:rsidRDefault="00F148DC" w:rsidP="00216863">
            <w:pPr>
              <w:pStyle w:val="NoSpacing"/>
              <w:ind w:left="720"/>
              <w:rPr>
                <w:rFonts w:ascii="Arial" w:hAnsi="Arial" w:cs="Arial"/>
                <w:sz w:val="20"/>
                <w:szCs w:val="20"/>
              </w:rPr>
            </w:pPr>
            <w:r>
              <w:rPr>
                <w:rFonts w:ascii="Arial" w:hAnsi="Arial" w:cs="Arial"/>
                <w:sz w:val="20"/>
                <w:szCs w:val="20"/>
              </w:rPr>
              <w:t xml:space="preserve"> </w:t>
            </w:r>
            <w:r w:rsidR="00D13964">
              <w:rPr>
                <w:rFonts w:ascii="Arial" w:hAnsi="Arial" w:cs="Arial"/>
                <w:sz w:val="20"/>
                <w:szCs w:val="20"/>
              </w:rPr>
              <w:t xml:space="preserve">  </w:t>
            </w:r>
          </w:p>
          <w:p w:rsidR="00BE7B86" w:rsidRPr="00210107" w:rsidRDefault="00216863" w:rsidP="00A22D6B">
            <w:pPr>
              <w:pStyle w:val="NoSpacing"/>
              <w:rPr>
                <w:rFonts w:ascii="Arial" w:hAnsi="Arial" w:cs="Arial"/>
                <w:sz w:val="20"/>
                <w:szCs w:val="20"/>
              </w:rPr>
            </w:pPr>
            <w:r>
              <w:rPr>
                <w:rFonts w:ascii="Arial" w:hAnsi="Arial" w:cs="Arial"/>
                <w:sz w:val="20"/>
                <w:szCs w:val="20"/>
              </w:rPr>
              <w:t xml:space="preserve">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D1336B" w:rsidP="0000023D">
            <w:pPr>
              <w:pStyle w:val="NoSpacing"/>
              <w:numPr>
                <w:ilvl w:val="0"/>
                <w:numId w:val="2"/>
              </w:numPr>
              <w:rPr>
                <w:rFonts w:ascii="Arial" w:hAnsi="Arial" w:cs="Arial"/>
                <w:b/>
                <w:sz w:val="20"/>
                <w:szCs w:val="20"/>
              </w:rPr>
            </w:pPr>
            <w:r>
              <w:rPr>
                <w:rFonts w:ascii="Arial" w:hAnsi="Arial" w:cs="Arial"/>
                <w:b/>
                <w:sz w:val="20"/>
                <w:szCs w:val="20"/>
              </w:rPr>
              <w:t>Findings (Outcome #2</w:t>
            </w:r>
            <w:r w:rsidR="00C76636" w:rsidRPr="00210107">
              <w:rPr>
                <w:rFonts w:ascii="Arial" w:hAnsi="Arial" w:cs="Arial"/>
                <w:b/>
                <w:sz w:val="20"/>
                <w:szCs w:val="20"/>
              </w:rPr>
              <w:t>)</w:t>
            </w:r>
          </w:p>
          <w:p w:rsidR="009A410E" w:rsidRPr="009A410E" w:rsidRDefault="009A410E" w:rsidP="009A410E">
            <w:pPr>
              <w:pStyle w:val="NoSpacing"/>
              <w:ind w:left="720"/>
              <w:rPr>
                <w:rFonts w:ascii="Arial" w:hAnsi="Arial" w:cs="Arial"/>
                <w:sz w:val="20"/>
                <w:szCs w:val="20"/>
              </w:rPr>
            </w:pPr>
            <w:r>
              <w:rPr>
                <w:rFonts w:ascii="Arial" w:hAnsi="Arial" w:cs="Arial"/>
                <w:sz w:val="20"/>
                <w:szCs w:val="20"/>
              </w:rPr>
              <w:t>The target of greater than an 80% pass rate on the Texas state portion of the Texas Real Estate L</w:t>
            </w:r>
            <w:r w:rsidR="00D13964">
              <w:rPr>
                <w:rFonts w:ascii="Arial" w:hAnsi="Arial" w:cs="Arial"/>
                <w:sz w:val="20"/>
                <w:szCs w:val="20"/>
              </w:rPr>
              <w:t>ic</w:t>
            </w:r>
            <w:r>
              <w:rPr>
                <w:rFonts w:ascii="Arial" w:hAnsi="Arial" w:cs="Arial"/>
                <w:sz w:val="20"/>
                <w:szCs w:val="20"/>
              </w:rPr>
              <w:t>ense exam was met and exceeded</w:t>
            </w:r>
            <w:r w:rsidR="00F148DC">
              <w:rPr>
                <w:rFonts w:ascii="Arial" w:hAnsi="Arial" w:cs="Arial"/>
                <w:sz w:val="20"/>
                <w:szCs w:val="20"/>
              </w:rPr>
              <w:t xml:space="preserve"> with this population </w:t>
            </w:r>
            <w:r w:rsidR="00851672">
              <w:rPr>
                <w:rFonts w:ascii="Arial" w:hAnsi="Arial" w:cs="Arial"/>
                <w:sz w:val="20"/>
                <w:szCs w:val="20"/>
              </w:rPr>
              <w:t xml:space="preserve">of 45 </w:t>
            </w:r>
            <w:r w:rsidR="00F148DC">
              <w:rPr>
                <w:rFonts w:ascii="Arial" w:hAnsi="Arial" w:cs="Arial"/>
                <w:sz w:val="20"/>
                <w:szCs w:val="20"/>
              </w:rPr>
              <w:t xml:space="preserve">students </w:t>
            </w:r>
            <w:r w:rsidR="00851672">
              <w:rPr>
                <w:rFonts w:ascii="Arial" w:hAnsi="Arial" w:cs="Arial"/>
                <w:sz w:val="20"/>
                <w:szCs w:val="20"/>
              </w:rPr>
              <w:t xml:space="preserve">across three exam prep sections. Students were informally queried about their experience in taking the exam. It was considered an unexpected outcome that 5 students out of 14 in the third section chose not to sit for the exam. None of the students indicated that time was a factor in taking the exam and </w:t>
            </w:r>
            <w:r w:rsidR="0065418D">
              <w:rPr>
                <w:rFonts w:ascii="Arial" w:hAnsi="Arial" w:cs="Arial"/>
                <w:sz w:val="20"/>
                <w:szCs w:val="20"/>
              </w:rPr>
              <w:t>all students completed</w:t>
            </w:r>
            <w:r w:rsidR="00851672">
              <w:rPr>
                <w:rFonts w:ascii="Arial" w:hAnsi="Arial" w:cs="Arial"/>
                <w:sz w:val="20"/>
                <w:szCs w:val="20"/>
              </w:rPr>
              <w:t xml:space="preserve"> the exam with time to spare.</w:t>
            </w:r>
            <w:r w:rsidR="0065418D">
              <w:rPr>
                <w:rFonts w:ascii="Arial" w:hAnsi="Arial" w:cs="Arial"/>
                <w:sz w:val="20"/>
                <w:szCs w:val="20"/>
              </w:rPr>
              <w:t xml:space="preserve"> Multiple inputs from students</w:t>
            </w:r>
            <w:r w:rsidR="00C403A7">
              <w:rPr>
                <w:rFonts w:ascii="Arial" w:hAnsi="Arial" w:cs="Arial"/>
                <w:sz w:val="20"/>
                <w:szCs w:val="20"/>
              </w:rPr>
              <w:t xml:space="preserve"> stated that it</w:t>
            </w:r>
            <w:r w:rsidR="0065418D">
              <w:rPr>
                <w:rFonts w:ascii="Arial" w:hAnsi="Arial" w:cs="Arial"/>
                <w:sz w:val="20"/>
                <w:szCs w:val="20"/>
              </w:rPr>
              <w:t xml:space="preserve"> was how the questions were asked in some cases that was confusing and seemed to have two competing correct answers.</w:t>
            </w:r>
            <w:r w:rsidR="007844D8">
              <w:rPr>
                <w:rFonts w:ascii="Arial" w:hAnsi="Arial" w:cs="Arial"/>
                <w:sz w:val="20"/>
                <w:szCs w:val="20"/>
              </w:rPr>
              <w:t xml:space="preserve"> The state does not provide any input on how well a student does if they in fact pass the exam. Students that fail the exam are given feedback as to how many questions they missed in the different aspects of the exam.  </w:t>
            </w: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r w:rsidR="00D1336B">
              <w:rPr>
                <w:rFonts w:ascii="Arial" w:hAnsi="Arial" w:cs="Arial"/>
                <w:b/>
                <w:sz w:val="20"/>
                <w:szCs w:val="20"/>
              </w:rPr>
              <w:t xml:space="preserve"> </w:t>
            </w:r>
          </w:p>
          <w:p w:rsidR="002046C6" w:rsidRDefault="00D1336B" w:rsidP="002046C6">
            <w:pPr>
              <w:pStyle w:val="NoSpacing"/>
              <w:ind w:left="720"/>
              <w:jc w:val="both"/>
              <w:rPr>
                <w:rFonts w:ascii="Arial" w:hAnsi="Arial" w:cs="Arial"/>
                <w:sz w:val="20"/>
                <w:szCs w:val="20"/>
              </w:rPr>
            </w:pPr>
            <w:r>
              <w:rPr>
                <w:rFonts w:ascii="Arial" w:hAnsi="Arial" w:cs="Arial"/>
                <w:sz w:val="20"/>
                <w:szCs w:val="20"/>
              </w:rPr>
              <w:t>The</w:t>
            </w:r>
            <w:r w:rsidR="002046C6">
              <w:rPr>
                <w:rFonts w:ascii="Arial" w:hAnsi="Arial" w:cs="Arial"/>
                <w:sz w:val="20"/>
                <w:szCs w:val="20"/>
              </w:rPr>
              <w:t xml:space="preserve"> 6 hour exam </w:t>
            </w:r>
            <w:r>
              <w:rPr>
                <w:rFonts w:ascii="Arial" w:hAnsi="Arial" w:cs="Arial"/>
                <w:sz w:val="20"/>
                <w:szCs w:val="20"/>
              </w:rPr>
              <w:t>prep</w:t>
            </w:r>
            <w:r w:rsidR="00C13326">
              <w:rPr>
                <w:rFonts w:ascii="Arial" w:hAnsi="Arial" w:cs="Arial"/>
                <w:sz w:val="20"/>
                <w:szCs w:val="20"/>
              </w:rPr>
              <w:t xml:space="preserve"> course </w:t>
            </w:r>
            <w:r w:rsidR="0099483C">
              <w:rPr>
                <w:rFonts w:ascii="Arial" w:hAnsi="Arial" w:cs="Arial"/>
                <w:sz w:val="20"/>
                <w:szCs w:val="20"/>
              </w:rPr>
              <w:t>for the</w:t>
            </w:r>
            <w:r w:rsidR="002046C6">
              <w:rPr>
                <w:rFonts w:ascii="Arial" w:hAnsi="Arial" w:cs="Arial"/>
                <w:sz w:val="20"/>
                <w:szCs w:val="20"/>
              </w:rPr>
              <w:t xml:space="preserve"> Texas specific section of the Texas Real Estate License Exam is being expanded to 8 hours and will</w:t>
            </w:r>
          </w:p>
          <w:p w:rsidR="009A410E" w:rsidRDefault="00D1336B" w:rsidP="00741C17">
            <w:pPr>
              <w:pStyle w:val="NoSpacing"/>
              <w:ind w:left="720"/>
              <w:jc w:val="both"/>
              <w:rPr>
                <w:rFonts w:ascii="Arial" w:hAnsi="Arial" w:cs="Arial"/>
                <w:sz w:val="20"/>
                <w:szCs w:val="20"/>
              </w:rPr>
            </w:pPr>
            <w:proofErr w:type="gramStart"/>
            <w:r>
              <w:rPr>
                <w:rFonts w:ascii="Arial" w:hAnsi="Arial" w:cs="Arial"/>
                <w:sz w:val="20"/>
                <w:szCs w:val="20"/>
              </w:rPr>
              <w:t>be</w:t>
            </w:r>
            <w:proofErr w:type="gramEnd"/>
            <w:r>
              <w:rPr>
                <w:rFonts w:ascii="Arial" w:hAnsi="Arial" w:cs="Arial"/>
                <w:sz w:val="20"/>
                <w:szCs w:val="20"/>
              </w:rPr>
              <w:t xml:space="preserve"> presented </w:t>
            </w:r>
            <w:r w:rsidR="00C13326">
              <w:rPr>
                <w:rFonts w:ascii="Arial" w:hAnsi="Arial" w:cs="Arial"/>
                <w:sz w:val="20"/>
                <w:szCs w:val="20"/>
              </w:rPr>
              <w:t>in</w:t>
            </w:r>
            <w:r>
              <w:rPr>
                <w:rFonts w:ascii="Arial" w:hAnsi="Arial" w:cs="Arial"/>
                <w:sz w:val="20"/>
                <w:szCs w:val="20"/>
              </w:rPr>
              <w:t xml:space="preserve"> two -4 hour </w:t>
            </w:r>
            <w:r w:rsidR="00C13326">
              <w:rPr>
                <w:rFonts w:ascii="Arial" w:hAnsi="Arial" w:cs="Arial"/>
                <w:sz w:val="20"/>
                <w:szCs w:val="20"/>
              </w:rPr>
              <w:t>sessions</w:t>
            </w:r>
            <w:r w:rsidR="009A410E">
              <w:rPr>
                <w:rFonts w:ascii="Arial" w:hAnsi="Arial" w:cs="Arial"/>
                <w:sz w:val="20"/>
                <w:szCs w:val="20"/>
              </w:rPr>
              <w:t xml:space="preserve"> on two days during the week</w:t>
            </w:r>
            <w:r w:rsidR="00C13326">
              <w:rPr>
                <w:rFonts w:ascii="Arial" w:hAnsi="Arial" w:cs="Arial"/>
                <w:sz w:val="20"/>
                <w:szCs w:val="20"/>
              </w:rPr>
              <w:t>.</w:t>
            </w:r>
            <w:r w:rsidR="00741C17">
              <w:rPr>
                <w:rFonts w:ascii="Arial" w:hAnsi="Arial" w:cs="Arial"/>
                <w:sz w:val="20"/>
                <w:szCs w:val="20"/>
              </w:rPr>
              <w:t xml:space="preserve"> The course </w:t>
            </w:r>
            <w:r w:rsidR="00BD62A0">
              <w:rPr>
                <w:rFonts w:ascii="Arial" w:hAnsi="Arial" w:cs="Arial"/>
                <w:sz w:val="20"/>
                <w:szCs w:val="20"/>
              </w:rPr>
              <w:t xml:space="preserve">is </w:t>
            </w:r>
            <w:r w:rsidR="009A410E">
              <w:rPr>
                <w:rFonts w:ascii="Arial" w:hAnsi="Arial" w:cs="Arial"/>
                <w:sz w:val="20"/>
                <w:szCs w:val="20"/>
              </w:rPr>
              <w:t>being presented</w:t>
            </w:r>
            <w:r w:rsidR="00F55206">
              <w:rPr>
                <w:rFonts w:ascii="Arial" w:hAnsi="Arial" w:cs="Arial"/>
                <w:sz w:val="20"/>
                <w:szCs w:val="20"/>
              </w:rPr>
              <w:t xml:space="preserve"> in</w:t>
            </w:r>
            <w:r w:rsidR="00741C17">
              <w:rPr>
                <w:rFonts w:ascii="Arial" w:hAnsi="Arial" w:cs="Arial"/>
                <w:sz w:val="20"/>
                <w:szCs w:val="20"/>
              </w:rPr>
              <w:t xml:space="preserve"> the Spring 2020 semester. </w:t>
            </w:r>
            <w:r w:rsidR="00C13326">
              <w:rPr>
                <w:rFonts w:ascii="Arial" w:hAnsi="Arial" w:cs="Arial"/>
                <w:sz w:val="20"/>
                <w:szCs w:val="20"/>
              </w:rPr>
              <w:t xml:space="preserve">It will be offered </w:t>
            </w:r>
            <w:r w:rsidR="0099483C">
              <w:rPr>
                <w:rFonts w:ascii="Arial" w:hAnsi="Arial" w:cs="Arial"/>
                <w:sz w:val="20"/>
                <w:szCs w:val="20"/>
              </w:rPr>
              <w:t>during the</w:t>
            </w:r>
            <w:r w:rsidR="00C13326">
              <w:rPr>
                <w:rFonts w:ascii="Arial" w:hAnsi="Arial" w:cs="Arial"/>
                <w:sz w:val="20"/>
                <w:szCs w:val="20"/>
              </w:rPr>
              <w:t xml:space="preserve"> 16</w:t>
            </w:r>
            <w:r w:rsidR="00C13326" w:rsidRPr="00C13326">
              <w:rPr>
                <w:rFonts w:ascii="Arial" w:hAnsi="Arial" w:cs="Arial"/>
                <w:sz w:val="20"/>
                <w:szCs w:val="20"/>
                <w:vertAlign w:val="superscript"/>
              </w:rPr>
              <w:t>th</w:t>
            </w:r>
            <w:r w:rsidR="00C13326">
              <w:rPr>
                <w:rFonts w:ascii="Arial" w:hAnsi="Arial" w:cs="Arial"/>
                <w:sz w:val="20"/>
                <w:szCs w:val="20"/>
              </w:rPr>
              <w:t xml:space="preserve"> week of both the Spring and Fall semesters. The course </w:t>
            </w:r>
            <w:r w:rsidR="00F55206">
              <w:rPr>
                <w:rFonts w:ascii="Arial" w:hAnsi="Arial" w:cs="Arial"/>
                <w:sz w:val="20"/>
                <w:szCs w:val="20"/>
              </w:rPr>
              <w:t>is in</w:t>
            </w:r>
            <w:r w:rsidR="00C13326">
              <w:rPr>
                <w:rFonts w:ascii="Arial" w:hAnsi="Arial" w:cs="Arial"/>
                <w:sz w:val="20"/>
                <w:szCs w:val="20"/>
              </w:rPr>
              <w:t xml:space="preserve"> the Collin C</w:t>
            </w:r>
            <w:r w:rsidR="00BD62A0">
              <w:rPr>
                <w:rFonts w:ascii="Arial" w:hAnsi="Arial" w:cs="Arial"/>
                <w:sz w:val="20"/>
                <w:szCs w:val="20"/>
              </w:rPr>
              <w:t>ollege C</w:t>
            </w:r>
            <w:r w:rsidR="00C13326">
              <w:rPr>
                <w:rFonts w:ascii="Arial" w:hAnsi="Arial" w:cs="Arial"/>
                <w:sz w:val="20"/>
                <w:szCs w:val="20"/>
              </w:rPr>
              <w:t xml:space="preserve">ontinuing </w:t>
            </w:r>
            <w:r w:rsidR="00BD62A0">
              <w:rPr>
                <w:rFonts w:ascii="Arial" w:hAnsi="Arial" w:cs="Arial"/>
                <w:sz w:val="20"/>
                <w:szCs w:val="20"/>
              </w:rPr>
              <w:t>E</w:t>
            </w:r>
            <w:r w:rsidR="00C13326">
              <w:rPr>
                <w:rFonts w:ascii="Arial" w:hAnsi="Arial" w:cs="Arial"/>
                <w:sz w:val="20"/>
                <w:szCs w:val="20"/>
              </w:rPr>
              <w:t xml:space="preserve">ducation catalog </w:t>
            </w:r>
            <w:r w:rsidR="002046C6">
              <w:rPr>
                <w:rFonts w:ascii="Arial" w:hAnsi="Arial" w:cs="Arial"/>
                <w:sz w:val="20"/>
                <w:szCs w:val="20"/>
              </w:rPr>
              <w:t xml:space="preserve">and is available for registration online in </w:t>
            </w:r>
            <w:r w:rsidR="002046C6" w:rsidRPr="00C13326">
              <w:rPr>
                <w:rFonts w:ascii="Arial" w:hAnsi="Arial" w:cs="Arial"/>
                <w:b/>
                <w:sz w:val="20"/>
                <w:szCs w:val="20"/>
              </w:rPr>
              <w:t>Lookup Classes</w:t>
            </w:r>
            <w:r w:rsidR="002046C6">
              <w:rPr>
                <w:rFonts w:ascii="Arial" w:hAnsi="Arial" w:cs="Arial"/>
                <w:sz w:val="20"/>
                <w:szCs w:val="20"/>
              </w:rPr>
              <w:t xml:space="preserve"> </w:t>
            </w:r>
            <w:r w:rsidR="00C13326">
              <w:rPr>
                <w:rFonts w:ascii="Arial" w:hAnsi="Arial" w:cs="Arial"/>
                <w:sz w:val="20"/>
                <w:szCs w:val="20"/>
              </w:rPr>
              <w:t>under RELE 1058 which is a WECM approved course.</w:t>
            </w:r>
            <w:r w:rsidR="009A410E">
              <w:rPr>
                <w:rFonts w:ascii="Arial" w:hAnsi="Arial" w:cs="Arial"/>
                <w:sz w:val="20"/>
                <w:szCs w:val="20"/>
              </w:rPr>
              <w:t xml:space="preserve"> Going forward, the course is being marketed through the 9000 member Collin County Association of Realtors and directly to member of the Real Estate Advisory Committee.</w:t>
            </w:r>
          </w:p>
          <w:p w:rsidR="00741C17" w:rsidRDefault="009A410E" w:rsidP="00741C17">
            <w:pPr>
              <w:pStyle w:val="NoSpacing"/>
              <w:ind w:left="720"/>
              <w:jc w:val="both"/>
              <w:rPr>
                <w:rFonts w:ascii="Arial" w:hAnsi="Arial" w:cs="Arial"/>
                <w:sz w:val="20"/>
                <w:szCs w:val="20"/>
              </w:rPr>
            </w:pPr>
            <w:r>
              <w:rPr>
                <w:rFonts w:ascii="Arial" w:hAnsi="Arial" w:cs="Arial"/>
                <w:sz w:val="20"/>
                <w:szCs w:val="20"/>
              </w:rPr>
              <w:t xml:space="preserve">. </w:t>
            </w:r>
          </w:p>
          <w:p w:rsidR="00D1336B" w:rsidRPr="00D1336B" w:rsidRDefault="00BD62A0" w:rsidP="002046C6">
            <w:pPr>
              <w:pStyle w:val="NoSpacing"/>
              <w:ind w:left="720"/>
              <w:jc w:val="both"/>
              <w:rPr>
                <w:rFonts w:ascii="Arial" w:hAnsi="Arial" w:cs="Arial"/>
                <w:sz w:val="20"/>
                <w:szCs w:val="20"/>
              </w:rPr>
            </w:pPr>
            <w:r>
              <w:rPr>
                <w:rFonts w:ascii="Arial" w:hAnsi="Arial" w:cs="Arial"/>
                <w:sz w:val="20"/>
                <w:szCs w:val="20"/>
              </w:rPr>
              <w:t>Additional study</w:t>
            </w:r>
            <w:r w:rsidR="00741C17">
              <w:rPr>
                <w:rFonts w:ascii="Arial" w:hAnsi="Arial" w:cs="Arial"/>
                <w:sz w:val="20"/>
                <w:szCs w:val="20"/>
              </w:rPr>
              <w:t xml:space="preserve"> materials</w:t>
            </w:r>
            <w:r w:rsidR="002046C6">
              <w:rPr>
                <w:rFonts w:ascii="Arial" w:hAnsi="Arial" w:cs="Arial"/>
                <w:sz w:val="20"/>
                <w:szCs w:val="20"/>
              </w:rPr>
              <w:t xml:space="preserve"> and practice exams will be</w:t>
            </w:r>
            <w:r w:rsidR="00741C17">
              <w:rPr>
                <w:rFonts w:ascii="Arial" w:hAnsi="Arial" w:cs="Arial"/>
                <w:sz w:val="20"/>
                <w:szCs w:val="20"/>
              </w:rPr>
              <w:t xml:space="preserve"> </w:t>
            </w:r>
            <w:r>
              <w:rPr>
                <w:rFonts w:ascii="Arial" w:hAnsi="Arial" w:cs="Arial"/>
                <w:sz w:val="20"/>
                <w:szCs w:val="20"/>
              </w:rPr>
              <w:t>available on</w:t>
            </w:r>
            <w:r w:rsidR="00741C17">
              <w:rPr>
                <w:rFonts w:ascii="Arial" w:hAnsi="Arial" w:cs="Arial"/>
                <w:sz w:val="20"/>
                <w:szCs w:val="20"/>
              </w:rPr>
              <w:t>-line to registered students</w:t>
            </w:r>
            <w:r>
              <w:rPr>
                <w:rFonts w:ascii="Arial" w:hAnsi="Arial" w:cs="Arial"/>
                <w:sz w:val="20"/>
                <w:szCs w:val="20"/>
              </w:rPr>
              <w:t>. Communication via email as the data collection method will continue to be used to harvest results from students as they complete the state exam.</w:t>
            </w:r>
            <w:r w:rsidR="00851672">
              <w:rPr>
                <w:rFonts w:ascii="Arial" w:hAnsi="Arial" w:cs="Arial"/>
                <w:sz w:val="20"/>
                <w:szCs w:val="20"/>
              </w:rPr>
              <w:t xml:space="preserve"> A formal post exam survey </w:t>
            </w:r>
            <w:r w:rsidR="00F61DC6">
              <w:rPr>
                <w:rFonts w:ascii="Arial" w:hAnsi="Arial" w:cs="Arial"/>
                <w:sz w:val="20"/>
                <w:szCs w:val="20"/>
              </w:rPr>
              <w:t>will be</w:t>
            </w:r>
            <w:r w:rsidR="00851672">
              <w:rPr>
                <w:rFonts w:ascii="Arial" w:hAnsi="Arial" w:cs="Arial"/>
                <w:sz w:val="20"/>
                <w:szCs w:val="20"/>
              </w:rPr>
              <w:t xml:space="preserve"> developed to better capture the feedback from students taking the exam.</w:t>
            </w:r>
            <w:r w:rsidR="00741C17">
              <w:rPr>
                <w:rFonts w:ascii="Arial" w:hAnsi="Arial" w:cs="Arial"/>
                <w:sz w:val="20"/>
                <w:szCs w:val="20"/>
              </w:rPr>
              <w:t xml:space="preserve"> </w:t>
            </w:r>
            <w:r w:rsidR="002046C6">
              <w:rPr>
                <w:rFonts w:ascii="Arial" w:hAnsi="Arial" w:cs="Arial"/>
                <w:sz w:val="20"/>
                <w:szCs w:val="20"/>
              </w:rPr>
              <w:t xml:space="preserve"> </w:t>
            </w:r>
            <w:r>
              <w:rPr>
                <w:rFonts w:ascii="Arial" w:hAnsi="Arial" w:cs="Arial"/>
                <w:sz w:val="20"/>
                <w:szCs w:val="20"/>
              </w:rPr>
              <w:t xml:space="preserve">Both a Summer and online </w:t>
            </w:r>
            <w:r w:rsidR="009A410E">
              <w:rPr>
                <w:rFonts w:ascii="Arial" w:hAnsi="Arial" w:cs="Arial"/>
                <w:sz w:val="20"/>
                <w:szCs w:val="20"/>
              </w:rPr>
              <w:t>option for</w:t>
            </w:r>
            <w:r>
              <w:rPr>
                <w:rFonts w:ascii="Arial" w:hAnsi="Arial" w:cs="Arial"/>
                <w:sz w:val="20"/>
                <w:szCs w:val="20"/>
              </w:rPr>
              <w:t xml:space="preserve"> the exam prep course are under consideration.</w:t>
            </w:r>
            <w:r w:rsidR="00F61DC6">
              <w:rPr>
                <w:rFonts w:ascii="Arial" w:hAnsi="Arial" w:cs="Arial"/>
                <w:sz w:val="20"/>
                <w:szCs w:val="20"/>
              </w:rPr>
              <w:t xml:space="preserve"> </w:t>
            </w:r>
            <w:r w:rsidR="00C403A7">
              <w:rPr>
                <w:rFonts w:ascii="Arial" w:hAnsi="Arial" w:cs="Arial"/>
                <w:sz w:val="20"/>
                <w:szCs w:val="20"/>
              </w:rPr>
              <w:t xml:space="preserve"> </w:t>
            </w:r>
          </w:p>
          <w:p w:rsidR="00D1336B" w:rsidRPr="00210107" w:rsidRDefault="00D1336B" w:rsidP="00D1336B">
            <w:pPr>
              <w:pStyle w:val="NoSpacing"/>
              <w:ind w:left="720"/>
              <w:rPr>
                <w:rFonts w:ascii="Arial" w:hAnsi="Arial" w:cs="Arial"/>
                <w:b/>
                <w:sz w:val="20"/>
                <w:szCs w:val="20"/>
              </w:rPr>
            </w:pPr>
          </w:p>
        </w:tc>
      </w:tr>
    </w:tbl>
    <w:p w:rsidR="007F4753" w:rsidRDefault="007F4753" w:rsidP="007F4753">
      <w:pPr>
        <w:tabs>
          <w:tab w:val="left" w:pos="690"/>
          <w:tab w:val="left" w:pos="4575"/>
        </w:tabs>
      </w:pPr>
    </w:p>
    <w:sectPr w:rsidR="007F4753" w:rsidSect="00F25D44">
      <w:headerReference w:type="default" r:id="rId9"/>
      <w:footerReference w:type="default" r:id="rId1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97" w:rsidRDefault="00274B97" w:rsidP="0002489A">
      <w:pPr>
        <w:spacing w:after="0" w:line="240" w:lineRule="auto"/>
      </w:pPr>
      <w:r>
        <w:separator/>
      </w:r>
    </w:p>
  </w:endnote>
  <w:endnote w:type="continuationSeparator" w:id="0">
    <w:p w:rsidR="00274B97" w:rsidRDefault="00274B97"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2C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2CBE">
              <w:rPr>
                <w:b/>
                <w:bCs/>
                <w:noProof/>
              </w:rPr>
              <w:t>4</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97" w:rsidRDefault="00274B97" w:rsidP="0002489A">
      <w:pPr>
        <w:spacing w:after="0" w:line="240" w:lineRule="auto"/>
      </w:pPr>
      <w:r>
        <w:separator/>
      </w:r>
    </w:p>
  </w:footnote>
  <w:footnote w:type="continuationSeparator" w:id="0">
    <w:p w:rsidR="00274B97" w:rsidRDefault="00274B97" w:rsidP="0002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E5"/>
    <w:rsid w:val="0000023D"/>
    <w:rsid w:val="00003BD5"/>
    <w:rsid w:val="00005552"/>
    <w:rsid w:val="0002489A"/>
    <w:rsid w:val="00073053"/>
    <w:rsid w:val="000E2EAF"/>
    <w:rsid w:val="000F18FC"/>
    <w:rsid w:val="00110AAC"/>
    <w:rsid w:val="00122FAA"/>
    <w:rsid w:val="00147329"/>
    <w:rsid w:val="00173023"/>
    <w:rsid w:val="00195160"/>
    <w:rsid w:val="001A2D28"/>
    <w:rsid w:val="001D4BB0"/>
    <w:rsid w:val="001E027D"/>
    <w:rsid w:val="001E0783"/>
    <w:rsid w:val="002046C6"/>
    <w:rsid w:val="00210107"/>
    <w:rsid w:val="00216863"/>
    <w:rsid w:val="002657C1"/>
    <w:rsid w:val="00274B97"/>
    <w:rsid w:val="0028001E"/>
    <w:rsid w:val="002F6954"/>
    <w:rsid w:val="00366166"/>
    <w:rsid w:val="003E2B87"/>
    <w:rsid w:val="003E3D60"/>
    <w:rsid w:val="00432CBE"/>
    <w:rsid w:val="00436570"/>
    <w:rsid w:val="00457EF4"/>
    <w:rsid w:val="004737CD"/>
    <w:rsid w:val="004C586B"/>
    <w:rsid w:val="004C7267"/>
    <w:rsid w:val="004D295F"/>
    <w:rsid w:val="004F2961"/>
    <w:rsid w:val="00517E19"/>
    <w:rsid w:val="00596E79"/>
    <w:rsid w:val="005A203A"/>
    <w:rsid w:val="005B01F1"/>
    <w:rsid w:val="005C60D2"/>
    <w:rsid w:val="005D66CF"/>
    <w:rsid w:val="005F4A7B"/>
    <w:rsid w:val="006241E5"/>
    <w:rsid w:val="0065418D"/>
    <w:rsid w:val="00671453"/>
    <w:rsid w:val="00674BE3"/>
    <w:rsid w:val="007052D4"/>
    <w:rsid w:val="00741C17"/>
    <w:rsid w:val="00746F2D"/>
    <w:rsid w:val="00761D43"/>
    <w:rsid w:val="007844D8"/>
    <w:rsid w:val="007B5A78"/>
    <w:rsid w:val="007C3F60"/>
    <w:rsid w:val="007D11B3"/>
    <w:rsid w:val="007E1073"/>
    <w:rsid w:val="007F4753"/>
    <w:rsid w:val="00807705"/>
    <w:rsid w:val="008377DC"/>
    <w:rsid w:val="008410E5"/>
    <w:rsid w:val="00847DBF"/>
    <w:rsid w:val="00851672"/>
    <w:rsid w:val="008A27FB"/>
    <w:rsid w:val="008E2C52"/>
    <w:rsid w:val="008F00E7"/>
    <w:rsid w:val="009617FF"/>
    <w:rsid w:val="0098162F"/>
    <w:rsid w:val="00993C83"/>
    <w:rsid w:val="0099483C"/>
    <w:rsid w:val="009A410E"/>
    <w:rsid w:val="009E3359"/>
    <w:rsid w:val="009F702B"/>
    <w:rsid w:val="00A0531B"/>
    <w:rsid w:val="00A2132C"/>
    <w:rsid w:val="00A22D6B"/>
    <w:rsid w:val="00A35BE0"/>
    <w:rsid w:val="00A53228"/>
    <w:rsid w:val="00AA4C7F"/>
    <w:rsid w:val="00AF243B"/>
    <w:rsid w:val="00AF4DD1"/>
    <w:rsid w:val="00B43CD9"/>
    <w:rsid w:val="00B57654"/>
    <w:rsid w:val="00B65CE1"/>
    <w:rsid w:val="00B82B9C"/>
    <w:rsid w:val="00B860CF"/>
    <w:rsid w:val="00BA07FB"/>
    <w:rsid w:val="00BB6297"/>
    <w:rsid w:val="00BD62A0"/>
    <w:rsid w:val="00BE1595"/>
    <w:rsid w:val="00BE7B86"/>
    <w:rsid w:val="00C10B61"/>
    <w:rsid w:val="00C13326"/>
    <w:rsid w:val="00C403A7"/>
    <w:rsid w:val="00C704AE"/>
    <w:rsid w:val="00C76636"/>
    <w:rsid w:val="00D1336B"/>
    <w:rsid w:val="00D13964"/>
    <w:rsid w:val="00D13C19"/>
    <w:rsid w:val="00D21AC7"/>
    <w:rsid w:val="00D2274C"/>
    <w:rsid w:val="00D87631"/>
    <w:rsid w:val="00DD48F3"/>
    <w:rsid w:val="00DF37BE"/>
    <w:rsid w:val="00DF6D29"/>
    <w:rsid w:val="00E26128"/>
    <w:rsid w:val="00E6367D"/>
    <w:rsid w:val="00E87527"/>
    <w:rsid w:val="00EA1C0D"/>
    <w:rsid w:val="00EA3CE6"/>
    <w:rsid w:val="00EB5206"/>
    <w:rsid w:val="00F148DC"/>
    <w:rsid w:val="00F234FD"/>
    <w:rsid w:val="00F25D44"/>
    <w:rsid w:val="00F547BD"/>
    <w:rsid w:val="00F55206"/>
    <w:rsid w:val="00F61DC6"/>
    <w:rsid w:val="00F7391A"/>
    <w:rsid w:val="00F9197F"/>
    <w:rsid w:val="00FA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D221-7770-4C1F-8291-A8B84504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creator>Beenah Moshay</dc:creator>
  <cp:lastModifiedBy>My PC</cp:lastModifiedBy>
  <cp:revision>2</cp:revision>
  <cp:lastPrinted>2018-09-04T19:27:00Z</cp:lastPrinted>
  <dcterms:created xsi:type="dcterms:W3CDTF">2020-03-23T20:30:00Z</dcterms:created>
  <dcterms:modified xsi:type="dcterms:W3CDTF">2020-03-23T20:30:00Z</dcterms:modified>
</cp:coreProperties>
</file>