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4753DB">
        <w:rPr>
          <w:rFonts w:ascii="Arial" w:hAnsi="Arial" w:cs="Arial"/>
        </w:rPr>
        <w:t xml:space="preserve"> March 30</w:t>
      </w:r>
      <w:r w:rsidR="004753DB" w:rsidRPr="004753DB">
        <w:rPr>
          <w:rFonts w:ascii="Arial" w:hAnsi="Arial" w:cs="Arial"/>
          <w:vertAlign w:val="superscript"/>
        </w:rPr>
        <w:t>th</w:t>
      </w:r>
      <w:r w:rsidR="004753DB">
        <w:rPr>
          <w:rFonts w:ascii="Arial" w:hAnsi="Arial" w:cs="Arial"/>
        </w:rPr>
        <w:t xml:space="preserve"> 2018</w:t>
      </w:r>
      <w:r w:rsidR="00C10B6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 </w:t>
      </w:r>
      <w:r w:rsidR="004753DB">
        <w:rPr>
          <w:rFonts w:ascii="Arial" w:hAnsi="Arial" w:cs="Arial"/>
          <w:b/>
        </w:rPr>
        <w:t xml:space="preserve">HVAC </w:t>
      </w:r>
    </w:p>
    <w:p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 </w:t>
      </w:r>
      <w:r w:rsidR="004753DB">
        <w:rPr>
          <w:rFonts w:ascii="Arial" w:hAnsi="Arial" w:cs="Arial"/>
        </w:rPr>
        <w:t>Brian G. Sanders</w:t>
      </w:r>
      <w:r w:rsidR="00C10B61">
        <w:rPr>
          <w:rFonts w:ascii="Arial" w:hAnsi="Arial" w:cs="Arial"/>
        </w:rPr>
        <w:t xml:space="preserve">                </w:t>
      </w:r>
      <w:r w:rsidR="004753DB">
        <w:rPr>
          <w:rFonts w:ascii="Arial" w:hAnsi="Arial" w:cs="Arial"/>
        </w:rPr>
        <w:t xml:space="preserve">   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 </w:t>
      </w:r>
      <w:r w:rsidR="004753DB">
        <w:rPr>
          <w:rFonts w:ascii="Arial" w:hAnsi="Arial" w:cs="Arial"/>
        </w:rPr>
        <w:t>Bsanders@collin.edu</w:t>
      </w:r>
      <w:r w:rsidR="00D87631" w:rsidRPr="00210107">
        <w:rPr>
          <w:rFonts w:ascii="Arial" w:hAnsi="Arial" w:cs="Arial"/>
        </w:rPr>
        <w:t xml:space="preserve">       </w:t>
      </w:r>
      <w:r w:rsidR="004753DB">
        <w:rPr>
          <w:rFonts w:ascii="Arial" w:hAnsi="Arial" w:cs="Arial"/>
        </w:rPr>
        <w:t xml:space="preserve">   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4753DB">
        <w:rPr>
          <w:rFonts w:ascii="Arial" w:hAnsi="Arial" w:cs="Arial"/>
        </w:rPr>
        <w:t>469-365-1832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:rsidTr="00560B4B">
        <w:trPr>
          <w:trHeight w:hRule="exact" w:val="1172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F25D44" w:rsidRPr="0021010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560B4B" w:rsidRDefault="004753DB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Increase in student understanding of basic refrigeration cycle.</w:t>
            </w:r>
            <w:r w:rsidR="00560B4B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</w:p>
          <w:p w:rsidR="00F25D44" w:rsidRPr="00210107" w:rsidRDefault="00560B4B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(HART 1307 SLO 2.0)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560B4B" w:rsidP="00560B4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Complete departmental examination </w:t>
            </w:r>
            <w:r w:rsidR="009E6278">
              <w:rPr>
                <w:rFonts w:ascii="Arial" w:eastAsia="Franklin Gothic Book" w:hAnsi="Arial" w:cs="Arial"/>
                <w:sz w:val="20"/>
                <w:szCs w:val="20"/>
              </w:rPr>
              <w:t>worksheet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for refrigeration cycle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560B4B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Target of 80% earning a 75% or better completion of departmental exam.</w:t>
            </w:r>
          </w:p>
        </w:tc>
      </w:tr>
      <w:tr w:rsidR="00D87631" w:rsidRPr="00210107" w:rsidTr="00366166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0B4B" w:rsidRDefault="004753DB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Increase in student understanding of superheat and sub</w:t>
            </w:r>
            <w:r w:rsidR="00560B4B">
              <w:rPr>
                <w:rFonts w:ascii="Arial" w:eastAsia="Franklin Gothic Book" w:hAnsi="Arial" w:cs="Arial"/>
                <w:sz w:val="20"/>
                <w:szCs w:val="20"/>
              </w:rPr>
              <w:t>-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cooling</w:t>
            </w:r>
            <w:r w:rsidR="00560B4B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</w:p>
          <w:p w:rsidR="00D87631" w:rsidRPr="00210107" w:rsidRDefault="00560B4B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(HART 1307 SLO 3.0)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560B4B" w:rsidP="009E6278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Complete departmental examin</w:t>
            </w:r>
            <w:r w:rsidR="009E6278">
              <w:rPr>
                <w:rFonts w:ascii="Arial" w:eastAsia="Franklin Gothic Book" w:hAnsi="Arial" w:cs="Arial"/>
                <w:sz w:val="20"/>
                <w:szCs w:val="20"/>
              </w:rPr>
              <w:t xml:space="preserve">ation worksheet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for calculating superheat and sub-cooling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560B4B" w:rsidP="00D8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of 80% earning a 75% or better completion of departmental exam.</w:t>
            </w:r>
          </w:p>
        </w:tc>
      </w:tr>
      <w:tr w:rsidR="00F25D44" w:rsidRPr="0021010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9F702B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758"/>
        <w:gridCol w:w="6760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560B4B" w:rsidRDefault="00560B4B" w:rsidP="00560B4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Increase in student understanding of basic refrigeration cycle. </w:t>
            </w:r>
          </w:p>
          <w:p w:rsidR="00F9197F" w:rsidRPr="00210107" w:rsidRDefault="00560B4B" w:rsidP="00560B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(HART 1307 SLO 2.0)</w:t>
            </w:r>
          </w:p>
        </w:tc>
      </w:tr>
      <w:tr w:rsidR="00F9197F" w:rsidRPr="00210107" w:rsidTr="009E6278">
        <w:trPr>
          <w:trHeight w:val="675"/>
        </w:trPr>
        <w:tc>
          <w:tcPr>
            <w:tcW w:w="675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9197F" w:rsidRPr="00210107" w:rsidRDefault="00560B4B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Complete departmental examination </w:t>
            </w:r>
            <w:r w:rsidR="009E6278">
              <w:rPr>
                <w:rFonts w:ascii="Arial" w:eastAsia="Franklin Gothic Book" w:hAnsi="Arial" w:cs="Arial"/>
                <w:sz w:val="20"/>
                <w:szCs w:val="20"/>
              </w:rPr>
              <w:t>worksheet</w:t>
            </w:r>
            <w:r w:rsidR="00903E28">
              <w:rPr>
                <w:rFonts w:ascii="Arial" w:eastAsia="Franklin Gothic Book" w:hAnsi="Arial" w:cs="Arial"/>
                <w:sz w:val="20"/>
                <w:szCs w:val="20"/>
              </w:rPr>
              <w:t xml:space="preserve"> (2.0)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for refrigeration cycle</w:t>
            </w:r>
          </w:p>
        </w:tc>
        <w:tc>
          <w:tcPr>
            <w:tcW w:w="676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:rsidR="00F9197F" w:rsidRPr="00210107" w:rsidRDefault="00560B4B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of 80% earning a 75% or better completion of departmental exam.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4C7267" w:rsidRPr="009E6278" w:rsidRDefault="00746F2D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0B4B" w:rsidRPr="009E6278">
              <w:rPr>
                <w:rFonts w:ascii="Arial" w:hAnsi="Arial" w:cs="Arial"/>
                <w:sz w:val="20"/>
                <w:szCs w:val="20"/>
              </w:rPr>
              <w:t xml:space="preserve">Administer departmental </w:t>
            </w:r>
            <w:r w:rsidR="009E6278">
              <w:rPr>
                <w:rFonts w:ascii="Arial" w:hAnsi="Arial" w:cs="Arial"/>
                <w:sz w:val="20"/>
                <w:szCs w:val="20"/>
              </w:rPr>
              <w:t>examination worksheet</w:t>
            </w:r>
            <w:r w:rsidR="00903E28">
              <w:rPr>
                <w:rFonts w:ascii="Arial" w:hAnsi="Arial" w:cs="Arial"/>
                <w:sz w:val="20"/>
                <w:szCs w:val="20"/>
              </w:rPr>
              <w:t xml:space="preserve"> (2.0)</w:t>
            </w:r>
            <w:r w:rsidR="00560B4B" w:rsidRPr="009E6278">
              <w:rPr>
                <w:rFonts w:ascii="Arial" w:hAnsi="Arial" w:cs="Arial"/>
                <w:sz w:val="20"/>
                <w:szCs w:val="20"/>
              </w:rPr>
              <w:t xml:space="preserve"> as part of final exam for </w:t>
            </w:r>
            <w:r w:rsidR="00903E28">
              <w:rPr>
                <w:rFonts w:ascii="Arial" w:hAnsi="Arial" w:cs="Arial"/>
                <w:sz w:val="20"/>
                <w:szCs w:val="20"/>
              </w:rPr>
              <w:t>all Spring 2019</w:t>
            </w:r>
            <w:r w:rsidR="00560B4B" w:rsidRPr="009E6278">
              <w:rPr>
                <w:rFonts w:ascii="Arial" w:hAnsi="Arial" w:cs="Arial"/>
                <w:sz w:val="20"/>
                <w:szCs w:val="20"/>
              </w:rPr>
              <w:t xml:space="preserve"> sections of HART 1307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F9197F" w:rsidRPr="00210107" w:rsidRDefault="00903E28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9E6278">
              <w:rPr>
                <w:rFonts w:ascii="Arial" w:hAnsi="Arial" w:cs="Arial"/>
                <w:sz w:val="20"/>
                <w:szCs w:val="20"/>
              </w:rPr>
              <w:t>% of students earned a 75% or higher completion of examination over refrigeration cycle.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F9197F" w:rsidRPr="00210107" w:rsidRDefault="00903E28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teaching of refrigeration cycle and uniformity of department created a better learning experience for students.</w:t>
            </w: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:rsidR="009E6278" w:rsidRPr="009E6278" w:rsidRDefault="009E6278" w:rsidP="009E62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6278">
              <w:rPr>
                <w:rFonts w:ascii="Arial" w:hAnsi="Arial" w:cs="Arial"/>
                <w:sz w:val="20"/>
                <w:szCs w:val="20"/>
              </w:rPr>
              <w:t>Departmen</w:t>
            </w:r>
            <w:r w:rsidR="00903E28">
              <w:rPr>
                <w:rFonts w:ascii="Arial" w:hAnsi="Arial" w:cs="Arial"/>
                <w:sz w:val="20"/>
                <w:szCs w:val="20"/>
              </w:rPr>
              <w:t xml:space="preserve">t will continue to implement greater uniformity in all of its teaching </w:t>
            </w:r>
            <w:r w:rsidR="003D5B3C">
              <w:rPr>
                <w:rFonts w:ascii="Arial" w:hAnsi="Arial" w:cs="Arial"/>
                <w:sz w:val="20"/>
                <w:szCs w:val="20"/>
              </w:rPr>
              <w:t>applications. Greater focus needed on SLO applications.</w:t>
            </w:r>
            <w:r w:rsidR="00903E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848"/>
        <w:gridCol w:w="6670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9E6278" w:rsidRDefault="009E6278" w:rsidP="009E6278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Increase in student understanding of superheat and sub-cooling </w:t>
            </w:r>
          </w:p>
          <w:p w:rsidR="00BE7B86" w:rsidRPr="00210107" w:rsidRDefault="009E6278" w:rsidP="009E62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(HART 1307 SLO 3.0)</w:t>
            </w:r>
          </w:p>
        </w:tc>
      </w:tr>
      <w:tr w:rsidR="00BE7B86" w:rsidRPr="00210107" w:rsidTr="009E6278">
        <w:trPr>
          <w:trHeight w:val="675"/>
        </w:trPr>
        <w:tc>
          <w:tcPr>
            <w:tcW w:w="684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9E6278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Complete departmental examin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ation worksheet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 w:rsidR="003D5B3C">
              <w:rPr>
                <w:rFonts w:ascii="Arial" w:eastAsia="Franklin Gothic Book" w:hAnsi="Arial" w:cs="Arial"/>
                <w:sz w:val="20"/>
                <w:szCs w:val="20"/>
              </w:rPr>
              <w:t xml:space="preserve">(2.0)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for calculating superheat and sub-cooling</w:t>
            </w:r>
          </w:p>
        </w:tc>
        <w:tc>
          <w:tcPr>
            <w:tcW w:w="667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9E6278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of 80% earning a 75% or better completion of departmental exam.</w:t>
            </w: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E6278" w:rsidRPr="00210107" w:rsidRDefault="009E6278" w:rsidP="009E62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E6278">
              <w:rPr>
                <w:rFonts w:ascii="Arial" w:hAnsi="Arial" w:cs="Arial"/>
                <w:sz w:val="20"/>
                <w:szCs w:val="20"/>
              </w:rPr>
              <w:t xml:space="preserve">Administer departmental </w:t>
            </w:r>
            <w:r>
              <w:rPr>
                <w:rFonts w:ascii="Arial" w:hAnsi="Arial" w:cs="Arial"/>
                <w:sz w:val="20"/>
                <w:szCs w:val="20"/>
              </w:rPr>
              <w:t>examination worksheet</w:t>
            </w:r>
            <w:r w:rsidRPr="009E6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B3C">
              <w:rPr>
                <w:rFonts w:ascii="Arial" w:hAnsi="Arial" w:cs="Arial"/>
                <w:sz w:val="20"/>
                <w:szCs w:val="20"/>
              </w:rPr>
              <w:t xml:space="preserve">(2.0) </w:t>
            </w:r>
            <w:r w:rsidRPr="009E6278">
              <w:rPr>
                <w:rFonts w:ascii="Arial" w:hAnsi="Arial" w:cs="Arial"/>
                <w:sz w:val="20"/>
                <w:szCs w:val="20"/>
              </w:rPr>
              <w:t xml:space="preserve">as part of final exam for </w:t>
            </w:r>
            <w:r w:rsidR="00903E28">
              <w:rPr>
                <w:rFonts w:ascii="Arial" w:hAnsi="Arial" w:cs="Arial"/>
                <w:sz w:val="20"/>
                <w:szCs w:val="20"/>
              </w:rPr>
              <w:t>all Spring 2019</w:t>
            </w:r>
            <w:r w:rsidRPr="009E6278">
              <w:rPr>
                <w:rFonts w:ascii="Arial" w:hAnsi="Arial" w:cs="Arial"/>
                <w:sz w:val="20"/>
                <w:szCs w:val="20"/>
              </w:rPr>
              <w:t xml:space="preserve"> sections of HART 1307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210107" w:rsidRDefault="003D5B3C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9E6278">
              <w:rPr>
                <w:rFonts w:ascii="Arial" w:hAnsi="Arial" w:cs="Arial"/>
                <w:sz w:val="20"/>
                <w:szCs w:val="20"/>
              </w:rPr>
              <w:t>% of students earned a 75% or higher completion of the departmental worksheet on sub-cooling and superheat.</w:t>
            </w: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9E6278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Findings (Outcome #2</w:t>
            </w:r>
            <w:r w:rsidR="00C76636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76636" w:rsidRPr="00210107" w:rsidRDefault="009E6278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Found students </w:t>
            </w:r>
            <w:r w:rsidR="003D5B3C">
              <w:rPr>
                <w:rFonts w:ascii="Arial" w:hAnsi="Arial" w:cs="Arial"/>
                <w:sz w:val="20"/>
                <w:szCs w:val="20"/>
              </w:rPr>
              <w:t>continued to exhibit</w:t>
            </w:r>
            <w:r>
              <w:rPr>
                <w:rFonts w:ascii="Arial" w:hAnsi="Arial" w:cs="Arial"/>
                <w:sz w:val="20"/>
                <w:szCs w:val="20"/>
              </w:rPr>
              <w:t xml:space="preserve"> confusion on terminology and application of worksheet.</w:t>
            </w:r>
            <w:r w:rsidR="003D5B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:rsidR="009E6278" w:rsidRPr="00EC3D96" w:rsidRDefault="009E6278" w:rsidP="003D5B3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D96">
              <w:rPr>
                <w:rFonts w:ascii="Arial" w:hAnsi="Arial" w:cs="Arial"/>
                <w:sz w:val="20"/>
                <w:szCs w:val="20"/>
              </w:rPr>
              <w:t xml:space="preserve">Department will </w:t>
            </w:r>
            <w:r w:rsidR="003D5B3C">
              <w:rPr>
                <w:rFonts w:ascii="Arial" w:hAnsi="Arial" w:cs="Arial"/>
                <w:sz w:val="20"/>
                <w:szCs w:val="20"/>
              </w:rPr>
              <w:t>continue to build uniformity and focus on teaching of SLOs.</w:t>
            </w:r>
            <w:r w:rsidR="002B363C">
              <w:rPr>
                <w:rFonts w:ascii="Arial" w:hAnsi="Arial" w:cs="Arial"/>
                <w:sz w:val="20"/>
                <w:szCs w:val="20"/>
              </w:rPr>
              <w:t xml:space="preserve"> Worksheet will be revised again, and practice applications will be utilized earlier in semester to avoid confusion during final exam. </w:t>
            </w:r>
            <w:bookmarkStart w:id="0" w:name="_GoBack"/>
            <w:bookmarkEnd w:id="0"/>
          </w:p>
        </w:tc>
      </w:tr>
    </w:tbl>
    <w:p w:rsidR="007F4753" w:rsidRDefault="007F4753" w:rsidP="002B363C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F3" w:rsidRDefault="00DD48F3" w:rsidP="0002489A">
      <w:pPr>
        <w:spacing w:after="0" w:line="240" w:lineRule="auto"/>
      </w:pPr>
      <w:r>
        <w:separator/>
      </w:r>
    </w:p>
  </w:endnote>
  <w:endnote w:type="continuationSeparator" w:id="0">
    <w:p w:rsidR="00DD48F3" w:rsidRDefault="00DD48F3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6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6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F3" w:rsidRDefault="00DD48F3" w:rsidP="0002489A">
      <w:pPr>
        <w:spacing w:after="0" w:line="240" w:lineRule="auto"/>
      </w:pPr>
      <w:r>
        <w:separator/>
      </w:r>
    </w:p>
  </w:footnote>
  <w:footnote w:type="continuationSeparator" w:id="0">
    <w:p w:rsidR="00DD48F3" w:rsidRDefault="00DD48F3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73023"/>
    <w:rsid w:val="00195160"/>
    <w:rsid w:val="001D4BB0"/>
    <w:rsid w:val="001E0783"/>
    <w:rsid w:val="001E60C3"/>
    <w:rsid w:val="00210107"/>
    <w:rsid w:val="002657C1"/>
    <w:rsid w:val="00281CF1"/>
    <w:rsid w:val="002B363C"/>
    <w:rsid w:val="00366166"/>
    <w:rsid w:val="003D5B3C"/>
    <w:rsid w:val="004753DB"/>
    <w:rsid w:val="004C586B"/>
    <w:rsid w:val="004C7267"/>
    <w:rsid w:val="004F2961"/>
    <w:rsid w:val="00517E19"/>
    <w:rsid w:val="00560B4B"/>
    <w:rsid w:val="005A203A"/>
    <w:rsid w:val="005C60D2"/>
    <w:rsid w:val="005D66CF"/>
    <w:rsid w:val="00671453"/>
    <w:rsid w:val="007052D4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E2C52"/>
    <w:rsid w:val="00903E28"/>
    <w:rsid w:val="009617FF"/>
    <w:rsid w:val="0098162F"/>
    <w:rsid w:val="00993C83"/>
    <w:rsid w:val="009C3C17"/>
    <w:rsid w:val="009E3359"/>
    <w:rsid w:val="009E6278"/>
    <w:rsid w:val="009F702B"/>
    <w:rsid w:val="00A22D6B"/>
    <w:rsid w:val="00A53228"/>
    <w:rsid w:val="00AA4C7F"/>
    <w:rsid w:val="00AF243B"/>
    <w:rsid w:val="00AF4DD1"/>
    <w:rsid w:val="00B57654"/>
    <w:rsid w:val="00B65CE1"/>
    <w:rsid w:val="00BA07FB"/>
    <w:rsid w:val="00BE7B86"/>
    <w:rsid w:val="00C10B61"/>
    <w:rsid w:val="00C279E9"/>
    <w:rsid w:val="00C76636"/>
    <w:rsid w:val="00D21AC7"/>
    <w:rsid w:val="00D2274C"/>
    <w:rsid w:val="00D87631"/>
    <w:rsid w:val="00DD48F3"/>
    <w:rsid w:val="00E87527"/>
    <w:rsid w:val="00EA1C0D"/>
    <w:rsid w:val="00EC3D96"/>
    <w:rsid w:val="00F25D44"/>
    <w:rsid w:val="00F547BD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AF32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Brian Sanders</cp:lastModifiedBy>
  <cp:revision>4</cp:revision>
  <cp:lastPrinted>2018-09-04T19:27:00Z</cp:lastPrinted>
  <dcterms:created xsi:type="dcterms:W3CDTF">2020-04-06T13:31:00Z</dcterms:created>
  <dcterms:modified xsi:type="dcterms:W3CDTF">2020-04-06T13:41:00Z</dcterms:modified>
</cp:coreProperties>
</file>