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34B6E" w14:textId="77777777"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p>
    <w:p w14:paraId="6651BEE8" w14:textId="77777777"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14:paraId="6915C589" w14:textId="77777777"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14:paraId="03481142" w14:textId="77777777" w:rsidR="002657C1" w:rsidRPr="00671453" w:rsidRDefault="002657C1" w:rsidP="002657C1">
      <w:pPr>
        <w:spacing w:after="0" w:line="242" w:lineRule="exact"/>
        <w:ind w:left="-45" w:right="240"/>
        <w:rPr>
          <w:rFonts w:ascii="Arial" w:hAnsi="Arial" w:cs="Arial"/>
          <w:b/>
        </w:rPr>
      </w:pPr>
    </w:p>
    <w:p w14:paraId="7ECAC772" w14:textId="4A8BB772"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612B6F">
        <w:rPr>
          <w:rFonts w:ascii="Arial" w:hAnsi="Arial" w:cs="Arial"/>
          <w:b/>
        </w:rPr>
        <w:t xml:space="preserve"> </w:t>
      </w:r>
      <w:r w:rsidR="00612B6F" w:rsidRPr="00612B6F">
        <w:rPr>
          <w:rFonts w:ascii="Arial" w:hAnsi="Arial" w:cs="Arial"/>
        </w:rPr>
        <w:t>July 16</w:t>
      </w:r>
      <w:r w:rsidR="00612B6F">
        <w:rPr>
          <w:rFonts w:ascii="Arial" w:hAnsi="Arial" w:cs="Arial"/>
        </w:rPr>
        <w:t xml:space="preserve">, </w:t>
      </w:r>
      <w:proofErr w:type="gramStart"/>
      <w:r w:rsidR="00612B6F">
        <w:rPr>
          <w:rFonts w:ascii="Arial" w:hAnsi="Arial" w:cs="Arial"/>
        </w:rPr>
        <w:t>2019</w:t>
      </w:r>
      <w:r w:rsidR="00C10B61">
        <w:rPr>
          <w:rFonts w:ascii="Arial" w:hAnsi="Arial" w:cs="Arial"/>
        </w:rPr>
        <w:t xml:space="preserve">  </w:t>
      </w:r>
      <w:r w:rsidR="00D4082C">
        <w:rPr>
          <w:rFonts w:ascii="Arial" w:hAnsi="Arial" w:cs="Arial"/>
        </w:rPr>
        <w:t>*</w:t>
      </w:r>
      <w:proofErr w:type="gramEnd"/>
      <w:r w:rsidR="00D4082C">
        <w:rPr>
          <w:rFonts w:ascii="Arial" w:hAnsi="Arial" w:cs="Arial"/>
        </w:rPr>
        <w:t>AY17 bm</w:t>
      </w:r>
      <w:bookmarkStart w:id="0" w:name="_GoBack"/>
      <w:bookmarkEnd w:id="0"/>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612B6F" w:rsidRPr="00612B6F">
        <w:rPr>
          <w:rFonts w:ascii="Arial" w:hAnsi="Arial" w:cs="Arial"/>
        </w:rPr>
        <w:t>Graphic Design</w:t>
      </w:r>
      <w:r w:rsidR="00C10B61">
        <w:rPr>
          <w:rFonts w:ascii="Arial" w:hAnsi="Arial" w:cs="Arial"/>
          <w:b/>
        </w:rPr>
        <w:t xml:space="preserve">    </w:t>
      </w:r>
    </w:p>
    <w:p w14:paraId="445262A4" w14:textId="1664CA8D"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612B6F">
        <w:rPr>
          <w:rFonts w:ascii="Arial" w:hAnsi="Arial" w:cs="Arial"/>
        </w:rPr>
        <w:t>Laura Flores</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hyperlink r:id="rId7" w:history="1">
        <w:r w:rsidR="00612B6F" w:rsidRPr="00B570D9">
          <w:rPr>
            <w:rStyle w:val="Hyperlink"/>
            <w:rFonts w:ascii="Arial" w:hAnsi="Arial" w:cs="Arial"/>
          </w:rPr>
          <w:t>lflores@collin.edu</w:t>
        </w:r>
      </w:hyperlink>
      <w:r w:rsidR="00612B6F">
        <w:rPr>
          <w:rFonts w:ascii="Arial" w:hAnsi="Arial" w:cs="Arial"/>
        </w:rPr>
        <w:t xml:space="preserve">           </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Pr="00210107">
        <w:rPr>
          <w:rFonts w:ascii="Arial" w:hAnsi="Arial" w:cs="Arial"/>
        </w:rPr>
        <w:t xml:space="preserve"> </w:t>
      </w:r>
      <w:r w:rsidR="00612B6F">
        <w:rPr>
          <w:rFonts w:ascii="Arial" w:hAnsi="Arial" w:cs="Arial"/>
        </w:rPr>
        <w:t>972-578-5527</w:t>
      </w:r>
      <w:r w:rsidRPr="00210107">
        <w:rPr>
          <w:rFonts w:ascii="Arial" w:hAnsi="Arial" w:cs="Arial"/>
        </w:rPr>
        <w:t xml:space="preserve"> </w:t>
      </w:r>
    </w:p>
    <w:p w14:paraId="279F12A9" w14:textId="0C8A9E5D"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r w:rsidR="00612B6F">
        <w:rPr>
          <w:rFonts w:ascii="Arial" w:hAnsi="Arial" w:cs="Arial"/>
          <w:b/>
        </w:rPr>
        <w:t xml:space="preserve"> </w:t>
      </w:r>
    </w:p>
    <w:tbl>
      <w:tblPr>
        <w:tblW w:w="13680" w:type="dxa"/>
        <w:tblInd w:w="-10" w:type="dxa"/>
        <w:tblLayout w:type="fixed"/>
        <w:tblCellMar>
          <w:left w:w="0" w:type="dxa"/>
          <w:right w:w="0" w:type="dxa"/>
        </w:tblCellMar>
        <w:tblLook w:val="01E0" w:firstRow="1" w:lastRow="1" w:firstColumn="1" w:lastColumn="1" w:noHBand="0" w:noVBand="0"/>
      </w:tblPr>
      <w:tblGrid>
        <w:gridCol w:w="4320"/>
        <w:gridCol w:w="4860"/>
        <w:gridCol w:w="4500"/>
      </w:tblGrid>
      <w:tr w:rsidR="00F25D44" w:rsidRPr="00210107" w14:paraId="5050B13F" w14:textId="77777777" w:rsidTr="00780278">
        <w:trPr>
          <w:trHeight w:hRule="exact" w:val="1307"/>
        </w:trPr>
        <w:tc>
          <w:tcPr>
            <w:tcW w:w="4320" w:type="dxa"/>
            <w:tcBorders>
              <w:top w:val="single" w:sz="8" w:space="0" w:color="4F81BD"/>
              <w:left w:val="single" w:sz="8" w:space="0" w:color="4F81BD"/>
              <w:bottom w:val="single" w:sz="24" w:space="0" w:color="4F81BD"/>
              <w:right w:val="single" w:sz="8" w:space="0" w:color="4F81BD"/>
            </w:tcBorders>
          </w:tcPr>
          <w:p w14:paraId="1C9B9226" w14:textId="77777777"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17426A7D" w14:textId="77777777"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14:paraId="69FBF71A" w14:textId="77777777"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860" w:type="dxa"/>
            <w:tcBorders>
              <w:top w:val="single" w:sz="8" w:space="0" w:color="4F81BD"/>
              <w:left w:val="single" w:sz="8" w:space="0" w:color="4F81BD"/>
              <w:bottom w:val="single" w:sz="24" w:space="0" w:color="4F81BD"/>
              <w:right w:val="single" w:sz="8" w:space="0" w:color="4F81BD"/>
            </w:tcBorders>
          </w:tcPr>
          <w:p w14:paraId="02439B68" w14:textId="77777777"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14:paraId="76AD9B07" w14:textId="7BF6C309"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w:t>
            </w:r>
            <w:proofErr w:type="spellStart"/>
            <w:r w:rsidRPr="00210107">
              <w:rPr>
                <w:rFonts w:ascii="Arial" w:eastAsia="Calibri" w:hAnsi="Arial" w:cs="Arial"/>
                <w:sz w:val="20"/>
                <w:szCs w:val="20"/>
              </w:rPr>
              <w:t>es</w:t>
            </w:r>
            <w:proofErr w:type="spellEnd"/>
            <w:r w:rsidRPr="00210107">
              <w:rPr>
                <w:rFonts w:ascii="Arial" w:eastAsia="Calibri" w:hAnsi="Arial" w:cs="Arial"/>
                <w:sz w:val="20"/>
                <w:szCs w:val="20"/>
              </w:rPr>
              <w:t>)</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00780278">
              <w:rPr>
                <w:rFonts w:ascii="Arial" w:eastAsia="Calibri" w:hAnsi="Arial" w:cs="Arial"/>
                <w:spacing w:val="-3"/>
                <w:sz w:val="20"/>
                <w:szCs w:val="20"/>
              </w:rPr>
              <w:br/>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14:paraId="7D2148DD" w14:textId="77777777" w:rsidR="00F25D44" w:rsidRPr="003920EF" w:rsidRDefault="00F25D44" w:rsidP="00E87527">
            <w:pPr>
              <w:spacing w:after="0" w:line="218" w:lineRule="exact"/>
              <w:ind w:left="311" w:right="349"/>
              <w:jc w:val="center"/>
              <w:rPr>
                <w:rFonts w:ascii="Arial" w:eastAsia="Calibri" w:hAnsi="Arial" w:cs="Arial"/>
                <w:sz w:val="20"/>
                <w:szCs w:val="20"/>
                <w:lang w:val="fr-FR"/>
              </w:rPr>
            </w:pPr>
            <w:r w:rsidRPr="003920EF">
              <w:rPr>
                <w:rFonts w:ascii="Arial" w:eastAsia="Calibri" w:hAnsi="Arial" w:cs="Arial"/>
                <w:sz w:val="20"/>
                <w:szCs w:val="20"/>
                <w:lang w:val="fr-FR"/>
              </w:rPr>
              <w:t>(</w:t>
            </w:r>
            <w:proofErr w:type="spellStart"/>
            <w:r w:rsidRPr="003920EF">
              <w:rPr>
                <w:rFonts w:ascii="Arial" w:eastAsia="Calibri" w:hAnsi="Arial" w:cs="Arial"/>
                <w:sz w:val="20"/>
                <w:szCs w:val="20"/>
                <w:lang w:val="fr-FR"/>
              </w:rPr>
              <w:t>e.g</w:t>
            </w:r>
            <w:proofErr w:type="spellEnd"/>
            <w:r w:rsidRPr="003920EF">
              <w:rPr>
                <w:rFonts w:ascii="Arial" w:eastAsia="Calibri" w:hAnsi="Arial" w:cs="Arial"/>
                <w:sz w:val="20"/>
                <w:szCs w:val="20"/>
                <w:lang w:val="fr-FR"/>
              </w:rPr>
              <w:t xml:space="preserve">. </w:t>
            </w:r>
            <w:proofErr w:type="spellStart"/>
            <w:r w:rsidRPr="003920EF">
              <w:rPr>
                <w:rFonts w:ascii="Arial" w:eastAsia="Calibri" w:hAnsi="Arial" w:cs="Arial"/>
                <w:sz w:val="20"/>
                <w:szCs w:val="20"/>
                <w:lang w:val="fr-FR"/>
              </w:rPr>
              <w:t>survey</w:t>
            </w:r>
            <w:proofErr w:type="spellEnd"/>
            <w:r w:rsidRPr="003920EF">
              <w:rPr>
                <w:rFonts w:ascii="Arial" w:eastAsia="Calibri" w:hAnsi="Arial" w:cs="Arial"/>
                <w:sz w:val="20"/>
                <w:szCs w:val="20"/>
                <w:lang w:val="fr-FR"/>
              </w:rPr>
              <w:t xml:space="preserve"> </w:t>
            </w:r>
            <w:proofErr w:type="spellStart"/>
            <w:r w:rsidRPr="003920EF">
              <w:rPr>
                <w:rFonts w:ascii="Arial" w:eastAsia="Calibri" w:hAnsi="Arial" w:cs="Arial"/>
                <w:sz w:val="20"/>
                <w:szCs w:val="20"/>
                <w:lang w:val="fr-FR"/>
              </w:rPr>
              <w:t>results</w:t>
            </w:r>
            <w:proofErr w:type="spellEnd"/>
            <w:r w:rsidRPr="003920EF">
              <w:rPr>
                <w:rFonts w:ascii="Arial" w:eastAsia="Calibri" w:hAnsi="Arial" w:cs="Arial"/>
                <w:sz w:val="20"/>
                <w:szCs w:val="20"/>
                <w:lang w:val="fr-FR"/>
              </w:rPr>
              <w:t>, exam questions, etc.)</w:t>
            </w:r>
          </w:p>
        </w:tc>
        <w:tc>
          <w:tcPr>
            <w:tcW w:w="4500" w:type="dxa"/>
            <w:tcBorders>
              <w:top w:val="single" w:sz="8" w:space="0" w:color="4F81BD"/>
              <w:left w:val="single" w:sz="8" w:space="0" w:color="4F81BD"/>
              <w:bottom w:val="single" w:sz="24" w:space="0" w:color="2E74B5" w:themeColor="accent1" w:themeShade="BF"/>
              <w:right w:val="single" w:sz="8" w:space="0" w:color="4F81BD"/>
            </w:tcBorders>
          </w:tcPr>
          <w:p w14:paraId="00F537A8" w14:textId="77777777"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5A64D4C3"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14:paraId="69432789"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w:t>
            </w:r>
            <w:proofErr w:type="gramStart"/>
            <w:r w:rsidRPr="00210107">
              <w:rPr>
                <w:rFonts w:ascii="Arial" w:eastAsia="Calibri" w:hAnsi="Arial" w:cs="Arial"/>
                <w:sz w:val="20"/>
                <w:szCs w:val="20"/>
              </w:rPr>
              <w:t>e.g</w:t>
            </w:r>
            <w:proofErr w:type="gramEnd"/>
            <w:r w:rsidRPr="00210107">
              <w:rPr>
                <w:rFonts w:ascii="Arial" w:eastAsia="Calibri" w:hAnsi="Arial" w:cs="Arial"/>
                <w:sz w:val="20"/>
                <w:szCs w:val="20"/>
              </w:rPr>
              <w:t>. 80% approval rating, 10 day faster request turn-around time, etc.)</w:t>
            </w:r>
          </w:p>
        </w:tc>
      </w:tr>
      <w:tr w:rsidR="00612B6F" w:rsidRPr="00210107" w14:paraId="45654192" w14:textId="77777777" w:rsidTr="00780278">
        <w:trPr>
          <w:trHeight w:hRule="exact" w:val="5397"/>
        </w:trPr>
        <w:tc>
          <w:tcPr>
            <w:tcW w:w="432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2C24A6E7" w14:textId="49E708DD" w:rsidR="00612B6F" w:rsidRPr="003920EF" w:rsidRDefault="00612B6F" w:rsidP="008315AB">
            <w:pPr>
              <w:spacing w:after="140" w:line="260" w:lineRule="exact"/>
              <w:rPr>
                <w:b/>
                <w:bCs/>
              </w:rPr>
            </w:pPr>
            <w:r w:rsidRPr="003920EF">
              <w:rPr>
                <w:b/>
                <w:bCs/>
              </w:rPr>
              <w:t xml:space="preserve">1. Students demonstrate proficiency in </w:t>
            </w:r>
            <w:r w:rsidRPr="003920EF">
              <w:rPr>
                <w:b/>
                <w:bCs/>
                <w:u w:val="single"/>
              </w:rPr>
              <w:t>application of design principles</w:t>
            </w:r>
            <w:r w:rsidRPr="003920EF">
              <w:rPr>
                <w:b/>
                <w:bCs/>
              </w:rPr>
              <w:t xml:space="preserve"> </w:t>
            </w:r>
            <w:r w:rsidR="003920EF">
              <w:rPr>
                <w:b/>
                <w:bCs/>
              </w:rPr>
              <w:t>in</w:t>
            </w:r>
            <w:r w:rsidRPr="003920EF">
              <w:rPr>
                <w:b/>
                <w:bCs/>
              </w:rPr>
              <w:t xml:space="preserve"> resolving visual communication problems.</w:t>
            </w:r>
          </w:p>
          <w:p w14:paraId="10FF3BFD" w14:textId="77777777" w:rsidR="00EE5B3F" w:rsidRDefault="00612B6F" w:rsidP="008315AB">
            <w:pPr>
              <w:spacing w:before="240" w:after="140" w:line="260" w:lineRule="exact"/>
            </w:pPr>
            <w:r w:rsidRPr="00025D3D">
              <w:rPr>
                <w:b/>
              </w:rPr>
              <w:t>Action Plan:</w:t>
            </w:r>
          </w:p>
          <w:p w14:paraId="75415BA1" w14:textId="7DDFC77B" w:rsidR="00EE5B3F" w:rsidRDefault="00EE5B3F" w:rsidP="008315AB">
            <w:pPr>
              <w:spacing w:after="140" w:line="260" w:lineRule="exact"/>
            </w:pPr>
            <w:r>
              <w:t>Incorporate</w:t>
            </w:r>
            <w:r w:rsidR="00612B6F">
              <w:t xml:space="preserve"> </w:t>
            </w:r>
            <w:r>
              <w:t>additional</w:t>
            </w:r>
            <w:r w:rsidR="00612B6F">
              <w:t xml:space="preserve"> exercises</w:t>
            </w:r>
            <w:r>
              <w:t xml:space="preserve"> </w:t>
            </w:r>
            <w:r w:rsidR="00612B6F">
              <w:t xml:space="preserve">that require </w:t>
            </w:r>
            <w:r w:rsidR="00612B6F" w:rsidRPr="003920EF">
              <w:rPr>
                <w:u w:val="single"/>
              </w:rPr>
              <w:t>application of design principles</w:t>
            </w:r>
            <w:r>
              <w:t xml:space="preserve"> into the following courses:</w:t>
            </w:r>
            <w:r w:rsidR="008315AB">
              <w:t xml:space="preserve"> </w:t>
            </w:r>
            <w:r w:rsidRPr="008315AB">
              <w:rPr>
                <w:i/>
                <w:iCs/>
              </w:rPr>
              <w:t>ARTC 1305 Basic Graphic Design</w:t>
            </w:r>
            <w:r w:rsidR="008315AB">
              <w:t xml:space="preserve">; </w:t>
            </w:r>
            <w:r w:rsidRPr="008315AB">
              <w:rPr>
                <w:i/>
                <w:iCs/>
              </w:rPr>
              <w:t>ARTC 1317 Design Communication I</w:t>
            </w:r>
            <w:r w:rsidR="008315AB">
              <w:rPr>
                <w:i/>
                <w:iCs/>
              </w:rPr>
              <w:t>.</w:t>
            </w:r>
          </w:p>
          <w:p w14:paraId="13B27B2F" w14:textId="77777777" w:rsidR="00EE5B3F" w:rsidRDefault="00612B6F" w:rsidP="008315AB">
            <w:pPr>
              <w:tabs>
                <w:tab w:val="left" w:pos="2055"/>
              </w:tabs>
              <w:spacing w:before="240" w:after="140" w:line="260" w:lineRule="exact"/>
              <w:rPr>
                <w:b/>
              </w:rPr>
            </w:pPr>
            <w:r w:rsidRPr="000148A9">
              <w:rPr>
                <w:b/>
              </w:rPr>
              <w:t>Implementation</w:t>
            </w:r>
            <w:r>
              <w:rPr>
                <w:b/>
              </w:rPr>
              <w:t>:</w:t>
            </w:r>
            <w:r w:rsidR="00EE5B3F">
              <w:rPr>
                <w:b/>
              </w:rPr>
              <w:tab/>
            </w:r>
          </w:p>
          <w:p w14:paraId="123F95BC" w14:textId="17D88360" w:rsidR="00EE5B3F" w:rsidRPr="00EE5B3F" w:rsidRDefault="00612B6F" w:rsidP="008315AB">
            <w:pPr>
              <w:tabs>
                <w:tab w:val="left" w:pos="2055"/>
              </w:tabs>
              <w:spacing w:after="140" w:line="260" w:lineRule="exact"/>
              <w:rPr>
                <w:b/>
              </w:rPr>
            </w:pPr>
            <w:r>
              <w:t>After further review</w:t>
            </w:r>
            <w:r w:rsidR="003920EF">
              <w:t>,</w:t>
            </w:r>
            <w:r>
              <w:t xml:space="preserve"> additional exercises were not added </w:t>
            </w:r>
            <w:r w:rsidR="00EE5B3F">
              <w:t xml:space="preserve">to </w:t>
            </w:r>
            <w:r w:rsidR="00EE5B3F" w:rsidRPr="008315AB">
              <w:rPr>
                <w:i/>
                <w:iCs/>
              </w:rPr>
              <w:t xml:space="preserve">ARTC 13015 </w:t>
            </w:r>
            <w:r w:rsidR="008315AB">
              <w:t>due to its already robust course load.</w:t>
            </w:r>
          </w:p>
          <w:p w14:paraId="69F703D5" w14:textId="2C60159B" w:rsidR="00612B6F" w:rsidRPr="003920EF" w:rsidRDefault="00612B6F" w:rsidP="008315AB">
            <w:pPr>
              <w:spacing w:after="140" w:line="260" w:lineRule="exact"/>
              <w:rPr>
                <w:b/>
              </w:rPr>
            </w:pPr>
            <w:r w:rsidRPr="008315AB">
              <w:rPr>
                <w:i/>
                <w:iCs/>
              </w:rPr>
              <w:t>ARTC 1317</w:t>
            </w:r>
            <w:r>
              <w:t xml:space="preserve"> course development incorporated exercises that further developed proficiencies in </w:t>
            </w:r>
            <w:r w:rsidRPr="004D3C4A">
              <w:rPr>
                <w:u w:val="single"/>
              </w:rPr>
              <w:t>appl</w:t>
            </w:r>
            <w:r>
              <w:rPr>
                <w:u w:val="single"/>
              </w:rPr>
              <w:t>ication of design principles</w:t>
            </w:r>
            <w:r w:rsidRPr="00E259A4">
              <w:t xml:space="preserve"> </w:t>
            </w:r>
            <w:r>
              <w:t>in resolving visual communication problems.</w:t>
            </w:r>
          </w:p>
          <w:p w14:paraId="445AFF36" w14:textId="77777777" w:rsidR="00612B6F" w:rsidRDefault="00612B6F" w:rsidP="008315AB">
            <w:pPr>
              <w:spacing w:after="140" w:line="260" w:lineRule="exact"/>
            </w:pPr>
          </w:p>
          <w:p w14:paraId="71FD859E" w14:textId="77777777" w:rsidR="00612B6F" w:rsidRDefault="00612B6F" w:rsidP="008315AB">
            <w:pPr>
              <w:spacing w:after="140" w:line="260" w:lineRule="exact"/>
            </w:pPr>
          </w:p>
          <w:p w14:paraId="25FBF7C9" w14:textId="77777777" w:rsidR="00612B6F" w:rsidRDefault="00612B6F" w:rsidP="008315AB">
            <w:pPr>
              <w:spacing w:after="140" w:line="260" w:lineRule="exact"/>
            </w:pPr>
            <w:r>
              <w:t xml:space="preserve">  </w:t>
            </w:r>
          </w:p>
          <w:p w14:paraId="42ACAF1B" w14:textId="77777777" w:rsidR="00612B6F" w:rsidRPr="00210107" w:rsidRDefault="00612B6F" w:rsidP="008315AB">
            <w:pPr>
              <w:spacing w:after="140" w:line="260" w:lineRule="exact"/>
              <w:ind w:right="-20"/>
              <w:rPr>
                <w:rFonts w:ascii="Arial" w:eastAsia="Franklin Gothic Book" w:hAnsi="Arial" w:cs="Arial"/>
                <w:sz w:val="20"/>
                <w:szCs w:val="20"/>
              </w:rPr>
            </w:pPr>
          </w:p>
        </w:tc>
        <w:tc>
          <w:tcPr>
            <w:tcW w:w="486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4E5D9763" w14:textId="3B02927F" w:rsidR="00612B6F" w:rsidRPr="003920EF" w:rsidRDefault="00612B6F" w:rsidP="008315AB">
            <w:pPr>
              <w:spacing w:after="140" w:line="260" w:lineRule="exact"/>
              <w:rPr>
                <w:b/>
                <w:bCs/>
              </w:rPr>
            </w:pPr>
            <w:r w:rsidRPr="003920EF">
              <w:rPr>
                <w:b/>
                <w:bCs/>
              </w:rPr>
              <w:t>ARTC 1317 Design Communication I</w:t>
            </w:r>
            <w:r w:rsidR="003920EF" w:rsidRPr="003920EF">
              <w:rPr>
                <w:b/>
                <w:bCs/>
              </w:rPr>
              <w:t xml:space="preserve"> </w:t>
            </w:r>
          </w:p>
          <w:p w14:paraId="57CF0228" w14:textId="36979D4A" w:rsidR="00612B6F" w:rsidRDefault="00612B6F" w:rsidP="008315AB">
            <w:pPr>
              <w:spacing w:after="140" w:line="260" w:lineRule="exact"/>
            </w:pPr>
            <w:r>
              <w:t xml:space="preserve">Assessment of student key projects that utilize </w:t>
            </w:r>
            <w:r w:rsidRPr="008315AB">
              <w:rPr>
                <w:u w:val="single"/>
              </w:rPr>
              <w:t>application of design principles</w:t>
            </w:r>
            <w:r>
              <w:t>.</w:t>
            </w:r>
          </w:p>
          <w:p w14:paraId="3B9291EC" w14:textId="77777777" w:rsidR="00612B6F" w:rsidRPr="009A1F13" w:rsidRDefault="00612B6F" w:rsidP="008315AB">
            <w:pPr>
              <w:spacing w:after="140" w:line="260" w:lineRule="exact"/>
              <w:rPr>
                <w:u w:val="single"/>
              </w:rPr>
            </w:pPr>
            <w:r w:rsidRPr="009A1F13">
              <w:rPr>
                <w:u w:val="single"/>
              </w:rPr>
              <w:t>PCO 1 Rubric</w:t>
            </w:r>
          </w:p>
          <w:p w14:paraId="00F4D8F7" w14:textId="01801FF3" w:rsidR="00612B6F" w:rsidRDefault="00612B6F" w:rsidP="008315AB">
            <w:pPr>
              <w:pStyle w:val="ListParagraph"/>
              <w:numPr>
                <w:ilvl w:val="0"/>
                <w:numId w:val="3"/>
              </w:numPr>
              <w:spacing w:after="140" w:line="260" w:lineRule="exact"/>
            </w:pPr>
            <w:r>
              <w:t xml:space="preserve">33.3% - Production of effective visual communication </w:t>
            </w:r>
          </w:p>
          <w:p w14:paraId="4C34211F" w14:textId="77777777" w:rsidR="00612B6F" w:rsidRDefault="00612B6F" w:rsidP="008315AB">
            <w:pPr>
              <w:pStyle w:val="ListParagraph"/>
              <w:numPr>
                <w:ilvl w:val="0"/>
                <w:numId w:val="3"/>
              </w:numPr>
              <w:spacing w:after="140" w:line="260" w:lineRule="exact"/>
            </w:pPr>
            <w:r>
              <w:t>33.3% - Demonstrate application of strong graphic judgment</w:t>
            </w:r>
          </w:p>
          <w:p w14:paraId="30310144" w14:textId="77777777" w:rsidR="00780278" w:rsidRDefault="00612B6F" w:rsidP="00780278">
            <w:pPr>
              <w:pStyle w:val="ListParagraph"/>
              <w:numPr>
                <w:ilvl w:val="0"/>
                <w:numId w:val="3"/>
              </w:numPr>
              <w:spacing w:after="140" w:line="260" w:lineRule="exact"/>
            </w:pPr>
            <w:r>
              <w:t>33.3% - Demonstrate of well-crafted executions</w:t>
            </w:r>
          </w:p>
          <w:p w14:paraId="5B22C384" w14:textId="43354817" w:rsidR="003920EF" w:rsidRDefault="00780278" w:rsidP="00780278">
            <w:pPr>
              <w:pStyle w:val="ListParagraph"/>
              <w:numPr>
                <w:ilvl w:val="0"/>
                <w:numId w:val="3"/>
              </w:numPr>
              <w:spacing w:after="140" w:line="260" w:lineRule="exact"/>
            </w:pPr>
            <w:r>
              <w:t>TOTAL</w:t>
            </w:r>
            <w:r w:rsidR="00612B6F">
              <w:t xml:space="preserve"> = 99.9%</w:t>
            </w:r>
          </w:p>
          <w:p w14:paraId="46F9B8BB" w14:textId="48A4742E" w:rsidR="00612B6F" w:rsidRPr="008315AB" w:rsidRDefault="00612B6F" w:rsidP="008315AB">
            <w:pPr>
              <w:spacing w:after="140" w:line="260" w:lineRule="exact"/>
              <w:rPr>
                <w:i/>
                <w:iCs/>
              </w:rPr>
            </w:pPr>
            <w:r w:rsidRPr="00DD1321">
              <w:rPr>
                <w:i/>
                <w:iCs/>
              </w:rPr>
              <w:t xml:space="preserve">See attached for definition of </w:t>
            </w:r>
            <w:r w:rsidR="00EE5B3F" w:rsidRPr="00DD1321">
              <w:rPr>
                <w:i/>
                <w:iCs/>
              </w:rPr>
              <w:t>“</w:t>
            </w:r>
            <w:r w:rsidR="009A1F13" w:rsidRPr="00DD1321">
              <w:rPr>
                <w:i/>
                <w:iCs/>
              </w:rPr>
              <w:t>c</w:t>
            </w:r>
            <w:r w:rsidRPr="00DD1321">
              <w:rPr>
                <w:i/>
                <w:iCs/>
              </w:rPr>
              <w:t>oncept,</w:t>
            </w:r>
            <w:r w:rsidR="00EE5B3F" w:rsidRPr="00DD1321">
              <w:rPr>
                <w:i/>
                <w:iCs/>
              </w:rPr>
              <w:t>”</w:t>
            </w:r>
            <w:r w:rsidRPr="00DD1321">
              <w:rPr>
                <w:i/>
                <w:iCs/>
              </w:rPr>
              <w:t xml:space="preserve"> </w:t>
            </w:r>
            <w:r w:rsidR="00EE5B3F" w:rsidRPr="00DD1321">
              <w:rPr>
                <w:i/>
                <w:iCs/>
              </w:rPr>
              <w:t>“</w:t>
            </w:r>
            <w:r w:rsidR="009A1F13" w:rsidRPr="00DD1321">
              <w:rPr>
                <w:i/>
                <w:iCs/>
              </w:rPr>
              <w:t>c</w:t>
            </w:r>
            <w:r w:rsidRPr="00DD1321">
              <w:rPr>
                <w:i/>
                <w:iCs/>
              </w:rPr>
              <w:t>ommunication,</w:t>
            </w:r>
            <w:r w:rsidR="00EE5B3F" w:rsidRPr="00DD1321">
              <w:rPr>
                <w:i/>
                <w:iCs/>
              </w:rPr>
              <w:t>”</w:t>
            </w:r>
            <w:r w:rsidRPr="00DD1321">
              <w:rPr>
                <w:i/>
                <w:iCs/>
              </w:rPr>
              <w:t xml:space="preserve"> </w:t>
            </w:r>
            <w:r w:rsidR="00EE5B3F" w:rsidRPr="00DD1321">
              <w:rPr>
                <w:i/>
                <w:iCs/>
              </w:rPr>
              <w:t>“</w:t>
            </w:r>
            <w:r w:rsidR="009A1F13" w:rsidRPr="00DD1321">
              <w:rPr>
                <w:i/>
                <w:iCs/>
              </w:rPr>
              <w:t>g</w:t>
            </w:r>
            <w:r w:rsidRPr="00DD1321">
              <w:rPr>
                <w:i/>
                <w:iCs/>
              </w:rPr>
              <w:t xml:space="preserve">raphic </w:t>
            </w:r>
            <w:r w:rsidR="009A1F13" w:rsidRPr="00DD1321">
              <w:rPr>
                <w:i/>
                <w:iCs/>
              </w:rPr>
              <w:t>j</w:t>
            </w:r>
            <w:r w:rsidRPr="00DD1321">
              <w:rPr>
                <w:i/>
                <w:iCs/>
              </w:rPr>
              <w:t>udgment,</w:t>
            </w:r>
            <w:r w:rsidR="00EE5B3F" w:rsidRPr="00DD1321">
              <w:rPr>
                <w:i/>
                <w:iCs/>
              </w:rPr>
              <w:t>”</w:t>
            </w:r>
            <w:r w:rsidRPr="00DD1321">
              <w:rPr>
                <w:i/>
                <w:iCs/>
              </w:rPr>
              <w:t xml:space="preserve"> and </w:t>
            </w:r>
            <w:r w:rsidR="00EE5B3F" w:rsidRPr="00DD1321">
              <w:rPr>
                <w:i/>
                <w:iCs/>
              </w:rPr>
              <w:t>“</w:t>
            </w:r>
            <w:r w:rsidR="009A1F13" w:rsidRPr="00DD1321">
              <w:rPr>
                <w:i/>
                <w:iCs/>
              </w:rPr>
              <w:t>c</w:t>
            </w:r>
            <w:r w:rsidRPr="00DD1321">
              <w:rPr>
                <w:i/>
                <w:iCs/>
              </w:rPr>
              <w:t>raft.</w:t>
            </w:r>
            <w:r w:rsidR="00EE5B3F" w:rsidRPr="00DD1321">
              <w:rPr>
                <w:i/>
                <w:iCs/>
              </w:rPr>
              <w:t>”</w:t>
            </w:r>
          </w:p>
          <w:p w14:paraId="6B024C64" w14:textId="764ED8D3" w:rsidR="00612B6F" w:rsidRPr="008315AB" w:rsidRDefault="00612B6F" w:rsidP="00780278">
            <w:pPr>
              <w:spacing w:before="240" w:after="140" w:line="260" w:lineRule="exact"/>
              <w:rPr>
                <w:iCs/>
              </w:rPr>
            </w:pPr>
            <w:r w:rsidRPr="00780278">
              <w:rPr>
                <w:b/>
                <w:bCs/>
                <w:iCs/>
              </w:rPr>
              <w:t xml:space="preserve">Secondary </w:t>
            </w:r>
            <w:r w:rsidR="00780278" w:rsidRPr="00780278">
              <w:rPr>
                <w:b/>
                <w:bCs/>
                <w:iCs/>
              </w:rPr>
              <w:t>A</w:t>
            </w:r>
            <w:r w:rsidRPr="00780278">
              <w:rPr>
                <w:b/>
                <w:bCs/>
                <w:iCs/>
              </w:rPr>
              <w:t>ssessment</w:t>
            </w:r>
            <w:r w:rsidR="00780278">
              <w:rPr>
                <w:iCs/>
              </w:rPr>
              <w:t xml:space="preserve"> —</w:t>
            </w:r>
            <w:r w:rsidR="008315AB" w:rsidRPr="008315AB">
              <w:rPr>
                <w:iCs/>
              </w:rPr>
              <w:t xml:space="preserve"> </w:t>
            </w:r>
            <w:r w:rsidRPr="00780278">
              <w:rPr>
                <w:i/>
              </w:rPr>
              <w:t>ARTC 2335 Portfolio Development, Graphic Design</w:t>
            </w:r>
            <w:r w:rsidR="00780278">
              <w:rPr>
                <w:iCs/>
              </w:rPr>
              <w:t xml:space="preserve"> (</w:t>
            </w:r>
            <w:r w:rsidRPr="008315AB">
              <w:rPr>
                <w:iCs/>
              </w:rPr>
              <w:t>6 months to a year post student enrollment in ARTC 1317</w:t>
            </w:r>
            <w:r w:rsidR="008C7B3C">
              <w:rPr>
                <w:iCs/>
              </w:rPr>
              <w:t>)</w:t>
            </w:r>
          </w:p>
          <w:p w14:paraId="75C663E4" w14:textId="77777777" w:rsidR="00612B6F" w:rsidRPr="00210107" w:rsidRDefault="00612B6F" w:rsidP="008315AB">
            <w:pPr>
              <w:spacing w:after="140" w:line="260" w:lineRule="exact"/>
              <w:ind w:right="-20"/>
              <w:jc w:val="both"/>
              <w:rPr>
                <w:rFonts w:ascii="Arial" w:eastAsia="Franklin Gothic Book" w:hAnsi="Arial" w:cs="Arial"/>
                <w:sz w:val="20"/>
                <w:szCs w:val="20"/>
              </w:rPr>
            </w:pPr>
          </w:p>
        </w:tc>
        <w:tc>
          <w:tcPr>
            <w:tcW w:w="45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56F30DCC" w14:textId="2844AAFA" w:rsidR="00612B6F" w:rsidRPr="00210107" w:rsidRDefault="009324C6" w:rsidP="008315AB">
            <w:pPr>
              <w:pStyle w:val="NoSpacing"/>
              <w:spacing w:after="140" w:line="260" w:lineRule="exact"/>
              <w:rPr>
                <w:rFonts w:ascii="Arial" w:hAnsi="Arial" w:cs="Arial"/>
                <w:sz w:val="20"/>
                <w:szCs w:val="20"/>
              </w:rPr>
            </w:pPr>
            <w:r>
              <w:t xml:space="preserve"> </w:t>
            </w:r>
            <w:r w:rsidR="00612B6F">
              <w:t>&gt;75%</w:t>
            </w:r>
            <w:r w:rsidR="009A1F13">
              <w:t xml:space="preserve"> (based on implemented rubric)</w:t>
            </w:r>
          </w:p>
        </w:tc>
      </w:tr>
      <w:tr w:rsidR="00612B6F" w:rsidRPr="00210107" w14:paraId="3DA69D0B" w14:textId="77777777" w:rsidTr="00780278">
        <w:trPr>
          <w:trHeight w:hRule="exact" w:val="7850"/>
        </w:trPr>
        <w:tc>
          <w:tcPr>
            <w:tcW w:w="4320" w:type="dxa"/>
            <w:tcBorders>
              <w:top w:val="single" w:sz="8" w:space="0" w:color="4F81BD"/>
              <w:left w:val="single" w:sz="8" w:space="0" w:color="4F81BD"/>
              <w:bottom w:val="single" w:sz="8" w:space="0" w:color="4F81BD"/>
              <w:right w:val="single" w:sz="8" w:space="0" w:color="4F81BD"/>
            </w:tcBorders>
          </w:tcPr>
          <w:p w14:paraId="2FE5D1BF" w14:textId="5300475F" w:rsidR="00612B6F" w:rsidRPr="00EE5B3F" w:rsidRDefault="00612B6F" w:rsidP="008315AB">
            <w:pPr>
              <w:spacing w:after="140" w:line="260" w:lineRule="exact"/>
              <w:rPr>
                <w:b/>
                <w:bCs/>
              </w:rPr>
            </w:pPr>
            <w:r w:rsidRPr="00EE5B3F">
              <w:rPr>
                <w:b/>
                <w:bCs/>
              </w:rPr>
              <w:lastRenderedPageBreak/>
              <w:t xml:space="preserve">2. Students demonstrate proficiency in </w:t>
            </w:r>
            <w:r w:rsidRPr="00EE5B3F">
              <w:rPr>
                <w:b/>
                <w:bCs/>
                <w:u w:val="single"/>
              </w:rPr>
              <w:t>concept development</w:t>
            </w:r>
            <w:r w:rsidRPr="00EE5B3F">
              <w:rPr>
                <w:b/>
                <w:bCs/>
              </w:rPr>
              <w:t>.</w:t>
            </w:r>
          </w:p>
          <w:p w14:paraId="73D0DC74" w14:textId="77777777" w:rsidR="008315AB" w:rsidRDefault="008315AB" w:rsidP="008315AB">
            <w:pPr>
              <w:spacing w:before="240" w:after="140" w:line="260" w:lineRule="exact"/>
            </w:pPr>
            <w:r w:rsidRPr="00025D3D">
              <w:rPr>
                <w:b/>
              </w:rPr>
              <w:t>Action Plan:</w:t>
            </w:r>
          </w:p>
          <w:p w14:paraId="11688F13" w14:textId="29457362" w:rsidR="008315AB" w:rsidRDefault="00612B6F" w:rsidP="00780278">
            <w:pPr>
              <w:spacing w:after="140" w:line="260" w:lineRule="exact"/>
            </w:pPr>
            <w:r>
              <w:t xml:space="preserve">Incorporate </w:t>
            </w:r>
            <w:r w:rsidRPr="00780278">
              <w:rPr>
                <w:i/>
                <w:iCs/>
              </w:rPr>
              <w:t>ARTV 1371 Storyboard and Concept Development</w:t>
            </w:r>
            <w:r>
              <w:t xml:space="preserve"> as an entry</w:t>
            </w:r>
            <w:r w:rsidR="008315AB">
              <w:t>-</w:t>
            </w:r>
            <w:r>
              <w:t xml:space="preserve">level tier course </w:t>
            </w:r>
            <w:r w:rsidR="008315AB">
              <w:t>in order to</w:t>
            </w:r>
            <w:r>
              <w:t xml:space="preserve"> introduce </w:t>
            </w:r>
            <w:r w:rsidRPr="00780278">
              <w:rPr>
                <w:u w:val="single"/>
              </w:rPr>
              <w:t>concepting techniques</w:t>
            </w:r>
            <w:r>
              <w:t xml:space="preserve">. </w:t>
            </w:r>
          </w:p>
          <w:p w14:paraId="525704BB" w14:textId="0C07E0E5" w:rsidR="00612B6F" w:rsidRPr="00780278" w:rsidRDefault="008315AB" w:rsidP="00780278">
            <w:pPr>
              <w:spacing w:after="140" w:line="260" w:lineRule="exact"/>
              <w:rPr>
                <w:b/>
              </w:rPr>
            </w:pPr>
            <w:r>
              <w:t>R</w:t>
            </w:r>
            <w:r w:rsidR="00612B6F">
              <w:t xml:space="preserve">eplace </w:t>
            </w:r>
            <w:r>
              <w:t xml:space="preserve">the </w:t>
            </w:r>
            <w:r w:rsidR="00612B6F" w:rsidRPr="00780278">
              <w:rPr>
                <w:i/>
                <w:iCs/>
              </w:rPr>
              <w:t>ARTC 1305 Basic Graphic Design</w:t>
            </w:r>
            <w:r w:rsidR="00612B6F">
              <w:t xml:space="preserve"> textbook </w:t>
            </w:r>
            <w:r w:rsidR="00612B6F" w:rsidRPr="00780278">
              <w:rPr>
                <w:b/>
                <w:bCs/>
                <w:u w:val="single"/>
              </w:rPr>
              <w:t>A Smile In the Mind</w:t>
            </w:r>
            <w:r w:rsidR="00612B6F">
              <w:t xml:space="preserve"> with</w:t>
            </w:r>
            <w:r>
              <w:t xml:space="preserve"> the book</w:t>
            </w:r>
            <w:r w:rsidR="00612B6F">
              <w:t xml:space="preserve"> </w:t>
            </w:r>
            <w:r w:rsidR="00612B6F" w:rsidRPr="00780278">
              <w:rPr>
                <w:b/>
                <w:bCs/>
                <w:u w:val="single"/>
              </w:rPr>
              <w:t>Design Humor</w:t>
            </w:r>
            <w:r w:rsidR="00612B6F" w:rsidRPr="00780278">
              <w:rPr>
                <w:u w:val="single"/>
              </w:rPr>
              <w:t>.</w:t>
            </w:r>
          </w:p>
          <w:p w14:paraId="20CCDF30" w14:textId="77777777" w:rsidR="008315AB" w:rsidRDefault="008315AB" w:rsidP="008315AB">
            <w:pPr>
              <w:tabs>
                <w:tab w:val="left" w:pos="2055"/>
              </w:tabs>
              <w:spacing w:before="240" w:after="140" w:line="260" w:lineRule="exact"/>
              <w:rPr>
                <w:b/>
              </w:rPr>
            </w:pPr>
            <w:r w:rsidRPr="000148A9">
              <w:rPr>
                <w:b/>
              </w:rPr>
              <w:t>Implementation</w:t>
            </w:r>
            <w:r>
              <w:rPr>
                <w:b/>
              </w:rPr>
              <w:t>:</w:t>
            </w:r>
            <w:r>
              <w:rPr>
                <w:b/>
              </w:rPr>
              <w:tab/>
            </w:r>
          </w:p>
          <w:p w14:paraId="5212FD2D" w14:textId="56019DF9" w:rsidR="008315AB" w:rsidRDefault="00612B6F" w:rsidP="00780278">
            <w:pPr>
              <w:spacing w:after="140" w:line="260" w:lineRule="exact"/>
            </w:pPr>
            <w:r w:rsidRPr="00780278">
              <w:rPr>
                <w:bCs/>
                <w:i/>
                <w:iCs/>
              </w:rPr>
              <w:t>ARTV 1371 Storyboard and Concept Development</w:t>
            </w:r>
            <w:r>
              <w:t xml:space="preserve"> </w:t>
            </w:r>
            <w:r w:rsidR="008315AB">
              <w:t xml:space="preserve">was incorporated </w:t>
            </w:r>
            <w:r>
              <w:t>as an entry</w:t>
            </w:r>
            <w:r w:rsidR="008315AB">
              <w:t>-</w:t>
            </w:r>
            <w:r>
              <w:t xml:space="preserve">level tier course to introduce concepting techniques. </w:t>
            </w:r>
          </w:p>
          <w:p w14:paraId="62E5E020" w14:textId="5724E065" w:rsidR="00612B6F" w:rsidRPr="00780278" w:rsidRDefault="00382CCC" w:rsidP="00780278">
            <w:pPr>
              <w:spacing w:after="140" w:line="260" w:lineRule="exact"/>
              <w:rPr>
                <w:u w:val="single"/>
              </w:rPr>
            </w:pPr>
            <w:r w:rsidRPr="00780278">
              <w:rPr>
                <w:bCs/>
              </w:rPr>
              <w:t xml:space="preserve">The book </w:t>
            </w:r>
            <w:r w:rsidRPr="00780278">
              <w:rPr>
                <w:b/>
                <w:u w:val="single"/>
              </w:rPr>
              <w:t>A Smile in the Mind</w:t>
            </w:r>
            <w:r w:rsidRPr="00780278">
              <w:rPr>
                <w:bCs/>
              </w:rPr>
              <w:t xml:space="preserve"> was removed from the </w:t>
            </w:r>
            <w:r w:rsidRPr="00780278">
              <w:rPr>
                <w:bCs/>
                <w:i/>
                <w:iCs/>
              </w:rPr>
              <w:t>ARTC 1305</w:t>
            </w:r>
            <w:r w:rsidRPr="00780278">
              <w:rPr>
                <w:bCs/>
              </w:rPr>
              <w:t xml:space="preserve"> curriculum in the Spring of 2015—</w:t>
            </w:r>
            <w:r>
              <w:t>s</w:t>
            </w:r>
            <w:r w:rsidR="00612B6F" w:rsidRPr="00557433">
              <w:t>tudents</w:t>
            </w:r>
            <w:r w:rsidR="00612B6F">
              <w:t xml:space="preserve"> were not gain</w:t>
            </w:r>
            <w:r>
              <w:t>ing</w:t>
            </w:r>
            <w:r w:rsidR="00612B6F">
              <w:t xml:space="preserve"> the depth of information desired from the text</w:t>
            </w:r>
            <w:r>
              <w:t>,</w:t>
            </w:r>
            <w:r w:rsidR="00612B6F">
              <w:t xml:space="preserve"> nor were they relating to it. </w:t>
            </w:r>
            <w:r w:rsidR="00612B6F" w:rsidRPr="00780278">
              <w:rPr>
                <w:b/>
                <w:bCs/>
                <w:u w:val="single"/>
              </w:rPr>
              <w:t>Design Humor</w:t>
            </w:r>
            <w:r w:rsidRPr="00382CCC">
              <w:t xml:space="preserve"> was likewise abandoned </w:t>
            </w:r>
            <w:r>
              <w:t xml:space="preserve">shortly after </w:t>
            </w:r>
            <w:r w:rsidRPr="00382CCC">
              <w:t>for similar reason</w:t>
            </w:r>
            <w:r>
              <w:t>s</w:t>
            </w:r>
            <w:r w:rsidRPr="00382CCC">
              <w:t>.</w:t>
            </w:r>
            <w:r w:rsidR="00612B6F" w:rsidRPr="00382CCC">
              <w:t xml:space="preserve"> </w:t>
            </w:r>
            <w:r>
              <w:t xml:space="preserve">These texts were replaced with the books </w:t>
            </w:r>
            <w:r w:rsidR="00612B6F" w:rsidRPr="00780278">
              <w:rPr>
                <w:b/>
                <w:u w:val="single"/>
              </w:rPr>
              <w:t>Ste</w:t>
            </w:r>
            <w:r w:rsidRPr="00780278">
              <w:rPr>
                <w:b/>
                <w:u w:val="single"/>
              </w:rPr>
              <w:t>a</w:t>
            </w:r>
            <w:r w:rsidR="00612B6F" w:rsidRPr="00780278">
              <w:rPr>
                <w:b/>
                <w:u w:val="single"/>
              </w:rPr>
              <w:t>l like an Artist</w:t>
            </w:r>
            <w:r w:rsidR="00612B6F" w:rsidRPr="00382CCC">
              <w:t xml:space="preserve"> and </w:t>
            </w:r>
            <w:r w:rsidR="00612B6F" w:rsidRPr="00780278">
              <w:rPr>
                <w:b/>
                <w:u w:val="single"/>
              </w:rPr>
              <w:t>Graphic Design Thinking: Beyond Brainstorming</w:t>
            </w:r>
            <w:r w:rsidRPr="00780278">
              <w:rPr>
                <w:b/>
              </w:rPr>
              <w:t xml:space="preserve">. </w:t>
            </w:r>
            <w:r w:rsidRPr="00780278">
              <w:rPr>
                <w:bCs/>
              </w:rPr>
              <w:t>Extensive</w:t>
            </w:r>
            <w:r w:rsidR="00612B6F">
              <w:t xml:space="preserve"> lectures and </w:t>
            </w:r>
            <w:r>
              <w:t>subsequent</w:t>
            </w:r>
            <w:r w:rsidR="00612B6F">
              <w:t xml:space="preserve"> exercises were built around the newly</w:t>
            </w:r>
            <w:r>
              <w:t>-</w:t>
            </w:r>
            <w:r w:rsidR="00612B6F">
              <w:t>incorporated text</w:t>
            </w:r>
            <w:r>
              <w:t>s</w:t>
            </w:r>
            <w:r w:rsidR="00612B6F">
              <w:t xml:space="preserve">. </w:t>
            </w:r>
          </w:p>
          <w:p w14:paraId="58915E8C" w14:textId="77777777" w:rsidR="00612B6F" w:rsidRPr="00210107" w:rsidRDefault="00612B6F" w:rsidP="008315AB">
            <w:pPr>
              <w:spacing w:after="140" w:line="260" w:lineRule="exact"/>
              <w:ind w:right="-20"/>
              <w:rPr>
                <w:rFonts w:ascii="Arial" w:eastAsia="Franklin Gothic Book" w:hAnsi="Arial" w:cs="Arial"/>
                <w:sz w:val="20"/>
                <w:szCs w:val="20"/>
              </w:rPr>
            </w:pPr>
          </w:p>
        </w:tc>
        <w:tc>
          <w:tcPr>
            <w:tcW w:w="4860" w:type="dxa"/>
            <w:tcBorders>
              <w:top w:val="single" w:sz="8" w:space="0" w:color="4F81BD"/>
              <w:left w:val="single" w:sz="8" w:space="0" w:color="4F81BD"/>
              <w:bottom w:val="single" w:sz="8" w:space="0" w:color="4F81BD"/>
              <w:right w:val="single" w:sz="8" w:space="0" w:color="4F81BD"/>
            </w:tcBorders>
          </w:tcPr>
          <w:p w14:paraId="10752161" w14:textId="3E9FDB6C" w:rsidR="00780278" w:rsidRPr="00780278" w:rsidRDefault="00612B6F" w:rsidP="008315AB">
            <w:pPr>
              <w:spacing w:after="140" w:line="260" w:lineRule="exact"/>
              <w:rPr>
                <w:b/>
                <w:bCs/>
              </w:rPr>
            </w:pPr>
            <w:r w:rsidRPr="00780278">
              <w:rPr>
                <w:b/>
                <w:bCs/>
              </w:rPr>
              <w:t>ARTC 1305 Basic Graphic Design</w:t>
            </w:r>
          </w:p>
          <w:p w14:paraId="0EE4D53F" w14:textId="17C0BE9D" w:rsidR="00612B6F" w:rsidRPr="000148A9" w:rsidRDefault="00780278" w:rsidP="00780278">
            <w:pPr>
              <w:spacing w:after="140" w:line="260" w:lineRule="exact"/>
            </w:pPr>
            <w:r>
              <w:t xml:space="preserve">This </w:t>
            </w:r>
            <w:r w:rsidR="00612B6F">
              <w:t xml:space="preserve">course </w:t>
            </w:r>
            <w:r>
              <w:t xml:space="preserve">was </w:t>
            </w:r>
            <w:r w:rsidR="00612B6F">
              <w:t>select</w:t>
            </w:r>
            <w:r>
              <w:t>ed</w:t>
            </w:r>
            <w:r w:rsidR="00612B6F">
              <w:t xml:space="preserve"> for assessment due to its direct curriculum relationship to </w:t>
            </w:r>
            <w:r>
              <w:t xml:space="preserve">the </w:t>
            </w:r>
            <w:r w:rsidR="00612B6F">
              <w:t>Graphic Design</w:t>
            </w:r>
            <w:r>
              <w:t xml:space="preserve"> program.</w:t>
            </w:r>
          </w:p>
          <w:p w14:paraId="7BD58D00" w14:textId="77777777" w:rsidR="00612B6F" w:rsidRPr="009A1F13" w:rsidRDefault="00612B6F" w:rsidP="008315AB">
            <w:pPr>
              <w:spacing w:after="140" w:line="260" w:lineRule="exact"/>
              <w:rPr>
                <w:u w:val="single"/>
              </w:rPr>
            </w:pPr>
            <w:r w:rsidRPr="009A1F13">
              <w:rPr>
                <w:u w:val="single"/>
              </w:rPr>
              <w:t>PCO 2 Rubric</w:t>
            </w:r>
          </w:p>
          <w:p w14:paraId="4A8F4544" w14:textId="6D600672" w:rsidR="00612B6F" w:rsidRPr="000148A9" w:rsidRDefault="00612B6F" w:rsidP="00780278">
            <w:pPr>
              <w:pStyle w:val="ListParagraph"/>
              <w:numPr>
                <w:ilvl w:val="0"/>
                <w:numId w:val="7"/>
              </w:numPr>
              <w:spacing w:after="140" w:line="260" w:lineRule="exact"/>
            </w:pPr>
            <w:r w:rsidRPr="000148A9">
              <w:t xml:space="preserve">60% - Development of an original </w:t>
            </w:r>
            <w:r w:rsidR="009A1F13">
              <w:br/>
            </w:r>
            <w:r w:rsidRPr="000148A9">
              <w:t>solutions to a given problem</w:t>
            </w:r>
          </w:p>
          <w:p w14:paraId="5F9ACD96" w14:textId="17E42426" w:rsidR="00780278" w:rsidRDefault="00612B6F" w:rsidP="00780278">
            <w:pPr>
              <w:pStyle w:val="ListParagraph"/>
              <w:numPr>
                <w:ilvl w:val="0"/>
                <w:numId w:val="7"/>
              </w:numPr>
              <w:spacing w:after="140" w:line="260" w:lineRule="exact"/>
            </w:pPr>
            <w:r w:rsidRPr="000148A9">
              <w:t xml:space="preserve">40% - Execute effective application </w:t>
            </w:r>
            <w:r w:rsidR="009A1F13">
              <w:br/>
            </w:r>
            <w:r w:rsidRPr="000148A9">
              <w:t>of concept</w:t>
            </w:r>
          </w:p>
          <w:p w14:paraId="6AF3204C" w14:textId="2BEFEDC9" w:rsidR="00612B6F" w:rsidRDefault="00780278" w:rsidP="00780278">
            <w:pPr>
              <w:pStyle w:val="ListParagraph"/>
              <w:numPr>
                <w:ilvl w:val="0"/>
                <w:numId w:val="7"/>
              </w:numPr>
              <w:spacing w:after="140" w:line="260" w:lineRule="exact"/>
            </w:pPr>
            <w:r>
              <w:t>TOTAL</w:t>
            </w:r>
            <w:r w:rsidR="00612B6F" w:rsidRPr="000148A9">
              <w:t xml:space="preserve"> = 100 %</w:t>
            </w:r>
          </w:p>
          <w:p w14:paraId="5A7739E6" w14:textId="14B5A67D" w:rsidR="00612B6F" w:rsidRPr="00960C9E" w:rsidRDefault="00612B6F" w:rsidP="00780278">
            <w:pPr>
              <w:spacing w:before="240" w:after="140" w:line="260" w:lineRule="exact"/>
              <w:rPr>
                <w:i/>
              </w:rPr>
            </w:pPr>
            <w:r w:rsidRPr="00780278">
              <w:rPr>
                <w:b/>
                <w:bCs/>
                <w:iCs/>
              </w:rPr>
              <w:t xml:space="preserve">Secondary </w:t>
            </w:r>
            <w:r w:rsidR="00780278" w:rsidRPr="00780278">
              <w:rPr>
                <w:b/>
                <w:bCs/>
                <w:iCs/>
              </w:rPr>
              <w:t>A</w:t>
            </w:r>
            <w:r w:rsidRPr="00780278">
              <w:rPr>
                <w:b/>
                <w:bCs/>
                <w:iCs/>
              </w:rPr>
              <w:t>ssessment</w:t>
            </w:r>
            <w:r w:rsidRPr="00780278">
              <w:rPr>
                <w:iCs/>
              </w:rPr>
              <w:t xml:space="preserve"> </w:t>
            </w:r>
            <w:r w:rsidR="00780278" w:rsidRPr="00780278">
              <w:rPr>
                <w:iCs/>
              </w:rPr>
              <w:t>—</w:t>
            </w:r>
            <w:r w:rsidRPr="00960C9E">
              <w:rPr>
                <w:i/>
              </w:rPr>
              <w:t xml:space="preserve">ARTC 2335 Portfolio Development, Graphic </w:t>
            </w:r>
            <w:r w:rsidRPr="00780278">
              <w:rPr>
                <w:iCs/>
              </w:rPr>
              <w:t>Design</w:t>
            </w:r>
            <w:r w:rsidR="00780278" w:rsidRPr="00780278">
              <w:rPr>
                <w:iCs/>
              </w:rPr>
              <w:t xml:space="preserve"> (</w:t>
            </w:r>
            <w:r w:rsidRPr="00780278">
              <w:rPr>
                <w:iCs/>
              </w:rPr>
              <w:t xml:space="preserve">9 months to </w:t>
            </w:r>
            <w:r w:rsidR="00780278" w:rsidRPr="00780278">
              <w:rPr>
                <w:iCs/>
              </w:rPr>
              <w:t>1½</w:t>
            </w:r>
            <w:r w:rsidRPr="00780278">
              <w:rPr>
                <w:iCs/>
              </w:rPr>
              <w:t xml:space="preserve"> year</w:t>
            </w:r>
            <w:r w:rsidR="00780278" w:rsidRPr="00780278">
              <w:rPr>
                <w:iCs/>
              </w:rPr>
              <w:t>s p</w:t>
            </w:r>
            <w:r w:rsidRPr="00780278">
              <w:rPr>
                <w:iCs/>
              </w:rPr>
              <w:t>ost student enrollment in</w:t>
            </w:r>
            <w:r w:rsidRPr="00960C9E">
              <w:rPr>
                <w:i/>
              </w:rPr>
              <w:t xml:space="preserve"> ARTC 13</w:t>
            </w:r>
            <w:r>
              <w:rPr>
                <w:i/>
              </w:rPr>
              <w:t>05</w:t>
            </w:r>
            <w:r w:rsidR="00780278" w:rsidRPr="00780278">
              <w:rPr>
                <w:iCs/>
              </w:rPr>
              <w:t>).</w:t>
            </w:r>
          </w:p>
          <w:p w14:paraId="5BE4F8E6" w14:textId="77777777" w:rsidR="00612B6F" w:rsidRPr="00210107" w:rsidRDefault="00612B6F" w:rsidP="008315AB">
            <w:pPr>
              <w:spacing w:after="140" w:line="260" w:lineRule="exact"/>
              <w:ind w:left="709" w:right="-20"/>
              <w:rPr>
                <w:rFonts w:ascii="Arial" w:eastAsia="Franklin Gothic Book" w:hAnsi="Arial" w:cs="Arial"/>
                <w:sz w:val="20"/>
                <w:szCs w:val="20"/>
              </w:rPr>
            </w:pPr>
          </w:p>
        </w:tc>
        <w:tc>
          <w:tcPr>
            <w:tcW w:w="4500" w:type="dxa"/>
            <w:tcBorders>
              <w:top w:val="single" w:sz="8" w:space="0" w:color="4F81BD"/>
              <w:left w:val="single" w:sz="8" w:space="0" w:color="4F81BD"/>
              <w:bottom w:val="single" w:sz="8" w:space="0" w:color="4F81BD"/>
              <w:right w:val="single" w:sz="8" w:space="0" w:color="4F81BD"/>
            </w:tcBorders>
          </w:tcPr>
          <w:p w14:paraId="7A2D79CD" w14:textId="28F9D802" w:rsidR="00612B6F" w:rsidRPr="00210107" w:rsidRDefault="009324C6" w:rsidP="008315AB">
            <w:pPr>
              <w:pStyle w:val="NoSpacing"/>
              <w:spacing w:after="140" w:line="260" w:lineRule="exact"/>
              <w:rPr>
                <w:rFonts w:ascii="Arial" w:hAnsi="Arial" w:cs="Arial"/>
                <w:sz w:val="20"/>
                <w:szCs w:val="20"/>
              </w:rPr>
            </w:pPr>
            <w:r>
              <w:t xml:space="preserve"> </w:t>
            </w:r>
            <w:r w:rsidR="00612B6F" w:rsidRPr="000148A9">
              <w:t>&gt;75%</w:t>
            </w:r>
            <w:r w:rsidR="009A1F13">
              <w:t xml:space="preserve"> (based on implemented rubric)</w:t>
            </w:r>
          </w:p>
        </w:tc>
      </w:tr>
      <w:tr w:rsidR="00612B6F" w:rsidRPr="00210107" w14:paraId="0D3A403A" w14:textId="77777777" w:rsidTr="008C7B3C">
        <w:trPr>
          <w:trHeight w:hRule="exact" w:val="3980"/>
        </w:trPr>
        <w:tc>
          <w:tcPr>
            <w:tcW w:w="432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5F497E86" w14:textId="7F1C6DE8" w:rsidR="00612B6F" w:rsidRPr="00780278" w:rsidRDefault="00780278" w:rsidP="00780278">
            <w:pPr>
              <w:spacing w:after="140" w:line="260" w:lineRule="exact"/>
              <w:rPr>
                <w:b/>
                <w:bCs/>
              </w:rPr>
            </w:pPr>
            <w:r w:rsidRPr="00780278">
              <w:rPr>
                <w:b/>
                <w:bCs/>
              </w:rPr>
              <w:t xml:space="preserve">3. Students </w:t>
            </w:r>
            <w:r w:rsidR="00612B6F" w:rsidRPr="00780278">
              <w:rPr>
                <w:b/>
                <w:bCs/>
              </w:rPr>
              <w:t xml:space="preserve">demonstrate competency in </w:t>
            </w:r>
            <w:r w:rsidR="00612B6F" w:rsidRPr="00780278">
              <w:rPr>
                <w:b/>
                <w:bCs/>
                <w:u w:val="single"/>
              </w:rPr>
              <w:t>producing technically</w:t>
            </w:r>
            <w:r>
              <w:rPr>
                <w:b/>
                <w:bCs/>
                <w:u w:val="single"/>
              </w:rPr>
              <w:t>-</w:t>
            </w:r>
            <w:r w:rsidR="00612B6F" w:rsidRPr="00780278">
              <w:rPr>
                <w:b/>
                <w:bCs/>
                <w:u w:val="single"/>
              </w:rPr>
              <w:t>proficient design solutions</w:t>
            </w:r>
            <w:r w:rsidR="00612B6F" w:rsidRPr="00780278">
              <w:rPr>
                <w:b/>
                <w:bCs/>
              </w:rPr>
              <w:t xml:space="preserve"> for professional projects.</w:t>
            </w:r>
          </w:p>
          <w:p w14:paraId="3F1AB848" w14:textId="77777777" w:rsidR="00780278" w:rsidRDefault="00780278" w:rsidP="00780278">
            <w:pPr>
              <w:spacing w:before="240" w:after="140" w:line="260" w:lineRule="exact"/>
            </w:pPr>
            <w:r w:rsidRPr="00025D3D">
              <w:rPr>
                <w:b/>
              </w:rPr>
              <w:t>Action Plan:</w:t>
            </w:r>
          </w:p>
          <w:p w14:paraId="70F6A386" w14:textId="1A12E0BB" w:rsidR="00612B6F" w:rsidRDefault="00612B6F" w:rsidP="008315AB">
            <w:pPr>
              <w:spacing w:after="140" w:line="260" w:lineRule="exact"/>
            </w:pPr>
            <w:r>
              <w:t>Offer Enhanced Skills Certificates whose curriculum</w:t>
            </w:r>
            <w:r w:rsidR="00780278">
              <w:t>s</w:t>
            </w:r>
            <w:r>
              <w:t xml:space="preserve"> reinforce upper level </w:t>
            </w:r>
            <w:r w:rsidRPr="00476737">
              <w:rPr>
                <w:u w:val="single"/>
              </w:rPr>
              <w:t>technical proficiency</w:t>
            </w:r>
            <w:r>
              <w:t xml:space="preserve"> skills.</w:t>
            </w:r>
          </w:p>
          <w:p w14:paraId="4247D8CB" w14:textId="77777777" w:rsidR="00780278" w:rsidRDefault="00780278" w:rsidP="00780278">
            <w:pPr>
              <w:tabs>
                <w:tab w:val="left" w:pos="2055"/>
              </w:tabs>
              <w:spacing w:before="240" w:after="140" w:line="260" w:lineRule="exact"/>
              <w:rPr>
                <w:b/>
              </w:rPr>
            </w:pPr>
            <w:r w:rsidRPr="000148A9">
              <w:rPr>
                <w:b/>
              </w:rPr>
              <w:t>Implementation</w:t>
            </w:r>
            <w:r>
              <w:rPr>
                <w:b/>
              </w:rPr>
              <w:t>:</w:t>
            </w:r>
            <w:r>
              <w:rPr>
                <w:b/>
              </w:rPr>
              <w:tab/>
            </w:r>
          </w:p>
          <w:p w14:paraId="3BE3744E" w14:textId="0BD84FD0" w:rsidR="00612B6F" w:rsidRPr="00210107" w:rsidRDefault="00612B6F" w:rsidP="008315AB">
            <w:pPr>
              <w:pStyle w:val="NoSpacing"/>
              <w:spacing w:after="140" w:line="260" w:lineRule="exact"/>
              <w:rPr>
                <w:rFonts w:ascii="Arial" w:hAnsi="Arial" w:cs="Arial"/>
                <w:sz w:val="20"/>
                <w:szCs w:val="20"/>
              </w:rPr>
            </w:pPr>
            <w:r>
              <w:t xml:space="preserve">Offer Enhanced Skill Certificate courses. </w:t>
            </w:r>
            <w:r w:rsidR="008C7B3C">
              <w:t xml:space="preserve">Targeted courses </w:t>
            </w:r>
            <w:r w:rsidR="008C7B3C" w:rsidRPr="008C7B3C">
              <w:rPr>
                <w:i/>
              </w:rPr>
              <w:t>&amp; ARTC 2305 Digital Imaging</w:t>
            </w:r>
            <w:r w:rsidR="00485C61" w:rsidRPr="008C7B3C">
              <w:rPr>
                <w:i/>
              </w:rPr>
              <w:t xml:space="preserve"> II</w:t>
            </w:r>
            <w:r w:rsidR="00485C61">
              <w:rPr>
                <w:i/>
              </w:rPr>
              <w:t xml:space="preserve"> &amp;</w:t>
            </w:r>
            <w:r w:rsidR="00485C61" w:rsidRPr="008C7B3C">
              <w:rPr>
                <w:i/>
              </w:rPr>
              <w:t xml:space="preserve"> ARTC 2340 Computer Illustration II</w:t>
            </w:r>
          </w:p>
        </w:tc>
        <w:tc>
          <w:tcPr>
            <w:tcW w:w="486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64E76BC9" w14:textId="353035FA" w:rsidR="00485C61" w:rsidRPr="00485C61" w:rsidRDefault="00612B6F" w:rsidP="008315AB">
            <w:pPr>
              <w:spacing w:after="140" w:line="260" w:lineRule="exact"/>
              <w:rPr>
                <w:b/>
                <w:bCs/>
                <w:lang w:val="fr-FR"/>
              </w:rPr>
            </w:pPr>
            <w:r w:rsidRPr="00AF0D50">
              <w:rPr>
                <w:b/>
                <w:bCs/>
                <w:lang w:val="fr-FR"/>
              </w:rPr>
              <w:t>ARTC 2305 Digital Imaging II</w:t>
            </w:r>
            <w:r w:rsidR="00485C61">
              <w:rPr>
                <w:b/>
                <w:bCs/>
                <w:lang w:val="fr-FR"/>
              </w:rPr>
              <w:t xml:space="preserve"> </w:t>
            </w:r>
            <w:r w:rsidR="00485C61" w:rsidRPr="003920EF">
              <w:rPr>
                <w:lang w:val="fr-FR"/>
              </w:rPr>
              <w:t>&amp;</w:t>
            </w:r>
            <w:r w:rsidR="00485C61">
              <w:rPr>
                <w:b/>
                <w:bCs/>
                <w:lang w:val="fr-FR"/>
              </w:rPr>
              <w:t xml:space="preserve"> </w:t>
            </w:r>
            <w:r w:rsidR="00485C61">
              <w:rPr>
                <w:b/>
                <w:bCs/>
                <w:lang w:val="fr-FR"/>
              </w:rPr>
              <w:br/>
            </w:r>
            <w:r w:rsidR="00485C61" w:rsidRPr="00AF0D50">
              <w:rPr>
                <w:b/>
                <w:bCs/>
                <w:lang w:val="fr-FR"/>
              </w:rPr>
              <w:t>ARTC 2340 Computer Illustration II</w:t>
            </w:r>
          </w:p>
          <w:p w14:paraId="22A59304" w14:textId="6938508C" w:rsidR="00612B6F" w:rsidRPr="009A1F13" w:rsidRDefault="009A1F13" w:rsidP="008315AB">
            <w:pPr>
              <w:spacing w:after="140" w:line="260" w:lineRule="exact"/>
              <w:rPr>
                <w:u w:val="single"/>
              </w:rPr>
            </w:pPr>
            <w:r w:rsidRPr="009A1F13">
              <w:rPr>
                <w:u w:val="single"/>
              </w:rPr>
              <w:t>Proficiency as s</w:t>
            </w:r>
            <w:r w:rsidR="00612B6F" w:rsidRPr="009A1F13">
              <w:rPr>
                <w:u w:val="single"/>
              </w:rPr>
              <w:t>tudent final grade in each course</w:t>
            </w:r>
          </w:p>
          <w:p w14:paraId="681F1973" w14:textId="77777777" w:rsidR="009A1F13" w:rsidRDefault="009324C6" w:rsidP="009A1F13">
            <w:pPr>
              <w:pStyle w:val="ListParagraph"/>
              <w:numPr>
                <w:ilvl w:val="0"/>
                <w:numId w:val="9"/>
              </w:numPr>
              <w:spacing w:after="140" w:line="260" w:lineRule="exact"/>
            </w:pPr>
            <w:r>
              <w:t>A = Exceptionally Proficient = 100%</w:t>
            </w:r>
          </w:p>
          <w:p w14:paraId="1D5F5F8D" w14:textId="77777777" w:rsidR="009A1F13" w:rsidRDefault="009324C6" w:rsidP="009A1F13">
            <w:pPr>
              <w:pStyle w:val="ListParagraph"/>
              <w:numPr>
                <w:ilvl w:val="0"/>
                <w:numId w:val="9"/>
              </w:numPr>
              <w:spacing w:after="140" w:line="260" w:lineRule="exact"/>
            </w:pPr>
            <w:r>
              <w:t>B = Proficient = 75%</w:t>
            </w:r>
          </w:p>
          <w:p w14:paraId="76787393" w14:textId="77777777" w:rsidR="009A1F13" w:rsidRDefault="009324C6" w:rsidP="009A1F13">
            <w:pPr>
              <w:pStyle w:val="ListParagraph"/>
              <w:numPr>
                <w:ilvl w:val="0"/>
                <w:numId w:val="9"/>
              </w:numPr>
              <w:spacing w:after="140" w:line="260" w:lineRule="exact"/>
            </w:pPr>
            <w:r>
              <w:t>C = Partially Proficient = 50%</w:t>
            </w:r>
          </w:p>
          <w:p w14:paraId="7BECE1E9" w14:textId="77777777" w:rsidR="009A1F13" w:rsidRDefault="009324C6" w:rsidP="009A1F13">
            <w:pPr>
              <w:pStyle w:val="ListParagraph"/>
              <w:numPr>
                <w:ilvl w:val="0"/>
                <w:numId w:val="9"/>
              </w:numPr>
              <w:spacing w:after="140" w:line="260" w:lineRule="exact"/>
            </w:pPr>
            <w:r>
              <w:t>D = Minimally Proficient = 25%</w:t>
            </w:r>
          </w:p>
          <w:p w14:paraId="1EF6D8EE" w14:textId="65DA1F3A" w:rsidR="00612B6F" w:rsidRDefault="009324C6" w:rsidP="009A1F13">
            <w:pPr>
              <w:pStyle w:val="ListParagraph"/>
              <w:numPr>
                <w:ilvl w:val="0"/>
                <w:numId w:val="9"/>
              </w:numPr>
              <w:spacing w:after="140" w:line="260" w:lineRule="exact"/>
            </w:pPr>
            <w:r>
              <w:t>F = Non-Proficient = 0%</w:t>
            </w:r>
          </w:p>
          <w:p w14:paraId="6361759C" w14:textId="027C08CF" w:rsidR="00612B6F" w:rsidRDefault="00612B6F" w:rsidP="00AF0D50">
            <w:pPr>
              <w:spacing w:after="140" w:line="260" w:lineRule="exact"/>
            </w:pPr>
            <w:r>
              <w:t>Total = 100 %</w:t>
            </w:r>
          </w:p>
          <w:p w14:paraId="1FF1AEDA" w14:textId="64B71CE8" w:rsidR="00612B6F" w:rsidRPr="00AF0D50" w:rsidRDefault="00612B6F" w:rsidP="008315AB">
            <w:pPr>
              <w:pStyle w:val="NoSpacing"/>
              <w:spacing w:after="140" w:line="260" w:lineRule="exact"/>
              <w:rPr>
                <w:rFonts w:ascii="Arial" w:hAnsi="Arial" w:cs="Arial"/>
                <w:i/>
                <w:iCs/>
                <w:sz w:val="20"/>
                <w:szCs w:val="20"/>
              </w:rPr>
            </w:pPr>
            <w:r w:rsidRPr="00DD1321">
              <w:rPr>
                <w:i/>
                <w:iCs/>
              </w:rPr>
              <w:t xml:space="preserve">See attached for definition of </w:t>
            </w:r>
            <w:r w:rsidR="00AF0D50" w:rsidRPr="00DD1321">
              <w:rPr>
                <w:i/>
                <w:iCs/>
              </w:rPr>
              <w:t>“f</w:t>
            </w:r>
            <w:r w:rsidRPr="00DD1321">
              <w:rPr>
                <w:i/>
                <w:iCs/>
              </w:rPr>
              <w:t>unctional.</w:t>
            </w:r>
            <w:r w:rsidR="00AF0D50" w:rsidRPr="00DD1321">
              <w:rPr>
                <w:i/>
                <w:iCs/>
              </w:rPr>
              <w:t>”</w:t>
            </w:r>
          </w:p>
        </w:tc>
        <w:tc>
          <w:tcPr>
            <w:tcW w:w="45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15CDA4DC" w14:textId="3C82D593" w:rsidR="00612B6F" w:rsidRPr="00210107" w:rsidRDefault="009324C6" w:rsidP="008315AB">
            <w:pPr>
              <w:pStyle w:val="NoSpacing"/>
              <w:spacing w:after="140" w:line="260" w:lineRule="exact"/>
              <w:rPr>
                <w:rFonts w:ascii="Arial" w:hAnsi="Arial" w:cs="Arial"/>
                <w:sz w:val="20"/>
                <w:szCs w:val="20"/>
              </w:rPr>
            </w:pPr>
            <w:r>
              <w:t xml:space="preserve"> </w:t>
            </w:r>
            <w:r w:rsidR="00612B6F">
              <w:t>&gt;75%</w:t>
            </w:r>
            <w:r w:rsidR="009A1F13">
              <w:t xml:space="preserve"> (based on implemented rubric)</w:t>
            </w:r>
          </w:p>
        </w:tc>
      </w:tr>
      <w:tr w:rsidR="00612B6F" w:rsidRPr="00210107" w14:paraId="03F3A460" w14:textId="77777777" w:rsidTr="009A1F13">
        <w:trPr>
          <w:trHeight w:hRule="exact" w:val="5699"/>
        </w:trPr>
        <w:tc>
          <w:tcPr>
            <w:tcW w:w="4320"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208DB972" w14:textId="77777777" w:rsidR="00612B6F" w:rsidRPr="00780278" w:rsidRDefault="00612B6F" w:rsidP="008315AB">
            <w:pPr>
              <w:spacing w:after="140" w:line="260" w:lineRule="exact"/>
              <w:rPr>
                <w:b/>
                <w:bCs/>
              </w:rPr>
            </w:pPr>
            <w:r w:rsidRPr="00780278">
              <w:rPr>
                <w:b/>
                <w:bCs/>
              </w:rPr>
              <w:lastRenderedPageBreak/>
              <w:t xml:space="preserve">4. Students demonstrate proficiency in application of </w:t>
            </w:r>
            <w:r w:rsidRPr="00780278">
              <w:rPr>
                <w:b/>
                <w:bCs/>
                <w:u w:val="single"/>
              </w:rPr>
              <w:t>aesthetic judgment</w:t>
            </w:r>
            <w:r w:rsidRPr="00780278">
              <w:rPr>
                <w:b/>
                <w:bCs/>
              </w:rPr>
              <w:t>.</w:t>
            </w:r>
          </w:p>
          <w:p w14:paraId="2313D401" w14:textId="77777777" w:rsidR="00780278" w:rsidRDefault="00780278" w:rsidP="00780278">
            <w:pPr>
              <w:spacing w:before="240" w:after="140" w:line="260" w:lineRule="exact"/>
            </w:pPr>
            <w:r w:rsidRPr="00025D3D">
              <w:rPr>
                <w:b/>
              </w:rPr>
              <w:t>Action Plan:</w:t>
            </w:r>
          </w:p>
          <w:p w14:paraId="33EC664D" w14:textId="1F8665F7" w:rsidR="00612B6F" w:rsidRDefault="00612B6F" w:rsidP="008315AB">
            <w:pPr>
              <w:spacing w:after="140" w:line="260" w:lineRule="exact"/>
            </w:pPr>
            <w:r>
              <w:t xml:space="preserve">Incorporate ARTC 1317 Design Communication I as an intermediate tier design theory course to reinforce and expand </w:t>
            </w:r>
            <w:r w:rsidR="00780278">
              <w:t>up</w:t>
            </w:r>
            <w:r>
              <w:t xml:space="preserve">on </w:t>
            </w:r>
            <w:r w:rsidRPr="00774210">
              <w:rPr>
                <w:u w:val="single"/>
              </w:rPr>
              <w:t xml:space="preserve">aesthetic judgment </w:t>
            </w:r>
            <w:r w:rsidR="00780278">
              <w:t>skills</w:t>
            </w:r>
            <w:r>
              <w:t xml:space="preserve">. </w:t>
            </w:r>
          </w:p>
          <w:p w14:paraId="6A0357FF" w14:textId="77777777" w:rsidR="00780278" w:rsidRDefault="00780278" w:rsidP="00780278">
            <w:pPr>
              <w:tabs>
                <w:tab w:val="left" w:pos="2055"/>
              </w:tabs>
              <w:spacing w:before="240" w:after="140" w:line="260" w:lineRule="exact"/>
              <w:rPr>
                <w:b/>
              </w:rPr>
            </w:pPr>
            <w:r w:rsidRPr="000148A9">
              <w:rPr>
                <w:b/>
              </w:rPr>
              <w:t>Implementation</w:t>
            </w:r>
            <w:r>
              <w:rPr>
                <w:b/>
              </w:rPr>
              <w:t>:</w:t>
            </w:r>
            <w:r>
              <w:rPr>
                <w:b/>
              </w:rPr>
              <w:tab/>
            </w:r>
          </w:p>
          <w:p w14:paraId="22AACACB" w14:textId="31FA0434" w:rsidR="00612B6F" w:rsidRPr="00780278" w:rsidRDefault="00780278" w:rsidP="00780278">
            <w:pPr>
              <w:spacing w:after="140" w:line="260" w:lineRule="exact"/>
            </w:pPr>
            <w:r w:rsidRPr="00780278">
              <w:rPr>
                <w:i/>
                <w:iCs/>
              </w:rPr>
              <w:t>ARTC 1317 Design Communication I</w:t>
            </w:r>
            <w:r>
              <w:t xml:space="preserve"> was incorporated as an intermediate tier design theory course to reinforce and expand upon </w:t>
            </w:r>
            <w:r w:rsidRPr="00774210">
              <w:rPr>
                <w:u w:val="single"/>
              </w:rPr>
              <w:t>aesthetic judgment</w:t>
            </w:r>
            <w:r w:rsidRPr="00780278">
              <w:t xml:space="preserve"> </w:t>
            </w:r>
            <w:r>
              <w:t xml:space="preserve">concepts. </w:t>
            </w:r>
          </w:p>
        </w:tc>
        <w:tc>
          <w:tcPr>
            <w:tcW w:w="4860"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6012C812" w14:textId="3176EC74" w:rsidR="00612B6F" w:rsidRPr="00780278" w:rsidRDefault="00612B6F" w:rsidP="008315AB">
            <w:pPr>
              <w:spacing w:after="140" w:line="260" w:lineRule="exact"/>
              <w:rPr>
                <w:b/>
                <w:bCs/>
              </w:rPr>
            </w:pPr>
            <w:r w:rsidRPr="00780278">
              <w:rPr>
                <w:b/>
                <w:bCs/>
              </w:rPr>
              <w:t>ARTC 1317 Design Communication I</w:t>
            </w:r>
          </w:p>
          <w:p w14:paraId="464038C2" w14:textId="0BDC7B0A" w:rsidR="00612B6F" w:rsidRDefault="00612B6F" w:rsidP="00780278">
            <w:pPr>
              <w:spacing w:after="140" w:line="260" w:lineRule="exact"/>
            </w:pPr>
            <w:r>
              <w:t xml:space="preserve">Assessment of student key projects that utilize </w:t>
            </w:r>
            <w:r w:rsidRPr="00974B0E">
              <w:t>application of design principles</w:t>
            </w:r>
            <w:r>
              <w:t>.</w:t>
            </w:r>
          </w:p>
          <w:p w14:paraId="28CE4FC8" w14:textId="77777777" w:rsidR="00612B6F" w:rsidRPr="009A1F13" w:rsidRDefault="00612B6F" w:rsidP="008315AB">
            <w:pPr>
              <w:spacing w:after="140" w:line="260" w:lineRule="exact"/>
              <w:rPr>
                <w:u w:val="single"/>
              </w:rPr>
            </w:pPr>
            <w:r w:rsidRPr="009A1F13">
              <w:rPr>
                <w:u w:val="single"/>
              </w:rPr>
              <w:t>PCO 3 Rubric</w:t>
            </w:r>
          </w:p>
          <w:p w14:paraId="0DD77550" w14:textId="77777777" w:rsidR="00612B6F" w:rsidRDefault="00612B6F" w:rsidP="009A1F13">
            <w:pPr>
              <w:pStyle w:val="ListParagraph"/>
              <w:numPr>
                <w:ilvl w:val="0"/>
                <w:numId w:val="8"/>
              </w:numPr>
              <w:spacing w:after="140" w:line="260" w:lineRule="exact"/>
            </w:pPr>
            <w:r>
              <w:t>33.3% - Development of aesthetic concept relative to given problem</w:t>
            </w:r>
          </w:p>
          <w:p w14:paraId="1DBC46BF" w14:textId="4D6943FC" w:rsidR="00612B6F" w:rsidRDefault="00612B6F" w:rsidP="009A1F13">
            <w:pPr>
              <w:pStyle w:val="ListParagraph"/>
              <w:numPr>
                <w:ilvl w:val="0"/>
                <w:numId w:val="8"/>
              </w:numPr>
              <w:spacing w:after="140" w:line="260" w:lineRule="exact"/>
            </w:pPr>
            <w:r>
              <w:t>33.3% - Application methodology used to achieve desire</w:t>
            </w:r>
            <w:r w:rsidR="009A1F13">
              <w:t>d</w:t>
            </w:r>
            <w:r>
              <w:t xml:space="preserve"> aesthetic</w:t>
            </w:r>
          </w:p>
          <w:p w14:paraId="27E7BC23" w14:textId="77777777" w:rsidR="009A1F13" w:rsidRDefault="00612B6F" w:rsidP="009A1F13">
            <w:pPr>
              <w:pStyle w:val="ListParagraph"/>
              <w:numPr>
                <w:ilvl w:val="0"/>
                <w:numId w:val="8"/>
              </w:numPr>
              <w:spacing w:after="140" w:line="260" w:lineRule="exact"/>
            </w:pPr>
            <w:r>
              <w:t>33.3% - Demonstration of well</w:t>
            </w:r>
            <w:r w:rsidR="00780278">
              <w:t>-</w:t>
            </w:r>
            <w:r>
              <w:t>crafted execution of desired aesthetic</w:t>
            </w:r>
          </w:p>
          <w:p w14:paraId="63A8ACAD" w14:textId="0441045F" w:rsidR="00612B6F" w:rsidRDefault="009A1F13" w:rsidP="009A1F13">
            <w:pPr>
              <w:pStyle w:val="ListParagraph"/>
              <w:numPr>
                <w:ilvl w:val="0"/>
                <w:numId w:val="8"/>
              </w:numPr>
              <w:spacing w:after="140" w:line="260" w:lineRule="exact"/>
            </w:pPr>
            <w:r>
              <w:t>TOTAL</w:t>
            </w:r>
            <w:r w:rsidR="00612B6F">
              <w:t xml:space="preserve"> = 99.9%</w:t>
            </w:r>
          </w:p>
          <w:p w14:paraId="0E079CAB" w14:textId="77777777" w:rsidR="009A1F13" w:rsidRPr="008315AB" w:rsidRDefault="009A1F13" w:rsidP="009A1F13">
            <w:pPr>
              <w:spacing w:after="140" w:line="260" w:lineRule="exact"/>
              <w:rPr>
                <w:i/>
                <w:iCs/>
              </w:rPr>
            </w:pPr>
            <w:r w:rsidRPr="008315AB">
              <w:rPr>
                <w:i/>
                <w:iCs/>
              </w:rPr>
              <w:t>See attached for definition of “</w:t>
            </w:r>
            <w:r>
              <w:rPr>
                <w:i/>
                <w:iCs/>
              </w:rPr>
              <w:t>c</w:t>
            </w:r>
            <w:r w:rsidRPr="008315AB">
              <w:rPr>
                <w:i/>
                <w:iCs/>
              </w:rPr>
              <w:t>oncept,” “</w:t>
            </w:r>
            <w:r>
              <w:rPr>
                <w:i/>
                <w:iCs/>
              </w:rPr>
              <w:t>c</w:t>
            </w:r>
            <w:r w:rsidRPr="008315AB">
              <w:rPr>
                <w:i/>
                <w:iCs/>
              </w:rPr>
              <w:t>ommunication,” “</w:t>
            </w:r>
            <w:r>
              <w:rPr>
                <w:i/>
                <w:iCs/>
              </w:rPr>
              <w:t>g</w:t>
            </w:r>
            <w:r w:rsidRPr="008315AB">
              <w:rPr>
                <w:i/>
                <w:iCs/>
              </w:rPr>
              <w:t xml:space="preserve">raphic </w:t>
            </w:r>
            <w:r>
              <w:rPr>
                <w:i/>
                <w:iCs/>
              </w:rPr>
              <w:t>j</w:t>
            </w:r>
            <w:r w:rsidRPr="008315AB">
              <w:rPr>
                <w:i/>
                <w:iCs/>
              </w:rPr>
              <w:t>udgment,” and “</w:t>
            </w:r>
            <w:r>
              <w:rPr>
                <w:i/>
                <w:iCs/>
              </w:rPr>
              <w:t>c</w:t>
            </w:r>
            <w:r w:rsidRPr="008315AB">
              <w:rPr>
                <w:i/>
                <w:iCs/>
              </w:rPr>
              <w:t>raft.”</w:t>
            </w:r>
          </w:p>
          <w:p w14:paraId="0D329289" w14:textId="3BECC7C8" w:rsidR="00612B6F" w:rsidRPr="00210107" w:rsidRDefault="00612B6F" w:rsidP="009A1F13">
            <w:pPr>
              <w:spacing w:after="140" w:line="260" w:lineRule="exact"/>
              <w:rPr>
                <w:rFonts w:ascii="Arial" w:hAnsi="Arial" w:cs="Arial"/>
                <w:sz w:val="20"/>
                <w:szCs w:val="20"/>
              </w:rPr>
            </w:pPr>
            <w:r w:rsidRPr="009A1F13">
              <w:rPr>
                <w:b/>
                <w:bCs/>
                <w:iCs/>
              </w:rPr>
              <w:t xml:space="preserve">Secondary </w:t>
            </w:r>
            <w:r w:rsidR="009A1F13">
              <w:rPr>
                <w:b/>
                <w:bCs/>
                <w:iCs/>
              </w:rPr>
              <w:t>A</w:t>
            </w:r>
            <w:r w:rsidRPr="009A1F13">
              <w:rPr>
                <w:b/>
                <w:bCs/>
                <w:iCs/>
              </w:rPr>
              <w:t>ssessment</w:t>
            </w:r>
            <w:r w:rsidRPr="009A1F13">
              <w:rPr>
                <w:iCs/>
              </w:rPr>
              <w:t xml:space="preserve"> </w:t>
            </w:r>
            <w:r w:rsidR="009A1F13" w:rsidRPr="009A1F13">
              <w:rPr>
                <w:iCs/>
              </w:rPr>
              <w:t>—</w:t>
            </w:r>
            <w:r w:rsidR="009A1F13">
              <w:rPr>
                <w:i/>
              </w:rPr>
              <w:t xml:space="preserve"> </w:t>
            </w:r>
            <w:r w:rsidRPr="00960C9E">
              <w:rPr>
                <w:i/>
              </w:rPr>
              <w:t xml:space="preserve">ARTC 2335 Portfolio Development, Graphic </w:t>
            </w:r>
            <w:r w:rsidRPr="009A1F13">
              <w:rPr>
                <w:i/>
              </w:rPr>
              <w:t>Design</w:t>
            </w:r>
            <w:r w:rsidR="009A1F13" w:rsidRPr="009A1F13">
              <w:rPr>
                <w:iCs/>
              </w:rPr>
              <w:t xml:space="preserve"> (</w:t>
            </w:r>
            <w:r w:rsidRPr="009A1F13">
              <w:rPr>
                <w:iCs/>
              </w:rPr>
              <w:t xml:space="preserve">6 months to </w:t>
            </w:r>
            <w:r w:rsidR="009A1F13" w:rsidRPr="009A1F13">
              <w:rPr>
                <w:iCs/>
              </w:rPr>
              <w:t>1</w:t>
            </w:r>
            <w:r w:rsidR="008C7B3C">
              <w:rPr>
                <w:iCs/>
              </w:rPr>
              <w:t xml:space="preserve"> </w:t>
            </w:r>
            <w:r w:rsidRPr="009A1F13">
              <w:rPr>
                <w:iCs/>
              </w:rPr>
              <w:t>year post student enrollment in</w:t>
            </w:r>
            <w:r w:rsidRPr="00960C9E">
              <w:rPr>
                <w:i/>
              </w:rPr>
              <w:t xml:space="preserve"> ARTC 1317</w:t>
            </w:r>
            <w:r w:rsidR="009A1F13" w:rsidRPr="009A1F13">
              <w:rPr>
                <w:iCs/>
              </w:rPr>
              <w:t>).</w:t>
            </w:r>
          </w:p>
        </w:tc>
        <w:tc>
          <w:tcPr>
            <w:tcW w:w="4500"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682C3B81" w14:textId="6DDACC54" w:rsidR="00612B6F" w:rsidRPr="00210107" w:rsidRDefault="009324C6" w:rsidP="008315AB">
            <w:pPr>
              <w:pStyle w:val="NoSpacing"/>
              <w:spacing w:after="140" w:line="260" w:lineRule="exact"/>
              <w:rPr>
                <w:rFonts w:ascii="Arial" w:hAnsi="Arial" w:cs="Arial"/>
                <w:sz w:val="20"/>
                <w:szCs w:val="20"/>
              </w:rPr>
            </w:pPr>
            <w:r>
              <w:t xml:space="preserve"> </w:t>
            </w:r>
            <w:r w:rsidR="00612B6F">
              <w:t>&gt;75%</w:t>
            </w:r>
            <w:r w:rsidR="009A1F13">
              <w:t xml:space="preserve"> (based on implemented rubric)</w:t>
            </w:r>
          </w:p>
        </w:tc>
      </w:tr>
    </w:tbl>
    <w:p w14:paraId="0245EC93" w14:textId="77777777" w:rsidR="00DD1321" w:rsidRPr="00D57B3F" w:rsidRDefault="00DD1321" w:rsidP="00DD1321">
      <w:pPr>
        <w:ind w:left="720" w:right="1440"/>
        <w:rPr>
          <w:b/>
        </w:rPr>
      </w:pPr>
      <w:r w:rsidRPr="00D57B3F">
        <w:rPr>
          <w:b/>
        </w:rPr>
        <w:t>Measure Definitions:</w:t>
      </w:r>
    </w:p>
    <w:p w14:paraId="4F917F45" w14:textId="77777777" w:rsidR="00DD1321" w:rsidRPr="00D57B3F" w:rsidRDefault="00DD1321" w:rsidP="00DD1321">
      <w:pPr>
        <w:numPr>
          <w:ilvl w:val="0"/>
          <w:numId w:val="10"/>
        </w:numPr>
        <w:spacing w:after="0" w:line="100" w:lineRule="atLeast"/>
        <w:ind w:right="1440" w:hanging="180"/>
      </w:pPr>
      <w:r w:rsidRPr="00D57B3F">
        <w:t>Communication: Refers to the success of a design to express its intended message to designated audience.</w:t>
      </w:r>
    </w:p>
    <w:p w14:paraId="1BCC646D" w14:textId="77777777" w:rsidR="00DD1321" w:rsidRPr="00D57B3F" w:rsidRDefault="00DD1321" w:rsidP="00DD1321">
      <w:pPr>
        <w:numPr>
          <w:ilvl w:val="0"/>
          <w:numId w:val="10"/>
        </w:numPr>
        <w:spacing w:after="0" w:line="100" w:lineRule="atLeast"/>
        <w:ind w:right="1440" w:hanging="180"/>
      </w:pPr>
      <w:r w:rsidRPr="00D57B3F">
        <w:t>Graphic Judgment: Refers to design decisions made in selection and placement of visual elements.</w:t>
      </w:r>
    </w:p>
    <w:p w14:paraId="0B35797A" w14:textId="77777777" w:rsidR="00DD1321" w:rsidRPr="00D57B3F" w:rsidRDefault="00DD1321" w:rsidP="00DD1321">
      <w:pPr>
        <w:numPr>
          <w:ilvl w:val="0"/>
          <w:numId w:val="10"/>
        </w:numPr>
        <w:spacing w:after="0" w:line="240" w:lineRule="auto"/>
        <w:ind w:right="1440" w:hanging="180"/>
      </w:pPr>
      <w:r w:rsidRPr="00D57B3F">
        <w:t>Craft: Refers to the quality of execution.</w:t>
      </w:r>
    </w:p>
    <w:p w14:paraId="1D81E290" w14:textId="77777777" w:rsidR="00DD1321" w:rsidRPr="00D57B3F" w:rsidRDefault="00DD1321" w:rsidP="00DD1321">
      <w:pPr>
        <w:numPr>
          <w:ilvl w:val="0"/>
          <w:numId w:val="10"/>
        </w:numPr>
        <w:spacing w:after="0" w:line="240" w:lineRule="auto"/>
        <w:ind w:right="1440" w:hanging="180"/>
      </w:pPr>
      <w:r w:rsidRPr="00D57B3F">
        <w:t>Aesthetic Judgment: Refers to design decisions made in reference to the overall quality of appearance.</w:t>
      </w:r>
    </w:p>
    <w:p w14:paraId="1ADD6C5B" w14:textId="77777777" w:rsidR="00DD1321" w:rsidRPr="00D57B3F" w:rsidRDefault="00DD1321" w:rsidP="00DD1321">
      <w:pPr>
        <w:numPr>
          <w:ilvl w:val="0"/>
          <w:numId w:val="10"/>
        </w:numPr>
        <w:spacing w:after="0" w:line="240" w:lineRule="auto"/>
        <w:ind w:right="1440" w:hanging="180"/>
      </w:pPr>
      <w:r w:rsidRPr="00D57B3F">
        <w:t>Concept: Refers to the overall idea developed to solve a creative problem.</w:t>
      </w:r>
    </w:p>
    <w:p w14:paraId="3B92A1D2" w14:textId="77777777" w:rsidR="00DD1321" w:rsidRPr="00D57B3F" w:rsidRDefault="00DD1321" w:rsidP="00DD1321">
      <w:pPr>
        <w:numPr>
          <w:ilvl w:val="0"/>
          <w:numId w:val="10"/>
        </w:numPr>
        <w:spacing w:after="0" w:line="240" w:lineRule="auto"/>
        <w:ind w:right="1440" w:hanging="180"/>
      </w:pPr>
      <w:r w:rsidRPr="00D57B3F">
        <w:t xml:space="preserve">Functional: In the medium of </w:t>
      </w:r>
      <w:r w:rsidRPr="00D57B3F">
        <w:rPr>
          <w:u w:val="single"/>
        </w:rPr>
        <w:t>Print</w:t>
      </w:r>
      <w:r w:rsidRPr="00D57B3F">
        <w:t xml:space="preserve"> it refers to a projects’ ability to meet technical specification required for execution in a commercial application such as off-set printing and product fabrication; and yield the designers’ intended results. In the medium of </w:t>
      </w:r>
      <w:r w:rsidRPr="00D57B3F">
        <w:rPr>
          <w:u w:val="single"/>
        </w:rPr>
        <w:t>Web</w:t>
      </w:r>
      <w:r w:rsidRPr="00D57B3F">
        <w:t xml:space="preserve"> it refers to a projects’ ability to meet technical specification required for commercial application on the World Wide Web; and yield the designers’ intended results.</w:t>
      </w:r>
    </w:p>
    <w:p w14:paraId="015A5A46" w14:textId="0356C910" w:rsidR="00DD1321" w:rsidRDefault="00DD1321">
      <w:pPr>
        <w:spacing w:after="160" w:line="259" w:lineRule="auto"/>
        <w:rPr>
          <w:rFonts w:ascii="Arial" w:hAnsi="Arial" w:cs="Arial"/>
          <w:b/>
          <w:bCs/>
          <w:spacing w:val="-1"/>
          <w:position w:val="1"/>
        </w:rPr>
      </w:pPr>
      <w:r>
        <w:rPr>
          <w:rFonts w:ascii="Arial" w:hAnsi="Arial" w:cs="Arial"/>
          <w:b/>
          <w:bCs/>
          <w:spacing w:val="-1"/>
          <w:position w:val="1"/>
        </w:rPr>
        <w:br w:type="page"/>
      </w:r>
    </w:p>
    <w:p w14:paraId="0EBE9C4F" w14:textId="0B474E9C" w:rsidR="00F25D44" w:rsidRDefault="00F25D44" w:rsidP="00517E19">
      <w:pPr>
        <w:pStyle w:val="NoSpacing"/>
        <w:rPr>
          <w:rFonts w:ascii="Arial" w:hAnsi="Arial" w:cs="Arial"/>
          <w:b/>
          <w:bCs/>
          <w:spacing w:val="-1"/>
          <w:position w:val="1"/>
        </w:rPr>
      </w:pPr>
      <w:r>
        <w:rPr>
          <w:rFonts w:ascii="Arial" w:hAnsi="Arial" w:cs="Arial"/>
          <w:b/>
          <w:bCs/>
          <w:spacing w:val="-1"/>
          <w:position w:val="1"/>
        </w:rPr>
        <w:lastRenderedPageBreak/>
        <w:t>Description of Fields from CIP Tables</w:t>
      </w:r>
      <w:r w:rsidR="00210107">
        <w:rPr>
          <w:rFonts w:ascii="Arial" w:hAnsi="Arial" w:cs="Arial"/>
          <w:b/>
          <w:bCs/>
          <w:spacing w:val="-1"/>
          <w:position w:val="1"/>
        </w:rPr>
        <w:t>:</w:t>
      </w:r>
    </w:p>
    <w:p w14:paraId="417F2EC2" w14:textId="77777777" w:rsidR="00F25D44" w:rsidRDefault="00F25D44" w:rsidP="00F9197F">
      <w:pPr>
        <w:pStyle w:val="NoSpacing"/>
        <w:rPr>
          <w:rFonts w:ascii="Arial" w:hAnsi="Arial" w:cs="Arial"/>
          <w:b/>
          <w:bCs/>
          <w:spacing w:val="-1"/>
          <w:position w:val="1"/>
        </w:rPr>
      </w:pPr>
    </w:p>
    <w:p w14:paraId="47319AD3"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210107">
        <w:rPr>
          <w:rFonts w:ascii="Arial" w:hAnsi="Arial" w:cs="Arial"/>
          <w:w w:val="99"/>
          <w:sz w:val="20"/>
          <w:szCs w:val="20"/>
        </w:rPr>
        <w:t xml:space="preserve"> </w:t>
      </w:r>
      <w:r w:rsidRPr="00210107">
        <w:rPr>
          <w:rFonts w:ascii="Arial" w:hAnsi="Arial" w:cs="Arial"/>
          <w:w w:val="99"/>
          <w:sz w:val="20"/>
          <w:szCs w:val="20"/>
        </w:rPr>
        <w:t>(e.g. Students will learn how to compare/contrast conflict and structural functional theories; increase student retention in Nursing Program)</w:t>
      </w:r>
      <w:r w:rsidR="00AF4DD1" w:rsidRPr="00210107">
        <w:rPr>
          <w:rFonts w:ascii="Arial" w:hAnsi="Arial" w:cs="Arial"/>
          <w:w w:val="99"/>
          <w:sz w:val="20"/>
          <w:szCs w:val="20"/>
        </w:rPr>
        <w:t>.</w:t>
      </w:r>
    </w:p>
    <w:p w14:paraId="550D5C07"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w:t>
      </w:r>
      <w:proofErr w:type="spellStart"/>
      <w:r w:rsidRPr="00210107">
        <w:rPr>
          <w:rFonts w:ascii="Arial" w:hAnsi="Arial" w:cs="Arial"/>
          <w:sz w:val="20"/>
          <w:szCs w:val="20"/>
        </w:rPr>
        <w:t>es</w:t>
      </w:r>
      <w:proofErr w:type="spellEnd"/>
      <w:r w:rsidRPr="00210107">
        <w:rPr>
          <w:rFonts w:ascii="Arial" w:hAnsi="Arial" w:cs="Arial"/>
          <w:sz w:val="20"/>
          <w:szCs w:val="20"/>
        </w:rPr>
        <w:t>)</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14:paraId="7C906E67" w14:textId="77777777"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4BE85AE8"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2BF448EE"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559E9359"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3F87A2B6"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5179F0BD" w14:textId="77777777"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68EBE4B6" w14:textId="77777777" w:rsidR="00612B6F" w:rsidRDefault="00612B6F" w:rsidP="00F25D44">
      <w:pPr>
        <w:pStyle w:val="NoSpacing"/>
        <w:rPr>
          <w:rFonts w:ascii="Arial" w:hAnsi="Arial" w:cs="Arial"/>
          <w:b/>
          <w:color w:val="5B9BD5" w:themeColor="accent1"/>
          <w:sz w:val="24"/>
          <w:szCs w:val="24"/>
        </w:rPr>
      </w:pPr>
    </w:p>
    <w:p w14:paraId="4E156D95" w14:textId="0527F4ED"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14:paraId="2719CEB0"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2F3C2355"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41AFC72" w14:textId="5875B6C3"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w:t>
            </w:r>
            <w:r w:rsidR="008C7B3C">
              <w:rPr>
                <w:rFonts w:ascii="Arial" w:hAnsi="Arial" w:cs="Arial"/>
                <w:b/>
                <w:sz w:val="20"/>
                <w:szCs w:val="20"/>
              </w:rPr>
              <w:t>3</w:t>
            </w:r>
          </w:p>
          <w:p w14:paraId="3A537855" w14:textId="7732CFB9" w:rsidR="00F9197F" w:rsidRPr="00210107" w:rsidRDefault="00612B6F" w:rsidP="00F9197F">
            <w:pPr>
              <w:pStyle w:val="NoSpacing"/>
              <w:rPr>
                <w:rFonts w:ascii="Arial" w:hAnsi="Arial" w:cs="Arial"/>
                <w:sz w:val="20"/>
                <w:szCs w:val="20"/>
              </w:rPr>
            </w:pPr>
            <w:r>
              <w:t xml:space="preserve">Students demonstrate competency in </w:t>
            </w:r>
            <w:r>
              <w:rPr>
                <w:u w:val="single"/>
              </w:rPr>
              <w:t>producing</w:t>
            </w:r>
            <w:r w:rsidRPr="00B95CAA">
              <w:rPr>
                <w:u w:val="single"/>
              </w:rPr>
              <w:t xml:space="preserve"> technically</w:t>
            </w:r>
            <w:r w:rsidR="00AF0D50">
              <w:rPr>
                <w:u w:val="single"/>
              </w:rPr>
              <w:t>-</w:t>
            </w:r>
            <w:r w:rsidRPr="00B95CAA">
              <w:rPr>
                <w:u w:val="single"/>
              </w:rPr>
              <w:t>proficient design solutions</w:t>
            </w:r>
            <w:r>
              <w:t xml:space="preserve"> for professional projects.</w:t>
            </w:r>
          </w:p>
        </w:tc>
      </w:tr>
      <w:tr w:rsidR="00F9197F" w:rsidRPr="00210107" w14:paraId="7FF1E09B"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FFBEA67" w14:textId="5FFC084A" w:rsidR="00612B6F" w:rsidRPr="00612B6F" w:rsidRDefault="00F9197F" w:rsidP="00612B6F">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w:t>
            </w:r>
            <w:r w:rsidR="008C7B3C">
              <w:rPr>
                <w:rFonts w:ascii="Arial" w:hAnsi="Arial" w:cs="Arial"/>
                <w:b/>
                <w:sz w:val="20"/>
                <w:szCs w:val="20"/>
              </w:rPr>
              <w:t>3</w:t>
            </w:r>
            <w:r w:rsidR="00746F2D" w:rsidRPr="00210107">
              <w:rPr>
                <w:rFonts w:ascii="Arial" w:hAnsi="Arial" w:cs="Arial"/>
                <w:b/>
                <w:sz w:val="20"/>
                <w:szCs w:val="20"/>
              </w:rPr>
              <w:t>)</w:t>
            </w:r>
          </w:p>
          <w:p w14:paraId="43B4E330" w14:textId="77C44931" w:rsidR="00612B6F" w:rsidRPr="003920EF" w:rsidRDefault="00612B6F" w:rsidP="00612B6F">
            <w:pPr>
              <w:spacing w:line="100" w:lineRule="atLeast"/>
              <w:rPr>
                <w:lang w:val="fr-FR"/>
              </w:rPr>
            </w:pPr>
            <w:r w:rsidRPr="003920EF">
              <w:rPr>
                <w:lang w:val="fr-FR"/>
              </w:rPr>
              <w:t>ARTC 2340 Computer Illustration II &amp; ARTC 2305 Digital Imaging II</w:t>
            </w:r>
          </w:p>
          <w:p w14:paraId="3BA8CAE9" w14:textId="77777777" w:rsidR="00AF0D50" w:rsidRPr="009A1F13" w:rsidRDefault="00AF0D50" w:rsidP="00AF0D50">
            <w:pPr>
              <w:spacing w:after="140" w:line="260" w:lineRule="exact"/>
              <w:rPr>
                <w:u w:val="single"/>
              </w:rPr>
            </w:pPr>
            <w:r w:rsidRPr="009A1F13">
              <w:rPr>
                <w:u w:val="single"/>
              </w:rPr>
              <w:t>Proficiency as student final grade in each course</w:t>
            </w:r>
          </w:p>
          <w:p w14:paraId="557D323F" w14:textId="77777777" w:rsidR="00AF0D50" w:rsidRDefault="00AF0D50" w:rsidP="00AF0D50">
            <w:pPr>
              <w:pStyle w:val="ListParagraph"/>
              <w:numPr>
                <w:ilvl w:val="0"/>
                <w:numId w:val="9"/>
              </w:numPr>
              <w:spacing w:after="140" w:line="260" w:lineRule="exact"/>
            </w:pPr>
            <w:r>
              <w:t>A = Exceptionally Proficient = 100%</w:t>
            </w:r>
          </w:p>
          <w:p w14:paraId="3EFD806A" w14:textId="77777777" w:rsidR="00AF0D50" w:rsidRDefault="00AF0D50" w:rsidP="00AF0D50">
            <w:pPr>
              <w:pStyle w:val="ListParagraph"/>
              <w:numPr>
                <w:ilvl w:val="0"/>
                <w:numId w:val="9"/>
              </w:numPr>
              <w:spacing w:after="140" w:line="260" w:lineRule="exact"/>
            </w:pPr>
            <w:r>
              <w:t>B = Proficient = 75%</w:t>
            </w:r>
          </w:p>
          <w:p w14:paraId="1E344112" w14:textId="77777777" w:rsidR="00AF0D50" w:rsidRDefault="00AF0D50" w:rsidP="00AF0D50">
            <w:pPr>
              <w:pStyle w:val="ListParagraph"/>
              <w:numPr>
                <w:ilvl w:val="0"/>
                <w:numId w:val="9"/>
              </w:numPr>
              <w:spacing w:after="140" w:line="260" w:lineRule="exact"/>
            </w:pPr>
            <w:r>
              <w:t>C = Partially Proficient = 50%</w:t>
            </w:r>
          </w:p>
          <w:p w14:paraId="55B10BDB" w14:textId="77777777" w:rsidR="00AF0D50" w:rsidRDefault="00AF0D50" w:rsidP="00AF0D50">
            <w:pPr>
              <w:pStyle w:val="ListParagraph"/>
              <w:numPr>
                <w:ilvl w:val="0"/>
                <w:numId w:val="9"/>
              </w:numPr>
              <w:spacing w:after="140" w:line="260" w:lineRule="exact"/>
            </w:pPr>
            <w:r>
              <w:t>D = Minimally Proficient = 25%</w:t>
            </w:r>
          </w:p>
          <w:p w14:paraId="0420B2DE" w14:textId="77777777" w:rsidR="00AF0D50" w:rsidRDefault="00AF0D50" w:rsidP="00AF0D50">
            <w:pPr>
              <w:pStyle w:val="ListParagraph"/>
              <w:numPr>
                <w:ilvl w:val="0"/>
                <w:numId w:val="9"/>
              </w:numPr>
              <w:spacing w:after="140" w:line="260" w:lineRule="exact"/>
            </w:pPr>
            <w:r>
              <w:t>F = Non-Proficient = 0%</w:t>
            </w:r>
          </w:p>
          <w:p w14:paraId="540C33F6" w14:textId="7E76629A" w:rsidR="00612B6F" w:rsidRPr="00612B6F" w:rsidRDefault="00AF0D50" w:rsidP="00AF0D50">
            <w:pPr>
              <w:spacing w:after="140" w:line="260" w:lineRule="exact"/>
            </w:pPr>
            <w:r>
              <w:t>Total = 100 %</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332465F" w14:textId="6BDCADFB" w:rsidR="00746F2D" w:rsidRPr="00210107"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Target (Outcome #</w:t>
            </w:r>
            <w:r w:rsidR="008C7B3C">
              <w:rPr>
                <w:rFonts w:ascii="Arial" w:hAnsi="Arial" w:cs="Arial"/>
                <w:b/>
                <w:sz w:val="20"/>
                <w:szCs w:val="20"/>
              </w:rPr>
              <w:t>3</w:t>
            </w:r>
            <w:r w:rsidRPr="00210107">
              <w:rPr>
                <w:rFonts w:ascii="Arial" w:hAnsi="Arial" w:cs="Arial"/>
                <w:b/>
                <w:sz w:val="20"/>
                <w:szCs w:val="20"/>
              </w:rPr>
              <w:t>)</w:t>
            </w:r>
          </w:p>
          <w:p w14:paraId="46BA9BA5" w14:textId="30C21DD0" w:rsidR="00F9197F" w:rsidRPr="00210107" w:rsidRDefault="00612B6F" w:rsidP="00F9197F">
            <w:pPr>
              <w:pStyle w:val="NoSpacing"/>
              <w:rPr>
                <w:rFonts w:ascii="Arial" w:hAnsi="Arial" w:cs="Arial"/>
                <w:sz w:val="20"/>
                <w:szCs w:val="20"/>
              </w:rPr>
            </w:pPr>
            <w:r>
              <w:t>Passing &gt;75 %</w:t>
            </w:r>
            <w:r w:rsidR="008C7B3C">
              <w:t xml:space="preserve"> (based on implemented rubric)</w:t>
            </w:r>
          </w:p>
        </w:tc>
      </w:tr>
      <w:tr w:rsidR="004C7267" w:rsidRPr="00210107" w14:paraId="3A48B393"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D428813" w14:textId="2F17224C"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w:t>
            </w:r>
            <w:r w:rsidR="008C7B3C">
              <w:rPr>
                <w:rFonts w:ascii="Arial" w:hAnsi="Arial" w:cs="Arial"/>
                <w:b/>
                <w:sz w:val="20"/>
                <w:szCs w:val="20"/>
              </w:rPr>
              <w:t>3</w:t>
            </w:r>
            <w:r w:rsidR="00746F2D" w:rsidRPr="00210107">
              <w:rPr>
                <w:rFonts w:ascii="Arial" w:hAnsi="Arial" w:cs="Arial"/>
                <w:b/>
                <w:sz w:val="20"/>
                <w:szCs w:val="20"/>
              </w:rPr>
              <w:t>)</w:t>
            </w:r>
          </w:p>
          <w:p w14:paraId="7C6B4526" w14:textId="382651F6" w:rsidR="004C7267" w:rsidRPr="00677BD4" w:rsidRDefault="00612B6F" w:rsidP="00677BD4">
            <w:r>
              <w:t>Offer Enhanced Skills Certificates whose curriculum</w:t>
            </w:r>
            <w:r w:rsidR="00AF0D50">
              <w:t>s</w:t>
            </w:r>
            <w:r>
              <w:t xml:space="preserve"> reinforce upper</w:t>
            </w:r>
            <w:r w:rsidR="00AF0D50">
              <w:t>-</w:t>
            </w:r>
            <w:r>
              <w:t xml:space="preserve">level </w:t>
            </w:r>
            <w:r w:rsidRPr="00476737">
              <w:rPr>
                <w:u w:val="single"/>
              </w:rPr>
              <w:t>technical proficiency</w:t>
            </w:r>
            <w:r>
              <w:t xml:space="preserve"> skills.</w:t>
            </w:r>
          </w:p>
        </w:tc>
      </w:tr>
      <w:tr w:rsidR="00A53228" w:rsidRPr="00210107" w14:paraId="6B767AC2"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21DD01E" w14:textId="74162CC9"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w:t>
            </w:r>
            <w:r w:rsidR="008C7B3C">
              <w:rPr>
                <w:rFonts w:ascii="Arial" w:hAnsi="Arial" w:cs="Arial"/>
                <w:b/>
                <w:sz w:val="20"/>
                <w:szCs w:val="20"/>
              </w:rPr>
              <w:t>3</w:t>
            </w:r>
            <w:r w:rsidRPr="00210107">
              <w:rPr>
                <w:rFonts w:ascii="Arial" w:hAnsi="Arial" w:cs="Arial"/>
                <w:b/>
                <w:sz w:val="20"/>
                <w:szCs w:val="20"/>
              </w:rPr>
              <w:t>)</w:t>
            </w:r>
          </w:p>
          <w:p w14:paraId="1CC5CDD7" w14:textId="4F37E524" w:rsidR="00F9197F" w:rsidRPr="008C7B3C" w:rsidRDefault="008C7B3C" w:rsidP="008C7B3C">
            <w:pPr>
              <w:rPr>
                <w:b/>
                <w:sz w:val="28"/>
                <w:szCs w:val="28"/>
              </w:rPr>
            </w:pPr>
            <w:r>
              <w:rPr>
                <w:rFonts w:ascii="Arial" w:hAnsi="Arial" w:cs="Arial"/>
                <w:sz w:val="20"/>
                <w:szCs w:val="20"/>
              </w:rPr>
              <w:t xml:space="preserve">Based on implemented rubric the </w:t>
            </w:r>
            <w:r w:rsidRPr="008C7B3C">
              <w:rPr>
                <w:rFonts w:ascii="Arial" w:hAnsi="Arial" w:cs="Arial"/>
                <w:sz w:val="20"/>
                <w:szCs w:val="20"/>
                <w:u w:val="single"/>
              </w:rPr>
              <w:t>a</w:t>
            </w:r>
            <w:r w:rsidR="00612B6F" w:rsidRPr="008C7B3C">
              <w:rPr>
                <w:rFonts w:ascii="Arial" w:hAnsi="Arial" w:cs="Arial"/>
                <w:sz w:val="20"/>
                <w:szCs w:val="20"/>
                <w:u w:val="single"/>
              </w:rPr>
              <w:t xml:space="preserve">verage grade earned: </w:t>
            </w:r>
            <w:r w:rsidR="00612B6F" w:rsidRPr="008C7B3C">
              <w:rPr>
                <w:rFonts w:ascii="Arial" w:hAnsi="Arial" w:cs="Arial"/>
                <w:b/>
                <w:sz w:val="20"/>
                <w:szCs w:val="20"/>
                <w:u w:val="single"/>
              </w:rPr>
              <w:t>79.6</w:t>
            </w:r>
            <w:r w:rsidRPr="008C7B3C">
              <w:rPr>
                <w:rFonts w:ascii="Arial" w:hAnsi="Arial" w:cs="Arial"/>
                <w:b/>
                <w:sz w:val="20"/>
                <w:szCs w:val="20"/>
                <w:u w:val="single"/>
              </w:rPr>
              <w:t>%,</w:t>
            </w:r>
            <w:r>
              <w:rPr>
                <w:rFonts w:ascii="Arial" w:hAnsi="Arial" w:cs="Arial"/>
                <w:sz w:val="20"/>
                <w:szCs w:val="20"/>
              </w:rPr>
              <w:t xml:space="preserve"> Breakdown of these results pulled form end of course final grade provided in appended </w:t>
            </w:r>
            <w:r w:rsidRPr="008C7B3C">
              <w:rPr>
                <w:u w:val="single"/>
              </w:rPr>
              <w:t>Data Results for Outcome #3</w:t>
            </w:r>
          </w:p>
        </w:tc>
      </w:tr>
      <w:tr w:rsidR="00A53228" w:rsidRPr="00210107" w14:paraId="21231646"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168F1DB" w14:textId="393DFFDF" w:rsidR="008C7B3C" w:rsidRDefault="00A53228" w:rsidP="008C7B3C">
            <w:pPr>
              <w:pStyle w:val="NoSpacing"/>
              <w:numPr>
                <w:ilvl w:val="0"/>
                <w:numId w:val="1"/>
              </w:numPr>
              <w:rPr>
                <w:rFonts w:ascii="Arial" w:hAnsi="Arial" w:cs="Arial"/>
                <w:b/>
                <w:sz w:val="20"/>
                <w:szCs w:val="20"/>
              </w:rPr>
            </w:pPr>
            <w:r w:rsidRPr="00210107">
              <w:rPr>
                <w:rFonts w:ascii="Arial" w:hAnsi="Arial" w:cs="Arial"/>
                <w:b/>
                <w:sz w:val="20"/>
                <w:szCs w:val="20"/>
              </w:rPr>
              <w:t>Findings (Outcome #</w:t>
            </w:r>
            <w:r w:rsidR="008C7B3C">
              <w:rPr>
                <w:rFonts w:ascii="Arial" w:hAnsi="Arial" w:cs="Arial"/>
                <w:b/>
                <w:sz w:val="20"/>
                <w:szCs w:val="20"/>
              </w:rPr>
              <w:t>3</w:t>
            </w:r>
            <w:r w:rsidRPr="00210107">
              <w:rPr>
                <w:rFonts w:ascii="Arial" w:hAnsi="Arial" w:cs="Arial"/>
                <w:b/>
                <w:sz w:val="20"/>
                <w:szCs w:val="20"/>
              </w:rPr>
              <w:t>)</w:t>
            </w:r>
          </w:p>
          <w:p w14:paraId="69B60F6D" w14:textId="6CF65593" w:rsidR="00823D5E" w:rsidRPr="008C7B3C" w:rsidRDefault="00823D5E" w:rsidP="008C7B3C">
            <w:pPr>
              <w:pStyle w:val="NoSpacing"/>
              <w:rPr>
                <w:rFonts w:ascii="Arial" w:hAnsi="Arial" w:cs="Arial"/>
                <w:b/>
                <w:sz w:val="20"/>
                <w:szCs w:val="20"/>
              </w:rPr>
            </w:pPr>
            <w:r>
              <w:t>The courses chosen for th</w:t>
            </w:r>
            <w:r w:rsidR="008C4F95">
              <w:t>e</w:t>
            </w:r>
            <w:r>
              <w:t xml:space="preserve"> Outcome were top</w:t>
            </w:r>
            <w:r w:rsidR="00677BD4">
              <w:t>-</w:t>
            </w:r>
            <w:r>
              <w:t>tier technical courses which would require students to produce professional</w:t>
            </w:r>
            <w:r w:rsidR="00677BD4">
              <w:t>-level</w:t>
            </w:r>
            <w:r>
              <w:t xml:space="preserve"> work. Based on the rubric</w:t>
            </w:r>
            <w:r w:rsidR="00677BD4">
              <w:t>’</w:t>
            </w:r>
            <w:r>
              <w:t>s assigned formula</w:t>
            </w:r>
            <w:r w:rsidR="00677BD4">
              <w:t>,</w:t>
            </w:r>
            <w:r>
              <w:t xml:space="preserve"> students in </w:t>
            </w:r>
            <w:r w:rsidRPr="008C7B3C">
              <w:rPr>
                <w:i/>
                <w:iCs/>
              </w:rPr>
              <w:t>ARTC 2305 Digital Imaging II</w:t>
            </w:r>
            <w:r>
              <w:t xml:space="preserve"> </w:t>
            </w:r>
            <w:r w:rsidR="00485C61">
              <w:t>&amp;</w:t>
            </w:r>
            <w:r>
              <w:t xml:space="preserve"> </w:t>
            </w:r>
            <w:r w:rsidRPr="008C7B3C">
              <w:rPr>
                <w:i/>
                <w:iCs/>
              </w:rPr>
              <w:t>ARTC 2340 Computer Illustration II</w:t>
            </w:r>
            <w:r>
              <w:t xml:space="preserve"> </w:t>
            </w:r>
            <w:r w:rsidR="00677BD4">
              <w:t>earned an average proficiency of</w:t>
            </w:r>
            <w:r>
              <w:t xml:space="preserve"> 76.9</w:t>
            </w:r>
            <w:r w:rsidR="00677BD4">
              <w:t>%</w:t>
            </w:r>
            <w:r>
              <w:t>. This indicate</w:t>
            </w:r>
            <w:r w:rsidR="00D76F6A">
              <w:t>s</w:t>
            </w:r>
            <w:r>
              <w:t xml:space="preserve"> that student</w:t>
            </w:r>
            <w:r w:rsidR="00677BD4">
              <w:t>s</w:t>
            </w:r>
            <w:r>
              <w:t xml:space="preserve"> on average were proficient with a B or higher in the designated courses</w:t>
            </w:r>
            <w:r w:rsidR="00677BD4">
              <w:t>, and the s</w:t>
            </w:r>
            <w:r>
              <w:t>tudents</w:t>
            </w:r>
            <w:r w:rsidR="00677BD4">
              <w:t xml:space="preserve"> therefore</w:t>
            </w:r>
            <w:r>
              <w:t xml:space="preserve"> demonstrate</w:t>
            </w:r>
            <w:r w:rsidR="00677BD4">
              <w:t>d</w:t>
            </w:r>
            <w:r w:rsidR="00D76F6A">
              <w:t xml:space="preserve"> </w:t>
            </w:r>
            <w:r>
              <w:t xml:space="preserve">competency in </w:t>
            </w:r>
            <w:r w:rsidRPr="008C7B3C">
              <w:rPr>
                <w:u w:val="single"/>
              </w:rPr>
              <w:t>producing technically</w:t>
            </w:r>
            <w:r w:rsidR="00D76F6A" w:rsidRPr="008C7B3C">
              <w:rPr>
                <w:u w:val="single"/>
              </w:rPr>
              <w:t>-</w:t>
            </w:r>
            <w:r w:rsidRPr="008C7B3C">
              <w:rPr>
                <w:u w:val="single"/>
              </w:rPr>
              <w:t>proficient design solutions</w:t>
            </w:r>
            <w:r>
              <w:t xml:space="preserve"> for professional projects. </w:t>
            </w:r>
          </w:p>
          <w:p w14:paraId="087AB938" w14:textId="55AD8B3A" w:rsidR="00823D5E" w:rsidRDefault="00823D5E" w:rsidP="008C4F95">
            <w:pPr>
              <w:spacing w:before="120" w:after="120" w:line="280" w:lineRule="exact"/>
            </w:pPr>
            <w:r>
              <w:t xml:space="preserve">51 students enrolled in the designated courses for FY 2015. This enrollment number </w:t>
            </w:r>
            <w:r w:rsidR="00D76F6A">
              <w:t xml:space="preserve">is </w:t>
            </w:r>
            <w:r>
              <w:t>approximately 4 times higher than the Capstone ARTC 2335 Portfolio Development for Graphic Design</w:t>
            </w:r>
            <w:r w:rsidR="00D76F6A">
              <w:t xml:space="preserve"> enrollment (</w:t>
            </w:r>
            <w:r>
              <w:t>13</w:t>
            </w:r>
            <w:r w:rsidR="00D76F6A">
              <w:t xml:space="preserve"> students).</w:t>
            </w:r>
            <w:r>
              <w:t xml:space="preserve"> </w:t>
            </w:r>
          </w:p>
          <w:p w14:paraId="67204D0B" w14:textId="3D1B2FEE" w:rsidR="00823D5E" w:rsidRDefault="00823D5E" w:rsidP="008C4F95">
            <w:pPr>
              <w:spacing w:before="120" w:after="120" w:line="280" w:lineRule="exact"/>
            </w:pPr>
            <w:r>
              <w:lastRenderedPageBreak/>
              <w:t>FY 2015 was a transition</w:t>
            </w:r>
            <w:r w:rsidR="008C4F95">
              <w:t>al</w:t>
            </w:r>
            <w:r>
              <w:t xml:space="preserve"> year from our previous 72 credit hours AAS award and its companion certificate. That award required at least one of the designated courses to be taken to complete the award. In the new 60 credit hour AAS and its companion certificate</w:t>
            </w:r>
            <w:r w:rsidR="00D76F6A">
              <w:t>,</w:t>
            </w:r>
            <w:r>
              <w:t xml:space="preserve"> the designated courses are not required</w:t>
            </w:r>
            <w:r w:rsidR="00D76F6A">
              <w:t>,</w:t>
            </w:r>
            <w:r>
              <w:t xml:space="preserve"> but offered as Enhanced Skills Certificate courses.</w:t>
            </w:r>
          </w:p>
          <w:p w14:paraId="5D388592" w14:textId="1C8171C6" w:rsidR="00823D5E" w:rsidRDefault="00823D5E" w:rsidP="008C4F95">
            <w:pPr>
              <w:spacing w:before="120" w:after="120" w:line="280" w:lineRule="exact"/>
            </w:pPr>
            <w:r>
              <w:t>Based on the given outcomes</w:t>
            </w:r>
            <w:r w:rsidR="00D76F6A">
              <w:t>,</w:t>
            </w:r>
            <w:r>
              <w:t xml:space="preserve"> we have learned that students are able to obtain professional</w:t>
            </w:r>
            <w:r w:rsidR="00D76F6A">
              <w:t>-</w:t>
            </w:r>
            <w:r>
              <w:t xml:space="preserve">level technical skills via </w:t>
            </w:r>
            <w:r w:rsidRPr="00D76F6A">
              <w:rPr>
                <w:i/>
                <w:iCs/>
              </w:rPr>
              <w:t>ARTC 2305</w:t>
            </w:r>
            <w:r>
              <w:t xml:space="preserve"> and </w:t>
            </w:r>
            <w:r w:rsidRPr="00D76F6A">
              <w:rPr>
                <w:i/>
                <w:iCs/>
              </w:rPr>
              <w:t>ARTC 2340</w:t>
            </w:r>
            <w:r>
              <w:t xml:space="preserve">. The concern </w:t>
            </w:r>
            <w:r w:rsidR="00D76F6A">
              <w:t>continues to be</w:t>
            </w:r>
            <w:r>
              <w:t xml:space="preserve"> </w:t>
            </w:r>
            <w:r w:rsidR="008C4F95">
              <w:t>the number of</w:t>
            </w:r>
            <w:r>
              <w:t xml:space="preserve"> students </w:t>
            </w:r>
            <w:r w:rsidR="008C4F95">
              <w:t xml:space="preserve">that </w:t>
            </w:r>
            <w:r>
              <w:t xml:space="preserve">choose to take these courses </w:t>
            </w:r>
            <w:r w:rsidR="00D76F6A">
              <w:t>since they are no longer</w:t>
            </w:r>
            <w:r>
              <w:t xml:space="preserve"> required by the 60 credit Graphic Design AAS and its companion certificate.</w:t>
            </w:r>
          </w:p>
          <w:p w14:paraId="13A0F6A7" w14:textId="77777777" w:rsidR="00F9197F" w:rsidRPr="00210107" w:rsidRDefault="00F9197F" w:rsidP="00F9197F">
            <w:pPr>
              <w:pStyle w:val="NoSpacing"/>
              <w:rPr>
                <w:rFonts w:ascii="Arial" w:hAnsi="Arial" w:cs="Arial"/>
                <w:sz w:val="20"/>
                <w:szCs w:val="20"/>
              </w:rPr>
            </w:pPr>
          </w:p>
        </w:tc>
      </w:tr>
      <w:tr w:rsidR="00746F2D" w:rsidRPr="00210107" w14:paraId="3AF07BA9"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37BDE06" w14:textId="77777777" w:rsidR="008C7B3C" w:rsidRDefault="00746F2D" w:rsidP="008C7B3C">
            <w:pPr>
              <w:pStyle w:val="NoSpacing"/>
              <w:numPr>
                <w:ilvl w:val="0"/>
                <w:numId w:val="1"/>
              </w:numPr>
              <w:rPr>
                <w:rFonts w:ascii="Arial" w:hAnsi="Arial" w:cs="Arial"/>
                <w:b/>
                <w:sz w:val="20"/>
                <w:szCs w:val="20"/>
              </w:rPr>
            </w:pPr>
            <w:r w:rsidRPr="00210107">
              <w:rPr>
                <w:rFonts w:ascii="Arial" w:hAnsi="Arial" w:cs="Arial"/>
                <w:b/>
                <w:sz w:val="20"/>
                <w:szCs w:val="20"/>
              </w:rPr>
              <w:lastRenderedPageBreak/>
              <w:t xml:space="preserve">Implementation </w:t>
            </w:r>
            <w:r w:rsidR="005D66CF" w:rsidRPr="00210107">
              <w:rPr>
                <w:rFonts w:ascii="Arial" w:hAnsi="Arial" w:cs="Arial"/>
                <w:b/>
                <w:sz w:val="20"/>
                <w:szCs w:val="20"/>
              </w:rPr>
              <w:t>of Findings</w:t>
            </w:r>
          </w:p>
          <w:p w14:paraId="5A1A3858" w14:textId="4BD8492B" w:rsidR="00823D5E" w:rsidRPr="008C7B3C" w:rsidRDefault="00823D5E" w:rsidP="008C7B3C">
            <w:pPr>
              <w:pStyle w:val="NoSpacing"/>
              <w:rPr>
                <w:rFonts w:ascii="Arial" w:hAnsi="Arial" w:cs="Arial"/>
                <w:b/>
                <w:sz w:val="20"/>
                <w:szCs w:val="20"/>
              </w:rPr>
            </w:pPr>
            <w:r>
              <w:t>Moving forward</w:t>
            </w:r>
            <w:r w:rsidR="00D76F6A">
              <w:t>,</w:t>
            </w:r>
            <w:r>
              <w:t xml:space="preserve"> the objective is to maintain, if not exceed, the same course proficiency. The problem emerging is how to maintain</w:t>
            </w:r>
            <w:r w:rsidR="00D76F6A">
              <w:t>,</w:t>
            </w:r>
            <w:r>
              <w:t xml:space="preserve"> </w:t>
            </w:r>
            <w:r w:rsidR="00D76F6A">
              <w:t>as well as</w:t>
            </w:r>
            <w:r>
              <w:t xml:space="preserve"> increase</w:t>
            </w:r>
            <w:r w:rsidR="00D76F6A">
              <w:t>,</w:t>
            </w:r>
            <w:r>
              <w:t xml:space="preserve"> enrollment in these courses </w:t>
            </w:r>
            <w:r w:rsidR="00D76F6A">
              <w:t>for</w:t>
            </w:r>
            <w:r>
              <w:t xml:space="preserve"> students </w:t>
            </w:r>
            <w:r w:rsidR="00D76F6A">
              <w:t>seeking the</w:t>
            </w:r>
            <w:r>
              <w:t xml:space="preserve"> new 60 credit AAS and companion certificate</w:t>
            </w:r>
            <w:r w:rsidR="00D76F6A">
              <w:t>s</w:t>
            </w:r>
            <w:r>
              <w:t>. The department faculty will continue to encourage and promote enrollment in these and other ESC course</w:t>
            </w:r>
            <w:r w:rsidR="00D76F6A">
              <w:t>s</w:t>
            </w:r>
            <w:r>
              <w:t>.</w:t>
            </w:r>
          </w:p>
        </w:tc>
      </w:tr>
    </w:tbl>
    <w:p w14:paraId="74760F87" w14:textId="7D803B1F" w:rsidR="00612B6F" w:rsidRDefault="00612B6F" w:rsidP="007F4753">
      <w:pPr>
        <w:tabs>
          <w:tab w:val="left" w:pos="690"/>
          <w:tab w:val="left" w:pos="4575"/>
        </w:tabs>
      </w:pPr>
    </w:p>
    <w:p w14:paraId="3B690E2C" w14:textId="77777777" w:rsidR="00612B6F" w:rsidRDefault="00612B6F">
      <w:pPr>
        <w:spacing w:after="160" w:line="259" w:lineRule="auto"/>
      </w:pPr>
      <w:r>
        <w:br w:type="page"/>
      </w:r>
    </w:p>
    <w:p w14:paraId="6EA9A733" w14:textId="77777777" w:rsidR="007F4753" w:rsidRDefault="007F4753" w:rsidP="007F4753">
      <w:pPr>
        <w:tabs>
          <w:tab w:val="left" w:pos="690"/>
          <w:tab w:val="left" w:pos="4575"/>
        </w:tabs>
      </w:pPr>
    </w:p>
    <w:p w14:paraId="68FB4ADE" w14:textId="77777777" w:rsidR="00612B6F" w:rsidRDefault="00612B6F" w:rsidP="00612B6F">
      <w:pPr>
        <w:jc w:val="center"/>
        <w:rPr>
          <w:b/>
          <w:sz w:val="28"/>
          <w:szCs w:val="28"/>
        </w:rPr>
      </w:pPr>
      <w:r w:rsidRPr="00AF0D50">
        <w:rPr>
          <w:b/>
          <w:sz w:val="28"/>
          <w:szCs w:val="28"/>
        </w:rPr>
        <w:t>Data Results for Outcome #3</w:t>
      </w:r>
    </w:p>
    <w:tbl>
      <w:tblPr>
        <w:tblW w:w="8010" w:type="dxa"/>
        <w:tblInd w:w="2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1136"/>
        <w:gridCol w:w="842"/>
        <w:gridCol w:w="842"/>
        <w:gridCol w:w="842"/>
        <w:gridCol w:w="842"/>
        <w:gridCol w:w="842"/>
        <w:gridCol w:w="842"/>
        <w:gridCol w:w="847"/>
      </w:tblGrid>
      <w:tr w:rsidR="00612B6F" w:rsidRPr="00EA48E2" w14:paraId="7DFB594B" w14:textId="77777777" w:rsidTr="00AF0D50">
        <w:trPr>
          <w:trHeight w:val="277"/>
        </w:trPr>
        <w:tc>
          <w:tcPr>
            <w:tcW w:w="8010" w:type="dxa"/>
            <w:gridSpan w:val="9"/>
            <w:shd w:val="clear" w:color="auto" w:fill="D9D9D9" w:themeFill="background1" w:themeFillShade="D9"/>
            <w:noWrap/>
            <w:vAlign w:val="bottom"/>
          </w:tcPr>
          <w:p w14:paraId="0B740BF4" w14:textId="77777777" w:rsidR="00612B6F" w:rsidRPr="00EA48E2" w:rsidRDefault="00612B6F" w:rsidP="00612B6F">
            <w:pPr>
              <w:spacing w:after="0" w:line="240" w:lineRule="auto"/>
              <w:ind w:right="-3403"/>
              <w:rPr>
                <w:rFonts w:ascii="Franklin Gothic Book" w:eastAsia="Times New Roman" w:hAnsi="Franklin Gothic Book" w:cs="Calibri"/>
                <w:b/>
                <w:color w:val="000000"/>
                <w:sz w:val="20"/>
                <w:szCs w:val="20"/>
              </w:rPr>
            </w:pPr>
            <w:r w:rsidRPr="00EA48E2">
              <w:rPr>
                <w:rFonts w:ascii="Franklin Gothic Book" w:eastAsia="Times New Roman" w:hAnsi="Franklin Gothic Book" w:cs="Calibri"/>
                <w:b/>
                <w:color w:val="000000"/>
                <w:sz w:val="20"/>
                <w:szCs w:val="20"/>
              </w:rPr>
              <w:t>ARTC 1305 Digital Imaging II</w:t>
            </w:r>
          </w:p>
        </w:tc>
      </w:tr>
      <w:tr w:rsidR="00612B6F" w:rsidRPr="00EA48E2" w14:paraId="52C5D211" w14:textId="77777777" w:rsidTr="00AF0D50">
        <w:trPr>
          <w:trHeight w:val="277"/>
        </w:trPr>
        <w:tc>
          <w:tcPr>
            <w:tcW w:w="975" w:type="dxa"/>
            <w:shd w:val="clear" w:color="auto" w:fill="D9D9D9" w:themeFill="background1" w:themeFillShade="D9"/>
            <w:noWrap/>
          </w:tcPr>
          <w:p w14:paraId="2E9D814B" w14:textId="77777777" w:rsidR="00612B6F" w:rsidRPr="00EA48E2" w:rsidRDefault="00612B6F" w:rsidP="00612B6F">
            <w:pPr>
              <w:spacing w:after="0" w:line="240" w:lineRule="auto"/>
              <w:rPr>
                <w:rFonts w:ascii="Franklin Gothic Book" w:eastAsia="Times New Roman" w:hAnsi="Franklin Gothic Book" w:cs="Calibri"/>
                <w:color w:val="000000"/>
                <w:sz w:val="20"/>
                <w:szCs w:val="20"/>
              </w:rPr>
            </w:pPr>
            <w:r w:rsidRPr="00EA48E2">
              <w:rPr>
                <w:rFonts w:ascii="Franklin Gothic Book" w:eastAsia="Times New Roman" w:hAnsi="Franklin Gothic Book" w:cs="Calibri"/>
                <w:color w:val="000000"/>
                <w:sz w:val="20"/>
                <w:szCs w:val="20"/>
              </w:rPr>
              <w:t>Term</w:t>
            </w:r>
          </w:p>
        </w:tc>
        <w:tc>
          <w:tcPr>
            <w:tcW w:w="1136" w:type="dxa"/>
            <w:shd w:val="clear" w:color="auto" w:fill="D9D9D9" w:themeFill="background1" w:themeFillShade="D9"/>
            <w:noWrap/>
          </w:tcPr>
          <w:p w14:paraId="6B75D536" w14:textId="77777777" w:rsidR="00612B6F" w:rsidRPr="00EA48E2" w:rsidRDefault="00612B6F" w:rsidP="00612B6F">
            <w:pPr>
              <w:spacing w:after="0" w:line="240" w:lineRule="auto"/>
              <w:rPr>
                <w:rFonts w:ascii="Franklin Gothic Book" w:eastAsia="Times New Roman" w:hAnsi="Franklin Gothic Book" w:cs="Calibri"/>
                <w:color w:val="000000"/>
                <w:sz w:val="20"/>
                <w:szCs w:val="20"/>
              </w:rPr>
            </w:pPr>
            <w:r w:rsidRPr="00EA48E2">
              <w:rPr>
                <w:rFonts w:ascii="Franklin Gothic Book" w:eastAsia="Times New Roman" w:hAnsi="Franklin Gothic Book" w:cs="Calibri"/>
                <w:color w:val="000000"/>
                <w:sz w:val="20"/>
                <w:szCs w:val="20"/>
              </w:rPr>
              <w:t>Enrollment</w:t>
            </w:r>
          </w:p>
        </w:tc>
        <w:tc>
          <w:tcPr>
            <w:tcW w:w="842" w:type="dxa"/>
            <w:shd w:val="clear" w:color="auto" w:fill="D9D9D9" w:themeFill="background1" w:themeFillShade="D9"/>
            <w:noWrap/>
          </w:tcPr>
          <w:p w14:paraId="228176F3" w14:textId="77777777" w:rsidR="00612B6F" w:rsidRPr="00EA48E2" w:rsidRDefault="00612B6F" w:rsidP="00612B6F">
            <w:pPr>
              <w:spacing w:after="0" w:line="240" w:lineRule="auto"/>
              <w:rPr>
                <w:rFonts w:ascii="Franklin Gothic Book" w:eastAsia="Times New Roman" w:hAnsi="Franklin Gothic Book" w:cs="Calibri"/>
                <w:color w:val="000000"/>
                <w:sz w:val="20"/>
                <w:szCs w:val="20"/>
              </w:rPr>
            </w:pPr>
            <w:r w:rsidRPr="00EA48E2">
              <w:rPr>
                <w:rFonts w:ascii="Franklin Gothic Book" w:eastAsia="Times New Roman" w:hAnsi="Franklin Gothic Book" w:cs="Calibri"/>
                <w:color w:val="000000"/>
                <w:sz w:val="20"/>
                <w:szCs w:val="20"/>
              </w:rPr>
              <w:t>A</w:t>
            </w:r>
          </w:p>
        </w:tc>
        <w:tc>
          <w:tcPr>
            <w:tcW w:w="842" w:type="dxa"/>
            <w:shd w:val="clear" w:color="auto" w:fill="D9D9D9" w:themeFill="background1" w:themeFillShade="D9"/>
            <w:noWrap/>
          </w:tcPr>
          <w:p w14:paraId="5BBD0558" w14:textId="77777777" w:rsidR="00612B6F" w:rsidRPr="00EA48E2" w:rsidRDefault="00612B6F" w:rsidP="00612B6F">
            <w:pPr>
              <w:spacing w:after="0" w:line="240" w:lineRule="auto"/>
              <w:rPr>
                <w:rFonts w:ascii="Franklin Gothic Book" w:eastAsia="Times New Roman" w:hAnsi="Franklin Gothic Book" w:cs="Calibri"/>
                <w:color w:val="000000"/>
                <w:sz w:val="20"/>
                <w:szCs w:val="20"/>
              </w:rPr>
            </w:pPr>
            <w:r w:rsidRPr="00EA48E2">
              <w:rPr>
                <w:rFonts w:ascii="Franklin Gothic Book" w:eastAsia="Times New Roman" w:hAnsi="Franklin Gothic Book" w:cs="Calibri"/>
                <w:color w:val="000000"/>
                <w:sz w:val="20"/>
                <w:szCs w:val="20"/>
              </w:rPr>
              <w:t>B</w:t>
            </w:r>
          </w:p>
        </w:tc>
        <w:tc>
          <w:tcPr>
            <w:tcW w:w="842" w:type="dxa"/>
            <w:shd w:val="clear" w:color="auto" w:fill="D9D9D9" w:themeFill="background1" w:themeFillShade="D9"/>
            <w:noWrap/>
          </w:tcPr>
          <w:p w14:paraId="7D82DC3A" w14:textId="77777777" w:rsidR="00612B6F" w:rsidRPr="00EA48E2" w:rsidRDefault="00612B6F" w:rsidP="00612B6F">
            <w:pPr>
              <w:spacing w:after="0" w:line="240" w:lineRule="auto"/>
              <w:rPr>
                <w:rFonts w:ascii="Franklin Gothic Book" w:eastAsia="Times New Roman" w:hAnsi="Franklin Gothic Book" w:cs="Calibri"/>
                <w:color w:val="000000"/>
                <w:sz w:val="20"/>
                <w:szCs w:val="20"/>
              </w:rPr>
            </w:pPr>
            <w:r w:rsidRPr="00EA48E2">
              <w:rPr>
                <w:rFonts w:ascii="Franklin Gothic Book" w:eastAsia="Times New Roman" w:hAnsi="Franklin Gothic Book" w:cs="Calibri"/>
                <w:color w:val="000000"/>
                <w:sz w:val="20"/>
                <w:szCs w:val="20"/>
              </w:rPr>
              <w:t>C</w:t>
            </w:r>
          </w:p>
        </w:tc>
        <w:tc>
          <w:tcPr>
            <w:tcW w:w="842" w:type="dxa"/>
            <w:shd w:val="clear" w:color="auto" w:fill="D9D9D9" w:themeFill="background1" w:themeFillShade="D9"/>
            <w:noWrap/>
          </w:tcPr>
          <w:p w14:paraId="2047A66B" w14:textId="77777777" w:rsidR="00612B6F" w:rsidRPr="00EA48E2" w:rsidRDefault="00612B6F" w:rsidP="00612B6F">
            <w:pPr>
              <w:spacing w:after="0" w:line="240" w:lineRule="auto"/>
              <w:rPr>
                <w:rFonts w:ascii="Franklin Gothic Book" w:eastAsia="Times New Roman" w:hAnsi="Franklin Gothic Book" w:cs="Calibri"/>
                <w:color w:val="000000"/>
                <w:sz w:val="20"/>
                <w:szCs w:val="20"/>
              </w:rPr>
            </w:pPr>
            <w:r w:rsidRPr="00EA48E2">
              <w:rPr>
                <w:rFonts w:ascii="Franklin Gothic Book" w:eastAsia="Times New Roman" w:hAnsi="Franklin Gothic Book" w:cs="Calibri"/>
                <w:color w:val="000000"/>
                <w:sz w:val="20"/>
                <w:szCs w:val="20"/>
              </w:rPr>
              <w:t>D</w:t>
            </w:r>
          </w:p>
        </w:tc>
        <w:tc>
          <w:tcPr>
            <w:tcW w:w="842" w:type="dxa"/>
            <w:shd w:val="clear" w:color="auto" w:fill="D9D9D9" w:themeFill="background1" w:themeFillShade="D9"/>
            <w:noWrap/>
          </w:tcPr>
          <w:p w14:paraId="77C80865" w14:textId="77777777" w:rsidR="00612B6F" w:rsidRPr="00EA48E2" w:rsidRDefault="00612B6F" w:rsidP="00612B6F">
            <w:pPr>
              <w:spacing w:after="0" w:line="240" w:lineRule="auto"/>
              <w:rPr>
                <w:rFonts w:ascii="Franklin Gothic Book" w:eastAsia="Times New Roman" w:hAnsi="Franklin Gothic Book" w:cs="Calibri"/>
                <w:color w:val="000000"/>
                <w:sz w:val="20"/>
                <w:szCs w:val="20"/>
              </w:rPr>
            </w:pPr>
            <w:r w:rsidRPr="00EA48E2">
              <w:rPr>
                <w:rFonts w:ascii="Franklin Gothic Book" w:eastAsia="Times New Roman" w:hAnsi="Franklin Gothic Book" w:cs="Calibri"/>
                <w:color w:val="000000"/>
                <w:sz w:val="20"/>
                <w:szCs w:val="20"/>
              </w:rPr>
              <w:t>P</w:t>
            </w:r>
          </w:p>
        </w:tc>
        <w:tc>
          <w:tcPr>
            <w:tcW w:w="842" w:type="dxa"/>
            <w:shd w:val="clear" w:color="auto" w:fill="D9D9D9" w:themeFill="background1" w:themeFillShade="D9"/>
            <w:noWrap/>
          </w:tcPr>
          <w:p w14:paraId="4FF70D5E" w14:textId="77777777" w:rsidR="00612B6F" w:rsidRPr="00EA48E2" w:rsidRDefault="00612B6F" w:rsidP="00612B6F">
            <w:pPr>
              <w:spacing w:after="0" w:line="240" w:lineRule="auto"/>
              <w:rPr>
                <w:rFonts w:ascii="Franklin Gothic Book" w:eastAsia="Times New Roman" w:hAnsi="Franklin Gothic Book" w:cs="Calibri"/>
                <w:color w:val="000000"/>
                <w:sz w:val="20"/>
                <w:szCs w:val="20"/>
              </w:rPr>
            </w:pPr>
            <w:r w:rsidRPr="00EA48E2">
              <w:rPr>
                <w:rFonts w:ascii="Franklin Gothic Book" w:eastAsia="Times New Roman" w:hAnsi="Franklin Gothic Book" w:cs="Calibri"/>
                <w:color w:val="000000"/>
                <w:sz w:val="20"/>
                <w:szCs w:val="20"/>
              </w:rPr>
              <w:t>F</w:t>
            </w:r>
          </w:p>
        </w:tc>
        <w:tc>
          <w:tcPr>
            <w:tcW w:w="847" w:type="dxa"/>
            <w:shd w:val="clear" w:color="auto" w:fill="D9D9D9" w:themeFill="background1" w:themeFillShade="D9"/>
            <w:noWrap/>
          </w:tcPr>
          <w:p w14:paraId="53C8A098" w14:textId="77777777" w:rsidR="00612B6F" w:rsidRPr="00EA48E2" w:rsidRDefault="00612B6F" w:rsidP="00612B6F">
            <w:pPr>
              <w:spacing w:after="0" w:line="240" w:lineRule="auto"/>
              <w:rPr>
                <w:rFonts w:ascii="Franklin Gothic Book" w:eastAsia="Times New Roman" w:hAnsi="Franklin Gothic Book" w:cs="Calibri"/>
                <w:color w:val="000000"/>
                <w:sz w:val="20"/>
                <w:szCs w:val="20"/>
              </w:rPr>
            </w:pPr>
            <w:r w:rsidRPr="00EA48E2">
              <w:rPr>
                <w:rFonts w:ascii="Franklin Gothic Book" w:eastAsia="Times New Roman" w:hAnsi="Franklin Gothic Book" w:cs="Calibri"/>
                <w:color w:val="000000"/>
                <w:sz w:val="20"/>
                <w:szCs w:val="20"/>
              </w:rPr>
              <w:t>W</w:t>
            </w:r>
          </w:p>
        </w:tc>
      </w:tr>
      <w:tr w:rsidR="00612B6F" w:rsidRPr="00EA48E2" w14:paraId="20D1B3BE" w14:textId="77777777" w:rsidTr="00AF0D50">
        <w:trPr>
          <w:trHeight w:val="482"/>
        </w:trPr>
        <w:tc>
          <w:tcPr>
            <w:tcW w:w="975" w:type="dxa"/>
            <w:shd w:val="clear" w:color="auto" w:fill="auto"/>
            <w:noWrap/>
            <w:vAlign w:val="bottom"/>
            <w:hideMark/>
          </w:tcPr>
          <w:p w14:paraId="0A18B0C5" w14:textId="77777777" w:rsidR="00612B6F" w:rsidRPr="00EA48E2" w:rsidRDefault="00612B6F" w:rsidP="00612B6F">
            <w:pPr>
              <w:spacing w:after="0" w:line="240" w:lineRule="auto"/>
              <w:rPr>
                <w:rFonts w:ascii="Franklin Gothic Book" w:eastAsia="Times New Roman" w:hAnsi="Franklin Gothic Book" w:cs="Calibri"/>
                <w:color w:val="000000"/>
                <w:sz w:val="20"/>
                <w:szCs w:val="20"/>
              </w:rPr>
            </w:pPr>
            <w:r w:rsidRPr="00EA48E2">
              <w:rPr>
                <w:rFonts w:ascii="Franklin Gothic Book" w:eastAsia="Times New Roman" w:hAnsi="Franklin Gothic Book" w:cs="Calibri"/>
                <w:color w:val="000000"/>
                <w:sz w:val="20"/>
                <w:szCs w:val="20"/>
              </w:rPr>
              <w:t>Fall 2014</w:t>
            </w:r>
          </w:p>
        </w:tc>
        <w:tc>
          <w:tcPr>
            <w:tcW w:w="1136" w:type="dxa"/>
            <w:shd w:val="clear" w:color="auto" w:fill="auto"/>
            <w:noWrap/>
            <w:vAlign w:val="bottom"/>
            <w:hideMark/>
          </w:tcPr>
          <w:p w14:paraId="704219D4" w14:textId="77777777" w:rsidR="00612B6F" w:rsidRPr="00EA48E2" w:rsidRDefault="00612B6F" w:rsidP="00612B6F">
            <w:pPr>
              <w:spacing w:after="0" w:line="240" w:lineRule="auto"/>
              <w:rPr>
                <w:rFonts w:ascii="Franklin Gothic Book" w:eastAsia="Times New Roman" w:hAnsi="Franklin Gothic Book" w:cs="Calibri"/>
                <w:color w:val="000000"/>
                <w:sz w:val="20"/>
                <w:szCs w:val="20"/>
              </w:rPr>
            </w:pPr>
            <w:r w:rsidRPr="00EA48E2">
              <w:rPr>
                <w:rFonts w:ascii="Franklin Gothic Book" w:eastAsia="Times New Roman" w:hAnsi="Franklin Gothic Book" w:cs="Calibri"/>
                <w:color w:val="000000"/>
                <w:sz w:val="20"/>
                <w:szCs w:val="20"/>
              </w:rPr>
              <w:t>16</w:t>
            </w:r>
          </w:p>
        </w:tc>
        <w:tc>
          <w:tcPr>
            <w:tcW w:w="842" w:type="dxa"/>
            <w:shd w:val="clear" w:color="auto" w:fill="auto"/>
            <w:noWrap/>
            <w:vAlign w:val="bottom"/>
            <w:hideMark/>
          </w:tcPr>
          <w:p w14:paraId="32E5D6EC" w14:textId="77777777" w:rsidR="00612B6F" w:rsidRPr="00EA48E2" w:rsidRDefault="00612B6F" w:rsidP="00612B6F">
            <w:pPr>
              <w:spacing w:after="0" w:line="240" w:lineRule="auto"/>
              <w:rPr>
                <w:rFonts w:ascii="Franklin Gothic Book" w:eastAsia="Times New Roman" w:hAnsi="Franklin Gothic Book" w:cs="Calibri"/>
                <w:color w:val="000000"/>
                <w:sz w:val="20"/>
                <w:szCs w:val="20"/>
              </w:rPr>
            </w:pPr>
            <w:r w:rsidRPr="00EA48E2">
              <w:rPr>
                <w:rFonts w:ascii="Franklin Gothic Book" w:eastAsia="Times New Roman" w:hAnsi="Franklin Gothic Book" w:cs="Calibri"/>
                <w:color w:val="000000"/>
                <w:sz w:val="20"/>
                <w:szCs w:val="20"/>
              </w:rPr>
              <w:t>9</w:t>
            </w:r>
          </w:p>
        </w:tc>
        <w:tc>
          <w:tcPr>
            <w:tcW w:w="842" w:type="dxa"/>
            <w:shd w:val="clear" w:color="auto" w:fill="auto"/>
            <w:noWrap/>
            <w:vAlign w:val="bottom"/>
            <w:hideMark/>
          </w:tcPr>
          <w:p w14:paraId="3672EDC8" w14:textId="77777777" w:rsidR="00612B6F" w:rsidRPr="00EA48E2" w:rsidRDefault="00612B6F" w:rsidP="00612B6F">
            <w:pPr>
              <w:spacing w:after="0" w:line="240" w:lineRule="auto"/>
              <w:rPr>
                <w:rFonts w:ascii="Franklin Gothic Book" w:eastAsia="Times New Roman" w:hAnsi="Franklin Gothic Book" w:cs="Calibri"/>
                <w:color w:val="000000"/>
                <w:sz w:val="20"/>
                <w:szCs w:val="20"/>
              </w:rPr>
            </w:pPr>
            <w:r w:rsidRPr="00EA48E2">
              <w:rPr>
                <w:rFonts w:ascii="Franklin Gothic Book" w:eastAsia="Times New Roman" w:hAnsi="Franklin Gothic Book" w:cs="Calibri"/>
                <w:color w:val="000000"/>
                <w:sz w:val="20"/>
                <w:szCs w:val="20"/>
              </w:rPr>
              <w:t>1</w:t>
            </w:r>
          </w:p>
        </w:tc>
        <w:tc>
          <w:tcPr>
            <w:tcW w:w="842" w:type="dxa"/>
            <w:shd w:val="clear" w:color="auto" w:fill="auto"/>
            <w:noWrap/>
            <w:vAlign w:val="bottom"/>
            <w:hideMark/>
          </w:tcPr>
          <w:p w14:paraId="7218E785" w14:textId="77777777" w:rsidR="00612B6F" w:rsidRPr="00EA48E2" w:rsidRDefault="00612B6F" w:rsidP="00612B6F">
            <w:pPr>
              <w:spacing w:after="0" w:line="240" w:lineRule="auto"/>
              <w:rPr>
                <w:rFonts w:ascii="Franklin Gothic Book" w:eastAsia="Times New Roman" w:hAnsi="Franklin Gothic Book" w:cs="Calibri"/>
                <w:color w:val="000000"/>
                <w:sz w:val="20"/>
                <w:szCs w:val="20"/>
              </w:rPr>
            </w:pPr>
            <w:r w:rsidRPr="00EA48E2">
              <w:rPr>
                <w:rFonts w:ascii="Franklin Gothic Book" w:eastAsia="Times New Roman" w:hAnsi="Franklin Gothic Book" w:cs="Calibri"/>
                <w:color w:val="000000"/>
                <w:sz w:val="20"/>
                <w:szCs w:val="20"/>
              </w:rPr>
              <w:t>2</w:t>
            </w:r>
          </w:p>
        </w:tc>
        <w:tc>
          <w:tcPr>
            <w:tcW w:w="842" w:type="dxa"/>
            <w:shd w:val="clear" w:color="auto" w:fill="auto"/>
            <w:noWrap/>
            <w:vAlign w:val="bottom"/>
            <w:hideMark/>
          </w:tcPr>
          <w:p w14:paraId="4076DFAA" w14:textId="77777777" w:rsidR="00612B6F" w:rsidRPr="00EA48E2" w:rsidRDefault="00612B6F" w:rsidP="00612B6F">
            <w:pPr>
              <w:spacing w:after="0" w:line="240" w:lineRule="auto"/>
              <w:rPr>
                <w:rFonts w:ascii="Franklin Gothic Book" w:eastAsia="Times New Roman" w:hAnsi="Franklin Gothic Book" w:cs="Calibri"/>
                <w:color w:val="000000"/>
                <w:sz w:val="20"/>
                <w:szCs w:val="20"/>
              </w:rPr>
            </w:pPr>
            <w:r w:rsidRPr="00EA48E2">
              <w:rPr>
                <w:rFonts w:ascii="Franklin Gothic Book" w:eastAsia="Times New Roman" w:hAnsi="Franklin Gothic Book" w:cs="Calibri"/>
                <w:color w:val="000000"/>
                <w:sz w:val="20"/>
                <w:szCs w:val="20"/>
              </w:rPr>
              <w:t>2</w:t>
            </w:r>
          </w:p>
        </w:tc>
        <w:tc>
          <w:tcPr>
            <w:tcW w:w="842" w:type="dxa"/>
            <w:shd w:val="clear" w:color="auto" w:fill="auto"/>
            <w:noWrap/>
            <w:vAlign w:val="bottom"/>
            <w:hideMark/>
          </w:tcPr>
          <w:p w14:paraId="2B6F4A76" w14:textId="77777777" w:rsidR="00612B6F" w:rsidRPr="00EA48E2" w:rsidRDefault="00612B6F" w:rsidP="00612B6F">
            <w:pPr>
              <w:spacing w:after="0" w:line="240" w:lineRule="auto"/>
              <w:rPr>
                <w:rFonts w:ascii="Franklin Gothic Book" w:eastAsia="Times New Roman" w:hAnsi="Franklin Gothic Book" w:cs="Calibri"/>
                <w:color w:val="000000"/>
                <w:sz w:val="20"/>
                <w:szCs w:val="20"/>
              </w:rPr>
            </w:pPr>
            <w:r w:rsidRPr="00EA48E2">
              <w:rPr>
                <w:rFonts w:ascii="Franklin Gothic Book" w:eastAsia="Times New Roman" w:hAnsi="Franklin Gothic Book" w:cs="Calibri"/>
                <w:color w:val="000000"/>
                <w:sz w:val="20"/>
                <w:szCs w:val="20"/>
              </w:rPr>
              <w:t>0</w:t>
            </w:r>
          </w:p>
        </w:tc>
        <w:tc>
          <w:tcPr>
            <w:tcW w:w="842" w:type="dxa"/>
            <w:shd w:val="clear" w:color="auto" w:fill="auto"/>
            <w:noWrap/>
            <w:vAlign w:val="bottom"/>
            <w:hideMark/>
          </w:tcPr>
          <w:p w14:paraId="67885234" w14:textId="77777777" w:rsidR="00612B6F" w:rsidRPr="00EA48E2" w:rsidRDefault="00612B6F" w:rsidP="00612B6F">
            <w:pPr>
              <w:spacing w:after="0" w:line="240" w:lineRule="auto"/>
              <w:rPr>
                <w:rFonts w:ascii="Franklin Gothic Book" w:eastAsia="Times New Roman" w:hAnsi="Franklin Gothic Book" w:cs="Calibri"/>
                <w:color w:val="000000"/>
                <w:sz w:val="20"/>
                <w:szCs w:val="20"/>
              </w:rPr>
            </w:pPr>
            <w:r w:rsidRPr="00EA48E2">
              <w:rPr>
                <w:rFonts w:ascii="Franklin Gothic Book" w:eastAsia="Times New Roman" w:hAnsi="Franklin Gothic Book" w:cs="Calibri"/>
                <w:color w:val="000000"/>
                <w:sz w:val="20"/>
                <w:szCs w:val="20"/>
              </w:rPr>
              <w:t>1</w:t>
            </w:r>
          </w:p>
        </w:tc>
        <w:tc>
          <w:tcPr>
            <w:tcW w:w="847" w:type="dxa"/>
            <w:shd w:val="clear" w:color="auto" w:fill="auto"/>
            <w:noWrap/>
            <w:vAlign w:val="bottom"/>
            <w:hideMark/>
          </w:tcPr>
          <w:p w14:paraId="73C67DB6" w14:textId="77777777" w:rsidR="00612B6F" w:rsidRPr="00EA48E2" w:rsidRDefault="00612B6F" w:rsidP="00612B6F">
            <w:pPr>
              <w:spacing w:after="0" w:line="240" w:lineRule="auto"/>
              <w:rPr>
                <w:rFonts w:ascii="Franklin Gothic Book" w:eastAsia="Times New Roman" w:hAnsi="Franklin Gothic Book" w:cs="Calibri"/>
                <w:color w:val="000000"/>
                <w:sz w:val="20"/>
                <w:szCs w:val="20"/>
              </w:rPr>
            </w:pPr>
            <w:r w:rsidRPr="00EA48E2">
              <w:rPr>
                <w:rFonts w:ascii="Franklin Gothic Book" w:eastAsia="Times New Roman" w:hAnsi="Franklin Gothic Book" w:cs="Calibri"/>
                <w:color w:val="000000"/>
                <w:sz w:val="20"/>
                <w:szCs w:val="20"/>
              </w:rPr>
              <w:t>1</w:t>
            </w:r>
          </w:p>
        </w:tc>
      </w:tr>
      <w:tr w:rsidR="00612B6F" w:rsidRPr="00EA48E2" w14:paraId="69E4C630" w14:textId="77777777" w:rsidTr="00AF0D50">
        <w:trPr>
          <w:trHeight w:val="474"/>
        </w:trPr>
        <w:tc>
          <w:tcPr>
            <w:tcW w:w="975" w:type="dxa"/>
            <w:shd w:val="clear" w:color="auto" w:fill="auto"/>
            <w:noWrap/>
            <w:vAlign w:val="bottom"/>
            <w:hideMark/>
          </w:tcPr>
          <w:p w14:paraId="27E946FB" w14:textId="77777777" w:rsidR="00612B6F" w:rsidRPr="00EA48E2" w:rsidRDefault="00612B6F" w:rsidP="00612B6F">
            <w:pPr>
              <w:spacing w:after="0" w:line="240" w:lineRule="auto"/>
              <w:rPr>
                <w:rFonts w:ascii="Franklin Gothic Book" w:eastAsia="Times New Roman" w:hAnsi="Franklin Gothic Book" w:cs="Calibri"/>
                <w:color w:val="000000"/>
                <w:sz w:val="20"/>
                <w:szCs w:val="20"/>
              </w:rPr>
            </w:pPr>
            <w:r w:rsidRPr="00EA48E2">
              <w:rPr>
                <w:rFonts w:ascii="Franklin Gothic Book" w:eastAsia="Times New Roman" w:hAnsi="Franklin Gothic Book" w:cs="Calibri"/>
                <w:color w:val="000000"/>
                <w:sz w:val="20"/>
                <w:szCs w:val="20"/>
              </w:rPr>
              <w:t>Spring 2015</w:t>
            </w:r>
          </w:p>
        </w:tc>
        <w:tc>
          <w:tcPr>
            <w:tcW w:w="1136" w:type="dxa"/>
            <w:shd w:val="clear" w:color="auto" w:fill="auto"/>
            <w:noWrap/>
            <w:vAlign w:val="bottom"/>
            <w:hideMark/>
          </w:tcPr>
          <w:p w14:paraId="3B54E58C" w14:textId="77777777" w:rsidR="00612B6F" w:rsidRPr="00EA48E2" w:rsidRDefault="00612B6F" w:rsidP="00612B6F">
            <w:pPr>
              <w:spacing w:after="0" w:line="240" w:lineRule="auto"/>
              <w:rPr>
                <w:rFonts w:ascii="Franklin Gothic Book" w:eastAsia="Times New Roman" w:hAnsi="Franklin Gothic Book" w:cs="Calibri"/>
                <w:color w:val="000000"/>
                <w:sz w:val="20"/>
                <w:szCs w:val="20"/>
              </w:rPr>
            </w:pPr>
            <w:r w:rsidRPr="00EA48E2">
              <w:rPr>
                <w:rFonts w:ascii="Franklin Gothic Book" w:eastAsia="Times New Roman" w:hAnsi="Franklin Gothic Book" w:cs="Calibri"/>
                <w:color w:val="000000"/>
                <w:sz w:val="20"/>
                <w:szCs w:val="20"/>
              </w:rPr>
              <w:t>11</w:t>
            </w:r>
          </w:p>
        </w:tc>
        <w:tc>
          <w:tcPr>
            <w:tcW w:w="842" w:type="dxa"/>
            <w:shd w:val="clear" w:color="auto" w:fill="auto"/>
            <w:noWrap/>
            <w:vAlign w:val="bottom"/>
            <w:hideMark/>
          </w:tcPr>
          <w:p w14:paraId="42F707F2" w14:textId="77777777" w:rsidR="00612B6F" w:rsidRPr="00EA48E2" w:rsidRDefault="00612B6F" w:rsidP="00612B6F">
            <w:pPr>
              <w:spacing w:after="0" w:line="240" w:lineRule="auto"/>
              <w:rPr>
                <w:rFonts w:ascii="Franklin Gothic Book" w:eastAsia="Times New Roman" w:hAnsi="Franklin Gothic Book" w:cs="Calibri"/>
                <w:color w:val="000000"/>
                <w:sz w:val="20"/>
                <w:szCs w:val="20"/>
              </w:rPr>
            </w:pPr>
            <w:r w:rsidRPr="00EA48E2">
              <w:rPr>
                <w:rFonts w:ascii="Franklin Gothic Book" w:eastAsia="Times New Roman" w:hAnsi="Franklin Gothic Book" w:cs="Calibri"/>
                <w:color w:val="000000"/>
                <w:sz w:val="20"/>
                <w:szCs w:val="20"/>
              </w:rPr>
              <w:t>4</w:t>
            </w:r>
          </w:p>
        </w:tc>
        <w:tc>
          <w:tcPr>
            <w:tcW w:w="842" w:type="dxa"/>
            <w:shd w:val="clear" w:color="auto" w:fill="auto"/>
            <w:noWrap/>
            <w:vAlign w:val="bottom"/>
            <w:hideMark/>
          </w:tcPr>
          <w:p w14:paraId="19F8B1D2" w14:textId="77777777" w:rsidR="00612B6F" w:rsidRPr="00EA48E2" w:rsidRDefault="00612B6F" w:rsidP="00612B6F">
            <w:pPr>
              <w:spacing w:after="0" w:line="240" w:lineRule="auto"/>
              <w:rPr>
                <w:rFonts w:ascii="Franklin Gothic Book" w:eastAsia="Times New Roman" w:hAnsi="Franklin Gothic Book" w:cs="Calibri"/>
                <w:color w:val="000000"/>
                <w:sz w:val="20"/>
                <w:szCs w:val="20"/>
              </w:rPr>
            </w:pPr>
            <w:r w:rsidRPr="00EA48E2">
              <w:rPr>
                <w:rFonts w:ascii="Franklin Gothic Book" w:eastAsia="Times New Roman" w:hAnsi="Franklin Gothic Book" w:cs="Calibri"/>
                <w:color w:val="000000"/>
                <w:sz w:val="20"/>
                <w:szCs w:val="20"/>
              </w:rPr>
              <w:t>4</w:t>
            </w:r>
          </w:p>
        </w:tc>
        <w:tc>
          <w:tcPr>
            <w:tcW w:w="842" w:type="dxa"/>
            <w:shd w:val="clear" w:color="auto" w:fill="auto"/>
            <w:noWrap/>
            <w:vAlign w:val="bottom"/>
            <w:hideMark/>
          </w:tcPr>
          <w:p w14:paraId="74CA9622" w14:textId="77777777" w:rsidR="00612B6F" w:rsidRPr="00EA48E2" w:rsidRDefault="00612B6F" w:rsidP="00612B6F">
            <w:pPr>
              <w:spacing w:after="0" w:line="240" w:lineRule="auto"/>
              <w:rPr>
                <w:rFonts w:ascii="Franklin Gothic Book" w:eastAsia="Times New Roman" w:hAnsi="Franklin Gothic Book" w:cs="Calibri"/>
                <w:color w:val="000000"/>
                <w:sz w:val="20"/>
                <w:szCs w:val="20"/>
              </w:rPr>
            </w:pPr>
            <w:r w:rsidRPr="00EA48E2">
              <w:rPr>
                <w:rFonts w:ascii="Franklin Gothic Book" w:eastAsia="Times New Roman" w:hAnsi="Franklin Gothic Book" w:cs="Calibri"/>
                <w:color w:val="000000"/>
                <w:sz w:val="20"/>
                <w:szCs w:val="20"/>
              </w:rPr>
              <w:t>0</w:t>
            </w:r>
          </w:p>
        </w:tc>
        <w:tc>
          <w:tcPr>
            <w:tcW w:w="842" w:type="dxa"/>
            <w:shd w:val="clear" w:color="auto" w:fill="auto"/>
            <w:noWrap/>
            <w:vAlign w:val="bottom"/>
            <w:hideMark/>
          </w:tcPr>
          <w:p w14:paraId="1AEE962F" w14:textId="77777777" w:rsidR="00612B6F" w:rsidRPr="00EA48E2" w:rsidRDefault="00612B6F" w:rsidP="00612B6F">
            <w:pPr>
              <w:spacing w:after="0" w:line="240" w:lineRule="auto"/>
              <w:rPr>
                <w:rFonts w:ascii="Franklin Gothic Book" w:eastAsia="Times New Roman" w:hAnsi="Franklin Gothic Book" w:cs="Calibri"/>
                <w:color w:val="000000"/>
                <w:sz w:val="20"/>
                <w:szCs w:val="20"/>
              </w:rPr>
            </w:pPr>
            <w:r w:rsidRPr="00EA48E2">
              <w:rPr>
                <w:rFonts w:ascii="Franklin Gothic Book" w:eastAsia="Times New Roman" w:hAnsi="Franklin Gothic Book" w:cs="Calibri"/>
                <w:color w:val="000000"/>
                <w:sz w:val="20"/>
                <w:szCs w:val="20"/>
              </w:rPr>
              <w:t>0</w:t>
            </w:r>
          </w:p>
        </w:tc>
        <w:tc>
          <w:tcPr>
            <w:tcW w:w="842" w:type="dxa"/>
            <w:shd w:val="clear" w:color="auto" w:fill="auto"/>
            <w:noWrap/>
            <w:vAlign w:val="bottom"/>
            <w:hideMark/>
          </w:tcPr>
          <w:p w14:paraId="4E04380E" w14:textId="77777777" w:rsidR="00612B6F" w:rsidRPr="00EA48E2" w:rsidRDefault="00612B6F" w:rsidP="00612B6F">
            <w:pPr>
              <w:spacing w:after="0" w:line="240" w:lineRule="auto"/>
              <w:rPr>
                <w:rFonts w:ascii="Franklin Gothic Book" w:eastAsia="Times New Roman" w:hAnsi="Franklin Gothic Book" w:cs="Calibri"/>
                <w:color w:val="000000"/>
                <w:sz w:val="20"/>
                <w:szCs w:val="20"/>
              </w:rPr>
            </w:pPr>
            <w:r w:rsidRPr="00EA48E2">
              <w:rPr>
                <w:rFonts w:ascii="Franklin Gothic Book" w:eastAsia="Times New Roman" w:hAnsi="Franklin Gothic Book" w:cs="Calibri"/>
                <w:color w:val="000000"/>
                <w:sz w:val="20"/>
                <w:szCs w:val="20"/>
              </w:rPr>
              <w:t>0</w:t>
            </w:r>
          </w:p>
        </w:tc>
        <w:tc>
          <w:tcPr>
            <w:tcW w:w="842" w:type="dxa"/>
            <w:shd w:val="clear" w:color="auto" w:fill="auto"/>
            <w:noWrap/>
            <w:vAlign w:val="bottom"/>
            <w:hideMark/>
          </w:tcPr>
          <w:p w14:paraId="12E746A8" w14:textId="77777777" w:rsidR="00612B6F" w:rsidRPr="00EA48E2" w:rsidRDefault="00612B6F" w:rsidP="00612B6F">
            <w:pPr>
              <w:spacing w:after="0" w:line="240" w:lineRule="auto"/>
              <w:rPr>
                <w:rFonts w:ascii="Franklin Gothic Book" w:eastAsia="Times New Roman" w:hAnsi="Franklin Gothic Book" w:cs="Calibri"/>
                <w:color w:val="000000"/>
                <w:sz w:val="20"/>
                <w:szCs w:val="20"/>
              </w:rPr>
            </w:pPr>
            <w:r w:rsidRPr="00EA48E2">
              <w:rPr>
                <w:rFonts w:ascii="Franklin Gothic Book" w:eastAsia="Times New Roman" w:hAnsi="Franklin Gothic Book" w:cs="Calibri"/>
                <w:color w:val="000000"/>
                <w:sz w:val="20"/>
                <w:szCs w:val="20"/>
              </w:rPr>
              <w:t>1</w:t>
            </w:r>
          </w:p>
        </w:tc>
        <w:tc>
          <w:tcPr>
            <w:tcW w:w="847" w:type="dxa"/>
            <w:shd w:val="clear" w:color="auto" w:fill="auto"/>
            <w:noWrap/>
            <w:vAlign w:val="bottom"/>
            <w:hideMark/>
          </w:tcPr>
          <w:p w14:paraId="4D8E5F24" w14:textId="77777777" w:rsidR="00612B6F" w:rsidRPr="00EA48E2" w:rsidRDefault="00612B6F" w:rsidP="00612B6F">
            <w:pPr>
              <w:spacing w:after="0" w:line="240" w:lineRule="auto"/>
              <w:rPr>
                <w:rFonts w:ascii="Franklin Gothic Book" w:eastAsia="Times New Roman" w:hAnsi="Franklin Gothic Book" w:cs="Calibri"/>
                <w:color w:val="000000"/>
                <w:sz w:val="20"/>
                <w:szCs w:val="20"/>
              </w:rPr>
            </w:pPr>
            <w:r w:rsidRPr="00EA48E2">
              <w:rPr>
                <w:rFonts w:ascii="Franklin Gothic Book" w:eastAsia="Times New Roman" w:hAnsi="Franklin Gothic Book" w:cs="Calibri"/>
                <w:color w:val="000000"/>
                <w:sz w:val="20"/>
                <w:szCs w:val="20"/>
              </w:rPr>
              <w:t>2</w:t>
            </w:r>
          </w:p>
        </w:tc>
      </w:tr>
    </w:tbl>
    <w:p w14:paraId="0893FEAD" w14:textId="77777777" w:rsidR="00612B6F" w:rsidRDefault="00612B6F" w:rsidP="00612B6F">
      <w:pPr>
        <w:spacing w:after="0" w:line="240" w:lineRule="auto"/>
        <w:rPr>
          <w:b/>
          <w:sz w:val="28"/>
          <w:szCs w:val="28"/>
        </w:rPr>
      </w:pPr>
    </w:p>
    <w:tbl>
      <w:tblPr>
        <w:tblW w:w="8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1208"/>
        <w:gridCol w:w="840"/>
        <w:gridCol w:w="840"/>
        <w:gridCol w:w="840"/>
        <w:gridCol w:w="840"/>
        <w:gridCol w:w="840"/>
        <w:gridCol w:w="840"/>
        <w:gridCol w:w="840"/>
      </w:tblGrid>
      <w:tr w:rsidR="00612B6F" w:rsidRPr="00623A68" w14:paraId="33D378C0" w14:textId="77777777" w:rsidTr="00AF0D50">
        <w:trPr>
          <w:trHeight w:val="320"/>
          <w:jc w:val="center"/>
        </w:trPr>
        <w:tc>
          <w:tcPr>
            <w:tcW w:w="8023" w:type="dxa"/>
            <w:gridSpan w:val="9"/>
            <w:shd w:val="clear" w:color="000000" w:fill="D9D9D9"/>
            <w:noWrap/>
          </w:tcPr>
          <w:p w14:paraId="309DE128" w14:textId="77777777" w:rsidR="00612B6F" w:rsidRPr="00EA48E2" w:rsidRDefault="00612B6F" w:rsidP="00612B6F">
            <w:pPr>
              <w:spacing w:after="0" w:line="240" w:lineRule="auto"/>
              <w:rPr>
                <w:rFonts w:eastAsia="Times New Roman" w:cs="Calibri"/>
                <w:b/>
                <w:color w:val="000000"/>
              </w:rPr>
            </w:pPr>
            <w:r w:rsidRPr="00EA48E2">
              <w:rPr>
                <w:rFonts w:eastAsia="Times New Roman" w:cs="Calibri"/>
                <w:b/>
                <w:color w:val="000000"/>
              </w:rPr>
              <w:t>ARTC 2340 Computer Illustration II</w:t>
            </w:r>
          </w:p>
        </w:tc>
      </w:tr>
      <w:tr w:rsidR="00612B6F" w:rsidRPr="00623A68" w14:paraId="13691A81" w14:textId="77777777" w:rsidTr="00AF0D50">
        <w:trPr>
          <w:trHeight w:val="320"/>
          <w:jc w:val="center"/>
        </w:trPr>
        <w:tc>
          <w:tcPr>
            <w:tcW w:w="935" w:type="dxa"/>
            <w:shd w:val="clear" w:color="000000" w:fill="D9D9D9"/>
            <w:noWrap/>
            <w:hideMark/>
          </w:tcPr>
          <w:p w14:paraId="52CC2096" w14:textId="77777777" w:rsidR="00612B6F" w:rsidRPr="00623A68" w:rsidRDefault="00612B6F" w:rsidP="00612B6F">
            <w:pPr>
              <w:spacing w:after="0" w:line="240" w:lineRule="auto"/>
              <w:rPr>
                <w:rFonts w:eastAsia="Times New Roman" w:cs="Calibri"/>
                <w:color w:val="000000"/>
              </w:rPr>
            </w:pPr>
            <w:r w:rsidRPr="00623A68">
              <w:rPr>
                <w:rFonts w:eastAsia="Times New Roman" w:cs="Calibri"/>
                <w:color w:val="000000"/>
              </w:rPr>
              <w:t>Term</w:t>
            </w:r>
          </w:p>
        </w:tc>
        <w:tc>
          <w:tcPr>
            <w:tcW w:w="1208" w:type="dxa"/>
            <w:shd w:val="clear" w:color="000000" w:fill="D9D9D9"/>
            <w:noWrap/>
            <w:hideMark/>
          </w:tcPr>
          <w:p w14:paraId="7C0AF53A" w14:textId="77777777" w:rsidR="00612B6F" w:rsidRPr="00623A68" w:rsidRDefault="00612B6F" w:rsidP="00612B6F">
            <w:pPr>
              <w:spacing w:after="0" w:line="240" w:lineRule="auto"/>
              <w:rPr>
                <w:rFonts w:eastAsia="Times New Roman" w:cs="Calibri"/>
                <w:color w:val="000000"/>
              </w:rPr>
            </w:pPr>
            <w:r w:rsidRPr="00623A68">
              <w:rPr>
                <w:rFonts w:eastAsia="Times New Roman" w:cs="Calibri"/>
                <w:color w:val="000000"/>
              </w:rPr>
              <w:t>Enrollment</w:t>
            </w:r>
          </w:p>
        </w:tc>
        <w:tc>
          <w:tcPr>
            <w:tcW w:w="840" w:type="dxa"/>
            <w:shd w:val="clear" w:color="000000" w:fill="D9D9D9"/>
            <w:noWrap/>
            <w:hideMark/>
          </w:tcPr>
          <w:p w14:paraId="4B6EB100" w14:textId="77777777" w:rsidR="00612B6F" w:rsidRPr="00623A68" w:rsidRDefault="00612B6F" w:rsidP="00612B6F">
            <w:pPr>
              <w:spacing w:after="0" w:line="240" w:lineRule="auto"/>
              <w:rPr>
                <w:rFonts w:eastAsia="Times New Roman" w:cs="Calibri"/>
                <w:color w:val="000000"/>
              </w:rPr>
            </w:pPr>
            <w:r w:rsidRPr="00623A68">
              <w:rPr>
                <w:rFonts w:eastAsia="Times New Roman" w:cs="Calibri"/>
                <w:color w:val="000000"/>
              </w:rPr>
              <w:t>A</w:t>
            </w:r>
          </w:p>
        </w:tc>
        <w:tc>
          <w:tcPr>
            <w:tcW w:w="840" w:type="dxa"/>
            <w:shd w:val="clear" w:color="000000" w:fill="D9D9D9"/>
            <w:noWrap/>
            <w:hideMark/>
          </w:tcPr>
          <w:p w14:paraId="70891B73" w14:textId="77777777" w:rsidR="00612B6F" w:rsidRPr="00623A68" w:rsidRDefault="00612B6F" w:rsidP="00612B6F">
            <w:pPr>
              <w:spacing w:after="0" w:line="240" w:lineRule="auto"/>
              <w:rPr>
                <w:rFonts w:eastAsia="Times New Roman" w:cs="Calibri"/>
                <w:color w:val="000000"/>
              </w:rPr>
            </w:pPr>
            <w:r w:rsidRPr="00623A68">
              <w:rPr>
                <w:rFonts w:eastAsia="Times New Roman" w:cs="Calibri"/>
                <w:color w:val="000000"/>
              </w:rPr>
              <w:t>B</w:t>
            </w:r>
          </w:p>
        </w:tc>
        <w:tc>
          <w:tcPr>
            <w:tcW w:w="840" w:type="dxa"/>
            <w:shd w:val="clear" w:color="000000" w:fill="D9D9D9"/>
            <w:noWrap/>
            <w:hideMark/>
          </w:tcPr>
          <w:p w14:paraId="56EEEB6F" w14:textId="77777777" w:rsidR="00612B6F" w:rsidRPr="00623A68" w:rsidRDefault="00612B6F" w:rsidP="00612B6F">
            <w:pPr>
              <w:spacing w:after="0" w:line="240" w:lineRule="auto"/>
              <w:rPr>
                <w:rFonts w:eastAsia="Times New Roman" w:cs="Calibri"/>
                <w:color w:val="000000"/>
              </w:rPr>
            </w:pPr>
            <w:r w:rsidRPr="00623A68">
              <w:rPr>
                <w:rFonts w:eastAsia="Times New Roman" w:cs="Calibri"/>
                <w:color w:val="000000"/>
              </w:rPr>
              <w:t>C</w:t>
            </w:r>
          </w:p>
        </w:tc>
        <w:tc>
          <w:tcPr>
            <w:tcW w:w="840" w:type="dxa"/>
            <w:shd w:val="clear" w:color="000000" w:fill="D9D9D9"/>
            <w:noWrap/>
            <w:hideMark/>
          </w:tcPr>
          <w:p w14:paraId="26CAE774" w14:textId="77777777" w:rsidR="00612B6F" w:rsidRPr="00623A68" w:rsidRDefault="00612B6F" w:rsidP="00612B6F">
            <w:pPr>
              <w:spacing w:after="0" w:line="240" w:lineRule="auto"/>
              <w:rPr>
                <w:rFonts w:eastAsia="Times New Roman" w:cs="Calibri"/>
                <w:color w:val="000000"/>
              </w:rPr>
            </w:pPr>
            <w:r w:rsidRPr="00623A68">
              <w:rPr>
                <w:rFonts w:eastAsia="Times New Roman" w:cs="Calibri"/>
                <w:color w:val="000000"/>
              </w:rPr>
              <w:t>D</w:t>
            </w:r>
          </w:p>
        </w:tc>
        <w:tc>
          <w:tcPr>
            <w:tcW w:w="840" w:type="dxa"/>
            <w:shd w:val="clear" w:color="000000" w:fill="D9D9D9"/>
            <w:noWrap/>
            <w:hideMark/>
          </w:tcPr>
          <w:p w14:paraId="511E16B8" w14:textId="77777777" w:rsidR="00612B6F" w:rsidRPr="00623A68" w:rsidRDefault="00612B6F" w:rsidP="00612B6F">
            <w:pPr>
              <w:spacing w:after="0" w:line="240" w:lineRule="auto"/>
              <w:rPr>
                <w:rFonts w:eastAsia="Times New Roman" w:cs="Calibri"/>
                <w:color w:val="000000"/>
              </w:rPr>
            </w:pPr>
            <w:r w:rsidRPr="00623A68">
              <w:rPr>
                <w:rFonts w:eastAsia="Times New Roman" w:cs="Calibri"/>
                <w:color w:val="000000"/>
              </w:rPr>
              <w:t>P</w:t>
            </w:r>
          </w:p>
        </w:tc>
        <w:tc>
          <w:tcPr>
            <w:tcW w:w="840" w:type="dxa"/>
            <w:shd w:val="clear" w:color="000000" w:fill="D9D9D9"/>
            <w:noWrap/>
            <w:hideMark/>
          </w:tcPr>
          <w:p w14:paraId="0A5A78EC" w14:textId="77777777" w:rsidR="00612B6F" w:rsidRPr="00623A68" w:rsidRDefault="00612B6F" w:rsidP="00612B6F">
            <w:pPr>
              <w:spacing w:after="0" w:line="240" w:lineRule="auto"/>
              <w:rPr>
                <w:rFonts w:eastAsia="Times New Roman" w:cs="Calibri"/>
                <w:color w:val="000000"/>
              </w:rPr>
            </w:pPr>
            <w:r w:rsidRPr="00623A68">
              <w:rPr>
                <w:rFonts w:eastAsia="Times New Roman" w:cs="Calibri"/>
                <w:color w:val="000000"/>
              </w:rPr>
              <w:t>F</w:t>
            </w:r>
            <w:r>
              <w:rPr>
                <w:rFonts w:eastAsia="Times New Roman" w:cs="Calibri"/>
                <w:color w:val="000000"/>
              </w:rPr>
              <w:t xml:space="preserve"> </w:t>
            </w:r>
          </w:p>
        </w:tc>
        <w:tc>
          <w:tcPr>
            <w:tcW w:w="840" w:type="dxa"/>
            <w:shd w:val="clear" w:color="000000" w:fill="D9D9D9"/>
            <w:noWrap/>
            <w:hideMark/>
          </w:tcPr>
          <w:p w14:paraId="4BDDB4AC" w14:textId="77777777" w:rsidR="00612B6F" w:rsidRPr="00623A68" w:rsidRDefault="00612B6F" w:rsidP="00612B6F">
            <w:pPr>
              <w:spacing w:after="0" w:line="240" w:lineRule="auto"/>
              <w:rPr>
                <w:rFonts w:eastAsia="Times New Roman" w:cs="Calibri"/>
                <w:color w:val="000000"/>
              </w:rPr>
            </w:pPr>
            <w:r w:rsidRPr="00623A68">
              <w:rPr>
                <w:rFonts w:eastAsia="Times New Roman" w:cs="Calibri"/>
                <w:color w:val="000000"/>
              </w:rPr>
              <w:t>W</w:t>
            </w:r>
          </w:p>
        </w:tc>
      </w:tr>
      <w:tr w:rsidR="00612B6F" w:rsidRPr="00623A68" w14:paraId="3B77C3D9" w14:textId="77777777" w:rsidTr="00AF0D50">
        <w:trPr>
          <w:trHeight w:val="320"/>
          <w:jc w:val="center"/>
        </w:trPr>
        <w:tc>
          <w:tcPr>
            <w:tcW w:w="935" w:type="dxa"/>
            <w:shd w:val="clear" w:color="auto" w:fill="auto"/>
            <w:noWrap/>
            <w:hideMark/>
          </w:tcPr>
          <w:p w14:paraId="422A8F8B" w14:textId="77777777" w:rsidR="00612B6F" w:rsidRPr="00623A68" w:rsidRDefault="00612B6F" w:rsidP="00612B6F">
            <w:pPr>
              <w:spacing w:after="0" w:line="240" w:lineRule="auto"/>
              <w:rPr>
                <w:rFonts w:eastAsia="Times New Roman" w:cs="Calibri"/>
                <w:color w:val="000000"/>
              </w:rPr>
            </w:pPr>
            <w:r w:rsidRPr="00623A68">
              <w:rPr>
                <w:rFonts w:eastAsia="Times New Roman" w:cs="Calibri"/>
                <w:color w:val="000000"/>
              </w:rPr>
              <w:t>Fall 2014</w:t>
            </w:r>
          </w:p>
        </w:tc>
        <w:tc>
          <w:tcPr>
            <w:tcW w:w="1208" w:type="dxa"/>
            <w:shd w:val="clear" w:color="auto" w:fill="auto"/>
            <w:noWrap/>
            <w:hideMark/>
          </w:tcPr>
          <w:p w14:paraId="75D1A8AD" w14:textId="77777777" w:rsidR="00612B6F" w:rsidRPr="00623A68" w:rsidRDefault="00612B6F" w:rsidP="00612B6F">
            <w:pPr>
              <w:spacing w:after="0" w:line="240" w:lineRule="auto"/>
              <w:rPr>
                <w:rFonts w:eastAsia="Times New Roman" w:cs="Calibri"/>
                <w:color w:val="000000"/>
              </w:rPr>
            </w:pPr>
            <w:r w:rsidRPr="00623A68">
              <w:rPr>
                <w:rFonts w:eastAsia="Times New Roman" w:cs="Calibri"/>
                <w:color w:val="000000"/>
              </w:rPr>
              <w:t>13</w:t>
            </w:r>
          </w:p>
        </w:tc>
        <w:tc>
          <w:tcPr>
            <w:tcW w:w="840" w:type="dxa"/>
            <w:shd w:val="clear" w:color="auto" w:fill="auto"/>
            <w:noWrap/>
            <w:hideMark/>
          </w:tcPr>
          <w:p w14:paraId="0740E53E" w14:textId="77777777" w:rsidR="00612B6F" w:rsidRPr="00623A68" w:rsidRDefault="00612B6F" w:rsidP="00612B6F">
            <w:pPr>
              <w:spacing w:after="0" w:line="240" w:lineRule="auto"/>
              <w:rPr>
                <w:rFonts w:eastAsia="Times New Roman" w:cs="Calibri"/>
                <w:color w:val="000000"/>
              </w:rPr>
            </w:pPr>
            <w:r w:rsidRPr="00623A68">
              <w:rPr>
                <w:rFonts w:eastAsia="Times New Roman" w:cs="Calibri"/>
                <w:color w:val="000000"/>
              </w:rPr>
              <w:t>8</w:t>
            </w:r>
          </w:p>
        </w:tc>
        <w:tc>
          <w:tcPr>
            <w:tcW w:w="840" w:type="dxa"/>
            <w:shd w:val="clear" w:color="auto" w:fill="auto"/>
            <w:noWrap/>
            <w:hideMark/>
          </w:tcPr>
          <w:p w14:paraId="5FA740AE" w14:textId="77777777" w:rsidR="00612B6F" w:rsidRPr="00623A68" w:rsidRDefault="00612B6F" w:rsidP="00612B6F">
            <w:pPr>
              <w:spacing w:after="0" w:line="240" w:lineRule="auto"/>
              <w:rPr>
                <w:rFonts w:eastAsia="Times New Roman" w:cs="Calibri"/>
                <w:color w:val="000000"/>
              </w:rPr>
            </w:pPr>
            <w:r w:rsidRPr="00623A68">
              <w:rPr>
                <w:rFonts w:eastAsia="Times New Roman" w:cs="Calibri"/>
                <w:color w:val="000000"/>
              </w:rPr>
              <w:t>4</w:t>
            </w:r>
          </w:p>
        </w:tc>
        <w:tc>
          <w:tcPr>
            <w:tcW w:w="840" w:type="dxa"/>
            <w:shd w:val="clear" w:color="auto" w:fill="auto"/>
            <w:noWrap/>
            <w:hideMark/>
          </w:tcPr>
          <w:p w14:paraId="2E694627" w14:textId="77777777" w:rsidR="00612B6F" w:rsidRPr="00623A68" w:rsidRDefault="00612B6F" w:rsidP="00612B6F">
            <w:pPr>
              <w:spacing w:after="0" w:line="240" w:lineRule="auto"/>
              <w:rPr>
                <w:rFonts w:eastAsia="Times New Roman" w:cs="Calibri"/>
                <w:color w:val="000000"/>
              </w:rPr>
            </w:pPr>
            <w:r w:rsidRPr="00623A68">
              <w:rPr>
                <w:rFonts w:eastAsia="Times New Roman" w:cs="Calibri"/>
                <w:color w:val="000000"/>
              </w:rPr>
              <w:t>0</w:t>
            </w:r>
          </w:p>
        </w:tc>
        <w:tc>
          <w:tcPr>
            <w:tcW w:w="840" w:type="dxa"/>
            <w:shd w:val="clear" w:color="auto" w:fill="auto"/>
            <w:noWrap/>
            <w:hideMark/>
          </w:tcPr>
          <w:p w14:paraId="17B51213" w14:textId="77777777" w:rsidR="00612B6F" w:rsidRPr="00623A68" w:rsidRDefault="00612B6F" w:rsidP="00612B6F">
            <w:pPr>
              <w:spacing w:after="0" w:line="240" w:lineRule="auto"/>
              <w:rPr>
                <w:rFonts w:eastAsia="Times New Roman" w:cs="Calibri"/>
                <w:color w:val="000000"/>
              </w:rPr>
            </w:pPr>
            <w:r w:rsidRPr="00623A68">
              <w:rPr>
                <w:rFonts w:eastAsia="Times New Roman" w:cs="Calibri"/>
                <w:color w:val="000000"/>
              </w:rPr>
              <w:t>0</w:t>
            </w:r>
          </w:p>
        </w:tc>
        <w:tc>
          <w:tcPr>
            <w:tcW w:w="840" w:type="dxa"/>
            <w:shd w:val="clear" w:color="auto" w:fill="auto"/>
            <w:noWrap/>
            <w:hideMark/>
          </w:tcPr>
          <w:p w14:paraId="18831675" w14:textId="77777777" w:rsidR="00612B6F" w:rsidRPr="00623A68" w:rsidRDefault="00612B6F" w:rsidP="00612B6F">
            <w:pPr>
              <w:spacing w:after="0" w:line="240" w:lineRule="auto"/>
              <w:rPr>
                <w:rFonts w:eastAsia="Times New Roman" w:cs="Calibri"/>
                <w:color w:val="000000"/>
              </w:rPr>
            </w:pPr>
            <w:r w:rsidRPr="00623A68">
              <w:rPr>
                <w:rFonts w:eastAsia="Times New Roman" w:cs="Calibri"/>
                <w:color w:val="000000"/>
              </w:rPr>
              <w:t>0</w:t>
            </w:r>
          </w:p>
        </w:tc>
        <w:tc>
          <w:tcPr>
            <w:tcW w:w="840" w:type="dxa"/>
            <w:shd w:val="clear" w:color="auto" w:fill="auto"/>
            <w:noWrap/>
            <w:hideMark/>
          </w:tcPr>
          <w:p w14:paraId="780138C7" w14:textId="77777777" w:rsidR="00612B6F" w:rsidRPr="00623A68" w:rsidRDefault="00612B6F" w:rsidP="00612B6F">
            <w:pPr>
              <w:spacing w:after="0" w:line="240" w:lineRule="auto"/>
              <w:rPr>
                <w:rFonts w:eastAsia="Times New Roman" w:cs="Calibri"/>
                <w:color w:val="000000"/>
              </w:rPr>
            </w:pPr>
            <w:r w:rsidRPr="00623A68">
              <w:rPr>
                <w:rFonts w:eastAsia="Times New Roman" w:cs="Calibri"/>
                <w:color w:val="000000"/>
              </w:rPr>
              <w:t>1</w:t>
            </w:r>
          </w:p>
        </w:tc>
        <w:tc>
          <w:tcPr>
            <w:tcW w:w="840" w:type="dxa"/>
            <w:shd w:val="clear" w:color="auto" w:fill="auto"/>
            <w:noWrap/>
            <w:hideMark/>
          </w:tcPr>
          <w:p w14:paraId="61EC25EC" w14:textId="77777777" w:rsidR="00612B6F" w:rsidRPr="00623A68" w:rsidRDefault="00612B6F" w:rsidP="00612B6F">
            <w:pPr>
              <w:spacing w:after="0" w:line="240" w:lineRule="auto"/>
              <w:rPr>
                <w:rFonts w:eastAsia="Times New Roman" w:cs="Calibri"/>
                <w:color w:val="000000"/>
              </w:rPr>
            </w:pPr>
            <w:r w:rsidRPr="00623A68">
              <w:rPr>
                <w:rFonts w:eastAsia="Times New Roman" w:cs="Calibri"/>
                <w:color w:val="000000"/>
              </w:rPr>
              <w:t>0</w:t>
            </w:r>
          </w:p>
        </w:tc>
      </w:tr>
      <w:tr w:rsidR="00612B6F" w:rsidRPr="00623A68" w14:paraId="5CC2BE86" w14:textId="77777777" w:rsidTr="00AF0D50">
        <w:trPr>
          <w:trHeight w:val="320"/>
          <w:jc w:val="center"/>
        </w:trPr>
        <w:tc>
          <w:tcPr>
            <w:tcW w:w="935" w:type="dxa"/>
            <w:shd w:val="clear" w:color="auto" w:fill="auto"/>
            <w:noWrap/>
            <w:hideMark/>
          </w:tcPr>
          <w:p w14:paraId="7CA131FF" w14:textId="13F387E4" w:rsidR="00612B6F" w:rsidRPr="00623A68" w:rsidRDefault="00612B6F" w:rsidP="00612B6F">
            <w:pPr>
              <w:spacing w:after="0" w:line="240" w:lineRule="auto"/>
              <w:rPr>
                <w:rFonts w:eastAsia="Times New Roman" w:cs="Calibri"/>
                <w:color w:val="000000"/>
              </w:rPr>
            </w:pPr>
            <w:r>
              <w:rPr>
                <w:rFonts w:eastAsia="Times New Roman" w:cs="Calibri"/>
                <w:color w:val="000000"/>
              </w:rPr>
              <w:t>Spring 2015</w:t>
            </w:r>
          </w:p>
        </w:tc>
        <w:tc>
          <w:tcPr>
            <w:tcW w:w="1208" w:type="dxa"/>
            <w:shd w:val="clear" w:color="auto" w:fill="auto"/>
            <w:noWrap/>
            <w:hideMark/>
          </w:tcPr>
          <w:p w14:paraId="4F07FF7E" w14:textId="77777777" w:rsidR="00612B6F" w:rsidRPr="00623A68" w:rsidRDefault="00612B6F" w:rsidP="00612B6F">
            <w:pPr>
              <w:spacing w:after="0" w:line="240" w:lineRule="auto"/>
              <w:rPr>
                <w:rFonts w:eastAsia="Times New Roman" w:cs="Calibri"/>
                <w:color w:val="000000"/>
              </w:rPr>
            </w:pPr>
            <w:r w:rsidRPr="00623A68">
              <w:rPr>
                <w:rFonts w:eastAsia="Times New Roman" w:cs="Calibri"/>
                <w:color w:val="000000"/>
              </w:rPr>
              <w:t>11</w:t>
            </w:r>
          </w:p>
        </w:tc>
        <w:tc>
          <w:tcPr>
            <w:tcW w:w="840" w:type="dxa"/>
            <w:shd w:val="clear" w:color="auto" w:fill="auto"/>
            <w:noWrap/>
            <w:hideMark/>
          </w:tcPr>
          <w:p w14:paraId="00E1685B" w14:textId="77777777" w:rsidR="00612B6F" w:rsidRPr="00623A68" w:rsidRDefault="00612B6F" w:rsidP="00612B6F">
            <w:pPr>
              <w:spacing w:after="0" w:line="240" w:lineRule="auto"/>
              <w:rPr>
                <w:rFonts w:eastAsia="Times New Roman" w:cs="Calibri"/>
                <w:color w:val="000000"/>
              </w:rPr>
            </w:pPr>
            <w:r w:rsidRPr="00623A68">
              <w:rPr>
                <w:rFonts w:eastAsia="Times New Roman" w:cs="Calibri"/>
                <w:color w:val="000000"/>
              </w:rPr>
              <w:t>8</w:t>
            </w:r>
          </w:p>
        </w:tc>
        <w:tc>
          <w:tcPr>
            <w:tcW w:w="840" w:type="dxa"/>
            <w:shd w:val="clear" w:color="auto" w:fill="auto"/>
            <w:noWrap/>
            <w:hideMark/>
          </w:tcPr>
          <w:p w14:paraId="626D2DE5" w14:textId="77777777" w:rsidR="00612B6F" w:rsidRPr="00623A68" w:rsidRDefault="00612B6F" w:rsidP="00612B6F">
            <w:pPr>
              <w:spacing w:after="0" w:line="240" w:lineRule="auto"/>
              <w:rPr>
                <w:rFonts w:eastAsia="Times New Roman" w:cs="Calibri"/>
                <w:color w:val="000000"/>
              </w:rPr>
            </w:pPr>
            <w:r w:rsidRPr="00623A68">
              <w:rPr>
                <w:rFonts w:eastAsia="Times New Roman" w:cs="Calibri"/>
                <w:color w:val="000000"/>
              </w:rPr>
              <w:t>2</w:t>
            </w:r>
          </w:p>
        </w:tc>
        <w:tc>
          <w:tcPr>
            <w:tcW w:w="840" w:type="dxa"/>
            <w:shd w:val="clear" w:color="auto" w:fill="auto"/>
            <w:noWrap/>
            <w:hideMark/>
          </w:tcPr>
          <w:p w14:paraId="118684EF" w14:textId="77777777" w:rsidR="00612B6F" w:rsidRPr="00623A68" w:rsidRDefault="00612B6F" w:rsidP="00612B6F">
            <w:pPr>
              <w:spacing w:after="0" w:line="240" w:lineRule="auto"/>
              <w:rPr>
                <w:rFonts w:eastAsia="Times New Roman" w:cs="Calibri"/>
                <w:color w:val="000000"/>
              </w:rPr>
            </w:pPr>
            <w:r w:rsidRPr="00623A68">
              <w:rPr>
                <w:rFonts w:eastAsia="Times New Roman" w:cs="Calibri"/>
                <w:color w:val="000000"/>
              </w:rPr>
              <w:t>1</w:t>
            </w:r>
          </w:p>
        </w:tc>
        <w:tc>
          <w:tcPr>
            <w:tcW w:w="840" w:type="dxa"/>
            <w:shd w:val="clear" w:color="auto" w:fill="auto"/>
            <w:noWrap/>
            <w:hideMark/>
          </w:tcPr>
          <w:p w14:paraId="70A6827D" w14:textId="77777777" w:rsidR="00612B6F" w:rsidRPr="00623A68" w:rsidRDefault="00612B6F" w:rsidP="00612B6F">
            <w:pPr>
              <w:spacing w:after="0" w:line="240" w:lineRule="auto"/>
              <w:rPr>
                <w:rFonts w:eastAsia="Times New Roman" w:cs="Calibri"/>
                <w:color w:val="000000"/>
              </w:rPr>
            </w:pPr>
            <w:r w:rsidRPr="00623A68">
              <w:rPr>
                <w:rFonts w:eastAsia="Times New Roman" w:cs="Calibri"/>
                <w:color w:val="000000"/>
              </w:rPr>
              <w:t>0</w:t>
            </w:r>
          </w:p>
        </w:tc>
        <w:tc>
          <w:tcPr>
            <w:tcW w:w="840" w:type="dxa"/>
            <w:shd w:val="clear" w:color="auto" w:fill="auto"/>
            <w:noWrap/>
            <w:hideMark/>
          </w:tcPr>
          <w:p w14:paraId="3EE8E20E" w14:textId="77777777" w:rsidR="00612B6F" w:rsidRPr="00623A68" w:rsidRDefault="00612B6F" w:rsidP="00612B6F">
            <w:pPr>
              <w:spacing w:after="0" w:line="240" w:lineRule="auto"/>
              <w:rPr>
                <w:rFonts w:eastAsia="Times New Roman" w:cs="Calibri"/>
                <w:color w:val="000000"/>
              </w:rPr>
            </w:pPr>
            <w:r w:rsidRPr="00623A68">
              <w:rPr>
                <w:rFonts w:eastAsia="Times New Roman" w:cs="Calibri"/>
                <w:color w:val="000000"/>
              </w:rPr>
              <w:t>0</w:t>
            </w:r>
          </w:p>
        </w:tc>
        <w:tc>
          <w:tcPr>
            <w:tcW w:w="840" w:type="dxa"/>
            <w:shd w:val="clear" w:color="auto" w:fill="auto"/>
            <w:noWrap/>
            <w:hideMark/>
          </w:tcPr>
          <w:p w14:paraId="07351B9D" w14:textId="77777777" w:rsidR="00612B6F" w:rsidRPr="00623A68" w:rsidRDefault="00612B6F" w:rsidP="00612B6F">
            <w:pPr>
              <w:spacing w:after="0" w:line="240" w:lineRule="auto"/>
              <w:rPr>
                <w:rFonts w:eastAsia="Times New Roman" w:cs="Calibri"/>
                <w:color w:val="000000"/>
              </w:rPr>
            </w:pPr>
            <w:r w:rsidRPr="00623A68">
              <w:rPr>
                <w:rFonts w:eastAsia="Times New Roman" w:cs="Calibri"/>
                <w:color w:val="000000"/>
              </w:rPr>
              <w:t>0</w:t>
            </w:r>
          </w:p>
        </w:tc>
        <w:tc>
          <w:tcPr>
            <w:tcW w:w="840" w:type="dxa"/>
            <w:shd w:val="clear" w:color="auto" w:fill="auto"/>
            <w:noWrap/>
            <w:hideMark/>
          </w:tcPr>
          <w:p w14:paraId="1B71186D" w14:textId="77777777" w:rsidR="00612B6F" w:rsidRPr="00623A68" w:rsidRDefault="00612B6F" w:rsidP="00612B6F">
            <w:pPr>
              <w:spacing w:after="0" w:line="240" w:lineRule="auto"/>
              <w:rPr>
                <w:rFonts w:eastAsia="Times New Roman" w:cs="Calibri"/>
                <w:color w:val="000000"/>
              </w:rPr>
            </w:pPr>
            <w:r w:rsidRPr="00623A68">
              <w:rPr>
                <w:rFonts w:eastAsia="Times New Roman" w:cs="Calibri"/>
                <w:color w:val="000000"/>
              </w:rPr>
              <w:t>0</w:t>
            </w:r>
          </w:p>
        </w:tc>
      </w:tr>
    </w:tbl>
    <w:p w14:paraId="36140BF9" w14:textId="77777777" w:rsidR="00612B6F" w:rsidRDefault="00612B6F" w:rsidP="00612B6F">
      <w:pPr>
        <w:spacing w:after="0" w:line="240" w:lineRule="auto"/>
        <w:rPr>
          <w:b/>
          <w:sz w:val="28"/>
          <w:szCs w:val="28"/>
        </w:rPr>
      </w:pPr>
    </w:p>
    <w:tbl>
      <w:tblPr>
        <w:tblW w:w="7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1208"/>
        <w:gridCol w:w="840"/>
        <w:gridCol w:w="840"/>
        <w:gridCol w:w="840"/>
        <w:gridCol w:w="840"/>
        <w:gridCol w:w="840"/>
        <w:gridCol w:w="840"/>
        <w:gridCol w:w="840"/>
      </w:tblGrid>
      <w:tr w:rsidR="00612B6F" w:rsidRPr="00EA48E2" w14:paraId="63583213" w14:textId="77777777" w:rsidTr="00216E7C">
        <w:trPr>
          <w:trHeight w:val="320"/>
          <w:jc w:val="center"/>
        </w:trPr>
        <w:tc>
          <w:tcPr>
            <w:tcW w:w="7917" w:type="dxa"/>
            <w:gridSpan w:val="9"/>
            <w:shd w:val="clear" w:color="000000" w:fill="D9D9D9"/>
            <w:noWrap/>
          </w:tcPr>
          <w:p w14:paraId="3A1C1B83" w14:textId="77777777" w:rsidR="00612B6F" w:rsidRPr="00EA48E2" w:rsidRDefault="00612B6F" w:rsidP="00612B6F">
            <w:pPr>
              <w:spacing w:after="0" w:line="240" w:lineRule="auto"/>
              <w:rPr>
                <w:rFonts w:eastAsia="Times New Roman" w:cs="Calibri"/>
                <w:b/>
                <w:color w:val="000000"/>
              </w:rPr>
            </w:pPr>
            <w:r>
              <w:rPr>
                <w:rFonts w:eastAsia="Times New Roman" w:cs="Calibri"/>
                <w:b/>
                <w:color w:val="000000"/>
              </w:rPr>
              <w:t>Total</w:t>
            </w:r>
          </w:p>
        </w:tc>
      </w:tr>
      <w:tr w:rsidR="00612B6F" w:rsidRPr="00623A68" w14:paraId="79A03CF4" w14:textId="77777777" w:rsidTr="00216E7C">
        <w:trPr>
          <w:trHeight w:val="320"/>
          <w:jc w:val="center"/>
        </w:trPr>
        <w:tc>
          <w:tcPr>
            <w:tcW w:w="904" w:type="dxa"/>
            <w:shd w:val="clear" w:color="000000" w:fill="D9D9D9"/>
            <w:noWrap/>
            <w:hideMark/>
          </w:tcPr>
          <w:p w14:paraId="4985F9AA" w14:textId="77777777" w:rsidR="00612B6F" w:rsidRPr="00623A68" w:rsidRDefault="00612B6F" w:rsidP="00612B6F">
            <w:pPr>
              <w:spacing w:after="0" w:line="240" w:lineRule="auto"/>
              <w:rPr>
                <w:rFonts w:eastAsia="Times New Roman" w:cs="Calibri"/>
                <w:color w:val="000000"/>
              </w:rPr>
            </w:pPr>
            <w:r w:rsidRPr="00623A68">
              <w:rPr>
                <w:rFonts w:eastAsia="Times New Roman" w:cs="Calibri"/>
                <w:color w:val="000000"/>
              </w:rPr>
              <w:t>Term</w:t>
            </w:r>
          </w:p>
        </w:tc>
        <w:tc>
          <w:tcPr>
            <w:tcW w:w="1133" w:type="dxa"/>
            <w:shd w:val="clear" w:color="000000" w:fill="D9D9D9"/>
            <w:noWrap/>
            <w:hideMark/>
          </w:tcPr>
          <w:p w14:paraId="33C7C4C7" w14:textId="77777777" w:rsidR="00612B6F" w:rsidRPr="00623A68" w:rsidRDefault="00612B6F" w:rsidP="00612B6F">
            <w:pPr>
              <w:spacing w:after="0" w:line="240" w:lineRule="auto"/>
              <w:rPr>
                <w:rFonts w:eastAsia="Times New Roman" w:cs="Calibri"/>
                <w:color w:val="000000"/>
              </w:rPr>
            </w:pPr>
            <w:r w:rsidRPr="00623A68">
              <w:rPr>
                <w:rFonts w:eastAsia="Times New Roman" w:cs="Calibri"/>
                <w:color w:val="000000"/>
              </w:rPr>
              <w:t>Enrollment</w:t>
            </w:r>
          </w:p>
        </w:tc>
        <w:tc>
          <w:tcPr>
            <w:tcW w:w="840" w:type="dxa"/>
            <w:shd w:val="clear" w:color="000000" w:fill="D9D9D9"/>
            <w:noWrap/>
            <w:hideMark/>
          </w:tcPr>
          <w:p w14:paraId="11D4CDDA" w14:textId="77777777" w:rsidR="00612B6F" w:rsidRPr="00623A68" w:rsidRDefault="00612B6F" w:rsidP="00612B6F">
            <w:pPr>
              <w:spacing w:after="0" w:line="240" w:lineRule="auto"/>
              <w:rPr>
                <w:rFonts w:eastAsia="Times New Roman" w:cs="Calibri"/>
                <w:color w:val="000000"/>
              </w:rPr>
            </w:pPr>
            <w:r w:rsidRPr="00623A68">
              <w:rPr>
                <w:rFonts w:eastAsia="Times New Roman" w:cs="Calibri"/>
                <w:color w:val="000000"/>
              </w:rPr>
              <w:t>A</w:t>
            </w:r>
            <w:r>
              <w:rPr>
                <w:rFonts w:eastAsia="Times New Roman" w:cs="Calibri"/>
                <w:color w:val="000000"/>
              </w:rPr>
              <w:t xml:space="preserve"> =100</w:t>
            </w:r>
          </w:p>
        </w:tc>
        <w:tc>
          <w:tcPr>
            <w:tcW w:w="840" w:type="dxa"/>
            <w:shd w:val="clear" w:color="000000" w:fill="D9D9D9"/>
            <w:noWrap/>
            <w:hideMark/>
          </w:tcPr>
          <w:p w14:paraId="2BE9E995" w14:textId="77777777" w:rsidR="00612B6F" w:rsidRPr="00623A68" w:rsidRDefault="00612B6F" w:rsidP="00612B6F">
            <w:pPr>
              <w:spacing w:after="0" w:line="240" w:lineRule="auto"/>
              <w:rPr>
                <w:rFonts w:eastAsia="Times New Roman" w:cs="Calibri"/>
                <w:color w:val="000000"/>
              </w:rPr>
            </w:pPr>
            <w:r w:rsidRPr="00623A68">
              <w:rPr>
                <w:rFonts w:eastAsia="Times New Roman" w:cs="Calibri"/>
                <w:color w:val="000000"/>
              </w:rPr>
              <w:t>B</w:t>
            </w:r>
            <w:r>
              <w:rPr>
                <w:rFonts w:eastAsia="Times New Roman" w:cs="Calibri"/>
                <w:color w:val="000000"/>
              </w:rPr>
              <w:t xml:space="preserve"> = 75</w:t>
            </w:r>
          </w:p>
        </w:tc>
        <w:tc>
          <w:tcPr>
            <w:tcW w:w="840" w:type="dxa"/>
            <w:shd w:val="clear" w:color="000000" w:fill="D9D9D9"/>
            <w:noWrap/>
            <w:hideMark/>
          </w:tcPr>
          <w:p w14:paraId="47B2B43F" w14:textId="77777777" w:rsidR="00612B6F" w:rsidRPr="00623A68" w:rsidRDefault="00612B6F" w:rsidP="00612B6F">
            <w:pPr>
              <w:spacing w:after="0" w:line="240" w:lineRule="auto"/>
              <w:rPr>
                <w:rFonts w:eastAsia="Times New Roman" w:cs="Calibri"/>
                <w:color w:val="000000"/>
              </w:rPr>
            </w:pPr>
            <w:r w:rsidRPr="00623A68">
              <w:rPr>
                <w:rFonts w:eastAsia="Times New Roman" w:cs="Calibri"/>
                <w:color w:val="000000"/>
              </w:rPr>
              <w:t>C</w:t>
            </w:r>
            <w:r>
              <w:rPr>
                <w:rFonts w:eastAsia="Times New Roman" w:cs="Calibri"/>
                <w:color w:val="000000"/>
              </w:rPr>
              <w:t xml:space="preserve"> = 50</w:t>
            </w:r>
          </w:p>
        </w:tc>
        <w:tc>
          <w:tcPr>
            <w:tcW w:w="840" w:type="dxa"/>
            <w:shd w:val="clear" w:color="000000" w:fill="D9D9D9"/>
            <w:noWrap/>
            <w:hideMark/>
          </w:tcPr>
          <w:p w14:paraId="2DB9BACA" w14:textId="77777777" w:rsidR="00612B6F" w:rsidRPr="00623A68" w:rsidRDefault="00612B6F" w:rsidP="00612B6F">
            <w:pPr>
              <w:spacing w:after="0" w:line="240" w:lineRule="auto"/>
              <w:rPr>
                <w:rFonts w:eastAsia="Times New Roman" w:cs="Calibri"/>
                <w:color w:val="000000"/>
              </w:rPr>
            </w:pPr>
            <w:r w:rsidRPr="00623A68">
              <w:rPr>
                <w:rFonts w:eastAsia="Times New Roman" w:cs="Calibri"/>
                <w:color w:val="000000"/>
              </w:rPr>
              <w:t>D</w:t>
            </w:r>
            <w:r>
              <w:rPr>
                <w:rFonts w:eastAsia="Times New Roman" w:cs="Calibri"/>
                <w:color w:val="000000"/>
              </w:rPr>
              <w:t xml:space="preserve"> =25</w:t>
            </w:r>
          </w:p>
        </w:tc>
        <w:tc>
          <w:tcPr>
            <w:tcW w:w="840" w:type="dxa"/>
            <w:shd w:val="clear" w:color="000000" w:fill="D9D9D9"/>
            <w:noWrap/>
            <w:hideMark/>
          </w:tcPr>
          <w:p w14:paraId="493FB26C" w14:textId="77777777" w:rsidR="00612B6F" w:rsidRPr="00623A68" w:rsidRDefault="00612B6F" w:rsidP="00612B6F">
            <w:pPr>
              <w:spacing w:after="0" w:line="240" w:lineRule="auto"/>
              <w:rPr>
                <w:rFonts w:eastAsia="Times New Roman" w:cs="Calibri"/>
                <w:color w:val="000000"/>
              </w:rPr>
            </w:pPr>
            <w:r w:rsidRPr="00623A68">
              <w:rPr>
                <w:rFonts w:eastAsia="Times New Roman" w:cs="Calibri"/>
                <w:color w:val="000000"/>
              </w:rPr>
              <w:t>P</w:t>
            </w:r>
          </w:p>
        </w:tc>
        <w:tc>
          <w:tcPr>
            <w:tcW w:w="840" w:type="dxa"/>
            <w:shd w:val="clear" w:color="000000" w:fill="D9D9D9"/>
            <w:noWrap/>
            <w:hideMark/>
          </w:tcPr>
          <w:p w14:paraId="2BACA750" w14:textId="77777777" w:rsidR="00612B6F" w:rsidRPr="00623A68" w:rsidRDefault="00612B6F" w:rsidP="00612B6F">
            <w:pPr>
              <w:spacing w:after="0" w:line="240" w:lineRule="auto"/>
              <w:rPr>
                <w:rFonts w:eastAsia="Times New Roman" w:cs="Calibri"/>
                <w:color w:val="000000"/>
              </w:rPr>
            </w:pPr>
            <w:r w:rsidRPr="00623A68">
              <w:rPr>
                <w:rFonts w:eastAsia="Times New Roman" w:cs="Calibri"/>
                <w:color w:val="000000"/>
              </w:rPr>
              <w:t>F</w:t>
            </w:r>
            <w:r>
              <w:rPr>
                <w:rFonts w:eastAsia="Times New Roman" w:cs="Calibri"/>
                <w:color w:val="000000"/>
              </w:rPr>
              <w:t xml:space="preserve"> = 0</w:t>
            </w:r>
          </w:p>
        </w:tc>
        <w:tc>
          <w:tcPr>
            <w:tcW w:w="840" w:type="dxa"/>
            <w:shd w:val="clear" w:color="000000" w:fill="D9D9D9"/>
            <w:noWrap/>
            <w:hideMark/>
          </w:tcPr>
          <w:p w14:paraId="199B65E2" w14:textId="77777777" w:rsidR="00612B6F" w:rsidRPr="00623A68" w:rsidRDefault="00612B6F" w:rsidP="00612B6F">
            <w:pPr>
              <w:spacing w:after="0" w:line="240" w:lineRule="auto"/>
              <w:rPr>
                <w:rFonts w:eastAsia="Times New Roman" w:cs="Calibri"/>
                <w:color w:val="000000"/>
              </w:rPr>
            </w:pPr>
            <w:r w:rsidRPr="00623A68">
              <w:rPr>
                <w:rFonts w:eastAsia="Times New Roman" w:cs="Calibri"/>
                <w:color w:val="000000"/>
              </w:rPr>
              <w:t>W</w:t>
            </w:r>
          </w:p>
        </w:tc>
      </w:tr>
      <w:tr w:rsidR="00612B6F" w:rsidRPr="00623A68" w14:paraId="4EC2E7E0" w14:textId="77777777" w:rsidTr="00216E7C">
        <w:trPr>
          <w:trHeight w:val="320"/>
          <w:jc w:val="center"/>
        </w:trPr>
        <w:tc>
          <w:tcPr>
            <w:tcW w:w="904" w:type="dxa"/>
            <w:shd w:val="clear" w:color="auto" w:fill="auto"/>
            <w:noWrap/>
            <w:hideMark/>
          </w:tcPr>
          <w:p w14:paraId="134F6324" w14:textId="77777777" w:rsidR="00612B6F" w:rsidRPr="00623A68" w:rsidRDefault="00612B6F" w:rsidP="00612B6F">
            <w:pPr>
              <w:spacing w:after="0" w:line="240" w:lineRule="auto"/>
              <w:rPr>
                <w:rFonts w:eastAsia="Times New Roman" w:cs="Calibri"/>
                <w:color w:val="000000"/>
              </w:rPr>
            </w:pPr>
            <w:r w:rsidRPr="00623A68">
              <w:rPr>
                <w:rFonts w:eastAsia="Times New Roman" w:cs="Calibri"/>
                <w:color w:val="000000"/>
              </w:rPr>
              <w:t>2014</w:t>
            </w:r>
            <w:r>
              <w:rPr>
                <w:rFonts w:eastAsia="Times New Roman" w:cs="Calibri"/>
                <w:color w:val="000000"/>
              </w:rPr>
              <w:t>_</w:t>
            </w:r>
            <w:r>
              <w:rPr>
                <w:rFonts w:eastAsia="Times New Roman" w:cs="Calibri"/>
                <w:color w:val="000000"/>
              </w:rPr>
              <w:br/>
              <w:t>15</w:t>
            </w:r>
          </w:p>
        </w:tc>
        <w:tc>
          <w:tcPr>
            <w:tcW w:w="1133" w:type="dxa"/>
            <w:shd w:val="clear" w:color="auto" w:fill="auto"/>
            <w:noWrap/>
            <w:hideMark/>
          </w:tcPr>
          <w:p w14:paraId="679B115A" w14:textId="77777777" w:rsidR="00612B6F" w:rsidRPr="00EA48E2" w:rsidRDefault="00612B6F" w:rsidP="00612B6F">
            <w:pPr>
              <w:spacing w:after="0" w:line="240" w:lineRule="auto"/>
              <w:rPr>
                <w:rFonts w:eastAsia="Times New Roman" w:cs="Calibri"/>
                <w:b/>
                <w:color w:val="000000"/>
              </w:rPr>
            </w:pPr>
            <w:r w:rsidRPr="00EA48E2">
              <w:rPr>
                <w:rFonts w:eastAsia="Times New Roman" w:cs="Calibri"/>
                <w:b/>
                <w:color w:val="000000"/>
              </w:rPr>
              <w:t>51</w:t>
            </w:r>
          </w:p>
        </w:tc>
        <w:tc>
          <w:tcPr>
            <w:tcW w:w="840" w:type="dxa"/>
            <w:shd w:val="clear" w:color="auto" w:fill="auto"/>
            <w:noWrap/>
            <w:hideMark/>
          </w:tcPr>
          <w:p w14:paraId="42F58927" w14:textId="77777777" w:rsidR="00612B6F" w:rsidRPr="00623A68" w:rsidRDefault="00612B6F" w:rsidP="00612B6F">
            <w:pPr>
              <w:spacing w:after="0" w:line="240" w:lineRule="auto"/>
              <w:rPr>
                <w:rFonts w:eastAsia="Times New Roman" w:cs="Calibri"/>
                <w:color w:val="000000"/>
              </w:rPr>
            </w:pPr>
            <w:r>
              <w:rPr>
                <w:rFonts w:eastAsia="Times New Roman" w:cs="Calibri"/>
                <w:color w:val="000000"/>
              </w:rPr>
              <w:t>29</w:t>
            </w:r>
          </w:p>
        </w:tc>
        <w:tc>
          <w:tcPr>
            <w:tcW w:w="840" w:type="dxa"/>
            <w:shd w:val="clear" w:color="auto" w:fill="auto"/>
            <w:noWrap/>
            <w:hideMark/>
          </w:tcPr>
          <w:p w14:paraId="609B86BE" w14:textId="77777777" w:rsidR="00612B6F" w:rsidRPr="00623A68" w:rsidRDefault="00612B6F" w:rsidP="00612B6F">
            <w:pPr>
              <w:spacing w:after="0" w:line="240" w:lineRule="auto"/>
              <w:rPr>
                <w:rFonts w:eastAsia="Times New Roman" w:cs="Calibri"/>
                <w:color w:val="000000"/>
              </w:rPr>
            </w:pPr>
            <w:r>
              <w:rPr>
                <w:rFonts w:eastAsia="Times New Roman" w:cs="Calibri"/>
                <w:color w:val="000000"/>
              </w:rPr>
              <w:t>11</w:t>
            </w:r>
          </w:p>
        </w:tc>
        <w:tc>
          <w:tcPr>
            <w:tcW w:w="840" w:type="dxa"/>
            <w:shd w:val="clear" w:color="auto" w:fill="auto"/>
            <w:noWrap/>
            <w:hideMark/>
          </w:tcPr>
          <w:p w14:paraId="498CFE3D" w14:textId="77777777" w:rsidR="00612B6F" w:rsidRPr="00623A68" w:rsidRDefault="00612B6F" w:rsidP="00612B6F">
            <w:pPr>
              <w:spacing w:after="0" w:line="240" w:lineRule="auto"/>
              <w:rPr>
                <w:rFonts w:eastAsia="Times New Roman" w:cs="Calibri"/>
                <w:color w:val="000000"/>
              </w:rPr>
            </w:pPr>
            <w:r>
              <w:rPr>
                <w:rFonts w:eastAsia="Times New Roman" w:cs="Calibri"/>
                <w:color w:val="000000"/>
              </w:rPr>
              <w:t>3</w:t>
            </w:r>
          </w:p>
        </w:tc>
        <w:tc>
          <w:tcPr>
            <w:tcW w:w="840" w:type="dxa"/>
            <w:shd w:val="clear" w:color="auto" w:fill="auto"/>
            <w:noWrap/>
            <w:hideMark/>
          </w:tcPr>
          <w:p w14:paraId="4102547C" w14:textId="77777777" w:rsidR="00612B6F" w:rsidRPr="00623A68" w:rsidRDefault="00612B6F" w:rsidP="00612B6F">
            <w:pPr>
              <w:spacing w:after="0" w:line="240" w:lineRule="auto"/>
              <w:rPr>
                <w:rFonts w:eastAsia="Times New Roman" w:cs="Calibri"/>
                <w:color w:val="000000"/>
              </w:rPr>
            </w:pPr>
            <w:r>
              <w:rPr>
                <w:rFonts w:eastAsia="Times New Roman" w:cs="Calibri"/>
                <w:color w:val="000000"/>
              </w:rPr>
              <w:t>2</w:t>
            </w:r>
          </w:p>
        </w:tc>
        <w:tc>
          <w:tcPr>
            <w:tcW w:w="840" w:type="dxa"/>
            <w:shd w:val="clear" w:color="auto" w:fill="auto"/>
            <w:noWrap/>
            <w:hideMark/>
          </w:tcPr>
          <w:p w14:paraId="116FE939" w14:textId="77777777" w:rsidR="00612B6F" w:rsidRPr="00623A68" w:rsidRDefault="00612B6F" w:rsidP="00612B6F">
            <w:pPr>
              <w:spacing w:after="0" w:line="240" w:lineRule="auto"/>
              <w:rPr>
                <w:rFonts w:eastAsia="Times New Roman" w:cs="Calibri"/>
                <w:color w:val="000000"/>
              </w:rPr>
            </w:pPr>
            <w:r w:rsidRPr="00623A68">
              <w:rPr>
                <w:rFonts w:eastAsia="Times New Roman" w:cs="Calibri"/>
                <w:color w:val="000000"/>
              </w:rPr>
              <w:t>0</w:t>
            </w:r>
          </w:p>
        </w:tc>
        <w:tc>
          <w:tcPr>
            <w:tcW w:w="840" w:type="dxa"/>
            <w:shd w:val="clear" w:color="auto" w:fill="auto"/>
            <w:noWrap/>
            <w:hideMark/>
          </w:tcPr>
          <w:p w14:paraId="0D52F0D3" w14:textId="77777777" w:rsidR="00612B6F" w:rsidRPr="00623A68" w:rsidRDefault="00612B6F" w:rsidP="00612B6F">
            <w:pPr>
              <w:spacing w:after="0" w:line="240" w:lineRule="auto"/>
              <w:rPr>
                <w:rFonts w:eastAsia="Times New Roman" w:cs="Calibri"/>
                <w:color w:val="000000"/>
              </w:rPr>
            </w:pPr>
            <w:r>
              <w:rPr>
                <w:rFonts w:eastAsia="Times New Roman" w:cs="Calibri"/>
                <w:color w:val="000000"/>
              </w:rPr>
              <w:t>3</w:t>
            </w:r>
          </w:p>
        </w:tc>
        <w:tc>
          <w:tcPr>
            <w:tcW w:w="840" w:type="dxa"/>
            <w:shd w:val="clear" w:color="auto" w:fill="auto"/>
            <w:noWrap/>
            <w:hideMark/>
          </w:tcPr>
          <w:p w14:paraId="41ED7C35" w14:textId="77777777" w:rsidR="00612B6F" w:rsidRPr="00623A68" w:rsidRDefault="00612B6F" w:rsidP="00612B6F">
            <w:pPr>
              <w:spacing w:after="0" w:line="240" w:lineRule="auto"/>
              <w:rPr>
                <w:rFonts w:eastAsia="Times New Roman" w:cs="Calibri"/>
                <w:color w:val="000000"/>
              </w:rPr>
            </w:pPr>
            <w:r>
              <w:rPr>
                <w:rFonts w:eastAsia="Times New Roman" w:cs="Calibri"/>
                <w:color w:val="000000"/>
              </w:rPr>
              <w:t>3</w:t>
            </w:r>
          </w:p>
        </w:tc>
      </w:tr>
      <w:tr w:rsidR="00612B6F" w:rsidRPr="00623A68" w14:paraId="2FFC8D55" w14:textId="77777777" w:rsidTr="00216E7C">
        <w:trPr>
          <w:trHeight w:val="320"/>
          <w:jc w:val="center"/>
        </w:trPr>
        <w:tc>
          <w:tcPr>
            <w:tcW w:w="904" w:type="dxa"/>
            <w:shd w:val="clear" w:color="auto" w:fill="auto"/>
            <w:noWrap/>
          </w:tcPr>
          <w:p w14:paraId="2646686C" w14:textId="77777777" w:rsidR="00612B6F" w:rsidRPr="00623A68" w:rsidRDefault="00612B6F" w:rsidP="00612B6F">
            <w:pPr>
              <w:spacing w:after="0" w:line="240" w:lineRule="auto"/>
              <w:rPr>
                <w:rFonts w:eastAsia="Times New Roman" w:cs="Calibri"/>
                <w:color w:val="000000"/>
              </w:rPr>
            </w:pPr>
          </w:p>
        </w:tc>
        <w:tc>
          <w:tcPr>
            <w:tcW w:w="1133" w:type="dxa"/>
            <w:shd w:val="clear" w:color="auto" w:fill="auto"/>
            <w:noWrap/>
          </w:tcPr>
          <w:p w14:paraId="7620CE39" w14:textId="77777777" w:rsidR="00612B6F" w:rsidRDefault="00612B6F" w:rsidP="00612B6F">
            <w:pPr>
              <w:spacing w:after="0" w:line="240" w:lineRule="auto"/>
              <w:rPr>
                <w:rFonts w:eastAsia="Times New Roman" w:cs="Calibri"/>
                <w:color w:val="000000"/>
              </w:rPr>
            </w:pPr>
          </w:p>
        </w:tc>
        <w:tc>
          <w:tcPr>
            <w:tcW w:w="840" w:type="dxa"/>
            <w:shd w:val="clear" w:color="auto" w:fill="auto"/>
            <w:noWrap/>
          </w:tcPr>
          <w:p w14:paraId="63945C7D" w14:textId="77777777" w:rsidR="00612B6F" w:rsidRDefault="00612B6F" w:rsidP="00612B6F">
            <w:pPr>
              <w:spacing w:after="0" w:line="240" w:lineRule="auto"/>
              <w:rPr>
                <w:rFonts w:eastAsia="Times New Roman" w:cs="Calibri"/>
                <w:color w:val="000000"/>
              </w:rPr>
            </w:pPr>
            <w:r>
              <w:rPr>
                <w:rFonts w:eastAsia="Times New Roman" w:cs="Calibri"/>
                <w:color w:val="000000"/>
              </w:rPr>
              <w:t>2900</w:t>
            </w:r>
          </w:p>
        </w:tc>
        <w:tc>
          <w:tcPr>
            <w:tcW w:w="840" w:type="dxa"/>
            <w:shd w:val="clear" w:color="auto" w:fill="auto"/>
            <w:noWrap/>
          </w:tcPr>
          <w:p w14:paraId="4DAD03F2" w14:textId="77777777" w:rsidR="00612B6F" w:rsidRDefault="00612B6F" w:rsidP="00612B6F">
            <w:pPr>
              <w:spacing w:after="0" w:line="240" w:lineRule="auto"/>
              <w:rPr>
                <w:rFonts w:eastAsia="Times New Roman" w:cs="Calibri"/>
                <w:color w:val="000000"/>
              </w:rPr>
            </w:pPr>
            <w:r>
              <w:rPr>
                <w:rFonts w:eastAsia="Times New Roman" w:cs="Calibri"/>
                <w:color w:val="000000"/>
              </w:rPr>
              <w:t>825</w:t>
            </w:r>
          </w:p>
        </w:tc>
        <w:tc>
          <w:tcPr>
            <w:tcW w:w="840" w:type="dxa"/>
            <w:shd w:val="clear" w:color="auto" w:fill="auto"/>
            <w:noWrap/>
          </w:tcPr>
          <w:p w14:paraId="017D4145" w14:textId="77777777" w:rsidR="00612B6F" w:rsidRDefault="00612B6F" w:rsidP="00612B6F">
            <w:pPr>
              <w:spacing w:after="0" w:line="240" w:lineRule="auto"/>
              <w:rPr>
                <w:rFonts w:eastAsia="Times New Roman" w:cs="Calibri"/>
                <w:color w:val="000000"/>
              </w:rPr>
            </w:pPr>
            <w:r>
              <w:rPr>
                <w:rFonts w:eastAsia="Times New Roman" w:cs="Calibri"/>
                <w:color w:val="000000"/>
              </w:rPr>
              <w:t>150</w:t>
            </w:r>
          </w:p>
        </w:tc>
        <w:tc>
          <w:tcPr>
            <w:tcW w:w="840" w:type="dxa"/>
            <w:shd w:val="clear" w:color="auto" w:fill="auto"/>
            <w:noWrap/>
          </w:tcPr>
          <w:p w14:paraId="3D3DAC30" w14:textId="77777777" w:rsidR="00612B6F" w:rsidRDefault="00612B6F" w:rsidP="00612B6F">
            <w:pPr>
              <w:spacing w:after="0" w:line="240" w:lineRule="auto"/>
              <w:rPr>
                <w:rFonts w:eastAsia="Times New Roman" w:cs="Calibri"/>
                <w:color w:val="000000"/>
              </w:rPr>
            </w:pPr>
            <w:r>
              <w:rPr>
                <w:rFonts w:eastAsia="Times New Roman" w:cs="Calibri"/>
                <w:color w:val="000000"/>
              </w:rPr>
              <w:t>50</w:t>
            </w:r>
          </w:p>
        </w:tc>
        <w:tc>
          <w:tcPr>
            <w:tcW w:w="840" w:type="dxa"/>
            <w:shd w:val="clear" w:color="auto" w:fill="auto"/>
            <w:noWrap/>
          </w:tcPr>
          <w:p w14:paraId="02038928" w14:textId="77777777" w:rsidR="00612B6F" w:rsidRPr="00623A68" w:rsidRDefault="00612B6F" w:rsidP="00612B6F">
            <w:pPr>
              <w:spacing w:after="0" w:line="240" w:lineRule="auto"/>
              <w:rPr>
                <w:rFonts w:eastAsia="Times New Roman" w:cs="Calibri"/>
                <w:color w:val="000000"/>
              </w:rPr>
            </w:pPr>
          </w:p>
        </w:tc>
        <w:tc>
          <w:tcPr>
            <w:tcW w:w="840" w:type="dxa"/>
            <w:shd w:val="clear" w:color="auto" w:fill="auto"/>
            <w:noWrap/>
          </w:tcPr>
          <w:p w14:paraId="5CB168B2" w14:textId="77777777" w:rsidR="00612B6F" w:rsidRDefault="00612B6F" w:rsidP="00612B6F">
            <w:pPr>
              <w:spacing w:after="0" w:line="240" w:lineRule="auto"/>
              <w:rPr>
                <w:rFonts w:eastAsia="Times New Roman" w:cs="Calibri"/>
                <w:color w:val="000000"/>
              </w:rPr>
            </w:pPr>
            <w:r>
              <w:rPr>
                <w:rFonts w:eastAsia="Times New Roman" w:cs="Calibri"/>
                <w:color w:val="000000"/>
              </w:rPr>
              <w:t>0</w:t>
            </w:r>
          </w:p>
        </w:tc>
        <w:tc>
          <w:tcPr>
            <w:tcW w:w="840" w:type="dxa"/>
            <w:shd w:val="clear" w:color="auto" w:fill="auto"/>
            <w:noWrap/>
          </w:tcPr>
          <w:p w14:paraId="1D0A521B" w14:textId="77777777" w:rsidR="00612B6F" w:rsidRDefault="00612B6F" w:rsidP="00612B6F">
            <w:pPr>
              <w:spacing w:after="0" w:line="240" w:lineRule="auto"/>
              <w:rPr>
                <w:rFonts w:eastAsia="Times New Roman" w:cs="Calibri"/>
                <w:color w:val="000000"/>
              </w:rPr>
            </w:pPr>
          </w:p>
        </w:tc>
      </w:tr>
      <w:tr w:rsidR="00612B6F" w:rsidRPr="00623A68" w14:paraId="64AC2C6B" w14:textId="77777777" w:rsidTr="00216E7C">
        <w:trPr>
          <w:trHeight w:val="320"/>
          <w:jc w:val="center"/>
        </w:trPr>
        <w:tc>
          <w:tcPr>
            <w:tcW w:w="2037" w:type="dxa"/>
            <w:gridSpan w:val="2"/>
            <w:shd w:val="clear" w:color="auto" w:fill="auto"/>
            <w:noWrap/>
          </w:tcPr>
          <w:p w14:paraId="06C6C036" w14:textId="77777777" w:rsidR="00612B6F" w:rsidRPr="00EA48E2" w:rsidRDefault="00612B6F" w:rsidP="00612B6F">
            <w:pPr>
              <w:spacing w:after="0" w:line="240" w:lineRule="auto"/>
              <w:jc w:val="right"/>
              <w:rPr>
                <w:rFonts w:eastAsia="Times New Roman" w:cs="Calibri"/>
                <w:b/>
                <w:color w:val="000000"/>
              </w:rPr>
            </w:pPr>
            <w:r w:rsidRPr="00EA48E2">
              <w:rPr>
                <w:rFonts w:eastAsia="Times New Roman" w:cs="Calibri"/>
                <w:b/>
                <w:color w:val="000000"/>
              </w:rPr>
              <w:t>TOTAL</w:t>
            </w:r>
          </w:p>
        </w:tc>
        <w:tc>
          <w:tcPr>
            <w:tcW w:w="840" w:type="dxa"/>
            <w:shd w:val="clear" w:color="auto" w:fill="auto"/>
            <w:noWrap/>
          </w:tcPr>
          <w:p w14:paraId="11C8924A" w14:textId="77777777" w:rsidR="00612B6F" w:rsidRPr="00EA48E2" w:rsidRDefault="00612B6F" w:rsidP="00612B6F">
            <w:pPr>
              <w:spacing w:after="0" w:line="240" w:lineRule="auto"/>
              <w:rPr>
                <w:rFonts w:eastAsia="Times New Roman" w:cs="Calibri"/>
                <w:b/>
                <w:color w:val="000000"/>
              </w:rPr>
            </w:pPr>
            <w:r w:rsidRPr="00EA48E2">
              <w:rPr>
                <w:rFonts w:eastAsia="Times New Roman" w:cs="Calibri"/>
                <w:b/>
                <w:color w:val="000000"/>
              </w:rPr>
              <w:t>3925</w:t>
            </w:r>
          </w:p>
        </w:tc>
        <w:tc>
          <w:tcPr>
            <w:tcW w:w="840" w:type="dxa"/>
            <w:shd w:val="clear" w:color="auto" w:fill="auto"/>
            <w:noWrap/>
          </w:tcPr>
          <w:p w14:paraId="56A0DCF9" w14:textId="77777777" w:rsidR="00612B6F" w:rsidRDefault="00612B6F" w:rsidP="00612B6F">
            <w:pPr>
              <w:spacing w:after="0" w:line="240" w:lineRule="auto"/>
              <w:rPr>
                <w:rFonts w:eastAsia="Times New Roman" w:cs="Calibri"/>
                <w:color w:val="000000"/>
              </w:rPr>
            </w:pPr>
          </w:p>
        </w:tc>
        <w:tc>
          <w:tcPr>
            <w:tcW w:w="1680" w:type="dxa"/>
            <w:gridSpan w:val="2"/>
            <w:shd w:val="clear" w:color="auto" w:fill="auto"/>
            <w:noWrap/>
          </w:tcPr>
          <w:p w14:paraId="744A3038" w14:textId="77777777" w:rsidR="00612B6F" w:rsidRPr="00EA48E2" w:rsidRDefault="00612B6F" w:rsidP="00612B6F">
            <w:pPr>
              <w:spacing w:after="0" w:line="240" w:lineRule="auto"/>
              <w:jc w:val="right"/>
              <w:rPr>
                <w:rFonts w:eastAsia="Times New Roman" w:cs="Calibri"/>
                <w:b/>
                <w:color w:val="000000"/>
              </w:rPr>
            </w:pPr>
            <w:r w:rsidRPr="00EA48E2">
              <w:rPr>
                <w:rFonts w:eastAsia="Times New Roman" w:cs="Calibri"/>
                <w:b/>
                <w:color w:val="000000"/>
              </w:rPr>
              <w:t>TOTAL AVERAGE</w:t>
            </w:r>
          </w:p>
        </w:tc>
        <w:tc>
          <w:tcPr>
            <w:tcW w:w="840" w:type="dxa"/>
            <w:shd w:val="clear" w:color="auto" w:fill="auto"/>
            <w:noWrap/>
          </w:tcPr>
          <w:p w14:paraId="5D28C688" w14:textId="77777777" w:rsidR="00612B6F" w:rsidRPr="00EA48E2" w:rsidRDefault="00612B6F" w:rsidP="00612B6F">
            <w:pPr>
              <w:spacing w:after="0" w:line="240" w:lineRule="auto"/>
              <w:rPr>
                <w:rFonts w:eastAsia="Times New Roman" w:cs="Calibri"/>
                <w:b/>
                <w:color w:val="000000"/>
              </w:rPr>
            </w:pPr>
            <w:r w:rsidRPr="00EA48E2">
              <w:rPr>
                <w:rFonts w:eastAsia="Times New Roman" w:cs="Calibri"/>
                <w:b/>
                <w:color w:val="000000"/>
              </w:rPr>
              <w:t>76.9</w:t>
            </w:r>
          </w:p>
        </w:tc>
        <w:tc>
          <w:tcPr>
            <w:tcW w:w="840" w:type="dxa"/>
            <w:shd w:val="clear" w:color="auto" w:fill="auto"/>
            <w:noWrap/>
          </w:tcPr>
          <w:p w14:paraId="005548B8" w14:textId="77777777" w:rsidR="00612B6F" w:rsidRDefault="00612B6F" w:rsidP="00612B6F">
            <w:pPr>
              <w:spacing w:after="0" w:line="240" w:lineRule="auto"/>
              <w:rPr>
                <w:rFonts w:eastAsia="Times New Roman" w:cs="Calibri"/>
                <w:color w:val="000000"/>
              </w:rPr>
            </w:pPr>
          </w:p>
        </w:tc>
        <w:tc>
          <w:tcPr>
            <w:tcW w:w="840" w:type="dxa"/>
            <w:shd w:val="clear" w:color="auto" w:fill="auto"/>
            <w:noWrap/>
          </w:tcPr>
          <w:p w14:paraId="62D3713D" w14:textId="77777777" w:rsidR="00612B6F" w:rsidRDefault="00612B6F" w:rsidP="00612B6F">
            <w:pPr>
              <w:spacing w:after="0" w:line="240" w:lineRule="auto"/>
              <w:rPr>
                <w:rFonts w:eastAsia="Times New Roman" w:cs="Calibri"/>
                <w:color w:val="000000"/>
              </w:rPr>
            </w:pPr>
          </w:p>
        </w:tc>
      </w:tr>
    </w:tbl>
    <w:p w14:paraId="3C30E561" w14:textId="77777777" w:rsidR="00612B6F" w:rsidRDefault="00612B6F" w:rsidP="00612B6F">
      <w:pPr>
        <w:spacing w:after="0" w:line="240" w:lineRule="auto"/>
        <w:rPr>
          <w:b/>
          <w:sz w:val="28"/>
          <w:szCs w:val="28"/>
        </w:rPr>
      </w:pPr>
    </w:p>
    <w:p w14:paraId="0493E463" w14:textId="3A975E91" w:rsidR="00823D5E" w:rsidRDefault="00823D5E" w:rsidP="00485C61">
      <w:pPr>
        <w:pStyle w:val="Default"/>
      </w:pPr>
    </w:p>
    <w:sectPr w:rsidR="00823D5E" w:rsidSect="00F25D44">
      <w:headerReference w:type="default" r:id="rId8"/>
      <w:footerReference w:type="default" r:id="rId9"/>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9B7B0" w14:textId="77777777" w:rsidR="00BA5C44" w:rsidRDefault="00BA5C44" w:rsidP="0002489A">
      <w:pPr>
        <w:spacing w:after="0" w:line="240" w:lineRule="auto"/>
      </w:pPr>
      <w:r>
        <w:separator/>
      </w:r>
    </w:p>
  </w:endnote>
  <w:endnote w:type="continuationSeparator" w:id="0">
    <w:p w14:paraId="0F816AB0" w14:textId="77777777" w:rsidR="00BA5C44" w:rsidRDefault="00BA5C44"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14:paraId="0DF27EC7" w14:textId="77BD4EDE"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4082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082C">
              <w:rPr>
                <w:b/>
                <w:bCs/>
                <w:noProof/>
              </w:rPr>
              <w:t>7</w:t>
            </w:r>
            <w:r>
              <w:rPr>
                <w:b/>
                <w:bCs/>
                <w:sz w:val="24"/>
                <w:szCs w:val="24"/>
              </w:rPr>
              <w:fldChar w:fldCharType="end"/>
            </w:r>
          </w:p>
        </w:sdtContent>
      </w:sdt>
    </w:sdtContent>
  </w:sdt>
  <w:p w14:paraId="2AF646AD" w14:textId="77777777"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0DBDF" w14:textId="77777777" w:rsidR="00BA5C44" w:rsidRDefault="00BA5C44" w:rsidP="0002489A">
      <w:pPr>
        <w:spacing w:after="0" w:line="240" w:lineRule="auto"/>
      </w:pPr>
      <w:r>
        <w:separator/>
      </w:r>
    </w:p>
  </w:footnote>
  <w:footnote w:type="continuationSeparator" w:id="0">
    <w:p w14:paraId="6F1D2C59" w14:textId="77777777" w:rsidR="00BA5C44" w:rsidRDefault="00BA5C44"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ED3E7" w14:textId="77777777" w:rsidR="00761D43" w:rsidRPr="00173023" w:rsidRDefault="00004A0D" w:rsidP="00173023">
    <w:pPr>
      <w:pStyle w:val="Header"/>
      <w:jc w:val="right"/>
      <w:rPr>
        <w:i/>
      </w:rPr>
    </w:pPr>
    <w:r>
      <w:rPr>
        <w:i/>
      </w:rPr>
      <w:t>Rev. 11/18</w:t>
    </w:r>
    <w:r w:rsidR="00761D43" w:rsidRPr="00173023">
      <w:rPr>
        <w:i/>
      </w:rPr>
      <w:t>/2018</w:t>
    </w:r>
    <w:r w:rsidR="00D21AC7">
      <w:rPr>
        <w:i/>
      </w:rPr>
      <w:t xml:space="preserve"> </w:t>
    </w:r>
    <w:proofErr w:type="spellStart"/>
    <w:r w:rsidR="00D21AC7">
      <w:rPr>
        <w:i/>
      </w:rPr>
      <w:t>bmb</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5E2F"/>
    <w:multiLevelType w:val="hybridMultilevel"/>
    <w:tmpl w:val="14D2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56986"/>
    <w:multiLevelType w:val="hybridMultilevel"/>
    <w:tmpl w:val="0D18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D0542"/>
    <w:multiLevelType w:val="hybridMultilevel"/>
    <w:tmpl w:val="C2B8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35E76"/>
    <w:multiLevelType w:val="hybridMultilevel"/>
    <w:tmpl w:val="211A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55208"/>
    <w:multiLevelType w:val="hybridMultilevel"/>
    <w:tmpl w:val="795E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617919"/>
    <w:multiLevelType w:val="hybridMultilevel"/>
    <w:tmpl w:val="117C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4405F"/>
    <w:multiLevelType w:val="hybridMultilevel"/>
    <w:tmpl w:val="3F02AB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670339"/>
    <w:multiLevelType w:val="hybridMultilevel"/>
    <w:tmpl w:val="BEFC4E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3"/>
  </w:num>
  <w:num w:numId="4">
    <w:abstractNumId w:val="1"/>
  </w:num>
  <w:num w:numId="5">
    <w:abstractNumId w:val="9"/>
  </w:num>
  <w:num w:numId="6">
    <w:abstractNumId w:val="8"/>
  </w:num>
  <w:num w:numId="7">
    <w:abstractNumId w:val="2"/>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E5"/>
    <w:rsid w:val="0000023D"/>
    <w:rsid w:val="00003BD5"/>
    <w:rsid w:val="00004A0D"/>
    <w:rsid w:val="00005552"/>
    <w:rsid w:val="0002489A"/>
    <w:rsid w:val="000E2EAF"/>
    <w:rsid w:val="000F18FC"/>
    <w:rsid w:val="00110AAC"/>
    <w:rsid w:val="00173023"/>
    <w:rsid w:val="001D4BB0"/>
    <w:rsid w:val="001E0783"/>
    <w:rsid w:val="00210107"/>
    <w:rsid w:val="002657C1"/>
    <w:rsid w:val="00366166"/>
    <w:rsid w:val="00382CCC"/>
    <w:rsid w:val="003920EF"/>
    <w:rsid w:val="00485C61"/>
    <w:rsid w:val="004B40AE"/>
    <w:rsid w:val="004C586B"/>
    <w:rsid w:val="004C7267"/>
    <w:rsid w:val="004F2961"/>
    <w:rsid w:val="00517E19"/>
    <w:rsid w:val="005A203A"/>
    <w:rsid w:val="005C60D2"/>
    <w:rsid w:val="005D66CF"/>
    <w:rsid w:val="00612B6F"/>
    <w:rsid w:val="006537A6"/>
    <w:rsid w:val="00671453"/>
    <w:rsid w:val="00677BD4"/>
    <w:rsid w:val="00746F2D"/>
    <w:rsid w:val="00761D43"/>
    <w:rsid w:val="00780278"/>
    <w:rsid w:val="007B5A78"/>
    <w:rsid w:val="007C3F60"/>
    <w:rsid w:val="007D11B3"/>
    <w:rsid w:val="007F4753"/>
    <w:rsid w:val="00823D5E"/>
    <w:rsid w:val="008315AB"/>
    <w:rsid w:val="008410E5"/>
    <w:rsid w:val="00847DBF"/>
    <w:rsid w:val="008A27FB"/>
    <w:rsid w:val="008C4F95"/>
    <w:rsid w:val="008C7B3C"/>
    <w:rsid w:val="008E2C52"/>
    <w:rsid w:val="009324C6"/>
    <w:rsid w:val="009617FF"/>
    <w:rsid w:val="0098162F"/>
    <w:rsid w:val="00993C83"/>
    <w:rsid w:val="009A1F13"/>
    <w:rsid w:val="009E3359"/>
    <w:rsid w:val="009E7CCE"/>
    <w:rsid w:val="009F702B"/>
    <w:rsid w:val="00A22D6B"/>
    <w:rsid w:val="00A417AE"/>
    <w:rsid w:val="00A53228"/>
    <w:rsid w:val="00AF0D50"/>
    <w:rsid w:val="00AF243B"/>
    <w:rsid w:val="00AF4DD1"/>
    <w:rsid w:val="00B205F4"/>
    <w:rsid w:val="00B57654"/>
    <w:rsid w:val="00B65CE1"/>
    <w:rsid w:val="00BA07FB"/>
    <w:rsid w:val="00BA5C44"/>
    <w:rsid w:val="00BE7B86"/>
    <w:rsid w:val="00C10B61"/>
    <w:rsid w:val="00C15A0C"/>
    <w:rsid w:val="00C76636"/>
    <w:rsid w:val="00D21AC7"/>
    <w:rsid w:val="00D2274C"/>
    <w:rsid w:val="00D4082C"/>
    <w:rsid w:val="00D76F6A"/>
    <w:rsid w:val="00D87631"/>
    <w:rsid w:val="00D90A63"/>
    <w:rsid w:val="00DD1321"/>
    <w:rsid w:val="00DD48F3"/>
    <w:rsid w:val="00E6427B"/>
    <w:rsid w:val="00E87527"/>
    <w:rsid w:val="00EA1C0D"/>
    <w:rsid w:val="00EE5B3F"/>
    <w:rsid w:val="00F25D44"/>
    <w:rsid w:val="00F7391A"/>
    <w:rsid w:val="00F919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E9910"/>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character" w:customStyle="1" w:styleId="UnresolvedMention">
    <w:name w:val="Unresolved Mention"/>
    <w:basedOn w:val="DefaultParagraphFont"/>
    <w:uiPriority w:val="99"/>
    <w:semiHidden/>
    <w:unhideWhenUsed/>
    <w:rsid w:val="00612B6F"/>
    <w:rPr>
      <w:color w:val="605E5C"/>
      <w:shd w:val="clear" w:color="auto" w:fill="E1DFDD"/>
    </w:rPr>
  </w:style>
  <w:style w:type="paragraph" w:customStyle="1" w:styleId="Default">
    <w:name w:val="Default"/>
    <w:rsid w:val="009E7CC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92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02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flores@colli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Beenah Moshay</dc:creator>
  <cp:keywords/>
  <dc:description/>
  <cp:lastModifiedBy>Beenah Moshay</cp:lastModifiedBy>
  <cp:revision>3</cp:revision>
  <cp:lastPrinted>2018-09-04T19:27:00Z</cp:lastPrinted>
  <dcterms:created xsi:type="dcterms:W3CDTF">2019-07-24T20:43:00Z</dcterms:created>
  <dcterms:modified xsi:type="dcterms:W3CDTF">2019-07-24T20:44:00Z</dcterms:modified>
</cp:coreProperties>
</file>