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98" w:rsidRDefault="00CB7905" w:rsidP="00CC6CAF">
      <w:pPr>
        <w:tabs>
          <w:tab w:val="right" w:leader="underscore" w:pos="3168"/>
          <w:tab w:val="left" w:pos="3240"/>
          <w:tab w:val="left" w:pos="7485"/>
          <w:tab w:val="right" w:leader="underscore" w:pos="14310"/>
        </w:tabs>
      </w:pPr>
      <w:r w:rsidRPr="008D5F98">
        <w:rPr>
          <w:b/>
        </w:rPr>
        <w:t>Date:</w:t>
      </w:r>
      <w:r>
        <w:t xml:space="preserve">   </w:t>
      </w:r>
      <w:r w:rsidR="00CC6CAF" w:rsidRPr="00CC6CAF">
        <w:rPr>
          <w:u w:val="single"/>
        </w:rPr>
        <w:t>11/4/2013</w:t>
      </w:r>
      <w:r w:rsidR="000B6C14">
        <w:tab/>
      </w:r>
      <w:r w:rsidR="00EC00F3">
        <w:tab/>
      </w:r>
      <w:r w:rsidR="008D5F98" w:rsidRPr="008D5F98">
        <w:rPr>
          <w:b/>
        </w:rPr>
        <w:t xml:space="preserve">Name of </w:t>
      </w:r>
      <w:r w:rsidR="00BE5391">
        <w:rPr>
          <w:b/>
        </w:rPr>
        <w:t xml:space="preserve">Administrative or Educational t </w:t>
      </w:r>
      <w:r w:rsidR="008D5F98" w:rsidRPr="008D5F98">
        <w:rPr>
          <w:b/>
        </w:rPr>
        <w:t>Unit</w:t>
      </w:r>
      <w:r w:rsidR="008D5F98" w:rsidRPr="00CC6CAF">
        <w:rPr>
          <w:b/>
          <w:u w:val="single"/>
        </w:rPr>
        <w:t>:</w:t>
      </w:r>
      <w:r w:rsidR="000B6C14" w:rsidRPr="00CC6CAF">
        <w:rPr>
          <w:b/>
          <w:u w:val="single"/>
        </w:rPr>
        <w:t xml:space="preserve">   </w:t>
      </w:r>
      <w:r w:rsidR="00B768CB" w:rsidRPr="00CC6CAF">
        <w:rPr>
          <w:rFonts w:ascii="Cambria" w:hAnsi="Cambria"/>
          <w:u w:val="single"/>
        </w:rPr>
        <w:t>_</w:t>
      </w:r>
      <w:r w:rsidR="008D5F98" w:rsidRPr="00CC6CAF">
        <w:rPr>
          <w:u w:val="single"/>
        </w:rPr>
        <w:tab/>
      </w:r>
      <w:r w:rsidR="00CC6CAF" w:rsidRPr="003361F4">
        <w:rPr>
          <w:u w:val="single"/>
        </w:rPr>
        <w:t xml:space="preserve">Emergency Medical </w:t>
      </w:r>
      <w:proofErr w:type="spellStart"/>
      <w:r w:rsidR="00CC6CAF" w:rsidRPr="003361F4">
        <w:rPr>
          <w:u w:val="single"/>
        </w:rPr>
        <w:t>Services</w:t>
      </w:r>
      <w:r w:rsidR="00CC6CAF" w:rsidRPr="003361F4">
        <w:rPr>
          <w:rFonts w:ascii="Cambria" w:hAnsi="Cambria"/>
          <w:u w:val="single"/>
        </w:rPr>
        <w:t>_Professions</w:t>
      </w:r>
      <w:proofErr w:type="spellEnd"/>
      <w:r w:rsidR="00CC6CAF">
        <w:rPr>
          <w:rFonts w:ascii="Cambria" w:hAnsi="Cambria"/>
          <w:u w:val="single"/>
        </w:rPr>
        <w:t>-AAS__&amp; EMS Paramedic-Cert</w:t>
      </w:r>
      <w:r w:rsidR="00CC6CAF">
        <w:tab/>
      </w:r>
    </w:p>
    <w:p w:rsidR="008D5F98" w:rsidRDefault="008D5F98" w:rsidP="001F6E44">
      <w:pPr>
        <w:tabs>
          <w:tab w:val="left" w:pos="4590"/>
          <w:tab w:val="right" w:leader="underscore" w:pos="14310"/>
        </w:tabs>
      </w:pPr>
    </w:p>
    <w:p w:rsidR="00CC108B" w:rsidRDefault="00CB7905" w:rsidP="00B768CB">
      <w:pPr>
        <w:tabs>
          <w:tab w:val="left" w:pos="1787"/>
          <w:tab w:val="right" w:leader="underscore" w:pos="3168"/>
          <w:tab w:val="left" w:pos="3600"/>
          <w:tab w:val="right" w:leader="underscore" w:pos="6912"/>
          <w:tab w:val="left" w:pos="7200"/>
          <w:tab w:val="right" w:leader="underscore" w:pos="10440"/>
          <w:tab w:val="left" w:pos="10530"/>
          <w:tab w:val="right" w:leader="underscore" w:pos="14310"/>
        </w:tabs>
      </w:pPr>
      <w:r w:rsidRPr="008D5F98">
        <w:rPr>
          <w:b/>
        </w:rPr>
        <w:t>Contact name</w:t>
      </w:r>
      <w:r w:rsidR="00547648" w:rsidRPr="008D5F98">
        <w:rPr>
          <w:b/>
        </w:rPr>
        <w:t>:</w:t>
      </w:r>
      <w:r w:rsidR="00CC6CAF">
        <w:rPr>
          <w:b/>
        </w:rPr>
        <w:t xml:space="preserve">  </w:t>
      </w:r>
      <w:r w:rsidR="00CC6CAF" w:rsidRPr="003361F4">
        <w:rPr>
          <w:u w:val="single"/>
        </w:rPr>
        <w:t xml:space="preserve">Pat </w:t>
      </w:r>
      <w:proofErr w:type="spellStart"/>
      <w:r w:rsidR="00CC6CAF" w:rsidRPr="003361F4">
        <w:rPr>
          <w:u w:val="single"/>
        </w:rPr>
        <w:t>McAuliff</w:t>
      </w:r>
      <w:proofErr w:type="spellEnd"/>
      <w:r w:rsidR="00CC6CAF">
        <w:rPr>
          <w:b/>
        </w:rPr>
        <w:t xml:space="preserve">  </w:t>
      </w:r>
      <w:r w:rsidR="008D5F98" w:rsidRPr="004F53ED">
        <w:tab/>
      </w:r>
      <w:r w:rsidR="0095688A">
        <w:t xml:space="preserve">  </w:t>
      </w:r>
      <w:r w:rsidR="00CC108B" w:rsidRPr="008D5F98">
        <w:rPr>
          <w:b/>
        </w:rPr>
        <w:t>Contact email</w:t>
      </w:r>
      <w:r w:rsidR="00CC6CAF">
        <w:rPr>
          <w:b/>
        </w:rPr>
        <w:t xml:space="preserve">: </w:t>
      </w:r>
      <w:proofErr w:type="spellStart"/>
      <w:r w:rsidR="00CC6CAF" w:rsidRPr="00CC6CAF">
        <w:rPr>
          <w:u w:val="single"/>
        </w:rPr>
        <w:t>PMcAuliff</w:t>
      </w:r>
      <w:proofErr w:type="spellEnd"/>
      <w:r w:rsidR="00F87421" w:rsidRPr="00CC6CAF">
        <w:rPr>
          <w:u w:val="single"/>
        </w:rPr>
        <w:t xml:space="preserve"> </w:t>
      </w:r>
      <w:r w:rsidR="00B768CB" w:rsidRPr="00CC6CAF">
        <w:rPr>
          <w:u w:val="single"/>
        </w:rPr>
        <w:t>@</w:t>
      </w:r>
      <w:r w:rsidR="00B768CB" w:rsidRPr="006B5082">
        <w:rPr>
          <w:u w:val="single"/>
        </w:rPr>
        <w:t>collin.edu</w:t>
      </w:r>
      <w:r w:rsidR="000B6C14" w:rsidRPr="00482295">
        <w:tab/>
      </w:r>
      <w:r w:rsidR="00EC00F3">
        <w:tab/>
      </w:r>
      <w:r w:rsidR="00CC108B" w:rsidRPr="008D5F98">
        <w:rPr>
          <w:b/>
        </w:rPr>
        <w:t>Contact phone:</w:t>
      </w:r>
      <w:r w:rsidR="000B6C14" w:rsidRPr="00482295">
        <w:tab/>
      </w:r>
      <w:r w:rsidR="000B6C14">
        <w:tab/>
      </w:r>
      <w:r w:rsidR="008D5F98" w:rsidRPr="008D5F98">
        <w:rPr>
          <w:b/>
        </w:rPr>
        <w:t>Office Location:</w:t>
      </w:r>
      <w:r w:rsidR="000B6C14">
        <w:tab/>
      </w:r>
    </w:p>
    <w:p w:rsidR="006F6F15" w:rsidRDefault="006F6F15" w:rsidP="000B6C14">
      <w:pPr>
        <w:tabs>
          <w:tab w:val="left" w:pos="3600"/>
          <w:tab w:val="left" w:pos="7200"/>
          <w:tab w:val="left" w:pos="10800"/>
        </w:tabs>
      </w:pPr>
    </w:p>
    <w:p w:rsidR="006F6F15" w:rsidRPr="008D5F98" w:rsidRDefault="006F6F15" w:rsidP="000B6C14">
      <w:pPr>
        <w:rPr>
          <w:b/>
        </w:rPr>
      </w:pPr>
      <w:r w:rsidRPr="008D5F98">
        <w:rPr>
          <w:b/>
        </w:rPr>
        <w:t>Mission: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14400"/>
      </w:tblGrid>
      <w:tr w:rsidR="0095688A" w:rsidTr="0095688A">
        <w:trPr>
          <w:trHeight w:val="1152"/>
          <w:jc w:val="center"/>
        </w:trPr>
        <w:tc>
          <w:tcPr>
            <w:tcW w:w="14400" w:type="dxa"/>
          </w:tcPr>
          <w:p w:rsidR="0095688A" w:rsidRDefault="00CC6CAF" w:rsidP="00CE65FE">
            <w:r>
              <w:t>Collin's Emergency Medical Services Professions program establishes an excellent foundation for careers in emergency medicine and other related healthcare fields. Three tracks are available including: -Emergency Medical Technician -AAS. Emergency Medical Services Professions -EMS Paramedic Certificate</w:t>
            </w:r>
            <w:r w:rsidR="0095688A">
              <w:t>.</w:t>
            </w:r>
          </w:p>
        </w:tc>
      </w:tr>
    </w:tbl>
    <w:p w:rsidR="006F6F15" w:rsidRPr="00AE6060" w:rsidRDefault="000B6C14" w:rsidP="000B6C14">
      <w:pPr>
        <w:spacing w:before="360"/>
        <w:rPr>
          <w:b/>
        </w:rPr>
      </w:pPr>
      <w:r w:rsidRPr="00AE6060">
        <w:rPr>
          <w:b/>
          <w:sz w:val="28"/>
          <w:szCs w:val="28"/>
        </w:rPr>
        <w:t>PART I:</w:t>
      </w:r>
      <w:r w:rsidRPr="00AE6060">
        <w:rPr>
          <w:b/>
        </w:rPr>
        <w:t xml:space="preserve"> Might not change from year to year</w:t>
      </w:r>
    </w:p>
    <w:p w:rsidR="006F6F15" w:rsidRDefault="006F6F15" w:rsidP="00EC00F3">
      <w:pPr>
        <w:tabs>
          <w:tab w:val="left" w:pos="3600"/>
          <w:tab w:val="left" w:pos="7200"/>
          <w:tab w:val="left" w:pos="10800"/>
        </w:tabs>
      </w:pPr>
    </w:p>
    <w:tbl>
      <w:tblPr>
        <w:tblStyle w:val="LightGrid-Accent1"/>
        <w:tblW w:w="14400" w:type="dxa"/>
        <w:jc w:val="center"/>
        <w:tblLook w:val="0420" w:firstRow="1" w:lastRow="0" w:firstColumn="0" w:lastColumn="0" w:noHBand="0" w:noVBand="1"/>
      </w:tblPr>
      <w:tblGrid>
        <w:gridCol w:w="4800"/>
        <w:gridCol w:w="4800"/>
        <w:gridCol w:w="4800"/>
      </w:tblGrid>
      <w:tr w:rsidR="000B6C14" w:rsidRPr="00BE5391" w:rsidTr="00AE6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r w:rsidRPr="00BE5391">
              <w:rPr>
                <w:rFonts w:asciiTheme="minorHAnsi" w:hAnsiTheme="minorHAnsi" w:cstheme="minorHAnsi"/>
              </w:rPr>
              <w:t>Outcomes(s)</w:t>
            </w:r>
          </w:p>
          <w:p w:rsidR="000B6C14" w:rsidRPr="00BE5391" w:rsidRDefault="000B6C14" w:rsidP="00F8093A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 w:rsidR="00F8093A"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4800" w:type="dxa"/>
            <w:vAlign w:val="bottom"/>
          </w:tcPr>
          <w:p w:rsidR="000B6C14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</w:t>
            </w:r>
            <w:r w:rsidRPr="00BE5391">
              <w:rPr>
                <w:rFonts w:asciiTheme="minorHAnsi" w:hAnsiTheme="minorHAnsi" w:cstheme="minorHAnsi"/>
              </w:rPr>
              <w:t>Measure(s)</w:t>
            </w:r>
          </w:p>
          <w:p w:rsidR="000B6C14" w:rsidRPr="00BE5391" w:rsidRDefault="000B6C14" w:rsidP="000B6C14">
            <w:pPr>
              <w:jc w:val="center"/>
              <w:rPr>
                <w:rFonts w:asciiTheme="minorHAnsi" w:hAnsiTheme="minorHAnsi" w:cstheme="minorHAnsi"/>
              </w:rPr>
            </w:pPr>
            <w:r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instrument or process used to measure results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  <w:vAlign w:val="bottom"/>
          </w:tcPr>
          <w:p w:rsidR="000B6C14" w:rsidRPr="00BE5391" w:rsidRDefault="000B6C14" w:rsidP="00AE606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Target(s)</w:t>
            </w:r>
            <w:r>
              <w:rPr>
                <w:rFonts w:asciiTheme="minorHAnsi" w:hAnsiTheme="minorHAnsi" w:cstheme="minorHAnsi"/>
              </w:rPr>
              <w:br/>
            </w:r>
            <w:r w:rsidR="00AE6060" w:rsidRPr="00482295">
              <w:rPr>
                <w:rFonts w:asciiTheme="minorHAnsi" w:hAnsiTheme="minorHAnsi" w:cstheme="minorHAnsi"/>
                <w:b w:val="0"/>
                <w:sz w:val="18"/>
                <w:szCs w:val="18"/>
              </w:rPr>
              <w:t>The level of success expected</w:t>
            </w:r>
          </w:p>
        </w:tc>
      </w:tr>
      <w:tr w:rsidR="00CC6CAF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C6CAF" w:rsidRPr="003F1D9A" w:rsidRDefault="00CC6CAF" w:rsidP="00CE65FE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 xml:space="preserve">1. </w:t>
            </w:r>
            <w:r w:rsidRPr="003F1D9A">
              <w:rPr>
                <w:rFonts w:ascii="Arial" w:hAnsi="Arial" w:cs="Arial"/>
                <w:b/>
              </w:rPr>
              <w:t>Develop a Treatment Plan:</w:t>
            </w:r>
          </w:p>
          <w:p w:rsidR="00CC6CAF" w:rsidRPr="003F1D9A" w:rsidRDefault="00CC6CAF" w:rsidP="00CE65FE">
            <w:pPr>
              <w:ind w:left="27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>Integrates complex knowledge of anatomy, physiology, and pathophysiology into the assessment to develop and implement a treatment plan with the goal of assuring a patient airway, adequate mechanical ventilation, and respiration for patients of all ages.</w:t>
            </w:r>
            <w:r w:rsidR="000D6CBD">
              <w:rPr>
                <w:rFonts w:ascii="Arial" w:hAnsi="Arial" w:cs="Arial"/>
              </w:rPr>
              <w:t xml:space="preserve"> (AIRWAY)</w:t>
            </w:r>
          </w:p>
          <w:p w:rsidR="00CC6CAF" w:rsidRPr="003F1D9A" w:rsidRDefault="00CC6CAF" w:rsidP="00CE65FE">
            <w:pPr>
              <w:spacing w:before="2"/>
              <w:ind w:left="102" w:right="113"/>
              <w:rPr>
                <w:rFonts w:ascii="Arial" w:eastAsia="Arial" w:hAnsi="Arial" w:cs="Arial"/>
                <w:i/>
              </w:rPr>
            </w:pPr>
          </w:p>
        </w:tc>
        <w:tc>
          <w:tcPr>
            <w:tcW w:w="4800" w:type="dxa"/>
          </w:tcPr>
          <w:p w:rsidR="00CC6CAF" w:rsidRPr="003F1D9A" w:rsidRDefault="00CC6CAF" w:rsidP="00CE65FE">
            <w:pPr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>National Registry of Emergency Medical Technicians Paramedic licensure cognitive and practical examinations.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CC6CAF" w:rsidRPr="003F1D9A" w:rsidRDefault="00CC6CAF" w:rsidP="00CE65FE">
            <w:pPr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>Standard:  Meet or exceed the state and national pass rate (75%) on the National Registry of Emergency Medical Technicians Paramedic licensure cognitive and practical examinations AIRWAY Section.</w:t>
            </w:r>
          </w:p>
        </w:tc>
      </w:tr>
      <w:tr w:rsidR="00CC6CAF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C6CAF" w:rsidRPr="003F1D9A" w:rsidRDefault="00CC6CAF" w:rsidP="00CE65FE">
            <w:pPr>
              <w:ind w:left="360" w:hanging="360"/>
              <w:rPr>
                <w:rFonts w:ascii="Arial" w:hAnsi="Arial" w:cs="Arial"/>
                <w:b/>
              </w:rPr>
            </w:pPr>
            <w:r w:rsidRPr="003F1D9A">
              <w:rPr>
                <w:rFonts w:ascii="Arial" w:hAnsi="Arial" w:cs="Arial"/>
              </w:rPr>
              <w:t xml:space="preserve">2. </w:t>
            </w:r>
            <w:r w:rsidRPr="003F1D9A">
              <w:rPr>
                <w:rFonts w:ascii="Arial" w:hAnsi="Arial" w:cs="Arial"/>
                <w:b/>
              </w:rPr>
              <w:t>Field Impression with Treatment Plan:</w:t>
            </w:r>
          </w:p>
          <w:p w:rsidR="00CC6CAF" w:rsidRPr="003F1D9A" w:rsidRDefault="00CC6CAF" w:rsidP="00CE65FE">
            <w:pPr>
              <w:ind w:left="36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>Integrated assessment findings with principles of epidemiology and pathophysiology to formulate a field impression and implement a comprehensive treatment/disposition plan for a patient with a medical complaint.</w:t>
            </w:r>
            <w:r w:rsidR="000D6CBD">
              <w:rPr>
                <w:rFonts w:ascii="Arial" w:hAnsi="Arial" w:cs="Arial"/>
              </w:rPr>
              <w:t xml:space="preserve"> (MEDICAL)</w:t>
            </w:r>
          </w:p>
        </w:tc>
        <w:tc>
          <w:tcPr>
            <w:tcW w:w="4800" w:type="dxa"/>
          </w:tcPr>
          <w:p w:rsidR="00CC6CAF" w:rsidRPr="003F1D9A" w:rsidRDefault="00CC6CAF" w:rsidP="00CE65FE">
            <w:pPr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>National Registry of Emergency Medical Technicians Paramedic licensure cognitive and practical examinations</w:t>
            </w:r>
            <w:r w:rsidRPr="003F1D9A">
              <w:rPr>
                <w:rFonts w:ascii="Arial" w:hAnsi="Arial" w:cs="Arial"/>
                <w:color w:val="4F81BD" w:themeColor="accent1"/>
              </w:rPr>
              <w:t>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CC6CAF" w:rsidRPr="003F1D9A" w:rsidRDefault="00CC6CAF" w:rsidP="00CE65FE">
            <w:pPr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 xml:space="preserve">Standard:  Meet or exceed the state and national pass rate on the National Registry of Emergency Medical Technicians Paramedic licensure cognitive and practical examinations MEDICAL Section. </w:t>
            </w:r>
          </w:p>
          <w:p w:rsidR="00CC6CAF" w:rsidRPr="003F1D9A" w:rsidRDefault="00CC6CAF" w:rsidP="00CE65FE">
            <w:pPr>
              <w:rPr>
                <w:rFonts w:ascii="Arial" w:hAnsi="Arial" w:cs="Arial"/>
              </w:rPr>
            </w:pPr>
          </w:p>
        </w:tc>
      </w:tr>
      <w:tr w:rsidR="00CC6CAF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C6CAF" w:rsidRPr="003F1D9A" w:rsidRDefault="00CC6CAF" w:rsidP="00CE65FE">
            <w:pPr>
              <w:ind w:left="360" w:hanging="36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 xml:space="preserve">3.  </w:t>
            </w:r>
            <w:r w:rsidRPr="003F1D9A">
              <w:rPr>
                <w:rFonts w:ascii="Arial" w:hAnsi="Arial" w:cs="Arial"/>
                <w:b/>
              </w:rPr>
              <w:t>Scene and Patient Findings:</w:t>
            </w:r>
          </w:p>
          <w:p w:rsidR="00CC6CAF" w:rsidRPr="003F1D9A" w:rsidRDefault="00CC6CAF" w:rsidP="00CE65FE">
            <w:pPr>
              <w:ind w:left="36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>Integrate scene and patient assessment findings with knowledge of epidemiology and pathophysiology to form a field impression for a patient with a trauma complaint.</w:t>
            </w:r>
            <w:r w:rsidR="000D6CBD">
              <w:rPr>
                <w:rFonts w:ascii="Arial" w:hAnsi="Arial" w:cs="Arial"/>
              </w:rPr>
              <w:t xml:space="preserve"> (</w:t>
            </w:r>
            <w:r w:rsidR="000D6CBD" w:rsidRPr="003F1D9A">
              <w:rPr>
                <w:rFonts w:ascii="Arial" w:hAnsi="Arial" w:cs="Arial"/>
              </w:rPr>
              <w:t>TRAUMA</w:t>
            </w:r>
            <w:r w:rsidR="000D6CBD">
              <w:rPr>
                <w:rFonts w:ascii="Arial" w:hAnsi="Arial" w:cs="Arial"/>
              </w:rPr>
              <w:t>)</w:t>
            </w:r>
          </w:p>
        </w:tc>
        <w:tc>
          <w:tcPr>
            <w:tcW w:w="4800" w:type="dxa"/>
          </w:tcPr>
          <w:p w:rsidR="00CC6CAF" w:rsidRPr="003F1D9A" w:rsidRDefault="00CC6CAF" w:rsidP="00CE65FE">
            <w:pPr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>National Registry of Emergency Medical Technicians Paramedic licensure cognitive and practical examinations.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CC6CAF" w:rsidRPr="003F1D9A" w:rsidRDefault="00CC6CAF" w:rsidP="00CE65FE">
            <w:pPr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>Standard:  Meet or exceed the state and national pass rate on the National Registry of Emergency Medical Technicians Paramedic licensure cognitive and practical examinations TRAUMA Section.</w:t>
            </w:r>
          </w:p>
        </w:tc>
      </w:tr>
      <w:tr w:rsidR="00CC6CAF" w:rsidRPr="003F1D9A" w:rsidTr="00CE65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C6CAF" w:rsidRPr="003F1D9A" w:rsidRDefault="00CC6CAF" w:rsidP="00CE65FE">
            <w:pPr>
              <w:ind w:left="360" w:hanging="360"/>
              <w:rPr>
                <w:rFonts w:ascii="Arial" w:hAnsi="Arial" w:cs="Arial"/>
                <w:b/>
              </w:rPr>
            </w:pPr>
            <w:r w:rsidRPr="003F1D9A">
              <w:rPr>
                <w:rFonts w:ascii="Arial" w:hAnsi="Arial" w:cs="Arial"/>
              </w:rPr>
              <w:t xml:space="preserve">4.  </w:t>
            </w:r>
            <w:r w:rsidRPr="003F1D9A">
              <w:rPr>
                <w:rFonts w:ascii="Arial" w:hAnsi="Arial" w:cs="Arial"/>
                <w:b/>
              </w:rPr>
              <w:t>Special Needs Treatment Plan:</w:t>
            </w:r>
          </w:p>
          <w:p w:rsidR="00CC6CAF" w:rsidRPr="003F1D9A" w:rsidRDefault="00CC6CAF" w:rsidP="00CE65FE">
            <w:pPr>
              <w:ind w:left="36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 xml:space="preserve">Integrates assessment findings with principles of pathophysiology and knowledge of psychosocial needs to formulate a field </w:t>
            </w:r>
            <w:r w:rsidRPr="003F1D9A">
              <w:rPr>
                <w:rFonts w:ascii="Arial" w:hAnsi="Arial" w:cs="Arial"/>
              </w:rPr>
              <w:lastRenderedPageBreak/>
              <w:t>impression and implement a comprehensive treatment/disposition plan for patients with special needs.</w:t>
            </w:r>
            <w:r w:rsidR="000D6CBD">
              <w:rPr>
                <w:rFonts w:ascii="Arial" w:hAnsi="Arial" w:cs="Arial"/>
              </w:rPr>
              <w:t xml:space="preserve"> </w:t>
            </w:r>
            <w:r w:rsidR="000D6CBD" w:rsidRPr="003F1D9A">
              <w:rPr>
                <w:rFonts w:ascii="Arial" w:hAnsi="Arial" w:cs="Arial"/>
              </w:rPr>
              <w:t>OB/</w:t>
            </w:r>
            <w:bookmarkStart w:id="0" w:name="_GoBack"/>
            <w:bookmarkEnd w:id="0"/>
            <w:r w:rsidR="000D6CBD" w:rsidRPr="003F1D9A">
              <w:rPr>
                <w:rFonts w:ascii="Arial" w:hAnsi="Arial" w:cs="Arial"/>
              </w:rPr>
              <w:t>PEDS</w:t>
            </w:r>
          </w:p>
        </w:tc>
        <w:tc>
          <w:tcPr>
            <w:tcW w:w="4800" w:type="dxa"/>
          </w:tcPr>
          <w:p w:rsidR="00CC6CAF" w:rsidRPr="003F1D9A" w:rsidRDefault="00CC6CAF" w:rsidP="00CE65FE">
            <w:pPr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lastRenderedPageBreak/>
              <w:t>National Registry of Emergency Medical Technicians Paramedic licensure cognitive and practical examinations.</w:t>
            </w: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CC6CAF" w:rsidRPr="003F1D9A" w:rsidRDefault="00CC6CAF" w:rsidP="00CE65FE">
            <w:pPr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 xml:space="preserve">Standard:  Meet or exceed the state and national pass rate on the National Registry of Emergency Medical Technicians Paramedic licensure cognitive and practical examinations OB/PEDS Section. </w:t>
            </w:r>
          </w:p>
          <w:p w:rsidR="00CC6CAF" w:rsidRPr="003F1D9A" w:rsidRDefault="00CC6CAF" w:rsidP="00CE65FE">
            <w:pPr>
              <w:rPr>
                <w:rFonts w:ascii="Arial" w:hAnsi="Arial" w:cs="Arial"/>
              </w:rPr>
            </w:pPr>
          </w:p>
        </w:tc>
      </w:tr>
      <w:tr w:rsidR="00CC6CAF" w:rsidTr="00AE6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C6CAF" w:rsidRPr="001F381A" w:rsidRDefault="00CC6CAF" w:rsidP="00CE65FE">
            <w:pPr>
              <w:ind w:left="102" w:right="51"/>
              <w:rPr>
                <w:rFonts w:ascii="Arial" w:eastAsia="Calibri" w:hAnsi="Arial" w:cs="Arial"/>
              </w:rPr>
            </w:pPr>
          </w:p>
        </w:tc>
        <w:tc>
          <w:tcPr>
            <w:tcW w:w="4800" w:type="dxa"/>
          </w:tcPr>
          <w:p w:rsidR="00CC6CAF" w:rsidRPr="001F381A" w:rsidRDefault="00CC6CAF" w:rsidP="00CE65FE">
            <w:pPr>
              <w:ind w:left="102" w:right="-20"/>
              <w:rPr>
                <w:rFonts w:ascii="Arial" w:eastAsia="Calibri" w:hAnsi="Arial" w:cs="Arial"/>
              </w:rPr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CC6CAF" w:rsidRPr="001F381A" w:rsidRDefault="00CC6CAF" w:rsidP="00CE65FE">
            <w:pPr>
              <w:ind w:left="102" w:right="-20"/>
              <w:rPr>
                <w:rFonts w:ascii="Arial" w:eastAsia="Calibri" w:hAnsi="Arial" w:cs="Arial"/>
              </w:rPr>
            </w:pPr>
          </w:p>
        </w:tc>
      </w:tr>
      <w:tr w:rsidR="00CC6CAF" w:rsidTr="00AE6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00" w:type="dxa"/>
          </w:tcPr>
          <w:p w:rsidR="00CC6CAF" w:rsidRPr="001F381A" w:rsidRDefault="00CC6CAF" w:rsidP="00CE65FE">
            <w:pPr>
              <w:spacing w:line="242" w:lineRule="exact"/>
              <w:ind w:left="102" w:right="-20"/>
              <w:rPr>
                <w:rFonts w:ascii="Arial" w:eastAsia="Calibri" w:hAnsi="Arial" w:cs="Arial"/>
                <w:position w:val="1"/>
              </w:rPr>
            </w:pPr>
          </w:p>
        </w:tc>
        <w:tc>
          <w:tcPr>
            <w:tcW w:w="4800" w:type="dxa"/>
          </w:tcPr>
          <w:p w:rsidR="00CC6CAF" w:rsidRPr="001F381A" w:rsidRDefault="00CC6CAF" w:rsidP="00CE65FE">
            <w:pPr>
              <w:spacing w:line="242" w:lineRule="exact"/>
              <w:ind w:left="102" w:right="-20"/>
              <w:rPr>
                <w:rFonts w:ascii="Arial" w:eastAsia="Calibri" w:hAnsi="Arial" w:cs="Arial"/>
                <w:position w:val="1"/>
              </w:rPr>
            </w:pPr>
          </w:p>
        </w:tc>
        <w:tc>
          <w:tcPr>
            <w:tcW w:w="4800" w:type="dxa"/>
            <w:tcBorders>
              <w:right w:val="single" w:sz="18" w:space="0" w:color="4F81BD" w:themeColor="accent1"/>
            </w:tcBorders>
          </w:tcPr>
          <w:p w:rsidR="00CC6CAF" w:rsidRPr="001F381A" w:rsidRDefault="00CC6CAF" w:rsidP="00F87421">
            <w:pPr>
              <w:spacing w:before="39"/>
              <w:ind w:left="102" w:right="-20"/>
              <w:rPr>
                <w:rFonts w:ascii="Arial" w:eastAsia="Calibri" w:hAnsi="Arial" w:cs="Arial"/>
                <w:position w:val="1"/>
              </w:rPr>
            </w:pPr>
          </w:p>
        </w:tc>
      </w:tr>
    </w:tbl>
    <w:p w:rsidR="001F6E44" w:rsidRDefault="001F6E44" w:rsidP="00482295">
      <w:pPr>
        <w:tabs>
          <w:tab w:val="right" w:leader="underscore" w:pos="5670"/>
          <w:tab w:val="left" w:pos="5760"/>
        </w:tabs>
        <w:spacing w:before="360"/>
        <w:rPr>
          <w:b/>
          <w:sz w:val="28"/>
          <w:szCs w:val="28"/>
        </w:rPr>
      </w:pPr>
    </w:p>
    <w:p w:rsidR="001F6E44" w:rsidRDefault="001F6E4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6C14" w:rsidRDefault="00AE6060" w:rsidP="00482295">
      <w:pPr>
        <w:tabs>
          <w:tab w:val="right" w:leader="underscore" w:pos="5670"/>
          <w:tab w:val="left" w:pos="5760"/>
        </w:tabs>
        <w:spacing w:before="360"/>
      </w:pPr>
      <w:r w:rsidRPr="000B6C14">
        <w:rPr>
          <w:b/>
          <w:sz w:val="28"/>
          <w:szCs w:val="28"/>
        </w:rPr>
        <w:lastRenderedPageBreak/>
        <w:t xml:space="preserve">PART </w:t>
      </w:r>
      <w:r>
        <w:rPr>
          <w:b/>
          <w:sz w:val="28"/>
          <w:szCs w:val="28"/>
        </w:rPr>
        <w:t>I</w:t>
      </w:r>
      <w:r w:rsidRPr="000B6C14">
        <w:rPr>
          <w:b/>
          <w:sz w:val="28"/>
          <w:szCs w:val="28"/>
        </w:rPr>
        <w:t>I</w:t>
      </w:r>
      <w:r w:rsidR="00037B52">
        <w:rPr>
          <w:b/>
          <w:sz w:val="28"/>
          <w:szCs w:val="28"/>
        </w:rPr>
        <w:t xml:space="preserve">: </w:t>
      </w:r>
      <w:r w:rsidR="00E825E4">
        <w:rPr>
          <w:b/>
          <w:sz w:val="28"/>
          <w:szCs w:val="28"/>
        </w:rPr>
        <w:t xml:space="preserve"> </w:t>
      </w:r>
      <w:r w:rsidR="00037B52" w:rsidRPr="00037B52">
        <w:rPr>
          <w:b/>
        </w:rPr>
        <w:t>F</w:t>
      </w:r>
      <w:r w:rsidR="00E825E4" w:rsidRPr="00037B52">
        <w:rPr>
          <w:b/>
        </w:rPr>
        <w:t xml:space="preserve">or academic year </w:t>
      </w:r>
      <w:r w:rsidR="00E825E4" w:rsidRPr="00037B52">
        <w:rPr>
          <w:b/>
        </w:rPr>
        <w:tab/>
      </w:r>
      <w:r w:rsidR="00E825E4" w:rsidRPr="00037B52">
        <w:rPr>
          <w:b/>
        </w:rPr>
        <w:tab/>
        <w:t>(enter year i.e. 2011-12)</w:t>
      </w:r>
    </w:p>
    <w:p w:rsidR="00E10E14" w:rsidRDefault="00D11602" w:rsidP="00E10E14">
      <w:pPr>
        <w:spacing w:before="360"/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60B9C5" wp14:editId="3EC39874">
                <wp:simplePos x="0" y="0"/>
                <wp:positionH relativeFrom="column">
                  <wp:posOffset>51955</wp:posOffset>
                </wp:positionH>
                <wp:positionV relativeFrom="paragraph">
                  <wp:posOffset>89362</wp:posOffset>
                </wp:positionV>
                <wp:extent cx="2940627" cy="294640"/>
                <wp:effectExtent l="95250" t="0" r="88900" b="673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627" cy="294640"/>
                          <a:chOff x="0" y="0"/>
                          <a:chExt cx="3101975" cy="29487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24691"/>
                            <a:ext cx="3101975" cy="170180"/>
                            <a:chOff x="0" y="0"/>
                            <a:chExt cx="3102123" cy="298450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310197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3102123" y="0"/>
                              <a:ext cx="0" cy="29845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862445" y="0"/>
                            <a:ext cx="1384300" cy="2520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3DA7" w:rsidRPr="00B84D6C" w:rsidRDefault="00B84D6C" w:rsidP="00E10E14">
                              <w:pPr>
                                <w:jc w:val="center"/>
                                <w:rPr>
                                  <w:b/>
                                  <w:spacing w:val="50"/>
                                </w:rPr>
                              </w:pPr>
                              <w:r w:rsidRPr="00B84D6C">
                                <w:rPr>
                                  <w:b/>
                                  <w:spacing w:val="50"/>
                                </w:rPr>
                                <w:t>From Part 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" o:spid="_x0000_s1026" style="position:absolute;margin-left:4.1pt;margin-top:7.05pt;width:231.55pt;height:23.2pt;z-index:251663360;mso-width-relative:margin" coordsize="31019,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">
                <v:group id="Group 9" o:spid="_x0000_s1027" style="position:absolute;top:1246;width:31019;height:1702" coordsize="31021,2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8" type="#_x0000_t32" style="position:absolute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VPv78AAADaAAAADwAAAGRycy9kb3ducmV2LnhtbESPQYvCMBSE74L/ITzBm6YuWKQaRYQF&#10;r2ZVdm+P5tkWm5faxFr/vVkQPA4z8w2z2vS2Fh21vnKsYDZNQBDnzlRcKDj+fE8WIHxANlg7JgVP&#10;8rBZDwcrzIx78IE6HQoRIewzVFCG0GRS+rwki37qGuLoXVxrMUTZFtK0+IhwW8uvJEmlxYrjQokN&#10;7UrKr/puFRxuep+6uesMn39Pf9iT1ru7UuNRv12CCNSHT/jd3hsFKfxfiTd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3VPv78AAADaAAAADwAAAAAAAAAAAAAAAACh&#10;AgAAZHJzL2Rvd25yZXYueG1sUEsFBgAAAAAEAAQA+QAAAI0DAAAAAA==&#10;" strokecolor="#4579b8 [3044]" strokeweight="1.5pt">
                    <v:stroke endarrow="open"/>
                  </v:shape>
                  <v:line id="Straight Connector 7" o:spid="_x0000_s1029" style="position:absolute;visibility:visible;mso-wrap-style:square" from="0,0" to="3101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gw4sQAAADaAAAADwAAAGRycy9kb3ducmV2LnhtbESP0WrCQBRE3wv9h+UWfJG6UaSW6CYU&#10;pSC+NfYDbrPXZG32bsxuk+jXu4VCH4eZOcNs8tE2oqfOG8cK5rMEBHHptOFKwefx/fkVhA/IGhvH&#10;pOBKHvLs8WGDqXYDf1BfhEpECPsUFdQhtKmUvqzJop+5ljh6J9dZDFF2ldQdDhFuG7lIkhdp0XBc&#10;qLGlbU3ld/FjFZjb9TC9rL5wmhTNcjeedzczPys1eRrf1iACjeE//NfeawUr+L0Sb4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DDixAAAANoAAAAPAAAAAAAAAAAA&#10;AAAAAKECAABkcnMvZG93bnJldi54bWxQSwUGAAAAAAQABAD5AAAAkgMAAAAA&#10;" strokecolor="#4579b8 [3044]" strokeweight="1.5pt"/>
                  <v:shape id="Straight Arrow Connector 8" o:spid="_x0000_s1030" type="#_x0000_t32" style="position:absolute;left:31021;width:0;height:2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+VrwAAADaAAAADwAAAGRycy9kb3ducmV2LnhtbERPTYvCMBC9C/6HMII3myooUo0iguDV&#10;rLvobWjGtthMahNr/febg+Dx8b7X297WoqPWV44VTJMUBHHuTMWFgvPPYbIE4QOywdoxKXiTh+1m&#10;OFhjZtyLT9TpUIgYwj5DBWUITSalz0uy6BPXEEfu5lqLIcK2kKbFVwy3tZyl6UJarDg2lNjQvqT8&#10;rp9Wwemhjws3d53hv8vvFXvSev9UajzqdysQgfrwFX/cR6Mgbo1X4g2Qm3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aZ+VrwAAADaAAAADwAAAAAAAAAAAAAAAAChAgAA&#10;ZHJzL2Rvd25yZXYueG1sUEsFBgAAAAAEAAQA+QAAAIoDAAAAAA==&#10;" strokecolor="#4579b8 [3044]" strokeweight="1.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8624;width:138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33DA7" w:rsidRPr="00B84D6C" w:rsidRDefault="00B84D6C" w:rsidP="00E10E14">
                        <w:pPr>
                          <w:jc w:val="center"/>
                          <w:rPr>
                            <w:b/>
                            <w:spacing w:val="50"/>
                          </w:rPr>
                        </w:pPr>
                        <w:r w:rsidRPr="00B84D6C">
                          <w:rPr>
                            <w:b/>
                            <w:spacing w:val="50"/>
                          </w:rPr>
                          <w:t>From Part 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LightGrid-Accent1"/>
        <w:tblW w:w="14412" w:type="dxa"/>
        <w:jc w:val="center"/>
        <w:tblLook w:val="0420" w:firstRow="1" w:lastRow="0" w:firstColumn="0" w:lastColumn="0" w:noHBand="0" w:noVBand="1"/>
      </w:tblPr>
      <w:tblGrid>
        <w:gridCol w:w="4856"/>
        <w:gridCol w:w="2389"/>
        <w:gridCol w:w="2389"/>
        <w:gridCol w:w="2389"/>
        <w:gridCol w:w="2389"/>
      </w:tblGrid>
      <w:tr w:rsidR="00760D1E" w:rsidRPr="00E90D55" w:rsidTr="000C5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E90D55">
              <w:rPr>
                <w:rFonts w:asciiTheme="minorHAnsi" w:hAnsiTheme="minorHAnsi" w:cstheme="minorHAnsi"/>
              </w:rPr>
              <w:t>A. Outcomes(s)</w:t>
            </w:r>
          </w:p>
          <w:p w:rsidR="009A787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9A7875" w:rsidRPr="00E90D55" w:rsidRDefault="009A7875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B84D6C" w:rsidRDefault="00760D1E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Results expected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</w:t>
            </w: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this department/program</w:t>
            </w:r>
          </w:p>
        </w:tc>
        <w:tc>
          <w:tcPr>
            <w:tcW w:w="2389" w:type="dxa"/>
          </w:tcPr>
          <w:p w:rsidR="00760D1E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E90D55">
              <w:rPr>
                <w:rFonts w:asciiTheme="minorHAnsi" w:hAnsiTheme="minorHAnsi" w:cstheme="minorHAnsi"/>
              </w:rPr>
              <w:t>. Action Plan</w:t>
            </w:r>
            <w:r>
              <w:rPr>
                <w:rFonts w:asciiTheme="minorHAnsi" w:hAnsiTheme="minorHAnsi" w:cstheme="minorHAnsi"/>
              </w:rPr>
              <w:br/>
              <w:t>Years 5 &amp; 2</w:t>
            </w:r>
          </w:p>
          <w:p w:rsidR="00760D1E" w:rsidRPr="00E90D55" w:rsidRDefault="00760D1E" w:rsidP="00814613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760D1E" w:rsidRDefault="00B84D6C" w:rsidP="00760D1E">
            <w:pPr>
              <w:jc w:val="center"/>
              <w:rPr>
                <w:rFonts w:asciiTheme="minorHAnsi" w:hAnsiTheme="minorHAnsi"/>
                <w:b w:val="0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Based on analysis of previous assessment, create an action plan and include it here in the row of the outcomes(s) it addresses.</w:t>
            </w:r>
          </w:p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E. Implement Action Plan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1 &amp; 3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/>
                <w:b w:val="0"/>
                <w:noProof/>
                <w:sz w:val="18"/>
                <w:szCs w:val="18"/>
              </w:rPr>
              <w:t>Implement the action plan and collect data</w:t>
            </w:r>
          </w:p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E90D55">
              <w:rPr>
                <w:rFonts w:asciiTheme="minorHAnsi" w:hAnsiTheme="minorHAnsi" w:cstheme="minorHAnsi"/>
              </w:rPr>
              <w:t>. Data Results Summary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Years 2 &amp; 4</w:t>
            </w:r>
          </w:p>
          <w:p w:rsidR="009A7875" w:rsidRDefault="009A7875" w:rsidP="00B84D6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B84D6C" w:rsidP="00B84D6C">
            <w:pPr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Summarize the data collected</w:t>
            </w:r>
          </w:p>
        </w:tc>
        <w:tc>
          <w:tcPr>
            <w:tcW w:w="2389" w:type="dxa"/>
          </w:tcPr>
          <w:p w:rsidR="009A7875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E90D55">
              <w:rPr>
                <w:rFonts w:asciiTheme="minorHAnsi" w:hAnsiTheme="minorHAnsi" w:cstheme="minorHAnsi"/>
              </w:rPr>
              <w:t>. Findings</w:t>
            </w:r>
          </w:p>
          <w:p w:rsidR="00760D1E" w:rsidRPr="00760D1E" w:rsidRDefault="00760D1E" w:rsidP="00F8093A">
            <w:pPr>
              <w:jc w:val="center"/>
              <w:rPr>
                <w:rFonts w:asciiTheme="minorHAnsi" w:hAnsiTheme="minorHAnsi" w:cstheme="minorHAnsi"/>
              </w:rPr>
            </w:pPr>
            <w:r w:rsidRPr="00760D1E">
              <w:rPr>
                <w:rFonts w:asciiTheme="minorHAnsi" w:hAnsiTheme="minorHAnsi" w:cstheme="minorHAnsi"/>
              </w:rPr>
              <w:t>Years 2 &amp; 4</w:t>
            </w:r>
          </w:p>
          <w:p w:rsidR="00760D1E" w:rsidRDefault="00760D1E" w:rsidP="00F8093A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760D1E" w:rsidRPr="00E90D55" w:rsidRDefault="00760D1E" w:rsidP="00F8093A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E90D55">
              <w:rPr>
                <w:rFonts w:asciiTheme="minorHAnsi" w:hAnsiTheme="minorHAnsi" w:cstheme="minorHAnsi"/>
                <w:b w:val="0"/>
                <w:sz w:val="18"/>
                <w:szCs w:val="18"/>
              </w:rPr>
              <w:t>What does data say about outcome?</w:t>
            </w:r>
          </w:p>
        </w:tc>
      </w:tr>
      <w:tr w:rsidR="000D6CBD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0D6CBD" w:rsidRPr="003F1D9A" w:rsidRDefault="000D6CBD" w:rsidP="00CE65FE">
            <w:pPr>
              <w:tabs>
                <w:tab w:val="left" w:pos="270"/>
              </w:tabs>
              <w:ind w:left="270" w:hanging="27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 xml:space="preserve">1. </w:t>
            </w:r>
            <w:r w:rsidRPr="003F1D9A">
              <w:rPr>
                <w:rFonts w:ascii="Arial" w:hAnsi="Arial" w:cs="Arial"/>
                <w:b/>
              </w:rPr>
              <w:t>Develop a Treatment Plan:</w:t>
            </w:r>
          </w:p>
          <w:p w:rsidR="000D6CBD" w:rsidRPr="003F1D9A" w:rsidRDefault="000D6CBD" w:rsidP="00CE65FE">
            <w:pPr>
              <w:ind w:left="27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>Integrates complex knowledge of anatomy, physiology, and pathophysiology into the assessment to develop and implement a treatment plan with the goal of assuring a patient airway, adequate mechanical ventilation, and respiration for patients of all ages.</w:t>
            </w:r>
          </w:p>
          <w:p w:rsidR="000D6CBD" w:rsidRPr="003F1D9A" w:rsidRDefault="000D6CBD" w:rsidP="00CE65FE">
            <w:pPr>
              <w:spacing w:before="2"/>
              <w:ind w:left="102" w:right="113"/>
              <w:rPr>
                <w:rFonts w:ascii="Arial" w:eastAsia="Arial" w:hAnsi="Arial" w:cs="Arial"/>
                <w:i/>
              </w:rPr>
            </w:pPr>
          </w:p>
        </w:tc>
        <w:tc>
          <w:tcPr>
            <w:tcW w:w="2389" w:type="dxa"/>
          </w:tcPr>
          <w:p w:rsidR="000D6CBD" w:rsidRDefault="000D6CBD" w:rsidP="00814613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0D6CBD" w:rsidRPr="008A433C" w:rsidRDefault="000D6CBD" w:rsidP="00D11602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0D6CBD" w:rsidRPr="00EB5469" w:rsidRDefault="000D6CBD" w:rsidP="00CC6CA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EB5469">
              <w:rPr>
                <w:rFonts w:cs="Arial"/>
                <w:bCs/>
              </w:rPr>
              <w:t>2009 National Airway</w:t>
            </w:r>
            <w:r>
              <w:rPr>
                <w:rFonts w:cs="Arial"/>
                <w:bCs/>
              </w:rPr>
              <w:t xml:space="preserve"> averages</w:t>
            </w:r>
            <w:r w:rsidRPr="00EB5469">
              <w:rPr>
                <w:rFonts w:cs="Arial"/>
                <w:bCs/>
              </w:rPr>
              <w:t>- 84%, Medical-84%:, Trauma-84% Ob/Peds-84%</w:t>
            </w:r>
          </w:p>
          <w:p w:rsidR="000D6CBD" w:rsidRPr="00EB5469" w:rsidRDefault="000D6CBD" w:rsidP="00CC6CA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EB5469">
              <w:rPr>
                <w:rFonts w:cs="Arial"/>
                <w:bCs/>
              </w:rPr>
              <w:t xml:space="preserve"> 2009 Texas  Airway</w:t>
            </w:r>
            <w:r>
              <w:rPr>
                <w:rFonts w:cs="Arial"/>
                <w:bCs/>
              </w:rPr>
              <w:t xml:space="preserve"> averages</w:t>
            </w:r>
            <w:r w:rsidRPr="00EB5469">
              <w:rPr>
                <w:rFonts w:cs="Arial"/>
                <w:bCs/>
              </w:rPr>
              <w:t>-  79%; Medical-79%, Trauma-79%, Ob/Peds-79%</w:t>
            </w:r>
          </w:p>
          <w:p w:rsidR="000D6CBD" w:rsidRDefault="000D6CBD" w:rsidP="00CC6CAF">
            <w:r w:rsidRPr="00EB5469">
              <w:rPr>
                <w:rFonts w:cs="Arial"/>
                <w:bCs/>
              </w:rPr>
              <w:t xml:space="preserve"> 2009 Collin  Airway</w:t>
            </w:r>
            <w:r>
              <w:rPr>
                <w:rFonts w:cs="Arial"/>
                <w:bCs/>
              </w:rPr>
              <w:t xml:space="preserve"> averages</w:t>
            </w:r>
            <w:r w:rsidRPr="00EB5469">
              <w:rPr>
                <w:rFonts w:cs="Arial"/>
                <w:bCs/>
              </w:rPr>
              <w:t>- 100%, Medical-100%, Trauma-100%, Ob/Peds-100%</w:t>
            </w:r>
          </w:p>
        </w:tc>
        <w:tc>
          <w:tcPr>
            <w:tcW w:w="2389" w:type="dxa"/>
          </w:tcPr>
          <w:p w:rsidR="000D6CBD" w:rsidRDefault="000D6CBD" w:rsidP="00D11602">
            <w:r w:rsidRPr="00EB5469">
              <w:rPr>
                <w:rFonts w:cs="Calibri"/>
                <w:color w:val="000000"/>
              </w:rPr>
              <w:t>With 100% pass rate in every area, will maintain program quality.</w:t>
            </w:r>
          </w:p>
        </w:tc>
      </w:tr>
      <w:tr w:rsidR="000D6CBD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0D6CBD" w:rsidRPr="003F1D9A" w:rsidRDefault="000D6CBD" w:rsidP="00CE65FE">
            <w:pPr>
              <w:ind w:left="360" w:hanging="360"/>
              <w:rPr>
                <w:rFonts w:ascii="Arial" w:hAnsi="Arial" w:cs="Arial"/>
                <w:b/>
              </w:rPr>
            </w:pPr>
            <w:r w:rsidRPr="003F1D9A">
              <w:rPr>
                <w:rFonts w:ascii="Arial" w:hAnsi="Arial" w:cs="Arial"/>
              </w:rPr>
              <w:t xml:space="preserve">2. </w:t>
            </w:r>
            <w:r w:rsidRPr="003F1D9A">
              <w:rPr>
                <w:rFonts w:ascii="Arial" w:hAnsi="Arial" w:cs="Arial"/>
                <w:b/>
              </w:rPr>
              <w:t>Field Impression with Treatment Plan:</w:t>
            </w:r>
          </w:p>
          <w:p w:rsidR="000D6CBD" w:rsidRPr="003F1D9A" w:rsidRDefault="000D6CBD" w:rsidP="00CE65FE">
            <w:pPr>
              <w:ind w:left="36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>Integrated assessment findings with principles of epidemiology and pathophysiology to formulate a field impression and implement a comprehensive treatment/disposition plan for a patient with a medical complaint.</w:t>
            </w:r>
          </w:p>
        </w:tc>
        <w:tc>
          <w:tcPr>
            <w:tcW w:w="2389" w:type="dxa"/>
          </w:tcPr>
          <w:p w:rsidR="000D6CBD" w:rsidRDefault="000D6CBD" w:rsidP="00695C19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0D6CBD" w:rsidRDefault="000D6CBD" w:rsidP="00D11602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0D6CBD" w:rsidRDefault="000D6CBD" w:rsidP="00E803C9"/>
        </w:tc>
        <w:tc>
          <w:tcPr>
            <w:tcW w:w="2389" w:type="dxa"/>
          </w:tcPr>
          <w:p w:rsidR="000D6CBD" w:rsidRDefault="000D6CBD" w:rsidP="00D11602"/>
        </w:tc>
      </w:tr>
      <w:tr w:rsidR="000D6CBD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0D6CBD" w:rsidRPr="003F1D9A" w:rsidRDefault="000D6CBD" w:rsidP="00CE65FE">
            <w:pPr>
              <w:ind w:left="360" w:hanging="36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 xml:space="preserve">3.  </w:t>
            </w:r>
            <w:r w:rsidRPr="003F1D9A">
              <w:rPr>
                <w:rFonts w:ascii="Arial" w:hAnsi="Arial" w:cs="Arial"/>
                <w:b/>
              </w:rPr>
              <w:t>Scene and Patient Findings:</w:t>
            </w:r>
          </w:p>
          <w:p w:rsidR="000D6CBD" w:rsidRPr="003F1D9A" w:rsidRDefault="000D6CBD" w:rsidP="00CE65FE">
            <w:pPr>
              <w:ind w:left="36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>Integrate scene and patient assessment findings with knowledge of epidemiology and pathophysiology to form a field impression for a patient with a trauma complaint.</w:t>
            </w:r>
          </w:p>
        </w:tc>
        <w:tc>
          <w:tcPr>
            <w:tcW w:w="2389" w:type="dxa"/>
          </w:tcPr>
          <w:p w:rsidR="000D6CBD" w:rsidRDefault="000D6CBD" w:rsidP="00814613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0D6CBD" w:rsidRPr="008A433C" w:rsidRDefault="000D6CBD" w:rsidP="00D11602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0D6CBD" w:rsidRDefault="000D6CBD" w:rsidP="00D11602"/>
        </w:tc>
        <w:tc>
          <w:tcPr>
            <w:tcW w:w="2389" w:type="dxa"/>
          </w:tcPr>
          <w:p w:rsidR="000D6CBD" w:rsidRDefault="000D6CBD" w:rsidP="00D11602"/>
        </w:tc>
      </w:tr>
      <w:tr w:rsidR="000D6CBD" w:rsidTr="000C5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0D6CBD" w:rsidRPr="003F1D9A" w:rsidRDefault="000D6CBD" w:rsidP="00CE65FE">
            <w:pPr>
              <w:ind w:left="360" w:hanging="360"/>
              <w:rPr>
                <w:rFonts w:ascii="Arial" w:hAnsi="Arial" w:cs="Arial"/>
                <w:b/>
              </w:rPr>
            </w:pPr>
            <w:r w:rsidRPr="003F1D9A">
              <w:rPr>
                <w:rFonts w:ascii="Arial" w:hAnsi="Arial" w:cs="Arial"/>
              </w:rPr>
              <w:t xml:space="preserve">4.  </w:t>
            </w:r>
            <w:r w:rsidRPr="003F1D9A">
              <w:rPr>
                <w:rFonts w:ascii="Arial" w:hAnsi="Arial" w:cs="Arial"/>
                <w:b/>
              </w:rPr>
              <w:t>Special Needs Treatment Plan:</w:t>
            </w:r>
          </w:p>
          <w:p w:rsidR="000D6CBD" w:rsidRPr="003F1D9A" w:rsidRDefault="000D6CBD" w:rsidP="00CE65FE">
            <w:pPr>
              <w:ind w:left="360"/>
              <w:rPr>
                <w:rFonts w:ascii="Arial" w:hAnsi="Arial" w:cs="Arial"/>
              </w:rPr>
            </w:pPr>
            <w:r w:rsidRPr="003F1D9A">
              <w:rPr>
                <w:rFonts w:ascii="Arial" w:hAnsi="Arial" w:cs="Arial"/>
              </w:rPr>
              <w:t xml:space="preserve">Integrates assessment findings with principles of pathophysiology and knowledge of psychosocial needs to formulate a field </w:t>
            </w:r>
            <w:r w:rsidRPr="003F1D9A">
              <w:rPr>
                <w:rFonts w:ascii="Arial" w:hAnsi="Arial" w:cs="Arial"/>
              </w:rPr>
              <w:lastRenderedPageBreak/>
              <w:t>impression and implement a comprehensive treatment/disposition plan for patients with special needs.</w:t>
            </w:r>
          </w:p>
        </w:tc>
        <w:tc>
          <w:tcPr>
            <w:tcW w:w="2389" w:type="dxa"/>
          </w:tcPr>
          <w:p w:rsidR="000D6CBD" w:rsidRDefault="000D6CBD" w:rsidP="00814613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0D6CBD" w:rsidRPr="008A433C" w:rsidRDefault="000D6CBD" w:rsidP="00D11602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0D6CBD" w:rsidRDefault="000D6CBD" w:rsidP="00D11602"/>
        </w:tc>
        <w:tc>
          <w:tcPr>
            <w:tcW w:w="2389" w:type="dxa"/>
          </w:tcPr>
          <w:p w:rsidR="000D6CBD" w:rsidRDefault="000D6CBD" w:rsidP="00D11602"/>
        </w:tc>
      </w:tr>
      <w:tr w:rsidR="000D6CBD" w:rsidTr="000C5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tcW w:w="4856" w:type="dxa"/>
            <w:tcBorders>
              <w:right w:val="single" w:sz="18" w:space="0" w:color="4F81BD" w:themeColor="accent1"/>
            </w:tcBorders>
          </w:tcPr>
          <w:p w:rsidR="000D6CBD" w:rsidRPr="001F381A" w:rsidRDefault="000D6CBD" w:rsidP="00CE65FE">
            <w:pPr>
              <w:spacing w:line="242" w:lineRule="exact"/>
              <w:ind w:left="102" w:right="-20"/>
              <w:rPr>
                <w:rFonts w:ascii="Arial" w:eastAsia="Calibri" w:hAnsi="Arial" w:cs="Arial"/>
                <w:position w:val="1"/>
              </w:rPr>
            </w:pPr>
          </w:p>
        </w:tc>
        <w:tc>
          <w:tcPr>
            <w:tcW w:w="2389" w:type="dxa"/>
          </w:tcPr>
          <w:p w:rsidR="000D6CBD" w:rsidRDefault="000D6CBD" w:rsidP="00814613"/>
        </w:tc>
        <w:tc>
          <w:tcPr>
            <w:tcW w:w="2389" w:type="dxa"/>
            <w:tcBorders>
              <w:right w:val="single" w:sz="18" w:space="0" w:color="4F81BD" w:themeColor="accent1"/>
            </w:tcBorders>
          </w:tcPr>
          <w:p w:rsidR="000D6CBD" w:rsidRDefault="000D6CBD" w:rsidP="00D11602"/>
        </w:tc>
        <w:tc>
          <w:tcPr>
            <w:tcW w:w="2389" w:type="dxa"/>
            <w:tcBorders>
              <w:left w:val="single" w:sz="18" w:space="0" w:color="4F81BD" w:themeColor="accent1"/>
            </w:tcBorders>
          </w:tcPr>
          <w:p w:rsidR="000D6CBD" w:rsidRDefault="000D6CBD" w:rsidP="00D11602"/>
        </w:tc>
        <w:tc>
          <w:tcPr>
            <w:tcW w:w="2389" w:type="dxa"/>
          </w:tcPr>
          <w:p w:rsidR="000D6CBD" w:rsidRDefault="000D6CBD" w:rsidP="00D11602"/>
        </w:tc>
      </w:tr>
    </w:tbl>
    <w:p w:rsidR="008D5F98" w:rsidRDefault="008D5F98" w:rsidP="008D5F98"/>
    <w:sectPr w:rsidR="008D5F98" w:rsidSect="000B6C14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7E" w:rsidRDefault="00743D7E" w:rsidP="00CC108B">
      <w:r>
        <w:separator/>
      </w:r>
    </w:p>
  </w:endnote>
  <w:endnote w:type="continuationSeparator" w:id="0">
    <w:p w:rsidR="00743D7E" w:rsidRDefault="00743D7E" w:rsidP="00CC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7E" w:rsidRDefault="00743D7E" w:rsidP="00CC108B">
      <w:r>
        <w:separator/>
      </w:r>
    </w:p>
  </w:footnote>
  <w:footnote w:type="continuationSeparator" w:id="0">
    <w:p w:rsidR="00743D7E" w:rsidRDefault="00743D7E" w:rsidP="00CC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single" w:sz="12" w:space="0" w:color="0C2E8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11802"/>
    </w:tblGrid>
    <w:tr w:rsidR="00B33DA7" w:rsidTr="00EC00F3">
      <w:trPr>
        <w:jc w:val="center"/>
      </w:trPr>
      <w:tc>
        <w:tcPr>
          <w:tcW w:w="1728" w:type="dxa"/>
        </w:tcPr>
        <w:p w:rsidR="00B33DA7" w:rsidRDefault="00B33DA7" w:rsidP="00B5618F">
          <w:pPr>
            <w:pStyle w:val="Header"/>
          </w:pPr>
          <w:r>
            <w:rPr>
              <w:noProof/>
            </w:rPr>
            <w:drawing>
              <wp:inline distT="0" distB="0" distL="0" distR="0" wp14:anchorId="22D191F2" wp14:editId="5CD8A463">
                <wp:extent cx="914400" cy="824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ferredCollege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24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  <w:vAlign w:val="center"/>
        </w:tcPr>
        <w:p w:rsidR="00B33DA7" w:rsidRPr="00EC00F3" w:rsidRDefault="00B33DA7" w:rsidP="00B5618F">
          <w:pPr>
            <w:pStyle w:val="Header"/>
            <w:jc w:val="center"/>
            <w:rPr>
              <w:b/>
              <w:sz w:val="44"/>
              <w:szCs w:val="44"/>
            </w:rPr>
          </w:pPr>
          <w:r w:rsidRPr="00EC00F3">
            <w:rPr>
              <w:b/>
              <w:sz w:val="44"/>
              <w:szCs w:val="44"/>
            </w:rPr>
            <w:t>Continuous Improvement Plan (CIP) Documentation</w:t>
          </w:r>
        </w:p>
      </w:tc>
    </w:tr>
  </w:tbl>
  <w:p w:rsidR="00B33DA7" w:rsidRPr="00EC00F3" w:rsidRDefault="00B33DA7" w:rsidP="00EC0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5"/>
    <w:rsid w:val="00027512"/>
    <w:rsid w:val="00037B52"/>
    <w:rsid w:val="000B6C14"/>
    <w:rsid w:val="000C161D"/>
    <w:rsid w:val="000C530A"/>
    <w:rsid w:val="000D6CBD"/>
    <w:rsid w:val="00100EBF"/>
    <w:rsid w:val="001609BB"/>
    <w:rsid w:val="001D2959"/>
    <w:rsid w:val="001F6E44"/>
    <w:rsid w:val="0022084C"/>
    <w:rsid w:val="002746DE"/>
    <w:rsid w:val="00290C93"/>
    <w:rsid w:val="002E6ED4"/>
    <w:rsid w:val="00301A14"/>
    <w:rsid w:val="0034576D"/>
    <w:rsid w:val="00365043"/>
    <w:rsid w:val="00457189"/>
    <w:rsid w:val="00482295"/>
    <w:rsid w:val="004F3DFD"/>
    <w:rsid w:val="004F53ED"/>
    <w:rsid w:val="00504E0D"/>
    <w:rsid w:val="00511962"/>
    <w:rsid w:val="00547648"/>
    <w:rsid w:val="00562C06"/>
    <w:rsid w:val="005A7F1A"/>
    <w:rsid w:val="005D2016"/>
    <w:rsid w:val="00695C19"/>
    <w:rsid w:val="006B011A"/>
    <w:rsid w:val="006D27CC"/>
    <w:rsid w:val="006F6F15"/>
    <w:rsid w:val="007029BA"/>
    <w:rsid w:val="00721711"/>
    <w:rsid w:val="00743D7E"/>
    <w:rsid w:val="00760D1E"/>
    <w:rsid w:val="00770041"/>
    <w:rsid w:val="007F127F"/>
    <w:rsid w:val="0085689F"/>
    <w:rsid w:val="0087504B"/>
    <w:rsid w:val="008865BA"/>
    <w:rsid w:val="008A433C"/>
    <w:rsid w:val="008D5F98"/>
    <w:rsid w:val="00930A88"/>
    <w:rsid w:val="0095688A"/>
    <w:rsid w:val="00965973"/>
    <w:rsid w:val="009A7875"/>
    <w:rsid w:val="009C42D1"/>
    <w:rsid w:val="00A86603"/>
    <w:rsid w:val="00AC33C4"/>
    <w:rsid w:val="00AE6060"/>
    <w:rsid w:val="00B314A4"/>
    <w:rsid w:val="00B33DA7"/>
    <w:rsid w:val="00B5618F"/>
    <w:rsid w:val="00B768CB"/>
    <w:rsid w:val="00B769C3"/>
    <w:rsid w:val="00B84D6C"/>
    <w:rsid w:val="00BE5391"/>
    <w:rsid w:val="00BE73B3"/>
    <w:rsid w:val="00BF37DB"/>
    <w:rsid w:val="00C20D1F"/>
    <w:rsid w:val="00C26989"/>
    <w:rsid w:val="00C51557"/>
    <w:rsid w:val="00C56D65"/>
    <w:rsid w:val="00CB7905"/>
    <w:rsid w:val="00CC108B"/>
    <w:rsid w:val="00CC6CAF"/>
    <w:rsid w:val="00CD43CF"/>
    <w:rsid w:val="00D11602"/>
    <w:rsid w:val="00DA4D26"/>
    <w:rsid w:val="00DB2268"/>
    <w:rsid w:val="00DB6B77"/>
    <w:rsid w:val="00DF6B38"/>
    <w:rsid w:val="00E02638"/>
    <w:rsid w:val="00E10E14"/>
    <w:rsid w:val="00E33A18"/>
    <w:rsid w:val="00E803C9"/>
    <w:rsid w:val="00E825E4"/>
    <w:rsid w:val="00E90D55"/>
    <w:rsid w:val="00E9331A"/>
    <w:rsid w:val="00EA400A"/>
    <w:rsid w:val="00EB7291"/>
    <w:rsid w:val="00EC00F3"/>
    <w:rsid w:val="00F47FA6"/>
    <w:rsid w:val="00F8093A"/>
    <w:rsid w:val="00F87421"/>
    <w:rsid w:val="00F949A8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annotation reference" w:semiHidden="1" w:uiPriority="99" w:unhideWhenUsed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62"/>
  </w:style>
  <w:style w:type="paragraph" w:styleId="Heading1">
    <w:name w:val="heading 1"/>
    <w:basedOn w:val="Normal"/>
    <w:next w:val="Normal"/>
    <w:link w:val="Heading1Char"/>
    <w:qFormat/>
    <w:rsid w:val="00E02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02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02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CC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6ED4"/>
    <w:rPr>
      <w:rFonts w:ascii="Franklin Gothic Book" w:hAnsi="Franklin Gothic Book"/>
      <w:color w:val="2200CC"/>
      <w:sz w:val="22"/>
      <w:u w:val="single"/>
    </w:rPr>
  </w:style>
  <w:style w:type="character" w:customStyle="1" w:styleId="Heading3Char">
    <w:name w:val="Heading 3 Char"/>
    <w:link w:val="Heading3"/>
    <w:rsid w:val="00E02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BlockText"/>
    <w:link w:val="BodyTextChar"/>
    <w:rsid w:val="00E02638"/>
    <w:pPr>
      <w:ind w:left="0" w:right="0"/>
    </w:pPr>
    <w:rPr>
      <w:rFonts w:eastAsiaTheme="minorHAnsi" w:cs="Arial"/>
      <w:i/>
      <w:iCs/>
    </w:rPr>
  </w:style>
  <w:style w:type="character" w:customStyle="1" w:styleId="BodyTextChar">
    <w:name w:val="Body Text Char"/>
    <w:link w:val="BodyText"/>
    <w:rsid w:val="00E02638"/>
    <w:rPr>
      <w:rFonts w:cs="Arial"/>
      <w:sz w:val="24"/>
      <w:szCs w:val="24"/>
    </w:rPr>
  </w:style>
  <w:style w:type="paragraph" w:styleId="BlockText">
    <w:name w:val="Block Text"/>
    <w:basedOn w:val="Normal"/>
    <w:rsid w:val="00E02638"/>
    <w:pPr>
      <w:spacing w:after="120"/>
      <w:ind w:left="1440" w:right="1440"/>
    </w:pPr>
    <w:rPr>
      <w:rFonts w:eastAsiaTheme="minorEastAsia"/>
    </w:rPr>
  </w:style>
  <w:style w:type="paragraph" w:customStyle="1" w:styleId="BodyTextNoSpace">
    <w:name w:val="Body Text No Space"/>
    <w:basedOn w:val="BodyText"/>
    <w:autoRedefine/>
    <w:qFormat/>
    <w:rsid w:val="00027512"/>
    <w:pPr>
      <w:spacing w:after="0"/>
    </w:pPr>
    <w:rPr>
      <w:rFonts w:eastAsia="Times New Roman"/>
      <w:lang w:bidi="en-US"/>
    </w:rPr>
  </w:style>
  <w:style w:type="paragraph" w:customStyle="1" w:styleId="Body">
    <w:name w:val="Body"/>
    <w:basedOn w:val="Normal"/>
    <w:qFormat/>
    <w:rsid w:val="0087504B"/>
    <w:pPr>
      <w:spacing w:before="120" w:after="120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02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Default">
    <w:name w:val="Default"/>
    <w:rsid w:val="00E026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E02638"/>
    <w:rPr>
      <w:rFonts w:ascii="Cambria" w:eastAsia="Times New Roman" w:hAnsi="Cambria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rsid w:val="00E0263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638"/>
    <w:rPr>
      <w:rFonts w:eastAsia="Times New Roman"/>
    </w:rPr>
  </w:style>
  <w:style w:type="paragraph" w:styleId="EnvelopeAddress">
    <w:name w:val="envelope address"/>
    <w:basedOn w:val="Normal"/>
    <w:rsid w:val="00E02638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8"/>
    </w:rPr>
  </w:style>
  <w:style w:type="paragraph" w:styleId="EnvelopeReturn">
    <w:name w:val="envelope return"/>
    <w:basedOn w:val="Normal"/>
    <w:rsid w:val="00E02638"/>
    <w:rPr>
      <w:rFonts w:eastAsia="Times New Roman" w:cs="Arial"/>
      <w:sz w:val="28"/>
    </w:rPr>
  </w:style>
  <w:style w:type="character" w:styleId="CommentReference">
    <w:name w:val="annotation reference"/>
    <w:uiPriority w:val="99"/>
    <w:rsid w:val="00E02638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2638"/>
    <w:pPr>
      <w:pBdr>
        <w:top w:val="single" w:sz="8" w:space="10" w:color="0C2E82"/>
        <w:bottom w:val="single" w:sz="24" w:space="15" w:color="0C2E82"/>
      </w:pBdr>
      <w:jc w:val="center"/>
    </w:pPr>
    <w:rPr>
      <w:rFonts w:eastAsia="Times New Roman"/>
      <w:b/>
      <w:iCs/>
      <w:smallCap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uiPriority w:val="10"/>
    <w:rsid w:val="00E02638"/>
    <w:rPr>
      <w:rFonts w:ascii="Franklin Gothic Book" w:eastAsia="Times New Roman" w:hAnsi="Franklin Gothic Book"/>
      <w:b/>
      <w:iCs/>
      <w:smallCaps/>
      <w:color w:val="243F6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638"/>
    <w:pPr>
      <w:spacing w:before="200" w:after="900"/>
      <w:jc w:val="right"/>
    </w:pPr>
    <w:rPr>
      <w:rFonts w:ascii="Calibri" w:eastAsia="Times New Roman" w:hAnsi="Calibri"/>
      <w:i/>
      <w:iCs/>
      <w:lang w:bidi="en-US"/>
    </w:rPr>
  </w:style>
  <w:style w:type="character" w:customStyle="1" w:styleId="SubtitleChar">
    <w:name w:val="Subtitle Char"/>
    <w:link w:val="Subtitle"/>
    <w:uiPriority w:val="11"/>
    <w:rsid w:val="00E02638"/>
    <w:rPr>
      <w:rFonts w:ascii="Calibri" w:eastAsia="Times New Roman" w:hAnsi="Calibri"/>
      <w:i/>
      <w:iCs/>
      <w:sz w:val="24"/>
      <w:szCs w:val="24"/>
      <w:lang w:bidi="en-US"/>
    </w:rPr>
  </w:style>
  <w:style w:type="character" w:styleId="FollowedHyperlink">
    <w:name w:val="FollowedHyperlink"/>
    <w:rsid w:val="00E02638"/>
    <w:rPr>
      <w:color w:val="800080"/>
      <w:u w:val="single"/>
    </w:rPr>
  </w:style>
  <w:style w:type="character" w:styleId="Strong">
    <w:name w:val="Strong"/>
    <w:uiPriority w:val="22"/>
    <w:qFormat/>
    <w:rsid w:val="00E02638"/>
    <w:rPr>
      <w:b/>
      <w:bCs/>
    </w:rPr>
  </w:style>
  <w:style w:type="character" w:styleId="Emphasis">
    <w:name w:val="Emphasis"/>
    <w:uiPriority w:val="20"/>
    <w:qFormat/>
    <w:rsid w:val="00E02638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E02638"/>
    <w:pPr>
      <w:spacing w:before="100" w:beforeAutospacing="1" w:after="100" w:afterAutospacing="1"/>
    </w:pPr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0263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02638"/>
    <w:rPr>
      <w:rFonts w:eastAsia="Times New Roman"/>
      <w:b/>
      <w:bCs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0263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26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026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2638"/>
    <w:pPr>
      <w:spacing w:after="200"/>
      <w:ind w:left="720"/>
      <w:contextualSpacing/>
    </w:pPr>
    <w:rPr>
      <w:rFonts w:ascii="Calibri" w:eastAsia="Calibri" w:hAnsi="Calibr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6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customStyle="1" w:styleId="TableText9">
    <w:name w:val="Table Text 9"/>
    <w:basedOn w:val="BodyText"/>
    <w:qFormat/>
    <w:rsid w:val="00F949A8"/>
    <w:pPr>
      <w:spacing w:before="120" w:line="276" w:lineRule="auto"/>
    </w:pPr>
    <w:rPr>
      <w:rFonts w:eastAsia="Times New Roman" w:cs="Times New Roman"/>
      <w:i w:val="0"/>
      <w:iCs w:val="0"/>
      <w:sz w:val="22"/>
      <w:szCs w:val="22"/>
    </w:rPr>
  </w:style>
  <w:style w:type="paragraph" w:styleId="Header">
    <w:name w:val="header"/>
    <w:basedOn w:val="Normal"/>
    <w:link w:val="HeaderChar"/>
    <w:rsid w:val="00CC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08B"/>
  </w:style>
  <w:style w:type="paragraph" w:styleId="Footer">
    <w:name w:val="footer"/>
    <w:basedOn w:val="Normal"/>
    <w:link w:val="FooterChar"/>
    <w:rsid w:val="00CC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108B"/>
  </w:style>
  <w:style w:type="character" w:customStyle="1" w:styleId="Heading4Char">
    <w:name w:val="Heading 4 Char"/>
    <w:basedOn w:val="DefaultParagraphFont"/>
    <w:link w:val="Heading4"/>
    <w:rsid w:val="00CC1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CC108B"/>
    <w:rPr>
      <w:color w:val="808080"/>
    </w:rPr>
  </w:style>
  <w:style w:type="table" w:styleId="LightGrid-Accent1">
    <w:name w:val="Light Grid Accent 1"/>
    <w:basedOn w:val="TableNormal"/>
    <w:uiPriority w:val="62"/>
    <w:rsid w:val="00BE53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63CA-F43A-4B1D-9399-9B917F81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Collin College</cp:lastModifiedBy>
  <cp:revision>3</cp:revision>
  <cp:lastPrinted>2012-12-14T20:10:00Z</cp:lastPrinted>
  <dcterms:created xsi:type="dcterms:W3CDTF">2014-02-19T23:24:00Z</dcterms:created>
  <dcterms:modified xsi:type="dcterms:W3CDTF">2014-02-19T23:38:00Z</dcterms:modified>
</cp:coreProperties>
</file>