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C5C01"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664251D3"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194A0616"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47D84C30" w14:textId="77777777" w:rsidR="002657C1" w:rsidRPr="00671453" w:rsidRDefault="002657C1" w:rsidP="002657C1">
      <w:pPr>
        <w:spacing w:after="0" w:line="242" w:lineRule="exact"/>
        <w:ind w:left="-45" w:right="240"/>
        <w:rPr>
          <w:rFonts w:ascii="Arial" w:hAnsi="Arial" w:cs="Arial"/>
          <w:b/>
        </w:rPr>
      </w:pPr>
    </w:p>
    <w:p w14:paraId="4FEFB13E" w14:textId="41E2E6EA"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E11090">
        <w:rPr>
          <w:rFonts w:ascii="Arial" w:hAnsi="Arial" w:cs="Arial"/>
        </w:rPr>
        <w:t>1/15/2020</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E11090">
        <w:rPr>
          <w:rFonts w:ascii="Arial" w:hAnsi="Arial" w:cs="Arial"/>
          <w:b/>
        </w:rPr>
        <w:t>Computer Science</w:t>
      </w:r>
      <w:r w:rsidR="00B179E9">
        <w:rPr>
          <w:rFonts w:ascii="Arial" w:hAnsi="Arial" w:cs="Arial"/>
          <w:b/>
        </w:rPr>
        <w:t xml:space="preserve"> FOS</w:t>
      </w:r>
    </w:p>
    <w:p w14:paraId="396F6F44" w14:textId="2E6A50ED"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E11090">
        <w:rPr>
          <w:rFonts w:ascii="Arial" w:hAnsi="Arial" w:cs="Arial"/>
        </w:rPr>
        <w:t>Tebring Daly</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E11090">
        <w:rPr>
          <w:rFonts w:ascii="Arial" w:hAnsi="Arial" w:cs="Arial"/>
        </w:rPr>
        <w:t>Tdaly@collin.edu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E11090">
        <w:rPr>
          <w:rFonts w:ascii="Arial" w:hAnsi="Arial" w:cs="Arial"/>
        </w:rPr>
        <w:t>972-881-5838</w:t>
      </w:r>
    </w:p>
    <w:p w14:paraId="0B1A3DFF" w14:textId="77777777" w:rsidR="001910D1" w:rsidRDefault="001910D1" w:rsidP="00D87631">
      <w:pPr>
        <w:tabs>
          <w:tab w:val="right" w:leader="underscore" w:pos="3168"/>
          <w:tab w:val="left" w:pos="3240"/>
          <w:tab w:val="right" w:leader="underscore" w:pos="12960"/>
        </w:tabs>
        <w:rPr>
          <w:rFonts w:ascii="Arial" w:hAnsi="Arial" w:cs="Arial"/>
          <w:b/>
        </w:rPr>
      </w:pPr>
    </w:p>
    <w:p w14:paraId="030C5215" w14:textId="20E3C17E" w:rsidR="00210107" w:rsidRPr="007B5A78" w:rsidRDefault="001910D1" w:rsidP="00D87631">
      <w:pPr>
        <w:tabs>
          <w:tab w:val="right" w:leader="underscore" w:pos="3168"/>
          <w:tab w:val="left" w:pos="3240"/>
          <w:tab w:val="right" w:leader="underscore" w:pos="12960"/>
        </w:tabs>
        <w:rPr>
          <w:rFonts w:ascii="Arial" w:hAnsi="Arial" w:cs="Arial"/>
          <w:b/>
          <w:bCs/>
          <w:spacing w:val="-1"/>
          <w:position w:val="1"/>
        </w:rPr>
      </w:pPr>
      <w:r w:rsidRPr="001910D1">
        <w:rPr>
          <w:rFonts w:ascii="Arial" w:hAnsi="Arial" w:cs="Arial"/>
          <w:b/>
          <w:highlight w:val="yellow"/>
        </w:rPr>
        <w:t>OLD CIP</w:t>
      </w:r>
      <w:r>
        <w:rPr>
          <w:rFonts w:ascii="Arial" w:hAnsi="Arial" w:cs="Arial"/>
          <w:b/>
        </w:rPr>
        <w:t xml:space="preserve"> </w:t>
      </w:r>
      <w:r w:rsidR="00210107"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4400" w:type="dxa"/>
        <w:tblInd w:w="-688" w:type="dxa"/>
        <w:tblLayout w:type="fixed"/>
        <w:tblCellMar>
          <w:left w:w="0" w:type="dxa"/>
          <w:right w:w="0" w:type="dxa"/>
        </w:tblCellMar>
        <w:tblLook w:val="01E0" w:firstRow="1" w:lastRow="1" w:firstColumn="1" w:lastColumn="1" w:noHBand="0" w:noVBand="0"/>
      </w:tblPr>
      <w:tblGrid>
        <w:gridCol w:w="4800"/>
        <w:gridCol w:w="4800"/>
        <w:gridCol w:w="4800"/>
      </w:tblGrid>
      <w:tr w:rsidR="00ED0E2F" w14:paraId="7C245B19" w14:textId="77777777" w:rsidTr="00E2676B">
        <w:trPr>
          <w:trHeight w:hRule="exact" w:val="496"/>
        </w:trPr>
        <w:tc>
          <w:tcPr>
            <w:tcW w:w="4800" w:type="dxa"/>
            <w:tcBorders>
              <w:top w:val="single" w:sz="8" w:space="0" w:color="4F81BD"/>
              <w:left w:val="single" w:sz="8" w:space="0" w:color="4F81BD"/>
              <w:bottom w:val="single" w:sz="24" w:space="0" w:color="4F81BD"/>
              <w:right w:val="single" w:sz="8" w:space="0" w:color="4F81BD"/>
            </w:tcBorders>
            <w:hideMark/>
          </w:tcPr>
          <w:p w14:paraId="2D10267B" w14:textId="77777777" w:rsidR="00ED0E2F" w:rsidRDefault="00ED0E2F" w:rsidP="00E2676B">
            <w:pPr>
              <w:spacing w:after="0" w:line="242" w:lineRule="exact"/>
              <w:ind w:left="-45" w:right="240"/>
              <w:jc w:val="center"/>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 xml:space="preserve"> Expected </w:t>
            </w:r>
            <w:r>
              <w:rPr>
                <w:rFonts w:ascii="Calibri" w:eastAsia="Calibri" w:hAnsi="Calibri" w:cs="Calibri"/>
                <w:b/>
                <w:bCs/>
                <w:w w:val="99"/>
                <w:position w:val="1"/>
                <w:sz w:val="20"/>
                <w:szCs w:val="20"/>
              </w:rPr>
              <w:t>O</w:t>
            </w:r>
            <w:r>
              <w:rPr>
                <w:rFonts w:ascii="Calibri" w:eastAsia="Calibri" w:hAnsi="Calibri" w:cs="Calibri"/>
                <w:b/>
                <w:bCs/>
                <w:spacing w:val="1"/>
                <w:w w:val="99"/>
                <w:position w:val="1"/>
                <w:sz w:val="20"/>
                <w:szCs w:val="20"/>
              </w:rPr>
              <w:t>u</w:t>
            </w:r>
            <w:r>
              <w:rPr>
                <w:rFonts w:ascii="Calibri" w:eastAsia="Calibri" w:hAnsi="Calibri" w:cs="Calibri"/>
                <w:b/>
                <w:bCs/>
                <w:w w:val="99"/>
                <w:position w:val="1"/>
                <w:sz w:val="20"/>
                <w:szCs w:val="20"/>
              </w:rPr>
              <w:t>t</w:t>
            </w:r>
            <w:r>
              <w:rPr>
                <w:rFonts w:ascii="Calibri" w:eastAsia="Calibri" w:hAnsi="Calibri" w:cs="Calibri"/>
                <w:b/>
                <w:bCs/>
                <w:spacing w:val="1"/>
                <w:w w:val="99"/>
                <w:position w:val="1"/>
                <w:sz w:val="20"/>
                <w:szCs w:val="20"/>
              </w:rPr>
              <w:t>come(s)</w:t>
            </w:r>
          </w:p>
          <w:p w14:paraId="5FA0F674" w14:textId="77777777" w:rsidR="00ED0E2F" w:rsidRDefault="00ED0E2F" w:rsidP="00E2676B">
            <w:pPr>
              <w:tabs>
                <w:tab w:val="left" w:pos="4391"/>
              </w:tabs>
              <w:spacing w:after="0" w:line="218" w:lineRule="exact"/>
              <w:ind w:left="251" w:right="670"/>
              <w:jc w:val="center"/>
              <w:rPr>
                <w:rFonts w:ascii="Calibri" w:eastAsia="Calibri" w:hAnsi="Calibri" w:cs="Calibri"/>
                <w:sz w:val="20"/>
                <w:szCs w:val="20"/>
              </w:rPr>
            </w:pPr>
            <w:r>
              <w:rPr>
                <w:rFonts w:ascii="Calibri" w:eastAsia="Calibri" w:hAnsi="Calibri" w:cs="Calibri"/>
                <w:spacing w:val="1"/>
                <w:sz w:val="20"/>
                <w:szCs w:val="20"/>
              </w:rPr>
              <w:t>R</w:t>
            </w:r>
            <w:r>
              <w:rPr>
                <w:rFonts w:ascii="Calibri" w:eastAsia="Calibri" w:hAnsi="Calibri" w:cs="Calibri"/>
                <w:spacing w:val="-1"/>
                <w:sz w:val="20"/>
                <w:szCs w:val="20"/>
              </w:rPr>
              <w:t>esu</w:t>
            </w:r>
            <w:r>
              <w:rPr>
                <w:rFonts w:ascii="Calibri" w:eastAsia="Calibri" w:hAnsi="Calibri" w:cs="Calibri"/>
                <w:sz w:val="20"/>
                <w:szCs w:val="20"/>
              </w:rPr>
              <w:t xml:space="preserve">lts </w:t>
            </w:r>
            <w:r>
              <w:rPr>
                <w:rFonts w:ascii="Calibri" w:eastAsia="Calibri" w:hAnsi="Calibri" w:cs="Calibri"/>
                <w:spacing w:val="-1"/>
                <w:sz w:val="20"/>
                <w:szCs w:val="20"/>
              </w:rPr>
              <w:t>e</w:t>
            </w:r>
            <w:r>
              <w:rPr>
                <w:rFonts w:ascii="Calibri" w:eastAsia="Calibri" w:hAnsi="Calibri" w:cs="Calibri"/>
                <w:spacing w:val="1"/>
                <w:sz w:val="20"/>
                <w:szCs w:val="20"/>
              </w:rPr>
              <w:t>x</w:t>
            </w:r>
            <w:r>
              <w:rPr>
                <w:rFonts w:ascii="Calibri" w:eastAsia="Calibri" w:hAnsi="Calibri" w:cs="Calibri"/>
                <w:spacing w:val="-1"/>
                <w:sz w:val="20"/>
                <w:szCs w:val="20"/>
              </w:rPr>
              <w:t>pe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w w:val="99"/>
                <w:sz w:val="20"/>
                <w:szCs w:val="20"/>
              </w:rPr>
              <w:t>r</w:t>
            </w:r>
            <w:r>
              <w:rPr>
                <w:rFonts w:ascii="Calibri" w:eastAsia="Calibri" w:hAnsi="Calibri" w:cs="Calibri"/>
                <w:spacing w:val="1"/>
                <w:w w:val="99"/>
                <w:sz w:val="20"/>
                <w:szCs w:val="20"/>
              </w:rPr>
              <w:t>o</w:t>
            </w:r>
            <w:r>
              <w:rPr>
                <w:rFonts w:ascii="Calibri" w:eastAsia="Calibri" w:hAnsi="Calibri" w:cs="Calibri"/>
                <w:spacing w:val="-1"/>
                <w:w w:val="99"/>
                <w:sz w:val="20"/>
                <w:szCs w:val="20"/>
              </w:rPr>
              <w:t>g</w:t>
            </w:r>
            <w:r>
              <w:rPr>
                <w:rFonts w:ascii="Calibri" w:eastAsia="Calibri" w:hAnsi="Calibri" w:cs="Calibri"/>
                <w:w w:val="99"/>
                <w:sz w:val="20"/>
                <w:szCs w:val="20"/>
              </w:rPr>
              <w:t>ram/department</w:t>
            </w:r>
          </w:p>
        </w:tc>
        <w:tc>
          <w:tcPr>
            <w:tcW w:w="4800" w:type="dxa"/>
            <w:tcBorders>
              <w:top w:val="single" w:sz="8" w:space="0" w:color="4F81BD"/>
              <w:left w:val="single" w:sz="8" w:space="0" w:color="4F81BD"/>
              <w:bottom w:val="single" w:sz="24" w:space="0" w:color="4F81BD"/>
              <w:right w:val="single" w:sz="8" w:space="0" w:color="4F81BD"/>
            </w:tcBorders>
            <w:hideMark/>
          </w:tcPr>
          <w:p w14:paraId="3D1B9BB4" w14:textId="77777777" w:rsidR="00ED0E2F" w:rsidRDefault="00ED0E2F" w:rsidP="00E2676B">
            <w:pPr>
              <w:spacing w:after="0" w:line="242" w:lineRule="exact"/>
              <w:ind w:left="1781" w:right="1759"/>
              <w:jc w:val="center"/>
              <w:rPr>
                <w:rFonts w:eastAsia="Calibri" w:cs="Calibri"/>
                <w:sz w:val="20"/>
                <w:szCs w:val="20"/>
              </w:rPr>
            </w:pPr>
            <w:r>
              <w:rPr>
                <w:rFonts w:eastAsia="Calibri" w:cs="Calibri"/>
                <w:b/>
                <w:bCs/>
                <w:spacing w:val="1"/>
                <w:position w:val="1"/>
                <w:sz w:val="20"/>
                <w:szCs w:val="20"/>
              </w:rPr>
              <w:t>B</w:t>
            </w:r>
            <w:r>
              <w:rPr>
                <w:rFonts w:eastAsia="Calibri" w:cs="Calibri"/>
                <w:b/>
                <w:bCs/>
                <w:position w:val="1"/>
                <w:sz w:val="20"/>
                <w:szCs w:val="20"/>
              </w:rPr>
              <w:t>.</w:t>
            </w:r>
            <w:r>
              <w:rPr>
                <w:rFonts w:eastAsia="Calibri" w:cs="Calibri"/>
                <w:b/>
                <w:bCs/>
                <w:spacing w:val="-2"/>
                <w:position w:val="1"/>
                <w:sz w:val="20"/>
                <w:szCs w:val="20"/>
              </w:rPr>
              <w:t xml:space="preserve"> </w:t>
            </w:r>
            <w:r>
              <w:rPr>
                <w:rFonts w:eastAsia="Calibri" w:cs="Calibri"/>
                <w:b/>
                <w:bCs/>
                <w:spacing w:val="1"/>
                <w:w w:val="99"/>
                <w:position w:val="1"/>
                <w:sz w:val="20"/>
                <w:szCs w:val="20"/>
              </w:rPr>
              <w:t>Me</w:t>
            </w:r>
            <w:r>
              <w:rPr>
                <w:rFonts w:eastAsia="Calibri" w:cs="Calibri"/>
                <w:b/>
                <w:bCs/>
                <w:w w:val="99"/>
                <w:position w:val="1"/>
                <w:sz w:val="20"/>
                <w:szCs w:val="20"/>
              </w:rPr>
              <w:t>as</w:t>
            </w:r>
            <w:r>
              <w:rPr>
                <w:rFonts w:eastAsia="Calibri" w:cs="Calibri"/>
                <w:b/>
                <w:bCs/>
                <w:spacing w:val="1"/>
                <w:w w:val="99"/>
                <w:position w:val="1"/>
                <w:sz w:val="20"/>
                <w:szCs w:val="20"/>
              </w:rPr>
              <w:t>ur</w:t>
            </w:r>
            <w:r>
              <w:rPr>
                <w:rFonts w:eastAsia="Calibri" w:cs="Calibri"/>
                <w:b/>
                <w:bCs/>
                <w:w w:val="99"/>
                <w:position w:val="1"/>
                <w:sz w:val="20"/>
                <w:szCs w:val="20"/>
              </w:rPr>
              <w:t>e(s)</w:t>
            </w:r>
          </w:p>
          <w:p w14:paraId="673120E1" w14:textId="77777777" w:rsidR="00ED0E2F" w:rsidRDefault="00ED0E2F" w:rsidP="00E2676B">
            <w:pPr>
              <w:spacing w:after="0" w:line="218" w:lineRule="exact"/>
              <w:ind w:left="311" w:right="349"/>
              <w:jc w:val="center"/>
              <w:rPr>
                <w:rFonts w:eastAsia="Calibri" w:cs="Calibri"/>
                <w:sz w:val="20"/>
                <w:szCs w:val="20"/>
              </w:rPr>
            </w:pPr>
            <w:r>
              <w:rPr>
                <w:rFonts w:eastAsia="Calibri" w:cs="Calibri"/>
                <w:spacing w:val="-1"/>
                <w:sz w:val="20"/>
                <w:szCs w:val="20"/>
              </w:rPr>
              <w:t>Ins</w:t>
            </w:r>
            <w:r>
              <w:rPr>
                <w:rFonts w:eastAsia="Calibri" w:cs="Calibri"/>
                <w:sz w:val="20"/>
                <w:szCs w:val="20"/>
              </w:rPr>
              <w:t>t</w:t>
            </w:r>
            <w:r>
              <w:rPr>
                <w:rFonts w:eastAsia="Calibri" w:cs="Calibri"/>
                <w:spacing w:val="2"/>
                <w:sz w:val="20"/>
                <w:szCs w:val="20"/>
              </w:rPr>
              <w:t>r</w:t>
            </w:r>
            <w:r>
              <w:rPr>
                <w:rFonts w:eastAsia="Calibri" w:cs="Calibri"/>
                <w:spacing w:val="-1"/>
                <w:sz w:val="20"/>
                <w:szCs w:val="20"/>
              </w:rPr>
              <w:t>u</w:t>
            </w:r>
            <w:r>
              <w:rPr>
                <w:rFonts w:eastAsia="Calibri" w:cs="Calibri"/>
                <w:sz w:val="20"/>
                <w:szCs w:val="20"/>
              </w:rPr>
              <w:t>m</w:t>
            </w:r>
            <w:r>
              <w:rPr>
                <w:rFonts w:eastAsia="Calibri" w:cs="Calibri"/>
                <w:spacing w:val="2"/>
                <w:sz w:val="20"/>
                <w:szCs w:val="20"/>
              </w:rPr>
              <w:t>e</w:t>
            </w:r>
            <w:r>
              <w:rPr>
                <w:rFonts w:eastAsia="Calibri" w:cs="Calibri"/>
                <w:spacing w:val="-1"/>
                <w:sz w:val="20"/>
                <w:szCs w:val="20"/>
              </w:rPr>
              <w:t>n</w:t>
            </w:r>
            <w:r>
              <w:rPr>
                <w:rFonts w:eastAsia="Calibri" w:cs="Calibri"/>
                <w:sz w:val="20"/>
                <w:szCs w:val="20"/>
              </w:rPr>
              <w:t>t(s)/</w:t>
            </w:r>
            <w:r>
              <w:rPr>
                <w:rFonts w:eastAsia="Calibri" w:cs="Calibri"/>
                <w:spacing w:val="-1"/>
                <w:sz w:val="20"/>
                <w:szCs w:val="20"/>
              </w:rPr>
              <w:t>p</w:t>
            </w:r>
            <w:r>
              <w:rPr>
                <w:rFonts w:eastAsia="Calibri" w:cs="Calibri"/>
                <w:sz w:val="20"/>
                <w:szCs w:val="20"/>
              </w:rPr>
              <w:t>r</w:t>
            </w:r>
            <w:r>
              <w:rPr>
                <w:rFonts w:eastAsia="Calibri" w:cs="Calibri"/>
                <w:spacing w:val="1"/>
                <w:sz w:val="20"/>
                <w:szCs w:val="20"/>
              </w:rPr>
              <w:t>oc</w:t>
            </w:r>
            <w:r>
              <w:rPr>
                <w:rFonts w:eastAsia="Calibri" w:cs="Calibri"/>
                <w:spacing w:val="-1"/>
                <w:sz w:val="20"/>
                <w:szCs w:val="20"/>
              </w:rPr>
              <w:t>es</w:t>
            </w:r>
            <w:r>
              <w:rPr>
                <w:rFonts w:eastAsia="Calibri" w:cs="Calibri"/>
                <w:sz w:val="20"/>
                <w:szCs w:val="20"/>
              </w:rPr>
              <w:t>s(</w:t>
            </w:r>
            <w:proofErr w:type="spellStart"/>
            <w:r>
              <w:rPr>
                <w:rFonts w:eastAsia="Calibri" w:cs="Calibri"/>
                <w:sz w:val="20"/>
                <w:szCs w:val="20"/>
              </w:rPr>
              <w:t>es</w:t>
            </w:r>
            <w:proofErr w:type="spellEnd"/>
            <w:r>
              <w:rPr>
                <w:rFonts w:eastAsia="Calibri" w:cs="Calibri"/>
                <w:sz w:val="20"/>
                <w:szCs w:val="20"/>
              </w:rPr>
              <w:t>)</w:t>
            </w:r>
            <w:r>
              <w:rPr>
                <w:rFonts w:eastAsia="Calibri" w:cs="Calibri"/>
                <w:spacing w:val="-3"/>
                <w:sz w:val="20"/>
                <w:szCs w:val="20"/>
              </w:rPr>
              <w:t xml:space="preserve"> </w:t>
            </w:r>
            <w:r>
              <w:rPr>
                <w:rFonts w:eastAsia="Calibri" w:cs="Calibri"/>
                <w:spacing w:val="1"/>
                <w:sz w:val="20"/>
                <w:szCs w:val="20"/>
              </w:rPr>
              <w:t>u</w:t>
            </w:r>
            <w:r>
              <w:rPr>
                <w:rFonts w:eastAsia="Calibri" w:cs="Calibri"/>
                <w:spacing w:val="-1"/>
                <w:sz w:val="20"/>
                <w:szCs w:val="20"/>
              </w:rPr>
              <w:t>s</w:t>
            </w:r>
            <w:r>
              <w:rPr>
                <w:rFonts w:eastAsia="Calibri" w:cs="Calibri"/>
                <w:spacing w:val="2"/>
                <w:sz w:val="20"/>
                <w:szCs w:val="20"/>
              </w:rPr>
              <w:t>e</w:t>
            </w:r>
            <w:r>
              <w:rPr>
                <w:rFonts w:eastAsia="Calibri" w:cs="Calibri"/>
                <w:sz w:val="20"/>
                <w:szCs w:val="20"/>
              </w:rPr>
              <w:t>d</w:t>
            </w:r>
            <w:r>
              <w:rPr>
                <w:rFonts w:eastAsia="Calibri" w:cs="Calibri"/>
                <w:spacing w:val="-3"/>
                <w:sz w:val="20"/>
                <w:szCs w:val="20"/>
              </w:rPr>
              <w:t xml:space="preserve"> </w:t>
            </w:r>
            <w:r>
              <w:rPr>
                <w:rFonts w:eastAsia="Calibri" w:cs="Calibri"/>
                <w:spacing w:val="2"/>
                <w:sz w:val="20"/>
                <w:szCs w:val="20"/>
              </w:rPr>
              <w:t>t</w:t>
            </w:r>
            <w:r>
              <w:rPr>
                <w:rFonts w:eastAsia="Calibri" w:cs="Calibri"/>
                <w:sz w:val="20"/>
                <w:szCs w:val="20"/>
              </w:rPr>
              <w:t>o m</w:t>
            </w:r>
            <w:r>
              <w:rPr>
                <w:rFonts w:eastAsia="Calibri" w:cs="Calibri"/>
                <w:spacing w:val="-1"/>
                <w:sz w:val="20"/>
                <w:szCs w:val="20"/>
              </w:rPr>
              <w:t>e</w:t>
            </w:r>
            <w:r>
              <w:rPr>
                <w:rFonts w:eastAsia="Calibri" w:cs="Calibri"/>
                <w:sz w:val="20"/>
                <w:szCs w:val="20"/>
              </w:rPr>
              <w:t>a</w:t>
            </w:r>
            <w:r>
              <w:rPr>
                <w:rFonts w:eastAsia="Calibri" w:cs="Calibri"/>
                <w:spacing w:val="-1"/>
                <w:sz w:val="20"/>
                <w:szCs w:val="20"/>
              </w:rPr>
              <w:t>su</w:t>
            </w:r>
            <w:r>
              <w:rPr>
                <w:rFonts w:eastAsia="Calibri" w:cs="Calibri"/>
                <w:w w:val="99"/>
                <w:sz w:val="20"/>
                <w:szCs w:val="20"/>
              </w:rPr>
              <w:t>r</w:t>
            </w:r>
            <w:r>
              <w:rPr>
                <w:rFonts w:eastAsia="Calibri" w:cs="Calibri"/>
                <w:spacing w:val="2"/>
                <w:w w:val="99"/>
                <w:sz w:val="20"/>
                <w:szCs w:val="20"/>
              </w:rPr>
              <w:t>e re</w:t>
            </w:r>
            <w:r>
              <w:rPr>
                <w:rFonts w:eastAsia="Calibri" w:cs="Calibri"/>
                <w:spacing w:val="-1"/>
                <w:sz w:val="20"/>
                <w:szCs w:val="20"/>
              </w:rPr>
              <w:t>sul</w:t>
            </w:r>
            <w:r>
              <w:rPr>
                <w:rFonts w:eastAsia="Calibri" w:cs="Calibri"/>
                <w:spacing w:val="2"/>
                <w:w w:val="99"/>
                <w:sz w:val="20"/>
                <w:szCs w:val="20"/>
              </w:rPr>
              <w:t>t</w:t>
            </w:r>
            <w:r>
              <w:rPr>
                <w:rFonts w:eastAsia="Calibri" w:cs="Calibri"/>
                <w:sz w:val="20"/>
                <w:szCs w:val="20"/>
              </w:rPr>
              <w:t>s</w:t>
            </w:r>
          </w:p>
        </w:tc>
        <w:tc>
          <w:tcPr>
            <w:tcW w:w="4800" w:type="dxa"/>
            <w:tcBorders>
              <w:top w:val="single" w:sz="8" w:space="0" w:color="4F81BD"/>
              <w:left w:val="single" w:sz="8" w:space="0" w:color="4F81BD"/>
              <w:bottom w:val="single" w:sz="24" w:space="0" w:color="4F81BD"/>
              <w:right w:val="single" w:sz="18" w:space="0" w:color="4F81BD"/>
            </w:tcBorders>
            <w:hideMark/>
          </w:tcPr>
          <w:p w14:paraId="62C7456E" w14:textId="77777777" w:rsidR="00ED0E2F" w:rsidRDefault="00ED0E2F" w:rsidP="00E2676B">
            <w:pPr>
              <w:spacing w:after="0" w:line="242" w:lineRule="exact"/>
              <w:ind w:left="166" w:right="16"/>
              <w:jc w:val="center"/>
              <w:rPr>
                <w:rFonts w:eastAsia="Calibri" w:cs="Calibri"/>
                <w:sz w:val="20"/>
                <w:szCs w:val="20"/>
              </w:rPr>
            </w:pPr>
            <w:r>
              <w:rPr>
                <w:rFonts w:eastAsia="Calibri" w:cs="Calibri"/>
                <w:b/>
                <w:bCs/>
                <w:position w:val="1"/>
                <w:sz w:val="20"/>
                <w:szCs w:val="20"/>
              </w:rPr>
              <w:t>C.</w:t>
            </w:r>
            <w:r>
              <w:rPr>
                <w:rFonts w:eastAsia="Calibri" w:cs="Calibri"/>
                <w:b/>
                <w:bCs/>
                <w:spacing w:val="-2"/>
                <w:position w:val="1"/>
                <w:sz w:val="20"/>
                <w:szCs w:val="20"/>
              </w:rPr>
              <w:t xml:space="preserve"> </w:t>
            </w:r>
            <w:r>
              <w:rPr>
                <w:rFonts w:eastAsia="Calibri" w:cs="Calibri"/>
                <w:b/>
                <w:bCs/>
                <w:w w:val="99"/>
                <w:position w:val="1"/>
                <w:sz w:val="20"/>
                <w:szCs w:val="20"/>
              </w:rPr>
              <w:t>Ta</w:t>
            </w:r>
            <w:r>
              <w:rPr>
                <w:rFonts w:eastAsia="Calibri" w:cs="Calibri"/>
                <w:b/>
                <w:bCs/>
                <w:spacing w:val="1"/>
                <w:w w:val="99"/>
                <w:position w:val="1"/>
                <w:sz w:val="20"/>
                <w:szCs w:val="20"/>
              </w:rPr>
              <w:t>r</w:t>
            </w:r>
            <w:r>
              <w:rPr>
                <w:rFonts w:eastAsia="Calibri" w:cs="Calibri"/>
                <w:b/>
                <w:bCs/>
                <w:spacing w:val="-1"/>
                <w:w w:val="99"/>
                <w:position w:val="1"/>
                <w:sz w:val="20"/>
                <w:szCs w:val="20"/>
              </w:rPr>
              <w:t>g</w:t>
            </w:r>
            <w:r>
              <w:rPr>
                <w:rFonts w:eastAsia="Calibri" w:cs="Calibri"/>
                <w:b/>
                <w:bCs/>
                <w:spacing w:val="1"/>
                <w:w w:val="99"/>
                <w:position w:val="1"/>
                <w:sz w:val="20"/>
                <w:szCs w:val="20"/>
              </w:rPr>
              <w:t>e</w:t>
            </w:r>
            <w:r>
              <w:rPr>
                <w:rFonts w:eastAsia="Calibri" w:cs="Calibri"/>
                <w:b/>
                <w:bCs/>
                <w:w w:val="99"/>
                <w:position w:val="1"/>
                <w:sz w:val="20"/>
                <w:szCs w:val="20"/>
              </w:rPr>
              <w:t>t(s)</w:t>
            </w:r>
          </w:p>
          <w:p w14:paraId="11BF8A2B" w14:textId="77777777" w:rsidR="00ED0E2F" w:rsidRDefault="00ED0E2F" w:rsidP="00E2676B">
            <w:pPr>
              <w:spacing w:after="0" w:line="218" w:lineRule="exact"/>
              <w:ind w:left="1091" w:right="1009"/>
              <w:jc w:val="center"/>
              <w:rPr>
                <w:rFonts w:eastAsia="Calibri" w:cs="Calibri"/>
                <w:sz w:val="20"/>
                <w:szCs w:val="20"/>
              </w:rPr>
            </w:pPr>
            <w:r>
              <w:rPr>
                <w:rFonts w:eastAsia="Calibri" w:cs="Calibri"/>
                <w:spacing w:val="-1"/>
                <w:sz w:val="20"/>
                <w:szCs w:val="20"/>
              </w:rPr>
              <w:t>Le</w:t>
            </w:r>
            <w:r>
              <w:rPr>
                <w:rFonts w:eastAsia="Calibri" w:cs="Calibri"/>
                <w:sz w:val="20"/>
                <w:szCs w:val="20"/>
              </w:rPr>
              <w:t>v</w:t>
            </w:r>
            <w:r>
              <w:rPr>
                <w:rFonts w:eastAsia="Calibri" w:cs="Calibri"/>
                <w:spacing w:val="-1"/>
                <w:sz w:val="20"/>
                <w:szCs w:val="20"/>
              </w:rPr>
              <w:t>e</w:t>
            </w:r>
            <w:r>
              <w:rPr>
                <w:rFonts w:eastAsia="Calibri" w:cs="Calibri"/>
                <w:sz w:val="20"/>
                <w:szCs w:val="20"/>
              </w:rPr>
              <w:t>l</w:t>
            </w:r>
            <w:r>
              <w:rPr>
                <w:rFonts w:eastAsia="Calibri" w:cs="Calibri"/>
                <w:spacing w:val="-3"/>
                <w:sz w:val="20"/>
                <w:szCs w:val="20"/>
              </w:rPr>
              <w:t xml:space="preserve"> </w:t>
            </w:r>
            <w:r>
              <w:rPr>
                <w:rFonts w:eastAsia="Calibri" w:cs="Calibri"/>
                <w:spacing w:val="1"/>
                <w:sz w:val="20"/>
                <w:szCs w:val="20"/>
              </w:rPr>
              <w:t>o</w:t>
            </w:r>
            <w:r>
              <w:rPr>
                <w:rFonts w:eastAsia="Calibri" w:cs="Calibri"/>
                <w:sz w:val="20"/>
                <w:szCs w:val="20"/>
              </w:rPr>
              <w:t>f</w:t>
            </w:r>
            <w:r>
              <w:rPr>
                <w:rFonts w:eastAsia="Calibri" w:cs="Calibri"/>
                <w:spacing w:val="1"/>
                <w:sz w:val="20"/>
                <w:szCs w:val="20"/>
              </w:rPr>
              <w:t xml:space="preserve"> </w:t>
            </w:r>
            <w:r>
              <w:rPr>
                <w:rFonts w:eastAsia="Calibri" w:cs="Calibri"/>
                <w:spacing w:val="-1"/>
                <w:sz w:val="20"/>
                <w:szCs w:val="20"/>
              </w:rPr>
              <w:t>su</w:t>
            </w:r>
            <w:r>
              <w:rPr>
                <w:rFonts w:eastAsia="Calibri" w:cs="Calibri"/>
                <w:spacing w:val="1"/>
                <w:sz w:val="20"/>
                <w:szCs w:val="20"/>
              </w:rPr>
              <w:t>cc</w:t>
            </w:r>
            <w:r>
              <w:rPr>
                <w:rFonts w:eastAsia="Calibri" w:cs="Calibri"/>
                <w:spacing w:val="-1"/>
                <w:sz w:val="20"/>
                <w:szCs w:val="20"/>
              </w:rPr>
              <w:t>e</w:t>
            </w:r>
            <w:r>
              <w:rPr>
                <w:rFonts w:eastAsia="Calibri" w:cs="Calibri"/>
                <w:spacing w:val="2"/>
                <w:sz w:val="20"/>
                <w:szCs w:val="20"/>
              </w:rPr>
              <w:t>s</w:t>
            </w:r>
            <w:r>
              <w:rPr>
                <w:rFonts w:eastAsia="Calibri" w:cs="Calibri"/>
                <w:sz w:val="20"/>
                <w:szCs w:val="20"/>
              </w:rPr>
              <w:t>s</w:t>
            </w:r>
            <w:r>
              <w:rPr>
                <w:rFonts w:eastAsia="Calibri" w:cs="Calibri"/>
                <w:spacing w:val="-3"/>
                <w:sz w:val="20"/>
                <w:szCs w:val="20"/>
              </w:rPr>
              <w:t xml:space="preserve"> </w:t>
            </w:r>
            <w:r>
              <w:rPr>
                <w:rFonts w:eastAsia="Calibri" w:cs="Calibri"/>
                <w:spacing w:val="-1"/>
                <w:w w:val="99"/>
                <w:sz w:val="20"/>
                <w:szCs w:val="20"/>
              </w:rPr>
              <w:t>e</w:t>
            </w:r>
            <w:r>
              <w:rPr>
                <w:rFonts w:eastAsia="Calibri" w:cs="Calibri"/>
                <w:spacing w:val="1"/>
                <w:sz w:val="20"/>
                <w:szCs w:val="20"/>
              </w:rPr>
              <w:t>x</w:t>
            </w:r>
            <w:r>
              <w:rPr>
                <w:rFonts w:eastAsia="Calibri" w:cs="Calibri"/>
                <w:spacing w:val="-1"/>
                <w:sz w:val="20"/>
                <w:szCs w:val="20"/>
              </w:rPr>
              <w:t>p</w:t>
            </w:r>
            <w:r>
              <w:rPr>
                <w:rFonts w:eastAsia="Calibri" w:cs="Calibri"/>
                <w:spacing w:val="-1"/>
                <w:w w:val="99"/>
                <w:sz w:val="20"/>
                <w:szCs w:val="20"/>
              </w:rPr>
              <w:t>e</w:t>
            </w:r>
            <w:r>
              <w:rPr>
                <w:rFonts w:eastAsia="Calibri" w:cs="Calibri"/>
                <w:spacing w:val="1"/>
                <w:w w:val="99"/>
                <w:sz w:val="20"/>
                <w:szCs w:val="20"/>
              </w:rPr>
              <w:t>c</w:t>
            </w:r>
            <w:r>
              <w:rPr>
                <w:rFonts w:eastAsia="Calibri" w:cs="Calibri"/>
                <w:w w:val="99"/>
                <w:sz w:val="20"/>
                <w:szCs w:val="20"/>
              </w:rPr>
              <w:t>t</w:t>
            </w:r>
            <w:r>
              <w:rPr>
                <w:rFonts w:eastAsia="Calibri" w:cs="Calibri"/>
                <w:spacing w:val="2"/>
                <w:w w:val="99"/>
                <w:sz w:val="20"/>
                <w:szCs w:val="20"/>
              </w:rPr>
              <w:t>e</w:t>
            </w:r>
            <w:r>
              <w:rPr>
                <w:rFonts w:eastAsia="Calibri" w:cs="Calibri"/>
                <w:sz w:val="20"/>
                <w:szCs w:val="20"/>
              </w:rPr>
              <w:t>d</w:t>
            </w:r>
          </w:p>
        </w:tc>
      </w:tr>
      <w:tr w:rsidR="00ED0E2F" w14:paraId="32347286" w14:textId="77777777" w:rsidTr="00E2676B">
        <w:trPr>
          <w:trHeight w:hRule="exact" w:val="1005"/>
        </w:trPr>
        <w:tc>
          <w:tcPr>
            <w:tcW w:w="480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9C7D93A" w14:textId="77777777" w:rsidR="00ED0E2F" w:rsidRDefault="00ED0E2F" w:rsidP="00E2676B">
            <w:pPr>
              <w:spacing w:after="0" w:line="240" w:lineRule="auto"/>
              <w:ind w:right="-20"/>
              <w:rPr>
                <w:rFonts w:eastAsia="Franklin Gothic Book" w:cs="Franklin Gothic Book"/>
                <w:sz w:val="20"/>
                <w:szCs w:val="20"/>
              </w:rPr>
            </w:pPr>
            <w:r>
              <w:t>Create a departmental website for Computer Science</w:t>
            </w:r>
          </w:p>
        </w:tc>
        <w:tc>
          <w:tcPr>
            <w:tcW w:w="480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2E54563" w14:textId="77777777" w:rsidR="00ED0E2F" w:rsidRPr="008C2A98" w:rsidRDefault="00ED0E2F" w:rsidP="00E2676B">
            <w:pPr>
              <w:spacing w:after="0" w:line="240" w:lineRule="auto"/>
              <w:ind w:right="-20"/>
            </w:pPr>
            <w:r w:rsidRPr="008C2A98">
              <w:t>Student survey feedback</w:t>
            </w:r>
          </w:p>
        </w:tc>
        <w:tc>
          <w:tcPr>
            <w:tcW w:w="4800" w:type="dxa"/>
            <w:tcBorders>
              <w:top w:val="single" w:sz="24" w:space="0" w:color="4F81BD"/>
              <w:left w:val="single" w:sz="8" w:space="0" w:color="4F81BD"/>
              <w:bottom w:val="single" w:sz="8" w:space="0" w:color="4F81BD"/>
              <w:right w:val="single" w:sz="18" w:space="0" w:color="4F81BD"/>
            </w:tcBorders>
            <w:shd w:val="clear" w:color="auto" w:fill="DEEAF6" w:themeFill="accent1" w:themeFillTint="33"/>
          </w:tcPr>
          <w:p w14:paraId="50A3AD19" w14:textId="77777777" w:rsidR="00ED0E2F" w:rsidRPr="008C2A98" w:rsidRDefault="00ED0E2F" w:rsidP="00E2676B">
            <w:pPr>
              <w:spacing w:after="0" w:line="240" w:lineRule="auto"/>
              <w:ind w:right="466"/>
            </w:pPr>
            <w:r>
              <w:t>Get a departmental website with contact information, tutoring hours, and course descriptions</w:t>
            </w:r>
          </w:p>
        </w:tc>
      </w:tr>
      <w:tr w:rsidR="00ED0E2F" w14:paraId="792CD3BD" w14:textId="77777777" w:rsidTr="00E2676B">
        <w:trPr>
          <w:trHeight w:hRule="exact" w:val="947"/>
        </w:trPr>
        <w:tc>
          <w:tcPr>
            <w:tcW w:w="4800" w:type="dxa"/>
            <w:tcBorders>
              <w:top w:val="single" w:sz="8" w:space="0" w:color="4F81BD"/>
              <w:left w:val="single" w:sz="8" w:space="0" w:color="4F81BD"/>
              <w:bottom w:val="single" w:sz="8" w:space="0" w:color="4F81BD"/>
              <w:right w:val="single" w:sz="8" w:space="0" w:color="4F81BD"/>
            </w:tcBorders>
          </w:tcPr>
          <w:p w14:paraId="211A3B60" w14:textId="77777777" w:rsidR="00ED0E2F" w:rsidRPr="002B1BBA" w:rsidRDefault="00ED0E2F" w:rsidP="00E2676B">
            <w:pPr>
              <w:spacing w:after="0" w:line="240" w:lineRule="auto"/>
              <w:ind w:right="-20"/>
            </w:pPr>
            <w:r w:rsidRPr="002B1BBA">
              <w:t xml:space="preserve">Improve academic success rates </w:t>
            </w:r>
            <w:r>
              <w:t>in COSC Programming I,II, and III (COSC1436, COSC1437, COSC1337, COSC2336, COSC2436)</w:t>
            </w:r>
          </w:p>
        </w:tc>
        <w:tc>
          <w:tcPr>
            <w:tcW w:w="4800" w:type="dxa"/>
            <w:tcBorders>
              <w:top w:val="single" w:sz="8" w:space="0" w:color="4F81BD"/>
              <w:left w:val="single" w:sz="8" w:space="0" w:color="4F81BD"/>
              <w:bottom w:val="single" w:sz="8" w:space="0" w:color="4F81BD"/>
              <w:right w:val="single" w:sz="8" w:space="0" w:color="4F81BD"/>
            </w:tcBorders>
          </w:tcPr>
          <w:p w14:paraId="06648A4D" w14:textId="77777777" w:rsidR="00ED0E2F" w:rsidRPr="002B1BBA" w:rsidRDefault="00ED0E2F" w:rsidP="00E2676B">
            <w:pPr>
              <w:spacing w:before="9" w:after="0" w:line="200" w:lineRule="exact"/>
            </w:pPr>
            <w:r>
              <w:t>S</w:t>
            </w:r>
            <w:r w:rsidRPr="0032376A">
              <w:t xml:space="preserve">emester success rate for </w:t>
            </w:r>
            <w:r>
              <w:t>COSC Programming I,II, and III (COSC1436, COSC1437, COSC1337, COSC2336, COSC2436)</w:t>
            </w:r>
            <w:r w:rsidRPr="0032376A">
              <w:t xml:space="preserve"> according the Institutional Research’s annually provided Program Review data</w:t>
            </w:r>
          </w:p>
          <w:p w14:paraId="5A1A56D5" w14:textId="77777777" w:rsidR="00ED0E2F" w:rsidRPr="002B1BBA" w:rsidRDefault="00ED0E2F" w:rsidP="00E2676B">
            <w:pPr>
              <w:spacing w:after="0" w:line="240" w:lineRule="auto"/>
              <w:ind w:left="97" w:right="-20"/>
            </w:pPr>
          </w:p>
        </w:tc>
        <w:tc>
          <w:tcPr>
            <w:tcW w:w="4800" w:type="dxa"/>
            <w:tcBorders>
              <w:top w:val="single" w:sz="8" w:space="0" w:color="4F81BD"/>
              <w:left w:val="single" w:sz="8" w:space="0" w:color="4F81BD"/>
              <w:bottom w:val="single" w:sz="8" w:space="0" w:color="4F81BD"/>
              <w:right w:val="single" w:sz="18" w:space="0" w:color="4F81BD"/>
            </w:tcBorders>
          </w:tcPr>
          <w:p w14:paraId="3F81FF52" w14:textId="77777777" w:rsidR="00ED0E2F" w:rsidRPr="002B1BBA" w:rsidRDefault="00ED0E2F" w:rsidP="00E2676B">
            <w:pPr>
              <w:spacing w:after="0" w:line="240" w:lineRule="auto"/>
              <w:ind w:right="646"/>
              <w:jc w:val="both"/>
            </w:pPr>
            <w:r w:rsidRPr="002B1BBA">
              <w:t xml:space="preserve">Increase success </w:t>
            </w:r>
            <w:r>
              <w:t>rates to average at least 70 percent.</w:t>
            </w:r>
          </w:p>
        </w:tc>
      </w:tr>
      <w:tr w:rsidR="00ED0E2F" w14:paraId="44A6E29B" w14:textId="77777777" w:rsidTr="00E2676B">
        <w:trPr>
          <w:trHeight w:hRule="exact" w:val="1028"/>
        </w:trPr>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7C3E987" w14:textId="77777777" w:rsidR="00ED0E2F" w:rsidRPr="00D74ADF" w:rsidRDefault="00ED0E2F" w:rsidP="00E2676B">
            <w:pPr>
              <w:spacing w:before="9" w:after="0" w:line="200" w:lineRule="exact"/>
            </w:pPr>
            <w:r>
              <w:t>Increase the number of students completing Computer Science degree by r</w:t>
            </w:r>
            <w:r w:rsidRPr="00D74ADF">
              <w:t>eevaluat</w:t>
            </w:r>
            <w:r>
              <w:t xml:space="preserve">ing the </w:t>
            </w:r>
            <w:r w:rsidRPr="00D74ADF">
              <w:t xml:space="preserve"> Computer Science</w:t>
            </w:r>
            <w:r>
              <w:t xml:space="preserve"> curriculum and encouraging students to fill out degree plans.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1E2C13A" w14:textId="77777777" w:rsidR="00ED0E2F" w:rsidRPr="00D74ADF" w:rsidRDefault="00ED0E2F" w:rsidP="00E2676B">
            <w:pPr>
              <w:spacing w:before="9" w:after="0" w:line="200" w:lineRule="exact"/>
            </w:pPr>
            <w:r>
              <w:t xml:space="preserve">Higher number of students completing the Computer Science degree plan </w:t>
            </w:r>
            <w:r w:rsidRPr="0032376A">
              <w:t>according the Institutional Research’s annually provided Program Review data</w:t>
            </w:r>
            <w:r>
              <w:t>.</w:t>
            </w:r>
          </w:p>
        </w:tc>
        <w:tc>
          <w:tcPr>
            <w:tcW w:w="4800" w:type="dxa"/>
            <w:tcBorders>
              <w:top w:val="single" w:sz="8" w:space="0" w:color="4F81BD"/>
              <w:left w:val="single" w:sz="8" w:space="0" w:color="4F81BD"/>
              <w:bottom w:val="single" w:sz="8" w:space="0" w:color="4F81BD"/>
              <w:right w:val="single" w:sz="18" w:space="0" w:color="4F81BD"/>
            </w:tcBorders>
            <w:shd w:val="clear" w:color="auto" w:fill="DEEAF6" w:themeFill="accent1" w:themeFillTint="33"/>
          </w:tcPr>
          <w:p w14:paraId="331B981A" w14:textId="77777777" w:rsidR="00ED0E2F" w:rsidRDefault="00ED0E2F" w:rsidP="00E2676B">
            <w:pPr>
              <w:spacing w:before="9" w:after="0" w:line="200" w:lineRule="exact"/>
              <w:rPr>
                <w:sz w:val="20"/>
                <w:szCs w:val="20"/>
              </w:rPr>
            </w:pPr>
            <w:r>
              <w:t>Higher number of students completing the Computer Science degree.</w:t>
            </w:r>
          </w:p>
        </w:tc>
      </w:tr>
      <w:tr w:rsidR="00ED0E2F" w14:paraId="1A5A5E75" w14:textId="77777777" w:rsidTr="00E2676B">
        <w:trPr>
          <w:trHeight w:hRule="exact" w:val="1343"/>
        </w:trPr>
        <w:tc>
          <w:tcPr>
            <w:tcW w:w="4800" w:type="dxa"/>
            <w:tcBorders>
              <w:top w:val="single" w:sz="8" w:space="0" w:color="4F81BD"/>
              <w:left w:val="single" w:sz="8" w:space="0" w:color="4F81BD"/>
              <w:bottom w:val="single" w:sz="8" w:space="0" w:color="4F81BD"/>
              <w:right w:val="single" w:sz="8" w:space="0" w:color="4F81BD"/>
            </w:tcBorders>
          </w:tcPr>
          <w:p w14:paraId="515020E2" w14:textId="77777777" w:rsidR="00ED0E2F" w:rsidRPr="0061241D" w:rsidRDefault="00ED0E2F" w:rsidP="00E2676B">
            <w:pPr>
              <w:spacing w:before="9" w:after="0" w:line="200" w:lineRule="exact"/>
            </w:pPr>
            <w:r>
              <w:t xml:space="preserve">Track Computer Science students by adding </w:t>
            </w:r>
            <w:r w:rsidRPr="00BE23DE">
              <w:t>a programming course for Engineering students (COSC1420) to differentiate Computer Science and Engineering majors</w:t>
            </w:r>
            <w:r>
              <w:t>.</w:t>
            </w:r>
          </w:p>
        </w:tc>
        <w:tc>
          <w:tcPr>
            <w:tcW w:w="4800" w:type="dxa"/>
            <w:tcBorders>
              <w:top w:val="single" w:sz="8" w:space="0" w:color="4F81BD"/>
              <w:left w:val="single" w:sz="8" w:space="0" w:color="4F81BD"/>
              <w:bottom w:val="single" w:sz="8" w:space="0" w:color="4F81BD"/>
              <w:right w:val="single" w:sz="8" w:space="0" w:color="4F81BD"/>
            </w:tcBorders>
          </w:tcPr>
          <w:p w14:paraId="0A0A705F" w14:textId="77777777" w:rsidR="00ED0E2F" w:rsidRPr="0061241D" w:rsidRDefault="00ED0E2F" w:rsidP="00E2676B">
            <w:pPr>
              <w:spacing w:before="9" w:after="0" w:line="200" w:lineRule="exact"/>
            </w:pPr>
            <w:r w:rsidRPr="0061241D">
              <w:t xml:space="preserve">Use the </w:t>
            </w:r>
            <w:r w:rsidRPr="0032376A">
              <w:t>Institutional Research’s annually provided Program Review data</w:t>
            </w:r>
            <w:r>
              <w:t xml:space="preserve"> by course to keep track of students in Engineering vs Computer Science. The Engineering students should start with COSC1420 and the Computer Science students should start with COSC1436.</w:t>
            </w:r>
          </w:p>
        </w:tc>
        <w:tc>
          <w:tcPr>
            <w:tcW w:w="4800" w:type="dxa"/>
            <w:tcBorders>
              <w:top w:val="single" w:sz="8" w:space="0" w:color="4F81BD"/>
              <w:left w:val="single" w:sz="8" w:space="0" w:color="4F81BD"/>
              <w:bottom w:val="single" w:sz="8" w:space="0" w:color="4F81BD"/>
              <w:right w:val="single" w:sz="18" w:space="0" w:color="4F81BD"/>
            </w:tcBorders>
          </w:tcPr>
          <w:p w14:paraId="4D85A010" w14:textId="77777777" w:rsidR="00ED0E2F" w:rsidRDefault="00ED0E2F" w:rsidP="00E2676B">
            <w:pPr>
              <w:spacing w:before="9" w:after="0" w:line="200" w:lineRule="exact"/>
              <w:rPr>
                <w:sz w:val="20"/>
                <w:szCs w:val="20"/>
              </w:rPr>
            </w:pPr>
            <w:r>
              <w:t>Better a</w:t>
            </w:r>
            <w:r w:rsidRPr="00D74ADF">
              <w:t>bility to track Computer Science through the program</w:t>
            </w:r>
          </w:p>
        </w:tc>
      </w:tr>
      <w:tr w:rsidR="00ED0E2F" w14:paraId="06EB2123" w14:textId="77777777" w:rsidTr="00E2676B">
        <w:trPr>
          <w:trHeight w:hRule="exact" w:val="739"/>
        </w:trPr>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7E65D69" w14:textId="77777777" w:rsidR="00ED0E2F" w:rsidRDefault="00ED0E2F" w:rsidP="00E2676B">
            <w:pPr>
              <w:spacing w:before="9" w:after="0" w:line="200" w:lineRule="exact"/>
              <w:rPr>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B9A53BE" w14:textId="77777777" w:rsidR="00ED0E2F" w:rsidRDefault="00ED0E2F" w:rsidP="00E2676B">
            <w:pPr>
              <w:spacing w:before="9" w:after="0" w:line="200" w:lineRule="exact"/>
              <w:rPr>
                <w:sz w:val="20"/>
                <w:szCs w:val="20"/>
              </w:rPr>
            </w:pPr>
          </w:p>
        </w:tc>
        <w:tc>
          <w:tcPr>
            <w:tcW w:w="4800" w:type="dxa"/>
            <w:tcBorders>
              <w:top w:val="single" w:sz="8" w:space="0" w:color="4F81BD"/>
              <w:left w:val="single" w:sz="8" w:space="0" w:color="4F81BD"/>
              <w:bottom w:val="single" w:sz="8" w:space="0" w:color="4F81BD"/>
              <w:right w:val="single" w:sz="18" w:space="0" w:color="4F81BD"/>
            </w:tcBorders>
            <w:shd w:val="clear" w:color="auto" w:fill="DEEAF6" w:themeFill="accent1" w:themeFillTint="33"/>
          </w:tcPr>
          <w:p w14:paraId="6A8B8E9E" w14:textId="77777777" w:rsidR="00ED0E2F" w:rsidRDefault="00ED0E2F" w:rsidP="00E2676B">
            <w:pPr>
              <w:spacing w:before="9" w:after="0" w:line="200" w:lineRule="exact"/>
              <w:rPr>
                <w:sz w:val="20"/>
                <w:szCs w:val="20"/>
              </w:rPr>
            </w:pPr>
          </w:p>
        </w:tc>
      </w:tr>
    </w:tbl>
    <w:p w14:paraId="134CDCDA" w14:textId="77777777" w:rsidR="001910D1" w:rsidRDefault="001910D1" w:rsidP="001910D1">
      <w:pPr>
        <w:tabs>
          <w:tab w:val="right" w:leader="underscore" w:pos="3168"/>
          <w:tab w:val="left" w:pos="3240"/>
          <w:tab w:val="right" w:leader="underscore" w:pos="12960"/>
        </w:tabs>
        <w:rPr>
          <w:rFonts w:ascii="Arial" w:hAnsi="Arial" w:cs="Arial"/>
          <w:b/>
        </w:rPr>
      </w:pPr>
    </w:p>
    <w:p w14:paraId="5220BDF3" w14:textId="193B1E60" w:rsidR="001910D1" w:rsidRDefault="001910D1" w:rsidP="001910D1">
      <w:pPr>
        <w:tabs>
          <w:tab w:val="right" w:leader="underscore" w:pos="3168"/>
          <w:tab w:val="left" w:pos="3240"/>
          <w:tab w:val="right" w:leader="underscore" w:pos="12960"/>
        </w:tabs>
        <w:rPr>
          <w:rFonts w:ascii="Arial" w:hAnsi="Arial" w:cs="Arial"/>
          <w:b/>
        </w:rPr>
      </w:pPr>
      <w:r w:rsidRPr="001910D1">
        <w:rPr>
          <w:rFonts w:ascii="Arial" w:hAnsi="Arial" w:cs="Arial"/>
          <w:b/>
          <w:highlight w:val="yellow"/>
        </w:rPr>
        <w:lastRenderedPageBreak/>
        <w:t>REVISED CIP</w:t>
      </w:r>
      <w:r>
        <w:rPr>
          <w:rFonts w:ascii="Arial" w:hAnsi="Arial" w:cs="Arial"/>
          <w:b/>
        </w:rPr>
        <w:t xml:space="preserve"> </w:t>
      </w:r>
      <w:r w:rsidRPr="007B5A78">
        <w:rPr>
          <w:rFonts w:ascii="Arial" w:hAnsi="Arial" w:cs="Arial"/>
          <w:b/>
        </w:rPr>
        <w:t>Table 1: CIP Outcomes, Measures &amp; Targets Table</w:t>
      </w:r>
      <w:r>
        <w:rPr>
          <w:rFonts w:ascii="Arial" w:hAnsi="Arial" w:cs="Arial"/>
          <w:b/>
        </w:rPr>
        <w:t xml:space="preserve"> (focus on at least one for the next two years)</w:t>
      </w:r>
    </w:p>
    <w:p w14:paraId="0C091322" w14:textId="6D3A8A2C" w:rsidR="001910D1" w:rsidRPr="001910D1" w:rsidRDefault="001910D1" w:rsidP="001910D1">
      <w:pPr>
        <w:tabs>
          <w:tab w:val="right" w:leader="underscore" w:pos="3168"/>
          <w:tab w:val="left" w:pos="3240"/>
          <w:tab w:val="right" w:leader="underscore" w:pos="12960"/>
        </w:tabs>
        <w:rPr>
          <w:rFonts w:ascii="Arial" w:hAnsi="Arial" w:cs="Arial"/>
          <w:bCs/>
          <w:spacing w:val="-1"/>
          <w:position w:val="1"/>
        </w:rPr>
      </w:pPr>
      <w:r w:rsidRPr="001910D1">
        <w:rPr>
          <w:rFonts w:ascii="Arial" w:hAnsi="Arial" w:cs="Arial"/>
          <w:bCs/>
        </w:rPr>
        <w:t>We decided to delete a few of our CIP outcomes</w:t>
      </w:r>
      <w:r>
        <w:rPr>
          <w:rFonts w:ascii="Arial" w:hAnsi="Arial" w:cs="Arial"/>
          <w:bCs/>
        </w:rPr>
        <w:t xml:space="preserve"> and create new CIP outcomes based attending the Continuous Improvement Plan workshop.</w:t>
      </w:r>
    </w:p>
    <w:tbl>
      <w:tblPr>
        <w:tblW w:w="14400" w:type="dxa"/>
        <w:tblInd w:w="-688" w:type="dxa"/>
        <w:tblLayout w:type="fixed"/>
        <w:tblCellMar>
          <w:left w:w="0" w:type="dxa"/>
          <w:right w:w="0" w:type="dxa"/>
        </w:tblCellMar>
        <w:tblLook w:val="01E0" w:firstRow="1" w:lastRow="1" w:firstColumn="1" w:lastColumn="1" w:noHBand="0" w:noVBand="0"/>
      </w:tblPr>
      <w:tblGrid>
        <w:gridCol w:w="4800"/>
        <w:gridCol w:w="4800"/>
        <w:gridCol w:w="4800"/>
      </w:tblGrid>
      <w:tr w:rsidR="001910D1" w14:paraId="2AF1B6B0" w14:textId="77777777" w:rsidTr="00FF21D1">
        <w:trPr>
          <w:trHeight w:hRule="exact" w:val="496"/>
        </w:trPr>
        <w:tc>
          <w:tcPr>
            <w:tcW w:w="4800" w:type="dxa"/>
            <w:tcBorders>
              <w:top w:val="single" w:sz="8" w:space="0" w:color="4F81BD"/>
              <w:left w:val="single" w:sz="8" w:space="0" w:color="4F81BD"/>
              <w:bottom w:val="single" w:sz="24" w:space="0" w:color="4F81BD"/>
              <w:right w:val="single" w:sz="8" w:space="0" w:color="4F81BD"/>
            </w:tcBorders>
            <w:hideMark/>
          </w:tcPr>
          <w:p w14:paraId="4D23FFEC" w14:textId="77777777" w:rsidR="001910D1" w:rsidRDefault="001910D1" w:rsidP="00FF21D1">
            <w:pPr>
              <w:spacing w:after="0" w:line="242" w:lineRule="exact"/>
              <w:ind w:left="-45" w:right="240"/>
              <w:jc w:val="center"/>
              <w:rPr>
                <w:rFonts w:ascii="Calibri" w:eastAsia="Calibri" w:hAnsi="Calibri" w:cs="Calibri"/>
                <w:sz w:val="20"/>
                <w:szCs w:val="20"/>
              </w:rPr>
            </w:pPr>
            <w:r>
              <w:rPr>
                <w:rFonts w:ascii="Calibri" w:eastAsia="Calibri" w:hAnsi="Calibri" w:cs="Calibri"/>
                <w:b/>
                <w:bCs/>
                <w:spacing w:val="-1"/>
                <w:position w:val="1"/>
                <w:sz w:val="20"/>
                <w:szCs w:val="20"/>
              </w:rPr>
              <w:t>A</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 xml:space="preserve"> Expected </w:t>
            </w:r>
            <w:r>
              <w:rPr>
                <w:rFonts w:ascii="Calibri" w:eastAsia="Calibri" w:hAnsi="Calibri" w:cs="Calibri"/>
                <w:b/>
                <w:bCs/>
                <w:w w:val="99"/>
                <w:position w:val="1"/>
                <w:sz w:val="20"/>
                <w:szCs w:val="20"/>
              </w:rPr>
              <w:t>O</w:t>
            </w:r>
            <w:r>
              <w:rPr>
                <w:rFonts w:ascii="Calibri" w:eastAsia="Calibri" w:hAnsi="Calibri" w:cs="Calibri"/>
                <w:b/>
                <w:bCs/>
                <w:spacing w:val="1"/>
                <w:w w:val="99"/>
                <w:position w:val="1"/>
                <w:sz w:val="20"/>
                <w:szCs w:val="20"/>
              </w:rPr>
              <w:t>u</w:t>
            </w:r>
            <w:r>
              <w:rPr>
                <w:rFonts w:ascii="Calibri" w:eastAsia="Calibri" w:hAnsi="Calibri" w:cs="Calibri"/>
                <w:b/>
                <w:bCs/>
                <w:w w:val="99"/>
                <w:position w:val="1"/>
                <w:sz w:val="20"/>
                <w:szCs w:val="20"/>
              </w:rPr>
              <w:t>t</w:t>
            </w:r>
            <w:r>
              <w:rPr>
                <w:rFonts w:ascii="Calibri" w:eastAsia="Calibri" w:hAnsi="Calibri" w:cs="Calibri"/>
                <w:b/>
                <w:bCs/>
                <w:spacing w:val="1"/>
                <w:w w:val="99"/>
                <w:position w:val="1"/>
                <w:sz w:val="20"/>
                <w:szCs w:val="20"/>
              </w:rPr>
              <w:t>come(s)</w:t>
            </w:r>
          </w:p>
          <w:p w14:paraId="791DE91B" w14:textId="77777777" w:rsidR="001910D1" w:rsidRDefault="001910D1" w:rsidP="00FF21D1">
            <w:pPr>
              <w:tabs>
                <w:tab w:val="left" w:pos="4391"/>
              </w:tabs>
              <w:spacing w:after="0" w:line="218" w:lineRule="exact"/>
              <w:ind w:left="251" w:right="670"/>
              <w:jc w:val="center"/>
              <w:rPr>
                <w:rFonts w:ascii="Calibri" w:eastAsia="Calibri" w:hAnsi="Calibri" w:cs="Calibri"/>
                <w:sz w:val="20"/>
                <w:szCs w:val="20"/>
              </w:rPr>
            </w:pPr>
            <w:r>
              <w:rPr>
                <w:rFonts w:ascii="Calibri" w:eastAsia="Calibri" w:hAnsi="Calibri" w:cs="Calibri"/>
                <w:spacing w:val="1"/>
                <w:sz w:val="20"/>
                <w:szCs w:val="20"/>
              </w:rPr>
              <w:t>R</w:t>
            </w:r>
            <w:r>
              <w:rPr>
                <w:rFonts w:ascii="Calibri" w:eastAsia="Calibri" w:hAnsi="Calibri" w:cs="Calibri"/>
                <w:spacing w:val="-1"/>
                <w:sz w:val="20"/>
                <w:szCs w:val="20"/>
              </w:rPr>
              <w:t>esu</w:t>
            </w:r>
            <w:r>
              <w:rPr>
                <w:rFonts w:ascii="Calibri" w:eastAsia="Calibri" w:hAnsi="Calibri" w:cs="Calibri"/>
                <w:sz w:val="20"/>
                <w:szCs w:val="20"/>
              </w:rPr>
              <w:t xml:space="preserve">lts </w:t>
            </w:r>
            <w:r>
              <w:rPr>
                <w:rFonts w:ascii="Calibri" w:eastAsia="Calibri" w:hAnsi="Calibri" w:cs="Calibri"/>
                <w:spacing w:val="-1"/>
                <w:sz w:val="20"/>
                <w:szCs w:val="20"/>
              </w:rPr>
              <w:t>e</w:t>
            </w:r>
            <w:r>
              <w:rPr>
                <w:rFonts w:ascii="Calibri" w:eastAsia="Calibri" w:hAnsi="Calibri" w:cs="Calibri"/>
                <w:spacing w:val="1"/>
                <w:sz w:val="20"/>
                <w:szCs w:val="20"/>
              </w:rPr>
              <w:t>x</w:t>
            </w:r>
            <w:r>
              <w:rPr>
                <w:rFonts w:ascii="Calibri" w:eastAsia="Calibri" w:hAnsi="Calibri" w:cs="Calibri"/>
                <w:spacing w:val="-1"/>
                <w:sz w:val="20"/>
                <w:szCs w:val="20"/>
              </w:rPr>
              <w:t>pe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w w:val="99"/>
                <w:sz w:val="20"/>
                <w:szCs w:val="20"/>
              </w:rPr>
              <w:t>r</w:t>
            </w:r>
            <w:r>
              <w:rPr>
                <w:rFonts w:ascii="Calibri" w:eastAsia="Calibri" w:hAnsi="Calibri" w:cs="Calibri"/>
                <w:spacing w:val="1"/>
                <w:w w:val="99"/>
                <w:sz w:val="20"/>
                <w:szCs w:val="20"/>
              </w:rPr>
              <w:t>o</w:t>
            </w:r>
            <w:r>
              <w:rPr>
                <w:rFonts w:ascii="Calibri" w:eastAsia="Calibri" w:hAnsi="Calibri" w:cs="Calibri"/>
                <w:spacing w:val="-1"/>
                <w:w w:val="99"/>
                <w:sz w:val="20"/>
                <w:szCs w:val="20"/>
              </w:rPr>
              <w:t>g</w:t>
            </w:r>
            <w:r>
              <w:rPr>
                <w:rFonts w:ascii="Calibri" w:eastAsia="Calibri" w:hAnsi="Calibri" w:cs="Calibri"/>
                <w:w w:val="99"/>
                <w:sz w:val="20"/>
                <w:szCs w:val="20"/>
              </w:rPr>
              <w:t>ram/department</w:t>
            </w:r>
          </w:p>
        </w:tc>
        <w:tc>
          <w:tcPr>
            <w:tcW w:w="4800" w:type="dxa"/>
            <w:tcBorders>
              <w:top w:val="single" w:sz="8" w:space="0" w:color="4F81BD"/>
              <w:left w:val="single" w:sz="8" w:space="0" w:color="4F81BD"/>
              <w:bottom w:val="single" w:sz="24" w:space="0" w:color="4F81BD"/>
              <w:right w:val="single" w:sz="8" w:space="0" w:color="4F81BD"/>
            </w:tcBorders>
            <w:hideMark/>
          </w:tcPr>
          <w:p w14:paraId="0B84B1FD" w14:textId="77777777" w:rsidR="001910D1" w:rsidRDefault="001910D1" w:rsidP="00FF21D1">
            <w:pPr>
              <w:spacing w:after="0" w:line="242" w:lineRule="exact"/>
              <w:ind w:left="1781" w:right="1759"/>
              <w:jc w:val="center"/>
              <w:rPr>
                <w:rFonts w:eastAsia="Calibri" w:cs="Calibri"/>
                <w:sz w:val="20"/>
                <w:szCs w:val="20"/>
              </w:rPr>
            </w:pPr>
            <w:r>
              <w:rPr>
                <w:rFonts w:eastAsia="Calibri" w:cs="Calibri"/>
                <w:b/>
                <w:bCs/>
                <w:spacing w:val="1"/>
                <w:position w:val="1"/>
                <w:sz w:val="20"/>
                <w:szCs w:val="20"/>
              </w:rPr>
              <w:t>B</w:t>
            </w:r>
            <w:r>
              <w:rPr>
                <w:rFonts w:eastAsia="Calibri" w:cs="Calibri"/>
                <w:b/>
                <w:bCs/>
                <w:position w:val="1"/>
                <w:sz w:val="20"/>
                <w:szCs w:val="20"/>
              </w:rPr>
              <w:t>.</w:t>
            </w:r>
            <w:r>
              <w:rPr>
                <w:rFonts w:eastAsia="Calibri" w:cs="Calibri"/>
                <w:b/>
                <w:bCs/>
                <w:spacing w:val="-2"/>
                <w:position w:val="1"/>
                <w:sz w:val="20"/>
                <w:szCs w:val="20"/>
              </w:rPr>
              <w:t xml:space="preserve"> </w:t>
            </w:r>
            <w:r>
              <w:rPr>
                <w:rFonts w:eastAsia="Calibri" w:cs="Calibri"/>
                <w:b/>
                <w:bCs/>
                <w:spacing w:val="1"/>
                <w:w w:val="99"/>
                <w:position w:val="1"/>
                <w:sz w:val="20"/>
                <w:szCs w:val="20"/>
              </w:rPr>
              <w:t>Me</w:t>
            </w:r>
            <w:r>
              <w:rPr>
                <w:rFonts w:eastAsia="Calibri" w:cs="Calibri"/>
                <w:b/>
                <w:bCs/>
                <w:w w:val="99"/>
                <w:position w:val="1"/>
                <w:sz w:val="20"/>
                <w:szCs w:val="20"/>
              </w:rPr>
              <w:t>as</w:t>
            </w:r>
            <w:r>
              <w:rPr>
                <w:rFonts w:eastAsia="Calibri" w:cs="Calibri"/>
                <w:b/>
                <w:bCs/>
                <w:spacing w:val="1"/>
                <w:w w:val="99"/>
                <w:position w:val="1"/>
                <w:sz w:val="20"/>
                <w:szCs w:val="20"/>
              </w:rPr>
              <w:t>ur</w:t>
            </w:r>
            <w:r>
              <w:rPr>
                <w:rFonts w:eastAsia="Calibri" w:cs="Calibri"/>
                <w:b/>
                <w:bCs/>
                <w:w w:val="99"/>
                <w:position w:val="1"/>
                <w:sz w:val="20"/>
                <w:szCs w:val="20"/>
              </w:rPr>
              <w:t>e(s)</w:t>
            </w:r>
          </w:p>
          <w:p w14:paraId="7CACF014" w14:textId="77777777" w:rsidR="001910D1" w:rsidRDefault="001910D1" w:rsidP="00FF21D1">
            <w:pPr>
              <w:spacing w:after="0" w:line="218" w:lineRule="exact"/>
              <w:ind w:left="311" w:right="349"/>
              <w:jc w:val="center"/>
              <w:rPr>
                <w:rFonts w:eastAsia="Calibri" w:cs="Calibri"/>
                <w:sz w:val="20"/>
                <w:szCs w:val="20"/>
              </w:rPr>
            </w:pPr>
            <w:r>
              <w:rPr>
                <w:rFonts w:eastAsia="Calibri" w:cs="Calibri"/>
                <w:spacing w:val="-1"/>
                <w:sz w:val="20"/>
                <w:szCs w:val="20"/>
              </w:rPr>
              <w:t>Ins</w:t>
            </w:r>
            <w:r>
              <w:rPr>
                <w:rFonts w:eastAsia="Calibri" w:cs="Calibri"/>
                <w:sz w:val="20"/>
                <w:szCs w:val="20"/>
              </w:rPr>
              <w:t>t</w:t>
            </w:r>
            <w:r>
              <w:rPr>
                <w:rFonts w:eastAsia="Calibri" w:cs="Calibri"/>
                <w:spacing w:val="2"/>
                <w:sz w:val="20"/>
                <w:szCs w:val="20"/>
              </w:rPr>
              <w:t>r</w:t>
            </w:r>
            <w:r>
              <w:rPr>
                <w:rFonts w:eastAsia="Calibri" w:cs="Calibri"/>
                <w:spacing w:val="-1"/>
                <w:sz w:val="20"/>
                <w:szCs w:val="20"/>
              </w:rPr>
              <w:t>u</w:t>
            </w:r>
            <w:r>
              <w:rPr>
                <w:rFonts w:eastAsia="Calibri" w:cs="Calibri"/>
                <w:sz w:val="20"/>
                <w:szCs w:val="20"/>
              </w:rPr>
              <w:t>m</w:t>
            </w:r>
            <w:r>
              <w:rPr>
                <w:rFonts w:eastAsia="Calibri" w:cs="Calibri"/>
                <w:spacing w:val="2"/>
                <w:sz w:val="20"/>
                <w:szCs w:val="20"/>
              </w:rPr>
              <w:t>e</w:t>
            </w:r>
            <w:r>
              <w:rPr>
                <w:rFonts w:eastAsia="Calibri" w:cs="Calibri"/>
                <w:spacing w:val="-1"/>
                <w:sz w:val="20"/>
                <w:szCs w:val="20"/>
              </w:rPr>
              <w:t>n</w:t>
            </w:r>
            <w:r>
              <w:rPr>
                <w:rFonts w:eastAsia="Calibri" w:cs="Calibri"/>
                <w:sz w:val="20"/>
                <w:szCs w:val="20"/>
              </w:rPr>
              <w:t>t(s)/</w:t>
            </w:r>
            <w:r>
              <w:rPr>
                <w:rFonts w:eastAsia="Calibri" w:cs="Calibri"/>
                <w:spacing w:val="-1"/>
                <w:sz w:val="20"/>
                <w:szCs w:val="20"/>
              </w:rPr>
              <w:t>p</w:t>
            </w:r>
            <w:r>
              <w:rPr>
                <w:rFonts w:eastAsia="Calibri" w:cs="Calibri"/>
                <w:sz w:val="20"/>
                <w:szCs w:val="20"/>
              </w:rPr>
              <w:t>r</w:t>
            </w:r>
            <w:r>
              <w:rPr>
                <w:rFonts w:eastAsia="Calibri" w:cs="Calibri"/>
                <w:spacing w:val="1"/>
                <w:sz w:val="20"/>
                <w:szCs w:val="20"/>
              </w:rPr>
              <w:t>oc</w:t>
            </w:r>
            <w:r>
              <w:rPr>
                <w:rFonts w:eastAsia="Calibri" w:cs="Calibri"/>
                <w:spacing w:val="-1"/>
                <w:sz w:val="20"/>
                <w:szCs w:val="20"/>
              </w:rPr>
              <w:t>es</w:t>
            </w:r>
            <w:r>
              <w:rPr>
                <w:rFonts w:eastAsia="Calibri" w:cs="Calibri"/>
                <w:sz w:val="20"/>
                <w:szCs w:val="20"/>
              </w:rPr>
              <w:t>s(</w:t>
            </w:r>
            <w:proofErr w:type="spellStart"/>
            <w:r>
              <w:rPr>
                <w:rFonts w:eastAsia="Calibri" w:cs="Calibri"/>
                <w:sz w:val="20"/>
                <w:szCs w:val="20"/>
              </w:rPr>
              <w:t>es</w:t>
            </w:r>
            <w:proofErr w:type="spellEnd"/>
            <w:r>
              <w:rPr>
                <w:rFonts w:eastAsia="Calibri" w:cs="Calibri"/>
                <w:sz w:val="20"/>
                <w:szCs w:val="20"/>
              </w:rPr>
              <w:t>)</w:t>
            </w:r>
            <w:r>
              <w:rPr>
                <w:rFonts w:eastAsia="Calibri" w:cs="Calibri"/>
                <w:spacing w:val="-3"/>
                <w:sz w:val="20"/>
                <w:szCs w:val="20"/>
              </w:rPr>
              <w:t xml:space="preserve"> </w:t>
            </w:r>
            <w:r>
              <w:rPr>
                <w:rFonts w:eastAsia="Calibri" w:cs="Calibri"/>
                <w:spacing w:val="1"/>
                <w:sz w:val="20"/>
                <w:szCs w:val="20"/>
              </w:rPr>
              <w:t>u</w:t>
            </w:r>
            <w:r>
              <w:rPr>
                <w:rFonts w:eastAsia="Calibri" w:cs="Calibri"/>
                <w:spacing w:val="-1"/>
                <w:sz w:val="20"/>
                <w:szCs w:val="20"/>
              </w:rPr>
              <w:t>s</w:t>
            </w:r>
            <w:r>
              <w:rPr>
                <w:rFonts w:eastAsia="Calibri" w:cs="Calibri"/>
                <w:spacing w:val="2"/>
                <w:sz w:val="20"/>
                <w:szCs w:val="20"/>
              </w:rPr>
              <w:t>e</w:t>
            </w:r>
            <w:r>
              <w:rPr>
                <w:rFonts w:eastAsia="Calibri" w:cs="Calibri"/>
                <w:sz w:val="20"/>
                <w:szCs w:val="20"/>
              </w:rPr>
              <w:t>d</w:t>
            </w:r>
            <w:r>
              <w:rPr>
                <w:rFonts w:eastAsia="Calibri" w:cs="Calibri"/>
                <w:spacing w:val="-3"/>
                <w:sz w:val="20"/>
                <w:szCs w:val="20"/>
              </w:rPr>
              <w:t xml:space="preserve"> </w:t>
            </w:r>
            <w:r>
              <w:rPr>
                <w:rFonts w:eastAsia="Calibri" w:cs="Calibri"/>
                <w:spacing w:val="2"/>
                <w:sz w:val="20"/>
                <w:szCs w:val="20"/>
              </w:rPr>
              <w:t>t</w:t>
            </w:r>
            <w:r>
              <w:rPr>
                <w:rFonts w:eastAsia="Calibri" w:cs="Calibri"/>
                <w:sz w:val="20"/>
                <w:szCs w:val="20"/>
              </w:rPr>
              <w:t>o m</w:t>
            </w:r>
            <w:r>
              <w:rPr>
                <w:rFonts w:eastAsia="Calibri" w:cs="Calibri"/>
                <w:spacing w:val="-1"/>
                <w:sz w:val="20"/>
                <w:szCs w:val="20"/>
              </w:rPr>
              <w:t>e</w:t>
            </w:r>
            <w:r>
              <w:rPr>
                <w:rFonts w:eastAsia="Calibri" w:cs="Calibri"/>
                <w:sz w:val="20"/>
                <w:szCs w:val="20"/>
              </w:rPr>
              <w:t>a</w:t>
            </w:r>
            <w:r>
              <w:rPr>
                <w:rFonts w:eastAsia="Calibri" w:cs="Calibri"/>
                <w:spacing w:val="-1"/>
                <w:sz w:val="20"/>
                <w:szCs w:val="20"/>
              </w:rPr>
              <w:t>su</w:t>
            </w:r>
            <w:r>
              <w:rPr>
                <w:rFonts w:eastAsia="Calibri" w:cs="Calibri"/>
                <w:w w:val="99"/>
                <w:sz w:val="20"/>
                <w:szCs w:val="20"/>
              </w:rPr>
              <w:t>r</w:t>
            </w:r>
            <w:r>
              <w:rPr>
                <w:rFonts w:eastAsia="Calibri" w:cs="Calibri"/>
                <w:spacing w:val="2"/>
                <w:w w:val="99"/>
                <w:sz w:val="20"/>
                <w:szCs w:val="20"/>
              </w:rPr>
              <w:t>e re</w:t>
            </w:r>
            <w:r>
              <w:rPr>
                <w:rFonts w:eastAsia="Calibri" w:cs="Calibri"/>
                <w:spacing w:val="-1"/>
                <w:sz w:val="20"/>
                <w:szCs w:val="20"/>
              </w:rPr>
              <w:t>sul</w:t>
            </w:r>
            <w:r>
              <w:rPr>
                <w:rFonts w:eastAsia="Calibri" w:cs="Calibri"/>
                <w:spacing w:val="2"/>
                <w:w w:val="99"/>
                <w:sz w:val="20"/>
                <w:szCs w:val="20"/>
              </w:rPr>
              <w:t>t</w:t>
            </w:r>
            <w:r>
              <w:rPr>
                <w:rFonts w:eastAsia="Calibri" w:cs="Calibri"/>
                <w:sz w:val="20"/>
                <w:szCs w:val="20"/>
              </w:rPr>
              <w:t>s</w:t>
            </w:r>
          </w:p>
        </w:tc>
        <w:tc>
          <w:tcPr>
            <w:tcW w:w="4800" w:type="dxa"/>
            <w:tcBorders>
              <w:top w:val="single" w:sz="8" w:space="0" w:color="4F81BD"/>
              <w:left w:val="single" w:sz="8" w:space="0" w:color="4F81BD"/>
              <w:bottom w:val="single" w:sz="24" w:space="0" w:color="4F81BD"/>
              <w:right w:val="single" w:sz="18" w:space="0" w:color="4F81BD"/>
            </w:tcBorders>
            <w:hideMark/>
          </w:tcPr>
          <w:p w14:paraId="11831FD0" w14:textId="77777777" w:rsidR="001910D1" w:rsidRDefault="001910D1" w:rsidP="00FF21D1">
            <w:pPr>
              <w:spacing w:after="0" w:line="242" w:lineRule="exact"/>
              <w:ind w:left="166" w:right="16"/>
              <w:jc w:val="center"/>
              <w:rPr>
                <w:rFonts w:eastAsia="Calibri" w:cs="Calibri"/>
                <w:sz w:val="20"/>
                <w:szCs w:val="20"/>
              </w:rPr>
            </w:pPr>
            <w:r>
              <w:rPr>
                <w:rFonts w:eastAsia="Calibri" w:cs="Calibri"/>
                <w:b/>
                <w:bCs/>
                <w:position w:val="1"/>
                <w:sz w:val="20"/>
                <w:szCs w:val="20"/>
              </w:rPr>
              <w:t>C.</w:t>
            </w:r>
            <w:r>
              <w:rPr>
                <w:rFonts w:eastAsia="Calibri" w:cs="Calibri"/>
                <w:b/>
                <w:bCs/>
                <w:spacing w:val="-2"/>
                <w:position w:val="1"/>
                <w:sz w:val="20"/>
                <w:szCs w:val="20"/>
              </w:rPr>
              <w:t xml:space="preserve"> </w:t>
            </w:r>
            <w:r>
              <w:rPr>
                <w:rFonts w:eastAsia="Calibri" w:cs="Calibri"/>
                <w:b/>
                <w:bCs/>
                <w:w w:val="99"/>
                <w:position w:val="1"/>
                <w:sz w:val="20"/>
                <w:szCs w:val="20"/>
              </w:rPr>
              <w:t>Ta</w:t>
            </w:r>
            <w:r>
              <w:rPr>
                <w:rFonts w:eastAsia="Calibri" w:cs="Calibri"/>
                <w:b/>
                <w:bCs/>
                <w:spacing w:val="1"/>
                <w:w w:val="99"/>
                <w:position w:val="1"/>
                <w:sz w:val="20"/>
                <w:szCs w:val="20"/>
              </w:rPr>
              <w:t>r</w:t>
            </w:r>
            <w:r>
              <w:rPr>
                <w:rFonts w:eastAsia="Calibri" w:cs="Calibri"/>
                <w:b/>
                <w:bCs/>
                <w:spacing w:val="-1"/>
                <w:w w:val="99"/>
                <w:position w:val="1"/>
                <w:sz w:val="20"/>
                <w:szCs w:val="20"/>
              </w:rPr>
              <w:t>g</w:t>
            </w:r>
            <w:r>
              <w:rPr>
                <w:rFonts w:eastAsia="Calibri" w:cs="Calibri"/>
                <w:b/>
                <w:bCs/>
                <w:spacing w:val="1"/>
                <w:w w:val="99"/>
                <w:position w:val="1"/>
                <w:sz w:val="20"/>
                <w:szCs w:val="20"/>
              </w:rPr>
              <w:t>e</w:t>
            </w:r>
            <w:r>
              <w:rPr>
                <w:rFonts w:eastAsia="Calibri" w:cs="Calibri"/>
                <w:b/>
                <w:bCs/>
                <w:w w:val="99"/>
                <w:position w:val="1"/>
                <w:sz w:val="20"/>
                <w:szCs w:val="20"/>
              </w:rPr>
              <w:t>t(s)</w:t>
            </w:r>
          </w:p>
          <w:p w14:paraId="6E681B71" w14:textId="77777777" w:rsidR="001910D1" w:rsidRDefault="001910D1" w:rsidP="00FF21D1">
            <w:pPr>
              <w:spacing w:after="0" w:line="218" w:lineRule="exact"/>
              <w:ind w:left="1091" w:right="1009"/>
              <w:jc w:val="center"/>
              <w:rPr>
                <w:rFonts w:eastAsia="Calibri" w:cs="Calibri"/>
                <w:sz w:val="20"/>
                <w:szCs w:val="20"/>
              </w:rPr>
            </w:pPr>
            <w:r>
              <w:rPr>
                <w:rFonts w:eastAsia="Calibri" w:cs="Calibri"/>
                <w:spacing w:val="-1"/>
                <w:sz w:val="20"/>
                <w:szCs w:val="20"/>
              </w:rPr>
              <w:t>Le</w:t>
            </w:r>
            <w:r>
              <w:rPr>
                <w:rFonts w:eastAsia="Calibri" w:cs="Calibri"/>
                <w:sz w:val="20"/>
                <w:szCs w:val="20"/>
              </w:rPr>
              <w:t>v</w:t>
            </w:r>
            <w:r>
              <w:rPr>
                <w:rFonts w:eastAsia="Calibri" w:cs="Calibri"/>
                <w:spacing w:val="-1"/>
                <w:sz w:val="20"/>
                <w:szCs w:val="20"/>
              </w:rPr>
              <w:t>e</w:t>
            </w:r>
            <w:r>
              <w:rPr>
                <w:rFonts w:eastAsia="Calibri" w:cs="Calibri"/>
                <w:sz w:val="20"/>
                <w:szCs w:val="20"/>
              </w:rPr>
              <w:t>l</w:t>
            </w:r>
            <w:r>
              <w:rPr>
                <w:rFonts w:eastAsia="Calibri" w:cs="Calibri"/>
                <w:spacing w:val="-3"/>
                <w:sz w:val="20"/>
                <w:szCs w:val="20"/>
              </w:rPr>
              <w:t xml:space="preserve"> </w:t>
            </w:r>
            <w:r>
              <w:rPr>
                <w:rFonts w:eastAsia="Calibri" w:cs="Calibri"/>
                <w:spacing w:val="1"/>
                <w:sz w:val="20"/>
                <w:szCs w:val="20"/>
              </w:rPr>
              <w:t>o</w:t>
            </w:r>
            <w:r>
              <w:rPr>
                <w:rFonts w:eastAsia="Calibri" w:cs="Calibri"/>
                <w:sz w:val="20"/>
                <w:szCs w:val="20"/>
              </w:rPr>
              <w:t>f</w:t>
            </w:r>
            <w:r>
              <w:rPr>
                <w:rFonts w:eastAsia="Calibri" w:cs="Calibri"/>
                <w:spacing w:val="1"/>
                <w:sz w:val="20"/>
                <w:szCs w:val="20"/>
              </w:rPr>
              <w:t xml:space="preserve"> </w:t>
            </w:r>
            <w:r>
              <w:rPr>
                <w:rFonts w:eastAsia="Calibri" w:cs="Calibri"/>
                <w:spacing w:val="-1"/>
                <w:sz w:val="20"/>
                <w:szCs w:val="20"/>
              </w:rPr>
              <w:t>su</w:t>
            </w:r>
            <w:r>
              <w:rPr>
                <w:rFonts w:eastAsia="Calibri" w:cs="Calibri"/>
                <w:spacing w:val="1"/>
                <w:sz w:val="20"/>
                <w:szCs w:val="20"/>
              </w:rPr>
              <w:t>cc</w:t>
            </w:r>
            <w:r>
              <w:rPr>
                <w:rFonts w:eastAsia="Calibri" w:cs="Calibri"/>
                <w:spacing w:val="-1"/>
                <w:sz w:val="20"/>
                <w:szCs w:val="20"/>
              </w:rPr>
              <w:t>e</w:t>
            </w:r>
            <w:r>
              <w:rPr>
                <w:rFonts w:eastAsia="Calibri" w:cs="Calibri"/>
                <w:spacing w:val="2"/>
                <w:sz w:val="20"/>
                <w:szCs w:val="20"/>
              </w:rPr>
              <w:t>s</w:t>
            </w:r>
            <w:r>
              <w:rPr>
                <w:rFonts w:eastAsia="Calibri" w:cs="Calibri"/>
                <w:sz w:val="20"/>
                <w:szCs w:val="20"/>
              </w:rPr>
              <w:t>s</w:t>
            </w:r>
            <w:r>
              <w:rPr>
                <w:rFonts w:eastAsia="Calibri" w:cs="Calibri"/>
                <w:spacing w:val="-3"/>
                <w:sz w:val="20"/>
                <w:szCs w:val="20"/>
              </w:rPr>
              <w:t xml:space="preserve"> </w:t>
            </w:r>
            <w:r>
              <w:rPr>
                <w:rFonts w:eastAsia="Calibri" w:cs="Calibri"/>
                <w:spacing w:val="-1"/>
                <w:w w:val="99"/>
                <w:sz w:val="20"/>
                <w:szCs w:val="20"/>
              </w:rPr>
              <w:t>e</w:t>
            </w:r>
            <w:r>
              <w:rPr>
                <w:rFonts w:eastAsia="Calibri" w:cs="Calibri"/>
                <w:spacing w:val="1"/>
                <w:sz w:val="20"/>
                <w:szCs w:val="20"/>
              </w:rPr>
              <w:t>x</w:t>
            </w:r>
            <w:r>
              <w:rPr>
                <w:rFonts w:eastAsia="Calibri" w:cs="Calibri"/>
                <w:spacing w:val="-1"/>
                <w:sz w:val="20"/>
                <w:szCs w:val="20"/>
              </w:rPr>
              <w:t>p</w:t>
            </w:r>
            <w:r>
              <w:rPr>
                <w:rFonts w:eastAsia="Calibri" w:cs="Calibri"/>
                <w:spacing w:val="-1"/>
                <w:w w:val="99"/>
                <w:sz w:val="20"/>
                <w:szCs w:val="20"/>
              </w:rPr>
              <w:t>e</w:t>
            </w:r>
            <w:r>
              <w:rPr>
                <w:rFonts w:eastAsia="Calibri" w:cs="Calibri"/>
                <w:spacing w:val="1"/>
                <w:w w:val="99"/>
                <w:sz w:val="20"/>
                <w:szCs w:val="20"/>
              </w:rPr>
              <w:t>c</w:t>
            </w:r>
            <w:r>
              <w:rPr>
                <w:rFonts w:eastAsia="Calibri" w:cs="Calibri"/>
                <w:w w:val="99"/>
                <w:sz w:val="20"/>
                <w:szCs w:val="20"/>
              </w:rPr>
              <w:t>t</w:t>
            </w:r>
            <w:r>
              <w:rPr>
                <w:rFonts w:eastAsia="Calibri" w:cs="Calibri"/>
                <w:spacing w:val="2"/>
                <w:w w:val="99"/>
                <w:sz w:val="20"/>
                <w:szCs w:val="20"/>
              </w:rPr>
              <w:t>e</w:t>
            </w:r>
            <w:r>
              <w:rPr>
                <w:rFonts w:eastAsia="Calibri" w:cs="Calibri"/>
                <w:sz w:val="20"/>
                <w:szCs w:val="20"/>
              </w:rPr>
              <w:t>d</w:t>
            </w:r>
          </w:p>
        </w:tc>
      </w:tr>
      <w:tr w:rsidR="001910D1" w14:paraId="5D0070E6" w14:textId="77777777" w:rsidTr="0089722B">
        <w:trPr>
          <w:trHeight w:hRule="exact" w:val="2337"/>
        </w:trPr>
        <w:tc>
          <w:tcPr>
            <w:tcW w:w="480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9E82186" w14:textId="77777777" w:rsidR="0089722B" w:rsidRDefault="0089722B" w:rsidP="0089722B">
            <w:pPr>
              <w:pStyle w:val="NoSpacing"/>
            </w:pPr>
            <w:r>
              <w:t>Address the following course learning outcome b</w:t>
            </w:r>
            <w:r w:rsidRPr="001A6E29">
              <w:t>y</w:t>
            </w:r>
            <w:r>
              <w:t xml:space="preserve"> moving the programming courses I, II, III into a computer classroom and adding in-class hands-on programming labs into the courses:</w:t>
            </w:r>
          </w:p>
          <w:p w14:paraId="095AF843" w14:textId="77777777" w:rsidR="0089722B" w:rsidRPr="00C6302F" w:rsidRDefault="0089722B" w:rsidP="0089722B">
            <w:pPr>
              <w:pStyle w:val="NoSpacing"/>
              <w:numPr>
                <w:ilvl w:val="0"/>
                <w:numId w:val="6"/>
              </w:numPr>
            </w:pPr>
            <w:r w:rsidRPr="00C6302F">
              <w:t>Demonstrate appropriate design, coding, testing, and documenting of computer programs that implement project specifications and requirements.</w:t>
            </w:r>
          </w:p>
          <w:p w14:paraId="554241EE" w14:textId="77777777" w:rsidR="0089722B" w:rsidRDefault="0089722B" w:rsidP="00FF21D1">
            <w:pPr>
              <w:spacing w:after="0" w:line="240" w:lineRule="auto"/>
              <w:ind w:right="-20"/>
            </w:pPr>
          </w:p>
          <w:p w14:paraId="15FA4280" w14:textId="1BE4B57F" w:rsidR="0089722B" w:rsidRDefault="0089722B" w:rsidP="00FF21D1">
            <w:pPr>
              <w:spacing w:after="0" w:line="240" w:lineRule="auto"/>
              <w:ind w:right="-20"/>
              <w:rPr>
                <w:rFonts w:eastAsia="Franklin Gothic Book" w:cs="Franklin Gothic Book"/>
                <w:sz w:val="20"/>
                <w:szCs w:val="20"/>
              </w:rPr>
            </w:pPr>
          </w:p>
        </w:tc>
        <w:tc>
          <w:tcPr>
            <w:tcW w:w="480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5AF1233" w14:textId="77777777" w:rsidR="0089722B" w:rsidRDefault="0089722B" w:rsidP="0089722B">
            <w:pPr>
              <w:spacing w:before="9" w:after="0" w:line="200" w:lineRule="exact"/>
            </w:pPr>
            <w:r>
              <w:t>S</w:t>
            </w:r>
            <w:r w:rsidRPr="0032376A">
              <w:t xml:space="preserve">emester success rate for </w:t>
            </w:r>
            <w:r>
              <w:t>COSC Programming I,II, and III (COSC1436, COSC1437, COSC1337, COSC2336, COSC2436)</w:t>
            </w:r>
            <w:r w:rsidRPr="0032376A">
              <w:t xml:space="preserve"> according the Institutional Research’s annually provided Program Review data</w:t>
            </w:r>
          </w:p>
          <w:p w14:paraId="3CD5E3B2" w14:textId="3B465EC9" w:rsidR="001910D1" w:rsidRPr="008C2A98" w:rsidRDefault="001910D1" w:rsidP="00FF21D1">
            <w:pPr>
              <w:spacing w:after="0" w:line="240" w:lineRule="auto"/>
              <w:ind w:right="-20"/>
            </w:pPr>
          </w:p>
        </w:tc>
        <w:tc>
          <w:tcPr>
            <w:tcW w:w="4800" w:type="dxa"/>
            <w:tcBorders>
              <w:top w:val="single" w:sz="24" w:space="0" w:color="4F81BD"/>
              <w:left w:val="single" w:sz="8" w:space="0" w:color="4F81BD"/>
              <w:bottom w:val="single" w:sz="8" w:space="0" w:color="4F81BD"/>
              <w:right w:val="single" w:sz="18" w:space="0" w:color="4F81BD"/>
            </w:tcBorders>
            <w:shd w:val="clear" w:color="auto" w:fill="DEEAF6" w:themeFill="accent1" w:themeFillTint="33"/>
          </w:tcPr>
          <w:p w14:paraId="748CEA2B" w14:textId="5308D6F2" w:rsidR="0089722B" w:rsidRPr="008C2A98" w:rsidRDefault="0089722B" w:rsidP="00FF21D1">
            <w:pPr>
              <w:spacing w:after="0" w:line="240" w:lineRule="auto"/>
              <w:ind w:right="466"/>
            </w:pPr>
            <w:r w:rsidRPr="002B1BBA">
              <w:t xml:space="preserve">Increase success </w:t>
            </w:r>
            <w:r>
              <w:t>rates to average at least 70 percent.</w:t>
            </w:r>
          </w:p>
        </w:tc>
      </w:tr>
      <w:tr w:rsidR="001910D1" w14:paraId="6D3BA5A5" w14:textId="77777777" w:rsidTr="0089722B">
        <w:trPr>
          <w:trHeight w:hRule="exact" w:val="938"/>
        </w:trPr>
        <w:tc>
          <w:tcPr>
            <w:tcW w:w="4800" w:type="dxa"/>
            <w:tcBorders>
              <w:top w:val="single" w:sz="8" w:space="0" w:color="4F81BD"/>
              <w:left w:val="single" w:sz="8" w:space="0" w:color="4F81BD"/>
              <w:bottom w:val="single" w:sz="8" w:space="0" w:color="4F81BD"/>
              <w:right w:val="single" w:sz="8" w:space="0" w:color="4F81BD"/>
            </w:tcBorders>
          </w:tcPr>
          <w:p w14:paraId="5A15FAB6" w14:textId="77777777" w:rsidR="0089722B" w:rsidRDefault="0089722B" w:rsidP="0089722B">
            <w:pPr>
              <w:spacing w:after="0" w:line="240" w:lineRule="auto"/>
              <w:ind w:right="-20"/>
            </w:pPr>
            <w:r>
              <w:t>Create a departmental website for Computer Science</w:t>
            </w:r>
          </w:p>
          <w:p w14:paraId="74F81C5D" w14:textId="7B91D96F" w:rsidR="001910D1" w:rsidRPr="002B1BBA" w:rsidRDefault="001910D1" w:rsidP="00FF21D1">
            <w:pPr>
              <w:spacing w:after="0" w:line="240" w:lineRule="auto"/>
              <w:ind w:right="-20"/>
            </w:pPr>
          </w:p>
        </w:tc>
        <w:tc>
          <w:tcPr>
            <w:tcW w:w="4800" w:type="dxa"/>
            <w:tcBorders>
              <w:top w:val="single" w:sz="8" w:space="0" w:color="4F81BD"/>
              <w:left w:val="single" w:sz="8" w:space="0" w:color="4F81BD"/>
              <w:bottom w:val="single" w:sz="8" w:space="0" w:color="4F81BD"/>
              <w:right w:val="single" w:sz="8" w:space="0" w:color="4F81BD"/>
            </w:tcBorders>
          </w:tcPr>
          <w:p w14:paraId="4DB624BF" w14:textId="5FAC9970" w:rsidR="0089722B" w:rsidRPr="002B1BBA" w:rsidRDefault="0089722B" w:rsidP="00FF21D1">
            <w:pPr>
              <w:spacing w:before="9" w:after="0" w:line="200" w:lineRule="exact"/>
            </w:pPr>
            <w:r w:rsidRPr="008C2A98">
              <w:t>Student survey feedback</w:t>
            </w:r>
          </w:p>
          <w:p w14:paraId="5BF51EF6" w14:textId="77777777" w:rsidR="001910D1" w:rsidRPr="002B1BBA" w:rsidRDefault="001910D1" w:rsidP="00FF21D1">
            <w:pPr>
              <w:spacing w:after="0" w:line="240" w:lineRule="auto"/>
              <w:ind w:left="97" w:right="-20"/>
            </w:pPr>
          </w:p>
        </w:tc>
        <w:tc>
          <w:tcPr>
            <w:tcW w:w="4800" w:type="dxa"/>
            <w:tcBorders>
              <w:top w:val="single" w:sz="8" w:space="0" w:color="4F81BD"/>
              <w:left w:val="single" w:sz="8" w:space="0" w:color="4F81BD"/>
              <w:bottom w:val="single" w:sz="8" w:space="0" w:color="4F81BD"/>
              <w:right w:val="single" w:sz="18" w:space="0" w:color="4F81BD"/>
            </w:tcBorders>
          </w:tcPr>
          <w:p w14:paraId="1C5F18F4" w14:textId="77777777" w:rsidR="0089722B" w:rsidRDefault="0089722B" w:rsidP="0089722B">
            <w:pPr>
              <w:spacing w:after="0" w:line="240" w:lineRule="auto"/>
              <w:ind w:right="466"/>
            </w:pPr>
            <w:r>
              <w:t>Get a departmental website with contact information, tutoring hours, and course descriptions</w:t>
            </w:r>
          </w:p>
          <w:p w14:paraId="65B1B362" w14:textId="487A7173" w:rsidR="001910D1" w:rsidRPr="002B1BBA" w:rsidRDefault="001910D1" w:rsidP="00FF21D1">
            <w:pPr>
              <w:spacing w:after="0" w:line="240" w:lineRule="auto"/>
              <w:ind w:right="646"/>
              <w:jc w:val="both"/>
            </w:pPr>
          </w:p>
        </w:tc>
      </w:tr>
      <w:tr w:rsidR="001910D1" w14:paraId="2C87035B" w14:textId="77777777" w:rsidTr="007649F2">
        <w:trPr>
          <w:trHeight w:hRule="exact" w:val="3323"/>
        </w:trPr>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F433B38" w14:textId="48711B98" w:rsidR="00EE589E" w:rsidRDefault="004F2A67" w:rsidP="00FF21D1">
            <w:pPr>
              <w:spacing w:before="9" w:after="0" w:line="200" w:lineRule="exact"/>
            </w:pPr>
            <w:r w:rsidRPr="004F2A67">
              <w:t xml:space="preserve">Add </w:t>
            </w:r>
            <w:r w:rsidR="00EE589E">
              <w:t>a comprehensive</w:t>
            </w:r>
            <w:r w:rsidRPr="006F1281">
              <w:t xml:space="preserve"> final exam to </w:t>
            </w:r>
            <w:r w:rsidR="000626DA" w:rsidRPr="006F1281">
              <w:t>COSC1336</w:t>
            </w:r>
            <w:r w:rsidR="006F1281" w:rsidRPr="006F1281">
              <w:t xml:space="preserve"> </w:t>
            </w:r>
            <w:r w:rsidR="00EE589E">
              <w:t>to ensure that students are meeting the following learning o</w:t>
            </w:r>
            <w:r w:rsidR="00892C69">
              <w:t>bjectives</w:t>
            </w:r>
            <w:r w:rsidR="00EE589E">
              <w:t xml:space="preserve">: </w:t>
            </w:r>
          </w:p>
          <w:p w14:paraId="6548A124" w14:textId="687B2212" w:rsidR="001910D1" w:rsidRDefault="0092154D" w:rsidP="00892C69">
            <w:pPr>
              <w:pStyle w:val="ListParagraph"/>
              <w:numPr>
                <w:ilvl w:val="0"/>
                <w:numId w:val="5"/>
              </w:numPr>
              <w:spacing w:before="9" w:after="0" w:line="200" w:lineRule="exact"/>
            </w:pPr>
            <w:r>
              <w:t xml:space="preserve">Demonstrate a fundamental understanding of </w:t>
            </w:r>
            <w:r w:rsidR="00892C69">
              <w:t>the following:</w:t>
            </w:r>
          </w:p>
          <w:p w14:paraId="4AFE3936" w14:textId="77777777" w:rsidR="00892C69" w:rsidRDefault="00892C69" w:rsidP="00892C69">
            <w:pPr>
              <w:pStyle w:val="ListParagraph"/>
              <w:numPr>
                <w:ilvl w:val="1"/>
                <w:numId w:val="5"/>
              </w:numPr>
              <w:spacing w:before="9" w:after="0" w:line="200" w:lineRule="exact"/>
            </w:pPr>
            <w:r>
              <w:t>Data Types</w:t>
            </w:r>
          </w:p>
          <w:p w14:paraId="552301CF" w14:textId="77777777" w:rsidR="00892C69" w:rsidRDefault="00892C69" w:rsidP="00892C69">
            <w:pPr>
              <w:pStyle w:val="ListParagraph"/>
              <w:numPr>
                <w:ilvl w:val="1"/>
                <w:numId w:val="5"/>
              </w:numPr>
              <w:spacing w:before="9" w:after="0" w:line="200" w:lineRule="exact"/>
            </w:pPr>
            <w:r>
              <w:t>Control Structures</w:t>
            </w:r>
          </w:p>
          <w:p w14:paraId="03A4F9FB" w14:textId="77777777" w:rsidR="00892C69" w:rsidRDefault="00892C69" w:rsidP="00892C69">
            <w:pPr>
              <w:pStyle w:val="ListParagraph"/>
              <w:numPr>
                <w:ilvl w:val="1"/>
                <w:numId w:val="5"/>
              </w:numPr>
              <w:spacing w:before="9" w:after="0" w:line="200" w:lineRule="exact"/>
            </w:pPr>
            <w:r>
              <w:t>Functions</w:t>
            </w:r>
          </w:p>
          <w:p w14:paraId="5F30189E" w14:textId="77777777" w:rsidR="00892C69" w:rsidRDefault="00892C69" w:rsidP="00892C69">
            <w:pPr>
              <w:pStyle w:val="ListParagraph"/>
              <w:numPr>
                <w:ilvl w:val="1"/>
                <w:numId w:val="5"/>
              </w:numPr>
              <w:spacing w:before="9" w:after="0" w:line="200" w:lineRule="exact"/>
            </w:pPr>
            <w:r>
              <w:t>Arrays</w:t>
            </w:r>
          </w:p>
          <w:p w14:paraId="0A3D82B0" w14:textId="04999AB4" w:rsidR="00892C69" w:rsidRPr="006F1281" w:rsidRDefault="00892C69" w:rsidP="00892C69">
            <w:pPr>
              <w:spacing w:before="9" w:after="0" w:line="200" w:lineRule="exact"/>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4CB59A0" w14:textId="54E80353" w:rsidR="001910D1" w:rsidRDefault="00892C69" w:rsidP="00FF21D1">
            <w:pPr>
              <w:spacing w:before="9" w:after="0" w:line="200" w:lineRule="exact"/>
              <w:rPr>
                <w:sz w:val="20"/>
                <w:szCs w:val="20"/>
              </w:rPr>
            </w:pPr>
            <w:r>
              <w:t>Comprehensive Exam</w:t>
            </w:r>
          </w:p>
        </w:tc>
        <w:tc>
          <w:tcPr>
            <w:tcW w:w="4800" w:type="dxa"/>
            <w:tcBorders>
              <w:top w:val="single" w:sz="8" w:space="0" w:color="4F81BD"/>
              <w:left w:val="single" w:sz="8" w:space="0" w:color="4F81BD"/>
              <w:bottom w:val="single" w:sz="8" w:space="0" w:color="4F81BD"/>
              <w:right w:val="single" w:sz="18" w:space="0" w:color="4F81BD"/>
            </w:tcBorders>
            <w:shd w:val="clear" w:color="auto" w:fill="DEEAF6" w:themeFill="accent1" w:themeFillTint="33"/>
          </w:tcPr>
          <w:p w14:paraId="4709AA3C" w14:textId="40256076" w:rsidR="00442207" w:rsidRDefault="00442207" w:rsidP="00FF21D1">
            <w:pPr>
              <w:spacing w:before="9" w:after="0" w:line="200" w:lineRule="exact"/>
            </w:pPr>
            <w:r>
              <w:t>70% pass rate in academic year 2021</w:t>
            </w:r>
          </w:p>
          <w:p w14:paraId="6174D196" w14:textId="77777777" w:rsidR="00442207" w:rsidRDefault="00442207" w:rsidP="00FF21D1">
            <w:pPr>
              <w:spacing w:before="9" w:after="0" w:line="200" w:lineRule="exact"/>
            </w:pPr>
          </w:p>
          <w:p w14:paraId="274161E5" w14:textId="286508A7" w:rsidR="001910D1" w:rsidRDefault="00C6302F" w:rsidP="00FF21D1">
            <w:pPr>
              <w:spacing w:before="9" w:after="0" w:line="200" w:lineRule="exact"/>
            </w:pPr>
            <w:r>
              <w:t xml:space="preserve">We are hoping to improve our measurement of assessing students across all of our sections of COSC1336 with the hopes that it will improve our COSC1437 success rates and ensure quality </w:t>
            </w:r>
            <w:r w:rsidR="00D111CE">
              <w:t>of our</w:t>
            </w:r>
            <w:r>
              <w:t xml:space="preserve"> COSC1336 course. This exam will be given starting in the Fall 2020 semester. We will compare the previous success rates of COSC1437 with the Spring 2021 success rates to see if they improved</w:t>
            </w:r>
            <w:r w:rsidR="008641AF">
              <w:t>. We will need to wait until the Spring 2021 since the COSC1336 Fall 2020 students need to take the exam and then move on to the COSC1437 course.</w:t>
            </w:r>
          </w:p>
          <w:p w14:paraId="6DEA1617" w14:textId="77777777" w:rsidR="007649F2" w:rsidRDefault="007649F2" w:rsidP="00FF21D1">
            <w:pPr>
              <w:spacing w:before="9" w:after="0" w:line="200" w:lineRule="exact"/>
            </w:pPr>
          </w:p>
          <w:p w14:paraId="383A381A" w14:textId="05778C57" w:rsidR="007649F2" w:rsidRDefault="007649F2" w:rsidP="00FF21D1">
            <w:pPr>
              <w:spacing w:before="9" w:after="0" w:line="200" w:lineRule="exact"/>
              <w:rPr>
                <w:sz w:val="20"/>
                <w:szCs w:val="20"/>
              </w:rPr>
            </w:pPr>
            <w:r>
              <w:t>Having a comprehensive exam that all sections of COSC1336 students take will help us to add other measures and test whether the exam scores are impacted</w:t>
            </w:r>
            <w:r w:rsidR="00A90AC0">
              <w:t xml:space="preserve"> in the future.</w:t>
            </w:r>
          </w:p>
        </w:tc>
      </w:tr>
    </w:tbl>
    <w:p w14:paraId="52987F97" w14:textId="77777777" w:rsidR="001910D1" w:rsidRDefault="001910D1" w:rsidP="001910D1">
      <w:pPr>
        <w:pStyle w:val="NoSpacing"/>
        <w:rPr>
          <w:rFonts w:ascii="Arial" w:hAnsi="Arial" w:cs="Arial"/>
          <w:b/>
          <w:bCs/>
          <w:spacing w:val="-1"/>
          <w:position w:val="1"/>
        </w:rPr>
      </w:pPr>
    </w:p>
    <w:p w14:paraId="39BEE983" w14:textId="6C110F7E" w:rsidR="001910D1" w:rsidRDefault="001910D1" w:rsidP="00517E19">
      <w:pPr>
        <w:pStyle w:val="NoSpacing"/>
        <w:rPr>
          <w:rFonts w:ascii="Arial" w:hAnsi="Arial" w:cs="Arial"/>
          <w:b/>
          <w:bCs/>
          <w:spacing w:val="-1"/>
          <w:position w:val="1"/>
        </w:rPr>
      </w:pPr>
    </w:p>
    <w:p w14:paraId="658C4ADC" w14:textId="77777777" w:rsidR="001910D1" w:rsidRDefault="001910D1" w:rsidP="00517E19">
      <w:pPr>
        <w:pStyle w:val="NoSpacing"/>
        <w:rPr>
          <w:rFonts w:ascii="Arial" w:hAnsi="Arial" w:cs="Arial"/>
          <w:b/>
          <w:bCs/>
          <w:spacing w:val="-1"/>
          <w:position w:val="1"/>
        </w:rPr>
      </w:pPr>
    </w:p>
    <w:p w14:paraId="3ADB166C" w14:textId="45B397F3" w:rsidR="00ED0E2F" w:rsidRDefault="00ED0E2F" w:rsidP="00517E19">
      <w:pPr>
        <w:pStyle w:val="NoSpacing"/>
        <w:rPr>
          <w:rFonts w:ascii="Arial" w:hAnsi="Arial" w:cs="Arial"/>
          <w:b/>
          <w:bCs/>
          <w:spacing w:val="-1"/>
          <w:position w:val="1"/>
        </w:rPr>
      </w:pPr>
    </w:p>
    <w:p w14:paraId="15D912D5" w14:textId="77777777" w:rsidR="00B179E9" w:rsidRDefault="00B179E9" w:rsidP="00517E19">
      <w:pPr>
        <w:pStyle w:val="NoSpacing"/>
        <w:rPr>
          <w:rFonts w:ascii="Arial" w:hAnsi="Arial" w:cs="Arial"/>
          <w:b/>
          <w:bCs/>
          <w:spacing w:val="-1"/>
          <w:position w:val="1"/>
        </w:rPr>
      </w:pPr>
      <w:bookmarkStart w:id="0" w:name="_GoBack"/>
      <w:bookmarkEnd w:id="0"/>
    </w:p>
    <w:p w14:paraId="74372916"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lastRenderedPageBreak/>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03301FE4"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6844263F"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w:t>
      </w:r>
      <w:proofErr w:type="spellStart"/>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97C367A"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4D42ACE7"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11EFF7CE"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E02642A"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7CC98049"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94B7956" w14:textId="75B1DAF2" w:rsidR="00746F2D"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43297777" w14:textId="77777777" w:rsidR="00C73149" w:rsidRPr="00210107" w:rsidRDefault="00C73149" w:rsidP="00F9197F">
      <w:pPr>
        <w:pStyle w:val="NoSpacing"/>
        <w:rPr>
          <w:rFonts w:ascii="Arial" w:hAnsi="Arial" w:cs="Arial"/>
          <w:sz w:val="20"/>
          <w:szCs w:val="20"/>
        </w:rPr>
      </w:pPr>
    </w:p>
    <w:p w14:paraId="3F7ACC28"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64F6F44B"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18EAE941"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06D24F" w14:textId="6BF2EBE0"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6470DDDC" w14:textId="6F8D8F26" w:rsidR="00AE41C6" w:rsidRDefault="001A6E29" w:rsidP="00F9197F">
            <w:pPr>
              <w:pStyle w:val="NoSpacing"/>
            </w:pPr>
            <w:r>
              <w:t>Address the following course learning outcome</w:t>
            </w:r>
            <w:r w:rsidR="00AE41C6">
              <w:t xml:space="preserve"> b</w:t>
            </w:r>
            <w:r w:rsidR="00AE41C6" w:rsidRPr="001A6E29">
              <w:t>y</w:t>
            </w:r>
            <w:r w:rsidR="00AE41C6">
              <w:t xml:space="preserve"> moving the programming courses I, II, III into a computer classroom and adding in-class hands-on programming labs into the courses:</w:t>
            </w:r>
          </w:p>
          <w:p w14:paraId="2DBF2493" w14:textId="227FC2B6" w:rsidR="00F9197F" w:rsidRPr="00AE41C6" w:rsidRDefault="00973723" w:rsidP="00F9197F">
            <w:pPr>
              <w:pStyle w:val="NoSpacing"/>
              <w:rPr>
                <w:b/>
                <w:bCs/>
              </w:rPr>
            </w:pPr>
            <w:r w:rsidRPr="001A6E29">
              <w:rPr>
                <w:b/>
                <w:bCs/>
              </w:rPr>
              <w:t>Demonstrate appropriate design, coding, testing, and documenting of computer programs that implement project specifications and requirements.</w:t>
            </w:r>
            <w:r w:rsidR="001A6E29">
              <w:rPr>
                <w:b/>
                <w:bCs/>
              </w:rPr>
              <w:t xml:space="preserve"> </w:t>
            </w:r>
          </w:p>
        </w:tc>
      </w:tr>
      <w:tr w:rsidR="00F9197F" w:rsidRPr="00210107" w14:paraId="664542BC"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70331E4"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4F05671" w14:textId="28494A39" w:rsidR="0024445B" w:rsidRPr="002B1BBA" w:rsidRDefault="0024445B" w:rsidP="0024445B">
            <w:pPr>
              <w:spacing w:before="9" w:after="0" w:line="200" w:lineRule="exact"/>
            </w:pPr>
            <w:r>
              <w:t>S</w:t>
            </w:r>
            <w:r w:rsidRPr="0032376A">
              <w:t xml:space="preserve">emester success rate for </w:t>
            </w:r>
            <w:r>
              <w:t xml:space="preserve">COSC Programming I,II, and III </w:t>
            </w:r>
            <w:r w:rsidR="00973723">
              <w:t xml:space="preserve">(COSC1336, COSC1437, COSC2436) </w:t>
            </w:r>
            <w:r w:rsidRPr="0032376A">
              <w:t>according the Institutional Research’s annually provided Program Review data</w:t>
            </w:r>
          </w:p>
          <w:p w14:paraId="209DB20D"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30BDD46" w14:textId="36B52807" w:rsidR="00F9197F" w:rsidRPr="0024445B" w:rsidRDefault="00746F2D" w:rsidP="00F9197F">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2934B660" w14:textId="06FDBEA8" w:rsidR="00973723" w:rsidRPr="00210107" w:rsidRDefault="0024445B" w:rsidP="00973723">
            <w:pPr>
              <w:pStyle w:val="NoSpacing"/>
              <w:rPr>
                <w:rFonts w:ascii="Arial" w:hAnsi="Arial" w:cs="Arial"/>
                <w:sz w:val="20"/>
                <w:szCs w:val="20"/>
              </w:rPr>
            </w:pPr>
            <w:r w:rsidRPr="002B1BBA">
              <w:t xml:space="preserve">Increase success </w:t>
            </w:r>
            <w:r>
              <w:t>rates to average at least 70 percent</w:t>
            </w:r>
            <w:r w:rsidR="00973723" w:rsidRPr="002B1BBA">
              <w:t xml:space="preserve"> </w:t>
            </w:r>
            <w:r w:rsidR="00973723">
              <w:t>in COSC Programming I,II, and III (COSC1336, COSC1437, COSC2436)</w:t>
            </w:r>
          </w:p>
        </w:tc>
      </w:tr>
      <w:tr w:rsidR="004C7267" w:rsidRPr="00210107" w14:paraId="3DD7B84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1E198A"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1AD7A97E" w14:textId="37345105" w:rsidR="00A53F93" w:rsidRDefault="00A53F93" w:rsidP="00F9197F">
            <w:pPr>
              <w:pStyle w:val="NoSpacing"/>
              <w:rPr>
                <w:rFonts w:cstheme="minorHAnsi"/>
              </w:rPr>
            </w:pPr>
            <w:r>
              <w:rPr>
                <w:rFonts w:cstheme="minorHAnsi"/>
              </w:rPr>
              <w:t>Curriculum changes: COSC1436 was changed to COSC1336 in the Fall 2019, COSC1337 and COSC1437 merged into COSC1437 for the Spring 2020, COSC2336 and COSC2436 are being merged into COSC2436 in the Fall 2020.</w:t>
            </w:r>
          </w:p>
          <w:p w14:paraId="0A417E58" w14:textId="77777777" w:rsidR="00A53F93" w:rsidRDefault="00A53F93" w:rsidP="00F9197F">
            <w:pPr>
              <w:pStyle w:val="NoSpacing"/>
              <w:rPr>
                <w:rFonts w:cstheme="minorHAnsi"/>
              </w:rPr>
            </w:pPr>
          </w:p>
          <w:p w14:paraId="3FC6848C" w14:textId="571F7E99" w:rsidR="004C7267" w:rsidRPr="00210107" w:rsidRDefault="00D93DDA" w:rsidP="00F9197F">
            <w:pPr>
              <w:pStyle w:val="NoSpacing"/>
              <w:rPr>
                <w:rFonts w:ascii="Arial" w:hAnsi="Arial" w:cs="Arial"/>
                <w:b/>
                <w:sz w:val="20"/>
                <w:szCs w:val="20"/>
              </w:rPr>
            </w:pPr>
            <w:r>
              <w:rPr>
                <w:rFonts w:cstheme="minorHAnsi"/>
              </w:rPr>
              <w:t>Two sections of the COSC1436</w:t>
            </w:r>
            <w:r w:rsidR="00A53F93">
              <w:rPr>
                <w:rFonts w:cstheme="minorHAnsi"/>
              </w:rPr>
              <w:t xml:space="preserve"> </w:t>
            </w:r>
            <w:r>
              <w:rPr>
                <w:rFonts w:cstheme="minorHAnsi"/>
              </w:rPr>
              <w:t>classes were taught in a computer lab in the Fall 2017/Spring 2018. Half of the sections of COSC1436 and COSC1437 were moved into a computer lab for the Fall 2018. All of the COSC1436 and COSC1437 classes were moved into a computer lab for the Spring 2019. The COSC1337 course was not moved to a computer lab.</w:t>
            </w:r>
            <w:r w:rsidR="00E63FD2">
              <w:rPr>
                <w:rFonts w:cstheme="minorHAnsi"/>
              </w:rPr>
              <w:t xml:space="preserve"> The courses are being moved into a computer lab rather than a pure lecture lab to give students computer lab time to practice designing, coding, testing, and documenting computer programs. In-class programming labs have been added to the courses to give the students hands-on practice with this learning outcome.</w:t>
            </w:r>
          </w:p>
        </w:tc>
      </w:tr>
      <w:tr w:rsidR="00D93DDA" w:rsidRPr="00210107" w14:paraId="1D7062B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DB549F" w14:textId="6805F84E" w:rsidR="00D93DDA" w:rsidRPr="00210107" w:rsidRDefault="00D93DDA" w:rsidP="00D93DDA">
            <w:pPr>
              <w:pStyle w:val="NoSpacing"/>
              <w:numPr>
                <w:ilvl w:val="0"/>
                <w:numId w:val="1"/>
              </w:numPr>
              <w:rPr>
                <w:rFonts w:ascii="Arial" w:hAnsi="Arial" w:cs="Arial"/>
                <w:b/>
                <w:sz w:val="20"/>
                <w:szCs w:val="20"/>
              </w:rPr>
            </w:pPr>
            <w:r w:rsidRPr="00210107">
              <w:rPr>
                <w:rFonts w:ascii="Arial" w:hAnsi="Arial" w:cs="Arial"/>
                <w:b/>
                <w:sz w:val="20"/>
                <w:szCs w:val="20"/>
              </w:rPr>
              <w:t>Results Summary (Outcome #2)</w:t>
            </w:r>
          </w:p>
          <w:p w14:paraId="19BDB25D" w14:textId="4813BE6C" w:rsidR="00D93DDA" w:rsidRPr="00D93DDA" w:rsidRDefault="00D93DDA" w:rsidP="00D93DDA">
            <w:pPr>
              <w:rPr>
                <w:rFonts w:cstheme="minorHAnsi"/>
              </w:rPr>
            </w:pPr>
            <w:r w:rsidRPr="001B5531">
              <w:rPr>
                <w:rFonts w:cstheme="minorHAnsi"/>
              </w:rPr>
              <w:t>When we added the Fall 2017 and Fall 2018 the average increased for the following courses: COSC1436 (by 2 %), COSC1437 (by 6%), COSC2436 (by 5%), and COSC2325 (by 1%). The other 2 courses stayed the same. When we added the Spring 2018 and Spring 2019, the average increased for the following courses: COSC1436 (by 3%), COSC1437 (by 5%), COSC2436 (by 4%), and COSC2325 (by 4%). The following courses decreased: COSC2336 (by 2%) and COSC1337 (by 1%). See the charts below for more details.</w:t>
            </w:r>
          </w:p>
        </w:tc>
      </w:tr>
      <w:tr w:rsidR="002D0FEC" w:rsidRPr="00210107" w14:paraId="2735AF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F3902C" w14:textId="0B046DA1" w:rsidR="002D0FEC" w:rsidRPr="00210107" w:rsidRDefault="002D0FEC" w:rsidP="002D0FEC">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14:paraId="29744769" w14:textId="77777777" w:rsidR="00D87DF2" w:rsidRDefault="0018315B" w:rsidP="00D87DF2">
            <w:pPr>
              <w:rPr>
                <w:rFonts w:cstheme="minorHAnsi"/>
              </w:rPr>
            </w:pPr>
            <w:r>
              <w:rPr>
                <w:rFonts w:cstheme="minorHAnsi"/>
              </w:rPr>
              <w:t>Our department r</w:t>
            </w:r>
            <w:r w:rsidR="002D0FEC">
              <w:rPr>
                <w:rFonts w:cstheme="minorHAnsi"/>
              </w:rPr>
              <w:t xml:space="preserve">eworked </w:t>
            </w:r>
            <w:r>
              <w:rPr>
                <w:rFonts w:cstheme="minorHAnsi"/>
              </w:rPr>
              <w:t xml:space="preserve">our </w:t>
            </w:r>
            <w:r w:rsidR="002D0FEC">
              <w:rPr>
                <w:rFonts w:cstheme="minorHAnsi"/>
              </w:rPr>
              <w:t xml:space="preserve">curriculum so that all students will take COSC1437 and COSC2436. We </w:t>
            </w:r>
            <w:r>
              <w:rPr>
                <w:rFonts w:cstheme="minorHAnsi"/>
              </w:rPr>
              <w:t xml:space="preserve">previously </w:t>
            </w:r>
            <w:r w:rsidR="002D0FEC">
              <w:rPr>
                <w:rFonts w:cstheme="minorHAnsi"/>
              </w:rPr>
              <w:t xml:space="preserve">had 2 options for programming II course and 2 options for programming III course, but due to ACGM changes, we condensed into 1 programming II course (COSC1437) and 1 programming III course (COSC2436). All students will take COSC1437 starting in the spring 2020 and all students will take COSC2436 starting in the fall 2020. All sections of the COSC1336 (previously COSC1436) were moved to a computer lab for instruction for the fall 2019. </w:t>
            </w:r>
          </w:p>
          <w:p w14:paraId="02B2FA37" w14:textId="659F4057" w:rsidR="002D0FEC" w:rsidRPr="00210107" w:rsidRDefault="002D0FEC" w:rsidP="00D87DF2">
            <w:pPr>
              <w:rPr>
                <w:rFonts w:ascii="Arial" w:hAnsi="Arial" w:cs="Arial"/>
                <w:sz w:val="20"/>
                <w:szCs w:val="20"/>
              </w:rPr>
            </w:pPr>
            <w:r>
              <w:t xml:space="preserve">It seems that COSC1337 course has the lowest success rate and did not improve. </w:t>
            </w:r>
          </w:p>
        </w:tc>
      </w:tr>
      <w:tr w:rsidR="002D0FEC" w:rsidRPr="00210107" w14:paraId="6E1FF02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094F086" w14:textId="77777777" w:rsidR="002D0FEC" w:rsidRDefault="002D0FEC" w:rsidP="002D0FEC">
            <w:pPr>
              <w:pStyle w:val="NoSpacing"/>
              <w:numPr>
                <w:ilvl w:val="0"/>
                <w:numId w:val="1"/>
              </w:numPr>
              <w:rPr>
                <w:rFonts w:ascii="Arial" w:hAnsi="Arial" w:cs="Arial"/>
                <w:b/>
                <w:sz w:val="20"/>
                <w:szCs w:val="20"/>
              </w:rPr>
            </w:pPr>
            <w:r w:rsidRPr="00210107">
              <w:rPr>
                <w:rFonts w:ascii="Arial" w:hAnsi="Arial" w:cs="Arial"/>
                <w:b/>
                <w:sz w:val="20"/>
                <w:szCs w:val="20"/>
              </w:rPr>
              <w:t>Implementation of Findings</w:t>
            </w:r>
          </w:p>
          <w:p w14:paraId="6268B253" w14:textId="114EEA69" w:rsidR="000562E5" w:rsidRDefault="00576C69" w:rsidP="00576C69">
            <w:pPr>
              <w:pStyle w:val="NoSpacing"/>
            </w:pPr>
            <w:r>
              <w:t>The new COSC1437 (combined COSC1337 and previous COSC1437) course has been moved into a computer lab for the spring 2020 and it will be taught by various professors.</w:t>
            </w:r>
            <w:r w:rsidR="000562E5">
              <w:t xml:space="preserve"> Hands-on programming projects have been added to all of the courses to practice with the following learning outcome: Demonstrate appropriate design, coding, testing, and documenting of computer programs that implement project specifications and requirements.</w:t>
            </w:r>
          </w:p>
          <w:p w14:paraId="173CCABE" w14:textId="77777777" w:rsidR="000562E5" w:rsidRDefault="000562E5" w:rsidP="00576C69">
            <w:pPr>
              <w:pStyle w:val="NoSpacing"/>
            </w:pPr>
          </w:p>
          <w:p w14:paraId="51ACD2CD" w14:textId="59B5E8F8" w:rsidR="00576C69" w:rsidRPr="00210107" w:rsidRDefault="000562E5" w:rsidP="00576C69">
            <w:pPr>
              <w:pStyle w:val="NoSpacing"/>
              <w:rPr>
                <w:rFonts w:ascii="Arial" w:hAnsi="Arial" w:cs="Arial"/>
                <w:b/>
                <w:sz w:val="20"/>
                <w:szCs w:val="20"/>
              </w:rPr>
            </w:pPr>
            <w:r>
              <w:t>We</w:t>
            </w:r>
            <w:r w:rsidR="00576C69">
              <w:t xml:space="preserve"> hope that this will help to improve success rates for this course for the next review.</w:t>
            </w:r>
          </w:p>
        </w:tc>
      </w:tr>
    </w:tbl>
    <w:p w14:paraId="5A4D7876"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56C0B6AF"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1334C9" w14:textId="77777777" w:rsidR="00BE7B86" w:rsidRPr="00210107" w:rsidRDefault="00BE7B86" w:rsidP="002D0FEC">
            <w:pPr>
              <w:pStyle w:val="NoSpacing"/>
              <w:numPr>
                <w:ilvl w:val="0"/>
                <w:numId w:val="1"/>
              </w:numPr>
              <w:rPr>
                <w:rFonts w:ascii="Arial" w:hAnsi="Arial" w:cs="Arial"/>
                <w:b/>
                <w:sz w:val="20"/>
                <w:szCs w:val="20"/>
              </w:rPr>
            </w:pPr>
            <w:r w:rsidRPr="00210107">
              <w:rPr>
                <w:rFonts w:ascii="Arial" w:hAnsi="Arial" w:cs="Arial"/>
                <w:b/>
                <w:sz w:val="20"/>
                <w:szCs w:val="20"/>
              </w:rPr>
              <w:t>Outcome #2</w:t>
            </w:r>
          </w:p>
          <w:p w14:paraId="20DCEEC5" w14:textId="6770F012" w:rsidR="00BE7B86" w:rsidRPr="00210107" w:rsidRDefault="000F62A5" w:rsidP="00A22D6B">
            <w:pPr>
              <w:pStyle w:val="NoSpacing"/>
              <w:rPr>
                <w:rFonts w:ascii="Arial" w:hAnsi="Arial" w:cs="Arial"/>
                <w:sz w:val="20"/>
                <w:szCs w:val="20"/>
              </w:rPr>
            </w:pPr>
            <w:r>
              <w:t>Create a departmental website for Computer Science</w:t>
            </w:r>
          </w:p>
        </w:tc>
      </w:tr>
      <w:tr w:rsidR="00BE7B86" w:rsidRPr="00210107" w14:paraId="4B887E63"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2D3D7A" w14:textId="77777777" w:rsidR="00BE7B86" w:rsidRPr="00210107" w:rsidRDefault="00BE7B86" w:rsidP="002D0FEC">
            <w:pPr>
              <w:pStyle w:val="NoSpacing"/>
              <w:numPr>
                <w:ilvl w:val="0"/>
                <w:numId w:val="1"/>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49C4C5B" w14:textId="1A449EE6" w:rsidR="00BE7B86" w:rsidRPr="00210107" w:rsidRDefault="0024445B" w:rsidP="00A22D6B">
            <w:pPr>
              <w:pStyle w:val="NoSpacing"/>
              <w:rPr>
                <w:rFonts w:ascii="Arial" w:hAnsi="Arial" w:cs="Arial"/>
                <w:sz w:val="20"/>
                <w:szCs w:val="20"/>
              </w:rPr>
            </w:pPr>
            <w:r w:rsidRPr="008C2A98">
              <w:t>Student survey feedback</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2A3380" w14:textId="77777777" w:rsidR="00BE7B86" w:rsidRPr="00210107" w:rsidRDefault="00BE7B86" w:rsidP="002D0FEC">
            <w:pPr>
              <w:pStyle w:val="NoSpacing"/>
              <w:numPr>
                <w:ilvl w:val="0"/>
                <w:numId w:val="1"/>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0D067378" w14:textId="3C7D3802" w:rsidR="00BE7B86" w:rsidRPr="00210107" w:rsidRDefault="0024445B" w:rsidP="00A22D6B">
            <w:pPr>
              <w:pStyle w:val="NoSpacing"/>
              <w:rPr>
                <w:rFonts w:ascii="Arial" w:hAnsi="Arial" w:cs="Arial"/>
                <w:sz w:val="20"/>
                <w:szCs w:val="20"/>
              </w:rPr>
            </w:pPr>
            <w:r>
              <w:t>Get a departmental website with contact information, tutoring hours, and course descriptions</w:t>
            </w:r>
          </w:p>
        </w:tc>
      </w:tr>
      <w:tr w:rsidR="004C7267" w:rsidRPr="00210107" w14:paraId="251A74DF"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2315A5" w14:textId="77777777" w:rsidR="004C7267" w:rsidRDefault="004C7267" w:rsidP="002D0FEC">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E6573DB" w14:textId="239A0BE1" w:rsidR="00C60580" w:rsidRPr="00210107" w:rsidRDefault="00C60580" w:rsidP="00C60580">
            <w:pPr>
              <w:pStyle w:val="NoSpacing"/>
              <w:rPr>
                <w:rFonts w:ascii="Arial" w:hAnsi="Arial" w:cs="Arial"/>
                <w:b/>
                <w:sz w:val="20"/>
                <w:szCs w:val="20"/>
              </w:rPr>
            </w:pPr>
            <w:r>
              <w:rPr>
                <w:rFonts w:cstheme="minorHAnsi"/>
              </w:rPr>
              <w:t xml:space="preserve">Created departmental pages in </w:t>
            </w:r>
            <w:proofErr w:type="spellStart"/>
            <w:r>
              <w:rPr>
                <w:rFonts w:cstheme="minorHAnsi"/>
              </w:rPr>
              <w:t>OUCampus</w:t>
            </w:r>
            <w:proofErr w:type="spellEnd"/>
            <w:r>
              <w:rPr>
                <w:rFonts w:cstheme="minorHAnsi"/>
              </w:rPr>
              <w:t xml:space="preserve"> with faculty contact information and pictures, tutoring information, and resources.</w:t>
            </w:r>
          </w:p>
        </w:tc>
      </w:tr>
      <w:tr w:rsidR="00BE7B86" w:rsidRPr="00210107" w14:paraId="37F97E4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026076" w14:textId="77777777" w:rsidR="00BE7B86" w:rsidRPr="00210107" w:rsidRDefault="00BE7B86" w:rsidP="002D0FEC">
            <w:pPr>
              <w:pStyle w:val="NoSpacing"/>
              <w:numPr>
                <w:ilvl w:val="0"/>
                <w:numId w:val="1"/>
              </w:numPr>
              <w:rPr>
                <w:rFonts w:ascii="Arial" w:hAnsi="Arial" w:cs="Arial"/>
                <w:b/>
                <w:sz w:val="20"/>
                <w:szCs w:val="20"/>
              </w:rPr>
            </w:pPr>
            <w:r w:rsidRPr="00210107">
              <w:rPr>
                <w:rFonts w:ascii="Arial" w:hAnsi="Arial" w:cs="Arial"/>
                <w:b/>
                <w:sz w:val="20"/>
                <w:szCs w:val="20"/>
              </w:rPr>
              <w:t>Results Summary (Outcome #2)</w:t>
            </w:r>
          </w:p>
          <w:p w14:paraId="0D3B535B" w14:textId="35C0B608" w:rsidR="00BE7B86" w:rsidRPr="00210107" w:rsidRDefault="00D93DDA" w:rsidP="00A22D6B">
            <w:pPr>
              <w:pStyle w:val="NoSpacing"/>
              <w:rPr>
                <w:rFonts w:ascii="Arial" w:hAnsi="Arial" w:cs="Arial"/>
                <w:sz w:val="20"/>
                <w:szCs w:val="20"/>
              </w:rPr>
            </w:pPr>
            <w:r>
              <w:rPr>
                <w:rFonts w:cstheme="minorHAnsi"/>
              </w:rPr>
              <w:t xml:space="preserve">The sample size was small, but students seemed to find the new department page useful. They had a few suggestions for improvement. Suggestions are listed below. </w:t>
            </w:r>
          </w:p>
        </w:tc>
      </w:tr>
      <w:tr w:rsidR="00C76636" w:rsidRPr="00210107" w14:paraId="0DACF4B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6E9823" w14:textId="77777777" w:rsidR="00C76636" w:rsidRPr="00210107" w:rsidRDefault="00C76636" w:rsidP="002D0FEC">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22CF81A2" w14:textId="5D91C7EA" w:rsidR="00C76636" w:rsidRPr="00210107" w:rsidRDefault="00DD59F7" w:rsidP="00C76636">
            <w:pPr>
              <w:pStyle w:val="NoSpacing"/>
              <w:rPr>
                <w:rFonts w:ascii="Arial" w:hAnsi="Arial" w:cs="Arial"/>
                <w:sz w:val="20"/>
                <w:szCs w:val="20"/>
              </w:rPr>
            </w:pPr>
            <w:r>
              <w:rPr>
                <w:rFonts w:cstheme="minorHAnsi"/>
              </w:rPr>
              <w:t>M</w:t>
            </w:r>
            <w:r w:rsidR="00C3683A">
              <w:rPr>
                <w:rFonts w:cstheme="minorHAnsi"/>
              </w:rPr>
              <w:t xml:space="preserve">ost students </w:t>
            </w:r>
            <w:r>
              <w:rPr>
                <w:rFonts w:cstheme="minorHAnsi"/>
              </w:rPr>
              <w:t>found the website useful, but they had a few suggestions for improvement.</w:t>
            </w:r>
          </w:p>
        </w:tc>
      </w:tr>
      <w:tr w:rsidR="00C76636" w:rsidRPr="00210107" w14:paraId="5500C6F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9181F4" w14:textId="77777777" w:rsidR="00D87DF2" w:rsidRPr="00D87DF2" w:rsidRDefault="00C76636" w:rsidP="002D0FEC">
            <w:pPr>
              <w:pStyle w:val="NoSpacing"/>
              <w:numPr>
                <w:ilvl w:val="0"/>
                <w:numId w:val="1"/>
              </w:numPr>
              <w:rPr>
                <w:rFonts w:ascii="Arial" w:hAnsi="Arial" w:cs="Arial"/>
                <w:b/>
                <w:sz w:val="20"/>
                <w:szCs w:val="20"/>
              </w:rPr>
            </w:pPr>
            <w:r w:rsidRPr="00210107">
              <w:rPr>
                <w:rFonts w:ascii="Arial" w:hAnsi="Arial" w:cs="Arial"/>
                <w:b/>
                <w:sz w:val="20"/>
                <w:szCs w:val="20"/>
              </w:rPr>
              <w:t>Implementation of Findings</w:t>
            </w:r>
            <w:r w:rsidR="00D87DF2">
              <w:rPr>
                <w:rFonts w:cstheme="minorHAnsi"/>
              </w:rPr>
              <w:t xml:space="preserve"> </w:t>
            </w:r>
          </w:p>
          <w:p w14:paraId="3F34507E" w14:textId="6DC9C065" w:rsidR="00C76636" w:rsidRPr="00210107" w:rsidRDefault="00DD59F7" w:rsidP="00D87DF2">
            <w:pPr>
              <w:pStyle w:val="NoSpacing"/>
              <w:rPr>
                <w:rFonts w:ascii="Arial" w:hAnsi="Arial" w:cs="Arial"/>
                <w:b/>
                <w:sz w:val="20"/>
                <w:szCs w:val="20"/>
              </w:rPr>
            </w:pPr>
            <w:r w:rsidRPr="00DA59EB">
              <w:rPr>
                <w:rFonts w:cstheme="minorHAnsi"/>
              </w:rPr>
              <w:t>W</w:t>
            </w:r>
            <w:r>
              <w:rPr>
                <w:rFonts w:cstheme="minorHAnsi"/>
              </w:rPr>
              <w:t xml:space="preserve">e will add more details to the department pages based on student feedback. </w:t>
            </w:r>
            <w:r w:rsidR="00D87DF2">
              <w:rPr>
                <w:rFonts w:cstheme="minorHAnsi"/>
              </w:rPr>
              <w:t xml:space="preserve">We </w:t>
            </w:r>
            <w:r>
              <w:rPr>
                <w:rFonts w:cstheme="minorHAnsi"/>
              </w:rPr>
              <w:t xml:space="preserve">also </w:t>
            </w:r>
            <w:r w:rsidR="00D87DF2">
              <w:rPr>
                <w:rFonts w:cstheme="minorHAnsi"/>
              </w:rPr>
              <w:t>need to</w:t>
            </w:r>
            <w:r w:rsidR="00D87DF2" w:rsidRPr="00DA59EB">
              <w:rPr>
                <w:rFonts w:cstheme="minorHAnsi"/>
              </w:rPr>
              <w:t xml:space="preserve"> sample a larger group of students</w:t>
            </w:r>
            <w:r w:rsidR="00D87DF2">
              <w:rPr>
                <w:rFonts w:cstheme="minorHAnsi"/>
              </w:rPr>
              <w:t>/faculty</w:t>
            </w:r>
            <w:r w:rsidR="00D87DF2" w:rsidRPr="00DA59EB">
              <w:rPr>
                <w:rFonts w:cstheme="minorHAnsi"/>
              </w:rPr>
              <w:t xml:space="preserve"> to get more feedback on ways to improve the departmental website.</w:t>
            </w:r>
          </w:p>
        </w:tc>
      </w:tr>
    </w:tbl>
    <w:p w14:paraId="19DDDFBA" w14:textId="734CB152" w:rsidR="007F4753" w:rsidRDefault="007F4753" w:rsidP="007F4753">
      <w:pPr>
        <w:tabs>
          <w:tab w:val="left" w:pos="690"/>
          <w:tab w:val="left" w:pos="4575"/>
        </w:tabs>
      </w:pPr>
    </w:p>
    <w:p w14:paraId="6844C9A5" w14:textId="77777777" w:rsidR="00D85BDC" w:rsidRDefault="00D85BDC" w:rsidP="00D85BDC">
      <w:pPr>
        <w:spacing w:after="0"/>
      </w:pPr>
    </w:p>
    <w:p w14:paraId="31F89A81" w14:textId="77777777" w:rsidR="00D85BDC" w:rsidRDefault="00D85BDC" w:rsidP="00D85BDC">
      <w:r>
        <w:rPr>
          <w:noProof/>
        </w:rPr>
        <w:lastRenderedPageBreak/>
        <w:drawing>
          <wp:inline distT="0" distB="0" distL="0" distR="0" wp14:anchorId="7794991D" wp14:editId="1AC2E247">
            <wp:extent cx="8229600" cy="23133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2313305"/>
                    </a:xfrm>
                    <a:prstGeom prst="rect">
                      <a:avLst/>
                    </a:prstGeom>
                  </pic:spPr>
                </pic:pic>
              </a:graphicData>
            </a:graphic>
          </wp:inline>
        </w:drawing>
      </w:r>
    </w:p>
    <w:p w14:paraId="294C1F5B" w14:textId="77777777" w:rsidR="00D85BDC" w:rsidRDefault="00D85BDC" w:rsidP="00D85BDC"/>
    <w:p w14:paraId="685BAD63" w14:textId="77777777" w:rsidR="00D85BDC" w:rsidRDefault="00D85BDC" w:rsidP="00D85BDC">
      <w:r>
        <w:rPr>
          <w:noProof/>
        </w:rPr>
        <w:drawing>
          <wp:inline distT="0" distB="0" distL="0" distR="0" wp14:anchorId="416F7145" wp14:editId="6B5935BC">
            <wp:extent cx="8229600" cy="2421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2421890"/>
                    </a:xfrm>
                    <a:prstGeom prst="rect">
                      <a:avLst/>
                    </a:prstGeom>
                  </pic:spPr>
                </pic:pic>
              </a:graphicData>
            </a:graphic>
          </wp:inline>
        </w:drawing>
      </w:r>
    </w:p>
    <w:p w14:paraId="2017AC2C" w14:textId="77777777" w:rsidR="00D85BDC" w:rsidRDefault="00D85BDC" w:rsidP="00D85BDC"/>
    <w:p w14:paraId="38E2E7C6" w14:textId="77777777" w:rsidR="00D85BDC" w:rsidRDefault="00D85BDC">
      <w:pPr>
        <w:spacing w:after="160" w:line="259" w:lineRule="auto"/>
      </w:pPr>
      <w:r>
        <w:br w:type="page"/>
      </w:r>
    </w:p>
    <w:p w14:paraId="4734DB77" w14:textId="26056AE7" w:rsidR="00D85BDC" w:rsidRPr="004A6D8E" w:rsidRDefault="00D85BDC" w:rsidP="00D85BDC">
      <w:r>
        <w:lastRenderedPageBreak/>
        <w:t>Fall 2019 Results of Usefulness of Computer Science Website:</w:t>
      </w:r>
    </w:p>
    <w:p w14:paraId="51D44902" w14:textId="77777777" w:rsidR="00D85BDC" w:rsidRPr="004A6D8E" w:rsidRDefault="00D85BDC" w:rsidP="00D85BDC">
      <w:r>
        <w:rPr>
          <w:noProof/>
        </w:rPr>
        <w:drawing>
          <wp:inline distT="0" distB="0" distL="0" distR="0" wp14:anchorId="586F6D0C" wp14:editId="45B75A06">
            <wp:extent cx="4077112" cy="1704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1920" cy="1732076"/>
                    </a:xfrm>
                    <a:prstGeom prst="rect">
                      <a:avLst/>
                    </a:prstGeom>
                  </pic:spPr>
                </pic:pic>
              </a:graphicData>
            </a:graphic>
          </wp:inline>
        </w:drawing>
      </w:r>
    </w:p>
    <w:p w14:paraId="5801B754" w14:textId="77777777" w:rsidR="00D85BDC" w:rsidRDefault="00D85BDC" w:rsidP="00D85BDC">
      <w:pPr>
        <w:spacing w:after="0"/>
      </w:pPr>
      <w:r>
        <w:t>Comments:</w:t>
      </w:r>
    </w:p>
    <w:p w14:paraId="54E2F70B" w14:textId="77777777" w:rsidR="00D85BDC" w:rsidRPr="009A70DD" w:rsidRDefault="00D85BDC" w:rsidP="00D85BDC">
      <w:pPr>
        <w:pStyle w:val="ListParagraph"/>
        <w:numPr>
          <w:ilvl w:val="0"/>
          <w:numId w:val="4"/>
        </w:numPr>
        <w:spacing w:after="0" w:line="263" w:lineRule="atLeast"/>
        <w:rPr>
          <w:rFonts w:ascii="Helvetica" w:eastAsia="Times New Roman" w:hAnsi="Helvetica" w:cs="Times New Roman"/>
          <w:color w:val="000000"/>
          <w:sz w:val="20"/>
          <w:szCs w:val="20"/>
        </w:rPr>
      </w:pPr>
      <w:r w:rsidRPr="009A70DD">
        <w:rPr>
          <w:rFonts w:ascii="Helvetica" w:eastAsia="Times New Roman" w:hAnsi="Helvetica" w:cs="Times New Roman"/>
          <w:color w:val="000000"/>
          <w:sz w:val="20"/>
          <w:szCs w:val="20"/>
        </w:rPr>
        <w:t>I think that the you have the right amount of information for someone to be able to get to what they need. Too much information can be overwhelming. This website is simple and to the point. I personally prefer it to sites that have a plethora of information and may cause confusion.</w:t>
      </w:r>
    </w:p>
    <w:p w14:paraId="222C3F8F" w14:textId="77777777" w:rsidR="00D85BDC" w:rsidRDefault="00D85BDC" w:rsidP="00D85BDC">
      <w:pPr>
        <w:pStyle w:val="ListParagraph"/>
        <w:numPr>
          <w:ilvl w:val="0"/>
          <w:numId w:val="4"/>
        </w:numPr>
        <w:spacing w:after="0" w:line="263" w:lineRule="atLeast"/>
        <w:rPr>
          <w:rFonts w:ascii="Helvetica" w:eastAsia="Times New Roman" w:hAnsi="Helvetica" w:cs="Times New Roman"/>
          <w:color w:val="000000"/>
          <w:sz w:val="20"/>
          <w:szCs w:val="20"/>
        </w:rPr>
      </w:pPr>
      <w:r w:rsidRPr="009A70DD">
        <w:rPr>
          <w:rFonts w:ascii="Helvetica" w:eastAsia="Times New Roman" w:hAnsi="Helvetica" w:cs="Times New Roman"/>
          <w:color w:val="000000"/>
          <w:sz w:val="20"/>
          <w:szCs w:val="20"/>
        </w:rPr>
        <w:t>I think it would be helpful to have a link where students can see which credits in the computer science program are transferable to universities in the DFW area. Also, a section talking more about the computer science field itself, and what types of careers are out there</w:t>
      </w:r>
      <w:r>
        <w:rPr>
          <w:rFonts w:ascii="Helvetica" w:eastAsia="Times New Roman" w:hAnsi="Helvetica" w:cs="Times New Roman"/>
          <w:color w:val="000000"/>
          <w:sz w:val="20"/>
          <w:szCs w:val="20"/>
        </w:rPr>
        <w:t>.</w:t>
      </w:r>
    </w:p>
    <w:p w14:paraId="168F0D45" w14:textId="77777777" w:rsidR="00D85BDC" w:rsidRPr="00AB1170" w:rsidRDefault="00D85BDC" w:rsidP="00D85BDC">
      <w:pPr>
        <w:pStyle w:val="ListParagraph"/>
        <w:numPr>
          <w:ilvl w:val="0"/>
          <w:numId w:val="4"/>
        </w:numPr>
        <w:spacing w:after="0" w:line="263" w:lineRule="atLeast"/>
        <w:rPr>
          <w:rFonts w:ascii="Helvetica" w:eastAsia="Times New Roman" w:hAnsi="Helvetica" w:cs="Times New Roman"/>
          <w:color w:val="000000"/>
          <w:sz w:val="20"/>
          <w:szCs w:val="20"/>
        </w:rPr>
      </w:pPr>
      <w:r w:rsidRPr="00E51DBA">
        <w:rPr>
          <w:rFonts w:ascii="Helvetica" w:eastAsia="Times New Roman" w:hAnsi="Helvetica" w:cs="Times New Roman"/>
          <w:color w:val="000000"/>
          <w:sz w:val="20"/>
          <w:szCs w:val="20"/>
        </w:rPr>
        <w:t>I like it. The ETCS is especially nice. Wish I could help, but it all looks very organized, to me.</w:t>
      </w:r>
    </w:p>
    <w:p w14:paraId="08FCCC03" w14:textId="77777777" w:rsidR="00D85BDC" w:rsidRPr="00AB1170" w:rsidRDefault="00D85BDC" w:rsidP="00D85BDC">
      <w:pPr>
        <w:pStyle w:val="ListParagraph"/>
        <w:numPr>
          <w:ilvl w:val="0"/>
          <w:numId w:val="4"/>
        </w:numPr>
        <w:spacing w:after="0" w:line="263" w:lineRule="atLeast"/>
        <w:rPr>
          <w:rFonts w:ascii="Helvetica" w:eastAsia="Times New Roman" w:hAnsi="Helvetica" w:cs="Times New Roman"/>
          <w:color w:val="000000"/>
          <w:sz w:val="20"/>
          <w:szCs w:val="20"/>
        </w:rPr>
      </w:pPr>
      <w:r w:rsidRPr="00E51DBA">
        <w:rPr>
          <w:rFonts w:ascii="Helvetica" w:eastAsia="Times New Roman" w:hAnsi="Helvetica" w:cs="Times New Roman"/>
          <w:color w:val="000000"/>
          <w:sz w:val="20"/>
          <w:szCs w:val="20"/>
        </w:rPr>
        <w:t>Everything looks great! Maybe some more images and visual improvements, but information wise it's perfect enough.</w:t>
      </w:r>
    </w:p>
    <w:p w14:paraId="652B4E8D" w14:textId="77777777" w:rsidR="00D85BDC" w:rsidRPr="00AB1170" w:rsidRDefault="00D85BDC" w:rsidP="00D85BDC">
      <w:pPr>
        <w:pStyle w:val="ListParagraph"/>
        <w:numPr>
          <w:ilvl w:val="0"/>
          <w:numId w:val="4"/>
        </w:numPr>
        <w:spacing w:after="0" w:line="263" w:lineRule="atLeast"/>
        <w:rPr>
          <w:rFonts w:ascii="Helvetica" w:eastAsia="Times New Roman" w:hAnsi="Helvetica" w:cs="Times New Roman"/>
          <w:color w:val="000000"/>
          <w:sz w:val="20"/>
          <w:szCs w:val="20"/>
        </w:rPr>
      </w:pPr>
      <w:r w:rsidRPr="00E51DBA">
        <w:rPr>
          <w:rFonts w:ascii="Helvetica" w:eastAsia="Times New Roman" w:hAnsi="Helvetica" w:cs="Times New Roman"/>
          <w:color w:val="000000"/>
          <w:sz w:val="20"/>
          <w:szCs w:val="20"/>
        </w:rPr>
        <w:t xml:space="preserve">I think it would be nice if the site included some information on the different </w:t>
      </w:r>
      <w:proofErr w:type="gramStart"/>
      <w:r w:rsidRPr="00E51DBA">
        <w:rPr>
          <w:rFonts w:ascii="Helvetica" w:eastAsia="Times New Roman" w:hAnsi="Helvetica" w:cs="Times New Roman"/>
          <w:color w:val="000000"/>
          <w:sz w:val="20"/>
          <w:szCs w:val="20"/>
        </w:rPr>
        <w:t>teachers</w:t>
      </w:r>
      <w:proofErr w:type="gramEnd"/>
      <w:r w:rsidRPr="00E51DBA">
        <w:rPr>
          <w:rFonts w:ascii="Helvetica" w:eastAsia="Times New Roman" w:hAnsi="Helvetica" w:cs="Times New Roman"/>
          <w:color w:val="000000"/>
          <w:sz w:val="20"/>
          <w:szCs w:val="20"/>
        </w:rPr>
        <w:t xml:space="preserve"> styles. </w:t>
      </w:r>
    </w:p>
    <w:p w14:paraId="497171A8" w14:textId="77777777" w:rsidR="00D85BDC" w:rsidRPr="00317F1F" w:rsidRDefault="00D85BDC" w:rsidP="00D85BDC">
      <w:pPr>
        <w:pStyle w:val="ListParagraph"/>
        <w:numPr>
          <w:ilvl w:val="0"/>
          <w:numId w:val="4"/>
        </w:numPr>
        <w:spacing w:after="0" w:line="263" w:lineRule="atLeast"/>
        <w:rPr>
          <w:rFonts w:ascii="Helvetica" w:eastAsia="Times New Roman" w:hAnsi="Helvetica" w:cs="Times New Roman"/>
          <w:color w:val="000000"/>
          <w:sz w:val="20"/>
          <w:szCs w:val="20"/>
        </w:rPr>
      </w:pPr>
      <w:r w:rsidRPr="00E51DBA">
        <w:rPr>
          <w:rFonts w:ascii="Helvetica" w:eastAsia="Times New Roman" w:hAnsi="Helvetica" w:cs="Times New Roman"/>
          <w:color w:val="000000"/>
          <w:sz w:val="20"/>
          <w:szCs w:val="20"/>
        </w:rPr>
        <w:t>The courses required is very helpful. Perhaps instructions on how to sign up for said classes may be of use to new students.</w:t>
      </w:r>
    </w:p>
    <w:p w14:paraId="20220C3B" w14:textId="77777777" w:rsidR="00D85BDC" w:rsidRPr="00E51DBA" w:rsidRDefault="00D85BDC" w:rsidP="00D85BDC">
      <w:pPr>
        <w:pStyle w:val="ListParagraph"/>
        <w:numPr>
          <w:ilvl w:val="0"/>
          <w:numId w:val="4"/>
        </w:numPr>
        <w:spacing w:after="0" w:line="263" w:lineRule="atLeast"/>
        <w:rPr>
          <w:rFonts w:ascii="Helvetica" w:eastAsia="Times New Roman" w:hAnsi="Helvetica" w:cs="Times New Roman"/>
          <w:color w:val="000000"/>
          <w:sz w:val="20"/>
          <w:szCs w:val="20"/>
        </w:rPr>
      </w:pPr>
      <w:r w:rsidRPr="00E51DBA">
        <w:rPr>
          <w:rFonts w:ascii="Helvetica" w:eastAsia="Times New Roman" w:hAnsi="Helvetica" w:cs="Times New Roman"/>
          <w:color w:val="000000"/>
          <w:sz w:val="20"/>
          <w:szCs w:val="20"/>
        </w:rPr>
        <w:t>It could be more colorful. I has a lot of info but is not very visually exciting.</w:t>
      </w:r>
    </w:p>
    <w:p w14:paraId="04526F82" w14:textId="0CFA49ED" w:rsidR="000319B7" w:rsidRDefault="00D85BDC" w:rsidP="000319B7">
      <w:pPr>
        <w:pStyle w:val="ListParagraph"/>
        <w:numPr>
          <w:ilvl w:val="0"/>
          <w:numId w:val="4"/>
        </w:numPr>
        <w:spacing w:after="0" w:line="263" w:lineRule="atLeast"/>
        <w:rPr>
          <w:rFonts w:ascii="Helvetica" w:eastAsia="Times New Roman" w:hAnsi="Helvetica" w:cs="Times New Roman"/>
          <w:color w:val="000000"/>
          <w:sz w:val="20"/>
          <w:szCs w:val="20"/>
        </w:rPr>
      </w:pPr>
      <w:r w:rsidRPr="00E51DBA">
        <w:rPr>
          <w:rFonts w:ascii="Helvetica" w:eastAsia="Times New Roman" w:hAnsi="Helvetica" w:cs="Times New Roman"/>
          <w:color w:val="000000"/>
          <w:sz w:val="20"/>
          <w:szCs w:val="20"/>
        </w:rPr>
        <w:t xml:space="preserve">Use a </w:t>
      </w:r>
      <w:proofErr w:type="spellStart"/>
      <w:r w:rsidRPr="00E51DBA">
        <w:rPr>
          <w:rFonts w:ascii="Helvetica" w:eastAsia="Times New Roman" w:hAnsi="Helvetica" w:cs="Times New Roman"/>
          <w:color w:val="000000"/>
          <w:sz w:val="20"/>
          <w:szCs w:val="20"/>
        </w:rPr>
        <w:t>chatbot</w:t>
      </w:r>
      <w:proofErr w:type="spellEnd"/>
      <w:r w:rsidRPr="00E51DBA">
        <w:rPr>
          <w:rFonts w:ascii="Helvetica" w:eastAsia="Times New Roman" w:hAnsi="Helvetica" w:cs="Times New Roman"/>
          <w:color w:val="000000"/>
          <w:sz w:val="20"/>
          <w:szCs w:val="20"/>
        </w:rPr>
        <w:t xml:space="preserve"> to ask people what they need and perhaps guide them to the correct obscure page.</w:t>
      </w:r>
    </w:p>
    <w:p w14:paraId="78F2BBBF" w14:textId="1F86934B" w:rsidR="000319B7" w:rsidRPr="000319B7" w:rsidRDefault="000319B7" w:rsidP="000319B7">
      <w:pPr>
        <w:pStyle w:val="ListParagraph"/>
        <w:numPr>
          <w:ilvl w:val="0"/>
          <w:numId w:val="4"/>
        </w:numPr>
        <w:spacing w:after="0" w:line="263" w:lineRule="atLeast"/>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I would like to see more details about the courses and degrees offered.</w:t>
      </w:r>
    </w:p>
    <w:p w14:paraId="38BED121" w14:textId="05C590B3" w:rsidR="001A6E29" w:rsidRDefault="001A6E29" w:rsidP="007649F2">
      <w:pPr>
        <w:spacing w:after="160" w:line="259" w:lineRule="auto"/>
      </w:pPr>
    </w:p>
    <w:sectPr w:rsidR="001A6E29"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7CFC" w14:textId="77777777" w:rsidR="00A30035" w:rsidRDefault="00A30035" w:rsidP="0002489A">
      <w:pPr>
        <w:spacing w:after="0" w:line="240" w:lineRule="auto"/>
      </w:pPr>
      <w:r>
        <w:separator/>
      </w:r>
    </w:p>
  </w:endnote>
  <w:endnote w:type="continuationSeparator" w:id="0">
    <w:p w14:paraId="6996B39F" w14:textId="77777777" w:rsidR="00A30035" w:rsidRDefault="00A30035"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228E70EC" w14:textId="0C8F4839"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79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9E9">
              <w:rPr>
                <w:b/>
                <w:bCs/>
                <w:noProof/>
              </w:rPr>
              <w:t>6</w:t>
            </w:r>
            <w:r>
              <w:rPr>
                <w:b/>
                <w:bCs/>
                <w:sz w:val="24"/>
                <w:szCs w:val="24"/>
              </w:rPr>
              <w:fldChar w:fldCharType="end"/>
            </w:r>
          </w:p>
        </w:sdtContent>
      </w:sdt>
    </w:sdtContent>
  </w:sdt>
  <w:p w14:paraId="4D8ED07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41BF" w14:textId="77777777" w:rsidR="00A30035" w:rsidRDefault="00A30035" w:rsidP="0002489A">
      <w:pPr>
        <w:spacing w:after="0" w:line="240" w:lineRule="auto"/>
      </w:pPr>
      <w:r>
        <w:separator/>
      </w:r>
    </w:p>
  </w:footnote>
  <w:footnote w:type="continuationSeparator" w:id="0">
    <w:p w14:paraId="2E2D276D" w14:textId="77777777" w:rsidR="00A30035" w:rsidRDefault="00A30035"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4E03"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2271"/>
    <w:multiLevelType w:val="hybridMultilevel"/>
    <w:tmpl w:val="2536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12E36"/>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32D75"/>
    <w:multiLevelType w:val="hybridMultilevel"/>
    <w:tmpl w:val="155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779B5"/>
    <w:multiLevelType w:val="hybridMultilevel"/>
    <w:tmpl w:val="B5AE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319B7"/>
    <w:rsid w:val="000562E5"/>
    <w:rsid w:val="000626DA"/>
    <w:rsid w:val="00073053"/>
    <w:rsid w:val="000E2EAF"/>
    <w:rsid w:val="000F18FC"/>
    <w:rsid w:val="000F62A5"/>
    <w:rsid w:val="00110AAC"/>
    <w:rsid w:val="00173023"/>
    <w:rsid w:val="0018315B"/>
    <w:rsid w:val="001910D1"/>
    <w:rsid w:val="001A262B"/>
    <w:rsid w:val="001A6E29"/>
    <w:rsid w:val="001D4BB0"/>
    <w:rsid w:val="001E0783"/>
    <w:rsid w:val="001F461B"/>
    <w:rsid w:val="00210107"/>
    <w:rsid w:val="002121F4"/>
    <w:rsid w:val="00214B8F"/>
    <w:rsid w:val="0024445B"/>
    <w:rsid w:val="002657C1"/>
    <w:rsid w:val="002D0FEC"/>
    <w:rsid w:val="00366166"/>
    <w:rsid w:val="00442207"/>
    <w:rsid w:val="004C586B"/>
    <w:rsid w:val="004C7267"/>
    <w:rsid w:val="004F2961"/>
    <w:rsid w:val="004F2A67"/>
    <w:rsid w:val="00517E19"/>
    <w:rsid w:val="00525CCF"/>
    <w:rsid w:val="00543AF1"/>
    <w:rsid w:val="00576C69"/>
    <w:rsid w:val="005A203A"/>
    <w:rsid w:val="005C60D2"/>
    <w:rsid w:val="005D66CF"/>
    <w:rsid w:val="00626EBF"/>
    <w:rsid w:val="00671453"/>
    <w:rsid w:val="006F1281"/>
    <w:rsid w:val="006F5A1C"/>
    <w:rsid w:val="007052D4"/>
    <w:rsid w:val="00746F2D"/>
    <w:rsid w:val="0075023B"/>
    <w:rsid w:val="00761D43"/>
    <w:rsid w:val="007649F2"/>
    <w:rsid w:val="007B5A78"/>
    <w:rsid w:val="007C3F60"/>
    <w:rsid w:val="007C4089"/>
    <w:rsid w:val="007D11B3"/>
    <w:rsid w:val="007E417D"/>
    <w:rsid w:val="007F4753"/>
    <w:rsid w:val="008410E5"/>
    <w:rsid w:val="00847DBF"/>
    <w:rsid w:val="008641AF"/>
    <w:rsid w:val="00892C69"/>
    <w:rsid w:val="0089722B"/>
    <w:rsid w:val="008A27FB"/>
    <w:rsid w:val="008D779F"/>
    <w:rsid w:val="008E2C52"/>
    <w:rsid w:val="008E5D40"/>
    <w:rsid w:val="0092154D"/>
    <w:rsid w:val="00931179"/>
    <w:rsid w:val="009617FF"/>
    <w:rsid w:val="00973723"/>
    <w:rsid w:val="0098162F"/>
    <w:rsid w:val="00993C83"/>
    <w:rsid w:val="00993FDB"/>
    <w:rsid w:val="009E3359"/>
    <w:rsid w:val="009F702B"/>
    <w:rsid w:val="00A02C3F"/>
    <w:rsid w:val="00A22D6B"/>
    <w:rsid w:val="00A30035"/>
    <w:rsid w:val="00A346A6"/>
    <w:rsid w:val="00A53228"/>
    <w:rsid w:val="00A53F93"/>
    <w:rsid w:val="00A90AC0"/>
    <w:rsid w:val="00AE41C6"/>
    <w:rsid w:val="00AF243B"/>
    <w:rsid w:val="00AF4DD1"/>
    <w:rsid w:val="00B1204F"/>
    <w:rsid w:val="00B179E9"/>
    <w:rsid w:val="00B57654"/>
    <w:rsid w:val="00B65CE1"/>
    <w:rsid w:val="00BA07FB"/>
    <w:rsid w:val="00BE7B86"/>
    <w:rsid w:val="00C0410F"/>
    <w:rsid w:val="00C10B61"/>
    <w:rsid w:val="00C3683A"/>
    <w:rsid w:val="00C60580"/>
    <w:rsid w:val="00C6302F"/>
    <w:rsid w:val="00C63AE5"/>
    <w:rsid w:val="00C73149"/>
    <w:rsid w:val="00C76636"/>
    <w:rsid w:val="00D111CE"/>
    <w:rsid w:val="00D21AC7"/>
    <w:rsid w:val="00D2274C"/>
    <w:rsid w:val="00D85BDC"/>
    <w:rsid w:val="00D87631"/>
    <w:rsid w:val="00D87DF2"/>
    <w:rsid w:val="00D93DDA"/>
    <w:rsid w:val="00DD48F3"/>
    <w:rsid w:val="00DD59F7"/>
    <w:rsid w:val="00E0528E"/>
    <w:rsid w:val="00E11090"/>
    <w:rsid w:val="00E63FD2"/>
    <w:rsid w:val="00E87527"/>
    <w:rsid w:val="00EA1C0D"/>
    <w:rsid w:val="00ED0E2F"/>
    <w:rsid w:val="00EE589E"/>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44ED"/>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D8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David Liska</cp:lastModifiedBy>
  <cp:revision>4</cp:revision>
  <cp:lastPrinted>2018-09-04T19:27:00Z</cp:lastPrinted>
  <dcterms:created xsi:type="dcterms:W3CDTF">2020-02-13T15:09:00Z</dcterms:created>
  <dcterms:modified xsi:type="dcterms:W3CDTF">2020-02-14T22:01:00Z</dcterms:modified>
</cp:coreProperties>
</file>