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7F" w:rsidRDefault="00003BD5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  <w:r w:rsidRPr="00003BD5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>Continuous Improvement Plan</w:t>
      </w:r>
    </w:p>
    <w:p w:rsidR="00993C83" w:rsidRPr="00003BD5" w:rsidRDefault="00993C83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</w:pPr>
    </w:p>
    <w:p w:rsidR="002657C1" w:rsidRPr="00671453" w:rsidRDefault="00993C83" w:rsidP="002657C1">
      <w:pPr>
        <w:spacing w:after="0" w:line="242" w:lineRule="exact"/>
        <w:ind w:left="-45" w:right="240"/>
        <w:rPr>
          <w:rFonts w:ascii="Arial" w:hAnsi="Arial" w:cs="Arial"/>
          <w:b/>
        </w:rPr>
      </w:pPr>
      <w:r w:rsidRPr="00671453">
        <w:rPr>
          <w:rFonts w:ascii="Arial" w:hAnsi="Arial" w:cs="Arial"/>
          <w:b/>
        </w:rPr>
        <w:t xml:space="preserve">Outcomes might not change from year to year. </w:t>
      </w:r>
      <w:r w:rsidR="005A203A" w:rsidRPr="00671453">
        <w:rPr>
          <w:rFonts w:ascii="Arial" w:hAnsi="Arial" w:cs="Arial"/>
          <w:b/>
        </w:rPr>
        <w:t xml:space="preserve"> For example, if you have not met previous targets, you may wish to retain the same outcomes. </w:t>
      </w:r>
      <w:r w:rsidRPr="00671453">
        <w:rPr>
          <w:rFonts w:ascii="Arial" w:hAnsi="Arial" w:cs="Arial"/>
          <w:b/>
        </w:rPr>
        <w:t xml:space="preserve"> </w:t>
      </w:r>
      <w:r w:rsidRPr="00671453">
        <w:rPr>
          <w:rFonts w:ascii="Arial" w:hAnsi="Arial" w:cs="Arial"/>
          <w:b/>
          <w:i/>
        </w:rPr>
        <w:t>If this is an academic, workforce, or continuing education program, you must have at least one student learning outcome.</w:t>
      </w:r>
      <w:r w:rsidRPr="00671453">
        <w:rPr>
          <w:rFonts w:ascii="Arial" w:hAnsi="Arial" w:cs="Arial"/>
          <w:b/>
        </w:rPr>
        <w:t xml:space="preserve">  You may also add short-term administrative, technological, assessment, resource or professional development goals, as needed.  </w:t>
      </w:r>
    </w:p>
    <w:p w:rsidR="002657C1" w:rsidRPr="00671453" w:rsidRDefault="002657C1" w:rsidP="002657C1">
      <w:pPr>
        <w:spacing w:after="0" w:line="242" w:lineRule="exact"/>
        <w:ind w:left="-45" w:right="240"/>
        <w:rPr>
          <w:rFonts w:ascii="Arial" w:hAnsi="Arial" w:cs="Arial"/>
          <w:b/>
        </w:rPr>
      </w:pPr>
    </w:p>
    <w:p w:rsidR="002657C1" w:rsidRPr="007B5A78" w:rsidRDefault="000E2EAF" w:rsidP="002657C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Date:</w:t>
      </w:r>
      <w:r w:rsidR="00C10B61">
        <w:rPr>
          <w:rFonts w:ascii="Arial" w:hAnsi="Arial" w:cs="Arial"/>
        </w:rPr>
        <w:t xml:space="preserve">   </w:t>
      </w:r>
      <w:r w:rsidR="00F26ABB">
        <w:rPr>
          <w:rFonts w:ascii="Arial" w:hAnsi="Arial" w:cs="Arial"/>
        </w:rPr>
        <w:t>07/19/2019</w:t>
      </w:r>
      <w:r w:rsidR="00C10B61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</w:t>
      </w:r>
      <w:r w:rsidR="004C586B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</w:t>
      </w:r>
      <w:r w:rsidR="004C586B">
        <w:rPr>
          <w:rFonts w:ascii="Arial" w:hAnsi="Arial" w:cs="Arial"/>
        </w:rPr>
        <w:t xml:space="preserve">      </w:t>
      </w:r>
      <w:r w:rsidR="002657C1" w:rsidRPr="007B5A78">
        <w:rPr>
          <w:rFonts w:ascii="Arial" w:hAnsi="Arial" w:cs="Arial"/>
          <w:b/>
        </w:rPr>
        <w:t xml:space="preserve">Name of </w:t>
      </w:r>
      <w:r w:rsidR="004C586B">
        <w:rPr>
          <w:rFonts w:ascii="Arial" w:hAnsi="Arial" w:cs="Arial"/>
          <w:b/>
        </w:rPr>
        <w:t>Program/</w:t>
      </w:r>
      <w:r w:rsidR="002657C1" w:rsidRPr="007B5A78">
        <w:rPr>
          <w:rFonts w:ascii="Arial" w:hAnsi="Arial" w:cs="Arial"/>
          <w:b/>
        </w:rPr>
        <w:t xml:space="preserve">Unit:   </w:t>
      </w:r>
      <w:r w:rsidR="00C10B61">
        <w:rPr>
          <w:rFonts w:ascii="Arial" w:hAnsi="Arial" w:cs="Arial"/>
          <w:b/>
        </w:rPr>
        <w:t xml:space="preserve">    </w:t>
      </w:r>
      <w:r w:rsidR="00F26ABB">
        <w:rPr>
          <w:rFonts w:ascii="Arial" w:hAnsi="Arial" w:cs="Arial"/>
          <w:b/>
        </w:rPr>
        <w:t>Career Services</w:t>
      </w:r>
    </w:p>
    <w:p w:rsidR="00F25D44" w:rsidRPr="00210107" w:rsidRDefault="002657C1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 w:rsidRPr="00210107">
        <w:rPr>
          <w:rFonts w:ascii="Arial" w:hAnsi="Arial" w:cs="Arial"/>
          <w:b/>
        </w:rPr>
        <w:t>Contact name:</w:t>
      </w:r>
      <w:r w:rsidRPr="00210107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 </w:t>
      </w:r>
      <w:r w:rsidR="00F26ABB">
        <w:rPr>
          <w:rFonts w:ascii="Arial" w:hAnsi="Arial" w:cs="Arial"/>
        </w:rPr>
        <w:t>Torrey West</w:t>
      </w:r>
      <w:r w:rsidR="00C10B61">
        <w:rPr>
          <w:rFonts w:ascii="Arial" w:hAnsi="Arial" w:cs="Arial"/>
        </w:rPr>
        <w:t xml:space="preserve">                      </w:t>
      </w:r>
      <w:r w:rsidRPr="00210107">
        <w:rPr>
          <w:rFonts w:ascii="Arial" w:hAnsi="Arial" w:cs="Arial"/>
          <w:b/>
        </w:rPr>
        <w:t>Contact email:</w:t>
      </w:r>
      <w:r w:rsidRPr="00210107">
        <w:rPr>
          <w:rFonts w:ascii="Arial" w:hAnsi="Arial" w:cs="Arial"/>
        </w:rPr>
        <w:t xml:space="preserve"> </w:t>
      </w:r>
      <w:r w:rsidR="00D87631" w:rsidRPr="00210107">
        <w:rPr>
          <w:rFonts w:ascii="Arial" w:hAnsi="Arial" w:cs="Arial"/>
        </w:rPr>
        <w:t xml:space="preserve">    </w:t>
      </w:r>
      <w:r w:rsidR="00F26ABB">
        <w:rPr>
          <w:rFonts w:ascii="Arial" w:hAnsi="Arial" w:cs="Arial"/>
        </w:rPr>
        <w:t>twest@collin.edu</w:t>
      </w:r>
      <w:r w:rsidR="00C10B61">
        <w:rPr>
          <w:rFonts w:ascii="Arial" w:hAnsi="Arial" w:cs="Arial"/>
        </w:rPr>
        <w:t xml:space="preserve">           </w:t>
      </w:r>
      <w:r w:rsidR="00D87631" w:rsidRPr="00210107">
        <w:rPr>
          <w:rFonts w:ascii="Arial" w:hAnsi="Arial" w:cs="Arial"/>
        </w:rPr>
        <w:t xml:space="preserve">  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  <w:b/>
        </w:rPr>
        <w:t xml:space="preserve">Contact phone: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</w:rPr>
        <w:t xml:space="preserve">  </w:t>
      </w:r>
      <w:r w:rsidR="00F26ABB">
        <w:rPr>
          <w:rFonts w:ascii="Arial" w:hAnsi="Arial" w:cs="Arial"/>
        </w:rPr>
        <w:t>972-377-1618</w:t>
      </w:r>
    </w:p>
    <w:p w:rsidR="00210107" w:rsidRPr="007B5A78" w:rsidRDefault="00210107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/>
          <w:bCs/>
          <w:spacing w:val="-1"/>
          <w:position w:val="1"/>
        </w:rPr>
      </w:pPr>
      <w:r w:rsidRPr="007B5A78">
        <w:rPr>
          <w:rFonts w:ascii="Arial" w:hAnsi="Arial" w:cs="Arial"/>
          <w:b/>
        </w:rPr>
        <w:t>Table 1: CIP Outcomes, Measures &amp; Targets Table</w:t>
      </w:r>
      <w:r w:rsidR="008A27FB">
        <w:rPr>
          <w:rFonts w:ascii="Arial" w:hAnsi="Arial" w:cs="Arial"/>
          <w:b/>
        </w:rPr>
        <w:t xml:space="preserve"> (focus on at least one for the next two years)</w:t>
      </w:r>
    </w:p>
    <w:tbl>
      <w:tblPr>
        <w:tblW w:w="13722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4782"/>
        <w:gridCol w:w="4800"/>
      </w:tblGrid>
      <w:tr w:rsidR="00F25D44" w:rsidRPr="00210107" w:rsidTr="00366166">
        <w:trPr>
          <w:trHeight w:hRule="exact" w:val="1307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:rsidR="00F25D44" w:rsidRPr="00210107" w:rsidRDefault="00F25D44" w:rsidP="00A22D6B">
            <w:pPr>
              <w:spacing w:after="0" w:line="242" w:lineRule="exact"/>
              <w:ind w:left="-45" w:right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Expected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come(s)</w:t>
            </w:r>
          </w:p>
          <w:p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w w:val="99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lts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210107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unit</w:t>
            </w:r>
          </w:p>
          <w:p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(e.g. Authorization requests will be completed more quickly; Increase client satisfaction with our services)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:rsidR="00F25D44" w:rsidRPr="00210107" w:rsidRDefault="00E87527" w:rsidP="00E87527">
            <w:pPr>
              <w:spacing w:after="0" w:line="242" w:lineRule="exact"/>
              <w:ind w:right="1759"/>
              <w:jc w:val="center"/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                            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="00F25D44"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 xml:space="preserve">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Me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as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e(s)</w:t>
            </w:r>
          </w:p>
          <w:p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Ins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t(s)/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s(es)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o m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 re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sul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  <w:p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survey results, exam questions, etc.)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24" w:space="0" w:color="2E74B5" w:themeColor="accent1" w:themeShade="BF"/>
              <w:right w:val="single" w:sz="8" w:space="0" w:color="4F81BD"/>
            </w:tcBorders>
          </w:tcPr>
          <w:p w:rsidR="00F25D44" w:rsidRPr="00210107" w:rsidRDefault="00F25D44" w:rsidP="00A22D6B">
            <w:pPr>
              <w:spacing w:after="0" w:line="242" w:lineRule="exact"/>
              <w:ind w:left="166" w:right="1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C.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Ta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g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t(s)</w:t>
            </w:r>
          </w:p>
          <w:p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Le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  <w:p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80% approval rating, 10 day faster request turn-around time, etc.)</w:t>
            </w:r>
          </w:p>
        </w:tc>
      </w:tr>
      <w:tr w:rsidR="00F25D44" w:rsidRPr="00210107" w:rsidTr="00366166">
        <w:trPr>
          <w:trHeight w:hRule="exact" w:val="1077"/>
        </w:trPr>
        <w:tc>
          <w:tcPr>
            <w:tcW w:w="414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26ABB" w:rsidRPr="00F26ABB" w:rsidRDefault="00F26ABB" w:rsidP="00F26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6ABB">
              <w:rPr>
                <w:rFonts w:ascii="Arial" w:hAnsi="Arial" w:cs="Arial"/>
                <w:sz w:val="20"/>
                <w:szCs w:val="20"/>
              </w:rPr>
              <w:t>Increase student awareness of Career</w:t>
            </w:r>
          </w:p>
          <w:p w:rsidR="00F25D44" w:rsidRPr="00F26ABB" w:rsidRDefault="00F26ABB" w:rsidP="00F26ABB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 w:rsidRPr="00F26ABB">
              <w:rPr>
                <w:rFonts w:ascii="Arial" w:hAnsi="Arial" w:cs="Arial"/>
                <w:sz w:val="20"/>
                <w:szCs w:val="20"/>
              </w:rPr>
              <w:t xml:space="preserve">Services by pulling it out of Counseling and creating standalone Career Centers on each of our major campuses. </w:t>
            </w:r>
          </w:p>
        </w:tc>
        <w:tc>
          <w:tcPr>
            <w:tcW w:w="4782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F702B" w:rsidRPr="00210107" w:rsidRDefault="0013696C" w:rsidP="009F702B">
            <w:pPr>
              <w:spacing w:after="0" w:line="240" w:lineRule="auto"/>
              <w:ind w:right="-20"/>
              <w:jc w:val="both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End of year s</w:t>
            </w:r>
            <w:r w:rsidR="00F26ABB">
              <w:rPr>
                <w:rFonts w:ascii="Arial" w:eastAsia="Franklin Gothic Book" w:hAnsi="Arial" w:cs="Arial"/>
                <w:sz w:val="20"/>
                <w:szCs w:val="20"/>
              </w:rPr>
              <w:t xml:space="preserve">tudent </w:t>
            </w:r>
            <w:r>
              <w:rPr>
                <w:rFonts w:ascii="Arial" w:eastAsia="Franklin Gothic Book" w:hAnsi="Arial" w:cs="Arial"/>
                <w:sz w:val="20"/>
                <w:szCs w:val="20"/>
              </w:rPr>
              <w:t>s</w:t>
            </w:r>
            <w:r w:rsidR="00F26ABB">
              <w:rPr>
                <w:rFonts w:ascii="Arial" w:eastAsia="Franklin Gothic Book" w:hAnsi="Arial" w:cs="Arial"/>
                <w:sz w:val="20"/>
                <w:szCs w:val="20"/>
              </w:rPr>
              <w:t xml:space="preserve">urvey </w:t>
            </w: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administered </w:t>
            </w:r>
            <w:r w:rsidR="00F26ABB">
              <w:rPr>
                <w:rFonts w:ascii="Arial" w:eastAsia="Franklin Gothic Book" w:hAnsi="Arial" w:cs="Arial"/>
                <w:sz w:val="20"/>
                <w:szCs w:val="20"/>
              </w:rPr>
              <w:t xml:space="preserve">by </w:t>
            </w:r>
            <w:r w:rsidR="00866725">
              <w:rPr>
                <w:rFonts w:ascii="Arial" w:eastAsia="Franklin Gothic Book" w:hAnsi="Arial" w:cs="Arial"/>
                <w:sz w:val="20"/>
                <w:szCs w:val="20"/>
              </w:rPr>
              <w:t>Institutional Effectiveness Office</w:t>
            </w:r>
            <w:r w:rsidR="00F26ABB">
              <w:rPr>
                <w:rFonts w:ascii="Arial" w:eastAsia="Franklin Gothic Book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800" w:type="dxa"/>
            <w:tcBorders>
              <w:top w:val="single" w:sz="2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F702B" w:rsidRPr="00210107" w:rsidRDefault="00F26ABB" w:rsidP="00761D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50% of survey respondents are aware that </w:t>
            </w:r>
            <w:r w:rsidRPr="00F26ABB">
              <w:rPr>
                <w:rFonts w:ascii="Arial" w:hAnsi="Arial" w:cs="Arial"/>
                <w:sz w:val="20"/>
                <w:szCs w:val="20"/>
              </w:rPr>
              <w:t>Collin College</w:t>
            </w:r>
            <w:r>
              <w:rPr>
                <w:rFonts w:ascii="Arial" w:hAnsi="Arial" w:cs="Arial"/>
                <w:sz w:val="20"/>
                <w:szCs w:val="20"/>
              </w:rPr>
              <w:t xml:space="preserve"> offers Career Services.  </w:t>
            </w:r>
          </w:p>
        </w:tc>
      </w:tr>
      <w:tr w:rsidR="00D87631" w:rsidRPr="00210107" w:rsidTr="00366166">
        <w:trPr>
          <w:trHeight w:hRule="exact" w:val="739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87631" w:rsidRPr="00210107" w:rsidRDefault="00D87631" w:rsidP="00D87631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87631" w:rsidRPr="00210107" w:rsidRDefault="00D87631" w:rsidP="00D87631">
            <w:pPr>
              <w:spacing w:after="0" w:line="240" w:lineRule="auto"/>
              <w:ind w:left="709" w:right="-20"/>
              <w:rPr>
                <w:rFonts w:ascii="Arial" w:eastAsia="Franklin Gothic Book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87631" w:rsidRPr="00210107" w:rsidRDefault="00D87631" w:rsidP="00D87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D44" w:rsidRPr="00210107" w:rsidTr="00366166">
        <w:trPr>
          <w:trHeight w:hRule="exact" w:val="938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25D44" w:rsidRPr="00210107" w:rsidRDefault="00F25D44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25D44" w:rsidRPr="00210107" w:rsidRDefault="00F25D44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F702B" w:rsidRPr="00210107" w:rsidRDefault="009F702B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47BD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:rsidR="00F25D44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  <w:r>
        <w:rPr>
          <w:rFonts w:ascii="Arial" w:hAnsi="Arial" w:cs="Arial"/>
          <w:b/>
          <w:bCs/>
          <w:spacing w:val="-1"/>
          <w:position w:val="1"/>
        </w:rPr>
        <w:t>Description of Fields in the Following</w:t>
      </w:r>
      <w:r w:rsidR="00F25D44">
        <w:rPr>
          <w:rFonts w:ascii="Arial" w:hAnsi="Arial" w:cs="Arial"/>
          <w:b/>
          <w:bCs/>
          <w:spacing w:val="-1"/>
          <w:position w:val="1"/>
        </w:rPr>
        <w:t xml:space="preserve"> CIP Tables</w:t>
      </w:r>
      <w:r w:rsidR="00210107">
        <w:rPr>
          <w:rFonts w:ascii="Arial" w:hAnsi="Arial" w:cs="Arial"/>
          <w:b/>
          <w:bCs/>
          <w:spacing w:val="-1"/>
          <w:position w:val="1"/>
        </w:rPr>
        <w:t>:</w:t>
      </w:r>
    </w:p>
    <w:p w:rsidR="008410E5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A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O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come(s) </w:t>
      </w:r>
      <w:r w:rsidRPr="00210107">
        <w:rPr>
          <w:rFonts w:ascii="Arial" w:hAnsi="Arial" w:cs="Arial"/>
          <w:bCs/>
          <w:spacing w:val="1"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esu</w:t>
      </w:r>
      <w:r w:rsidRPr="00210107">
        <w:rPr>
          <w:rFonts w:ascii="Arial" w:hAnsi="Arial" w:cs="Arial"/>
          <w:sz w:val="20"/>
          <w:szCs w:val="20"/>
        </w:rPr>
        <w:t xml:space="preserve">lts 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pe</w:t>
      </w:r>
      <w:r w:rsidRPr="00210107">
        <w:rPr>
          <w:rFonts w:ascii="Arial" w:hAnsi="Arial" w:cs="Arial"/>
          <w:spacing w:val="1"/>
          <w:sz w:val="20"/>
          <w:szCs w:val="20"/>
        </w:rPr>
        <w:t>c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5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>in</w:t>
      </w:r>
      <w:r w:rsidRPr="00210107">
        <w:rPr>
          <w:rFonts w:ascii="Arial" w:hAnsi="Arial" w:cs="Arial"/>
          <w:spacing w:val="-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pacing w:val="-1"/>
          <w:sz w:val="20"/>
          <w:szCs w:val="20"/>
        </w:rPr>
        <w:t>h</w:t>
      </w:r>
      <w:r w:rsidRPr="00210107">
        <w:rPr>
          <w:rFonts w:ascii="Arial" w:hAnsi="Arial" w:cs="Arial"/>
          <w:sz w:val="20"/>
          <w:szCs w:val="20"/>
        </w:rPr>
        <w:t>is</w:t>
      </w:r>
      <w:r w:rsidRPr="00210107">
        <w:rPr>
          <w:rFonts w:ascii="Arial" w:hAnsi="Arial" w:cs="Arial"/>
          <w:spacing w:val="-2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210107">
        <w:rPr>
          <w:rFonts w:ascii="Arial" w:hAnsi="Arial" w:cs="Arial"/>
          <w:w w:val="99"/>
          <w:sz w:val="20"/>
          <w:szCs w:val="20"/>
        </w:rPr>
        <w:t>ram</w:t>
      </w:r>
      <w:r w:rsidR="00AF4DD1" w:rsidRPr="00073053">
        <w:rPr>
          <w:rFonts w:ascii="Arial" w:hAnsi="Arial" w:cs="Arial"/>
          <w:spacing w:val="-1"/>
          <w:sz w:val="20"/>
          <w:szCs w:val="20"/>
        </w:rPr>
        <w:t xml:space="preserve"> </w:t>
      </w:r>
      <w:r w:rsidRPr="00073053">
        <w:rPr>
          <w:rFonts w:ascii="Arial" w:hAnsi="Arial" w:cs="Arial"/>
          <w:spacing w:val="-1"/>
          <w:sz w:val="20"/>
          <w:szCs w:val="20"/>
        </w:rPr>
        <w:t>(e.g. Students will learn how to compare/contrast conflict and structural functional theories; increase student retention in Nursing Program)</w:t>
      </w:r>
      <w:r w:rsidR="00AF4DD1" w:rsidRPr="00073053">
        <w:rPr>
          <w:rFonts w:ascii="Arial" w:hAnsi="Arial" w:cs="Arial"/>
          <w:spacing w:val="-1"/>
          <w:sz w:val="20"/>
          <w:szCs w:val="20"/>
        </w:rPr>
        <w:t>.</w:t>
      </w:r>
    </w:p>
    <w:p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1"/>
          <w:position w:val="1"/>
          <w:sz w:val="20"/>
          <w:szCs w:val="20"/>
        </w:rPr>
        <w:t>B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Me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as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ur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e(s)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Ins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u</w:t>
      </w:r>
      <w:r w:rsidRPr="00210107">
        <w:rPr>
          <w:rFonts w:ascii="Arial" w:hAnsi="Arial" w:cs="Arial"/>
          <w:sz w:val="20"/>
          <w:szCs w:val="20"/>
        </w:rPr>
        <w:t>m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pacing w:val="-1"/>
          <w:sz w:val="20"/>
          <w:szCs w:val="20"/>
        </w:rPr>
        <w:t>n</w:t>
      </w:r>
      <w:r w:rsidRPr="00210107">
        <w:rPr>
          <w:rFonts w:ascii="Arial" w:hAnsi="Arial" w:cs="Arial"/>
          <w:sz w:val="20"/>
          <w:szCs w:val="20"/>
        </w:rPr>
        <w:t>t(s)/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z w:val="20"/>
          <w:szCs w:val="20"/>
        </w:rPr>
        <w:t>r</w:t>
      </w:r>
      <w:r w:rsidRPr="00210107">
        <w:rPr>
          <w:rFonts w:ascii="Arial" w:hAnsi="Arial" w:cs="Arial"/>
          <w:spacing w:val="1"/>
          <w:sz w:val="20"/>
          <w:szCs w:val="20"/>
        </w:rPr>
        <w:t>oc</w:t>
      </w:r>
      <w:r w:rsidRPr="00210107">
        <w:rPr>
          <w:rFonts w:ascii="Arial" w:hAnsi="Arial" w:cs="Arial"/>
          <w:spacing w:val="-1"/>
          <w:sz w:val="20"/>
          <w:szCs w:val="20"/>
        </w:rPr>
        <w:t>es</w:t>
      </w:r>
      <w:r w:rsidRPr="00210107">
        <w:rPr>
          <w:rFonts w:ascii="Arial" w:hAnsi="Arial" w:cs="Arial"/>
          <w:sz w:val="20"/>
          <w:szCs w:val="20"/>
        </w:rPr>
        <w:t>s(es)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u</w:t>
      </w:r>
      <w:r w:rsidRPr="00210107">
        <w:rPr>
          <w:rFonts w:ascii="Arial" w:hAnsi="Arial" w:cs="Arial"/>
          <w:spacing w:val="-1"/>
          <w:sz w:val="20"/>
          <w:szCs w:val="20"/>
        </w:rPr>
        <w:t>s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o m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a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 re</w:t>
      </w:r>
      <w:r w:rsidRPr="00210107">
        <w:rPr>
          <w:rFonts w:ascii="Arial" w:hAnsi="Arial" w:cs="Arial"/>
          <w:spacing w:val="-1"/>
          <w:sz w:val="20"/>
          <w:szCs w:val="20"/>
        </w:rPr>
        <w:t>sul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s</w:t>
      </w:r>
    </w:p>
    <w:p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sz w:val="20"/>
          <w:szCs w:val="20"/>
        </w:rPr>
        <w:t xml:space="preserve">(e.g. results of </w:t>
      </w:r>
      <w:r w:rsidR="00173023" w:rsidRPr="00210107">
        <w:rPr>
          <w:rFonts w:ascii="Arial" w:hAnsi="Arial" w:cs="Arial"/>
          <w:sz w:val="20"/>
          <w:szCs w:val="20"/>
        </w:rPr>
        <w:t>surveys</w:t>
      </w:r>
      <w:r w:rsidRPr="00210107">
        <w:rPr>
          <w:rFonts w:ascii="Arial" w:hAnsi="Arial" w:cs="Arial"/>
          <w:sz w:val="20"/>
          <w:szCs w:val="20"/>
        </w:rPr>
        <w:t xml:space="preserve">, test item </w:t>
      </w:r>
      <w:r w:rsidR="00AF4DD1" w:rsidRPr="00210107">
        <w:rPr>
          <w:rFonts w:ascii="Arial" w:hAnsi="Arial" w:cs="Arial"/>
          <w:sz w:val="20"/>
          <w:szCs w:val="20"/>
        </w:rPr>
        <w:t>questions 6 &amp; 7 from final exam</w:t>
      </w:r>
      <w:r w:rsidRPr="00210107">
        <w:rPr>
          <w:rFonts w:ascii="Arial" w:hAnsi="Arial" w:cs="Arial"/>
          <w:sz w:val="20"/>
          <w:szCs w:val="20"/>
        </w:rPr>
        <w:t>, end of term retention rates, etc.)</w:t>
      </w:r>
    </w:p>
    <w:p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position w:val="1"/>
          <w:sz w:val="20"/>
          <w:szCs w:val="20"/>
        </w:rPr>
        <w:t>C.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Ta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r</w:t>
      </w:r>
      <w:r w:rsidRPr="00210107">
        <w:rPr>
          <w:rFonts w:ascii="Arial" w:hAnsi="Arial" w:cs="Arial"/>
          <w:b/>
          <w:bCs/>
          <w:spacing w:val="-1"/>
          <w:w w:val="99"/>
          <w:position w:val="1"/>
          <w:sz w:val="20"/>
          <w:szCs w:val="20"/>
        </w:rPr>
        <w:t>g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t(s)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Degree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o</w:t>
      </w:r>
      <w:r w:rsidRPr="00210107">
        <w:rPr>
          <w:rFonts w:ascii="Arial" w:hAnsi="Arial" w:cs="Arial"/>
          <w:sz w:val="20"/>
          <w:szCs w:val="20"/>
        </w:rPr>
        <w:t>f</w:t>
      </w:r>
      <w:r w:rsidRPr="00210107">
        <w:rPr>
          <w:rFonts w:ascii="Arial" w:hAnsi="Arial" w:cs="Arial"/>
          <w:spacing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spacing w:val="1"/>
          <w:sz w:val="20"/>
          <w:szCs w:val="20"/>
        </w:rPr>
        <w:t>cc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2"/>
          <w:sz w:val="20"/>
          <w:szCs w:val="20"/>
        </w:rPr>
        <w:t>s</w:t>
      </w:r>
      <w:r w:rsidRPr="00210107">
        <w:rPr>
          <w:rFonts w:ascii="Arial" w:hAnsi="Arial" w:cs="Arial"/>
          <w:sz w:val="20"/>
          <w:szCs w:val="20"/>
        </w:rPr>
        <w:t>s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210107">
        <w:rPr>
          <w:rFonts w:ascii="Arial" w:hAnsi="Arial" w:cs="Arial"/>
          <w:w w:val="99"/>
          <w:sz w:val="20"/>
          <w:szCs w:val="20"/>
        </w:rPr>
        <w:t>t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 xml:space="preserve">d (e.g. 80% </w:t>
      </w:r>
      <w:r w:rsidR="00173023" w:rsidRPr="00210107">
        <w:rPr>
          <w:rFonts w:ascii="Arial" w:hAnsi="Arial" w:cs="Arial"/>
          <w:sz w:val="20"/>
          <w:szCs w:val="20"/>
        </w:rPr>
        <w:t>approval rating</w:t>
      </w:r>
      <w:r w:rsidRPr="00210107">
        <w:rPr>
          <w:rFonts w:ascii="Arial" w:hAnsi="Arial" w:cs="Arial"/>
          <w:sz w:val="20"/>
          <w:szCs w:val="20"/>
        </w:rPr>
        <w:t>, 25 graduates per year, increase retention by 2% etc.).</w:t>
      </w:r>
    </w:p>
    <w:p w:rsidR="008E2C52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D</w:t>
      </w:r>
      <w:r w:rsidR="008E2C52" w:rsidRPr="00210107">
        <w:rPr>
          <w:rFonts w:ascii="Arial" w:hAnsi="Arial" w:cs="Arial"/>
          <w:b/>
          <w:sz w:val="20"/>
          <w:szCs w:val="20"/>
        </w:rPr>
        <w:t xml:space="preserve">. 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Action Plan </w:t>
      </w:r>
      <w:r w:rsidR="00AF4DD1" w:rsidRPr="00210107">
        <w:rPr>
          <w:rFonts w:ascii="Arial" w:hAnsi="Arial" w:cs="Arial"/>
          <w:sz w:val="20"/>
          <w:szCs w:val="20"/>
        </w:rPr>
        <w:t>-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 </w:t>
      </w:r>
      <w:r w:rsidR="00AF4DD1" w:rsidRPr="00210107">
        <w:rPr>
          <w:rFonts w:ascii="Arial" w:hAnsi="Arial" w:cs="Arial"/>
          <w:sz w:val="20"/>
          <w:szCs w:val="20"/>
        </w:rPr>
        <w:t>Based on analysis, identify actions to be taken to accomplish outcome.</w:t>
      </w:r>
      <w:r w:rsidR="00B57654" w:rsidRPr="00210107">
        <w:rPr>
          <w:rFonts w:ascii="Arial" w:hAnsi="Arial" w:cs="Arial"/>
          <w:sz w:val="20"/>
          <w:szCs w:val="20"/>
        </w:rPr>
        <w:t xml:space="preserve">  What will you do?</w:t>
      </w:r>
    </w:p>
    <w:p w:rsidR="00F9197F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E</w:t>
      </w:r>
      <w:r w:rsidR="00F9197F" w:rsidRPr="00210107">
        <w:rPr>
          <w:rFonts w:ascii="Arial" w:hAnsi="Arial" w:cs="Arial"/>
          <w:b/>
          <w:sz w:val="20"/>
          <w:szCs w:val="20"/>
        </w:rPr>
        <w:t xml:space="preserve">.  Results Summary </w:t>
      </w:r>
      <w:r w:rsidRPr="00210107">
        <w:rPr>
          <w:rFonts w:ascii="Arial" w:hAnsi="Arial" w:cs="Arial"/>
          <w:sz w:val="20"/>
          <w:szCs w:val="20"/>
        </w:rPr>
        <w:t>-</w:t>
      </w:r>
      <w:r w:rsidR="00F9197F" w:rsidRPr="00210107">
        <w:rPr>
          <w:rFonts w:ascii="Arial" w:hAnsi="Arial" w:cs="Arial"/>
          <w:sz w:val="20"/>
          <w:szCs w:val="20"/>
        </w:rPr>
        <w:t xml:space="preserve"> </w:t>
      </w:r>
      <w:r w:rsidR="00BE7B86" w:rsidRPr="00210107">
        <w:rPr>
          <w:rFonts w:ascii="Arial" w:hAnsi="Arial" w:cs="Arial"/>
          <w:sz w:val="20"/>
          <w:szCs w:val="20"/>
        </w:rPr>
        <w:t>Summarize the information and data collected in year 1</w:t>
      </w:r>
      <w:r w:rsidRPr="00210107">
        <w:rPr>
          <w:rFonts w:ascii="Arial" w:hAnsi="Arial" w:cs="Arial"/>
          <w:sz w:val="20"/>
          <w:szCs w:val="20"/>
        </w:rPr>
        <w:t>.</w:t>
      </w:r>
    </w:p>
    <w:p w:rsidR="00BE7B86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F.</w:t>
      </w:r>
      <w:r w:rsidR="00BE7B86" w:rsidRPr="00210107">
        <w:rPr>
          <w:rFonts w:ascii="Arial" w:hAnsi="Arial" w:cs="Arial"/>
          <w:b/>
          <w:sz w:val="20"/>
          <w:szCs w:val="20"/>
        </w:rPr>
        <w:t xml:space="preserve">  Findings</w:t>
      </w:r>
      <w:r w:rsidR="00BE7B86" w:rsidRPr="00210107">
        <w:rPr>
          <w:rFonts w:ascii="Arial" w:hAnsi="Arial" w:cs="Arial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 xml:space="preserve">- </w:t>
      </w:r>
      <w:r w:rsidR="00BE7B86" w:rsidRPr="00210107">
        <w:rPr>
          <w:rFonts w:ascii="Arial" w:hAnsi="Arial" w:cs="Arial"/>
          <w:sz w:val="20"/>
          <w:szCs w:val="20"/>
        </w:rPr>
        <w:t xml:space="preserve">Explain how the information and data has impacted the expected outcome and program success. </w:t>
      </w:r>
    </w:p>
    <w:p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 xml:space="preserve">G. </w:t>
      </w:r>
      <w:r w:rsidR="005D66CF" w:rsidRPr="00210107">
        <w:rPr>
          <w:rFonts w:ascii="Arial" w:hAnsi="Arial" w:cs="Arial"/>
          <w:b/>
          <w:sz w:val="20"/>
          <w:szCs w:val="20"/>
        </w:rPr>
        <w:t xml:space="preserve">Implementation of Findings </w:t>
      </w:r>
      <w:r w:rsidR="005D66CF" w:rsidRPr="00210107">
        <w:rPr>
          <w:rFonts w:ascii="Arial" w:hAnsi="Arial" w:cs="Arial"/>
          <w:sz w:val="20"/>
          <w:szCs w:val="20"/>
        </w:rPr>
        <w:t xml:space="preserve">– Describe how you </w:t>
      </w:r>
      <w:r w:rsidR="009617FF">
        <w:rPr>
          <w:rFonts w:ascii="Arial" w:hAnsi="Arial" w:cs="Arial"/>
          <w:sz w:val="20"/>
          <w:szCs w:val="20"/>
        </w:rPr>
        <w:t xml:space="preserve">have </w:t>
      </w:r>
      <w:r w:rsidR="005D66CF" w:rsidRPr="00210107">
        <w:rPr>
          <w:rFonts w:ascii="Arial" w:hAnsi="Arial" w:cs="Arial"/>
          <w:sz w:val="20"/>
          <w:szCs w:val="20"/>
        </w:rPr>
        <w:t>used</w:t>
      </w:r>
      <w:r w:rsidR="009617FF">
        <w:rPr>
          <w:rFonts w:ascii="Arial" w:hAnsi="Arial" w:cs="Arial"/>
          <w:sz w:val="20"/>
          <w:szCs w:val="20"/>
        </w:rPr>
        <w:t xml:space="preserve"> or will use</w:t>
      </w:r>
      <w:r w:rsidR="005D66CF" w:rsidRPr="00210107">
        <w:rPr>
          <w:rFonts w:ascii="Arial" w:hAnsi="Arial" w:cs="Arial"/>
          <w:sz w:val="20"/>
          <w:szCs w:val="20"/>
        </w:rPr>
        <w:t xml:space="preserve"> your findings and analysis of the data to make improvements</w:t>
      </w:r>
      <w:r w:rsidR="009617FF">
        <w:rPr>
          <w:rFonts w:ascii="Arial" w:hAnsi="Arial" w:cs="Arial"/>
          <w:sz w:val="20"/>
          <w:szCs w:val="20"/>
        </w:rPr>
        <w:t>.</w:t>
      </w:r>
      <w:r w:rsidR="00D2274C" w:rsidRPr="00210107">
        <w:rPr>
          <w:rFonts w:ascii="Arial" w:hAnsi="Arial" w:cs="Arial"/>
          <w:sz w:val="20"/>
          <w:szCs w:val="20"/>
        </w:rPr>
        <w:t xml:space="preserve">  </w:t>
      </w:r>
    </w:p>
    <w:p w:rsidR="00F25D44" w:rsidRPr="00210107" w:rsidRDefault="00F25D44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10107">
        <w:rPr>
          <w:rFonts w:ascii="Arial" w:hAnsi="Arial" w:cs="Arial"/>
          <w:b/>
          <w:color w:val="5B9BD5" w:themeColor="accent1"/>
          <w:sz w:val="24"/>
          <w:szCs w:val="24"/>
        </w:rPr>
        <w:lastRenderedPageBreak/>
        <w:t>Table 2. CIP Outcomes 1 &amp; 2</w:t>
      </w:r>
      <w:r w:rsidR="008A27FB">
        <w:rPr>
          <w:rFonts w:ascii="Arial" w:hAnsi="Arial" w:cs="Arial"/>
          <w:b/>
          <w:color w:val="5B9BD5" w:themeColor="accent1"/>
          <w:sz w:val="24"/>
          <w:szCs w:val="24"/>
        </w:rPr>
        <w:t xml:space="preserve"> (FOCUS ON AT LEAST 1)</w:t>
      </w:r>
    </w:p>
    <w:p w:rsidR="00F9197F" w:rsidRPr="00210107" w:rsidRDefault="00F9197F" w:rsidP="00F9197F">
      <w:pPr>
        <w:pStyle w:val="NoSpacing"/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F9197F" w:rsidRPr="0021010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9197F" w:rsidRPr="0013696C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13696C">
              <w:rPr>
                <w:rFonts w:ascii="Arial" w:hAnsi="Arial" w:cs="Arial"/>
                <w:b/>
              </w:rPr>
              <w:t>Outcome #1</w:t>
            </w:r>
          </w:p>
          <w:p w:rsidR="00F9197F" w:rsidRPr="0013696C" w:rsidRDefault="0013696C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696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Career Centers connect students' interests with: selecting a course of study, exploring and planning a career, and developing job search skills and strategies so that they will be able to obtain a high skilled, high wage, high demand occupation or profession that compliments their interests, education, training and goals.</w:t>
            </w:r>
          </w:p>
        </w:tc>
      </w:tr>
      <w:tr w:rsidR="00F9197F" w:rsidRPr="0021010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Measure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 xml:space="preserve"> (Outcome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#1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F9197F" w:rsidRPr="00210107" w:rsidRDefault="0013696C" w:rsidP="0013696C">
            <w:pPr>
              <w:pStyle w:val="NoSpacing"/>
              <w:tabs>
                <w:tab w:val="left" w:pos="12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End of year student survey administered by </w:t>
            </w:r>
            <w:r w:rsidR="00866725">
              <w:rPr>
                <w:rFonts w:ascii="Arial" w:hAnsi="Arial" w:cs="Arial"/>
                <w:sz w:val="20"/>
                <w:szCs w:val="20"/>
              </w:rPr>
              <w:t xml:space="preserve">Institutional Effectiveness Office. 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46F2D" w:rsidRPr="00210107" w:rsidRDefault="0013696C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Target (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Outcome #1)</w:t>
            </w:r>
          </w:p>
          <w:p w:rsidR="00F9197F" w:rsidRPr="0013696C" w:rsidRDefault="00866725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13696C" w:rsidRPr="0013696C">
              <w:rPr>
                <w:rFonts w:ascii="Arial" w:hAnsi="Arial" w:cs="Arial"/>
                <w:sz w:val="20"/>
                <w:szCs w:val="20"/>
              </w:rPr>
              <w:t>% of survey respondents are aware that Collin College offers Career Services</w:t>
            </w:r>
          </w:p>
          <w:p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7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46F2D" w:rsidRPr="00210107" w:rsidRDefault="004C7267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(Outcome #1)</w:t>
            </w:r>
          </w:p>
          <w:p w:rsidR="004C7267" w:rsidRPr="00866725" w:rsidRDefault="00746F2D" w:rsidP="00F9197F">
            <w:pPr>
              <w:pStyle w:val="NoSpacing"/>
              <w:rPr>
                <w:rFonts w:ascii="Arial" w:hAnsi="Arial" w:cs="Arial"/>
                <w:b/>
              </w:rPr>
            </w:pPr>
            <w:r w:rsidRPr="008667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6725" w:rsidRPr="00866725">
              <w:rPr>
                <w:rFonts w:ascii="Arial" w:hAnsi="Arial" w:cs="Arial"/>
              </w:rPr>
              <w:t>To develop career centers at all of our campus in order to</w:t>
            </w:r>
            <w:r w:rsidR="00866725" w:rsidRPr="00866725">
              <w:rPr>
                <w:rFonts w:ascii="Arial" w:hAnsi="Arial" w:cs="Arial"/>
                <w:b/>
              </w:rPr>
              <w:t xml:space="preserve"> </w:t>
            </w:r>
            <w:r w:rsidR="00866725" w:rsidRPr="00866725">
              <w:rPr>
                <w:rFonts w:ascii="Arial" w:hAnsi="Arial" w:cs="Arial"/>
                <w:shd w:val="clear" w:color="auto" w:fill="FFFFFF"/>
              </w:rPr>
              <w:t>connect students' interests with</w:t>
            </w:r>
            <w:r w:rsidR="0086672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866725" w:rsidRPr="00866725">
              <w:rPr>
                <w:rFonts w:ascii="Arial" w:hAnsi="Arial" w:cs="Arial"/>
                <w:shd w:val="clear" w:color="auto" w:fill="FFFFFF"/>
              </w:rPr>
              <w:t>selecting a course of study, exploring and planning a career, and developing job search skills and strategies so that they will be able to obtain a high skilled, high wage, high demand occupation or profession that compliments their interests, education, training and goals.</w:t>
            </w:r>
          </w:p>
        </w:tc>
      </w:tr>
      <w:tr w:rsidR="00A53228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#1)</w:t>
            </w:r>
          </w:p>
          <w:p w:rsidR="00F9197F" w:rsidRPr="00210107" w:rsidRDefault="003D673B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the attached Institutional Effectiveness student survey 47% of students said that they were aware that </w:t>
            </w:r>
            <w:r w:rsidRPr="003D673B">
              <w:rPr>
                <w:rFonts w:ascii="Arial" w:hAnsi="Arial" w:cs="Arial"/>
                <w:sz w:val="20"/>
                <w:szCs w:val="20"/>
              </w:rPr>
              <w:t>Collin College</w:t>
            </w:r>
            <w:r>
              <w:rPr>
                <w:rFonts w:ascii="Arial" w:hAnsi="Arial" w:cs="Arial"/>
                <w:sz w:val="20"/>
                <w:szCs w:val="20"/>
              </w:rPr>
              <w:t xml:space="preserve"> had career services.  </w:t>
            </w:r>
          </w:p>
        </w:tc>
      </w:tr>
      <w:tr w:rsidR="00A53228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:rsidR="00F9197F" w:rsidRPr="00210107" w:rsidRDefault="00496033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found like most areas in student services we will have to “meet the students where they are” in order to raise awareness of our services within the student population. </w:t>
            </w:r>
          </w:p>
        </w:tc>
      </w:tr>
      <w:tr w:rsidR="00746F2D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46F2D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Implementation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of Findings</w:t>
            </w:r>
          </w:p>
          <w:p w:rsidR="003D673B" w:rsidRPr="00210107" w:rsidRDefault="003D673B" w:rsidP="003D673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will be doing more classroom presentations, begin a pointed PR campaign, a</w:t>
            </w:r>
            <w:r w:rsidR="00496033">
              <w:rPr>
                <w:rFonts w:ascii="Arial" w:hAnsi="Arial" w:cs="Arial"/>
                <w:sz w:val="20"/>
                <w:szCs w:val="20"/>
              </w:rPr>
              <w:t>s well begin</w:t>
            </w:r>
            <w:r>
              <w:rPr>
                <w:rFonts w:ascii="Arial" w:hAnsi="Arial" w:cs="Arial"/>
                <w:sz w:val="20"/>
                <w:szCs w:val="20"/>
              </w:rPr>
              <w:t xml:space="preserve"> working </w:t>
            </w:r>
            <w:r w:rsidR="00496033">
              <w:rPr>
                <w:rFonts w:ascii="Arial" w:hAnsi="Arial" w:cs="Arial"/>
                <w:sz w:val="20"/>
                <w:szCs w:val="20"/>
              </w:rPr>
              <w:t xml:space="preserve">closer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the academic area of the college in order to gain more support for promoting career services thru </w:t>
            </w:r>
            <w:r w:rsidRPr="003D673B">
              <w:rPr>
                <w:rFonts w:ascii="Arial" w:hAnsi="Arial" w:cs="Arial"/>
                <w:sz w:val="20"/>
                <w:szCs w:val="20"/>
              </w:rPr>
              <w:t>Collin College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46F2D" w:rsidRPr="00210107" w:rsidRDefault="00746F2D">
      <w:pPr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BE7B86" w:rsidRPr="0021010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#2</w:t>
            </w:r>
          </w:p>
          <w:p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B86" w:rsidRPr="0021010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Measure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Target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7" w:rsidRPr="00210107" w:rsidTr="00B57654">
        <w:trPr>
          <w:trHeight w:val="675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C7267" w:rsidRPr="00210107" w:rsidRDefault="004C7267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E7B86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#2)</w:t>
            </w:r>
          </w:p>
          <w:p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636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C76636" w:rsidRPr="00210107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:rsidR="00C76636" w:rsidRPr="00210107" w:rsidRDefault="00C76636" w:rsidP="00C766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636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C76636" w:rsidRPr="00210107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lastRenderedPageBreak/>
              <w:t>Implementation of Findings</w:t>
            </w:r>
          </w:p>
        </w:tc>
      </w:tr>
    </w:tbl>
    <w:p w:rsidR="007F4753" w:rsidRDefault="007F4753" w:rsidP="007F4753">
      <w:pPr>
        <w:tabs>
          <w:tab w:val="left" w:pos="690"/>
          <w:tab w:val="left" w:pos="4575"/>
        </w:tabs>
      </w:pPr>
    </w:p>
    <w:p w:rsidR="00C1282C" w:rsidRDefault="00C1282C" w:rsidP="007F4753">
      <w:pPr>
        <w:tabs>
          <w:tab w:val="left" w:pos="690"/>
          <w:tab w:val="left" w:pos="4575"/>
        </w:tabs>
      </w:pPr>
    </w:p>
    <w:p w:rsidR="00C1282C" w:rsidRDefault="00C1282C">
      <w:pPr>
        <w:spacing w:after="160" w:line="259" w:lineRule="auto"/>
      </w:pPr>
      <w:r>
        <w:br w:type="page"/>
      </w:r>
    </w:p>
    <w:tbl>
      <w:tblPr>
        <w:tblpPr w:leftFromText="180" w:rightFromText="180" w:tblpY="85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4"/>
        <w:gridCol w:w="607"/>
        <w:gridCol w:w="809"/>
        <w:gridCol w:w="628"/>
        <w:gridCol w:w="672"/>
        <w:gridCol w:w="672"/>
        <w:gridCol w:w="580"/>
        <w:gridCol w:w="728"/>
        <w:gridCol w:w="816"/>
        <w:gridCol w:w="707"/>
        <w:gridCol w:w="565"/>
      </w:tblGrid>
      <w:tr w:rsidR="00C1282C" w:rsidTr="00C1282C">
        <w:trPr>
          <w:trHeight w:val="243"/>
        </w:trPr>
        <w:tc>
          <w:tcPr>
            <w:tcW w:w="2924" w:type="dxa"/>
          </w:tcPr>
          <w:p w:rsidR="00C1282C" w:rsidRDefault="00C1282C" w:rsidP="00C1282C">
            <w:pPr>
              <w:pStyle w:val="TableParagraph"/>
              <w:spacing w:line="224" w:lineRule="exact"/>
              <w:ind w:left="3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Collin College Service Unit</w:t>
            </w:r>
          </w:p>
        </w:tc>
        <w:tc>
          <w:tcPr>
            <w:tcW w:w="607" w:type="dxa"/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8" w:type="dxa"/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C1282C" w:rsidTr="00C1282C">
        <w:trPr>
          <w:trHeight w:val="559"/>
        </w:trPr>
        <w:tc>
          <w:tcPr>
            <w:tcW w:w="2924" w:type="dxa"/>
          </w:tcPr>
          <w:p w:rsidR="00C1282C" w:rsidRDefault="00C1282C" w:rsidP="00C1282C">
            <w:pPr>
              <w:pStyle w:val="TableParagraph"/>
              <w:spacing w:before="12"/>
              <w:ind w:left="3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Student Survey: Spring 2017</w:t>
            </w:r>
          </w:p>
        </w:tc>
        <w:tc>
          <w:tcPr>
            <w:tcW w:w="607" w:type="dxa"/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8" w:type="dxa"/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6" w:type="dxa"/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C1282C" w:rsidTr="00C1282C">
        <w:trPr>
          <w:trHeight w:val="865"/>
        </w:trPr>
        <w:tc>
          <w:tcPr>
            <w:tcW w:w="9708" w:type="dxa"/>
            <w:gridSpan w:val="11"/>
          </w:tcPr>
          <w:p w:rsidR="00C1282C" w:rsidRDefault="00C1282C" w:rsidP="00C1282C">
            <w:pPr>
              <w:pStyle w:val="TableParagraph"/>
              <w:spacing w:before="7"/>
              <w:jc w:val="left"/>
              <w:rPr>
                <w:i/>
                <w:sz w:val="25"/>
              </w:rPr>
            </w:pPr>
          </w:p>
          <w:p w:rsidR="00C1282C" w:rsidRDefault="00C1282C" w:rsidP="00C1282C">
            <w:pPr>
              <w:pStyle w:val="TableParagraph"/>
              <w:ind w:left="3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SERVICE UNIT: Career Services</w:t>
            </w:r>
          </w:p>
        </w:tc>
      </w:tr>
      <w:tr w:rsidR="00C1282C" w:rsidTr="00C1282C">
        <w:trPr>
          <w:trHeight w:val="850"/>
        </w:trPr>
        <w:tc>
          <w:tcPr>
            <w:tcW w:w="9708" w:type="dxa"/>
            <w:gridSpan w:val="11"/>
          </w:tcPr>
          <w:p w:rsidR="00C1282C" w:rsidRDefault="00C1282C" w:rsidP="00C1282C">
            <w:pPr>
              <w:pStyle w:val="TableParagraph"/>
              <w:spacing w:before="1"/>
              <w:jc w:val="left"/>
              <w:rPr>
                <w:i/>
                <w:sz w:val="26"/>
              </w:rPr>
            </w:pPr>
          </w:p>
          <w:p w:rsidR="00C1282C" w:rsidRDefault="00C1282C" w:rsidP="00C1282C">
            <w:pPr>
              <w:pStyle w:val="TableParagraph"/>
              <w:ind w:left="33"/>
              <w:jc w:val="lef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Table 25. Awareness and Use of Service Unit</w:t>
            </w:r>
          </w:p>
        </w:tc>
      </w:tr>
      <w:tr w:rsidR="00C1282C" w:rsidTr="00C1282C">
        <w:trPr>
          <w:trHeight w:val="227"/>
        </w:trPr>
        <w:tc>
          <w:tcPr>
            <w:tcW w:w="2924" w:type="dxa"/>
            <w:tcBorders>
              <w:top w:val="single" w:sz="8" w:space="0" w:color="000000"/>
              <w:bottom w:val="single" w:sz="8" w:space="0" w:color="000000"/>
            </w:tcBorders>
          </w:tcPr>
          <w:p w:rsidR="00C1282C" w:rsidRDefault="00C1282C" w:rsidP="00C1282C">
            <w:pPr>
              <w:pStyle w:val="TableParagraph"/>
              <w:spacing w:before="33"/>
              <w:ind w:left="26"/>
              <w:jc w:val="left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Service Unit</w:t>
            </w:r>
          </w:p>
        </w:tc>
        <w:tc>
          <w:tcPr>
            <w:tcW w:w="607" w:type="dxa"/>
            <w:tcBorders>
              <w:top w:val="single" w:sz="8" w:space="0" w:color="000000"/>
              <w:bottom w:val="single" w:sz="8" w:space="0" w:color="000000"/>
            </w:tcBorders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tcBorders>
              <w:top w:val="single" w:sz="8" w:space="0" w:color="000000"/>
              <w:bottom w:val="single" w:sz="8" w:space="0" w:color="000000"/>
            </w:tcBorders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  <w:tcBorders>
              <w:top w:val="single" w:sz="8" w:space="0" w:color="000000"/>
              <w:bottom w:val="single" w:sz="8" w:space="0" w:color="000000"/>
            </w:tcBorders>
          </w:tcPr>
          <w:p w:rsidR="00C1282C" w:rsidRDefault="00C1282C" w:rsidP="00C1282C">
            <w:pPr>
              <w:pStyle w:val="TableParagraph"/>
              <w:spacing w:before="13"/>
              <w:ind w:right="25"/>
              <w:rPr>
                <w:rFonts w:ascii="Arial"/>
                <w:sz w:val="15"/>
              </w:rPr>
            </w:pPr>
            <w:r>
              <w:rPr>
                <w:rFonts w:ascii="Arial"/>
                <w:w w:val="102"/>
                <w:sz w:val="15"/>
              </w:rPr>
              <w:t>n</w:t>
            </w:r>
          </w:p>
        </w:tc>
        <w:tc>
          <w:tcPr>
            <w:tcW w:w="728" w:type="dxa"/>
            <w:tcBorders>
              <w:top w:val="single" w:sz="8" w:space="0" w:color="000000"/>
              <w:bottom w:val="single" w:sz="8" w:space="0" w:color="000000"/>
            </w:tcBorders>
          </w:tcPr>
          <w:p w:rsidR="00C1282C" w:rsidRDefault="00C1282C" w:rsidP="00C1282C">
            <w:pPr>
              <w:pStyle w:val="TableParagraph"/>
              <w:spacing w:before="13"/>
              <w:ind w:right="25"/>
              <w:rPr>
                <w:rFonts w:ascii="Arial"/>
                <w:sz w:val="15"/>
              </w:rPr>
            </w:pPr>
            <w:r>
              <w:rPr>
                <w:rFonts w:ascii="Arial"/>
                <w:w w:val="102"/>
                <w:sz w:val="15"/>
              </w:rPr>
              <w:t>%</w:t>
            </w:r>
          </w:p>
        </w:tc>
        <w:tc>
          <w:tcPr>
            <w:tcW w:w="816" w:type="dxa"/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C1282C" w:rsidTr="00C1282C">
        <w:trPr>
          <w:trHeight w:val="240"/>
        </w:trPr>
        <w:tc>
          <w:tcPr>
            <w:tcW w:w="2924" w:type="dxa"/>
            <w:tcBorders>
              <w:top w:val="single" w:sz="8" w:space="0" w:color="000000"/>
            </w:tcBorders>
          </w:tcPr>
          <w:p w:rsidR="00C1282C" w:rsidRDefault="00C1282C" w:rsidP="00C1282C">
            <w:pPr>
              <w:pStyle w:val="TableParagraph"/>
              <w:spacing w:before="16"/>
              <w:ind w:left="29"/>
              <w:jc w:val="lef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Are aware of Career Services¹</w:t>
            </w:r>
          </w:p>
        </w:tc>
        <w:tc>
          <w:tcPr>
            <w:tcW w:w="607" w:type="dxa"/>
            <w:tcBorders>
              <w:top w:val="single" w:sz="8" w:space="0" w:color="000000"/>
            </w:tcBorders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tcBorders>
              <w:top w:val="single" w:sz="8" w:space="0" w:color="000000"/>
            </w:tcBorders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tcBorders>
              <w:top w:val="single" w:sz="8" w:space="0" w:color="000000"/>
            </w:tcBorders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8" w:space="0" w:color="000000"/>
            </w:tcBorders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top w:val="single" w:sz="8" w:space="0" w:color="000000"/>
            </w:tcBorders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  <w:tcBorders>
              <w:top w:val="single" w:sz="8" w:space="0" w:color="000000"/>
            </w:tcBorders>
          </w:tcPr>
          <w:p w:rsidR="00C1282C" w:rsidRDefault="00C1282C" w:rsidP="00C1282C">
            <w:pPr>
              <w:pStyle w:val="TableParagraph"/>
              <w:spacing w:before="16"/>
              <w:ind w:right="31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494</w:t>
            </w:r>
          </w:p>
        </w:tc>
        <w:tc>
          <w:tcPr>
            <w:tcW w:w="728" w:type="dxa"/>
            <w:tcBorders>
              <w:top w:val="single" w:sz="8" w:space="0" w:color="000000"/>
            </w:tcBorders>
          </w:tcPr>
          <w:p w:rsidR="00C1282C" w:rsidRDefault="00C1282C" w:rsidP="00C1282C">
            <w:pPr>
              <w:pStyle w:val="TableParagraph"/>
              <w:spacing w:before="16"/>
              <w:ind w:right="32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47.7%</w:t>
            </w:r>
          </w:p>
        </w:tc>
        <w:tc>
          <w:tcPr>
            <w:tcW w:w="816" w:type="dxa"/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C1282C" w:rsidTr="00C1282C">
        <w:trPr>
          <w:trHeight w:val="233"/>
        </w:trPr>
        <w:tc>
          <w:tcPr>
            <w:tcW w:w="2924" w:type="dxa"/>
            <w:tcBorders>
              <w:bottom w:val="single" w:sz="8" w:space="0" w:color="000000"/>
            </w:tcBorders>
          </w:tcPr>
          <w:p w:rsidR="00C1282C" w:rsidRDefault="00C1282C" w:rsidP="00C1282C">
            <w:pPr>
              <w:pStyle w:val="TableParagraph"/>
              <w:spacing w:before="23" w:line="191" w:lineRule="exact"/>
              <w:ind w:left="29"/>
              <w:jc w:val="lef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Have used Career Services²</w:t>
            </w:r>
          </w:p>
        </w:tc>
        <w:tc>
          <w:tcPr>
            <w:tcW w:w="607" w:type="dxa"/>
            <w:tcBorders>
              <w:bottom w:val="single" w:sz="8" w:space="0" w:color="000000"/>
            </w:tcBorders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8" w:type="dxa"/>
            <w:tcBorders>
              <w:bottom w:val="single" w:sz="8" w:space="0" w:color="000000"/>
            </w:tcBorders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bottom w:val="single" w:sz="8" w:space="0" w:color="000000"/>
            </w:tcBorders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2" w:type="dxa"/>
            <w:tcBorders>
              <w:bottom w:val="single" w:sz="8" w:space="0" w:color="000000"/>
            </w:tcBorders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  <w:tcBorders>
              <w:bottom w:val="single" w:sz="8" w:space="0" w:color="000000"/>
            </w:tcBorders>
          </w:tcPr>
          <w:p w:rsidR="00C1282C" w:rsidRDefault="00C1282C" w:rsidP="00C1282C">
            <w:pPr>
              <w:pStyle w:val="TableParagraph"/>
              <w:spacing w:before="23" w:line="191" w:lineRule="exact"/>
              <w:ind w:right="31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90</w:t>
            </w:r>
          </w:p>
        </w:tc>
        <w:tc>
          <w:tcPr>
            <w:tcW w:w="728" w:type="dxa"/>
            <w:tcBorders>
              <w:bottom w:val="single" w:sz="8" w:space="0" w:color="000000"/>
            </w:tcBorders>
          </w:tcPr>
          <w:p w:rsidR="00C1282C" w:rsidRDefault="00C1282C" w:rsidP="00C1282C">
            <w:pPr>
              <w:pStyle w:val="TableParagraph"/>
              <w:spacing w:before="23" w:line="191" w:lineRule="exact"/>
              <w:ind w:right="32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18.2%</w:t>
            </w:r>
          </w:p>
        </w:tc>
        <w:tc>
          <w:tcPr>
            <w:tcW w:w="816" w:type="dxa"/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C1282C" w:rsidTr="00C1282C">
        <w:trPr>
          <w:trHeight w:val="261"/>
        </w:trPr>
        <w:tc>
          <w:tcPr>
            <w:tcW w:w="9708" w:type="dxa"/>
            <w:gridSpan w:val="11"/>
          </w:tcPr>
          <w:p w:rsidR="00C1282C" w:rsidRDefault="00C1282C" w:rsidP="00C1282C">
            <w:pPr>
              <w:pStyle w:val="TableParagraph"/>
              <w:spacing w:before="33"/>
              <w:ind w:left="24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¹ Percentage out of total survey respondents (N=1036).</w:t>
            </w:r>
          </w:p>
        </w:tc>
      </w:tr>
      <w:tr w:rsidR="00C1282C" w:rsidTr="00C1282C">
        <w:trPr>
          <w:trHeight w:val="565"/>
        </w:trPr>
        <w:tc>
          <w:tcPr>
            <w:tcW w:w="9708" w:type="dxa"/>
            <w:gridSpan w:val="11"/>
          </w:tcPr>
          <w:p w:rsidR="00C1282C" w:rsidRDefault="00C1282C" w:rsidP="00C1282C">
            <w:pPr>
              <w:pStyle w:val="TableParagraph"/>
              <w:spacing w:before="19"/>
              <w:ind w:left="24"/>
              <w:jc w:val="left"/>
              <w:rPr>
                <w:i/>
                <w:sz w:val="15"/>
              </w:rPr>
            </w:pPr>
            <w:r>
              <w:rPr>
                <w:i/>
                <w:sz w:val="15"/>
              </w:rPr>
              <w:t>² Percentage out of number who are aware of this unit (n= 494).</w:t>
            </w:r>
          </w:p>
        </w:tc>
      </w:tr>
      <w:tr w:rsidR="00C1282C" w:rsidTr="00C1282C">
        <w:trPr>
          <w:trHeight w:val="848"/>
        </w:trPr>
        <w:tc>
          <w:tcPr>
            <w:tcW w:w="9708" w:type="dxa"/>
            <w:gridSpan w:val="11"/>
            <w:tcBorders>
              <w:bottom w:val="single" w:sz="8" w:space="0" w:color="000000"/>
            </w:tcBorders>
          </w:tcPr>
          <w:p w:rsidR="00C1282C" w:rsidRDefault="00C1282C" w:rsidP="00C1282C">
            <w:pPr>
              <w:pStyle w:val="TableParagraph"/>
              <w:spacing w:before="8"/>
              <w:jc w:val="left"/>
              <w:rPr>
                <w:i/>
                <w:sz w:val="29"/>
              </w:rPr>
            </w:pPr>
          </w:p>
          <w:p w:rsidR="00C1282C" w:rsidRDefault="00C1282C" w:rsidP="00C1282C">
            <w:pPr>
              <w:pStyle w:val="TableParagraph"/>
              <w:ind w:left="33"/>
              <w:jc w:val="lef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Table 26. Please use a five-point scale to tell us about your experience with the service.</w:t>
            </w:r>
          </w:p>
        </w:tc>
      </w:tr>
      <w:tr w:rsidR="00C1282C" w:rsidTr="00C1282C">
        <w:trPr>
          <w:trHeight w:val="227"/>
        </w:trPr>
        <w:tc>
          <w:tcPr>
            <w:tcW w:w="2924" w:type="dxa"/>
            <w:tcBorders>
              <w:top w:val="single" w:sz="8" w:space="0" w:color="000000"/>
            </w:tcBorders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single" w:sz="8" w:space="0" w:color="000000"/>
            </w:tcBorders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C1282C" w:rsidRDefault="00C1282C" w:rsidP="00C1282C">
            <w:pPr>
              <w:pStyle w:val="TableParagraph"/>
              <w:spacing w:before="14" w:line="193" w:lineRule="exact"/>
              <w:ind w:left="-19"/>
              <w:jc w:val="left"/>
              <w:rPr>
                <w:sz w:val="17"/>
              </w:rPr>
            </w:pPr>
            <w:r>
              <w:rPr>
                <w:sz w:val="17"/>
              </w:rPr>
              <w:t>Response on 5-point scale</w:t>
            </w:r>
          </w:p>
        </w:tc>
        <w:tc>
          <w:tcPr>
            <w:tcW w:w="580" w:type="dxa"/>
            <w:tcBorders>
              <w:top w:val="single" w:sz="8" w:space="0" w:color="000000"/>
              <w:bottom w:val="single" w:sz="8" w:space="0" w:color="000000"/>
            </w:tcBorders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C1282C" w:rsidRDefault="00C1282C" w:rsidP="00C1282C">
            <w:pPr>
              <w:pStyle w:val="TableParagraph"/>
              <w:spacing w:before="93" w:line="180" w:lineRule="atLeast"/>
              <w:ind w:left="199" w:right="3" w:firstLine="343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No response</w:t>
            </w:r>
          </w:p>
        </w:tc>
        <w:tc>
          <w:tcPr>
            <w:tcW w:w="816" w:type="dxa"/>
            <w:tcBorders>
              <w:top w:val="single" w:sz="8" w:space="0" w:color="000000"/>
            </w:tcBorders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top w:val="single" w:sz="8" w:space="0" w:color="000000"/>
            </w:tcBorders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tcBorders>
              <w:top w:val="single" w:sz="8" w:space="0" w:color="000000"/>
            </w:tcBorders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C1282C" w:rsidTr="00C1282C">
        <w:trPr>
          <w:trHeight w:val="227"/>
        </w:trPr>
        <w:tc>
          <w:tcPr>
            <w:tcW w:w="2924" w:type="dxa"/>
            <w:tcBorders>
              <w:bottom w:val="single" w:sz="8" w:space="0" w:color="000000"/>
            </w:tcBorders>
          </w:tcPr>
          <w:p w:rsidR="00C1282C" w:rsidRDefault="00C1282C" w:rsidP="00C1282C">
            <w:pPr>
              <w:pStyle w:val="TableParagraph"/>
              <w:spacing w:before="7" w:line="200" w:lineRule="exact"/>
              <w:ind w:left="26"/>
              <w:jc w:val="left"/>
              <w:rPr>
                <w:sz w:val="17"/>
              </w:rPr>
            </w:pPr>
            <w:r>
              <w:rPr>
                <w:sz w:val="17"/>
              </w:rPr>
              <w:t>Items</w:t>
            </w:r>
          </w:p>
        </w:tc>
        <w:tc>
          <w:tcPr>
            <w:tcW w:w="607" w:type="dxa"/>
            <w:tcBorders>
              <w:bottom w:val="single" w:sz="8" w:space="0" w:color="000000"/>
            </w:tcBorders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</w:tcPr>
          <w:p w:rsidR="00C1282C" w:rsidRDefault="00C1282C" w:rsidP="00C1282C">
            <w:pPr>
              <w:pStyle w:val="TableParagraph"/>
              <w:spacing w:before="7" w:line="200" w:lineRule="exact"/>
              <w:ind w:right="160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28" w:type="dxa"/>
            <w:tcBorders>
              <w:top w:val="single" w:sz="8" w:space="0" w:color="000000"/>
              <w:bottom w:val="single" w:sz="8" w:space="0" w:color="000000"/>
            </w:tcBorders>
          </w:tcPr>
          <w:p w:rsidR="00C1282C" w:rsidRDefault="00C1282C" w:rsidP="00C1282C">
            <w:pPr>
              <w:pStyle w:val="TableParagraph"/>
              <w:spacing w:before="7" w:line="200" w:lineRule="exact"/>
              <w:ind w:right="11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 w:rsidR="00C1282C" w:rsidRDefault="00C1282C" w:rsidP="00C1282C">
            <w:pPr>
              <w:pStyle w:val="TableParagraph"/>
              <w:spacing w:before="7" w:line="200" w:lineRule="exact"/>
              <w:ind w:right="11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72" w:type="dxa"/>
            <w:tcBorders>
              <w:top w:val="single" w:sz="8" w:space="0" w:color="000000"/>
              <w:bottom w:val="single" w:sz="8" w:space="0" w:color="000000"/>
            </w:tcBorders>
          </w:tcPr>
          <w:p w:rsidR="00C1282C" w:rsidRDefault="00C1282C" w:rsidP="00C1282C">
            <w:pPr>
              <w:pStyle w:val="TableParagraph"/>
              <w:spacing w:before="7" w:line="200" w:lineRule="exact"/>
              <w:ind w:right="11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80" w:type="dxa"/>
            <w:tcBorders>
              <w:top w:val="single" w:sz="8" w:space="0" w:color="000000"/>
              <w:bottom w:val="single" w:sz="8" w:space="0" w:color="000000"/>
            </w:tcBorders>
          </w:tcPr>
          <w:p w:rsidR="00C1282C" w:rsidRDefault="00C1282C" w:rsidP="00C1282C">
            <w:pPr>
              <w:pStyle w:val="TableParagraph"/>
              <w:spacing w:before="7" w:line="200" w:lineRule="exact"/>
              <w:ind w:right="24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728" w:type="dxa"/>
            <w:vMerge/>
            <w:tcBorders>
              <w:top w:val="nil"/>
              <w:bottom w:val="single" w:sz="8" w:space="0" w:color="000000"/>
            </w:tcBorders>
          </w:tcPr>
          <w:p w:rsidR="00C1282C" w:rsidRDefault="00C1282C" w:rsidP="00C1282C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tcBorders>
              <w:bottom w:val="single" w:sz="8" w:space="0" w:color="000000"/>
            </w:tcBorders>
          </w:tcPr>
          <w:p w:rsidR="00C1282C" w:rsidRDefault="00C1282C" w:rsidP="00C1282C">
            <w:pPr>
              <w:pStyle w:val="TableParagraph"/>
              <w:spacing w:before="14" w:line="193" w:lineRule="exact"/>
              <w:ind w:right="103"/>
              <w:rPr>
                <w:sz w:val="17"/>
              </w:rPr>
            </w:pPr>
            <w:r>
              <w:rPr>
                <w:sz w:val="17"/>
              </w:rPr>
              <w:t>Total</w:t>
            </w:r>
          </w:p>
        </w:tc>
        <w:tc>
          <w:tcPr>
            <w:tcW w:w="707" w:type="dxa"/>
            <w:tcBorders>
              <w:bottom w:val="single" w:sz="8" w:space="0" w:color="000000"/>
            </w:tcBorders>
          </w:tcPr>
          <w:p w:rsidR="00C1282C" w:rsidRDefault="00C1282C" w:rsidP="00C1282C">
            <w:pPr>
              <w:pStyle w:val="TableParagraph"/>
              <w:spacing w:before="14" w:line="193" w:lineRule="exact"/>
              <w:ind w:right="139"/>
              <w:rPr>
                <w:sz w:val="17"/>
              </w:rPr>
            </w:pPr>
            <w:r>
              <w:rPr>
                <w:sz w:val="17"/>
              </w:rPr>
              <w:t>Mean³</w:t>
            </w:r>
          </w:p>
        </w:tc>
        <w:tc>
          <w:tcPr>
            <w:tcW w:w="565" w:type="dxa"/>
            <w:tcBorders>
              <w:bottom w:val="single" w:sz="8" w:space="0" w:color="000000"/>
            </w:tcBorders>
          </w:tcPr>
          <w:p w:rsidR="00C1282C" w:rsidRDefault="00C1282C" w:rsidP="00C1282C">
            <w:pPr>
              <w:pStyle w:val="TableParagraph"/>
              <w:spacing w:before="14" w:line="193" w:lineRule="exact"/>
              <w:ind w:right="31"/>
              <w:rPr>
                <w:sz w:val="17"/>
              </w:rPr>
            </w:pPr>
            <w:r>
              <w:rPr>
                <w:sz w:val="17"/>
              </w:rPr>
              <w:t>SD³</w:t>
            </w:r>
          </w:p>
        </w:tc>
      </w:tr>
      <w:tr w:rsidR="00C1282C" w:rsidTr="00C1282C">
        <w:trPr>
          <w:trHeight w:val="253"/>
        </w:trPr>
        <w:tc>
          <w:tcPr>
            <w:tcW w:w="2924" w:type="dxa"/>
            <w:tcBorders>
              <w:top w:val="single" w:sz="8" w:space="0" w:color="000000"/>
            </w:tcBorders>
          </w:tcPr>
          <w:p w:rsidR="00C1282C" w:rsidRDefault="00C1282C" w:rsidP="00C1282C">
            <w:pPr>
              <w:pStyle w:val="TableParagraph"/>
              <w:spacing w:before="21"/>
              <w:ind w:left="24"/>
              <w:jc w:val="left"/>
              <w:rPr>
                <w:sz w:val="15"/>
              </w:rPr>
            </w:pPr>
            <w:r>
              <w:rPr>
                <w:sz w:val="15"/>
              </w:rPr>
              <w:t>The hours of availability are convenient.</w:t>
            </w:r>
          </w:p>
        </w:tc>
        <w:tc>
          <w:tcPr>
            <w:tcW w:w="607" w:type="dxa"/>
            <w:tcBorders>
              <w:top w:val="single" w:sz="8" w:space="0" w:color="000000"/>
            </w:tcBorders>
          </w:tcPr>
          <w:p w:rsidR="00C1282C" w:rsidRDefault="00C1282C" w:rsidP="00C1282C">
            <w:pPr>
              <w:pStyle w:val="TableParagraph"/>
              <w:spacing w:before="7"/>
              <w:ind w:right="178"/>
              <w:rPr>
                <w:sz w:val="17"/>
              </w:rPr>
            </w:pPr>
            <w:r>
              <w:rPr>
                <w:sz w:val="17"/>
              </w:rPr>
              <w:t>n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 w:rsidR="00C1282C" w:rsidRDefault="00C1282C" w:rsidP="00C1282C">
            <w:pPr>
              <w:pStyle w:val="TableParagraph"/>
              <w:spacing w:before="14"/>
              <w:ind w:right="165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</w:tcBorders>
          </w:tcPr>
          <w:p w:rsidR="00C1282C" w:rsidRDefault="00C1282C" w:rsidP="00C1282C">
            <w:pPr>
              <w:pStyle w:val="TableParagraph"/>
              <w:spacing w:before="14"/>
              <w:ind w:righ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72" w:type="dxa"/>
            <w:tcBorders>
              <w:top w:val="single" w:sz="8" w:space="0" w:color="000000"/>
            </w:tcBorders>
          </w:tcPr>
          <w:p w:rsidR="00C1282C" w:rsidRDefault="00C1282C" w:rsidP="00C1282C">
            <w:pPr>
              <w:pStyle w:val="TableParagraph"/>
              <w:spacing w:before="14"/>
              <w:ind w:right="121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672" w:type="dxa"/>
            <w:tcBorders>
              <w:top w:val="single" w:sz="8" w:space="0" w:color="000000"/>
            </w:tcBorders>
          </w:tcPr>
          <w:p w:rsidR="00C1282C" w:rsidRDefault="00C1282C" w:rsidP="00C1282C">
            <w:pPr>
              <w:pStyle w:val="TableParagraph"/>
              <w:spacing w:before="14"/>
              <w:ind w:right="121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580" w:type="dxa"/>
            <w:tcBorders>
              <w:top w:val="single" w:sz="8" w:space="0" w:color="000000"/>
            </w:tcBorders>
          </w:tcPr>
          <w:p w:rsidR="00C1282C" w:rsidRDefault="00C1282C" w:rsidP="00C1282C">
            <w:pPr>
              <w:pStyle w:val="TableParagraph"/>
              <w:spacing w:before="14"/>
              <w:ind w:right="29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  <w:tc>
          <w:tcPr>
            <w:tcW w:w="728" w:type="dxa"/>
            <w:tcBorders>
              <w:top w:val="single" w:sz="8" w:space="0" w:color="000000"/>
            </w:tcBorders>
          </w:tcPr>
          <w:p w:rsidR="00C1282C" w:rsidRDefault="00C1282C" w:rsidP="00C1282C">
            <w:pPr>
              <w:pStyle w:val="TableParagraph"/>
              <w:spacing w:before="14"/>
              <w:ind w:right="29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816" w:type="dxa"/>
            <w:tcBorders>
              <w:top w:val="single" w:sz="8" w:space="0" w:color="000000"/>
            </w:tcBorders>
          </w:tcPr>
          <w:p w:rsidR="00C1282C" w:rsidRDefault="00C1282C" w:rsidP="00C1282C">
            <w:pPr>
              <w:pStyle w:val="TableParagraph"/>
              <w:spacing w:before="14"/>
              <w:ind w:right="103"/>
              <w:rPr>
                <w:sz w:val="17"/>
              </w:rPr>
            </w:pPr>
            <w:r>
              <w:rPr>
                <w:sz w:val="17"/>
              </w:rPr>
              <w:t>90</w:t>
            </w:r>
          </w:p>
        </w:tc>
        <w:tc>
          <w:tcPr>
            <w:tcW w:w="707" w:type="dxa"/>
            <w:tcBorders>
              <w:top w:val="single" w:sz="8" w:space="0" w:color="000000"/>
            </w:tcBorders>
          </w:tcPr>
          <w:p w:rsidR="00C1282C" w:rsidRDefault="00C1282C" w:rsidP="00C1282C">
            <w:pPr>
              <w:pStyle w:val="TableParagraph"/>
              <w:spacing w:before="14"/>
              <w:ind w:right="138"/>
              <w:rPr>
                <w:sz w:val="17"/>
              </w:rPr>
            </w:pPr>
            <w:r>
              <w:rPr>
                <w:sz w:val="17"/>
              </w:rPr>
              <w:t>4.37</w:t>
            </w:r>
          </w:p>
        </w:tc>
        <w:tc>
          <w:tcPr>
            <w:tcW w:w="565" w:type="dxa"/>
            <w:tcBorders>
              <w:top w:val="single" w:sz="8" w:space="0" w:color="000000"/>
            </w:tcBorders>
          </w:tcPr>
          <w:p w:rsidR="00C1282C" w:rsidRDefault="00C1282C" w:rsidP="00C1282C">
            <w:pPr>
              <w:pStyle w:val="TableParagraph"/>
              <w:spacing w:before="14"/>
              <w:ind w:right="31"/>
              <w:rPr>
                <w:sz w:val="17"/>
              </w:rPr>
            </w:pPr>
            <w:r>
              <w:rPr>
                <w:sz w:val="17"/>
              </w:rPr>
              <w:t>0.828</w:t>
            </w:r>
          </w:p>
        </w:tc>
      </w:tr>
      <w:tr w:rsidR="00C1282C" w:rsidTr="00C1282C">
        <w:trPr>
          <w:trHeight w:val="229"/>
        </w:trPr>
        <w:tc>
          <w:tcPr>
            <w:tcW w:w="2924" w:type="dxa"/>
          </w:tcPr>
          <w:p w:rsidR="00C1282C" w:rsidRDefault="00C1282C" w:rsidP="00C1282C">
            <w:pPr>
              <w:pStyle w:val="TableParagraph"/>
              <w:spacing w:before="29"/>
              <w:ind w:left="2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(1= Strongly disagree, 5 = Strongly agree)</w:t>
            </w:r>
          </w:p>
        </w:tc>
        <w:tc>
          <w:tcPr>
            <w:tcW w:w="607" w:type="dxa"/>
          </w:tcPr>
          <w:p w:rsidR="00C1282C" w:rsidRDefault="00C1282C" w:rsidP="00C1282C">
            <w:pPr>
              <w:pStyle w:val="TableParagraph"/>
              <w:ind w:right="146"/>
              <w:rPr>
                <w:sz w:val="17"/>
              </w:rPr>
            </w:pPr>
            <w:r>
              <w:rPr>
                <w:sz w:val="17"/>
              </w:rPr>
              <w:t>%</w:t>
            </w:r>
          </w:p>
        </w:tc>
        <w:tc>
          <w:tcPr>
            <w:tcW w:w="809" w:type="dxa"/>
          </w:tcPr>
          <w:p w:rsidR="00C1282C" w:rsidRDefault="00C1282C" w:rsidP="00C1282C">
            <w:pPr>
              <w:pStyle w:val="TableParagraph"/>
              <w:spacing w:before="8" w:line="202" w:lineRule="exact"/>
              <w:ind w:right="166"/>
              <w:rPr>
                <w:sz w:val="17"/>
              </w:rPr>
            </w:pPr>
            <w:r>
              <w:rPr>
                <w:sz w:val="17"/>
              </w:rPr>
              <w:t>0.0%</w:t>
            </w:r>
          </w:p>
        </w:tc>
        <w:tc>
          <w:tcPr>
            <w:tcW w:w="628" w:type="dxa"/>
          </w:tcPr>
          <w:p w:rsidR="00C1282C" w:rsidRDefault="00C1282C" w:rsidP="00C1282C">
            <w:pPr>
              <w:pStyle w:val="TableParagraph"/>
              <w:spacing w:before="8" w:line="202" w:lineRule="exact"/>
              <w:ind w:right="122"/>
              <w:rPr>
                <w:sz w:val="17"/>
              </w:rPr>
            </w:pPr>
            <w:r>
              <w:rPr>
                <w:sz w:val="17"/>
              </w:rPr>
              <w:t>3.3%</w:t>
            </w:r>
          </w:p>
        </w:tc>
        <w:tc>
          <w:tcPr>
            <w:tcW w:w="672" w:type="dxa"/>
          </w:tcPr>
          <w:p w:rsidR="00C1282C" w:rsidRDefault="00C1282C" w:rsidP="00C1282C">
            <w:pPr>
              <w:pStyle w:val="TableParagraph"/>
              <w:spacing w:before="8" w:line="202" w:lineRule="exact"/>
              <w:ind w:right="122"/>
              <w:rPr>
                <w:sz w:val="17"/>
              </w:rPr>
            </w:pPr>
            <w:r>
              <w:rPr>
                <w:sz w:val="17"/>
              </w:rPr>
              <w:t>10.0%</w:t>
            </w:r>
          </w:p>
        </w:tc>
        <w:tc>
          <w:tcPr>
            <w:tcW w:w="672" w:type="dxa"/>
          </w:tcPr>
          <w:p w:rsidR="00C1282C" w:rsidRDefault="00C1282C" w:rsidP="00C1282C">
            <w:pPr>
              <w:pStyle w:val="TableParagraph"/>
              <w:spacing w:before="8" w:line="202" w:lineRule="exact"/>
              <w:ind w:right="121"/>
              <w:rPr>
                <w:sz w:val="17"/>
              </w:rPr>
            </w:pPr>
            <w:r>
              <w:rPr>
                <w:sz w:val="17"/>
              </w:rPr>
              <w:t>26.7%</w:t>
            </w:r>
          </w:p>
        </w:tc>
        <w:tc>
          <w:tcPr>
            <w:tcW w:w="580" w:type="dxa"/>
          </w:tcPr>
          <w:p w:rsidR="00C1282C" w:rsidRDefault="00C1282C" w:rsidP="00C1282C">
            <w:pPr>
              <w:pStyle w:val="TableParagraph"/>
              <w:spacing w:before="8" w:line="202" w:lineRule="exact"/>
              <w:ind w:right="29"/>
              <w:rPr>
                <w:sz w:val="17"/>
              </w:rPr>
            </w:pPr>
            <w:r>
              <w:rPr>
                <w:sz w:val="17"/>
              </w:rPr>
              <w:t>50.0%</w:t>
            </w:r>
          </w:p>
        </w:tc>
        <w:tc>
          <w:tcPr>
            <w:tcW w:w="728" w:type="dxa"/>
          </w:tcPr>
          <w:p w:rsidR="00C1282C" w:rsidRDefault="00C1282C" w:rsidP="00C1282C">
            <w:pPr>
              <w:pStyle w:val="TableParagraph"/>
              <w:spacing w:before="8" w:line="202" w:lineRule="exact"/>
              <w:ind w:right="30"/>
              <w:rPr>
                <w:sz w:val="17"/>
              </w:rPr>
            </w:pPr>
            <w:r>
              <w:rPr>
                <w:sz w:val="17"/>
              </w:rPr>
              <w:t>10.0%</w:t>
            </w:r>
          </w:p>
        </w:tc>
        <w:tc>
          <w:tcPr>
            <w:tcW w:w="816" w:type="dxa"/>
          </w:tcPr>
          <w:p w:rsidR="00C1282C" w:rsidRDefault="00C1282C" w:rsidP="00C1282C">
            <w:pPr>
              <w:pStyle w:val="TableParagraph"/>
              <w:spacing w:before="8" w:line="202" w:lineRule="exact"/>
              <w:ind w:right="105"/>
              <w:rPr>
                <w:sz w:val="17"/>
              </w:rPr>
            </w:pPr>
            <w:r>
              <w:rPr>
                <w:sz w:val="17"/>
              </w:rPr>
              <w:t>100.0%</w:t>
            </w:r>
          </w:p>
        </w:tc>
        <w:tc>
          <w:tcPr>
            <w:tcW w:w="707" w:type="dxa"/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C1282C" w:rsidTr="00C1282C">
        <w:trPr>
          <w:trHeight w:val="264"/>
        </w:trPr>
        <w:tc>
          <w:tcPr>
            <w:tcW w:w="2924" w:type="dxa"/>
            <w:shd w:val="clear" w:color="auto" w:fill="D9D9D9"/>
          </w:tcPr>
          <w:p w:rsidR="00C1282C" w:rsidRDefault="00C1282C" w:rsidP="00C1282C">
            <w:pPr>
              <w:pStyle w:val="TableParagraph"/>
              <w:spacing w:before="32"/>
              <w:ind w:left="24"/>
              <w:jc w:val="left"/>
              <w:rPr>
                <w:sz w:val="15"/>
              </w:rPr>
            </w:pPr>
            <w:r>
              <w:rPr>
                <w:sz w:val="15"/>
              </w:rPr>
              <w:t>Service was provided in a timely manner.</w:t>
            </w:r>
          </w:p>
        </w:tc>
        <w:tc>
          <w:tcPr>
            <w:tcW w:w="607" w:type="dxa"/>
            <w:shd w:val="clear" w:color="auto" w:fill="D9D9D9"/>
          </w:tcPr>
          <w:p w:rsidR="00C1282C" w:rsidRDefault="00C1282C" w:rsidP="00C1282C">
            <w:pPr>
              <w:pStyle w:val="TableParagraph"/>
              <w:spacing w:before="18"/>
              <w:ind w:right="178"/>
              <w:rPr>
                <w:sz w:val="17"/>
              </w:rPr>
            </w:pPr>
            <w:r>
              <w:rPr>
                <w:sz w:val="17"/>
              </w:rPr>
              <w:t>n</w:t>
            </w:r>
          </w:p>
        </w:tc>
        <w:tc>
          <w:tcPr>
            <w:tcW w:w="809" w:type="dxa"/>
            <w:shd w:val="clear" w:color="auto" w:fill="D9D9D9"/>
          </w:tcPr>
          <w:p w:rsidR="00C1282C" w:rsidRDefault="00C1282C" w:rsidP="00C1282C">
            <w:pPr>
              <w:pStyle w:val="TableParagraph"/>
              <w:spacing w:before="25"/>
              <w:ind w:right="16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28" w:type="dxa"/>
            <w:shd w:val="clear" w:color="auto" w:fill="D9D9D9"/>
          </w:tcPr>
          <w:p w:rsidR="00C1282C" w:rsidRDefault="00C1282C" w:rsidP="00C1282C">
            <w:pPr>
              <w:pStyle w:val="TableParagraph"/>
              <w:spacing w:before="25"/>
              <w:ind w:right="121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672" w:type="dxa"/>
            <w:shd w:val="clear" w:color="auto" w:fill="D9D9D9"/>
          </w:tcPr>
          <w:p w:rsidR="00C1282C" w:rsidRDefault="00C1282C" w:rsidP="00C1282C">
            <w:pPr>
              <w:pStyle w:val="TableParagraph"/>
              <w:spacing w:before="25"/>
              <w:ind w:righ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72" w:type="dxa"/>
            <w:shd w:val="clear" w:color="auto" w:fill="D9D9D9"/>
          </w:tcPr>
          <w:p w:rsidR="00C1282C" w:rsidRDefault="00C1282C" w:rsidP="00C1282C">
            <w:pPr>
              <w:pStyle w:val="TableParagraph"/>
              <w:spacing w:before="25"/>
              <w:ind w:right="121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580" w:type="dxa"/>
            <w:shd w:val="clear" w:color="auto" w:fill="D9D9D9"/>
          </w:tcPr>
          <w:p w:rsidR="00C1282C" w:rsidRDefault="00C1282C" w:rsidP="00C1282C">
            <w:pPr>
              <w:pStyle w:val="TableParagraph"/>
              <w:spacing w:before="25"/>
              <w:ind w:right="29"/>
              <w:rPr>
                <w:sz w:val="17"/>
              </w:rPr>
            </w:pPr>
            <w:r>
              <w:rPr>
                <w:sz w:val="17"/>
              </w:rPr>
              <w:t>58</w:t>
            </w:r>
          </w:p>
        </w:tc>
        <w:tc>
          <w:tcPr>
            <w:tcW w:w="728" w:type="dxa"/>
            <w:shd w:val="clear" w:color="auto" w:fill="D9D9D9"/>
          </w:tcPr>
          <w:p w:rsidR="00C1282C" w:rsidRDefault="00C1282C" w:rsidP="00C1282C">
            <w:pPr>
              <w:pStyle w:val="TableParagraph"/>
              <w:spacing w:before="25"/>
              <w:ind w:right="29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816" w:type="dxa"/>
            <w:shd w:val="clear" w:color="auto" w:fill="D9D9D9"/>
          </w:tcPr>
          <w:p w:rsidR="00C1282C" w:rsidRDefault="00C1282C" w:rsidP="00C1282C">
            <w:pPr>
              <w:pStyle w:val="TableParagraph"/>
              <w:spacing w:before="25"/>
              <w:ind w:right="103"/>
              <w:rPr>
                <w:sz w:val="17"/>
              </w:rPr>
            </w:pPr>
            <w:r>
              <w:rPr>
                <w:sz w:val="17"/>
              </w:rPr>
              <w:t>90</w:t>
            </w:r>
          </w:p>
        </w:tc>
        <w:tc>
          <w:tcPr>
            <w:tcW w:w="707" w:type="dxa"/>
            <w:shd w:val="clear" w:color="auto" w:fill="D9D9D9"/>
          </w:tcPr>
          <w:p w:rsidR="00C1282C" w:rsidRDefault="00C1282C" w:rsidP="00C1282C">
            <w:pPr>
              <w:pStyle w:val="TableParagraph"/>
              <w:spacing w:before="25"/>
              <w:ind w:right="138"/>
              <w:rPr>
                <w:sz w:val="17"/>
              </w:rPr>
            </w:pPr>
            <w:r>
              <w:rPr>
                <w:sz w:val="17"/>
              </w:rPr>
              <w:t>4.57</w:t>
            </w:r>
          </w:p>
        </w:tc>
        <w:tc>
          <w:tcPr>
            <w:tcW w:w="565" w:type="dxa"/>
            <w:shd w:val="clear" w:color="auto" w:fill="D9D9D9"/>
          </w:tcPr>
          <w:p w:rsidR="00C1282C" w:rsidRDefault="00C1282C" w:rsidP="00C1282C">
            <w:pPr>
              <w:pStyle w:val="TableParagraph"/>
              <w:spacing w:before="25"/>
              <w:ind w:right="31"/>
              <w:rPr>
                <w:sz w:val="17"/>
              </w:rPr>
            </w:pPr>
            <w:r>
              <w:rPr>
                <w:sz w:val="17"/>
              </w:rPr>
              <w:t>0.814</w:t>
            </w:r>
          </w:p>
        </w:tc>
      </w:tr>
      <w:tr w:rsidR="00C1282C" w:rsidTr="00C1282C">
        <w:trPr>
          <w:trHeight w:val="232"/>
        </w:trPr>
        <w:tc>
          <w:tcPr>
            <w:tcW w:w="2924" w:type="dxa"/>
            <w:shd w:val="clear" w:color="auto" w:fill="D9D9D9"/>
          </w:tcPr>
          <w:p w:rsidR="00C1282C" w:rsidRDefault="00C1282C" w:rsidP="00C1282C">
            <w:pPr>
              <w:pStyle w:val="TableParagraph"/>
              <w:spacing w:before="29"/>
              <w:ind w:left="2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(1= Strongly disagree, 5 = Strongly agree)</w:t>
            </w:r>
          </w:p>
        </w:tc>
        <w:tc>
          <w:tcPr>
            <w:tcW w:w="607" w:type="dxa"/>
            <w:shd w:val="clear" w:color="auto" w:fill="D9D9D9"/>
          </w:tcPr>
          <w:p w:rsidR="00C1282C" w:rsidRDefault="00C1282C" w:rsidP="00C1282C">
            <w:pPr>
              <w:pStyle w:val="TableParagraph"/>
              <w:ind w:right="146"/>
              <w:rPr>
                <w:sz w:val="17"/>
              </w:rPr>
            </w:pPr>
            <w:r>
              <w:rPr>
                <w:sz w:val="17"/>
              </w:rPr>
              <w:t>%</w:t>
            </w:r>
          </w:p>
        </w:tc>
        <w:tc>
          <w:tcPr>
            <w:tcW w:w="809" w:type="dxa"/>
            <w:shd w:val="clear" w:color="auto" w:fill="D9D9D9"/>
          </w:tcPr>
          <w:p w:rsidR="00C1282C" w:rsidRDefault="00C1282C" w:rsidP="00C1282C">
            <w:pPr>
              <w:pStyle w:val="TableParagraph"/>
              <w:spacing w:before="8" w:line="204" w:lineRule="exact"/>
              <w:ind w:right="166"/>
              <w:rPr>
                <w:sz w:val="17"/>
              </w:rPr>
            </w:pPr>
            <w:r>
              <w:rPr>
                <w:sz w:val="17"/>
              </w:rPr>
              <w:t>2.2%</w:t>
            </w:r>
          </w:p>
        </w:tc>
        <w:tc>
          <w:tcPr>
            <w:tcW w:w="628" w:type="dxa"/>
            <w:shd w:val="clear" w:color="auto" w:fill="D9D9D9"/>
          </w:tcPr>
          <w:p w:rsidR="00C1282C" w:rsidRDefault="00C1282C" w:rsidP="00C1282C">
            <w:pPr>
              <w:pStyle w:val="TableParagraph"/>
              <w:spacing w:before="8" w:line="204" w:lineRule="exact"/>
              <w:ind w:right="122"/>
              <w:rPr>
                <w:sz w:val="17"/>
              </w:rPr>
            </w:pPr>
            <w:r>
              <w:rPr>
                <w:sz w:val="17"/>
              </w:rPr>
              <w:t>0.0%</w:t>
            </w:r>
          </w:p>
        </w:tc>
        <w:tc>
          <w:tcPr>
            <w:tcW w:w="672" w:type="dxa"/>
            <w:shd w:val="clear" w:color="auto" w:fill="D9D9D9"/>
          </w:tcPr>
          <w:p w:rsidR="00C1282C" w:rsidRDefault="00C1282C" w:rsidP="00C1282C">
            <w:pPr>
              <w:pStyle w:val="TableParagraph"/>
              <w:spacing w:before="8" w:line="204" w:lineRule="exact"/>
              <w:ind w:right="122"/>
              <w:rPr>
                <w:sz w:val="17"/>
              </w:rPr>
            </w:pPr>
            <w:r>
              <w:rPr>
                <w:sz w:val="17"/>
              </w:rPr>
              <w:t>5.6%</w:t>
            </w:r>
          </w:p>
        </w:tc>
        <w:tc>
          <w:tcPr>
            <w:tcW w:w="672" w:type="dxa"/>
            <w:shd w:val="clear" w:color="auto" w:fill="D9D9D9"/>
          </w:tcPr>
          <w:p w:rsidR="00C1282C" w:rsidRDefault="00C1282C" w:rsidP="00C1282C">
            <w:pPr>
              <w:pStyle w:val="TableParagraph"/>
              <w:spacing w:before="8" w:line="204" w:lineRule="exact"/>
              <w:ind w:right="121"/>
              <w:rPr>
                <w:sz w:val="17"/>
              </w:rPr>
            </w:pPr>
            <w:r>
              <w:rPr>
                <w:sz w:val="17"/>
              </w:rPr>
              <w:t>20.0%</w:t>
            </w:r>
          </w:p>
        </w:tc>
        <w:tc>
          <w:tcPr>
            <w:tcW w:w="580" w:type="dxa"/>
            <w:shd w:val="clear" w:color="auto" w:fill="D9D9D9"/>
          </w:tcPr>
          <w:p w:rsidR="00C1282C" w:rsidRDefault="00C1282C" w:rsidP="00C1282C">
            <w:pPr>
              <w:pStyle w:val="TableParagraph"/>
              <w:spacing w:before="8" w:line="204" w:lineRule="exact"/>
              <w:ind w:right="29"/>
              <w:rPr>
                <w:sz w:val="17"/>
              </w:rPr>
            </w:pPr>
            <w:r>
              <w:rPr>
                <w:sz w:val="17"/>
              </w:rPr>
              <w:t>64.4%</w:t>
            </w:r>
          </w:p>
        </w:tc>
        <w:tc>
          <w:tcPr>
            <w:tcW w:w="728" w:type="dxa"/>
            <w:shd w:val="clear" w:color="auto" w:fill="D9D9D9"/>
          </w:tcPr>
          <w:p w:rsidR="00C1282C" w:rsidRDefault="00C1282C" w:rsidP="00C1282C">
            <w:pPr>
              <w:pStyle w:val="TableParagraph"/>
              <w:spacing w:before="8" w:line="204" w:lineRule="exact"/>
              <w:ind w:right="30"/>
              <w:rPr>
                <w:sz w:val="17"/>
              </w:rPr>
            </w:pPr>
            <w:r>
              <w:rPr>
                <w:sz w:val="17"/>
              </w:rPr>
              <w:t>7.8%</w:t>
            </w:r>
          </w:p>
        </w:tc>
        <w:tc>
          <w:tcPr>
            <w:tcW w:w="816" w:type="dxa"/>
            <w:shd w:val="clear" w:color="auto" w:fill="D9D9D9"/>
          </w:tcPr>
          <w:p w:rsidR="00C1282C" w:rsidRDefault="00C1282C" w:rsidP="00C1282C">
            <w:pPr>
              <w:pStyle w:val="TableParagraph"/>
              <w:spacing w:before="8" w:line="204" w:lineRule="exact"/>
              <w:ind w:right="105"/>
              <w:rPr>
                <w:sz w:val="17"/>
              </w:rPr>
            </w:pPr>
            <w:r>
              <w:rPr>
                <w:sz w:val="17"/>
              </w:rPr>
              <w:t>100.0%</w:t>
            </w:r>
          </w:p>
        </w:tc>
        <w:tc>
          <w:tcPr>
            <w:tcW w:w="707" w:type="dxa"/>
            <w:shd w:val="clear" w:color="auto" w:fill="D9D9D9"/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C1282C" w:rsidTr="00C1282C">
        <w:trPr>
          <w:trHeight w:val="262"/>
        </w:trPr>
        <w:tc>
          <w:tcPr>
            <w:tcW w:w="2924" w:type="dxa"/>
          </w:tcPr>
          <w:p w:rsidR="00C1282C" w:rsidRDefault="00C1282C" w:rsidP="00C1282C">
            <w:pPr>
              <w:pStyle w:val="TableParagraph"/>
              <w:spacing w:before="30"/>
              <w:ind w:left="24"/>
              <w:jc w:val="left"/>
              <w:rPr>
                <w:sz w:val="15"/>
              </w:rPr>
            </w:pPr>
            <w:r>
              <w:rPr>
                <w:sz w:val="15"/>
              </w:rPr>
              <w:t>The staff was courteous.</w:t>
            </w:r>
          </w:p>
        </w:tc>
        <w:tc>
          <w:tcPr>
            <w:tcW w:w="607" w:type="dxa"/>
          </w:tcPr>
          <w:p w:rsidR="00C1282C" w:rsidRDefault="00C1282C" w:rsidP="00C1282C">
            <w:pPr>
              <w:pStyle w:val="TableParagraph"/>
              <w:spacing w:before="15"/>
              <w:ind w:right="178"/>
              <w:rPr>
                <w:sz w:val="17"/>
              </w:rPr>
            </w:pPr>
            <w:r>
              <w:rPr>
                <w:sz w:val="17"/>
              </w:rPr>
              <w:t>n</w:t>
            </w:r>
          </w:p>
        </w:tc>
        <w:tc>
          <w:tcPr>
            <w:tcW w:w="809" w:type="dxa"/>
          </w:tcPr>
          <w:p w:rsidR="00C1282C" w:rsidRDefault="00C1282C" w:rsidP="00C1282C">
            <w:pPr>
              <w:pStyle w:val="TableParagraph"/>
              <w:spacing w:before="23"/>
              <w:ind w:right="165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628" w:type="dxa"/>
          </w:tcPr>
          <w:p w:rsidR="00C1282C" w:rsidRDefault="00C1282C" w:rsidP="00C1282C">
            <w:pPr>
              <w:pStyle w:val="TableParagraph"/>
              <w:spacing w:before="23"/>
              <w:ind w:right="12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72" w:type="dxa"/>
          </w:tcPr>
          <w:p w:rsidR="00C1282C" w:rsidRDefault="00C1282C" w:rsidP="00C1282C">
            <w:pPr>
              <w:pStyle w:val="TableParagraph"/>
              <w:spacing w:before="23"/>
              <w:ind w:righ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72" w:type="dxa"/>
          </w:tcPr>
          <w:p w:rsidR="00C1282C" w:rsidRDefault="00C1282C" w:rsidP="00C1282C">
            <w:pPr>
              <w:pStyle w:val="TableParagraph"/>
              <w:spacing w:before="23"/>
              <w:ind w:right="121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580" w:type="dxa"/>
          </w:tcPr>
          <w:p w:rsidR="00C1282C" w:rsidRDefault="00C1282C" w:rsidP="00C1282C">
            <w:pPr>
              <w:pStyle w:val="TableParagraph"/>
              <w:spacing w:before="23"/>
              <w:ind w:right="29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728" w:type="dxa"/>
          </w:tcPr>
          <w:p w:rsidR="00C1282C" w:rsidRDefault="00C1282C" w:rsidP="00C1282C">
            <w:pPr>
              <w:pStyle w:val="TableParagraph"/>
              <w:spacing w:before="23"/>
              <w:ind w:right="29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816" w:type="dxa"/>
          </w:tcPr>
          <w:p w:rsidR="00C1282C" w:rsidRDefault="00C1282C" w:rsidP="00C1282C">
            <w:pPr>
              <w:pStyle w:val="TableParagraph"/>
              <w:spacing w:before="23"/>
              <w:ind w:right="103"/>
              <w:rPr>
                <w:sz w:val="17"/>
              </w:rPr>
            </w:pPr>
            <w:r>
              <w:rPr>
                <w:sz w:val="17"/>
              </w:rPr>
              <w:t>90</w:t>
            </w:r>
          </w:p>
        </w:tc>
        <w:tc>
          <w:tcPr>
            <w:tcW w:w="707" w:type="dxa"/>
          </w:tcPr>
          <w:p w:rsidR="00C1282C" w:rsidRDefault="00C1282C" w:rsidP="00C1282C">
            <w:pPr>
              <w:pStyle w:val="TableParagraph"/>
              <w:spacing w:before="23"/>
              <w:ind w:right="138"/>
              <w:rPr>
                <w:sz w:val="17"/>
              </w:rPr>
            </w:pPr>
            <w:r>
              <w:rPr>
                <w:sz w:val="17"/>
              </w:rPr>
              <w:t>4.65</w:t>
            </w:r>
          </w:p>
        </w:tc>
        <w:tc>
          <w:tcPr>
            <w:tcW w:w="565" w:type="dxa"/>
          </w:tcPr>
          <w:p w:rsidR="00C1282C" w:rsidRDefault="00C1282C" w:rsidP="00C1282C">
            <w:pPr>
              <w:pStyle w:val="TableParagraph"/>
              <w:spacing w:before="23"/>
              <w:ind w:right="31"/>
              <w:rPr>
                <w:sz w:val="17"/>
              </w:rPr>
            </w:pPr>
            <w:r>
              <w:rPr>
                <w:sz w:val="17"/>
              </w:rPr>
              <w:t>0.655</w:t>
            </w:r>
          </w:p>
        </w:tc>
      </w:tr>
      <w:tr w:rsidR="00C1282C" w:rsidTr="00C1282C">
        <w:trPr>
          <w:trHeight w:val="229"/>
        </w:trPr>
        <w:tc>
          <w:tcPr>
            <w:tcW w:w="2924" w:type="dxa"/>
          </w:tcPr>
          <w:p w:rsidR="00C1282C" w:rsidRDefault="00C1282C" w:rsidP="00C1282C">
            <w:pPr>
              <w:pStyle w:val="TableParagraph"/>
              <w:spacing w:before="29"/>
              <w:ind w:left="2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(1= Strongly disagree, 5 = Strongly agree)</w:t>
            </w:r>
          </w:p>
        </w:tc>
        <w:tc>
          <w:tcPr>
            <w:tcW w:w="607" w:type="dxa"/>
          </w:tcPr>
          <w:p w:rsidR="00C1282C" w:rsidRDefault="00C1282C" w:rsidP="00C1282C">
            <w:pPr>
              <w:pStyle w:val="TableParagraph"/>
              <w:ind w:right="146"/>
              <w:rPr>
                <w:sz w:val="17"/>
              </w:rPr>
            </w:pPr>
            <w:r>
              <w:rPr>
                <w:sz w:val="17"/>
              </w:rPr>
              <w:t>%</w:t>
            </w:r>
          </w:p>
        </w:tc>
        <w:tc>
          <w:tcPr>
            <w:tcW w:w="809" w:type="dxa"/>
          </w:tcPr>
          <w:p w:rsidR="00C1282C" w:rsidRDefault="00C1282C" w:rsidP="00C1282C">
            <w:pPr>
              <w:pStyle w:val="TableParagraph"/>
              <w:spacing w:before="8" w:line="202" w:lineRule="exact"/>
              <w:ind w:right="166"/>
              <w:rPr>
                <w:sz w:val="17"/>
              </w:rPr>
            </w:pPr>
            <w:r>
              <w:rPr>
                <w:sz w:val="17"/>
              </w:rPr>
              <w:t>0.0%</w:t>
            </w:r>
          </w:p>
        </w:tc>
        <w:tc>
          <w:tcPr>
            <w:tcW w:w="628" w:type="dxa"/>
          </w:tcPr>
          <w:p w:rsidR="00C1282C" w:rsidRDefault="00C1282C" w:rsidP="00C1282C">
            <w:pPr>
              <w:pStyle w:val="TableParagraph"/>
              <w:spacing w:before="8" w:line="202" w:lineRule="exact"/>
              <w:ind w:right="122"/>
              <w:rPr>
                <w:sz w:val="17"/>
              </w:rPr>
            </w:pPr>
            <w:r>
              <w:rPr>
                <w:sz w:val="17"/>
              </w:rPr>
              <w:t>1.1%</w:t>
            </w:r>
          </w:p>
        </w:tc>
        <w:tc>
          <w:tcPr>
            <w:tcW w:w="672" w:type="dxa"/>
          </w:tcPr>
          <w:p w:rsidR="00C1282C" w:rsidRDefault="00C1282C" w:rsidP="00C1282C">
            <w:pPr>
              <w:pStyle w:val="TableParagraph"/>
              <w:spacing w:before="8" w:line="202" w:lineRule="exact"/>
              <w:ind w:right="122"/>
              <w:rPr>
                <w:sz w:val="17"/>
              </w:rPr>
            </w:pPr>
            <w:r>
              <w:rPr>
                <w:sz w:val="17"/>
              </w:rPr>
              <w:t>5.6%</w:t>
            </w:r>
          </w:p>
        </w:tc>
        <w:tc>
          <w:tcPr>
            <w:tcW w:w="672" w:type="dxa"/>
          </w:tcPr>
          <w:p w:rsidR="00C1282C" w:rsidRDefault="00C1282C" w:rsidP="00C1282C">
            <w:pPr>
              <w:pStyle w:val="TableParagraph"/>
              <w:spacing w:before="8" w:line="202" w:lineRule="exact"/>
              <w:ind w:right="121"/>
              <w:rPr>
                <w:sz w:val="17"/>
              </w:rPr>
            </w:pPr>
            <w:r>
              <w:rPr>
                <w:sz w:val="17"/>
              </w:rPr>
              <w:t>16.7%</w:t>
            </w:r>
          </w:p>
        </w:tc>
        <w:tc>
          <w:tcPr>
            <w:tcW w:w="580" w:type="dxa"/>
          </w:tcPr>
          <w:p w:rsidR="00C1282C" w:rsidRDefault="00C1282C" w:rsidP="00C1282C">
            <w:pPr>
              <w:pStyle w:val="TableParagraph"/>
              <w:spacing w:before="8" w:line="202" w:lineRule="exact"/>
              <w:ind w:right="29"/>
              <w:rPr>
                <w:sz w:val="17"/>
              </w:rPr>
            </w:pPr>
            <w:r>
              <w:rPr>
                <w:sz w:val="17"/>
              </w:rPr>
              <w:t>66.7%</w:t>
            </w:r>
          </w:p>
        </w:tc>
        <w:tc>
          <w:tcPr>
            <w:tcW w:w="728" w:type="dxa"/>
          </w:tcPr>
          <w:p w:rsidR="00C1282C" w:rsidRDefault="00C1282C" w:rsidP="00C1282C">
            <w:pPr>
              <w:pStyle w:val="TableParagraph"/>
              <w:spacing w:before="8" w:line="202" w:lineRule="exact"/>
              <w:ind w:right="30"/>
              <w:rPr>
                <w:sz w:val="17"/>
              </w:rPr>
            </w:pPr>
            <w:r>
              <w:rPr>
                <w:sz w:val="17"/>
              </w:rPr>
              <w:t>10.0%</w:t>
            </w:r>
          </w:p>
        </w:tc>
        <w:tc>
          <w:tcPr>
            <w:tcW w:w="816" w:type="dxa"/>
          </w:tcPr>
          <w:p w:rsidR="00C1282C" w:rsidRDefault="00C1282C" w:rsidP="00C1282C">
            <w:pPr>
              <w:pStyle w:val="TableParagraph"/>
              <w:spacing w:before="8" w:line="202" w:lineRule="exact"/>
              <w:ind w:right="105"/>
              <w:rPr>
                <w:sz w:val="17"/>
              </w:rPr>
            </w:pPr>
            <w:r>
              <w:rPr>
                <w:sz w:val="17"/>
              </w:rPr>
              <w:t>100.0%</w:t>
            </w:r>
          </w:p>
        </w:tc>
        <w:tc>
          <w:tcPr>
            <w:tcW w:w="707" w:type="dxa"/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C1282C" w:rsidTr="00C1282C">
        <w:trPr>
          <w:trHeight w:val="264"/>
        </w:trPr>
        <w:tc>
          <w:tcPr>
            <w:tcW w:w="2924" w:type="dxa"/>
            <w:shd w:val="clear" w:color="auto" w:fill="D9D9D9"/>
          </w:tcPr>
          <w:p w:rsidR="00C1282C" w:rsidRDefault="00C1282C" w:rsidP="00C1282C">
            <w:pPr>
              <w:pStyle w:val="TableParagraph"/>
              <w:spacing w:before="32"/>
              <w:ind w:left="24"/>
              <w:jc w:val="left"/>
              <w:rPr>
                <w:sz w:val="15"/>
              </w:rPr>
            </w:pPr>
            <w:r>
              <w:rPr>
                <w:sz w:val="15"/>
              </w:rPr>
              <w:t>The staff was knowledgeable.</w:t>
            </w:r>
          </w:p>
        </w:tc>
        <w:tc>
          <w:tcPr>
            <w:tcW w:w="607" w:type="dxa"/>
            <w:shd w:val="clear" w:color="auto" w:fill="D9D9D9"/>
          </w:tcPr>
          <w:p w:rsidR="00C1282C" w:rsidRDefault="00C1282C" w:rsidP="00C1282C">
            <w:pPr>
              <w:pStyle w:val="TableParagraph"/>
              <w:spacing w:before="18"/>
              <w:ind w:right="178"/>
              <w:rPr>
                <w:sz w:val="17"/>
              </w:rPr>
            </w:pPr>
            <w:r>
              <w:rPr>
                <w:sz w:val="17"/>
              </w:rPr>
              <w:t>n</w:t>
            </w:r>
          </w:p>
        </w:tc>
        <w:tc>
          <w:tcPr>
            <w:tcW w:w="809" w:type="dxa"/>
            <w:shd w:val="clear" w:color="auto" w:fill="D9D9D9"/>
          </w:tcPr>
          <w:p w:rsidR="00C1282C" w:rsidRDefault="00C1282C" w:rsidP="00C1282C">
            <w:pPr>
              <w:pStyle w:val="TableParagraph"/>
              <w:spacing w:before="25"/>
              <w:ind w:right="165"/>
              <w:rPr>
                <w:sz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628" w:type="dxa"/>
            <w:shd w:val="clear" w:color="auto" w:fill="D9D9D9"/>
          </w:tcPr>
          <w:p w:rsidR="00C1282C" w:rsidRDefault="00C1282C" w:rsidP="00C1282C">
            <w:pPr>
              <w:pStyle w:val="TableParagraph"/>
              <w:spacing w:before="25"/>
              <w:ind w:right="121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672" w:type="dxa"/>
            <w:shd w:val="clear" w:color="auto" w:fill="D9D9D9"/>
          </w:tcPr>
          <w:p w:rsidR="00C1282C" w:rsidRDefault="00C1282C" w:rsidP="00C1282C">
            <w:pPr>
              <w:pStyle w:val="TableParagraph"/>
              <w:spacing w:before="25"/>
              <w:ind w:right="121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72" w:type="dxa"/>
            <w:shd w:val="clear" w:color="auto" w:fill="D9D9D9"/>
          </w:tcPr>
          <w:p w:rsidR="00C1282C" w:rsidRDefault="00C1282C" w:rsidP="00C1282C">
            <w:pPr>
              <w:pStyle w:val="TableParagraph"/>
              <w:spacing w:before="25"/>
              <w:ind w:right="121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580" w:type="dxa"/>
            <w:shd w:val="clear" w:color="auto" w:fill="D9D9D9"/>
          </w:tcPr>
          <w:p w:rsidR="00C1282C" w:rsidRDefault="00C1282C" w:rsidP="00C1282C">
            <w:pPr>
              <w:pStyle w:val="TableParagraph"/>
              <w:spacing w:before="25"/>
              <w:ind w:right="29"/>
              <w:rPr>
                <w:sz w:val="17"/>
              </w:rPr>
            </w:pPr>
            <w:r>
              <w:rPr>
                <w:sz w:val="17"/>
              </w:rPr>
              <w:t>61</w:t>
            </w:r>
          </w:p>
        </w:tc>
        <w:tc>
          <w:tcPr>
            <w:tcW w:w="728" w:type="dxa"/>
            <w:shd w:val="clear" w:color="auto" w:fill="D9D9D9"/>
          </w:tcPr>
          <w:p w:rsidR="00C1282C" w:rsidRDefault="00C1282C" w:rsidP="00C1282C">
            <w:pPr>
              <w:pStyle w:val="TableParagraph"/>
              <w:spacing w:before="25"/>
              <w:ind w:right="29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816" w:type="dxa"/>
            <w:shd w:val="clear" w:color="auto" w:fill="D9D9D9"/>
          </w:tcPr>
          <w:p w:rsidR="00C1282C" w:rsidRDefault="00C1282C" w:rsidP="00C1282C">
            <w:pPr>
              <w:pStyle w:val="TableParagraph"/>
              <w:spacing w:before="25"/>
              <w:ind w:right="103"/>
              <w:rPr>
                <w:sz w:val="17"/>
              </w:rPr>
            </w:pPr>
            <w:r>
              <w:rPr>
                <w:sz w:val="17"/>
              </w:rPr>
              <w:t>90</w:t>
            </w:r>
          </w:p>
        </w:tc>
        <w:tc>
          <w:tcPr>
            <w:tcW w:w="707" w:type="dxa"/>
            <w:shd w:val="clear" w:color="auto" w:fill="D9D9D9"/>
          </w:tcPr>
          <w:p w:rsidR="00C1282C" w:rsidRDefault="00C1282C" w:rsidP="00C1282C">
            <w:pPr>
              <w:pStyle w:val="TableParagraph"/>
              <w:spacing w:before="25"/>
              <w:ind w:right="138"/>
              <w:rPr>
                <w:sz w:val="17"/>
              </w:rPr>
            </w:pPr>
            <w:r>
              <w:rPr>
                <w:sz w:val="17"/>
              </w:rPr>
              <w:t>4.62</w:t>
            </w:r>
          </w:p>
        </w:tc>
        <w:tc>
          <w:tcPr>
            <w:tcW w:w="565" w:type="dxa"/>
            <w:shd w:val="clear" w:color="auto" w:fill="D9D9D9"/>
          </w:tcPr>
          <w:p w:rsidR="00C1282C" w:rsidRDefault="00C1282C" w:rsidP="00C1282C">
            <w:pPr>
              <w:pStyle w:val="TableParagraph"/>
              <w:spacing w:before="25"/>
              <w:ind w:right="31"/>
              <w:rPr>
                <w:sz w:val="17"/>
              </w:rPr>
            </w:pPr>
            <w:r>
              <w:rPr>
                <w:sz w:val="17"/>
              </w:rPr>
              <w:t>0.784</w:t>
            </w:r>
          </w:p>
        </w:tc>
      </w:tr>
      <w:tr w:rsidR="00C1282C" w:rsidTr="00C1282C">
        <w:trPr>
          <w:trHeight w:val="232"/>
        </w:trPr>
        <w:tc>
          <w:tcPr>
            <w:tcW w:w="2924" w:type="dxa"/>
            <w:shd w:val="clear" w:color="auto" w:fill="D9D9D9"/>
          </w:tcPr>
          <w:p w:rsidR="00C1282C" w:rsidRDefault="00C1282C" w:rsidP="00C1282C">
            <w:pPr>
              <w:pStyle w:val="TableParagraph"/>
              <w:spacing w:before="29"/>
              <w:ind w:left="2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(1= Strongly disagree, 5 = Strongly agree)</w:t>
            </w:r>
          </w:p>
        </w:tc>
        <w:tc>
          <w:tcPr>
            <w:tcW w:w="607" w:type="dxa"/>
            <w:shd w:val="clear" w:color="auto" w:fill="D9D9D9"/>
          </w:tcPr>
          <w:p w:rsidR="00C1282C" w:rsidRDefault="00C1282C" w:rsidP="00C1282C">
            <w:pPr>
              <w:pStyle w:val="TableParagraph"/>
              <w:spacing w:before="1"/>
              <w:ind w:right="146"/>
              <w:rPr>
                <w:sz w:val="17"/>
              </w:rPr>
            </w:pPr>
            <w:r>
              <w:rPr>
                <w:sz w:val="17"/>
              </w:rPr>
              <w:t>%</w:t>
            </w:r>
          </w:p>
        </w:tc>
        <w:tc>
          <w:tcPr>
            <w:tcW w:w="809" w:type="dxa"/>
            <w:shd w:val="clear" w:color="auto" w:fill="D9D9D9"/>
          </w:tcPr>
          <w:p w:rsidR="00C1282C" w:rsidRDefault="00C1282C" w:rsidP="00C1282C">
            <w:pPr>
              <w:pStyle w:val="TableParagraph"/>
              <w:spacing w:before="8" w:line="204" w:lineRule="exact"/>
              <w:ind w:right="166"/>
              <w:rPr>
                <w:sz w:val="17"/>
              </w:rPr>
            </w:pPr>
            <w:r>
              <w:rPr>
                <w:sz w:val="17"/>
              </w:rPr>
              <w:t>0.0%</w:t>
            </w:r>
          </w:p>
        </w:tc>
        <w:tc>
          <w:tcPr>
            <w:tcW w:w="628" w:type="dxa"/>
            <w:shd w:val="clear" w:color="auto" w:fill="D9D9D9"/>
          </w:tcPr>
          <w:p w:rsidR="00C1282C" w:rsidRDefault="00C1282C" w:rsidP="00C1282C">
            <w:pPr>
              <w:pStyle w:val="TableParagraph"/>
              <w:spacing w:before="8" w:line="204" w:lineRule="exact"/>
              <w:ind w:right="122"/>
              <w:rPr>
                <w:sz w:val="17"/>
              </w:rPr>
            </w:pPr>
            <w:r>
              <w:rPr>
                <w:sz w:val="17"/>
              </w:rPr>
              <w:t>4.4%</w:t>
            </w:r>
          </w:p>
        </w:tc>
        <w:tc>
          <w:tcPr>
            <w:tcW w:w="672" w:type="dxa"/>
            <w:shd w:val="clear" w:color="auto" w:fill="D9D9D9"/>
          </w:tcPr>
          <w:p w:rsidR="00C1282C" w:rsidRDefault="00C1282C" w:rsidP="00C1282C">
            <w:pPr>
              <w:pStyle w:val="TableParagraph"/>
              <w:spacing w:before="8" w:line="204" w:lineRule="exact"/>
              <w:ind w:right="122"/>
              <w:rPr>
                <w:sz w:val="17"/>
              </w:rPr>
            </w:pPr>
            <w:r>
              <w:rPr>
                <w:sz w:val="17"/>
              </w:rPr>
              <w:t>3.3%</w:t>
            </w:r>
          </w:p>
        </w:tc>
        <w:tc>
          <w:tcPr>
            <w:tcW w:w="672" w:type="dxa"/>
            <w:shd w:val="clear" w:color="auto" w:fill="D9D9D9"/>
          </w:tcPr>
          <w:p w:rsidR="00C1282C" w:rsidRDefault="00C1282C" w:rsidP="00C1282C">
            <w:pPr>
              <w:pStyle w:val="TableParagraph"/>
              <w:spacing w:before="8" w:line="204" w:lineRule="exact"/>
              <w:ind w:right="121"/>
              <w:rPr>
                <w:sz w:val="17"/>
              </w:rPr>
            </w:pPr>
            <w:r>
              <w:rPr>
                <w:sz w:val="17"/>
              </w:rPr>
              <w:t>14.4%</w:t>
            </w:r>
          </w:p>
        </w:tc>
        <w:tc>
          <w:tcPr>
            <w:tcW w:w="580" w:type="dxa"/>
            <w:shd w:val="clear" w:color="auto" w:fill="D9D9D9"/>
          </w:tcPr>
          <w:p w:rsidR="00C1282C" w:rsidRDefault="00C1282C" w:rsidP="00C1282C">
            <w:pPr>
              <w:pStyle w:val="TableParagraph"/>
              <w:spacing w:before="8" w:line="204" w:lineRule="exact"/>
              <w:ind w:right="29"/>
              <w:rPr>
                <w:sz w:val="17"/>
              </w:rPr>
            </w:pPr>
            <w:r>
              <w:rPr>
                <w:sz w:val="17"/>
              </w:rPr>
              <w:t>67.8%</w:t>
            </w:r>
          </w:p>
        </w:tc>
        <w:tc>
          <w:tcPr>
            <w:tcW w:w="728" w:type="dxa"/>
            <w:shd w:val="clear" w:color="auto" w:fill="D9D9D9"/>
          </w:tcPr>
          <w:p w:rsidR="00C1282C" w:rsidRDefault="00C1282C" w:rsidP="00C1282C">
            <w:pPr>
              <w:pStyle w:val="TableParagraph"/>
              <w:spacing w:before="8" w:line="204" w:lineRule="exact"/>
              <w:ind w:right="30"/>
              <w:rPr>
                <w:sz w:val="17"/>
              </w:rPr>
            </w:pPr>
            <w:r>
              <w:rPr>
                <w:sz w:val="17"/>
              </w:rPr>
              <w:t>10.0%</w:t>
            </w:r>
          </w:p>
        </w:tc>
        <w:tc>
          <w:tcPr>
            <w:tcW w:w="816" w:type="dxa"/>
            <w:shd w:val="clear" w:color="auto" w:fill="D9D9D9"/>
          </w:tcPr>
          <w:p w:rsidR="00C1282C" w:rsidRDefault="00C1282C" w:rsidP="00C1282C">
            <w:pPr>
              <w:pStyle w:val="TableParagraph"/>
              <w:spacing w:before="8" w:line="204" w:lineRule="exact"/>
              <w:ind w:right="105"/>
              <w:rPr>
                <w:sz w:val="17"/>
              </w:rPr>
            </w:pPr>
            <w:r>
              <w:rPr>
                <w:sz w:val="17"/>
              </w:rPr>
              <w:t>100.0%</w:t>
            </w:r>
          </w:p>
        </w:tc>
        <w:tc>
          <w:tcPr>
            <w:tcW w:w="707" w:type="dxa"/>
            <w:shd w:val="clear" w:color="auto" w:fill="D9D9D9"/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C1282C" w:rsidTr="00C1282C">
        <w:trPr>
          <w:trHeight w:val="262"/>
        </w:trPr>
        <w:tc>
          <w:tcPr>
            <w:tcW w:w="2924" w:type="dxa"/>
          </w:tcPr>
          <w:p w:rsidR="00C1282C" w:rsidRDefault="00C1282C" w:rsidP="00C1282C">
            <w:pPr>
              <w:pStyle w:val="TableParagraph"/>
              <w:spacing w:before="30"/>
              <w:ind w:left="24"/>
              <w:jc w:val="left"/>
              <w:rPr>
                <w:sz w:val="15"/>
              </w:rPr>
            </w:pPr>
            <w:r>
              <w:rPr>
                <w:sz w:val="15"/>
              </w:rPr>
              <w:t>Overall satisfaction with the unit.</w:t>
            </w:r>
          </w:p>
        </w:tc>
        <w:tc>
          <w:tcPr>
            <w:tcW w:w="607" w:type="dxa"/>
          </w:tcPr>
          <w:p w:rsidR="00C1282C" w:rsidRDefault="00C1282C" w:rsidP="00C1282C">
            <w:pPr>
              <w:pStyle w:val="TableParagraph"/>
              <w:spacing w:before="15"/>
              <w:ind w:right="178"/>
              <w:rPr>
                <w:sz w:val="17"/>
              </w:rPr>
            </w:pPr>
            <w:r>
              <w:rPr>
                <w:sz w:val="17"/>
              </w:rPr>
              <w:t>n</w:t>
            </w:r>
          </w:p>
        </w:tc>
        <w:tc>
          <w:tcPr>
            <w:tcW w:w="809" w:type="dxa"/>
          </w:tcPr>
          <w:p w:rsidR="00C1282C" w:rsidRDefault="00C1282C" w:rsidP="00C1282C">
            <w:pPr>
              <w:pStyle w:val="TableParagraph"/>
              <w:spacing w:before="23"/>
              <w:ind w:right="165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28" w:type="dxa"/>
          </w:tcPr>
          <w:p w:rsidR="00C1282C" w:rsidRDefault="00C1282C" w:rsidP="00C1282C">
            <w:pPr>
              <w:pStyle w:val="TableParagraph"/>
              <w:spacing w:before="23"/>
              <w:ind w:right="121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72" w:type="dxa"/>
          </w:tcPr>
          <w:p w:rsidR="00C1282C" w:rsidRDefault="00C1282C" w:rsidP="00C1282C">
            <w:pPr>
              <w:pStyle w:val="TableParagraph"/>
              <w:spacing w:before="23"/>
              <w:ind w:right="121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672" w:type="dxa"/>
          </w:tcPr>
          <w:p w:rsidR="00C1282C" w:rsidRDefault="00C1282C" w:rsidP="00C1282C">
            <w:pPr>
              <w:pStyle w:val="TableParagraph"/>
              <w:spacing w:before="23"/>
              <w:ind w:right="121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580" w:type="dxa"/>
          </w:tcPr>
          <w:p w:rsidR="00C1282C" w:rsidRDefault="00C1282C" w:rsidP="00C1282C">
            <w:pPr>
              <w:pStyle w:val="TableParagraph"/>
              <w:spacing w:before="23"/>
              <w:ind w:right="29"/>
              <w:rPr>
                <w:sz w:val="17"/>
              </w:rPr>
            </w:pPr>
            <w:r>
              <w:rPr>
                <w:sz w:val="17"/>
              </w:rPr>
              <w:t>58</w:t>
            </w:r>
          </w:p>
        </w:tc>
        <w:tc>
          <w:tcPr>
            <w:tcW w:w="728" w:type="dxa"/>
          </w:tcPr>
          <w:p w:rsidR="00C1282C" w:rsidRDefault="00C1282C" w:rsidP="00C1282C">
            <w:pPr>
              <w:pStyle w:val="TableParagraph"/>
              <w:spacing w:before="23"/>
              <w:ind w:right="2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816" w:type="dxa"/>
          </w:tcPr>
          <w:p w:rsidR="00C1282C" w:rsidRDefault="00C1282C" w:rsidP="00C1282C">
            <w:pPr>
              <w:pStyle w:val="TableParagraph"/>
              <w:spacing w:before="23"/>
              <w:ind w:right="103"/>
              <w:rPr>
                <w:sz w:val="17"/>
              </w:rPr>
            </w:pPr>
            <w:r>
              <w:rPr>
                <w:sz w:val="17"/>
              </w:rPr>
              <w:t>90</w:t>
            </w:r>
          </w:p>
        </w:tc>
        <w:tc>
          <w:tcPr>
            <w:tcW w:w="707" w:type="dxa"/>
          </w:tcPr>
          <w:p w:rsidR="00C1282C" w:rsidRDefault="00C1282C" w:rsidP="00C1282C">
            <w:pPr>
              <w:pStyle w:val="TableParagraph"/>
              <w:spacing w:before="23"/>
              <w:ind w:right="138"/>
              <w:rPr>
                <w:sz w:val="17"/>
              </w:rPr>
            </w:pPr>
            <w:r>
              <w:rPr>
                <w:sz w:val="17"/>
              </w:rPr>
              <w:t>4.48</w:t>
            </w:r>
          </w:p>
        </w:tc>
        <w:tc>
          <w:tcPr>
            <w:tcW w:w="565" w:type="dxa"/>
          </w:tcPr>
          <w:p w:rsidR="00C1282C" w:rsidRDefault="00C1282C" w:rsidP="00C1282C">
            <w:pPr>
              <w:pStyle w:val="TableParagraph"/>
              <w:spacing w:before="23"/>
              <w:ind w:right="31"/>
              <w:rPr>
                <w:sz w:val="17"/>
              </w:rPr>
            </w:pPr>
            <w:r>
              <w:rPr>
                <w:sz w:val="17"/>
              </w:rPr>
              <w:t>0.881</w:t>
            </w:r>
          </w:p>
        </w:tc>
      </w:tr>
      <w:tr w:rsidR="00C1282C" w:rsidTr="00C1282C">
        <w:trPr>
          <w:trHeight w:val="221"/>
        </w:trPr>
        <w:tc>
          <w:tcPr>
            <w:tcW w:w="2924" w:type="dxa"/>
            <w:tcBorders>
              <w:bottom w:val="single" w:sz="8" w:space="0" w:color="000000"/>
            </w:tcBorders>
          </w:tcPr>
          <w:p w:rsidR="00C1282C" w:rsidRDefault="00C1282C" w:rsidP="00C1282C">
            <w:pPr>
              <w:pStyle w:val="TableParagraph"/>
              <w:spacing w:before="29"/>
              <w:ind w:left="2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(1= Very unsatisfied, 5 = Very satisfied)</w:t>
            </w:r>
          </w:p>
        </w:tc>
        <w:tc>
          <w:tcPr>
            <w:tcW w:w="607" w:type="dxa"/>
            <w:tcBorders>
              <w:bottom w:val="single" w:sz="8" w:space="0" w:color="000000"/>
            </w:tcBorders>
          </w:tcPr>
          <w:p w:rsidR="00C1282C" w:rsidRDefault="00C1282C" w:rsidP="00C1282C">
            <w:pPr>
              <w:pStyle w:val="TableParagraph"/>
              <w:spacing w:line="200" w:lineRule="exact"/>
              <w:ind w:right="146"/>
              <w:rPr>
                <w:sz w:val="17"/>
              </w:rPr>
            </w:pPr>
            <w:r>
              <w:rPr>
                <w:sz w:val="17"/>
              </w:rPr>
              <w:t>%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 w:rsidR="00C1282C" w:rsidRDefault="00C1282C" w:rsidP="00C1282C">
            <w:pPr>
              <w:pStyle w:val="TableParagraph"/>
              <w:spacing w:before="8" w:line="193" w:lineRule="exact"/>
              <w:ind w:right="166"/>
              <w:rPr>
                <w:sz w:val="17"/>
              </w:rPr>
            </w:pPr>
            <w:r>
              <w:rPr>
                <w:sz w:val="17"/>
              </w:rPr>
              <w:t>2.2%</w:t>
            </w:r>
          </w:p>
        </w:tc>
        <w:tc>
          <w:tcPr>
            <w:tcW w:w="628" w:type="dxa"/>
            <w:tcBorders>
              <w:bottom w:val="single" w:sz="8" w:space="0" w:color="000000"/>
            </w:tcBorders>
          </w:tcPr>
          <w:p w:rsidR="00C1282C" w:rsidRDefault="00C1282C" w:rsidP="00C1282C">
            <w:pPr>
              <w:pStyle w:val="TableParagraph"/>
              <w:spacing w:before="8" w:line="193" w:lineRule="exact"/>
              <w:ind w:right="122"/>
              <w:rPr>
                <w:sz w:val="17"/>
              </w:rPr>
            </w:pPr>
            <w:r>
              <w:rPr>
                <w:sz w:val="17"/>
              </w:rPr>
              <w:t>2.2%</w:t>
            </w:r>
          </w:p>
        </w:tc>
        <w:tc>
          <w:tcPr>
            <w:tcW w:w="672" w:type="dxa"/>
            <w:tcBorders>
              <w:bottom w:val="single" w:sz="8" w:space="0" w:color="000000"/>
            </w:tcBorders>
          </w:tcPr>
          <w:p w:rsidR="00C1282C" w:rsidRDefault="00C1282C" w:rsidP="00C1282C">
            <w:pPr>
              <w:pStyle w:val="TableParagraph"/>
              <w:spacing w:before="8" w:line="193" w:lineRule="exact"/>
              <w:ind w:right="122"/>
              <w:rPr>
                <w:sz w:val="17"/>
              </w:rPr>
            </w:pPr>
            <w:r>
              <w:rPr>
                <w:sz w:val="17"/>
              </w:rPr>
              <w:t>5.6%</w:t>
            </w:r>
          </w:p>
        </w:tc>
        <w:tc>
          <w:tcPr>
            <w:tcW w:w="672" w:type="dxa"/>
            <w:tcBorders>
              <w:bottom w:val="single" w:sz="8" w:space="0" w:color="000000"/>
            </w:tcBorders>
          </w:tcPr>
          <w:p w:rsidR="00C1282C" w:rsidRDefault="00C1282C" w:rsidP="00C1282C">
            <w:pPr>
              <w:pStyle w:val="TableParagraph"/>
              <w:spacing w:before="8" w:line="193" w:lineRule="exact"/>
              <w:ind w:right="121"/>
              <w:rPr>
                <w:sz w:val="17"/>
              </w:rPr>
            </w:pPr>
            <w:r>
              <w:rPr>
                <w:sz w:val="17"/>
              </w:rPr>
              <w:t>24.4%</w:t>
            </w:r>
          </w:p>
        </w:tc>
        <w:tc>
          <w:tcPr>
            <w:tcW w:w="580" w:type="dxa"/>
            <w:tcBorders>
              <w:bottom w:val="single" w:sz="8" w:space="0" w:color="000000"/>
            </w:tcBorders>
          </w:tcPr>
          <w:p w:rsidR="00C1282C" w:rsidRDefault="00C1282C" w:rsidP="00C1282C">
            <w:pPr>
              <w:pStyle w:val="TableParagraph"/>
              <w:spacing w:before="8" w:line="193" w:lineRule="exact"/>
              <w:ind w:right="29"/>
              <w:rPr>
                <w:sz w:val="17"/>
              </w:rPr>
            </w:pPr>
            <w:r>
              <w:rPr>
                <w:sz w:val="17"/>
              </w:rPr>
              <w:t>64.4%</w:t>
            </w:r>
          </w:p>
        </w:tc>
        <w:tc>
          <w:tcPr>
            <w:tcW w:w="728" w:type="dxa"/>
            <w:tcBorders>
              <w:bottom w:val="single" w:sz="8" w:space="0" w:color="000000"/>
            </w:tcBorders>
          </w:tcPr>
          <w:p w:rsidR="00C1282C" w:rsidRDefault="00C1282C" w:rsidP="00C1282C">
            <w:pPr>
              <w:pStyle w:val="TableParagraph"/>
              <w:spacing w:before="8" w:line="193" w:lineRule="exact"/>
              <w:ind w:right="30"/>
              <w:rPr>
                <w:sz w:val="17"/>
              </w:rPr>
            </w:pPr>
            <w:r>
              <w:rPr>
                <w:sz w:val="17"/>
              </w:rPr>
              <w:t>1.1%</w:t>
            </w:r>
          </w:p>
        </w:tc>
        <w:tc>
          <w:tcPr>
            <w:tcW w:w="816" w:type="dxa"/>
            <w:tcBorders>
              <w:bottom w:val="single" w:sz="8" w:space="0" w:color="000000"/>
            </w:tcBorders>
          </w:tcPr>
          <w:p w:rsidR="00C1282C" w:rsidRDefault="00C1282C" w:rsidP="00C1282C">
            <w:pPr>
              <w:pStyle w:val="TableParagraph"/>
              <w:spacing w:before="8" w:line="193" w:lineRule="exact"/>
              <w:ind w:right="105"/>
              <w:rPr>
                <w:sz w:val="17"/>
              </w:rPr>
            </w:pPr>
            <w:r>
              <w:rPr>
                <w:sz w:val="17"/>
              </w:rPr>
              <w:t>100.0%</w:t>
            </w:r>
          </w:p>
        </w:tc>
        <w:tc>
          <w:tcPr>
            <w:tcW w:w="707" w:type="dxa"/>
            <w:tcBorders>
              <w:bottom w:val="single" w:sz="8" w:space="0" w:color="000000"/>
            </w:tcBorders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  <w:tcBorders>
              <w:bottom w:val="single" w:sz="8" w:space="0" w:color="000000"/>
            </w:tcBorders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C1282C" w:rsidTr="00C1282C">
        <w:trPr>
          <w:trHeight w:val="218"/>
        </w:trPr>
        <w:tc>
          <w:tcPr>
            <w:tcW w:w="7620" w:type="dxa"/>
            <w:gridSpan w:val="8"/>
            <w:tcBorders>
              <w:top w:val="single" w:sz="8" w:space="0" w:color="000000"/>
            </w:tcBorders>
          </w:tcPr>
          <w:p w:rsidR="00C1282C" w:rsidRDefault="00C1282C" w:rsidP="00C1282C">
            <w:pPr>
              <w:pStyle w:val="TableParagraph"/>
              <w:spacing w:before="14" w:line="184" w:lineRule="exact"/>
              <w:ind w:left="26" w:right="-15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³ The mean and standard deviation are calculated on a 5-point scale by excluding the "No response"</w:t>
            </w:r>
            <w:r>
              <w:rPr>
                <w:i/>
                <w:spacing w:val="23"/>
                <w:sz w:val="17"/>
              </w:rPr>
              <w:t xml:space="preserve"> </w:t>
            </w:r>
            <w:r>
              <w:rPr>
                <w:i/>
                <w:sz w:val="17"/>
              </w:rPr>
              <w:t>category.</w:t>
            </w:r>
          </w:p>
        </w:tc>
        <w:tc>
          <w:tcPr>
            <w:tcW w:w="816" w:type="dxa"/>
            <w:tcBorders>
              <w:top w:val="single" w:sz="8" w:space="0" w:color="000000"/>
            </w:tcBorders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7" w:type="dxa"/>
            <w:tcBorders>
              <w:top w:val="single" w:sz="8" w:space="0" w:color="000000"/>
            </w:tcBorders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  <w:tcBorders>
              <w:top w:val="single" w:sz="8" w:space="0" w:color="000000"/>
            </w:tcBorders>
          </w:tcPr>
          <w:p w:rsidR="00C1282C" w:rsidRDefault="00C1282C" w:rsidP="00C1282C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C1282C" w:rsidRDefault="00C1282C" w:rsidP="00C1282C">
      <w:pPr>
        <w:pStyle w:val="Heading2"/>
      </w:pPr>
      <w:r>
        <w:t>2017 Student Survey of Satisfaction with Service Units Appendix:</w:t>
      </w:r>
    </w:p>
    <w:p w:rsidR="00C1282C" w:rsidRDefault="00C1282C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8"/>
      </w:tblGrid>
      <w:tr w:rsidR="00C1282C" w:rsidTr="00007306">
        <w:trPr>
          <w:trHeight w:val="460"/>
        </w:trPr>
        <w:tc>
          <w:tcPr>
            <w:tcW w:w="10228" w:type="dxa"/>
          </w:tcPr>
          <w:p w:rsidR="00C1282C" w:rsidRDefault="00C1282C" w:rsidP="00007306">
            <w:pPr>
              <w:pStyle w:val="TableParagraph"/>
              <w:spacing w:line="260" w:lineRule="exact"/>
              <w:ind w:left="3296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SERVICE UNIT: Career Services</w:t>
            </w:r>
          </w:p>
        </w:tc>
      </w:tr>
      <w:tr w:rsidR="00C1282C" w:rsidTr="00007306">
        <w:trPr>
          <w:trHeight w:val="707"/>
        </w:trPr>
        <w:tc>
          <w:tcPr>
            <w:tcW w:w="10228" w:type="dxa"/>
            <w:tcBorders>
              <w:bottom w:val="single" w:sz="8" w:space="0" w:color="000000"/>
            </w:tcBorders>
          </w:tcPr>
          <w:p w:rsidR="00C1282C" w:rsidRDefault="00C1282C" w:rsidP="00007306">
            <w:pPr>
              <w:pStyle w:val="TableParagraph"/>
              <w:spacing w:before="140"/>
              <w:ind w:left="38"/>
              <w:jc w:val="left"/>
              <w:rPr>
                <w:i/>
              </w:rPr>
            </w:pPr>
            <w:r>
              <w:rPr>
                <w:i/>
              </w:rPr>
              <w:t>Table 27. Career Services Comments</w:t>
            </w:r>
          </w:p>
        </w:tc>
      </w:tr>
      <w:tr w:rsidR="00C1282C" w:rsidTr="00007306">
        <w:trPr>
          <w:trHeight w:val="591"/>
        </w:trPr>
        <w:tc>
          <w:tcPr>
            <w:tcW w:w="10228" w:type="dxa"/>
            <w:tcBorders>
              <w:top w:val="single" w:sz="8" w:space="0" w:color="000000"/>
            </w:tcBorders>
          </w:tcPr>
          <w:p w:rsidR="00C1282C" w:rsidRDefault="00C1282C" w:rsidP="00007306">
            <w:pPr>
              <w:pStyle w:val="TableParagraph"/>
              <w:spacing w:line="262" w:lineRule="exact"/>
              <w:ind w:left="38"/>
              <w:jc w:val="left"/>
            </w:pPr>
            <w:r>
              <w:t xml:space="preserve">4 because the last time, i was not correctly advice on a course that is a </w:t>
            </w:r>
            <w:proofErr w:type="spellStart"/>
            <w:r>
              <w:t>prereq</w:t>
            </w:r>
            <w:proofErr w:type="spellEnd"/>
            <w:r>
              <w:t xml:space="preserve"> and for that reason, I am spending</w:t>
            </w:r>
          </w:p>
          <w:p w:rsidR="00C1282C" w:rsidRDefault="00C1282C" w:rsidP="00007306">
            <w:pPr>
              <w:pStyle w:val="TableParagraph"/>
              <w:tabs>
                <w:tab w:val="left" w:pos="10227"/>
              </w:tabs>
              <w:spacing w:before="22"/>
              <w:ind w:left="1"/>
              <w:jc w:val="left"/>
            </w:pPr>
            <w:r>
              <w:rPr>
                <w:spacing w:val="-13"/>
                <w:u w:val="double"/>
              </w:rPr>
              <w:t xml:space="preserve"> </w:t>
            </w:r>
            <w:r>
              <w:rPr>
                <w:u w:val="double"/>
              </w:rPr>
              <w:t>one mo</w:t>
            </w:r>
            <w:r>
              <w:rPr>
                <w:u w:val="single"/>
              </w:rPr>
              <w:t>r</w:t>
            </w:r>
            <w:r>
              <w:t>e semest</w:t>
            </w:r>
            <w:r>
              <w:rPr>
                <w:u w:val="single"/>
              </w:rPr>
              <w:t>e</w:t>
            </w:r>
            <w:r>
              <w:t>r for one</w:t>
            </w:r>
            <w:r>
              <w:rPr>
                <w:spacing w:val="11"/>
              </w:rPr>
              <w:t xml:space="preserve"> </w:t>
            </w:r>
            <w:r>
              <w:t>cou</w:t>
            </w:r>
            <w:r>
              <w:rPr>
                <w:u w:val="single"/>
              </w:rPr>
              <w:t>rs</w:t>
            </w:r>
            <w:r>
              <w:t>e</w:t>
            </w:r>
            <w:r>
              <w:tab/>
            </w:r>
          </w:p>
        </w:tc>
      </w:tr>
      <w:tr w:rsidR="00C1282C" w:rsidTr="00007306">
        <w:trPr>
          <w:trHeight w:val="290"/>
        </w:trPr>
        <w:tc>
          <w:tcPr>
            <w:tcW w:w="10228" w:type="dxa"/>
          </w:tcPr>
          <w:p w:rsidR="00C1282C" w:rsidRDefault="00C1282C" w:rsidP="00007306">
            <w:pPr>
              <w:pStyle w:val="TableParagraph"/>
              <w:tabs>
                <w:tab w:val="left" w:pos="10227"/>
              </w:tabs>
              <w:spacing w:line="252" w:lineRule="exact"/>
              <w:ind w:left="1"/>
              <w:jc w:val="left"/>
            </w:pPr>
            <w:r>
              <w:rPr>
                <w:spacing w:val="-13"/>
                <w:u w:val="double"/>
              </w:rPr>
              <w:t xml:space="preserve"> </w:t>
            </w:r>
            <w:r>
              <w:rPr>
                <w:u w:val="single"/>
              </w:rPr>
              <w:t>Grea</w:t>
            </w:r>
            <w:r>
              <w:t xml:space="preserve">t </w:t>
            </w:r>
            <w:r>
              <w:rPr>
                <w:u w:val="single"/>
              </w:rPr>
              <w:t>staff</w:t>
            </w:r>
            <w:r>
              <w:t>. Extrem</w:t>
            </w:r>
            <w:r>
              <w:rPr>
                <w:u w:val="single"/>
              </w:rPr>
              <w:t>el</w:t>
            </w:r>
            <w:r>
              <w:t xml:space="preserve">y helpful </w:t>
            </w:r>
            <w:r>
              <w:rPr>
                <w:u w:val="single"/>
              </w:rPr>
              <w:t>i</w:t>
            </w:r>
            <w:r>
              <w:t>n finding a career</w:t>
            </w:r>
            <w:r>
              <w:rPr>
                <w:spacing w:val="-4"/>
              </w:rPr>
              <w:t xml:space="preserve"> </w:t>
            </w:r>
            <w:r>
              <w:t>path/direction.</w:t>
            </w:r>
            <w:r>
              <w:tab/>
            </w:r>
          </w:p>
        </w:tc>
      </w:tr>
      <w:tr w:rsidR="00C1282C" w:rsidTr="00007306">
        <w:trPr>
          <w:trHeight w:val="290"/>
        </w:trPr>
        <w:tc>
          <w:tcPr>
            <w:tcW w:w="10228" w:type="dxa"/>
          </w:tcPr>
          <w:p w:rsidR="00C1282C" w:rsidRDefault="00C1282C" w:rsidP="00007306">
            <w:pPr>
              <w:pStyle w:val="TableParagraph"/>
              <w:tabs>
                <w:tab w:val="left" w:pos="10227"/>
              </w:tabs>
              <w:spacing w:line="252" w:lineRule="exact"/>
              <w:ind w:left="1"/>
              <w:jc w:val="left"/>
            </w:pPr>
            <w:r>
              <w:rPr>
                <w:spacing w:val="-13"/>
                <w:u w:val="double"/>
              </w:rPr>
              <w:t xml:space="preserve"> </w:t>
            </w:r>
            <w:r>
              <w:rPr>
                <w:u w:val="double"/>
              </w:rPr>
              <w:t>I li</w:t>
            </w:r>
            <w:r>
              <w:rPr>
                <w:u w:val="single"/>
              </w:rPr>
              <w:t>k</w:t>
            </w:r>
            <w:r>
              <w:t>e the McKinn</w:t>
            </w:r>
            <w:r>
              <w:rPr>
                <w:u w:val="single"/>
              </w:rPr>
              <w:t>e</w:t>
            </w:r>
            <w:r>
              <w:t xml:space="preserve">y campus </w:t>
            </w:r>
            <w:r>
              <w:rPr>
                <w:u w:val="single"/>
              </w:rPr>
              <w:t>bes</w:t>
            </w:r>
            <w:r>
              <w:t>t for the</w:t>
            </w:r>
            <w:r>
              <w:rPr>
                <w:spacing w:val="5"/>
              </w:rPr>
              <w:t xml:space="preserve"> </w:t>
            </w:r>
            <w:r>
              <w:t>serv</w:t>
            </w:r>
            <w:r>
              <w:rPr>
                <w:u w:val="single"/>
              </w:rPr>
              <w:t>ice</w:t>
            </w:r>
            <w:r>
              <w:t>.</w:t>
            </w:r>
            <w:r>
              <w:tab/>
            </w:r>
          </w:p>
        </w:tc>
      </w:tr>
      <w:tr w:rsidR="00C1282C" w:rsidTr="00007306">
        <w:trPr>
          <w:trHeight w:val="504"/>
        </w:trPr>
        <w:tc>
          <w:tcPr>
            <w:tcW w:w="10228" w:type="dxa"/>
            <w:tcBorders>
              <w:bottom w:val="single" w:sz="8" w:space="0" w:color="000000"/>
            </w:tcBorders>
          </w:tcPr>
          <w:p w:rsidR="00C1282C" w:rsidRDefault="00C1282C" w:rsidP="00007306">
            <w:pPr>
              <w:pStyle w:val="TableParagraph"/>
              <w:spacing w:line="252" w:lineRule="exact"/>
              <w:ind w:left="38"/>
              <w:jc w:val="left"/>
            </w:pPr>
            <w:r>
              <w:t>Semi-helpful but not very reaching. HR never emailed me or contacted me about my job applications.</w:t>
            </w:r>
          </w:p>
        </w:tc>
      </w:tr>
      <w:tr w:rsidR="00C1282C" w:rsidTr="00007306">
        <w:trPr>
          <w:trHeight w:val="266"/>
        </w:trPr>
        <w:tc>
          <w:tcPr>
            <w:tcW w:w="10228" w:type="dxa"/>
            <w:tcBorders>
              <w:top w:val="single" w:sz="8" w:space="0" w:color="000000"/>
            </w:tcBorders>
          </w:tcPr>
          <w:p w:rsidR="00C1282C" w:rsidRDefault="00C1282C" w:rsidP="00007306">
            <w:pPr>
              <w:pStyle w:val="TableParagraph"/>
              <w:tabs>
                <w:tab w:val="left" w:pos="10227"/>
              </w:tabs>
              <w:spacing w:line="246" w:lineRule="exact"/>
              <w:ind w:left="1"/>
              <w:jc w:val="left"/>
            </w:pPr>
            <w:r>
              <w:rPr>
                <w:spacing w:val="-13"/>
                <w:u w:val="double"/>
              </w:rPr>
              <w:t xml:space="preserve"> </w:t>
            </w:r>
            <w:r>
              <w:rPr>
                <w:u w:val="double"/>
              </w:rPr>
              <w:t xml:space="preserve">Went </w:t>
            </w:r>
            <w:r>
              <w:rPr>
                <w:u w:val="single"/>
              </w:rPr>
              <w:t>t</w:t>
            </w:r>
            <w:r>
              <w:t xml:space="preserve">o the career counselor </w:t>
            </w:r>
            <w:r>
              <w:rPr>
                <w:u w:val="single"/>
              </w:rPr>
              <w:t>an</w:t>
            </w:r>
            <w:r>
              <w:t xml:space="preserve">d </w:t>
            </w:r>
            <w:r>
              <w:rPr>
                <w:u w:val="single"/>
              </w:rPr>
              <w:t>sh</w:t>
            </w:r>
            <w:r>
              <w:t xml:space="preserve">e </w:t>
            </w:r>
            <w:r>
              <w:rPr>
                <w:u w:val="single"/>
              </w:rPr>
              <w:t>wa</w:t>
            </w:r>
            <w:r>
              <w:t>s v</w:t>
            </w:r>
            <w:r>
              <w:rPr>
                <w:u w:val="single"/>
              </w:rPr>
              <w:t>er</w:t>
            </w:r>
            <w:r>
              <w:t xml:space="preserve">y </w:t>
            </w:r>
            <w:r>
              <w:rPr>
                <w:u w:val="single"/>
              </w:rPr>
              <w:t>nice</w:t>
            </w:r>
            <w:r>
              <w:t>. I nev</w:t>
            </w:r>
            <w:r>
              <w:rPr>
                <w:u w:val="single"/>
              </w:rPr>
              <w:t>e</w:t>
            </w:r>
            <w:r>
              <w:t>r d</w:t>
            </w:r>
            <w:r>
              <w:rPr>
                <w:u w:val="single"/>
              </w:rPr>
              <w:t>i</w:t>
            </w:r>
            <w:r>
              <w:t>d follow b</w:t>
            </w:r>
            <w:r>
              <w:rPr>
                <w:u w:val="single"/>
              </w:rPr>
              <w:t>ac</w:t>
            </w:r>
            <w:r>
              <w:t>k</w:t>
            </w:r>
            <w:r>
              <w:rPr>
                <w:spacing w:val="6"/>
              </w:rPr>
              <w:t xml:space="preserve"> </w:t>
            </w:r>
            <w:r>
              <w:t>up</w:t>
            </w:r>
            <w:r>
              <w:tab/>
            </w:r>
          </w:p>
        </w:tc>
      </w:tr>
    </w:tbl>
    <w:p w:rsidR="00C1282C" w:rsidRDefault="00C1282C" w:rsidP="00C1282C">
      <w:pPr>
        <w:pStyle w:val="Heading2"/>
      </w:pPr>
      <w:bookmarkStart w:id="0" w:name="_GoBack"/>
      <w:bookmarkEnd w:id="0"/>
    </w:p>
    <w:sectPr w:rsidR="00C1282C" w:rsidSect="00F25D44">
      <w:headerReference w:type="default" r:id="rId7"/>
      <w:footerReference w:type="default" r:id="rId8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B09" w:rsidRDefault="00471B09" w:rsidP="0002489A">
      <w:pPr>
        <w:spacing w:after="0" w:line="240" w:lineRule="auto"/>
      </w:pPr>
      <w:r>
        <w:separator/>
      </w:r>
    </w:p>
  </w:endnote>
  <w:endnote w:type="continuationSeparator" w:id="0">
    <w:p w:rsidR="00471B09" w:rsidRDefault="00471B09" w:rsidP="0002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191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61D43" w:rsidRDefault="00761D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282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2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1D43" w:rsidRDefault="00761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B09" w:rsidRDefault="00471B09" w:rsidP="0002489A">
      <w:pPr>
        <w:spacing w:after="0" w:line="240" w:lineRule="auto"/>
      </w:pPr>
      <w:r>
        <w:separator/>
      </w:r>
    </w:p>
  </w:footnote>
  <w:footnote w:type="continuationSeparator" w:id="0">
    <w:p w:rsidR="00471B09" w:rsidRDefault="00471B09" w:rsidP="0002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D43" w:rsidRPr="00173023" w:rsidRDefault="00F547BD" w:rsidP="00173023">
    <w:pPr>
      <w:pStyle w:val="Header"/>
      <w:jc w:val="right"/>
      <w:rPr>
        <w:i/>
      </w:rPr>
    </w:pPr>
    <w:r>
      <w:rPr>
        <w:i/>
      </w:rPr>
      <w:t>Rev. 11/30/2018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F43DF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F7DAB"/>
    <w:multiLevelType w:val="hybridMultilevel"/>
    <w:tmpl w:val="CB4E2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E5"/>
    <w:rsid w:val="0000023D"/>
    <w:rsid w:val="00003BD5"/>
    <w:rsid w:val="00005552"/>
    <w:rsid w:val="0002489A"/>
    <w:rsid w:val="00073053"/>
    <w:rsid w:val="000E2EAF"/>
    <w:rsid w:val="000F18FC"/>
    <w:rsid w:val="00110AAC"/>
    <w:rsid w:val="0013696C"/>
    <w:rsid w:val="00173023"/>
    <w:rsid w:val="001D4BB0"/>
    <w:rsid w:val="001E0783"/>
    <w:rsid w:val="00210107"/>
    <w:rsid w:val="002657C1"/>
    <w:rsid w:val="00366166"/>
    <w:rsid w:val="003D673B"/>
    <w:rsid w:val="00471B09"/>
    <w:rsid w:val="00496033"/>
    <w:rsid w:val="004C586B"/>
    <w:rsid w:val="004C7267"/>
    <w:rsid w:val="004F2961"/>
    <w:rsid w:val="00517E19"/>
    <w:rsid w:val="005A203A"/>
    <w:rsid w:val="005C60D2"/>
    <w:rsid w:val="005D66CF"/>
    <w:rsid w:val="00671453"/>
    <w:rsid w:val="00746F2D"/>
    <w:rsid w:val="00761D43"/>
    <w:rsid w:val="007B5A78"/>
    <w:rsid w:val="007C3F60"/>
    <w:rsid w:val="007D11B3"/>
    <w:rsid w:val="007F4753"/>
    <w:rsid w:val="008410E5"/>
    <w:rsid w:val="00847DBF"/>
    <w:rsid w:val="00866725"/>
    <w:rsid w:val="008A27FB"/>
    <w:rsid w:val="008E2C52"/>
    <w:rsid w:val="009617FF"/>
    <w:rsid w:val="0098162F"/>
    <w:rsid w:val="00993C83"/>
    <w:rsid w:val="009E3359"/>
    <w:rsid w:val="009F702B"/>
    <w:rsid w:val="00A22D6B"/>
    <w:rsid w:val="00A53228"/>
    <w:rsid w:val="00AF243B"/>
    <w:rsid w:val="00AF4DD1"/>
    <w:rsid w:val="00B57654"/>
    <w:rsid w:val="00B65CE1"/>
    <w:rsid w:val="00BA07FB"/>
    <w:rsid w:val="00BE7B86"/>
    <w:rsid w:val="00C10B61"/>
    <w:rsid w:val="00C1282C"/>
    <w:rsid w:val="00C76636"/>
    <w:rsid w:val="00D21AC7"/>
    <w:rsid w:val="00D2274C"/>
    <w:rsid w:val="00D87631"/>
    <w:rsid w:val="00DD48F3"/>
    <w:rsid w:val="00E87527"/>
    <w:rsid w:val="00EA1C0D"/>
    <w:rsid w:val="00F25D44"/>
    <w:rsid w:val="00F26ABB"/>
    <w:rsid w:val="00F547BD"/>
    <w:rsid w:val="00F7391A"/>
    <w:rsid w:val="00F9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F98AD"/>
  <w15:chartTrackingRefBased/>
  <w15:docId w15:val="{30E7E622-596B-4058-9D04-DFC2949C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43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8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19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9A"/>
  </w:style>
  <w:style w:type="paragraph" w:styleId="Footer">
    <w:name w:val="footer"/>
    <w:basedOn w:val="Normal"/>
    <w:link w:val="Foot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9A"/>
  </w:style>
  <w:style w:type="paragraph" w:styleId="BodyText">
    <w:name w:val="Body Text"/>
    <w:basedOn w:val="BlockText"/>
    <w:link w:val="BodyTextChar"/>
    <w:rsid w:val="002657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0" w:right="0"/>
    </w:pPr>
    <w:rPr>
      <w:rFonts w:ascii="Franklin Gothic Book" w:eastAsiaTheme="minorHAnsi" w:hAnsi="Franklin Gothic Book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57C1"/>
    <w:rPr>
      <w:rFonts w:ascii="Franklin Gothic Book" w:hAnsi="Franklin Gothic Book" w:cs="Arial"/>
      <w:i/>
      <w:i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2657C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657C1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1282C"/>
    <w:pPr>
      <w:widowControl w:val="0"/>
      <w:autoSpaceDE w:val="0"/>
      <w:autoSpaceDN w:val="0"/>
      <w:spacing w:after="0" w:line="240" w:lineRule="auto"/>
      <w:jc w:val="right"/>
    </w:pPr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C128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 Template</vt:lpstr>
    </vt:vector>
  </TitlesOfParts>
  <Company>Collin College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 Template</dc:title>
  <dc:subject/>
  <dc:creator>Beenah Moshay</dc:creator>
  <cp:keywords/>
  <dc:description/>
  <cp:lastModifiedBy>David Liska</cp:lastModifiedBy>
  <cp:revision>5</cp:revision>
  <cp:lastPrinted>2018-09-04T19:27:00Z</cp:lastPrinted>
  <dcterms:created xsi:type="dcterms:W3CDTF">2018-12-20T15:16:00Z</dcterms:created>
  <dcterms:modified xsi:type="dcterms:W3CDTF">2019-08-09T17:55:00Z</dcterms:modified>
</cp:coreProperties>
</file>