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5A4C13">
        <w:rPr>
          <w:rFonts w:ascii="Arial" w:hAnsi="Arial" w:cs="Arial"/>
        </w:rPr>
        <w:t>1.27.20</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5A4C13">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5A4C13">
        <w:rPr>
          <w:rFonts w:ascii="Arial" w:hAnsi="Arial" w:cs="Arial"/>
          <w:b/>
        </w:rPr>
        <w:t>Biotechnology</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5A4C13">
        <w:rPr>
          <w:rFonts w:ascii="Arial" w:hAnsi="Arial" w:cs="Arial"/>
        </w:rPr>
        <w:t>Bridgette Kirkpatrick</w:t>
      </w:r>
      <w:r w:rsidR="00C10B61">
        <w:rPr>
          <w:rFonts w:ascii="Arial" w:hAnsi="Arial" w:cs="Arial"/>
        </w:rPr>
        <w:t xml:space="preserve">         </w:t>
      </w:r>
      <w:r w:rsidR="005A4C13">
        <w:rPr>
          <w:rFonts w:ascii="Arial" w:hAnsi="Arial" w:cs="Arial"/>
        </w:rPr>
        <w:t xml:space="preserve">             </w:t>
      </w:r>
      <w:r w:rsidRPr="00210107">
        <w:rPr>
          <w:rFonts w:ascii="Arial" w:hAnsi="Arial" w:cs="Arial"/>
          <w:b/>
        </w:rPr>
        <w:t>Contact email:</w:t>
      </w:r>
      <w:r w:rsidR="005A4C13">
        <w:rPr>
          <w:rFonts w:ascii="Arial" w:hAnsi="Arial" w:cs="Arial"/>
        </w:rPr>
        <w:t xml:space="preserve"> bkirkpatrick@collin.edu</w:t>
      </w:r>
      <w:r w:rsidR="00D87631" w:rsidRPr="00210107">
        <w:rPr>
          <w:rFonts w:ascii="Arial" w:hAnsi="Arial" w:cs="Arial"/>
        </w:rPr>
        <w:t xml:space="preserve">  </w:t>
      </w:r>
      <w:r w:rsidR="00C10B61">
        <w:rPr>
          <w:rFonts w:ascii="Arial" w:hAnsi="Arial" w:cs="Arial"/>
        </w:rPr>
        <w:t xml:space="preserve"> </w:t>
      </w:r>
      <w:r w:rsidR="005A4C13">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5A4C13">
        <w:rPr>
          <w:rFonts w:ascii="Arial" w:hAnsi="Arial" w:cs="Arial"/>
        </w:rPr>
        <w:t>X-5513</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5A4C13" w:rsidRDefault="00F25D44" w:rsidP="00E87527">
            <w:pPr>
              <w:spacing w:after="0" w:line="218" w:lineRule="exact"/>
              <w:ind w:left="311" w:right="349"/>
              <w:jc w:val="center"/>
              <w:rPr>
                <w:rFonts w:ascii="Arial" w:eastAsia="Calibri" w:hAnsi="Arial" w:cs="Arial"/>
                <w:spacing w:val="-3"/>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561751"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Students will be able to use laboratory math techniques to calculate dilutions and plan multicomponent solutions.</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561751"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Individual practical test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561751" w:rsidP="00761D43">
            <w:pPr>
              <w:pStyle w:val="NoSpacing"/>
              <w:rPr>
                <w:rFonts w:ascii="Arial" w:hAnsi="Arial" w:cs="Arial"/>
                <w:sz w:val="20"/>
                <w:szCs w:val="20"/>
              </w:rPr>
            </w:pPr>
            <w:r>
              <w:rPr>
                <w:rFonts w:ascii="Arial" w:hAnsi="Arial" w:cs="Arial"/>
                <w:sz w:val="20"/>
                <w:szCs w:val="20"/>
              </w:rPr>
              <w:t>70% of students will receive a 100% on test</w:t>
            </w:r>
          </w:p>
        </w:tc>
      </w:tr>
      <w:tr w:rsidR="00D87631" w:rsidRPr="0021010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561751"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Students will demonstrate accurate pipetting skills.</w:t>
            </w: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561751" w:rsidP="005A4C13">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Individual practical test</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561751" w:rsidP="00D87631">
            <w:pPr>
              <w:pStyle w:val="NoSpacing"/>
              <w:rPr>
                <w:rFonts w:ascii="Arial" w:hAnsi="Arial" w:cs="Arial"/>
                <w:sz w:val="20"/>
                <w:szCs w:val="20"/>
              </w:rPr>
            </w:pPr>
            <w:r>
              <w:rPr>
                <w:rFonts w:ascii="Arial" w:hAnsi="Arial" w:cs="Arial"/>
                <w:sz w:val="20"/>
                <w:szCs w:val="20"/>
              </w:rPr>
              <w:t>70% of students will receive a 100% on test</w:t>
            </w: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561751" w:rsidP="00517E19">
            <w:pPr>
              <w:pStyle w:val="NoSpacing"/>
              <w:rPr>
                <w:rFonts w:ascii="Arial" w:hAnsi="Arial" w:cs="Arial"/>
                <w:sz w:val="20"/>
                <w:szCs w:val="20"/>
              </w:rPr>
            </w:pPr>
            <w:r>
              <w:rPr>
                <w:rFonts w:ascii="Arial" w:hAnsi="Arial" w:cs="Arial"/>
                <w:sz w:val="20"/>
                <w:szCs w:val="20"/>
              </w:rPr>
              <w:t>Students will demonstrate proper sterile technique and microbiological methods.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561751" w:rsidP="00517E19">
            <w:pPr>
              <w:pStyle w:val="NoSpacing"/>
              <w:rPr>
                <w:rFonts w:ascii="Arial" w:hAnsi="Arial" w:cs="Arial"/>
                <w:sz w:val="20"/>
                <w:szCs w:val="20"/>
              </w:rPr>
            </w:pPr>
            <w:r>
              <w:rPr>
                <w:rFonts w:ascii="Arial" w:eastAsia="Franklin Gothic Book" w:hAnsi="Arial" w:cs="Arial"/>
                <w:sz w:val="20"/>
                <w:szCs w:val="20"/>
              </w:rPr>
              <w:t>Individual practical test</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561751" w:rsidP="00517E19">
            <w:pPr>
              <w:pStyle w:val="NoSpacing"/>
              <w:rPr>
                <w:rFonts w:ascii="Arial" w:hAnsi="Arial" w:cs="Arial"/>
                <w:sz w:val="20"/>
                <w:szCs w:val="20"/>
              </w:rPr>
            </w:pPr>
            <w:r>
              <w:rPr>
                <w:rFonts w:ascii="Arial" w:hAnsi="Arial" w:cs="Arial"/>
                <w:sz w:val="20"/>
                <w:szCs w:val="20"/>
              </w:rPr>
              <w:t>70% of students will receive a 100% on test</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2C29B9" w:rsidRDefault="002C29B9">
      <w:pPr>
        <w:spacing w:after="160" w:line="259" w:lineRule="auto"/>
        <w:rPr>
          <w:rFonts w:ascii="Arial" w:hAnsi="Arial" w:cs="Arial"/>
          <w:b/>
          <w:color w:val="5B9BD5" w:themeColor="accent1"/>
          <w:szCs w:val="24"/>
        </w:rPr>
      </w:pPr>
      <w:r>
        <w:rPr>
          <w:rFonts w:ascii="Arial" w:hAnsi="Arial" w:cs="Arial"/>
          <w:b/>
          <w:color w:val="5B9BD5" w:themeColor="accent1"/>
          <w:szCs w:val="24"/>
        </w:rPr>
        <w:br w:type="page"/>
      </w:r>
    </w:p>
    <w:p w:rsidR="00F25D44" w:rsidRPr="00485DF8" w:rsidRDefault="00F25D44" w:rsidP="00F25D44">
      <w:pPr>
        <w:pStyle w:val="NoSpacing"/>
        <w:rPr>
          <w:rFonts w:ascii="Arial" w:hAnsi="Arial" w:cs="Arial"/>
          <w:b/>
          <w:color w:val="5B9BD5" w:themeColor="accent1"/>
          <w:szCs w:val="24"/>
        </w:rPr>
      </w:pPr>
      <w:r w:rsidRPr="00485DF8">
        <w:rPr>
          <w:rFonts w:ascii="Arial" w:hAnsi="Arial" w:cs="Arial"/>
          <w:b/>
          <w:color w:val="5B9BD5" w:themeColor="accent1"/>
          <w:szCs w:val="24"/>
        </w:rPr>
        <w:lastRenderedPageBreak/>
        <w:t>Table 2. CIP Outcomes 1 &amp; 2</w:t>
      </w:r>
      <w:r w:rsidR="008A27FB" w:rsidRPr="00485DF8">
        <w:rPr>
          <w:rFonts w:ascii="Arial" w:hAnsi="Arial" w:cs="Arial"/>
          <w:b/>
          <w:color w:val="5B9BD5" w:themeColor="accent1"/>
          <w:szCs w:val="24"/>
        </w:rPr>
        <w:t xml:space="preserve"> (FOCUS ON AT LEAST 1)</w:t>
      </w:r>
    </w:p>
    <w:p w:rsidR="00F9197F" w:rsidRPr="00485DF8" w:rsidRDefault="00F9197F" w:rsidP="00F9197F">
      <w:pPr>
        <w:pStyle w:val="NoSpacing"/>
        <w:rPr>
          <w:rFonts w:ascii="Arial" w:hAnsi="Arial" w:cs="Arial"/>
          <w:sz w:val="20"/>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485DF8"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485DF8" w:rsidRDefault="00F9197F" w:rsidP="00746F2D">
            <w:pPr>
              <w:pStyle w:val="NoSpacing"/>
              <w:numPr>
                <w:ilvl w:val="0"/>
                <w:numId w:val="1"/>
              </w:numPr>
              <w:rPr>
                <w:rFonts w:ascii="Arial" w:hAnsi="Arial" w:cs="Arial"/>
                <w:b/>
                <w:sz w:val="18"/>
                <w:szCs w:val="20"/>
              </w:rPr>
            </w:pPr>
            <w:r w:rsidRPr="00485DF8">
              <w:rPr>
                <w:rFonts w:ascii="Arial" w:hAnsi="Arial" w:cs="Arial"/>
                <w:b/>
                <w:sz w:val="18"/>
                <w:szCs w:val="20"/>
              </w:rPr>
              <w:t>Outcome #1</w:t>
            </w:r>
            <w:r w:rsidR="00594041" w:rsidRPr="00485DF8">
              <w:rPr>
                <w:rFonts w:ascii="Arial" w:hAnsi="Arial" w:cs="Arial"/>
                <w:b/>
                <w:sz w:val="18"/>
                <w:szCs w:val="20"/>
              </w:rPr>
              <w:t xml:space="preserve">  </w:t>
            </w:r>
            <w:bookmarkStart w:id="0" w:name="_GoBack"/>
            <w:bookmarkEnd w:id="0"/>
            <w:r w:rsidR="00561751">
              <w:rPr>
                <w:rFonts w:ascii="Arial" w:eastAsia="Franklin Gothic Book" w:hAnsi="Arial" w:cs="Arial"/>
                <w:sz w:val="20"/>
                <w:szCs w:val="20"/>
              </w:rPr>
              <w:t>Students will be able to use laboratory math techniques to calculate dilutions and plan multicomponent solutions.</w:t>
            </w:r>
          </w:p>
          <w:p w:rsidR="00F9197F" w:rsidRPr="00485DF8" w:rsidRDefault="00F9197F" w:rsidP="00F9197F">
            <w:pPr>
              <w:pStyle w:val="NoSpacing"/>
              <w:rPr>
                <w:rFonts w:ascii="Arial" w:hAnsi="Arial" w:cs="Arial"/>
                <w:sz w:val="18"/>
                <w:szCs w:val="20"/>
              </w:rPr>
            </w:pPr>
          </w:p>
        </w:tc>
      </w:tr>
      <w:tr w:rsidR="00F9197F" w:rsidRPr="00485DF8"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485DF8" w:rsidRDefault="00F9197F" w:rsidP="00746F2D">
            <w:pPr>
              <w:pStyle w:val="NoSpacing"/>
              <w:numPr>
                <w:ilvl w:val="0"/>
                <w:numId w:val="1"/>
              </w:numPr>
              <w:rPr>
                <w:rFonts w:ascii="Arial" w:hAnsi="Arial" w:cs="Arial"/>
                <w:b/>
                <w:sz w:val="18"/>
                <w:szCs w:val="20"/>
              </w:rPr>
            </w:pPr>
            <w:r w:rsidRPr="00485DF8">
              <w:rPr>
                <w:rFonts w:ascii="Arial" w:hAnsi="Arial" w:cs="Arial"/>
                <w:b/>
                <w:sz w:val="18"/>
                <w:szCs w:val="20"/>
              </w:rPr>
              <w:t>Measure</w:t>
            </w:r>
            <w:r w:rsidR="00746F2D" w:rsidRPr="00485DF8">
              <w:rPr>
                <w:rFonts w:ascii="Arial" w:hAnsi="Arial" w:cs="Arial"/>
                <w:b/>
                <w:sz w:val="18"/>
                <w:szCs w:val="20"/>
              </w:rPr>
              <w:t xml:space="preserve"> (Outcome</w:t>
            </w:r>
            <w:r w:rsidRPr="00485DF8">
              <w:rPr>
                <w:rFonts w:ascii="Arial" w:hAnsi="Arial" w:cs="Arial"/>
                <w:b/>
                <w:sz w:val="18"/>
                <w:szCs w:val="20"/>
              </w:rPr>
              <w:t xml:space="preserve"> #1</w:t>
            </w:r>
            <w:r w:rsidR="00746F2D" w:rsidRPr="00485DF8">
              <w:rPr>
                <w:rFonts w:ascii="Arial" w:hAnsi="Arial" w:cs="Arial"/>
                <w:b/>
                <w:sz w:val="18"/>
                <w:szCs w:val="20"/>
              </w:rPr>
              <w:t>)</w:t>
            </w:r>
            <w:r w:rsidR="00DB13C9" w:rsidRPr="00485DF8">
              <w:rPr>
                <w:rFonts w:ascii="Arial" w:hAnsi="Arial" w:cs="Arial"/>
                <w:b/>
                <w:sz w:val="18"/>
                <w:szCs w:val="20"/>
              </w:rPr>
              <w:t xml:space="preserve">  </w:t>
            </w:r>
          </w:p>
          <w:p w:rsidR="00F9197F" w:rsidRPr="00485DF8" w:rsidRDefault="00561751" w:rsidP="00F9197F">
            <w:pPr>
              <w:pStyle w:val="NoSpacing"/>
              <w:rPr>
                <w:rFonts w:ascii="Arial" w:hAnsi="Arial" w:cs="Arial"/>
                <w:b/>
                <w:sz w:val="18"/>
                <w:szCs w:val="20"/>
              </w:rPr>
            </w:pPr>
            <w:r>
              <w:rPr>
                <w:sz w:val="20"/>
              </w:rPr>
              <w:t>Students will take an individual practical test that assesses their ability to calculate dilutions and prepare multicomponent solutions that use both dilutions and stock chemicals.  Assessment test will be pass/fail.</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485DF8" w:rsidRDefault="00746F2D" w:rsidP="00746F2D">
            <w:pPr>
              <w:pStyle w:val="NoSpacing"/>
              <w:numPr>
                <w:ilvl w:val="0"/>
                <w:numId w:val="1"/>
              </w:numPr>
              <w:rPr>
                <w:rFonts w:ascii="Arial" w:hAnsi="Arial" w:cs="Arial"/>
                <w:b/>
                <w:sz w:val="18"/>
                <w:szCs w:val="20"/>
              </w:rPr>
            </w:pPr>
            <w:r w:rsidRPr="00485DF8">
              <w:rPr>
                <w:rFonts w:ascii="Arial" w:hAnsi="Arial" w:cs="Arial"/>
                <w:b/>
                <w:sz w:val="18"/>
                <w:szCs w:val="20"/>
              </w:rPr>
              <w:t>Target  (Outcome #1)</w:t>
            </w:r>
            <w:r w:rsidR="00594041" w:rsidRPr="00485DF8">
              <w:rPr>
                <w:rFonts w:ascii="Arial" w:hAnsi="Arial" w:cs="Arial"/>
                <w:b/>
                <w:sz w:val="18"/>
                <w:szCs w:val="20"/>
              </w:rPr>
              <w:t xml:space="preserve">  </w:t>
            </w:r>
          </w:p>
          <w:p w:rsidR="00F9197F" w:rsidRPr="00485DF8" w:rsidRDefault="00561751" w:rsidP="00F9197F">
            <w:pPr>
              <w:pStyle w:val="NoSpacing"/>
              <w:rPr>
                <w:rFonts w:ascii="Arial" w:hAnsi="Arial" w:cs="Arial"/>
                <w:sz w:val="18"/>
                <w:szCs w:val="20"/>
              </w:rPr>
            </w:pPr>
            <w:r>
              <w:rPr>
                <w:rFonts w:ascii="Arial" w:hAnsi="Arial" w:cs="Arial"/>
                <w:sz w:val="18"/>
                <w:szCs w:val="20"/>
              </w:rPr>
              <w:t>70% of students will pass the practical test with all answers correct.</w:t>
            </w:r>
          </w:p>
          <w:p w:rsidR="00F9197F" w:rsidRPr="00485DF8" w:rsidRDefault="00F9197F" w:rsidP="00F9197F">
            <w:pPr>
              <w:pStyle w:val="NoSpacing"/>
              <w:rPr>
                <w:rFonts w:ascii="Arial" w:hAnsi="Arial" w:cs="Arial"/>
                <w:sz w:val="18"/>
                <w:szCs w:val="20"/>
              </w:rPr>
            </w:pPr>
          </w:p>
        </w:tc>
      </w:tr>
      <w:tr w:rsidR="004C7267" w:rsidRPr="00485DF8"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485DF8" w:rsidRDefault="004C7267" w:rsidP="00561751">
            <w:pPr>
              <w:pStyle w:val="NoSpacing"/>
              <w:numPr>
                <w:ilvl w:val="0"/>
                <w:numId w:val="1"/>
              </w:numPr>
              <w:rPr>
                <w:rFonts w:ascii="Arial" w:hAnsi="Arial" w:cs="Arial"/>
                <w:b/>
                <w:sz w:val="18"/>
                <w:szCs w:val="20"/>
              </w:rPr>
            </w:pPr>
            <w:r w:rsidRPr="00485DF8">
              <w:rPr>
                <w:rFonts w:ascii="Arial" w:hAnsi="Arial" w:cs="Arial"/>
                <w:b/>
                <w:sz w:val="18"/>
                <w:szCs w:val="20"/>
              </w:rPr>
              <w:t xml:space="preserve">Action Plan </w:t>
            </w:r>
            <w:r w:rsidR="00746F2D" w:rsidRPr="00485DF8">
              <w:rPr>
                <w:rFonts w:ascii="Arial" w:hAnsi="Arial" w:cs="Arial"/>
                <w:b/>
                <w:sz w:val="18"/>
                <w:szCs w:val="20"/>
              </w:rPr>
              <w:t>(Outcome #1)</w:t>
            </w:r>
            <w:r w:rsidR="00594041" w:rsidRPr="00485DF8">
              <w:rPr>
                <w:rFonts w:ascii="Arial" w:hAnsi="Arial" w:cs="Arial"/>
                <w:b/>
                <w:sz w:val="18"/>
                <w:szCs w:val="20"/>
              </w:rPr>
              <w:t xml:space="preserve"> </w:t>
            </w:r>
            <w:r w:rsidR="00594041" w:rsidRPr="00485DF8">
              <w:rPr>
                <w:rFonts w:ascii="Arial" w:hAnsi="Arial" w:cs="Arial"/>
                <w:sz w:val="18"/>
                <w:szCs w:val="20"/>
              </w:rPr>
              <w:t xml:space="preserve">Develop </w:t>
            </w:r>
            <w:r w:rsidR="00561751">
              <w:rPr>
                <w:rFonts w:ascii="Arial" w:hAnsi="Arial" w:cs="Arial"/>
                <w:sz w:val="18"/>
                <w:szCs w:val="20"/>
              </w:rPr>
              <w:t xml:space="preserve">test based on learning outcomes and administer to students in biotechnology classes. </w:t>
            </w:r>
            <w:r w:rsidR="009A505D">
              <w:rPr>
                <w:rFonts w:ascii="Arial" w:hAnsi="Arial" w:cs="Arial"/>
                <w:sz w:val="18"/>
                <w:szCs w:val="20"/>
              </w:rPr>
              <w:t xml:space="preserve"> Explore the possibility of creating a badge for this skill.</w:t>
            </w:r>
            <w:r w:rsidR="00594041" w:rsidRPr="00485DF8">
              <w:rPr>
                <w:rFonts w:ascii="Arial" w:hAnsi="Arial" w:cs="Arial"/>
                <w:sz w:val="18"/>
                <w:szCs w:val="20"/>
              </w:rPr>
              <w:t xml:space="preserve"> </w:t>
            </w:r>
          </w:p>
        </w:tc>
      </w:tr>
      <w:tr w:rsidR="00A53228" w:rsidRPr="00485DF8"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485DF8" w:rsidRDefault="00A53228" w:rsidP="00746F2D">
            <w:pPr>
              <w:pStyle w:val="NoSpacing"/>
              <w:numPr>
                <w:ilvl w:val="0"/>
                <w:numId w:val="1"/>
              </w:numPr>
              <w:rPr>
                <w:rFonts w:ascii="Arial" w:hAnsi="Arial" w:cs="Arial"/>
                <w:b/>
                <w:sz w:val="18"/>
                <w:szCs w:val="20"/>
              </w:rPr>
            </w:pPr>
            <w:r w:rsidRPr="00485DF8">
              <w:rPr>
                <w:rFonts w:ascii="Arial" w:hAnsi="Arial" w:cs="Arial"/>
                <w:b/>
                <w:sz w:val="18"/>
                <w:szCs w:val="20"/>
              </w:rPr>
              <w:t>Results Summary (Outcome #1)</w:t>
            </w:r>
          </w:p>
          <w:p w:rsidR="00F9197F" w:rsidRPr="00485DF8" w:rsidRDefault="00CD43D8" w:rsidP="00F9197F">
            <w:pPr>
              <w:pStyle w:val="NoSpacing"/>
              <w:rPr>
                <w:rFonts w:ascii="Arial" w:hAnsi="Arial" w:cs="Arial"/>
                <w:sz w:val="18"/>
                <w:szCs w:val="20"/>
              </w:rPr>
            </w:pPr>
            <w:r>
              <w:rPr>
                <w:rFonts w:ascii="Arial" w:hAnsi="Arial" w:cs="Arial"/>
                <w:sz w:val="18"/>
                <w:szCs w:val="20"/>
              </w:rPr>
              <w:t>Student</w:t>
            </w:r>
            <w:r w:rsidR="0016630F">
              <w:rPr>
                <w:rFonts w:ascii="Arial" w:hAnsi="Arial" w:cs="Arial"/>
                <w:sz w:val="18"/>
                <w:szCs w:val="20"/>
              </w:rPr>
              <w:t xml:space="preserve">s did a serial dilution of yellow food dye, each student had a different starting concentration. They calculated the volumes they needed in total and the concentrations of the dilutions doing 5 dilutions by 1/2; they then pipetted each dilution into a 96-well plate in triplicate, and measured absorbance at 450nm. </w:t>
            </w:r>
          </w:p>
        </w:tc>
      </w:tr>
      <w:tr w:rsidR="00A53228" w:rsidRPr="00485DF8"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485DF8" w:rsidRDefault="00A53228" w:rsidP="00746F2D">
            <w:pPr>
              <w:pStyle w:val="NoSpacing"/>
              <w:numPr>
                <w:ilvl w:val="0"/>
                <w:numId w:val="1"/>
              </w:numPr>
              <w:rPr>
                <w:rFonts w:ascii="Arial" w:hAnsi="Arial" w:cs="Arial"/>
                <w:b/>
                <w:sz w:val="18"/>
                <w:szCs w:val="20"/>
              </w:rPr>
            </w:pPr>
            <w:r w:rsidRPr="00485DF8">
              <w:rPr>
                <w:rFonts w:ascii="Arial" w:hAnsi="Arial" w:cs="Arial"/>
                <w:b/>
                <w:sz w:val="18"/>
                <w:szCs w:val="20"/>
              </w:rPr>
              <w:t>Findings (Outcome #1)</w:t>
            </w:r>
            <w:r w:rsidR="0016630F">
              <w:rPr>
                <w:rFonts w:ascii="Arial" w:hAnsi="Arial" w:cs="Arial"/>
                <w:b/>
                <w:sz w:val="18"/>
                <w:szCs w:val="20"/>
              </w:rPr>
              <w:t xml:space="preserve">  </w:t>
            </w:r>
          </w:p>
          <w:p w:rsidR="00F9197F" w:rsidRPr="00485DF8" w:rsidRDefault="0016630F" w:rsidP="00F9197F">
            <w:pPr>
              <w:pStyle w:val="NoSpacing"/>
              <w:rPr>
                <w:rFonts w:ascii="Arial" w:hAnsi="Arial" w:cs="Arial"/>
                <w:sz w:val="18"/>
                <w:szCs w:val="20"/>
              </w:rPr>
            </w:pPr>
            <w:r>
              <w:rPr>
                <w:rFonts w:ascii="Arial" w:hAnsi="Arial" w:cs="Arial"/>
                <w:sz w:val="18"/>
                <w:szCs w:val="20"/>
              </w:rPr>
              <w:t xml:space="preserve">All students passed with a 70% or better, they were to graph their data and calculate unknown concentrations. Their values in triplicate were analyzed for variation. </w:t>
            </w:r>
          </w:p>
        </w:tc>
      </w:tr>
      <w:tr w:rsidR="00746F2D" w:rsidRPr="00485DF8"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18"/>
                <w:szCs w:val="20"/>
              </w:rPr>
            </w:pPr>
            <w:r w:rsidRPr="00485DF8">
              <w:rPr>
                <w:rFonts w:ascii="Arial" w:hAnsi="Arial" w:cs="Arial"/>
                <w:b/>
                <w:sz w:val="18"/>
                <w:szCs w:val="20"/>
              </w:rPr>
              <w:t xml:space="preserve">Implementation </w:t>
            </w:r>
            <w:r w:rsidR="005D66CF" w:rsidRPr="00485DF8">
              <w:rPr>
                <w:rFonts w:ascii="Arial" w:hAnsi="Arial" w:cs="Arial"/>
                <w:b/>
                <w:sz w:val="18"/>
                <w:szCs w:val="20"/>
              </w:rPr>
              <w:t>of Findings</w:t>
            </w:r>
          </w:p>
          <w:p w:rsidR="00B6784A" w:rsidRPr="00B6784A" w:rsidRDefault="00B6784A" w:rsidP="00B6784A">
            <w:pPr>
              <w:pStyle w:val="NoSpacing"/>
              <w:ind w:left="360"/>
              <w:rPr>
                <w:rFonts w:ascii="Arial" w:hAnsi="Arial" w:cs="Arial"/>
                <w:sz w:val="18"/>
                <w:szCs w:val="20"/>
              </w:rPr>
            </w:pPr>
            <w:r w:rsidRPr="00B6784A">
              <w:rPr>
                <w:rFonts w:ascii="Arial" w:hAnsi="Arial" w:cs="Arial"/>
                <w:sz w:val="18"/>
                <w:szCs w:val="20"/>
              </w:rPr>
              <w:t>This exercise was extremely useful and will be built upon in future courses</w:t>
            </w:r>
          </w:p>
        </w:tc>
      </w:tr>
    </w:tbl>
    <w:p w:rsidR="00746F2D" w:rsidRPr="00485DF8" w:rsidRDefault="00746F2D">
      <w:pPr>
        <w:rPr>
          <w:rFonts w:ascii="Arial" w:hAnsi="Arial" w:cs="Arial"/>
          <w:sz w:val="20"/>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485DF8"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485DF8" w:rsidRDefault="00BE7B86" w:rsidP="00A22D6B">
            <w:pPr>
              <w:pStyle w:val="NoSpacing"/>
              <w:rPr>
                <w:rFonts w:ascii="Arial" w:hAnsi="Arial" w:cs="Arial"/>
                <w:sz w:val="18"/>
                <w:szCs w:val="20"/>
              </w:rPr>
            </w:pPr>
            <w:r w:rsidRPr="00485DF8">
              <w:rPr>
                <w:rFonts w:ascii="Arial" w:hAnsi="Arial" w:cs="Arial"/>
                <w:b/>
                <w:sz w:val="18"/>
                <w:szCs w:val="20"/>
              </w:rPr>
              <w:t>Outcome #2</w:t>
            </w:r>
            <w:r w:rsidR="00594041" w:rsidRPr="00485DF8">
              <w:rPr>
                <w:rFonts w:ascii="Arial" w:hAnsi="Arial" w:cs="Arial"/>
                <w:b/>
                <w:sz w:val="18"/>
                <w:szCs w:val="20"/>
              </w:rPr>
              <w:t xml:space="preserve">  </w:t>
            </w:r>
            <w:r w:rsidR="009A505D">
              <w:rPr>
                <w:rFonts w:ascii="Arial" w:eastAsia="Franklin Gothic Book" w:hAnsi="Arial" w:cs="Arial"/>
                <w:sz w:val="20"/>
                <w:szCs w:val="20"/>
              </w:rPr>
              <w:t>Students will demonstrate accurate pipetting skills.</w:t>
            </w:r>
          </w:p>
        </w:tc>
      </w:tr>
      <w:tr w:rsidR="00BE7B86" w:rsidRPr="00485DF8"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485DF8" w:rsidRDefault="00BE7B86" w:rsidP="005D66CF">
            <w:pPr>
              <w:pStyle w:val="NoSpacing"/>
              <w:numPr>
                <w:ilvl w:val="0"/>
                <w:numId w:val="2"/>
              </w:numPr>
              <w:rPr>
                <w:rFonts w:ascii="Arial" w:hAnsi="Arial" w:cs="Arial"/>
                <w:b/>
                <w:sz w:val="18"/>
                <w:szCs w:val="20"/>
              </w:rPr>
            </w:pPr>
            <w:r w:rsidRPr="00485DF8">
              <w:rPr>
                <w:rFonts w:ascii="Arial" w:hAnsi="Arial" w:cs="Arial"/>
                <w:b/>
                <w:sz w:val="18"/>
                <w:szCs w:val="20"/>
              </w:rPr>
              <w:t xml:space="preserve">Measure </w:t>
            </w:r>
            <w:r w:rsidR="005D66CF" w:rsidRPr="00485DF8">
              <w:rPr>
                <w:rFonts w:ascii="Arial" w:hAnsi="Arial" w:cs="Arial"/>
                <w:b/>
                <w:sz w:val="18"/>
                <w:szCs w:val="20"/>
              </w:rPr>
              <w:t xml:space="preserve">(Outcome </w:t>
            </w:r>
            <w:r w:rsidRPr="00485DF8">
              <w:rPr>
                <w:rFonts w:ascii="Arial" w:hAnsi="Arial" w:cs="Arial"/>
                <w:b/>
                <w:sz w:val="18"/>
                <w:szCs w:val="20"/>
              </w:rPr>
              <w:t>#2</w:t>
            </w:r>
            <w:r w:rsidR="005D66CF" w:rsidRPr="00485DF8">
              <w:rPr>
                <w:rFonts w:ascii="Arial" w:hAnsi="Arial" w:cs="Arial"/>
                <w:b/>
                <w:sz w:val="18"/>
                <w:szCs w:val="20"/>
              </w:rPr>
              <w:t>)</w:t>
            </w:r>
            <w:r w:rsidR="00594041" w:rsidRPr="00485DF8">
              <w:rPr>
                <w:rFonts w:ascii="Arial" w:hAnsi="Arial" w:cs="Arial"/>
                <w:b/>
                <w:sz w:val="18"/>
                <w:szCs w:val="20"/>
              </w:rPr>
              <w:t xml:space="preserve">  </w:t>
            </w:r>
          </w:p>
          <w:p w:rsidR="00BE7B86" w:rsidRPr="00485DF8" w:rsidRDefault="009A505D" w:rsidP="00594041">
            <w:pPr>
              <w:pStyle w:val="NoSpacing"/>
              <w:tabs>
                <w:tab w:val="left" w:pos="4275"/>
              </w:tabs>
              <w:rPr>
                <w:rFonts w:ascii="Arial" w:hAnsi="Arial" w:cs="Arial"/>
                <w:sz w:val="18"/>
                <w:szCs w:val="20"/>
              </w:rPr>
            </w:pPr>
            <w:r>
              <w:rPr>
                <w:sz w:val="20"/>
              </w:rPr>
              <w:t>Students will take an individual practical test that assesses their ability to pipette volumes of less than 1mL.  Students will be tested on accuracy and precision.  Assessment test will be pass/fail.</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9A505D" w:rsidRDefault="00BE7B86" w:rsidP="009A505D">
            <w:pPr>
              <w:pStyle w:val="NoSpacing"/>
              <w:rPr>
                <w:rFonts w:ascii="Arial" w:hAnsi="Arial" w:cs="Arial"/>
                <w:sz w:val="18"/>
                <w:szCs w:val="20"/>
              </w:rPr>
            </w:pPr>
            <w:r w:rsidRPr="00485DF8">
              <w:rPr>
                <w:rFonts w:ascii="Arial" w:hAnsi="Arial" w:cs="Arial"/>
                <w:b/>
                <w:sz w:val="18"/>
                <w:szCs w:val="20"/>
              </w:rPr>
              <w:t xml:space="preserve">Target </w:t>
            </w:r>
            <w:r w:rsidR="005D66CF" w:rsidRPr="00485DF8">
              <w:rPr>
                <w:rFonts w:ascii="Arial" w:hAnsi="Arial" w:cs="Arial"/>
                <w:b/>
                <w:sz w:val="18"/>
                <w:szCs w:val="20"/>
              </w:rPr>
              <w:t xml:space="preserve">(Outcome </w:t>
            </w:r>
            <w:r w:rsidRPr="00485DF8">
              <w:rPr>
                <w:rFonts w:ascii="Arial" w:hAnsi="Arial" w:cs="Arial"/>
                <w:b/>
                <w:sz w:val="18"/>
                <w:szCs w:val="20"/>
              </w:rPr>
              <w:t>#2</w:t>
            </w:r>
            <w:r w:rsidR="005D66CF" w:rsidRPr="00485DF8">
              <w:rPr>
                <w:rFonts w:ascii="Arial" w:hAnsi="Arial" w:cs="Arial"/>
                <w:b/>
                <w:sz w:val="18"/>
                <w:szCs w:val="20"/>
              </w:rPr>
              <w:t>)</w:t>
            </w:r>
            <w:r w:rsidR="00594041" w:rsidRPr="00485DF8">
              <w:rPr>
                <w:rFonts w:ascii="Arial" w:hAnsi="Arial" w:cs="Arial"/>
                <w:b/>
                <w:sz w:val="18"/>
                <w:szCs w:val="20"/>
              </w:rPr>
              <w:t xml:space="preserve">  </w:t>
            </w:r>
            <w:r w:rsidR="009A505D">
              <w:rPr>
                <w:rFonts w:ascii="Arial" w:hAnsi="Arial" w:cs="Arial"/>
                <w:sz w:val="18"/>
                <w:szCs w:val="20"/>
              </w:rPr>
              <w:t>70% of students will pass the practical test with all answers correct.</w:t>
            </w:r>
          </w:p>
          <w:p w:rsidR="00BE7B86" w:rsidRPr="00485DF8" w:rsidRDefault="00BE7B86" w:rsidP="00A22D6B">
            <w:pPr>
              <w:pStyle w:val="NoSpacing"/>
              <w:rPr>
                <w:rFonts w:ascii="Arial" w:hAnsi="Arial" w:cs="Arial"/>
                <w:sz w:val="18"/>
                <w:szCs w:val="20"/>
              </w:rPr>
            </w:pPr>
          </w:p>
        </w:tc>
      </w:tr>
      <w:tr w:rsidR="004C7267" w:rsidRPr="00485DF8"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485DF8" w:rsidRDefault="004C7267" w:rsidP="005D66CF">
            <w:pPr>
              <w:pStyle w:val="NoSpacing"/>
              <w:numPr>
                <w:ilvl w:val="0"/>
                <w:numId w:val="2"/>
              </w:numPr>
              <w:rPr>
                <w:rFonts w:ascii="Arial" w:hAnsi="Arial" w:cs="Arial"/>
                <w:b/>
                <w:sz w:val="18"/>
                <w:szCs w:val="20"/>
              </w:rPr>
            </w:pPr>
            <w:r w:rsidRPr="00485DF8">
              <w:rPr>
                <w:rFonts w:ascii="Arial" w:hAnsi="Arial" w:cs="Arial"/>
                <w:b/>
                <w:sz w:val="18"/>
                <w:szCs w:val="20"/>
              </w:rPr>
              <w:t xml:space="preserve">Action Plan </w:t>
            </w:r>
            <w:r w:rsidR="005D66CF" w:rsidRPr="00485DF8">
              <w:rPr>
                <w:rFonts w:ascii="Arial" w:hAnsi="Arial" w:cs="Arial"/>
                <w:b/>
                <w:sz w:val="18"/>
                <w:szCs w:val="20"/>
              </w:rPr>
              <w:t xml:space="preserve">(Outcome </w:t>
            </w:r>
            <w:r w:rsidRPr="00485DF8">
              <w:rPr>
                <w:rFonts w:ascii="Arial" w:hAnsi="Arial" w:cs="Arial"/>
                <w:b/>
                <w:sz w:val="18"/>
                <w:szCs w:val="20"/>
              </w:rPr>
              <w:t>#2</w:t>
            </w:r>
            <w:r w:rsidR="005D66CF" w:rsidRPr="00485DF8">
              <w:rPr>
                <w:rFonts w:ascii="Arial" w:hAnsi="Arial" w:cs="Arial"/>
                <w:b/>
                <w:sz w:val="18"/>
                <w:szCs w:val="20"/>
              </w:rPr>
              <w:t>)</w:t>
            </w:r>
            <w:r w:rsidR="00594041" w:rsidRPr="00485DF8">
              <w:rPr>
                <w:rFonts w:ascii="Arial" w:hAnsi="Arial" w:cs="Arial"/>
                <w:b/>
                <w:sz w:val="18"/>
                <w:szCs w:val="20"/>
              </w:rPr>
              <w:t xml:space="preserve">  </w:t>
            </w:r>
            <w:r w:rsidR="009A505D" w:rsidRPr="00485DF8">
              <w:rPr>
                <w:rFonts w:ascii="Arial" w:hAnsi="Arial" w:cs="Arial"/>
                <w:sz w:val="18"/>
                <w:szCs w:val="20"/>
              </w:rPr>
              <w:t xml:space="preserve">Develop </w:t>
            </w:r>
            <w:r w:rsidR="009A505D">
              <w:rPr>
                <w:rFonts w:ascii="Arial" w:hAnsi="Arial" w:cs="Arial"/>
                <w:sz w:val="18"/>
                <w:szCs w:val="20"/>
              </w:rPr>
              <w:t>test based on learning outcomes and administer to students in biotechnology classes.  Explore the possibility of creating a badge for this skill.</w:t>
            </w:r>
          </w:p>
        </w:tc>
      </w:tr>
      <w:tr w:rsidR="00BE7B86" w:rsidRPr="00485DF8"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485DF8" w:rsidRDefault="00BE7B86" w:rsidP="005D66CF">
            <w:pPr>
              <w:pStyle w:val="NoSpacing"/>
              <w:numPr>
                <w:ilvl w:val="0"/>
                <w:numId w:val="2"/>
              </w:numPr>
              <w:rPr>
                <w:rFonts w:ascii="Arial" w:hAnsi="Arial" w:cs="Arial"/>
                <w:b/>
                <w:sz w:val="18"/>
                <w:szCs w:val="20"/>
              </w:rPr>
            </w:pPr>
            <w:r w:rsidRPr="00485DF8">
              <w:rPr>
                <w:rFonts w:ascii="Arial" w:hAnsi="Arial" w:cs="Arial"/>
                <w:b/>
                <w:sz w:val="18"/>
                <w:szCs w:val="20"/>
              </w:rPr>
              <w:t>Results Summary (Outcome #2)</w:t>
            </w:r>
          </w:p>
          <w:p w:rsidR="00BE7B86" w:rsidRPr="00485DF8" w:rsidRDefault="00B6784A" w:rsidP="00A22D6B">
            <w:pPr>
              <w:pStyle w:val="NoSpacing"/>
              <w:rPr>
                <w:rFonts w:ascii="Arial" w:hAnsi="Arial" w:cs="Arial"/>
                <w:sz w:val="18"/>
                <w:szCs w:val="20"/>
              </w:rPr>
            </w:pPr>
            <w:r>
              <w:rPr>
                <w:rFonts w:ascii="Arial" w:hAnsi="Arial" w:cs="Arial"/>
                <w:sz w:val="18"/>
                <w:szCs w:val="20"/>
              </w:rPr>
              <w:t>Students did a serial dilution of yellow food dye, each student had a different starting concentration. They calculated the volumes they needed in total and the concentrations of the dilutions doing 5 dilutions by 1/2; they then pipetted each dilution into a 96-well plate in triplicate, and measured absorbance at 450nm.</w:t>
            </w:r>
          </w:p>
        </w:tc>
      </w:tr>
      <w:tr w:rsidR="00C76636" w:rsidRPr="00485DF8"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485DF8" w:rsidRDefault="00C76636" w:rsidP="0000023D">
            <w:pPr>
              <w:pStyle w:val="NoSpacing"/>
              <w:numPr>
                <w:ilvl w:val="0"/>
                <w:numId w:val="2"/>
              </w:numPr>
              <w:rPr>
                <w:rFonts w:ascii="Arial" w:hAnsi="Arial" w:cs="Arial"/>
                <w:b/>
                <w:sz w:val="18"/>
                <w:szCs w:val="20"/>
              </w:rPr>
            </w:pPr>
            <w:r w:rsidRPr="00485DF8">
              <w:rPr>
                <w:rFonts w:ascii="Arial" w:hAnsi="Arial" w:cs="Arial"/>
                <w:b/>
                <w:sz w:val="18"/>
                <w:szCs w:val="20"/>
              </w:rPr>
              <w:t>Findings (Outcome #1)</w:t>
            </w:r>
          </w:p>
          <w:p w:rsidR="00C76636" w:rsidRPr="00485DF8" w:rsidRDefault="00B6784A" w:rsidP="00C76636">
            <w:pPr>
              <w:pStyle w:val="NoSpacing"/>
              <w:rPr>
                <w:rFonts w:ascii="Arial" w:hAnsi="Arial" w:cs="Arial"/>
                <w:sz w:val="18"/>
                <w:szCs w:val="20"/>
              </w:rPr>
            </w:pPr>
            <w:r>
              <w:rPr>
                <w:rFonts w:ascii="Arial" w:hAnsi="Arial" w:cs="Arial"/>
                <w:sz w:val="18"/>
                <w:szCs w:val="20"/>
              </w:rPr>
              <w:t>All students passed with a 70% or better, they were to graph their data and calculate unknown concentrations. Their values in triplicate were analyzed for variation.</w:t>
            </w:r>
          </w:p>
        </w:tc>
      </w:tr>
      <w:tr w:rsidR="00C76636" w:rsidRPr="00485DF8"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18"/>
                <w:szCs w:val="20"/>
              </w:rPr>
            </w:pPr>
            <w:r w:rsidRPr="00485DF8">
              <w:rPr>
                <w:rFonts w:ascii="Arial" w:hAnsi="Arial" w:cs="Arial"/>
                <w:b/>
                <w:sz w:val="18"/>
                <w:szCs w:val="20"/>
              </w:rPr>
              <w:t>Implementation of Findings</w:t>
            </w:r>
          </w:p>
          <w:p w:rsidR="00B6784A" w:rsidRPr="00485DF8" w:rsidRDefault="00B6784A" w:rsidP="00B6784A">
            <w:pPr>
              <w:pStyle w:val="NoSpacing"/>
              <w:rPr>
                <w:rFonts w:ascii="Arial" w:hAnsi="Arial" w:cs="Arial"/>
                <w:b/>
                <w:sz w:val="18"/>
                <w:szCs w:val="20"/>
              </w:rPr>
            </w:pPr>
            <w:r w:rsidRPr="00B6784A">
              <w:rPr>
                <w:rFonts w:ascii="Arial" w:hAnsi="Arial" w:cs="Arial"/>
                <w:sz w:val="18"/>
                <w:szCs w:val="20"/>
              </w:rPr>
              <w:t>This exercise was extremely useful and will be built upon in future courses</w:t>
            </w:r>
          </w:p>
        </w:tc>
      </w:tr>
    </w:tbl>
    <w:p w:rsidR="007F4753" w:rsidRDefault="007F4753" w:rsidP="002C29B9">
      <w:pPr>
        <w:tabs>
          <w:tab w:val="left" w:pos="690"/>
          <w:tab w:val="left" w:pos="4575"/>
        </w:tabs>
      </w:pPr>
    </w:p>
    <w:sectPr w:rsidR="007F4753" w:rsidSect="002C29B9">
      <w:headerReference w:type="default" r:id="rId7"/>
      <w:footerReference w:type="default" r:id="rId8"/>
      <w:pgSz w:w="15840" w:h="12240" w:orient="landscape" w:code="1"/>
      <w:pgMar w:top="864"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4" w:rsidRDefault="00A01C64" w:rsidP="0002489A">
      <w:pPr>
        <w:spacing w:after="0" w:line="240" w:lineRule="auto"/>
      </w:pPr>
      <w:r>
        <w:separator/>
      </w:r>
    </w:p>
  </w:endnote>
  <w:endnote w:type="continuationSeparator" w:id="0">
    <w:p w:rsidR="00A01C64" w:rsidRDefault="00A01C64"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5D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DE2">
              <w:rPr>
                <w:b/>
                <w:bCs/>
                <w:noProof/>
              </w:rPr>
              <w:t>2</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4" w:rsidRDefault="00A01C64" w:rsidP="0002489A">
      <w:pPr>
        <w:spacing w:after="0" w:line="240" w:lineRule="auto"/>
      </w:pPr>
      <w:r>
        <w:separator/>
      </w:r>
    </w:p>
  </w:footnote>
  <w:footnote w:type="continuationSeparator" w:id="0">
    <w:p w:rsidR="00A01C64" w:rsidRDefault="00A01C64"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5066F"/>
    <w:rsid w:val="00073053"/>
    <w:rsid w:val="000D45A7"/>
    <w:rsid w:val="000E2EAF"/>
    <w:rsid w:val="000F18FC"/>
    <w:rsid w:val="00110AAC"/>
    <w:rsid w:val="0016630F"/>
    <w:rsid w:val="00173023"/>
    <w:rsid w:val="001C12AB"/>
    <w:rsid w:val="001D4BB0"/>
    <w:rsid w:val="001E0783"/>
    <w:rsid w:val="00210107"/>
    <w:rsid w:val="002657C1"/>
    <w:rsid w:val="002C29B9"/>
    <w:rsid w:val="00366166"/>
    <w:rsid w:val="00485DF8"/>
    <w:rsid w:val="004B3BF8"/>
    <w:rsid w:val="004C586B"/>
    <w:rsid w:val="004C7267"/>
    <w:rsid w:val="004F2961"/>
    <w:rsid w:val="00517E19"/>
    <w:rsid w:val="00561751"/>
    <w:rsid w:val="00594041"/>
    <w:rsid w:val="005A203A"/>
    <w:rsid w:val="005A4C13"/>
    <w:rsid w:val="005C60D2"/>
    <w:rsid w:val="005D66CF"/>
    <w:rsid w:val="00646038"/>
    <w:rsid w:val="00671453"/>
    <w:rsid w:val="006B7FAC"/>
    <w:rsid w:val="007052D4"/>
    <w:rsid w:val="00715DE2"/>
    <w:rsid w:val="00746F2D"/>
    <w:rsid w:val="00761D43"/>
    <w:rsid w:val="007B5A78"/>
    <w:rsid w:val="007C3F60"/>
    <w:rsid w:val="007D11B3"/>
    <w:rsid w:val="007F4753"/>
    <w:rsid w:val="008410E5"/>
    <w:rsid w:val="00847DBF"/>
    <w:rsid w:val="008A27FB"/>
    <w:rsid w:val="008E2C52"/>
    <w:rsid w:val="009617FF"/>
    <w:rsid w:val="0098162F"/>
    <w:rsid w:val="00993C83"/>
    <w:rsid w:val="009A505D"/>
    <w:rsid w:val="009E3359"/>
    <w:rsid w:val="009F702B"/>
    <w:rsid w:val="00A01C64"/>
    <w:rsid w:val="00A22D6B"/>
    <w:rsid w:val="00A53228"/>
    <w:rsid w:val="00AF243B"/>
    <w:rsid w:val="00AF4DD1"/>
    <w:rsid w:val="00B57654"/>
    <w:rsid w:val="00B65CE1"/>
    <w:rsid w:val="00B6784A"/>
    <w:rsid w:val="00BA07FB"/>
    <w:rsid w:val="00BE7B86"/>
    <w:rsid w:val="00C10B61"/>
    <w:rsid w:val="00C76636"/>
    <w:rsid w:val="00CD43D8"/>
    <w:rsid w:val="00D15B31"/>
    <w:rsid w:val="00D21AC7"/>
    <w:rsid w:val="00D2274C"/>
    <w:rsid w:val="00D87631"/>
    <w:rsid w:val="00DB13C9"/>
    <w:rsid w:val="00DD48F3"/>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2020-06-03T16:31:00Z</dcterms:created>
  <dcterms:modified xsi:type="dcterms:W3CDTF">2020-06-03T16:31:00Z</dcterms:modified>
</cp:coreProperties>
</file>