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EC815" w14:textId="2A0DB84F" w:rsidR="00886FCC" w:rsidRDefault="00886FCC" w:rsidP="00120FA7">
      <w:pPr>
        <w:spacing w:after="0" w:line="242" w:lineRule="exact"/>
        <w:ind w:left="-45" w:right="240"/>
        <w:jc w:val="center"/>
        <w:rPr>
          <w:rFonts w:ascii="Arial" w:eastAsia="Calibri" w:hAnsi="Arial" w:cs="Arial"/>
          <w:b/>
          <w:bCs/>
          <w:spacing w:val="-1"/>
          <w:position w:val="1"/>
          <w:sz w:val="24"/>
          <w:szCs w:val="20"/>
        </w:rPr>
      </w:pPr>
      <w:r>
        <w:rPr>
          <w:rFonts w:ascii="Arial" w:eastAsia="Calibri" w:hAnsi="Arial" w:cs="Arial"/>
          <w:b/>
          <w:bCs/>
          <w:spacing w:val="-1"/>
          <w:position w:val="1"/>
          <w:sz w:val="24"/>
          <w:szCs w:val="20"/>
        </w:rPr>
        <w:t>Appendix - 2018-2019 CIP Findings</w:t>
      </w:r>
    </w:p>
    <w:p w14:paraId="73E64643" w14:textId="014B8D77" w:rsidR="00120FA7" w:rsidRDefault="00120FA7" w:rsidP="00120FA7">
      <w:pPr>
        <w:spacing w:after="0" w:line="242" w:lineRule="exact"/>
        <w:ind w:left="-45" w:right="240"/>
        <w:jc w:val="center"/>
        <w:rPr>
          <w:rFonts w:ascii="Arial" w:eastAsia="Calibri" w:hAnsi="Arial" w:cs="Arial"/>
          <w:b/>
          <w:bCs/>
          <w:spacing w:val="-1"/>
          <w:position w:val="1"/>
          <w:sz w:val="24"/>
          <w:szCs w:val="20"/>
        </w:rPr>
      </w:pPr>
      <w:r>
        <w:rPr>
          <w:rFonts w:ascii="Arial" w:eastAsia="Calibri" w:hAnsi="Arial" w:cs="Arial"/>
          <w:b/>
          <w:bCs/>
          <w:spacing w:val="-1"/>
          <w:position w:val="1"/>
          <w:sz w:val="24"/>
          <w:szCs w:val="20"/>
        </w:rPr>
        <w:t xml:space="preserve">Animation &amp; Game Art </w:t>
      </w:r>
      <w:r w:rsidRPr="00003BD5">
        <w:rPr>
          <w:rFonts w:ascii="Arial" w:eastAsia="Calibri" w:hAnsi="Arial" w:cs="Arial"/>
          <w:b/>
          <w:bCs/>
          <w:spacing w:val="-1"/>
          <w:position w:val="1"/>
          <w:sz w:val="24"/>
          <w:szCs w:val="20"/>
        </w:rPr>
        <w:t>Continuous Improvement Plan</w:t>
      </w:r>
      <w:r w:rsidR="00F4237E">
        <w:rPr>
          <w:rFonts w:ascii="Arial" w:eastAsia="Calibri" w:hAnsi="Arial" w:cs="Arial"/>
          <w:b/>
          <w:bCs/>
          <w:spacing w:val="-1"/>
          <w:position w:val="1"/>
          <w:sz w:val="24"/>
          <w:szCs w:val="20"/>
        </w:rPr>
        <w:t xml:space="preserve"> </w:t>
      </w:r>
    </w:p>
    <w:p w14:paraId="4A7EAE1D" w14:textId="77777777" w:rsidR="0043710F" w:rsidRPr="00003BD5" w:rsidRDefault="0043710F" w:rsidP="00120FA7">
      <w:pPr>
        <w:spacing w:after="0" w:line="242" w:lineRule="exact"/>
        <w:ind w:left="-45" w:right="240"/>
        <w:jc w:val="center"/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</w:pPr>
    </w:p>
    <w:p w14:paraId="1121065A" w14:textId="5565CA2E" w:rsidR="00120FA7" w:rsidRPr="007B5A78" w:rsidRDefault="00120FA7" w:rsidP="00120FA7">
      <w:pPr>
        <w:tabs>
          <w:tab w:val="right" w:leader="underscore" w:pos="3168"/>
          <w:tab w:val="left" w:pos="3240"/>
          <w:tab w:val="right" w:leader="underscore" w:pos="129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Date:</w:t>
      </w:r>
      <w:r>
        <w:rPr>
          <w:rFonts w:ascii="Arial" w:hAnsi="Arial" w:cs="Arial"/>
        </w:rPr>
        <w:t xml:space="preserve">  01-30-20                            </w:t>
      </w:r>
      <w:r w:rsidRPr="007B5A78">
        <w:rPr>
          <w:rFonts w:ascii="Arial" w:hAnsi="Arial" w:cs="Arial"/>
          <w:b/>
        </w:rPr>
        <w:t xml:space="preserve">Name of </w:t>
      </w:r>
      <w:r>
        <w:rPr>
          <w:rFonts w:ascii="Arial" w:hAnsi="Arial" w:cs="Arial"/>
          <w:b/>
        </w:rPr>
        <w:t>Program/</w:t>
      </w:r>
      <w:r w:rsidRPr="007B5A78">
        <w:rPr>
          <w:rFonts w:ascii="Arial" w:hAnsi="Arial" w:cs="Arial"/>
          <w:b/>
        </w:rPr>
        <w:t xml:space="preserve">Unit:  </w:t>
      </w:r>
      <w:r>
        <w:rPr>
          <w:rFonts w:ascii="Arial" w:hAnsi="Arial" w:cs="Arial"/>
          <w:b/>
        </w:rPr>
        <w:t>Animation &amp; Game Art</w:t>
      </w:r>
      <w:r w:rsidRPr="007B5A7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</w:t>
      </w:r>
    </w:p>
    <w:p w14:paraId="48CFBD6E" w14:textId="5EE83BC8" w:rsidR="00120FA7" w:rsidRDefault="00120FA7" w:rsidP="00120FA7">
      <w:pPr>
        <w:tabs>
          <w:tab w:val="right" w:leader="underscore" w:pos="3168"/>
          <w:tab w:val="left" w:pos="3240"/>
          <w:tab w:val="right" w:leader="underscore" w:pos="12960"/>
        </w:tabs>
        <w:rPr>
          <w:rFonts w:ascii="Arial" w:hAnsi="Arial" w:cs="Arial"/>
          <w:b/>
        </w:rPr>
      </w:pPr>
      <w:r w:rsidRPr="00210107">
        <w:rPr>
          <w:rFonts w:ascii="Arial" w:hAnsi="Arial" w:cs="Arial"/>
          <w:b/>
        </w:rPr>
        <w:t>Contact name:</w:t>
      </w:r>
      <w:r w:rsidRPr="002101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Tom Ottinger                      </w:t>
      </w:r>
      <w:r w:rsidRPr="00210107">
        <w:rPr>
          <w:rFonts w:ascii="Arial" w:hAnsi="Arial" w:cs="Arial"/>
          <w:b/>
        </w:rPr>
        <w:t>Contact email:</w:t>
      </w:r>
      <w:r w:rsidRPr="0021010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tottinger@collin.edu</w:t>
      </w:r>
      <w:r w:rsidRPr="00210107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   </w:t>
      </w:r>
      <w:r w:rsidRPr="00210107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Pr="00210107">
        <w:rPr>
          <w:rFonts w:ascii="Arial" w:hAnsi="Arial" w:cs="Arial"/>
          <w:b/>
        </w:rPr>
        <w:t xml:space="preserve">Contact phone: </w:t>
      </w:r>
      <w:r>
        <w:rPr>
          <w:rFonts w:ascii="Arial" w:hAnsi="Arial" w:cs="Arial"/>
        </w:rPr>
        <w:t xml:space="preserve"> 972-516-5089</w:t>
      </w:r>
      <w:r w:rsidRPr="00210107">
        <w:rPr>
          <w:rFonts w:ascii="Arial" w:hAnsi="Arial" w:cs="Arial"/>
        </w:rPr>
        <w:t xml:space="preserve">  </w:t>
      </w:r>
    </w:p>
    <w:p w14:paraId="560B083D" w14:textId="77777777" w:rsidR="0043710F" w:rsidRDefault="00120FA7" w:rsidP="0043710F">
      <w:pPr>
        <w:tabs>
          <w:tab w:val="right" w:leader="underscore" w:pos="3168"/>
          <w:tab w:val="left" w:pos="3240"/>
          <w:tab w:val="right" w:leader="underscore" w:pos="12960"/>
        </w:tabs>
        <w:rPr>
          <w:rFonts w:ascii="Arial" w:hAnsi="Arial" w:cs="Arial"/>
          <w:b/>
          <w:bCs/>
          <w:spacing w:val="-1"/>
          <w:position w:val="1"/>
          <w:sz w:val="18"/>
          <w:szCs w:val="18"/>
        </w:rPr>
      </w:pPr>
      <w:r w:rsidRPr="007B5A78">
        <w:rPr>
          <w:rFonts w:ascii="Arial" w:hAnsi="Arial" w:cs="Arial"/>
          <w:b/>
        </w:rPr>
        <w:t>Table 1: CIP Outcomes, Measures &amp; Targets Table</w:t>
      </w:r>
      <w:r>
        <w:rPr>
          <w:rFonts w:ascii="Arial" w:hAnsi="Arial" w:cs="Arial"/>
          <w:b/>
        </w:rPr>
        <w:t xml:space="preserve"> (focus on at least one for the next two years</w:t>
      </w:r>
      <w:r w:rsidR="0043710F">
        <w:rPr>
          <w:rFonts w:ascii="Arial" w:hAnsi="Arial" w:cs="Arial"/>
          <w:b/>
        </w:rPr>
        <w:t xml:space="preserve">) </w:t>
      </w:r>
      <w:r w:rsidR="00F547BD" w:rsidRPr="00754CAB">
        <w:rPr>
          <w:rFonts w:ascii="Arial" w:hAnsi="Arial" w:cs="Arial"/>
          <w:b/>
          <w:bCs/>
          <w:spacing w:val="-1"/>
          <w:position w:val="1"/>
          <w:sz w:val="18"/>
          <w:szCs w:val="18"/>
        </w:rPr>
        <w:t>D</w:t>
      </w:r>
    </w:p>
    <w:p w14:paraId="17BEB34D" w14:textId="317AFB64" w:rsidR="00F25D44" w:rsidRPr="00754CAB" w:rsidRDefault="00F547BD" w:rsidP="0043710F">
      <w:pPr>
        <w:tabs>
          <w:tab w:val="right" w:leader="underscore" w:pos="3168"/>
          <w:tab w:val="left" w:pos="3240"/>
          <w:tab w:val="right" w:leader="underscore" w:pos="12960"/>
        </w:tabs>
        <w:rPr>
          <w:rFonts w:ascii="Arial" w:hAnsi="Arial" w:cs="Arial"/>
          <w:b/>
          <w:bCs/>
          <w:spacing w:val="-1"/>
          <w:position w:val="1"/>
          <w:sz w:val="18"/>
          <w:szCs w:val="18"/>
        </w:rPr>
      </w:pPr>
      <w:r w:rsidRPr="00754CAB">
        <w:rPr>
          <w:rFonts w:ascii="Arial" w:hAnsi="Arial" w:cs="Arial"/>
          <w:b/>
          <w:bCs/>
          <w:spacing w:val="-1"/>
          <w:position w:val="1"/>
          <w:sz w:val="18"/>
          <w:szCs w:val="18"/>
        </w:rPr>
        <w:t>escription of Fields in the Following</w:t>
      </w:r>
      <w:r w:rsidR="00F25D44" w:rsidRPr="00754CAB">
        <w:rPr>
          <w:rFonts w:ascii="Arial" w:hAnsi="Arial" w:cs="Arial"/>
          <w:b/>
          <w:bCs/>
          <w:spacing w:val="-1"/>
          <w:position w:val="1"/>
          <w:sz w:val="18"/>
          <w:szCs w:val="18"/>
        </w:rPr>
        <w:t xml:space="preserve"> CIP Tables</w:t>
      </w:r>
      <w:r w:rsidR="00210107" w:rsidRPr="00754CAB">
        <w:rPr>
          <w:rFonts w:ascii="Arial" w:hAnsi="Arial" w:cs="Arial"/>
          <w:b/>
          <w:bCs/>
          <w:spacing w:val="-1"/>
          <w:position w:val="1"/>
          <w:sz w:val="18"/>
          <w:szCs w:val="18"/>
        </w:rPr>
        <w:t>:</w:t>
      </w:r>
    </w:p>
    <w:p w14:paraId="09F14653" w14:textId="77777777" w:rsidR="008410E5" w:rsidRPr="00754CAB" w:rsidRDefault="00F9197F" w:rsidP="00F9197F">
      <w:pPr>
        <w:pStyle w:val="NoSpacing"/>
        <w:rPr>
          <w:rFonts w:ascii="Arial" w:hAnsi="Arial" w:cs="Arial"/>
          <w:sz w:val="18"/>
          <w:szCs w:val="18"/>
        </w:rPr>
      </w:pPr>
      <w:r w:rsidRPr="00754CAB">
        <w:rPr>
          <w:rFonts w:ascii="Arial" w:hAnsi="Arial" w:cs="Arial"/>
          <w:b/>
          <w:bCs/>
          <w:spacing w:val="-1"/>
          <w:position w:val="1"/>
          <w:sz w:val="18"/>
          <w:szCs w:val="18"/>
        </w:rPr>
        <w:t>A</w:t>
      </w:r>
      <w:r w:rsidRPr="00754CAB">
        <w:rPr>
          <w:rFonts w:ascii="Arial" w:hAnsi="Arial" w:cs="Arial"/>
          <w:b/>
          <w:bCs/>
          <w:position w:val="1"/>
          <w:sz w:val="18"/>
          <w:szCs w:val="18"/>
        </w:rPr>
        <w:t>.</w:t>
      </w:r>
      <w:r w:rsidRPr="00754CAB">
        <w:rPr>
          <w:rFonts w:ascii="Arial" w:hAnsi="Arial" w:cs="Arial"/>
          <w:b/>
          <w:bCs/>
          <w:spacing w:val="-2"/>
          <w:position w:val="1"/>
          <w:sz w:val="18"/>
          <w:szCs w:val="18"/>
        </w:rPr>
        <w:t xml:space="preserve"> </w:t>
      </w:r>
      <w:r w:rsidRPr="00754CAB">
        <w:rPr>
          <w:rFonts w:ascii="Arial" w:hAnsi="Arial" w:cs="Arial"/>
          <w:b/>
          <w:bCs/>
          <w:w w:val="99"/>
          <w:position w:val="1"/>
          <w:sz w:val="18"/>
          <w:szCs w:val="18"/>
        </w:rPr>
        <w:t>O</w:t>
      </w:r>
      <w:r w:rsidRPr="00754CAB">
        <w:rPr>
          <w:rFonts w:ascii="Arial" w:hAnsi="Arial" w:cs="Arial"/>
          <w:b/>
          <w:bCs/>
          <w:spacing w:val="1"/>
          <w:w w:val="99"/>
          <w:position w:val="1"/>
          <w:sz w:val="18"/>
          <w:szCs w:val="18"/>
        </w:rPr>
        <w:t>u</w:t>
      </w:r>
      <w:r w:rsidRPr="00754CAB">
        <w:rPr>
          <w:rFonts w:ascii="Arial" w:hAnsi="Arial" w:cs="Arial"/>
          <w:b/>
          <w:bCs/>
          <w:w w:val="99"/>
          <w:position w:val="1"/>
          <w:sz w:val="18"/>
          <w:szCs w:val="18"/>
        </w:rPr>
        <w:t>t</w:t>
      </w:r>
      <w:r w:rsidRPr="00754CAB">
        <w:rPr>
          <w:rFonts w:ascii="Arial" w:hAnsi="Arial" w:cs="Arial"/>
          <w:b/>
          <w:bCs/>
          <w:spacing w:val="1"/>
          <w:w w:val="99"/>
          <w:position w:val="1"/>
          <w:sz w:val="18"/>
          <w:szCs w:val="18"/>
        </w:rPr>
        <w:t xml:space="preserve">come(s) </w:t>
      </w:r>
      <w:r w:rsidRPr="00754CAB">
        <w:rPr>
          <w:rFonts w:ascii="Arial" w:hAnsi="Arial" w:cs="Arial"/>
          <w:bCs/>
          <w:spacing w:val="1"/>
          <w:w w:val="99"/>
          <w:position w:val="1"/>
          <w:sz w:val="18"/>
          <w:szCs w:val="18"/>
        </w:rPr>
        <w:t>-</w:t>
      </w:r>
      <w:r w:rsidRPr="00754CAB">
        <w:rPr>
          <w:rFonts w:ascii="Arial" w:hAnsi="Arial" w:cs="Arial"/>
          <w:b/>
          <w:bCs/>
          <w:spacing w:val="1"/>
          <w:w w:val="99"/>
          <w:position w:val="1"/>
          <w:sz w:val="18"/>
          <w:szCs w:val="18"/>
        </w:rPr>
        <w:t xml:space="preserve"> </w:t>
      </w:r>
      <w:r w:rsidRPr="00754CAB">
        <w:rPr>
          <w:rFonts w:ascii="Arial" w:hAnsi="Arial" w:cs="Arial"/>
          <w:spacing w:val="1"/>
          <w:sz w:val="18"/>
          <w:szCs w:val="18"/>
        </w:rPr>
        <w:t>R</w:t>
      </w:r>
      <w:r w:rsidRPr="00754CAB">
        <w:rPr>
          <w:rFonts w:ascii="Arial" w:hAnsi="Arial" w:cs="Arial"/>
          <w:spacing w:val="-1"/>
          <w:sz w:val="18"/>
          <w:szCs w:val="18"/>
        </w:rPr>
        <w:t>esu</w:t>
      </w:r>
      <w:r w:rsidRPr="00754CAB">
        <w:rPr>
          <w:rFonts w:ascii="Arial" w:hAnsi="Arial" w:cs="Arial"/>
          <w:sz w:val="18"/>
          <w:szCs w:val="18"/>
        </w:rPr>
        <w:t xml:space="preserve">lts </w:t>
      </w:r>
      <w:r w:rsidRPr="00754CAB">
        <w:rPr>
          <w:rFonts w:ascii="Arial" w:hAnsi="Arial" w:cs="Arial"/>
          <w:spacing w:val="-1"/>
          <w:sz w:val="18"/>
          <w:szCs w:val="18"/>
        </w:rPr>
        <w:t>e</w:t>
      </w:r>
      <w:r w:rsidRPr="00754CAB">
        <w:rPr>
          <w:rFonts w:ascii="Arial" w:hAnsi="Arial" w:cs="Arial"/>
          <w:spacing w:val="1"/>
          <w:sz w:val="18"/>
          <w:szCs w:val="18"/>
        </w:rPr>
        <w:t>x</w:t>
      </w:r>
      <w:r w:rsidRPr="00754CAB">
        <w:rPr>
          <w:rFonts w:ascii="Arial" w:hAnsi="Arial" w:cs="Arial"/>
          <w:spacing w:val="-1"/>
          <w:sz w:val="18"/>
          <w:szCs w:val="18"/>
        </w:rPr>
        <w:t>pe</w:t>
      </w:r>
      <w:r w:rsidRPr="00754CAB">
        <w:rPr>
          <w:rFonts w:ascii="Arial" w:hAnsi="Arial" w:cs="Arial"/>
          <w:spacing w:val="1"/>
          <w:sz w:val="18"/>
          <w:szCs w:val="18"/>
        </w:rPr>
        <w:t>c</w:t>
      </w:r>
      <w:r w:rsidRPr="00754CAB">
        <w:rPr>
          <w:rFonts w:ascii="Arial" w:hAnsi="Arial" w:cs="Arial"/>
          <w:sz w:val="18"/>
          <w:szCs w:val="18"/>
        </w:rPr>
        <w:t>t</w:t>
      </w:r>
      <w:r w:rsidRPr="00754CAB">
        <w:rPr>
          <w:rFonts w:ascii="Arial" w:hAnsi="Arial" w:cs="Arial"/>
          <w:spacing w:val="2"/>
          <w:sz w:val="18"/>
          <w:szCs w:val="18"/>
        </w:rPr>
        <w:t>e</w:t>
      </w:r>
      <w:r w:rsidRPr="00754CAB">
        <w:rPr>
          <w:rFonts w:ascii="Arial" w:hAnsi="Arial" w:cs="Arial"/>
          <w:sz w:val="18"/>
          <w:szCs w:val="18"/>
        </w:rPr>
        <w:t>d</w:t>
      </w:r>
      <w:r w:rsidRPr="00754CAB">
        <w:rPr>
          <w:rFonts w:ascii="Arial" w:hAnsi="Arial" w:cs="Arial"/>
          <w:spacing w:val="-5"/>
          <w:sz w:val="18"/>
          <w:szCs w:val="18"/>
        </w:rPr>
        <w:t xml:space="preserve"> </w:t>
      </w:r>
      <w:r w:rsidRPr="00754CAB">
        <w:rPr>
          <w:rFonts w:ascii="Arial" w:hAnsi="Arial" w:cs="Arial"/>
          <w:sz w:val="18"/>
          <w:szCs w:val="18"/>
        </w:rPr>
        <w:t>in</w:t>
      </w:r>
      <w:r w:rsidRPr="00754CAB">
        <w:rPr>
          <w:rFonts w:ascii="Arial" w:hAnsi="Arial" w:cs="Arial"/>
          <w:spacing w:val="-1"/>
          <w:sz w:val="18"/>
          <w:szCs w:val="18"/>
        </w:rPr>
        <w:t xml:space="preserve"> </w:t>
      </w:r>
      <w:r w:rsidRPr="00754CAB">
        <w:rPr>
          <w:rFonts w:ascii="Arial" w:hAnsi="Arial" w:cs="Arial"/>
          <w:spacing w:val="2"/>
          <w:sz w:val="18"/>
          <w:szCs w:val="18"/>
        </w:rPr>
        <w:t>t</w:t>
      </w:r>
      <w:r w:rsidRPr="00754CAB">
        <w:rPr>
          <w:rFonts w:ascii="Arial" w:hAnsi="Arial" w:cs="Arial"/>
          <w:spacing w:val="-1"/>
          <w:sz w:val="18"/>
          <w:szCs w:val="18"/>
        </w:rPr>
        <w:t>h</w:t>
      </w:r>
      <w:r w:rsidRPr="00754CAB">
        <w:rPr>
          <w:rFonts w:ascii="Arial" w:hAnsi="Arial" w:cs="Arial"/>
          <w:sz w:val="18"/>
          <w:szCs w:val="18"/>
        </w:rPr>
        <w:t>is</w:t>
      </w:r>
      <w:r w:rsidRPr="00754CAB">
        <w:rPr>
          <w:rFonts w:ascii="Arial" w:hAnsi="Arial" w:cs="Arial"/>
          <w:spacing w:val="-2"/>
          <w:sz w:val="18"/>
          <w:szCs w:val="18"/>
        </w:rPr>
        <w:t xml:space="preserve"> </w:t>
      </w:r>
      <w:r w:rsidRPr="00754CAB">
        <w:rPr>
          <w:rFonts w:ascii="Arial" w:hAnsi="Arial" w:cs="Arial"/>
          <w:spacing w:val="-1"/>
          <w:sz w:val="18"/>
          <w:szCs w:val="18"/>
        </w:rPr>
        <w:t>p</w:t>
      </w:r>
      <w:r w:rsidRPr="00754CAB">
        <w:rPr>
          <w:rFonts w:ascii="Arial" w:hAnsi="Arial" w:cs="Arial"/>
          <w:w w:val="99"/>
          <w:sz w:val="18"/>
          <w:szCs w:val="18"/>
        </w:rPr>
        <w:t>r</w:t>
      </w:r>
      <w:r w:rsidRPr="00754CAB">
        <w:rPr>
          <w:rFonts w:ascii="Arial" w:hAnsi="Arial" w:cs="Arial"/>
          <w:spacing w:val="1"/>
          <w:w w:val="99"/>
          <w:sz w:val="18"/>
          <w:szCs w:val="18"/>
        </w:rPr>
        <w:t>o</w:t>
      </w:r>
      <w:r w:rsidRPr="00754CAB">
        <w:rPr>
          <w:rFonts w:ascii="Arial" w:hAnsi="Arial" w:cs="Arial"/>
          <w:spacing w:val="-1"/>
          <w:w w:val="99"/>
          <w:sz w:val="18"/>
          <w:szCs w:val="18"/>
        </w:rPr>
        <w:t>g</w:t>
      </w:r>
      <w:r w:rsidRPr="00754CAB">
        <w:rPr>
          <w:rFonts w:ascii="Arial" w:hAnsi="Arial" w:cs="Arial"/>
          <w:w w:val="99"/>
          <w:sz w:val="18"/>
          <w:szCs w:val="18"/>
        </w:rPr>
        <w:t>ram</w:t>
      </w:r>
      <w:r w:rsidR="00AF4DD1" w:rsidRPr="00754CAB">
        <w:rPr>
          <w:rFonts w:ascii="Arial" w:hAnsi="Arial" w:cs="Arial"/>
          <w:spacing w:val="-1"/>
          <w:sz w:val="18"/>
          <w:szCs w:val="18"/>
        </w:rPr>
        <w:t xml:space="preserve"> </w:t>
      </w:r>
      <w:r w:rsidRPr="00754CAB">
        <w:rPr>
          <w:rFonts w:ascii="Arial" w:hAnsi="Arial" w:cs="Arial"/>
          <w:spacing w:val="-1"/>
          <w:sz w:val="18"/>
          <w:szCs w:val="18"/>
        </w:rPr>
        <w:t>(e.g. Students will learn how to compare/contrast conflict and structural functional theories; increase student retention in Nursing Program)</w:t>
      </w:r>
      <w:r w:rsidR="00AF4DD1" w:rsidRPr="00754CAB">
        <w:rPr>
          <w:rFonts w:ascii="Arial" w:hAnsi="Arial" w:cs="Arial"/>
          <w:spacing w:val="-1"/>
          <w:sz w:val="18"/>
          <w:szCs w:val="18"/>
        </w:rPr>
        <w:t>.</w:t>
      </w:r>
    </w:p>
    <w:p w14:paraId="08239E38" w14:textId="77777777" w:rsidR="00F9197F" w:rsidRPr="00754CAB" w:rsidRDefault="00F9197F" w:rsidP="00F9197F">
      <w:pPr>
        <w:pStyle w:val="NoSpacing"/>
        <w:rPr>
          <w:rFonts w:ascii="Arial" w:hAnsi="Arial" w:cs="Arial"/>
          <w:sz w:val="18"/>
          <w:szCs w:val="18"/>
        </w:rPr>
      </w:pPr>
      <w:r w:rsidRPr="00754CAB">
        <w:rPr>
          <w:rFonts w:ascii="Arial" w:hAnsi="Arial" w:cs="Arial"/>
          <w:b/>
          <w:bCs/>
          <w:spacing w:val="1"/>
          <w:position w:val="1"/>
          <w:sz w:val="18"/>
          <w:szCs w:val="18"/>
        </w:rPr>
        <w:t>B</w:t>
      </w:r>
      <w:r w:rsidRPr="00754CAB">
        <w:rPr>
          <w:rFonts w:ascii="Arial" w:hAnsi="Arial" w:cs="Arial"/>
          <w:b/>
          <w:bCs/>
          <w:position w:val="1"/>
          <w:sz w:val="18"/>
          <w:szCs w:val="18"/>
        </w:rPr>
        <w:t>.</w:t>
      </w:r>
      <w:r w:rsidRPr="00754CAB">
        <w:rPr>
          <w:rFonts w:ascii="Arial" w:hAnsi="Arial" w:cs="Arial"/>
          <w:b/>
          <w:bCs/>
          <w:spacing w:val="-2"/>
          <w:position w:val="1"/>
          <w:sz w:val="18"/>
          <w:szCs w:val="18"/>
        </w:rPr>
        <w:t xml:space="preserve"> </w:t>
      </w:r>
      <w:r w:rsidRPr="00754CAB">
        <w:rPr>
          <w:rFonts w:ascii="Arial" w:hAnsi="Arial" w:cs="Arial"/>
          <w:b/>
          <w:bCs/>
          <w:spacing w:val="1"/>
          <w:w w:val="99"/>
          <w:position w:val="1"/>
          <w:sz w:val="18"/>
          <w:szCs w:val="18"/>
        </w:rPr>
        <w:t>Me</w:t>
      </w:r>
      <w:r w:rsidRPr="00754CAB">
        <w:rPr>
          <w:rFonts w:ascii="Arial" w:hAnsi="Arial" w:cs="Arial"/>
          <w:b/>
          <w:bCs/>
          <w:w w:val="99"/>
          <w:position w:val="1"/>
          <w:sz w:val="18"/>
          <w:szCs w:val="18"/>
        </w:rPr>
        <w:t>as</w:t>
      </w:r>
      <w:r w:rsidRPr="00754CAB">
        <w:rPr>
          <w:rFonts w:ascii="Arial" w:hAnsi="Arial" w:cs="Arial"/>
          <w:b/>
          <w:bCs/>
          <w:spacing w:val="1"/>
          <w:w w:val="99"/>
          <w:position w:val="1"/>
          <w:sz w:val="18"/>
          <w:szCs w:val="18"/>
        </w:rPr>
        <w:t>ur</w:t>
      </w:r>
      <w:r w:rsidRPr="00754CAB">
        <w:rPr>
          <w:rFonts w:ascii="Arial" w:hAnsi="Arial" w:cs="Arial"/>
          <w:b/>
          <w:bCs/>
          <w:w w:val="99"/>
          <w:position w:val="1"/>
          <w:sz w:val="18"/>
          <w:szCs w:val="18"/>
        </w:rPr>
        <w:t xml:space="preserve">e(s) </w:t>
      </w:r>
      <w:r w:rsidRPr="00754CAB">
        <w:rPr>
          <w:rFonts w:ascii="Arial" w:hAnsi="Arial" w:cs="Arial"/>
          <w:bCs/>
          <w:w w:val="99"/>
          <w:position w:val="1"/>
          <w:sz w:val="18"/>
          <w:szCs w:val="18"/>
        </w:rPr>
        <w:t>-</w:t>
      </w:r>
      <w:r w:rsidRPr="00754CAB">
        <w:rPr>
          <w:rFonts w:ascii="Arial" w:hAnsi="Arial" w:cs="Arial"/>
          <w:b/>
          <w:bCs/>
          <w:w w:val="99"/>
          <w:position w:val="1"/>
          <w:sz w:val="18"/>
          <w:szCs w:val="18"/>
        </w:rPr>
        <w:t xml:space="preserve"> </w:t>
      </w:r>
      <w:r w:rsidRPr="00754CAB">
        <w:rPr>
          <w:rFonts w:ascii="Arial" w:hAnsi="Arial" w:cs="Arial"/>
          <w:spacing w:val="-1"/>
          <w:sz w:val="18"/>
          <w:szCs w:val="18"/>
        </w:rPr>
        <w:t>Ins</w:t>
      </w:r>
      <w:r w:rsidRPr="00754CAB">
        <w:rPr>
          <w:rFonts w:ascii="Arial" w:hAnsi="Arial" w:cs="Arial"/>
          <w:sz w:val="18"/>
          <w:szCs w:val="18"/>
        </w:rPr>
        <w:t>t</w:t>
      </w:r>
      <w:r w:rsidRPr="00754CAB">
        <w:rPr>
          <w:rFonts w:ascii="Arial" w:hAnsi="Arial" w:cs="Arial"/>
          <w:spacing w:val="2"/>
          <w:sz w:val="18"/>
          <w:szCs w:val="18"/>
        </w:rPr>
        <w:t>r</w:t>
      </w:r>
      <w:r w:rsidRPr="00754CAB">
        <w:rPr>
          <w:rFonts w:ascii="Arial" w:hAnsi="Arial" w:cs="Arial"/>
          <w:spacing w:val="-1"/>
          <w:sz w:val="18"/>
          <w:szCs w:val="18"/>
        </w:rPr>
        <w:t>u</w:t>
      </w:r>
      <w:r w:rsidRPr="00754CAB">
        <w:rPr>
          <w:rFonts w:ascii="Arial" w:hAnsi="Arial" w:cs="Arial"/>
          <w:sz w:val="18"/>
          <w:szCs w:val="18"/>
        </w:rPr>
        <w:t>m</w:t>
      </w:r>
      <w:r w:rsidRPr="00754CAB">
        <w:rPr>
          <w:rFonts w:ascii="Arial" w:hAnsi="Arial" w:cs="Arial"/>
          <w:spacing w:val="2"/>
          <w:sz w:val="18"/>
          <w:szCs w:val="18"/>
        </w:rPr>
        <w:t>e</w:t>
      </w:r>
      <w:r w:rsidRPr="00754CAB">
        <w:rPr>
          <w:rFonts w:ascii="Arial" w:hAnsi="Arial" w:cs="Arial"/>
          <w:spacing w:val="-1"/>
          <w:sz w:val="18"/>
          <w:szCs w:val="18"/>
        </w:rPr>
        <w:t>n</w:t>
      </w:r>
      <w:r w:rsidRPr="00754CAB">
        <w:rPr>
          <w:rFonts w:ascii="Arial" w:hAnsi="Arial" w:cs="Arial"/>
          <w:sz w:val="18"/>
          <w:szCs w:val="18"/>
        </w:rPr>
        <w:t>t(s)/</w:t>
      </w:r>
      <w:r w:rsidRPr="00754CAB">
        <w:rPr>
          <w:rFonts w:ascii="Arial" w:hAnsi="Arial" w:cs="Arial"/>
          <w:spacing w:val="-1"/>
          <w:sz w:val="18"/>
          <w:szCs w:val="18"/>
        </w:rPr>
        <w:t>p</w:t>
      </w:r>
      <w:r w:rsidRPr="00754CAB">
        <w:rPr>
          <w:rFonts w:ascii="Arial" w:hAnsi="Arial" w:cs="Arial"/>
          <w:sz w:val="18"/>
          <w:szCs w:val="18"/>
        </w:rPr>
        <w:t>r</w:t>
      </w:r>
      <w:r w:rsidRPr="00754CAB">
        <w:rPr>
          <w:rFonts w:ascii="Arial" w:hAnsi="Arial" w:cs="Arial"/>
          <w:spacing w:val="1"/>
          <w:sz w:val="18"/>
          <w:szCs w:val="18"/>
        </w:rPr>
        <w:t>oc</w:t>
      </w:r>
      <w:r w:rsidRPr="00754CAB">
        <w:rPr>
          <w:rFonts w:ascii="Arial" w:hAnsi="Arial" w:cs="Arial"/>
          <w:spacing w:val="-1"/>
          <w:sz w:val="18"/>
          <w:szCs w:val="18"/>
        </w:rPr>
        <w:t>es</w:t>
      </w:r>
      <w:r w:rsidRPr="00754CAB">
        <w:rPr>
          <w:rFonts w:ascii="Arial" w:hAnsi="Arial" w:cs="Arial"/>
          <w:sz w:val="18"/>
          <w:szCs w:val="18"/>
        </w:rPr>
        <w:t>s(es)</w:t>
      </w:r>
      <w:r w:rsidRPr="00754CAB">
        <w:rPr>
          <w:rFonts w:ascii="Arial" w:hAnsi="Arial" w:cs="Arial"/>
          <w:spacing w:val="-3"/>
          <w:sz w:val="18"/>
          <w:szCs w:val="18"/>
        </w:rPr>
        <w:t xml:space="preserve"> </w:t>
      </w:r>
      <w:r w:rsidRPr="00754CAB">
        <w:rPr>
          <w:rFonts w:ascii="Arial" w:hAnsi="Arial" w:cs="Arial"/>
          <w:spacing w:val="1"/>
          <w:sz w:val="18"/>
          <w:szCs w:val="18"/>
        </w:rPr>
        <w:t>u</w:t>
      </w:r>
      <w:r w:rsidRPr="00754CAB">
        <w:rPr>
          <w:rFonts w:ascii="Arial" w:hAnsi="Arial" w:cs="Arial"/>
          <w:spacing w:val="-1"/>
          <w:sz w:val="18"/>
          <w:szCs w:val="18"/>
        </w:rPr>
        <w:t>s</w:t>
      </w:r>
      <w:r w:rsidRPr="00754CAB">
        <w:rPr>
          <w:rFonts w:ascii="Arial" w:hAnsi="Arial" w:cs="Arial"/>
          <w:spacing w:val="2"/>
          <w:sz w:val="18"/>
          <w:szCs w:val="18"/>
        </w:rPr>
        <w:t>e</w:t>
      </w:r>
      <w:r w:rsidRPr="00754CAB">
        <w:rPr>
          <w:rFonts w:ascii="Arial" w:hAnsi="Arial" w:cs="Arial"/>
          <w:sz w:val="18"/>
          <w:szCs w:val="18"/>
        </w:rPr>
        <w:t>d</w:t>
      </w:r>
      <w:r w:rsidRPr="00754CAB">
        <w:rPr>
          <w:rFonts w:ascii="Arial" w:hAnsi="Arial" w:cs="Arial"/>
          <w:spacing w:val="-3"/>
          <w:sz w:val="18"/>
          <w:szCs w:val="18"/>
        </w:rPr>
        <w:t xml:space="preserve"> </w:t>
      </w:r>
      <w:r w:rsidRPr="00754CAB">
        <w:rPr>
          <w:rFonts w:ascii="Arial" w:hAnsi="Arial" w:cs="Arial"/>
          <w:spacing w:val="2"/>
          <w:sz w:val="18"/>
          <w:szCs w:val="18"/>
        </w:rPr>
        <w:t>t</w:t>
      </w:r>
      <w:r w:rsidRPr="00754CAB">
        <w:rPr>
          <w:rFonts w:ascii="Arial" w:hAnsi="Arial" w:cs="Arial"/>
          <w:sz w:val="18"/>
          <w:szCs w:val="18"/>
        </w:rPr>
        <w:t>o m</w:t>
      </w:r>
      <w:r w:rsidRPr="00754CAB">
        <w:rPr>
          <w:rFonts w:ascii="Arial" w:hAnsi="Arial" w:cs="Arial"/>
          <w:spacing w:val="-1"/>
          <w:sz w:val="18"/>
          <w:szCs w:val="18"/>
        </w:rPr>
        <w:t>e</w:t>
      </w:r>
      <w:r w:rsidRPr="00754CAB">
        <w:rPr>
          <w:rFonts w:ascii="Arial" w:hAnsi="Arial" w:cs="Arial"/>
          <w:sz w:val="18"/>
          <w:szCs w:val="18"/>
        </w:rPr>
        <w:t>a</w:t>
      </w:r>
      <w:r w:rsidRPr="00754CAB">
        <w:rPr>
          <w:rFonts w:ascii="Arial" w:hAnsi="Arial" w:cs="Arial"/>
          <w:spacing w:val="-1"/>
          <w:sz w:val="18"/>
          <w:szCs w:val="18"/>
        </w:rPr>
        <w:t>su</w:t>
      </w:r>
      <w:r w:rsidRPr="00754CAB">
        <w:rPr>
          <w:rFonts w:ascii="Arial" w:hAnsi="Arial" w:cs="Arial"/>
          <w:w w:val="99"/>
          <w:sz w:val="18"/>
          <w:szCs w:val="18"/>
        </w:rPr>
        <w:t>r</w:t>
      </w:r>
      <w:r w:rsidRPr="00754CAB">
        <w:rPr>
          <w:rFonts w:ascii="Arial" w:hAnsi="Arial" w:cs="Arial"/>
          <w:spacing w:val="2"/>
          <w:w w:val="99"/>
          <w:sz w:val="18"/>
          <w:szCs w:val="18"/>
        </w:rPr>
        <w:t>e re</w:t>
      </w:r>
      <w:r w:rsidRPr="00754CAB">
        <w:rPr>
          <w:rFonts w:ascii="Arial" w:hAnsi="Arial" w:cs="Arial"/>
          <w:spacing w:val="-1"/>
          <w:sz w:val="18"/>
          <w:szCs w:val="18"/>
        </w:rPr>
        <w:t>sul</w:t>
      </w:r>
      <w:r w:rsidRPr="00754CAB">
        <w:rPr>
          <w:rFonts w:ascii="Arial" w:hAnsi="Arial" w:cs="Arial"/>
          <w:spacing w:val="2"/>
          <w:w w:val="99"/>
          <w:sz w:val="18"/>
          <w:szCs w:val="18"/>
        </w:rPr>
        <w:t>t</w:t>
      </w:r>
      <w:r w:rsidRPr="00754CAB">
        <w:rPr>
          <w:rFonts w:ascii="Arial" w:hAnsi="Arial" w:cs="Arial"/>
          <w:sz w:val="18"/>
          <w:szCs w:val="18"/>
        </w:rPr>
        <w:t>s</w:t>
      </w:r>
    </w:p>
    <w:p w14:paraId="5979896F" w14:textId="77777777" w:rsidR="00F9197F" w:rsidRPr="00754CAB" w:rsidRDefault="00F9197F" w:rsidP="00F9197F">
      <w:pPr>
        <w:pStyle w:val="NoSpacing"/>
        <w:rPr>
          <w:rFonts w:ascii="Arial" w:hAnsi="Arial" w:cs="Arial"/>
          <w:sz w:val="18"/>
          <w:szCs w:val="18"/>
        </w:rPr>
      </w:pPr>
      <w:r w:rsidRPr="00754CAB">
        <w:rPr>
          <w:rFonts w:ascii="Arial" w:hAnsi="Arial" w:cs="Arial"/>
          <w:sz w:val="18"/>
          <w:szCs w:val="18"/>
        </w:rPr>
        <w:t xml:space="preserve">(e.g. results of </w:t>
      </w:r>
      <w:r w:rsidR="00173023" w:rsidRPr="00754CAB">
        <w:rPr>
          <w:rFonts w:ascii="Arial" w:hAnsi="Arial" w:cs="Arial"/>
          <w:sz w:val="18"/>
          <w:szCs w:val="18"/>
        </w:rPr>
        <w:t>surveys</w:t>
      </w:r>
      <w:r w:rsidRPr="00754CAB">
        <w:rPr>
          <w:rFonts w:ascii="Arial" w:hAnsi="Arial" w:cs="Arial"/>
          <w:sz w:val="18"/>
          <w:szCs w:val="18"/>
        </w:rPr>
        <w:t xml:space="preserve">, test item </w:t>
      </w:r>
      <w:r w:rsidR="00AF4DD1" w:rsidRPr="00754CAB">
        <w:rPr>
          <w:rFonts w:ascii="Arial" w:hAnsi="Arial" w:cs="Arial"/>
          <w:sz w:val="18"/>
          <w:szCs w:val="18"/>
        </w:rPr>
        <w:t>questions 6 &amp; 7 from final exam</w:t>
      </w:r>
      <w:r w:rsidRPr="00754CAB">
        <w:rPr>
          <w:rFonts w:ascii="Arial" w:hAnsi="Arial" w:cs="Arial"/>
          <w:sz w:val="18"/>
          <w:szCs w:val="18"/>
        </w:rPr>
        <w:t>, end of term retention rates, etc.)</w:t>
      </w:r>
    </w:p>
    <w:p w14:paraId="269A3EEB" w14:textId="77777777" w:rsidR="00746F2D" w:rsidRPr="00754CAB" w:rsidRDefault="00746F2D" w:rsidP="00F9197F">
      <w:pPr>
        <w:pStyle w:val="NoSpacing"/>
        <w:rPr>
          <w:rFonts w:ascii="Arial" w:hAnsi="Arial" w:cs="Arial"/>
          <w:sz w:val="18"/>
          <w:szCs w:val="18"/>
        </w:rPr>
      </w:pPr>
      <w:r w:rsidRPr="00754CAB">
        <w:rPr>
          <w:rFonts w:ascii="Arial" w:hAnsi="Arial" w:cs="Arial"/>
          <w:b/>
          <w:bCs/>
          <w:position w:val="1"/>
          <w:sz w:val="18"/>
          <w:szCs w:val="18"/>
        </w:rPr>
        <w:t>C.</w:t>
      </w:r>
      <w:r w:rsidRPr="00754CAB">
        <w:rPr>
          <w:rFonts w:ascii="Arial" w:hAnsi="Arial" w:cs="Arial"/>
          <w:b/>
          <w:bCs/>
          <w:spacing w:val="-2"/>
          <w:position w:val="1"/>
          <w:sz w:val="18"/>
          <w:szCs w:val="18"/>
        </w:rPr>
        <w:t xml:space="preserve"> </w:t>
      </w:r>
      <w:r w:rsidRPr="00754CAB">
        <w:rPr>
          <w:rFonts w:ascii="Arial" w:hAnsi="Arial" w:cs="Arial"/>
          <w:b/>
          <w:bCs/>
          <w:w w:val="99"/>
          <w:position w:val="1"/>
          <w:sz w:val="18"/>
          <w:szCs w:val="18"/>
        </w:rPr>
        <w:t>Ta</w:t>
      </w:r>
      <w:r w:rsidRPr="00754CAB">
        <w:rPr>
          <w:rFonts w:ascii="Arial" w:hAnsi="Arial" w:cs="Arial"/>
          <w:b/>
          <w:bCs/>
          <w:spacing w:val="1"/>
          <w:w w:val="99"/>
          <w:position w:val="1"/>
          <w:sz w:val="18"/>
          <w:szCs w:val="18"/>
        </w:rPr>
        <w:t>r</w:t>
      </w:r>
      <w:r w:rsidRPr="00754CAB">
        <w:rPr>
          <w:rFonts w:ascii="Arial" w:hAnsi="Arial" w:cs="Arial"/>
          <w:b/>
          <w:bCs/>
          <w:spacing w:val="-1"/>
          <w:w w:val="99"/>
          <w:position w:val="1"/>
          <w:sz w:val="18"/>
          <w:szCs w:val="18"/>
        </w:rPr>
        <w:t>g</w:t>
      </w:r>
      <w:r w:rsidRPr="00754CAB">
        <w:rPr>
          <w:rFonts w:ascii="Arial" w:hAnsi="Arial" w:cs="Arial"/>
          <w:b/>
          <w:bCs/>
          <w:spacing w:val="1"/>
          <w:w w:val="99"/>
          <w:position w:val="1"/>
          <w:sz w:val="18"/>
          <w:szCs w:val="18"/>
        </w:rPr>
        <w:t>e</w:t>
      </w:r>
      <w:r w:rsidRPr="00754CAB">
        <w:rPr>
          <w:rFonts w:ascii="Arial" w:hAnsi="Arial" w:cs="Arial"/>
          <w:b/>
          <w:bCs/>
          <w:w w:val="99"/>
          <w:position w:val="1"/>
          <w:sz w:val="18"/>
          <w:szCs w:val="18"/>
        </w:rPr>
        <w:t xml:space="preserve">t(s) </w:t>
      </w:r>
      <w:r w:rsidRPr="00754CAB">
        <w:rPr>
          <w:rFonts w:ascii="Arial" w:hAnsi="Arial" w:cs="Arial"/>
          <w:bCs/>
          <w:w w:val="99"/>
          <w:position w:val="1"/>
          <w:sz w:val="18"/>
          <w:szCs w:val="18"/>
        </w:rPr>
        <w:t>-</w:t>
      </w:r>
      <w:r w:rsidRPr="00754CAB">
        <w:rPr>
          <w:rFonts w:ascii="Arial" w:hAnsi="Arial" w:cs="Arial"/>
          <w:b/>
          <w:bCs/>
          <w:w w:val="99"/>
          <w:position w:val="1"/>
          <w:sz w:val="18"/>
          <w:szCs w:val="18"/>
        </w:rPr>
        <w:t xml:space="preserve"> </w:t>
      </w:r>
      <w:r w:rsidRPr="00754CAB">
        <w:rPr>
          <w:rFonts w:ascii="Arial" w:hAnsi="Arial" w:cs="Arial"/>
          <w:spacing w:val="-1"/>
          <w:sz w:val="18"/>
          <w:szCs w:val="18"/>
        </w:rPr>
        <w:t>Degree</w:t>
      </w:r>
      <w:r w:rsidRPr="00754CAB">
        <w:rPr>
          <w:rFonts w:ascii="Arial" w:hAnsi="Arial" w:cs="Arial"/>
          <w:spacing w:val="-3"/>
          <w:sz w:val="18"/>
          <w:szCs w:val="18"/>
        </w:rPr>
        <w:t xml:space="preserve"> </w:t>
      </w:r>
      <w:r w:rsidRPr="00754CAB">
        <w:rPr>
          <w:rFonts w:ascii="Arial" w:hAnsi="Arial" w:cs="Arial"/>
          <w:spacing w:val="1"/>
          <w:sz w:val="18"/>
          <w:szCs w:val="18"/>
        </w:rPr>
        <w:t>o</w:t>
      </w:r>
      <w:r w:rsidRPr="00754CAB">
        <w:rPr>
          <w:rFonts w:ascii="Arial" w:hAnsi="Arial" w:cs="Arial"/>
          <w:sz w:val="18"/>
          <w:szCs w:val="18"/>
        </w:rPr>
        <w:t>f</w:t>
      </w:r>
      <w:r w:rsidRPr="00754CAB">
        <w:rPr>
          <w:rFonts w:ascii="Arial" w:hAnsi="Arial" w:cs="Arial"/>
          <w:spacing w:val="1"/>
          <w:sz w:val="18"/>
          <w:szCs w:val="18"/>
        </w:rPr>
        <w:t xml:space="preserve"> </w:t>
      </w:r>
      <w:r w:rsidRPr="00754CAB">
        <w:rPr>
          <w:rFonts w:ascii="Arial" w:hAnsi="Arial" w:cs="Arial"/>
          <w:spacing w:val="-1"/>
          <w:sz w:val="18"/>
          <w:szCs w:val="18"/>
        </w:rPr>
        <w:t>su</w:t>
      </w:r>
      <w:r w:rsidRPr="00754CAB">
        <w:rPr>
          <w:rFonts w:ascii="Arial" w:hAnsi="Arial" w:cs="Arial"/>
          <w:spacing w:val="1"/>
          <w:sz w:val="18"/>
          <w:szCs w:val="18"/>
        </w:rPr>
        <w:t>cc</w:t>
      </w:r>
      <w:r w:rsidRPr="00754CAB">
        <w:rPr>
          <w:rFonts w:ascii="Arial" w:hAnsi="Arial" w:cs="Arial"/>
          <w:spacing w:val="-1"/>
          <w:sz w:val="18"/>
          <w:szCs w:val="18"/>
        </w:rPr>
        <w:t>e</w:t>
      </w:r>
      <w:r w:rsidRPr="00754CAB">
        <w:rPr>
          <w:rFonts w:ascii="Arial" w:hAnsi="Arial" w:cs="Arial"/>
          <w:spacing w:val="2"/>
          <w:sz w:val="18"/>
          <w:szCs w:val="18"/>
        </w:rPr>
        <w:t>s</w:t>
      </w:r>
      <w:r w:rsidRPr="00754CAB">
        <w:rPr>
          <w:rFonts w:ascii="Arial" w:hAnsi="Arial" w:cs="Arial"/>
          <w:sz w:val="18"/>
          <w:szCs w:val="18"/>
        </w:rPr>
        <w:t>s</w:t>
      </w:r>
      <w:r w:rsidRPr="00754CAB">
        <w:rPr>
          <w:rFonts w:ascii="Arial" w:hAnsi="Arial" w:cs="Arial"/>
          <w:spacing w:val="-3"/>
          <w:sz w:val="18"/>
          <w:szCs w:val="18"/>
        </w:rPr>
        <w:t xml:space="preserve"> </w:t>
      </w:r>
      <w:r w:rsidRPr="00754CAB">
        <w:rPr>
          <w:rFonts w:ascii="Arial" w:hAnsi="Arial" w:cs="Arial"/>
          <w:spacing w:val="-1"/>
          <w:w w:val="99"/>
          <w:sz w:val="18"/>
          <w:szCs w:val="18"/>
        </w:rPr>
        <w:t>e</w:t>
      </w:r>
      <w:r w:rsidRPr="00754CAB">
        <w:rPr>
          <w:rFonts w:ascii="Arial" w:hAnsi="Arial" w:cs="Arial"/>
          <w:spacing w:val="1"/>
          <w:sz w:val="18"/>
          <w:szCs w:val="18"/>
        </w:rPr>
        <w:t>x</w:t>
      </w:r>
      <w:r w:rsidRPr="00754CAB">
        <w:rPr>
          <w:rFonts w:ascii="Arial" w:hAnsi="Arial" w:cs="Arial"/>
          <w:spacing w:val="-1"/>
          <w:sz w:val="18"/>
          <w:szCs w:val="18"/>
        </w:rPr>
        <w:t>p</w:t>
      </w:r>
      <w:r w:rsidRPr="00754CAB">
        <w:rPr>
          <w:rFonts w:ascii="Arial" w:hAnsi="Arial" w:cs="Arial"/>
          <w:spacing w:val="-1"/>
          <w:w w:val="99"/>
          <w:sz w:val="18"/>
          <w:szCs w:val="18"/>
        </w:rPr>
        <w:t>e</w:t>
      </w:r>
      <w:r w:rsidRPr="00754CAB">
        <w:rPr>
          <w:rFonts w:ascii="Arial" w:hAnsi="Arial" w:cs="Arial"/>
          <w:spacing w:val="1"/>
          <w:w w:val="99"/>
          <w:sz w:val="18"/>
          <w:szCs w:val="18"/>
        </w:rPr>
        <w:t>c</w:t>
      </w:r>
      <w:r w:rsidRPr="00754CAB">
        <w:rPr>
          <w:rFonts w:ascii="Arial" w:hAnsi="Arial" w:cs="Arial"/>
          <w:w w:val="99"/>
          <w:sz w:val="18"/>
          <w:szCs w:val="18"/>
        </w:rPr>
        <w:t>t</w:t>
      </w:r>
      <w:r w:rsidRPr="00754CAB">
        <w:rPr>
          <w:rFonts w:ascii="Arial" w:hAnsi="Arial" w:cs="Arial"/>
          <w:spacing w:val="2"/>
          <w:w w:val="99"/>
          <w:sz w:val="18"/>
          <w:szCs w:val="18"/>
        </w:rPr>
        <w:t>e</w:t>
      </w:r>
      <w:r w:rsidRPr="00754CAB">
        <w:rPr>
          <w:rFonts w:ascii="Arial" w:hAnsi="Arial" w:cs="Arial"/>
          <w:sz w:val="18"/>
          <w:szCs w:val="18"/>
        </w:rPr>
        <w:t xml:space="preserve">d (e.g. 80% </w:t>
      </w:r>
      <w:r w:rsidR="00173023" w:rsidRPr="00754CAB">
        <w:rPr>
          <w:rFonts w:ascii="Arial" w:hAnsi="Arial" w:cs="Arial"/>
          <w:sz w:val="18"/>
          <w:szCs w:val="18"/>
        </w:rPr>
        <w:t>approval rating</w:t>
      </w:r>
      <w:r w:rsidRPr="00754CAB">
        <w:rPr>
          <w:rFonts w:ascii="Arial" w:hAnsi="Arial" w:cs="Arial"/>
          <w:sz w:val="18"/>
          <w:szCs w:val="18"/>
        </w:rPr>
        <w:t>, 25 graduates per year, increase retention by 2% etc.).</w:t>
      </w:r>
    </w:p>
    <w:p w14:paraId="066C7DD0" w14:textId="77777777" w:rsidR="008E2C52" w:rsidRPr="00754CAB" w:rsidRDefault="00746F2D" w:rsidP="00F9197F">
      <w:pPr>
        <w:pStyle w:val="NoSpacing"/>
        <w:rPr>
          <w:rFonts w:ascii="Arial" w:hAnsi="Arial" w:cs="Arial"/>
          <w:sz w:val="18"/>
          <w:szCs w:val="18"/>
        </w:rPr>
      </w:pPr>
      <w:r w:rsidRPr="00754CAB">
        <w:rPr>
          <w:rFonts w:ascii="Arial" w:hAnsi="Arial" w:cs="Arial"/>
          <w:b/>
          <w:sz w:val="18"/>
          <w:szCs w:val="18"/>
        </w:rPr>
        <w:t>D</w:t>
      </w:r>
      <w:r w:rsidR="008E2C52" w:rsidRPr="00754CAB">
        <w:rPr>
          <w:rFonts w:ascii="Arial" w:hAnsi="Arial" w:cs="Arial"/>
          <w:b/>
          <w:sz w:val="18"/>
          <w:szCs w:val="18"/>
        </w:rPr>
        <w:t xml:space="preserve">. </w:t>
      </w:r>
      <w:r w:rsidR="00AF4DD1" w:rsidRPr="00754CAB">
        <w:rPr>
          <w:rFonts w:ascii="Arial" w:hAnsi="Arial" w:cs="Arial"/>
          <w:b/>
          <w:sz w:val="18"/>
          <w:szCs w:val="18"/>
        </w:rPr>
        <w:t xml:space="preserve">Action Plan </w:t>
      </w:r>
      <w:r w:rsidR="00AF4DD1" w:rsidRPr="00754CAB">
        <w:rPr>
          <w:rFonts w:ascii="Arial" w:hAnsi="Arial" w:cs="Arial"/>
          <w:sz w:val="18"/>
          <w:szCs w:val="18"/>
        </w:rPr>
        <w:t>-</w:t>
      </w:r>
      <w:r w:rsidR="00AF4DD1" w:rsidRPr="00754CAB">
        <w:rPr>
          <w:rFonts w:ascii="Arial" w:hAnsi="Arial" w:cs="Arial"/>
          <w:b/>
          <w:sz w:val="18"/>
          <w:szCs w:val="18"/>
        </w:rPr>
        <w:t xml:space="preserve"> </w:t>
      </w:r>
      <w:r w:rsidR="00AF4DD1" w:rsidRPr="00754CAB">
        <w:rPr>
          <w:rFonts w:ascii="Arial" w:hAnsi="Arial" w:cs="Arial"/>
          <w:sz w:val="18"/>
          <w:szCs w:val="18"/>
        </w:rPr>
        <w:t>Based on analysis, identify actions to be taken to accomplish outcome.</w:t>
      </w:r>
      <w:r w:rsidR="00B57654" w:rsidRPr="00754CAB">
        <w:rPr>
          <w:rFonts w:ascii="Arial" w:hAnsi="Arial" w:cs="Arial"/>
          <w:sz w:val="18"/>
          <w:szCs w:val="18"/>
        </w:rPr>
        <w:t xml:space="preserve">  What will you do?</w:t>
      </w:r>
    </w:p>
    <w:p w14:paraId="0B235022" w14:textId="77777777" w:rsidR="00F9197F" w:rsidRPr="00754CAB" w:rsidRDefault="00AF4DD1" w:rsidP="00F9197F">
      <w:pPr>
        <w:pStyle w:val="NoSpacing"/>
        <w:rPr>
          <w:rFonts w:ascii="Arial" w:hAnsi="Arial" w:cs="Arial"/>
          <w:sz w:val="18"/>
          <w:szCs w:val="18"/>
        </w:rPr>
      </w:pPr>
      <w:r w:rsidRPr="00754CAB">
        <w:rPr>
          <w:rFonts w:ascii="Arial" w:hAnsi="Arial" w:cs="Arial"/>
          <w:b/>
          <w:sz w:val="18"/>
          <w:szCs w:val="18"/>
        </w:rPr>
        <w:t>E</w:t>
      </w:r>
      <w:r w:rsidR="00F9197F" w:rsidRPr="00754CAB">
        <w:rPr>
          <w:rFonts w:ascii="Arial" w:hAnsi="Arial" w:cs="Arial"/>
          <w:b/>
          <w:sz w:val="18"/>
          <w:szCs w:val="18"/>
        </w:rPr>
        <w:t xml:space="preserve">.  Results Summary </w:t>
      </w:r>
      <w:r w:rsidRPr="00754CAB">
        <w:rPr>
          <w:rFonts w:ascii="Arial" w:hAnsi="Arial" w:cs="Arial"/>
          <w:sz w:val="18"/>
          <w:szCs w:val="18"/>
        </w:rPr>
        <w:t>-</w:t>
      </w:r>
      <w:r w:rsidR="00F9197F" w:rsidRPr="00754CAB">
        <w:rPr>
          <w:rFonts w:ascii="Arial" w:hAnsi="Arial" w:cs="Arial"/>
          <w:sz w:val="18"/>
          <w:szCs w:val="18"/>
        </w:rPr>
        <w:t xml:space="preserve"> </w:t>
      </w:r>
      <w:r w:rsidR="00BE7B86" w:rsidRPr="00754CAB">
        <w:rPr>
          <w:rFonts w:ascii="Arial" w:hAnsi="Arial" w:cs="Arial"/>
          <w:sz w:val="18"/>
          <w:szCs w:val="18"/>
        </w:rPr>
        <w:t>Summarize the information and data collected in year 1</w:t>
      </w:r>
      <w:r w:rsidRPr="00754CAB">
        <w:rPr>
          <w:rFonts w:ascii="Arial" w:hAnsi="Arial" w:cs="Arial"/>
          <w:sz w:val="18"/>
          <w:szCs w:val="18"/>
        </w:rPr>
        <w:t>.</w:t>
      </w:r>
    </w:p>
    <w:p w14:paraId="64C5EB56" w14:textId="77777777" w:rsidR="00BE7B86" w:rsidRPr="00754CAB" w:rsidRDefault="00AF4DD1" w:rsidP="00F9197F">
      <w:pPr>
        <w:pStyle w:val="NoSpacing"/>
        <w:rPr>
          <w:rFonts w:ascii="Arial" w:hAnsi="Arial" w:cs="Arial"/>
          <w:sz w:val="18"/>
          <w:szCs w:val="18"/>
        </w:rPr>
      </w:pPr>
      <w:r w:rsidRPr="00754CAB">
        <w:rPr>
          <w:rFonts w:ascii="Arial" w:hAnsi="Arial" w:cs="Arial"/>
          <w:b/>
          <w:sz w:val="18"/>
          <w:szCs w:val="18"/>
        </w:rPr>
        <w:t>F.</w:t>
      </w:r>
      <w:r w:rsidR="00BE7B86" w:rsidRPr="00754CAB">
        <w:rPr>
          <w:rFonts w:ascii="Arial" w:hAnsi="Arial" w:cs="Arial"/>
          <w:b/>
          <w:sz w:val="18"/>
          <w:szCs w:val="18"/>
        </w:rPr>
        <w:t xml:space="preserve">  Findings</w:t>
      </w:r>
      <w:r w:rsidR="00BE7B86" w:rsidRPr="00754CAB">
        <w:rPr>
          <w:rFonts w:ascii="Arial" w:hAnsi="Arial" w:cs="Arial"/>
          <w:sz w:val="18"/>
          <w:szCs w:val="18"/>
        </w:rPr>
        <w:t xml:space="preserve"> </w:t>
      </w:r>
      <w:r w:rsidRPr="00754CAB">
        <w:rPr>
          <w:rFonts w:ascii="Arial" w:hAnsi="Arial" w:cs="Arial"/>
          <w:sz w:val="18"/>
          <w:szCs w:val="18"/>
        </w:rPr>
        <w:t xml:space="preserve">- </w:t>
      </w:r>
      <w:r w:rsidR="00BE7B86" w:rsidRPr="00754CAB">
        <w:rPr>
          <w:rFonts w:ascii="Arial" w:hAnsi="Arial" w:cs="Arial"/>
          <w:sz w:val="18"/>
          <w:szCs w:val="18"/>
        </w:rPr>
        <w:t xml:space="preserve">Explain how the information and data has impacted the expected outcome and program success. </w:t>
      </w:r>
    </w:p>
    <w:p w14:paraId="17E22AEB" w14:textId="77777777" w:rsidR="00746F2D" w:rsidRPr="00754CAB" w:rsidRDefault="00746F2D" w:rsidP="00F9197F">
      <w:pPr>
        <w:pStyle w:val="NoSpacing"/>
        <w:rPr>
          <w:rFonts w:ascii="Arial" w:hAnsi="Arial" w:cs="Arial"/>
          <w:sz w:val="18"/>
          <w:szCs w:val="18"/>
        </w:rPr>
      </w:pPr>
      <w:r w:rsidRPr="00754CAB">
        <w:rPr>
          <w:rFonts w:ascii="Arial" w:hAnsi="Arial" w:cs="Arial"/>
          <w:b/>
          <w:sz w:val="18"/>
          <w:szCs w:val="18"/>
        </w:rPr>
        <w:t xml:space="preserve">G. </w:t>
      </w:r>
      <w:r w:rsidR="005D66CF" w:rsidRPr="00754CAB">
        <w:rPr>
          <w:rFonts w:ascii="Arial" w:hAnsi="Arial" w:cs="Arial"/>
          <w:b/>
          <w:sz w:val="18"/>
          <w:szCs w:val="18"/>
        </w:rPr>
        <w:t xml:space="preserve">Implementation of Findings </w:t>
      </w:r>
      <w:r w:rsidR="005D66CF" w:rsidRPr="00754CAB">
        <w:rPr>
          <w:rFonts w:ascii="Arial" w:hAnsi="Arial" w:cs="Arial"/>
          <w:sz w:val="18"/>
          <w:szCs w:val="18"/>
        </w:rPr>
        <w:t xml:space="preserve">– Describe how you </w:t>
      </w:r>
      <w:r w:rsidR="009617FF" w:rsidRPr="00754CAB">
        <w:rPr>
          <w:rFonts w:ascii="Arial" w:hAnsi="Arial" w:cs="Arial"/>
          <w:sz w:val="18"/>
          <w:szCs w:val="18"/>
        </w:rPr>
        <w:t xml:space="preserve">have </w:t>
      </w:r>
      <w:r w:rsidR="005D66CF" w:rsidRPr="00754CAB">
        <w:rPr>
          <w:rFonts w:ascii="Arial" w:hAnsi="Arial" w:cs="Arial"/>
          <w:sz w:val="18"/>
          <w:szCs w:val="18"/>
        </w:rPr>
        <w:t>used</w:t>
      </w:r>
      <w:r w:rsidR="009617FF" w:rsidRPr="00754CAB">
        <w:rPr>
          <w:rFonts w:ascii="Arial" w:hAnsi="Arial" w:cs="Arial"/>
          <w:sz w:val="18"/>
          <w:szCs w:val="18"/>
        </w:rPr>
        <w:t xml:space="preserve"> or will use</w:t>
      </w:r>
      <w:r w:rsidR="005D66CF" w:rsidRPr="00754CAB">
        <w:rPr>
          <w:rFonts w:ascii="Arial" w:hAnsi="Arial" w:cs="Arial"/>
          <w:sz w:val="18"/>
          <w:szCs w:val="18"/>
        </w:rPr>
        <w:t xml:space="preserve"> your findings and analysis of the data to make improvements</w:t>
      </w:r>
      <w:r w:rsidR="009617FF" w:rsidRPr="00754CAB">
        <w:rPr>
          <w:rFonts w:ascii="Arial" w:hAnsi="Arial" w:cs="Arial"/>
          <w:sz w:val="18"/>
          <w:szCs w:val="18"/>
        </w:rPr>
        <w:t>.</w:t>
      </w:r>
      <w:r w:rsidR="00D2274C" w:rsidRPr="00754CAB">
        <w:rPr>
          <w:rFonts w:ascii="Arial" w:hAnsi="Arial" w:cs="Arial"/>
          <w:sz w:val="18"/>
          <w:szCs w:val="18"/>
        </w:rPr>
        <w:t xml:space="preserve">  </w:t>
      </w:r>
    </w:p>
    <w:p w14:paraId="5A9549B1" w14:textId="203051A7" w:rsidR="00F25D44" w:rsidRPr="00210107" w:rsidRDefault="00F25D44" w:rsidP="00F25D44">
      <w:pPr>
        <w:pStyle w:val="NoSpacing"/>
        <w:rPr>
          <w:rFonts w:ascii="Arial" w:hAnsi="Arial" w:cs="Arial"/>
          <w:b/>
          <w:color w:val="5B9BD5" w:themeColor="accent1"/>
          <w:sz w:val="24"/>
          <w:szCs w:val="24"/>
        </w:rPr>
      </w:pPr>
      <w:r w:rsidRPr="00210107">
        <w:rPr>
          <w:rFonts w:ascii="Arial" w:hAnsi="Arial" w:cs="Arial"/>
          <w:b/>
          <w:color w:val="5B9BD5" w:themeColor="accent1"/>
          <w:sz w:val="24"/>
          <w:szCs w:val="24"/>
        </w:rPr>
        <w:t xml:space="preserve">Table 2. CIP Outcome </w:t>
      </w:r>
      <w:r w:rsidR="005402FF">
        <w:rPr>
          <w:rFonts w:ascii="Arial" w:hAnsi="Arial" w:cs="Arial"/>
          <w:b/>
          <w:color w:val="5B9BD5" w:themeColor="accent1"/>
          <w:sz w:val="24"/>
          <w:szCs w:val="24"/>
        </w:rPr>
        <w:t>4</w:t>
      </w:r>
      <w:r w:rsidR="008A27FB">
        <w:rPr>
          <w:rFonts w:ascii="Arial" w:hAnsi="Arial" w:cs="Arial"/>
          <w:b/>
          <w:color w:val="5B9BD5" w:themeColor="accent1"/>
          <w:sz w:val="24"/>
          <w:szCs w:val="24"/>
        </w:rPr>
        <w:t xml:space="preserve"> (FOCUS ON AT LEAST 1)</w:t>
      </w:r>
    </w:p>
    <w:p w14:paraId="2C3900B7" w14:textId="77777777" w:rsidR="00F9197F" w:rsidRPr="00210107" w:rsidRDefault="00F9197F" w:rsidP="00F9197F">
      <w:pPr>
        <w:pStyle w:val="NoSpacing"/>
        <w:rPr>
          <w:rFonts w:ascii="Arial" w:hAnsi="Arial" w:cs="Arial"/>
        </w:rPr>
      </w:pPr>
    </w:p>
    <w:tbl>
      <w:tblPr>
        <w:tblStyle w:val="TableGrid"/>
        <w:tblW w:w="1350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7012"/>
        <w:gridCol w:w="6488"/>
      </w:tblGrid>
      <w:tr w:rsidR="00F9197F" w:rsidRPr="00210107" w14:paraId="70AD1FEB" w14:textId="77777777" w:rsidTr="0043710F">
        <w:trPr>
          <w:trHeight w:val="537"/>
        </w:trPr>
        <w:tc>
          <w:tcPr>
            <w:tcW w:w="13500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21DD3829" w14:textId="653BB2AA" w:rsidR="00F9197F" w:rsidRPr="00A36B38" w:rsidRDefault="00F9197F" w:rsidP="00754CAB">
            <w:pPr>
              <w:spacing w:after="0" w:line="240" w:lineRule="auto"/>
              <w:ind w:left="720"/>
            </w:pPr>
            <w:r w:rsidRPr="00754CAB">
              <w:rPr>
                <w:rFonts w:ascii="Arial" w:hAnsi="Arial" w:cs="Arial"/>
                <w:b/>
                <w:sz w:val="20"/>
                <w:szCs w:val="20"/>
              </w:rPr>
              <w:t>Outcome #</w:t>
            </w:r>
            <w:r w:rsidR="00BA31E4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5402FF" w:rsidRPr="00754CA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BA31E4" w:rsidRPr="00754CAB">
              <w:t xml:space="preserve">Demonstrate effective </w:t>
            </w:r>
            <w:r w:rsidR="00BA31E4" w:rsidRPr="00754CAB">
              <w:rPr>
                <w:u w:val="single"/>
              </w:rPr>
              <w:t>project management</w:t>
            </w:r>
            <w:r w:rsidR="00BA31E4" w:rsidRPr="00754CAB">
              <w:t xml:space="preserve"> in the execution of professional media.</w:t>
            </w:r>
          </w:p>
          <w:p w14:paraId="3EC041E7" w14:textId="77777777" w:rsidR="00F9197F" w:rsidRPr="00210107" w:rsidRDefault="00F9197F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97F" w:rsidRPr="00210107" w14:paraId="58165D93" w14:textId="77777777" w:rsidTr="0043710F">
        <w:trPr>
          <w:trHeight w:val="675"/>
        </w:trPr>
        <w:tc>
          <w:tcPr>
            <w:tcW w:w="7012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39782F63" w14:textId="08735CAD" w:rsidR="005402FF" w:rsidRDefault="00F9197F" w:rsidP="005402FF">
            <w:pPr>
              <w:ind w:left="642" w:hanging="570"/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Measure</w:t>
            </w:r>
            <w:r w:rsidR="00746F2D" w:rsidRPr="00210107">
              <w:rPr>
                <w:rFonts w:ascii="Arial" w:hAnsi="Arial" w:cs="Arial"/>
                <w:b/>
                <w:sz w:val="20"/>
                <w:szCs w:val="20"/>
              </w:rPr>
              <w:t xml:space="preserve"> (Outcome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 #</w:t>
            </w:r>
            <w:r w:rsidR="00BA31E4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746F2D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5402F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55D0A255" w14:textId="77777777" w:rsidR="00E11715" w:rsidRDefault="00E11715" w:rsidP="00E11715">
            <w:pPr>
              <w:pStyle w:val="paragraph"/>
              <w:ind w:left="570" w:hanging="570"/>
              <w:jc w:val="both"/>
              <w:textAlignment w:val="baseline"/>
            </w:pPr>
            <w:r>
              <w:rPr>
                <w:rStyle w:val="normaltextrun"/>
                <w:rFonts w:ascii="Calibri" w:hAnsi="Calibri" w:cs="Calibri"/>
              </w:rPr>
              <w:t>ARTV 2335 Portfolio Development 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3FF06E65" w14:textId="77777777" w:rsidR="00E11715" w:rsidRPr="00754CAB" w:rsidRDefault="00E11715" w:rsidP="00E11715">
            <w:pPr>
              <w:framePr w:hSpace="180" w:wrap="around" w:vAnchor="page" w:hAnchor="margin" w:y="2751"/>
              <w:ind w:left="642" w:hanging="570"/>
            </w:pPr>
            <w:r w:rsidRPr="00754CAB">
              <w:t xml:space="preserve">33% - </w:t>
            </w:r>
            <w:r>
              <w:t>Define goals for portfolio work</w:t>
            </w:r>
          </w:p>
          <w:p w14:paraId="05C7F887" w14:textId="77777777" w:rsidR="00E11715" w:rsidRPr="00754CAB" w:rsidRDefault="00E11715" w:rsidP="00E11715">
            <w:pPr>
              <w:framePr w:hSpace="180" w:wrap="around" w:vAnchor="page" w:hAnchor="margin" w:y="2751"/>
              <w:ind w:left="642" w:hanging="570"/>
            </w:pPr>
            <w:r w:rsidRPr="00754CAB">
              <w:t xml:space="preserve">33% - </w:t>
            </w:r>
            <w:r>
              <w:t>Meet in-progress review deadlines</w:t>
            </w:r>
          </w:p>
          <w:p w14:paraId="639612BB" w14:textId="77777777" w:rsidR="00E11715" w:rsidRPr="00754CAB" w:rsidRDefault="00E11715" w:rsidP="00E11715">
            <w:pPr>
              <w:framePr w:hSpace="180" w:wrap="around" w:vAnchor="page" w:hAnchor="margin" w:y="2751"/>
              <w:ind w:left="642" w:hanging="570"/>
            </w:pPr>
            <w:r w:rsidRPr="00754CAB">
              <w:t xml:space="preserve">33% - </w:t>
            </w:r>
            <w:r>
              <w:t>Coordinate a</w:t>
            </w:r>
            <w:r w:rsidRPr="00754CAB">
              <w:t>ll stages of production to avoid bottlenecks</w:t>
            </w:r>
            <w:r>
              <w:t xml:space="preserve"> and deliver completed portfolio work</w:t>
            </w:r>
          </w:p>
          <w:p w14:paraId="07F8AF1D" w14:textId="088F23C2" w:rsidR="00A36B38" w:rsidRDefault="00E11715" w:rsidP="00E11715">
            <w:pPr>
              <w:pStyle w:val="NoSpacing"/>
            </w:pPr>
            <w:r w:rsidRPr="00754CAB">
              <w:t>TOTAL – 100%</w:t>
            </w:r>
          </w:p>
          <w:p w14:paraId="765B7E4C" w14:textId="77777777" w:rsidR="00E11715" w:rsidRDefault="00E11715" w:rsidP="00E117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BC6B4FB" w14:textId="7DE53BC8" w:rsidR="00A36B38" w:rsidRPr="00210107" w:rsidRDefault="00A36B38" w:rsidP="00754C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proficiency represented by final course grade</w:t>
            </w:r>
          </w:p>
        </w:tc>
        <w:tc>
          <w:tcPr>
            <w:tcW w:w="648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6119C178" w14:textId="7A8BF2FF" w:rsidR="00746F2D" w:rsidRPr="00210107" w:rsidRDefault="00746F2D" w:rsidP="005402FF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Target  (Outcome #</w:t>
            </w:r>
            <w:r w:rsidR="001157AA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342012F4" w14:textId="77777777" w:rsidR="00F9197F" w:rsidRPr="00210107" w:rsidRDefault="00F9197F" w:rsidP="00F9197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83E5DE" w14:textId="19196FB6" w:rsidR="00F9197F" w:rsidRPr="00210107" w:rsidRDefault="005402FF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402FF">
              <w:t xml:space="preserve">Passing </w:t>
            </w:r>
            <w:r w:rsidRPr="005402FF">
              <w:rPr>
                <w:u w:val="single"/>
              </w:rPr>
              <w:t>&gt;</w:t>
            </w:r>
            <w:r w:rsidRPr="005402FF">
              <w:t xml:space="preserve"> 75% - Evaluated by the instructor based professional practices and standards</w:t>
            </w:r>
          </w:p>
        </w:tc>
      </w:tr>
      <w:tr w:rsidR="004C7267" w:rsidRPr="00210107" w14:paraId="48C8573D" w14:textId="77777777" w:rsidTr="0043710F">
        <w:trPr>
          <w:trHeight w:val="710"/>
        </w:trPr>
        <w:tc>
          <w:tcPr>
            <w:tcW w:w="13500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6D10A7C4" w14:textId="2B8DC9ED" w:rsidR="00746F2D" w:rsidRPr="00210107" w:rsidRDefault="004C7267" w:rsidP="005402FF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Action Plan </w:t>
            </w:r>
            <w:r w:rsidR="00746F2D" w:rsidRPr="00210107">
              <w:rPr>
                <w:rFonts w:ascii="Arial" w:hAnsi="Arial" w:cs="Arial"/>
                <w:b/>
                <w:sz w:val="20"/>
                <w:szCs w:val="20"/>
              </w:rPr>
              <w:t>(Outcome #</w:t>
            </w:r>
            <w:r w:rsidR="001157AA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746F2D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616B3B9A" w14:textId="77777777" w:rsidR="001157AA" w:rsidRDefault="001157AA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Emphasize project management in the execution of projects assigned in courses at all levels of the program curriculum.</w:t>
            </w:r>
          </w:p>
          <w:p w14:paraId="7AE108C6" w14:textId="77777777" w:rsidR="001157AA" w:rsidRDefault="001157AA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3010277" w14:textId="0E87104A" w:rsidR="004C7267" w:rsidRPr="0038657D" w:rsidRDefault="0038657D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8657D">
              <w:rPr>
                <w:rFonts w:ascii="Arial" w:hAnsi="Arial" w:cs="Arial"/>
                <w:sz w:val="20"/>
                <w:szCs w:val="20"/>
              </w:rPr>
              <w:t>Encourage students to enroll in courses in the ESC - Advanced Animation &amp; Game Art Production</w:t>
            </w:r>
            <w:r>
              <w:rPr>
                <w:rFonts w:ascii="Arial" w:hAnsi="Arial" w:cs="Arial"/>
                <w:sz w:val="20"/>
                <w:szCs w:val="20"/>
              </w:rPr>
              <w:t>. Although the ESC itself is not awarded until a student completes re</w:t>
            </w:r>
            <w:r w:rsidR="00C82506">
              <w:rPr>
                <w:rFonts w:ascii="Arial" w:hAnsi="Arial" w:cs="Arial"/>
                <w:sz w:val="20"/>
                <w:szCs w:val="20"/>
              </w:rPr>
              <w:t>quirements for the AAS, they are eligible to register for advanced courses in the ESC as soon as they have met the prerequisites for ESC courses and electives</w:t>
            </w:r>
            <w:r w:rsidR="001157AA">
              <w:rPr>
                <w:rFonts w:ascii="Arial" w:hAnsi="Arial" w:cs="Arial"/>
                <w:sz w:val="20"/>
                <w:szCs w:val="20"/>
              </w:rPr>
              <w:t xml:space="preserve"> (prerequisites are courses within the AAS and Certificate curriculum)</w:t>
            </w:r>
            <w:r w:rsidR="00C82506">
              <w:rPr>
                <w:rFonts w:ascii="Arial" w:hAnsi="Arial" w:cs="Arial"/>
                <w:sz w:val="20"/>
                <w:szCs w:val="20"/>
              </w:rPr>
              <w:t>. This is encouraged so that students have the opportunity to refine their skills in such courses prior to completing the ARTV 2335 capstone.</w:t>
            </w:r>
          </w:p>
        </w:tc>
      </w:tr>
      <w:tr w:rsidR="00A53228" w:rsidRPr="00210107" w14:paraId="1DD3463F" w14:textId="77777777" w:rsidTr="0043710F">
        <w:trPr>
          <w:trHeight w:val="710"/>
        </w:trPr>
        <w:tc>
          <w:tcPr>
            <w:tcW w:w="13500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5FF01A92" w14:textId="7F318F67" w:rsidR="00A53228" w:rsidRPr="00210107" w:rsidRDefault="00A53228" w:rsidP="005402FF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Findings (Outcome #</w:t>
            </w:r>
            <w:r w:rsidR="001157AA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19383EF0" w14:textId="71D240D0" w:rsidR="0060723F" w:rsidRPr="00210107" w:rsidRDefault="00BA31E4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</w:t>
            </w:r>
            <w:r w:rsidR="0060723F">
              <w:rPr>
                <w:rFonts w:ascii="Arial" w:hAnsi="Arial" w:cs="Arial"/>
                <w:sz w:val="20"/>
                <w:szCs w:val="20"/>
              </w:rPr>
              <w:t>s'</w:t>
            </w:r>
            <w:r>
              <w:rPr>
                <w:rFonts w:ascii="Arial" w:hAnsi="Arial" w:cs="Arial"/>
                <w:sz w:val="20"/>
                <w:szCs w:val="20"/>
              </w:rPr>
              <w:t xml:space="preserve"> performance in the ARTV 2335 Portfolio Development course depends </w:t>
            </w:r>
            <w:r w:rsidR="00063F59">
              <w:rPr>
                <w:rFonts w:ascii="Arial" w:hAnsi="Arial" w:cs="Arial"/>
                <w:sz w:val="20"/>
                <w:szCs w:val="20"/>
              </w:rPr>
              <w:t xml:space="preserve">on a process that begins with </w:t>
            </w:r>
            <w:r>
              <w:rPr>
                <w:rFonts w:ascii="Arial" w:hAnsi="Arial" w:cs="Arial"/>
                <w:sz w:val="20"/>
                <w:szCs w:val="20"/>
              </w:rPr>
              <w:t>their</w:t>
            </w:r>
            <w:r w:rsidR="0060723F">
              <w:rPr>
                <w:rFonts w:ascii="Arial" w:hAnsi="Arial" w:cs="Arial"/>
                <w:sz w:val="20"/>
                <w:szCs w:val="20"/>
              </w:rPr>
              <w:t xml:space="preserve"> establishment of achievable goals that best represent each student's </w:t>
            </w:r>
            <w:r w:rsidR="001157AA">
              <w:rPr>
                <w:rFonts w:ascii="Arial" w:hAnsi="Arial" w:cs="Arial"/>
                <w:sz w:val="20"/>
                <w:szCs w:val="20"/>
              </w:rPr>
              <w:t xml:space="preserve">individual </w:t>
            </w:r>
            <w:r w:rsidR="0060723F">
              <w:rPr>
                <w:rFonts w:ascii="Arial" w:hAnsi="Arial" w:cs="Arial"/>
                <w:sz w:val="20"/>
                <w:szCs w:val="20"/>
              </w:rPr>
              <w:t>strengths and areas of interest. Goals are developed by students and discussed in one-on-one meetings with their instructor at the beginning of the semester. Each student then determines their timeline for accomplishing goals. After goals are set, weekly follow-up meetings with the instructor provide students with feedback for revision and refinement of their work. Their final work is presented through an in-class critique as well as in their professional website as required for the course.</w:t>
            </w:r>
            <w:r w:rsidR="00063F59">
              <w:rPr>
                <w:rFonts w:ascii="Arial" w:hAnsi="Arial" w:cs="Arial"/>
                <w:sz w:val="20"/>
                <w:szCs w:val="20"/>
              </w:rPr>
              <w:t xml:space="preserve"> Final student grades represent each student's </w:t>
            </w:r>
            <w:r w:rsidR="00FB28E7">
              <w:rPr>
                <w:rFonts w:ascii="Arial" w:hAnsi="Arial" w:cs="Arial"/>
                <w:sz w:val="20"/>
                <w:szCs w:val="20"/>
              </w:rPr>
              <w:t>proficiency in following</w:t>
            </w:r>
            <w:r w:rsidR="00063F59">
              <w:rPr>
                <w:rFonts w:ascii="Arial" w:hAnsi="Arial" w:cs="Arial"/>
                <w:sz w:val="20"/>
                <w:szCs w:val="20"/>
              </w:rPr>
              <w:t xml:space="preserve"> this process. Although the average grade for the time period covered here was 82, 2 of </w:t>
            </w:r>
            <w:r w:rsidR="00FB28E7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063F59">
              <w:rPr>
                <w:rFonts w:ascii="Arial" w:hAnsi="Arial" w:cs="Arial"/>
                <w:sz w:val="20"/>
                <w:szCs w:val="20"/>
              </w:rPr>
              <w:t>12 students received failing grades. In the year prior</w:t>
            </w:r>
            <w:r w:rsidR="005158E4">
              <w:rPr>
                <w:rFonts w:ascii="Arial" w:hAnsi="Arial" w:cs="Arial"/>
                <w:sz w:val="20"/>
                <w:szCs w:val="20"/>
              </w:rPr>
              <w:t xml:space="preserve"> (2017-2018), there were no failing grades and the average was 94 (A). Average performance in fall 2019 is on par with 2017-2018. 2018-2019, </w:t>
            </w:r>
            <w:r w:rsidR="001D5E69">
              <w:rPr>
                <w:rFonts w:ascii="Arial" w:hAnsi="Arial" w:cs="Arial"/>
                <w:sz w:val="20"/>
                <w:szCs w:val="20"/>
              </w:rPr>
              <w:t>Year 2, as</w:t>
            </w:r>
            <w:r w:rsidR="005158E4">
              <w:rPr>
                <w:rFonts w:ascii="Arial" w:hAnsi="Arial" w:cs="Arial"/>
                <w:sz w:val="20"/>
                <w:szCs w:val="20"/>
              </w:rPr>
              <w:t xml:space="preserve"> analyzed per CIP instructions, doesn't adequately represent the overall performance that we have seen over time</w:t>
            </w:r>
            <w:r w:rsidR="0038657D">
              <w:rPr>
                <w:rFonts w:ascii="Arial" w:hAnsi="Arial" w:cs="Arial"/>
                <w:sz w:val="20"/>
                <w:szCs w:val="20"/>
              </w:rPr>
              <w:t xml:space="preserve"> although it does exceed the target (75)</w:t>
            </w:r>
            <w:r w:rsidR="005158E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46F2D" w:rsidRPr="00210107" w14:paraId="5BA064DC" w14:textId="77777777" w:rsidTr="0043710F">
        <w:trPr>
          <w:trHeight w:val="861"/>
        </w:trPr>
        <w:tc>
          <w:tcPr>
            <w:tcW w:w="13500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4E879726" w14:textId="77777777" w:rsidR="00063F59" w:rsidRDefault="00746F2D" w:rsidP="00063F59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Implementation 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>of Findings</w:t>
            </w:r>
          </w:p>
          <w:p w14:paraId="4D3A962F" w14:textId="0E5FD1DC" w:rsidR="00063F59" w:rsidRPr="00063F59" w:rsidRDefault="0038657D" w:rsidP="00063F59">
            <w:pPr>
              <w:pStyle w:val="NoSpacing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hope to maintain and improve student performance.</w:t>
            </w:r>
            <w:r w:rsidR="00C82506">
              <w:rPr>
                <w:rFonts w:ascii="Arial" w:hAnsi="Arial" w:cs="Arial"/>
                <w:sz w:val="20"/>
                <w:szCs w:val="20"/>
              </w:rPr>
              <w:t xml:space="preserve"> Through continued encouragement for students to register for advanced courses in the ESC, students will be better prepared to complete a professional body of portfolio work.</w:t>
            </w:r>
          </w:p>
        </w:tc>
      </w:tr>
    </w:tbl>
    <w:p w14:paraId="334A3951" w14:textId="77777777" w:rsidR="00746F2D" w:rsidRPr="00210107" w:rsidRDefault="00746F2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9"/>
        <w:gridCol w:w="1208"/>
        <w:gridCol w:w="1229"/>
        <w:gridCol w:w="1109"/>
        <w:gridCol w:w="1080"/>
        <w:gridCol w:w="1080"/>
        <w:gridCol w:w="1170"/>
        <w:gridCol w:w="1170"/>
      </w:tblGrid>
      <w:tr w:rsidR="00754CAB" w14:paraId="75E697CB" w14:textId="77777777" w:rsidTr="00921187">
        <w:tc>
          <w:tcPr>
            <w:tcW w:w="9535" w:type="dxa"/>
            <w:gridSpan w:val="8"/>
            <w:shd w:val="clear" w:color="auto" w:fill="DEEAF6" w:themeFill="accent1" w:themeFillTint="33"/>
          </w:tcPr>
          <w:p w14:paraId="72E54E88" w14:textId="1EC560F5" w:rsidR="00A36B38" w:rsidRPr="00A36B38" w:rsidRDefault="00A36B38" w:rsidP="00754CAB">
            <w:pPr>
              <w:tabs>
                <w:tab w:val="left" w:pos="690"/>
                <w:tab w:val="left" w:pos="4575"/>
              </w:tabs>
              <w:rPr>
                <w:i/>
                <w:sz w:val="24"/>
                <w:szCs w:val="24"/>
              </w:rPr>
            </w:pPr>
            <w:r w:rsidRPr="00A36B38">
              <w:rPr>
                <w:i/>
                <w:sz w:val="24"/>
                <w:szCs w:val="24"/>
              </w:rPr>
              <w:t>Table 1</w:t>
            </w:r>
          </w:p>
          <w:p w14:paraId="59BAFF72" w14:textId="15323940" w:rsidR="00754CAB" w:rsidRPr="00754CAB" w:rsidRDefault="00754CAB" w:rsidP="00754CAB">
            <w:pPr>
              <w:tabs>
                <w:tab w:val="left" w:pos="690"/>
                <w:tab w:val="left" w:pos="4575"/>
              </w:tabs>
              <w:rPr>
                <w:b/>
                <w:sz w:val="24"/>
                <w:szCs w:val="24"/>
              </w:rPr>
            </w:pPr>
            <w:r w:rsidRPr="00754CAB">
              <w:rPr>
                <w:b/>
                <w:sz w:val="24"/>
                <w:szCs w:val="24"/>
              </w:rPr>
              <w:t>ARTV 2335 Portfolio Development</w:t>
            </w:r>
            <w:r w:rsidR="00A36B38">
              <w:rPr>
                <w:b/>
                <w:sz w:val="24"/>
                <w:szCs w:val="24"/>
              </w:rPr>
              <w:t xml:space="preserve"> </w:t>
            </w:r>
            <w:r w:rsidR="00A36B38" w:rsidRPr="00F4237E">
              <w:rPr>
                <w:sz w:val="24"/>
                <w:szCs w:val="24"/>
              </w:rPr>
              <w:t xml:space="preserve">- </w:t>
            </w:r>
            <w:r w:rsidR="00F4237E" w:rsidRPr="00F4237E">
              <w:rPr>
                <w:sz w:val="24"/>
                <w:szCs w:val="24"/>
              </w:rPr>
              <w:t>final grades</w:t>
            </w:r>
          </w:p>
        </w:tc>
      </w:tr>
      <w:tr w:rsidR="00754CAB" w14:paraId="57DC461E" w14:textId="3428EC89" w:rsidTr="00754CAB">
        <w:tc>
          <w:tcPr>
            <w:tcW w:w="1489" w:type="dxa"/>
            <w:shd w:val="clear" w:color="auto" w:fill="DEEAF6" w:themeFill="accent1" w:themeFillTint="33"/>
          </w:tcPr>
          <w:p w14:paraId="3B19ECA2" w14:textId="67B8C1C6" w:rsidR="00754CAB" w:rsidRDefault="00754CAB" w:rsidP="007F4753">
            <w:pPr>
              <w:tabs>
                <w:tab w:val="left" w:pos="690"/>
                <w:tab w:val="left" w:pos="4575"/>
              </w:tabs>
            </w:pPr>
            <w:r>
              <w:t>Term</w:t>
            </w:r>
          </w:p>
        </w:tc>
        <w:tc>
          <w:tcPr>
            <w:tcW w:w="1208" w:type="dxa"/>
            <w:shd w:val="clear" w:color="auto" w:fill="DEEAF6" w:themeFill="accent1" w:themeFillTint="33"/>
          </w:tcPr>
          <w:p w14:paraId="6C97CC47" w14:textId="5F08F51D" w:rsidR="00754CAB" w:rsidRDefault="00754CAB" w:rsidP="00754CAB">
            <w:pPr>
              <w:tabs>
                <w:tab w:val="left" w:pos="690"/>
                <w:tab w:val="left" w:pos="4575"/>
              </w:tabs>
              <w:jc w:val="center"/>
            </w:pPr>
            <w:r>
              <w:t>Enrollment</w:t>
            </w:r>
          </w:p>
        </w:tc>
        <w:tc>
          <w:tcPr>
            <w:tcW w:w="1229" w:type="dxa"/>
            <w:shd w:val="clear" w:color="auto" w:fill="DEEAF6" w:themeFill="accent1" w:themeFillTint="33"/>
          </w:tcPr>
          <w:p w14:paraId="1684C04C" w14:textId="75B032B2" w:rsidR="00754CAB" w:rsidRDefault="00754CAB" w:rsidP="00754CAB">
            <w:pPr>
              <w:tabs>
                <w:tab w:val="left" w:pos="690"/>
                <w:tab w:val="left" w:pos="4575"/>
              </w:tabs>
              <w:jc w:val="center"/>
            </w:pPr>
            <w:r>
              <w:t>A</w:t>
            </w:r>
          </w:p>
        </w:tc>
        <w:tc>
          <w:tcPr>
            <w:tcW w:w="1109" w:type="dxa"/>
            <w:shd w:val="clear" w:color="auto" w:fill="DEEAF6" w:themeFill="accent1" w:themeFillTint="33"/>
          </w:tcPr>
          <w:p w14:paraId="7DD1EADD" w14:textId="0395DCB7" w:rsidR="00754CAB" w:rsidRDefault="00754CAB" w:rsidP="00754CAB">
            <w:pPr>
              <w:tabs>
                <w:tab w:val="left" w:pos="690"/>
                <w:tab w:val="left" w:pos="4575"/>
              </w:tabs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14:paraId="792C1685" w14:textId="27410A4F" w:rsidR="00754CAB" w:rsidRDefault="00754CAB" w:rsidP="00754CAB">
            <w:pPr>
              <w:tabs>
                <w:tab w:val="left" w:pos="690"/>
                <w:tab w:val="left" w:pos="4575"/>
              </w:tabs>
              <w:jc w:val="center"/>
            </w:pPr>
            <w:r>
              <w:t>C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14:paraId="2B68DE6F" w14:textId="05354A86" w:rsidR="00754CAB" w:rsidRDefault="00754CAB" w:rsidP="00754CAB">
            <w:pPr>
              <w:tabs>
                <w:tab w:val="left" w:pos="690"/>
                <w:tab w:val="left" w:pos="4575"/>
              </w:tabs>
              <w:jc w:val="center"/>
            </w:pPr>
            <w:r>
              <w:t>D</w:t>
            </w:r>
          </w:p>
        </w:tc>
        <w:tc>
          <w:tcPr>
            <w:tcW w:w="1170" w:type="dxa"/>
            <w:shd w:val="clear" w:color="auto" w:fill="DEEAF6" w:themeFill="accent1" w:themeFillTint="33"/>
          </w:tcPr>
          <w:p w14:paraId="712A1460" w14:textId="6878B7A4" w:rsidR="00754CAB" w:rsidRDefault="00754CAB" w:rsidP="00754CAB">
            <w:pPr>
              <w:tabs>
                <w:tab w:val="left" w:pos="690"/>
                <w:tab w:val="left" w:pos="4575"/>
              </w:tabs>
              <w:jc w:val="center"/>
            </w:pPr>
            <w:r>
              <w:t>F</w:t>
            </w:r>
          </w:p>
        </w:tc>
        <w:tc>
          <w:tcPr>
            <w:tcW w:w="1170" w:type="dxa"/>
            <w:shd w:val="clear" w:color="auto" w:fill="DEEAF6" w:themeFill="accent1" w:themeFillTint="33"/>
          </w:tcPr>
          <w:p w14:paraId="765C8EB9" w14:textId="7A29FAEC" w:rsidR="00754CAB" w:rsidRDefault="00754CAB" w:rsidP="00754CAB">
            <w:pPr>
              <w:tabs>
                <w:tab w:val="left" w:pos="690"/>
                <w:tab w:val="left" w:pos="4575"/>
              </w:tabs>
              <w:jc w:val="center"/>
            </w:pPr>
            <w:r>
              <w:t>W</w:t>
            </w:r>
          </w:p>
        </w:tc>
        <w:bookmarkStart w:id="0" w:name="_GoBack"/>
        <w:bookmarkEnd w:id="0"/>
      </w:tr>
      <w:tr w:rsidR="00754CAB" w14:paraId="77004DCA" w14:textId="280506FC" w:rsidTr="00754CAB">
        <w:tc>
          <w:tcPr>
            <w:tcW w:w="1489" w:type="dxa"/>
          </w:tcPr>
          <w:p w14:paraId="387AD0EE" w14:textId="0290060E" w:rsidR="00754CAB" w:rsidRDefault="00754CAB" w:rsidP="007F4753">
            <w:pPr>
              <w:tabs>
                <w:tab w:val="left" w:pos="690"/>
                <w:tab w:val="left" w:pos="4575"/>
              </w:tabs>
            </w:pPr>
            <w:r>
              <w:t>Fall 2018</w:t>
            </w:r>
          </w:p>
        </w:tc>
        <w:tc>
          <w:tcPr>
            <w:tcW w:w="1208" w:type="dxa"/>
          </w:tcPr>
          <w:p w14:paraId="5AAE00BE" w14:textId="08C205C4" w:rsidR="00754CAB" w:rsidRDefault="00754CAB" w:rsidP="001B717A">
            <w:pPr>
              <w:tabs>
                <w:tab w:val="left" w:pos="690"/>
                <w:tab w:val="left" w:pos="4575"/>
              </w:tabs>
              <w:jc w:val="center"/>
            </w:pPr>
            <w:r>
              <w:t>5</w:t>
            </w:r>
          </w:p>
        </w:tc>
        <w:tc>
          <w:tcPr>
            <w:tcW w:w="1229" w:type="dxa"/>
          </w:tcPr>
          <w:p w14:paraId="605F6166" w14:textId="121990C4" w:rsidR="00754CAB" w:rsidRDefault="00754CAB" w:rsidP="001B717A">
            <w:pPr>
              <w:tabs>
                <w:tab w:val="left" w:pos="690"/>
                <w:tab w:val="left" w:pos="4575"/>
              </w:tabs>
              <w:jc w:val="center"/>
            </w:pPr>
            <w:r>
              <w:t>2</w:t>
            </w:r>
          </w:p>
        </w:tc>
        <w:tc>
          <w:tcPr>
            <w:tcW w:w="1109" w:type="dxa"/>
          </w:tcPr>
          <w:p w14:paraId="462860DE" w14:textId="79D35916" w:rsidR="00754CAB" w:rsidRDefault="00754CAB" w:rsidP="001B717A">
            <w:pPr>
              <w:tabs>
                <w:tab w:val="left" w:pos="690"/>
                <w:tab w:val="left" w:pos="4575"/>
              </w:tabs>
              <w:jc w:val="center"/>
            </w:pPr>
            <w:r>
              <w:t>1</w:t>
            </w:r>
          </w:p>
        </w:tc>
        <w:tc>
          <w:tcPr>
            <w:tcW w:w="1080" w:type="dxa"/>
          </w:tcPr>
          <w:p w14:paraId="1619042F" w14:textId="77777777" w:rsidR="00754CAB" w:rsidRDefault="00754CAB" w:rsidP="001B717A">
            <w:pPr>
              <w:tabs>
                <w:tab w:val="left" w:pos="690"/>
                <w:tab w:val="left" w:pos="4575"/>
              </w:tabs>
              <w:jc w:val="center"/>
            </w:pPr>
          </w:p>
        </w:tc>
        <w:tc>
          <w:tcPr>
            <w:tcW w:w="1080" w:type="dxa"/>
          </w:tcPr>
          <w:p w14:paraId="58C24941" w14:textId="77777777" w:rsidR="00754CAB" w:rsidRDefault="00754CAB" w:rsidP="001B717A">
            <w:pPr>
              <w:tabs>
                <w:tab w:val="left" w:pos="690"/>
                <w:tab w:val="left" w:pos="4575"/>
              </w:tabs>
              <w:jc w:val="center"/>
            </w:pPr>
          </w:p>
        </w:tc>
        <w:tc>
          <w:tcPr>
            <w:tcW w:w="1170" w:type="dxa"/>
          </w:tcPr>
          <w:p w14:paraId="308115B6" w14:textId="33ADBEC9" w:rsidR="00754CAB" w:rsidRDefault="00754CAB" w:rsidP="001B717A">
            <w:pPr>
              <w:tabs>
                <w:tab w:val="left" w:pos="690"/>
                <w:tab w:val="left" w:pos="4575"/>
              </w:tabs>
              <w:jc w:val="center"/>
            </w:pPr>
            <w:r>
              <w:t>2</w:t>
            </w:r>
          </w:p>
        </w:tc>
        <w:tc>
          <w:tcPr>
            <w:tcW w:w="1170" w:type="dxa"/>
          </w:tcPr>
          <w:p w14:paraId="632AAB73" w14:textId="77777777" w:rsidR="00754CAB" w:rsidRDefault="00754CAB" w:rsidP="001B717A">
            <w:pPr>
              <w:tabs>
                <w:tab w:val="left" w:pos="690"/>
                <w:tab w:val="left" w:pos="4575"/>
              </w:tabs>
              <w:jc w:val="center"/>
            </w:pPr>
          </w:p>
        </w:tc>
      </w:tr>
      <w:tr w:rsidR="00754CAB" w14:paraId="759DEDA0" w14:textId="19327D67" w:rsidTr="00754CAB">
        <w:tc>
          <w:tcPr>
            <w:tcW w:w="1489" w:type="dxa"/>
          </w:tcPr>
          <w:p w14:paraId="61B5379D" w14:textId="7380F5A8" w:rsidR="00754CAB" w:rsidRDefault="00754CAB" w:rsidP="007F4753">
            <w:pPr>
              <w:tabs>
                <w:tab w:val="left" w:pos="690"/>
                <w:tab w:val="left" w:pos="4575"/>
              </w:tabs>
            </w:pPr>
            <w:r>
              <w:t>Spring 2019</w:t>
            </w:r>
          </w:p>
        </w:tc>
        <w:tc>
          <w:tcPr>
            <w:tcW w:w="1208" w:type="dxa"/>
          </w:tcPr>
          <w:p w14:paraId="00237E58" w14:textId="1663EA20" w:rsidR="00754CAB" w:rsidRDefault="00754CAB" w:rsidP="001B717A">
            <w:pPr>
              <w:tabs>
                <w:tab w:val="left" w:pos="690"/>
                <w:tab w:val="left" w:pos="4575"/>
              </w:tabs>
              <w:jc w:val="center"/>
            </w:pPr>
            <w:r>
              <w:t>7</w:t>
            </w:r>
          </w:p>
        </w:tc>
        <w:tc>
          <w:tcPr>
            <w:tcW w:w="1229" w:type="dxa"/>
          </w:tcPr>
          <w:p w14:paraId="6CB2B68E" w14:textId="2B7D0574" w:rsidR="00754CAB" w:rsidRDefault="00754CAB" w:rsidP="001B717A">
            <w:pPr>
              <w:tabs>
                <w:tab w:val="left" w:pos="690"/>
                <w:tab w:val="left" w:pos="4575"/>
              </w:tabs>
              <w:jc w:val="center"/>
            </w:pPr>
            <w:r>
              <w:t>4</w:t>
            </w:r>
          </w:p>
        </w:tc>
        <w:tc>
          <w:tcPr>
            <w:tcW w:w="1109" w:type="dxa"/>
          </w:tcPr>
          <w:p w14:paraId="1F125575" w14:textId="5849A7D0" w:rsidR="00754CAB" w:rsidRDefault="00754CAB" w:rsidP="001B717A">
            <w:pPr>
              <w:tabs>
                <w:tab w:val="left" w:pos="690"/>
                <w:tab w:val="left" w:pos="4575"/>
              </w:tabs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1D6532B6" w14:textId="77777777" w:rsidR="00754CAB" w:rsidRDefault="00754CAB" w:rsidP="001B717A">
            <w:pPr>
              <w:tabs>
                <w:tab w:val="left" w:pos="690"/>
                <w:tab w:val="left" w:pos="4575"/>
              </w:tabs>
              <w:jc w:val="center"/>
            </w:pPr>
          </w:p>
        </w:tc>
        <w:tc>
          <w:tcPr>
            <w:tcW w:w="1080" w:type="dxa"/>
          </w:tcPr>
          <w:p w14:paraId="4E57355A" w14:textId="77777777" w:rsidR="00754CAB" w:rsidRDefault="00754CAB" w:rsidP="001B717A">
            <w:pPr>
              <w:tabs>
                <w:tab w:val="left" w:pos="690"/>
                <w:tab w:val="left" w:pos="4575"/>
              </w:tabs>
              <w:jc w:val="center"/>
            </w:pPr>
          </w:p>
        </w:tc>
        <w:tc>
          <w:tcPr>
            <w:tcW w:w="1170" w:type="dxa"/>
          </w:tcPr>
          <w:p w14:paraId="02A6913F" w14:textId="77777777" w:rsidR="00754CAB" w:rsidRDefault="00754CAB" w:rsidP="001B717A">
            <w:pPr>
              <w:tabs>
                <w:tab w:val="left" w:pos="690"/>
                <w:tab w:val="left" w:pos="4575"/>
              </w:tabs>
              <w:jc w:val="center"/>
            </w:pPr>
          </w:p>
        </w:tc>
        <w:tc>
          <w:tcPr>
            <w:tcW w:w="1170" w:type="dxa"/>
          </w:tcPr>
          <w:p w14:paraId="4B1EBF4E" w14:textId="77777777" w:rsidR="00754CAB" w:rsidRDefault="00754CAB" w:rsidP="001B717A">
            <w:pPr>
              <w:tabs>
                <w:tab w:val="left" w:pos="690"/>
                <w:tab w:val="left" w:pos="4575"/>
              </w:tabs>
              <w:jc w:val="center"/>
            </w:pPr>
          </w:p>
        </w:tc>
      </w:tr>
      <w:tr w:rsidR="00BA31E4" w14:paraId="1E66D2AC" w14:textId="77777777" w:rsidTr="00754CAB">
        <w:tc>
          <w:tcPr>
            <w:tcW w:w="1489" w:type="dxa"/>
          </w:tcPr>
          <w:p w14:paraId="099769CF" w14:textId="23F8DAEE" w:rsidR="00BA31E4" w:rsidRDefault="00BA31E4" w:rsidP="007F4753">
            <w:pPr>
              <w:tabs>
                <w:tab w:val="left" w:pos="690"/>
                <w:tab w:val="left" w:pos="4575"/>
              </w:tabs>
            </w:pPr>
            <w:r>
              <w:t>Totals</w:t>
            </w:r>
          </w:p>
        </w:tc>
        <w:tc>
          <w:tcPr>
            <w:tcW w:w="1208" w:type="dxa"/>
          </w:tcPr>
          <w:p w14:paraId="10C2D5D0" w14:textId="46F41B36" w:rsidR="00BA31E4" w:rsidRDefault="00BA31E4" w:rsidP="001B717A">
            <w:pPr>
              <w:tabs>
                <w:tab w:val="left" w:pos="690"/>
                <w:tab w:val="left" w:pos="4575"/>
              </w:tabs>
              <w:jc w:val="center"/>
            </w:pPr>
            <w:r>
              <w:t>12</w:t>
            </w:r>
          </w:p>
        </w:tc>
        <w:tc>
          <w:tcPr>
            <w:tcW w:w="1229" w:type="dxa"/>
          </w:tcPr>
          <w:p w14:paraId="1D91351A" w14:textId="1DC4D1C4" w:rsidR="00BA31E4" w:rsidRDefault="00BA31E4" w:rsidP="001B717A">
            <w:pPr>
              <w:tabs>
                <w:tab w:val="left" w:pos="690"/>
                <w:tab w:val="left" w:pos="4575"/>
              </w:tabs>
              <w:jc w:val="center"/>
            </w:pPr>
            <w:r>
              <w:t>6</w:t>
            </w:r>
          </w:p>
        </w:tc>
        <w:tc>
          <w:tcPr>
            <w:tcW w:w="1109" w:type="dxa"/>
          </w:tcPr>
          <w:p w14:paraId="66AEE42F" w14:textId="22B01C4E" w:rsidR="00BA31E4" w:rsidRDefault="00BA31E4" w:rsidP="001B717A">
            <w:pPr>
              <w:tabs>
                <w:tab w:val="left" w:pos="690"/>
                <w:tab w:val="left" w:pos="4575"/>
              </w:tabs>
              <w:jc w:val="center"/>
            </w:pPr>
            <w:r>
              <w:t>4</w:t>
            </w:r>
          </w:p>
        </w:tc>
        <w:tc>
          <w:tcPr>
            <w:tcW w:w="1080" w:type="dxa"/>
          </w:tcPr>
          <w:p w14:paraId="5E74D2B0" w14:textId="77777777" w:rsidR="00BA31E4" w:rsidRDefault="00BA31E4" w:rsidP="001B717A">
            <w:pPr>
              <w:tabs>
                <w:tab w:val="left" w:pos="690"/>
                <w:tab w:val="left" w:pos="4575"/>
              </w:tabs>
              <w:jc w:val="center"/>
            </w:pPr>
          </w:p>
        </w:tc>
        <w:tc>
          <w:tcPr>
            <w:tcW w:w="1080" w:type="dxa"/>
          </w:tcPr>
          <w:p w14:paraId="42C38E31" w14:textId="77777777" w:rsidR="00BA31E4" w:rsidRDefault="00BA31E4" w:rsidP="001B717A">
            <w:pPr>
              <w:tabs>
                <w:tab w:val="left" w:pos="690"/>
                <w:tab w:val="left" w:pos="4575"/>
              </w:tabs>
              <w:jc w:val="center"/>
            </w:pPr>
          </w:p>
        </w:tc>
        <w:tc>
          <w:tcPr>
            <w:tcW w:w="1170" w:type="dxa"/>
          </w:tcPr>
          <w:p w14:paraId="6332C8FD" w14:textId="593A967B" w:rsidR="00BA31E4" w:rsidRDefault="00BA31E4" w:rsidP="001B717A">
            <w:pPr>
              <w:tabs>
                <w:tab w:val="left" w:pos="690"/>
                <w:tab w:val="left" w:pos="4575"/>
              </w:tabs>
              <w:jc w:val="center"/>
            </w:pPr>
            <w:r>
              <w:t>2</w:t>
            </w:r>
          </w:p>
        </w:tc>
        <w:tc>
          <w:tcPr>
            <w:tcW w:w="1170" w:type="dxa"/>
          </w:tcPr>
          <w:p w14:paraId="2E556DEC" w14:textId="77777777" w:rsidR="00BA31E4" w:rsidRDefault="00BA31E4" w:rsidP="001B717A">
            <w:pPr>
              <w:tabs>
                <w:tab w:val="left" w:pos="690"/>
                <w:tab w:val="left" w:pos="4575"/>
              </w:tabs>
              <w:jc w:val="center"/>
            </w:pPr>
          </w:p>
        </w:tc>
      </w:tr>
    </w:tbl>
    <w:p w14:paraId="2373DE4C" w14:textId="42CB11A2" w:rsidR="007F4753" w:rsidRDefault="007F4753" w:rsidP="007F4753">
      <w:pPr>
        <w:tabs>
          <w:tab w:val="left" w:pos="690"/>
          <w:tab w:val="left" w:pos="4575"/>
        </w:tabs>
      </w:pPr>
    </w:p>
    <w:p w14:paraId="03705556" w14:textId="16C41BB6" w:rsidR="00F4237E" w:rsidRDefault="00F4237E" w:rsidP="007F4753">
      <w:pPr>
        <w:tabs>
          <w:tab w:val="left" w:pos="690"/>
          <w:tab w:val="left" w:pos="4575"/>
        </w:tabs>
      </w:pPr>
      <w:r>
        <w:t xml:space="preserve">* </w:t>
      </w:r>
      <w:r w:rsidR="005158E4">
        <w:t xml:space="preserve">2018-2019 </w:t>
      </w:r>
      <w:r>
        <w:t xml:space="preserve">Average grade:  </w:t>
      </w:r>
      <w:r w:rsidR="00E11715">
        <w:t>82</w:t>
      </w:r>
      <w:r>
        <w:t xml:space="preserve"> (B)</w:t>
      </w:r>
      <w:r w:rsidR="005158E4">
        <w:t xml:space="preserve"> - 12 students</w:t>
      </w:r>
    </w:p>
    <w:p w14:paraId="07BE6670" w14:textId="54080B05" w:rsidR="005158E4" w:rsidRDefault="005158E4" w:rsidP="007F4753">
      <w:pPr>
        <w:tabs>
          <w:tab w:val="left" w:pos="690"/>
          <w:tab w:val="left" w:pos="4575"/>
        </w:tabs>
      </w:pPr>
      <w:r>
        <w:t>* 2017-2018 Average grade:  94 (A) - 15 students</w:t>
      </w:r>
    </w:p>
    <w:sectPr w:rsidR="005158E4" w:rsidSect="00F25D44">
      <w:headerReference w:type="default" r:id="rId7"/>
      <w:footerReference w:type="default" r:id="rId8"/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617F9" w14:textId="77777777" w:rsidR="000C3DF1" w:rsidRDefault="000C3DF1" w:rsidP="0002489A">
      <w:pPr>
        <w:spacing w:after="0" w:line="240" w:lineRule="auto"/>
      </w:pPr>
      <w:r>
        <w:separator/>
      </w:r>
    </w:p>
  </w:endnote>
  <w:endnote w:type="continuationSeparator" w:id="0">
    <w:p w14:paraId="44DCFA45" w14:textId="77777777" w:rsidR="000C3DF1" w:rsidRDefault="000C3DF1" w:rsidP="00024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31917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C797F55" w14:textId="7EC54608" w:rsidR="00761D43" w:rsidRDefault="00761D4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710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710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169B12" w14:textId="77777777" w:rsidR="00761D43" w:rsidRDefault="00761D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35527" w14:textId="77777777" w:rsidR="000C3DF1" w:rsidRDefault="000C3DF1" w:rsidP="0002489A">
      <w:pPr>
        <w:spacing w:after="0" w:line="240" w:lineRule="auto"/>
      </w:pPr>
      <w:r>
        <w:separator/>
      </w:r>
    </w:p>
  </w:footnote>
  <w:footnote w:type="continuationSeparator" w:id="0">
    <w:p w14:paraId="06324DBD" w14:textId="77777777" w:rsidR="000C3DF1" w:rsidRDefault="000C3DF1" w:rsidP="00024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619FC" w14:textId="77777777" w:rsidR="00761D43" w:rsidRPr="00173023" w:rsidRDefault="00F547BD" w:rsidP="00173023">
    <w:pPr>
      <w:pStyle w:val="Header"/>
      <w:jc w:val="right"/>
      <w:rPr>
        <w:i/>
      </w:rPr>
    </w:pPr>
    <w:r>
      <w:rPr>
        <w:i/>
      </w:rPr>
      <w:t>Rev. 11/30/2018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558E2"/>
    <w:multiLevelType w:val="hybridMultilevel"/>
    <w:tmpl w:val="CB4E2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F43DF"/>
    <w:multiLevelType w:val="hybridMultilevel"/>
    <w:tmpl w:val="584E22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A7F90"/>
    <w:multiLevelType w:val="hybridMultilevel"/>
    <w:tmpl w:val="BB02BF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F7DAB"/>
    <w:multiLevelType w:val="hybridMultilevel"/>
    <w:tmpl w:val="CB4E2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0E5"/>
    <w:rsid w:val="0000023D"/>
    <w:rsid w:val="00003BD5"/>
    <w:rsid w:val="00005552"/>
    <w:rsid w:val="0002489A"/>
    <w:rsid w:val="00063F59"/>
    <w:rsid w:val="00073053"/>
    <w:rsid w:val="000C3DF1"/>
    <w:rsid w:val="000E2EAF"/>
    <w:rsid w:val="000F18FC"/>
    <w:rsid w:val="00110AAC"/>
    <w:rsid w:val="001157AA"/>
    <w:rsid w:val="00120FA7"/>
    <w:rsid w:val="00173023"/>
    <w:rsid w:val="001B717A"/>
    <w:rsid w:val="001D4BB0"/>
    <w:rsid w:val="001D5E69"/>
    <w:rsid w:val="001E0783"/>
    <w:rsid w:val="0020785C"/>
    <w:rsid w:val="00210107"/>
    <w:rsid w:val="002657C1"/>
    <w:rsid w:val="00366166"/>
    <w:rsid w:val="0038657D"/>
    <w:rsid w:val="003A702F"/>
    <w:rsid w:val="003F7928"/>
    <w:rsid w:val="0043710F"/>
    <w:rsid w:val="0044038B"/>
    <w:rsid w:val="004C586B"/>
    <w:rsid w:val="004C7267"/>
    <w:rsid w:val="004F2961"/>
    <w:rsid w:val="005158E4"/>
    <w:rsid w:val="00517E19"/>
    <w:rsid w:val="005402FF"/>
    <w:rsid w:val="005A203A"/>
    <w:rsid w:val="005C60D2"/>
    <w:rsid w:val="005D66CF"/>
    <w:rsid w:val="0060723F"/>
    <w:rsid w:val="00671453"/>
    <w:rsid w:val="007037EC"/>
    <w:rsid w:val="00746F2D"/>
    <w:rsid w:val="00754CAB"/>
    <w:rsid w:val="00761D43"/>
    <w:rsid w:val="007B5A78"/>
    <w:rsid w:val="007C3F60"/>
    <w:rsid w:val="007D11B3"/>
    <w:rsid w:val="007F4753"/>
    <w:rsid w:val="008410E5"/>
    <w:rsid w:val="00847DBF"/>
    <w:rsid w:val="00886FCC"/>
    <w:rsid w:val="008A27FB"/>
    <w:rsid w:val="008E12EE"/>
    <w:rsid w:val="008E2C52"/>
    <w:rsid w:val="009617FF"/>
    <w:rsid w:val="0098162F"/>
    <w:rsid w:val="00993C83"/>
    <w:rsid w:val="009E3359"/>
    <w:rsid w:val="009F702B"/>
    <w:rsid w:val="00A22D6B"/>
    <w:rsid w:val="00A36B38"/>
    <w:rsid w:val="00A53228"/>
    <w:rsid w:val="00AF243B"/>
    <w:rsid w:val="00AF4DD1"/>
    <w:rsid w:val="00B57654"/>
    <w:rsid w:val="00B65CE1"/>
    <w:rsid w:val="00BA07FB"/>
    <w:rsid w:val="00BA31E4"/>
    <w:rsid w:val="00BA65BF"/>
    <w:rsid w:val="00BE738E"/>
    <w:rsid w:val="00BE7B86"/>
    <w:rsid w:val="00C10B61"/>
    <w:rsid w:val="00C76636"/>
    <w:rsid w:val="00C82506"/>
    <w:rsid w:val="00D21AC7"/>
    <w:rsid w:val="00D2274C"/>
    <w:rsid w:val="00D87631"/>
    <w:rsid w:val="00DD48F3"/>
    <w:rsid w:val="00E11715"/>
    <w:rsid w:val="00E87527"/>
    <w:rsid w:val="00EA1C0D"/>
    <w:rsid w:val="00F25D44"/>
    <w:rsid w:val="00F4237E"/>
    <w:rsid w:val="00F547BD"/>
    <w:rsid w:val="00F7391A"/>
    <w:rsid w:val="00F9197F"/>
    <w:rsid w:val="00FB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2E000"/>
  <w15:chartTrackingRefBased/>
  <w15:docId w15:val="{30E7E622-596B-4058-9D04-DFC2949C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43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1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5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55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9197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24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89A"/>
  </w:style>
  <w:style w:type="paragraph" w:styleId="Footer">
    <w:name w:val="footer"/>
    <w:basedOn w:val="Normal"/>
    <w:link w:val="FooterChar"/>
    <w:uiPriority w:val="99"/>
    <w:unhideWhenUsed/>
    <w:rsid w:val="00024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89A"/>
  </w:style>
  <w:style w:type="paragraph" w:styleId="BodyText">
    <w:name w:val="Body Text"/>
    <w:basedOn w:val="BlockText"/>
    <w:link w:val="BodyTextChar"/>
    <w:rsid w:val="002657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 w:line="240" w:lineRule="auto"/>
      <w:ind w:left="0" w:right="0"/>
    </w:pPr>
    <w:rPr>
      <w:rFonts w:ascii="Franklin Gothic Book" w:eastAsiaTheme="minorHAnsi" w:hAnsi="Franklin Gothic Book" w:cs="Arial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657C1"/>
    <w:rPr>
      <w:rFonts w:ascii="Franklin Gothic Book" w:hAnsi="Franklin Gothic Book" w:cs="Arial"/>
      <w:i/>
      <w:iCs/>
      <w:sz w:val="20"/>
      <w:szCs w:val="20"/>
    </w:rPr>
  </w:style>
  <w:style w:type="paragraph" w:styleId="BlockText">
    <w:name w:val="Block Text"/>
    <w:basedOn w:val="Normal"/>
    <w:uiPriority w:val="99"/>
    <w:semiHidden/>
    <w:unhideWhenUsed/>
    <w:rsid w:val="002657C1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2657C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7928"/>
    <w:pPr>
      <w:ind w:left="720"/>
      <w:contextualSpacing/>
    </w:pPr>
  </w:style>
  <w:style w:type="table" w:styleId="LightGrid-Accent1">
    <w:name w:val="Light Grid Accent 1"/>
    <w:basedOn w:val="TableNormal"/>
    <w:uiPriority w:val="62"/>
    <w:rsid w:val="003F7928"/>
    <w:pPr>
      <w:spacing w:after="0" w:line="240" w:lineRule="auto"/>
    </w:pPr>
    <w:rPr>
      <w:rFonts w:ascii="Franklin Gothic Book" w:hAnsi="Franklin Gothic Book" w:cs="Times New Roman"/>
      <w:sz w:val="20"/>
      <w:szCs w:val="20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customStyle="1" w:styleId="paragraph">
    <w:name w:val="paragraph"/>
    <w:basedOn w:val="Normal"/>
    <w:rsid w:val="00A36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36B38"/>
  </w:style>
  <w:style w:type="character" w:customStyle="1" w:styleId="eop">
    <w:name w:val="eop"/>
    <w:basedOn w:val="DefaultParagraphFont"/>
    <w:rsid w:val="00A36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2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3692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CIP Template</vt:lpstr>
    </vt:vector>
  </TitlesOfParts>
  <Company>Collin College</Company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CIP Template</dc:title>
  <dc:subject/>
  <dc:creator>Beenah Moshay</dc:creator>
  <cp:keywords/>
  <dc:description/>
  <cp:lastModifiedBy>Beenah Moshay</cp:lastModifiedBy>
  <cp:revision>2</cp:revision>
  <cp:lastPrinted>2018-09-04T19:27:00Z</cp:lastPrinted>
  <dcterms:created xsi:type="dcterms:W3CDTF">2020-05-19T19:18:00Z</dcterms:created>
  <dcterms:modified xsi:type="dcterms:W3CDTF">2020-05-19T19:18:00Z</dcterms:modified>
</cp:coreProperties>
</file>