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</w:t>
      </w:r>
      <w:r w:rsidR="00976130">
        <w:rPr>
          <w:u w:val="single"/>
        </w:rPr>
        <w:t>5/6/2011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1609BB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</w:t>
      </w:r>
      <w:r w:rsidR="00976130">
        <w:rPr>
          <w:rFonts w:ascii="Cambria" w:hAnsi="Cambria"/>
          <w:u w:val="single"/>
        </w:rPr>
        <w:t>New Student Orientation</w:t>
      </w:r>
      <w:r w:rsidR="00976130">
        <w:rPr>
          <w:rFonts w:ascii="Cambria" w:hAnsi="Cambria"/>
          <w:u w:val="single"/>
        </w:rPr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346DD5">
        <w:rPr>
          <w:b/>
        </w:rPr>
        <w:t xml:space="preserve"> </w:t>
      </w:r>
      <w:r w:rsidR="00346DD5" w:rsidRPr="00346DD5">
        <w:rPr>
          <w:u w:val="single"/>
        </w:rPr>
        <w:t xml:space="preserve">Alicia </w:t>
      </w:r>
      <w:proofErr w:type="spellStart"/>
      <w:r w:rsidR="00346DD5" w:rsidRPr="00346DD5">
        <w:rPr>
          <w:u w:val="single"/>
        </w:rPr>
        <w:t>Huppe</w:t>
      </w:r>
      <w:proofErr w:type="spellEnd"/>
      <w:r w:rsidR="00346DD5" w:rsidRPr="00346DD5">
        <w:rPr>
          <w:b/>
          <w:u w:val="single"/>
        </w:rPr>
        <w:t xml:space="preserve"> </w:t>
      </w:r>
      <w:r w:rsidR="00B768CB" w:rsidRPr="00346DD5">
        <w:rPr>
          <w:u w:val="single"/>
        </w:rPr>
        <w:tab/>
      </w:r>
      <w:r w:rsidR="008D5F98" w:rsidRPr="004F53ED">
        <w:tab/>
      </w:r>
      <w:r w:rsidR="00CC108B" w:rsidRPr="008D5F98">
        <w:rPr>
          <w:b/>
        </w:rPr>
        <w:t>Contact email</w:t>
      </w:r>
      <w:r w:rsidR="00CC108B" w:rsidRPr="004F53ED">
        <w:rPr>
          <w:u w:val="single"/>
        </w:rPr>
        <w:t>:</w:t>
      </w:r>
      <w:r w:rsidR="008D5F98" w:rsidRPr="004F53ED">
        <w:rPr>
          <w:u w:val="single"/>
        </w:rPr>
        <w:t xml:space="preserve"> </w:t>
      </w:r>
      <w:r w:rsidR="00346DD5">
        <w:rPr>
          <w:u w:val="single"/>
        </w:rPr>
        <w:t>Ahuppe</w:t>
      </w:r>
      <w:r w:rsidR="00B768CB" w:rsidRPr="0043044C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976130">
        <w:rPr>
          <w:b/>
        </w:rPr>
        <w:t xml:space="preserve">  </w:t>
      </w:r>
      <w:proofErr w:type="spellStart"/>
      <w:r w:rsidR="00976130">
        <w:rPr>
          <w:b/>
        </w:rPr>
        <w:t>CHEC</w:t>
      </w:r>
      <w:proofErr w:type="spellEnd"/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976130" w:rsidP="001609BB">
            <w:pPr>
              <w:rPr>
                <w:sz w:val="24"/>
                <w:szCs w:val="24"/>
              </w:rPr>
            </w:pPr>
            <w:r w:rsidRPr="00976130">
              <w:rPr>
                <w:sz w:val="24"/>
                <w:szCs w:val="24"/>
              </w:rPr>
              <w:t>To promote academic and community expectations, campus culture and services, and resources available on all of Collin College’s Campuses.</w:t>
            </w:r>
          </w:p>
          <w:p w:rsidR="00976130" w:rsidRDefault="00976130" w:rsidP="001609BB">
            <w:pPr>
              <w:rPr>
                <w:sz w:val="24"/>
                <w:szCs w:val="24"/>
              </w:rPr>
            </w:pPr>
          </w:p>
          <w:p w:rsidR="00976130" w:rsidRPr="00976130" w:rsidRDefault="00976130" w:rsidP="0016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services and/or products: Orientation sessions have content designed specifically for the following audiences: Recent high school graduates, parents of new students and Non-traditional students (defined as those returning to college after an extended break and adult students starting college for the first time.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976130" w:rsidP="000B6C14">
            <w:r>
              <w:t>Increase student overall satisfaction with the new Student Orientation program</w:t>
            </w:r>
          </w:p>
        </w:tc>
        <w:tc>
          <w:tcPr>
            <w:tcW w:w="4800" w:type="dxa"/>
          </w:tcPr>
          <w:p w:rsidR="000B6C14" w:rsidRDefault="00976130" w:rsidP="00AE6060">
            <w:r>
              <w:t>IE</w:t>
            </w:r>
          </w:p>
          <w:p w:rsidR="00976130" w:rsidRDefault="00976130" w:rsidP="00AE6060">
            <w:r>
              <w:t>College-wide Student Survey – 2010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976130" w:rsidP="00721711">
            <w:r>
              <w:t>Average rating of 4.55 on a 5 point scale.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976130" w:rsidP="000B6C14">
            <w:r>
              <w:t>Increase the overall satisfaction rating regarding “New student orientation services help students adjust to college”</w:t>
            </w:r>
          </w:p>
        </w:tc>
        <w:tc>
          <w:tcPr>
            <w:tcW w:w="4800" w:type="dxa"/>
          </w:tcPr>
          <w:p w:rsidR="005E628D" w:rsidRDefault="00976130" w:rsidP="00AE6060">
            <w:r>
              <w:t>Noel Levitz – Collin College – 6/2010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976130" w:rsidP="005E628D">
            <w:r>
              <w:t>Average rating 5.25 on a 7 point scale (used national norms)</w:t>
            </w:r>
          </w:p>
        </w:tc>
      </w:tr>
      <w:tr w:rsidR="0097613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976130" w:rsidRDefault="00976130" w:rsidP="000B6C14">
            <w:r>
              <w:t>New Student Orientation session enhanced knowledge of available resources and programs at Collin College.</w:t>
            </w:r>
          </w:p>
        </w:tc>
        <w:tc>
          <w:tcPr>
            <w:tcW w:w="4800" w:type="dxa"/>
          </w:tcPr>
          <w:p w:rsidR="00976130" w:rsidRDefault="00976130" w:rsidP="00AE6060">
            <w:r>
              <w:t>Department program evaluation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976130" w:rsidRDefault="00976130" w:rsidP="005E628D">
            <w:r>
              <w:t>Increase over previous year average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314A4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Default="00D201FF" w:rsidP="00854C57">
            <w:r>
              <w:t>Increase student overall satisfaction with the new Student Orientation program</w:t>
            </w:r>
          </w:p>
        </w:tc>
        <w:tc>
          <w:tcPr>
            <w:tcW w:w="2389" w:type="dxa"/>
          </w:tcPr>
          <w:p w:rsidR="00F036D3" w:rsidRDefault="00D201FF" w:rsidP="00D201FF">
            <w:r>
              <w:t>Pilot orientation session to provide course registration (allow student to register during session) and create cohort tracking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Pr="008A433C" w:rsidRDefault="00D201FF" w:rsidP="00D11602">
            <w:r>
              <w:t>Implement action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A433C" w:rsidRDefault="00D201FF" w:rsidP="00D11602">
            <w:r>
              <w:t>4.51 out of 5</w:t>
            </w:r>
          </w:p>
        </w:tc>
        <w:tc>
          <w:tcPr>
            <w:tcW w:w="2389" w:type="dxa"/>
          </w:tcPr>
          <w:p w:rsidR="008A433C" w:rsidRDefault="00D201FF" w:rsidP="00D11602">
            <w:r>
              <w:t>Overall Student Satisfaction is acceptable for a pilot.</w:t>
            </w:r>
          </w:p>
        </w:tc>
      </w:tr>
      <w:tr w:rsidR="00B314A4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Default="00D201FF" w:rsidP="00854C57">
            <w:r>
              <w:t>Increase the overall satisfaction rating regarding “New student orientation services help students adjust to college”</w:t>
            </w:r>
          </w:p>
        </w:tc>
        <w:tc>
          <w:tcPr>
            <w:tcW w:w="2389" w:type="dxa"/>
          </w:tcPr>
          <w:p w:rsidR="00BE7DB2" w:rsidRDefault="00D201FF" w:rsidP="00695C19">
            <w:r>
              <w:t>Pilot orientation session to provide course registration (allow student to register during session) and create cohort tracking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Default="00D201FF" w:rsidP="00D11602">
            <w:r>
              <w:t>Implement action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BE7DB2" w:rsidRDefault="00D201FF" w:rsidP="00BE7DB2">
            <w:r>
              <w:t>5.17 out of 7</w:t>
            </w:r>
          </w:p>
        </w:tc>
        <w:tc>
          <w:tcPr>
            <w:tcW w:w="2389" w:type="dxa"/>
          </w:tcPr>
          <w:p w:rsidR="008A433C" w:rsidRDefault="00D201FF" w:rsidP="003E0FCF">
            <w:r>
              <w:t>Focus on comment areas to refine orientation contents and organization.</w:t>
            </w:r>
          </w:p>
        </w:tc>
      </w:tr>
      <w:tr w:rsidR="00D201FF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D201FF" w:rsidRDefault="00D201FF" w:rsidP="00854C57">
            <w:r>
              <w:t>New Student Orientation session enhanced knowledge of available resources and programs at Collin College.</w:t>
            </w:r>
          </w:p>
        </w:tc>
        <w:tc>
          <w:tcPr>
            <w:tcW w:w="2389" w:type="dxa"/>
          </w:tcPr>
          <w:p w:rsidR="00D201FF" w:rsidRDefault="00D201FF" w:rsidP="00695C19">
            <w:r>
              <w:t>Enhance program sessions with more comprehensive resource information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D201FF" w:rsidRDefault="00D201FF" w:rsidP="00D11602">
            <w:r>
              <w:t>Implement action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D201FF" w:rsidRDefault="00D201FF" w:rsidP="00BE7DB2">
            <w:r>
              <w:t>70.9% responded Great Extent (highest rating)</w:t>
            </w:r>
          </w:p>
        </w:tc>
        <w:tc>
          <w:tcPr>
            <w:tcW w:w="2389" w:type="dxa"/>
          </w:tcPr>
          <w:p w:rsidR="00D201FF" w:rsidRDefault="00D201FF" w:rsidP="003E0FCF">
            <w:r>
              <w:t>Reinforcement of content with hands-on and visuals about resources needed.</w:t>
            </w:r>
            <w:bookmarkStart w:id="0" w:name="_GoBack"/>
            <w:bookmarkEnd w:id="0"/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B3" w:rsidRDefault="00BE73B3" w:rsidP="00CC108B">
      <w:r>
        <w:separator/>
      </w:r>
    </w:p>
  </w:endnote>
  <w:endnote w:type="continuationSeparator" w:id="0">
    <w:p w:rsidR="00BE73B3" w:rsidRDefault="00BE73B3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B3" w:rsidRDefault="00BE73B3" w:rsidP="00CC108B">
      <w:r>
        <w:separator/>
      </w:r>
    </w:p>
  </w:footnote>
  <w:footnote w:type="continuationSeparator" w:id="0">
    <w:p w:rsidR="00BE73B3" w:rsidRDefault="00BE73B3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C4D"/>
    <w:multiLevelType w:val="hybridMultilevel"/>
    <w:tmpl w:val="B3D0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624CC"/>
    <w:rsid w:val="000B6C14"/>
    <w:rsid w:val="000C530A"/>
    <w:rsid w:val="00100EBF"/>
    <w:rsid w:val="0011489D"/>
    <w:rsid w:val="00120D5A"/>
    <w:rsid w:val="001609BB"/>
    <w:rsid w:val="001874D9"/>
    <w:rsid w:val="001D2959"/>
    <w:rsid w:val="001F6E44"/>
    <w:rsid w:val="0022084C"/>
    <w:rsid w:val="002746DE"/>
    <w:rsid w:val="00290C93"/>
    <w:rsid w:val="002E6ED4"/>
    <w:rsid w:val="00301A14"/>
    <w:rsid w:val="0034576D"/>
    <w:rsid w:val="00346DD5"/>
    <w:rsid w:val="00365043"/>
    <w:rsid w:val="003E0FCF"/>
    <w:rsid w:val="00457189"/>
    <w:rsid w:val="004579E4"/>
    <w:rsid w:val="00482295"/>
    <w:rsid w:val="00490259"/>
    <w:rsid w:val="004A1453"/>
    <w:rsid w:val="004F3DFD"/>
    <w:rsid w:val="004F53ED"/>
    <w:rsid w:val="00504E0D"/>
    <w:rsid w:val="00511962"/>
    <w:rsid w:val="00547648"/>
    <w:rsid w:val="00562C06"/>
    <w:rsid w:val="005A7F1A"/>
    <w:rsid w:val="005D2016"/>
    <w:rsid w:val="005E628D"/>
    <w:rsid w:val="00695C19"/>
    <w:rsid w:val="006B011A"/>
    <w:rsid w:val="006D27CC"/>
    <w:rsid w:val="006F6F15"/>
    <w:rsid w:val="007029BA"/>
    <w:rsid w:val="00721711"/>
    <w:rsid w:val="007545EC"/>
    <w:rsid w:val="00760D1E"/>
    <w:rsid w:val="00770041"/>
    <w:rsid w:val="007F127F"/>
    <w:rsid w:val="0085689F"/>
    <w:rsid w:val="0087504B"/>
    <w:rsid w:val="008865BA"/>
    <w:rsid w:val="008A433C"/>
    <w:rsid w:val="008D5F98"/>
    <w:rsid w:val="00930A88"/>
    <w:rsid w:val="00965973"/>
    <w:rsid w:val="00976130"/>
    <w:rsid w:val="0099231E"/>
    <w:rsid w:val="009A7875"/>
    <w:rsid w:val="009C42D1"/>
    <w:rsid w:val="00A86603"/>
    <w:rsid w:val="00AC33C4"/>
    <w:rsid w:val="00AE6060"/>
    <w:rsid w:val="00B314A4"/>
    <w:rsid w:val="00B33DA7"/>
    <w:rsid w:val="00B5618F"/>
    <w:rsid w:val="00B768CB"/>
    <w:rsid w:val="00B769C3"/>
    <w:rsid w:val="00B84D6C"/>
    <w:rsid w:val="00BE5391"/>
    <w:rsid w:val="00BE73B3"/>
    <w:rsid w:val="00BE7DB2"/>
    <w:rsid w:val="00BF37DB"/>
    <w:rsid w:val="00C20D1F"/>
    <w:rsid w:val="00C26989"/>
    <w:rsid w:val="00C51557"/>
    <w:rsid w:val="00C56D65"/>
    <w:rsid w:val="00CB7905"/>
    <w:rsid w:val="00CC108B"/>
    <w:rsid w:val="00CD43CF"/>
    <w:rsid w:val="00D11602"/>
    <w:rsid w:val="00D201FF"/>
    <w:rsid w:val="00DA4D26"/>
    <w:rsid w:val="00DB2268"/>
    <w:rsid w:val="00DB6B77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F036D3"/>
    <w:rsid w:val="00F47FA6"/>
    <w:rsid w:val="00F8093A"/>
    <w:rsid w:val="00F949A8"/>
    <w:rsid w:val="00FE3EE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C817-DB5C-472C-94EE-36502D1B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4</cp:revision>
  <cp:lastPrinted>2012-12-14T20:10:00Z</cp:lastPrinted>
  <dcterms:created xsi:type="dcterms:W3CDTF">2014-08-24T19:58:00Z</dcterms:created>
  <dcterms:modified xsi:type="dcterms:W3CDTF">2014-08-24T20:08:00Z</dcterms:modified>
</cp:coreProperties>
</file>