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1E6E49">
        <w:rPr>
          <w:rFonts w:ascii="Arial" w:hAnsi="Arial" w:cs="Arial"/>
        </w:rPr>
        <w:t>1/21/21</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1E6E49">
        <w:rPr>
          <w:rFonts w:ascii="Arial" w:hAnsi="Arial" w:cs="Arial"/>
          <w:b/>
        </w:rPr>
        <w:t>CE Health Sciences</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1E6E49">
        <w:rPr>
          <w:rFonts w:ascii="Arial" w:hAnsi="Arial" w:cs="Arial"/>
        </w:rPr>
        <w:t>Kimberly Head</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1E6E49">
        <w:rPr>
          <w:rFonts w:ascii="Arial" w:hAnsi="Arial" w:cs="Arial"/>
        </w:rPr>
        <w:t>khead@collin.edu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1E6E49">
        <w:rPr>
          <w:rFonts w:ascii="Arial" w:hAnsi="Arial" w:cs="Arial"/>
        </w:rPr>
        <w:t>972.985.3708</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1E6E49" w:rsidP="009F702B">
            <w:pPr>
              <w:spacing w:after="0" w:line="240" w:lineRule="auto"/>
              <w:ind w:right="-20"/>
              <w:rPr>
                <w:rFonts w:ascii="Arial" w:eastAsia="Franklin Gothic Book" w:hAnsi="Arial" w:cs="Arial"/>
                <w:sz w:val="20"/>
                <w:szCs w:val="20"/>
              </w:rPr>
            </w:pPr>
            <w:r w:rsidRPr="006A20CD">
              <w:rPr>
                <w:rFonts w:eastAsia="Franklin Gothic Book" w:cs="Franklin Gothic Book"/>
                <w:color w:val="FF0000"/>
                <w:sz w:val="20"/>
                <w:szCs w:val="20"/>
              </w:rPr>
              <w:t>The CEHS website will be updated frequently to ensure the delivery of current and relevant information.</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1E6E49" w:rsidP="009F702B">
            <w:pPr>
              <w:spacing w:after="0" w:line="240" w:lineRule="auto"/>
              <w:ind w:right="-20"/>
              <w:jc w:val="both"/>
              <w:rPr>
                <w:rFonts w:ascii="Arial" w:eastAsia="Franklin Gothic Book" w:hAnsi="Arial" w:cs="Arial"/>
                <w:sz w:val="20"/>
                <w:szCs w:val="20"/>
              </w:rPr>
            </w:pPr>
            <w:r w:rsidRPr="006A20CD">
              <w:rPr>
                <w:rFonts w:eastAsia="Franklin Gothic Book" w:cs="Franklin Gothic Book"/>
                <w:color w:val="FF0000"/>
                <w:sz w:val="20"/>
                <w:szCs w:val="20"/>
              </w:rPr>
              <w:t>Review each page of the website, as well as posted documents, once per month.</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1E6E49" w:rsidRPr="006A20CD" w:rsidRDefault="001E6E49" w:rsidP="001E6E49">
            <w:pPr>
              <w:pStyle w:val="NoSpacing"/>
              <w:rPr>
                <w:rFonts w:ascii="Arial" w:hAnsi="Arial" w:cs="Arial"/>
                <w:b/>
                <w:color w:val="FF0000"/>
                <w:sz w:val="20"/>
                <w:szCs w:val="20"/>
              </w:rPr>
            </w:pPr>
            <w:r w:rsidRPr="006A20CD">
              <w:rPr>
                <w:rFonts w:eastAsia="Franklin Gothic Book" w:cs="Franklin Gothic Book"/>
                <w:color w:val="FF0000"/>
                <w:sz w:val="20"/>
                <w:szCs w:val="20"/>
              </w:rPr>
              <w:t>Update website every month, or as frequently as needed to maintain current and relevant information.</w:t>
            </w:r>
          </w:p>
          <w:p w:rsidR="009F702B" w:rsidRPr="00210107" w:rsidRDefault="009F702B" w:rsidP="00761D43">
            <w:pPr>
              <w:pStyle w:val="NoSpacing"/>
              <w:rPr>
                <w:rFonts w:ascii="Arial" w:hAnsi="Arial" w:cs="Arial"/>
                <w:sz w:val="20"/>
                <w:szCs w:val="20"/>
              </w:rPr>
            </w:pP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1E6E49" w:rsidP="00D87631">
            <w:pPr>
              <w:spacing w:after="0" w:line="240" w:lineRule="auto"/>
              <w:ind w:right="-20"/>
              <w:rPr>
                <w:rFonts w:ascii="Arial" w:eastAsia="Franklin Gothic Book" w:hAnsi="Arial" w:cs="Arial"/>
                <w:sz w:val="20"/>
                <w:szCs w:val="20"/>
              </w:rPr>
            </w:pPr>
            <w:r>
              <w:rPr>
                <w:rFonts w:eastAsia="Franklin Gothic Book" w:cs="Franklin Gothic Book"/>
                <w:color w:val="8496B0" w:themeColor="text2" w:themeTint="99"/>
                <w:sz w:val="20"/>
                <w:szCs w:val="20"/>
              </w:rPr>
              <w:t>A grade-reporting function in Banner can be used to evaluate students for completion.</w:t>
            </w:r>
          </w:p>
        </w:tc>
        <w:tc>
          <w:tcPr>
            <w:tcW w:w="4782" w:type="dxa"/>
            <w:tcBorders>
              <w:top w:val="single" w:sz="8" w:space="0" w:color="4F81BD"/>
              <w:left w:val="single" w:sz="8" w:space="0" w:color="4F81BD"/>
              <w:bottom w:val="single" w:sz="8" w:space="0" w:color="4F81BD"/>
              <w:right w:val="single" w:sz="8" w:space="0" w:color="4F81BD"/>
            </w:tcBorders>
          </w:tcPr>
          <w:p w:rsidR="001E6E49" w:rsidRPr="00003BD5" w:rsidRDefault="001E6E49" w:rsidP="001E6E49">
            <w:pPr>
              <w:pStyle w:val="NoSpacing"/>
              <w:ind w:left="720"/>
              <w:rPr>
                <w:rFonts w:ascii="Arial" w:hAnsi="Arial" w:cs="Arial"/>
                <w:b/>
                <w:sz w:val="20"/>
                <w:szCs w:val="20"/>
              </w:rPr>
            </w:pPr>
            <w:r w:rsidRPr="00696AFC">
              <w:rPr>
                <w:rFonts w:eastAsia="Franklin Gothic Book" w:cs="Franklin Gothic Book"/>
                <w:color w:val="8496B0" w:themeColor="text2" w:themeTint="99"/>
                <w:sz w:val="20"/>
                <w:szCs w:val="20"/>
              </w:rPr>
              <w:t xml:space="preserve">Ensure grades are entered into Banner for every CEHS course. </w:t>
            </w:r>
          </w:p>
          <w:p w:rsidR="00D87631" w:rsidRPr="00210107" w:rsidRDefault="00D87631" w:rsidP="00D87631">
            <w:pPr>
              <w:spacing w:after="0" w:line="240" w:lineRule="auto"/>
              <w:ind w:left="709"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rsidR="001E6E49" w:rsidRPr="00003BD5" w:rsidRDefault="001E6E49" w:rsidP="001E6E49">
            <w:pPr>
              <w:pStyle w:val="NoSpacing"/>
              <w:numPr>
                <w:ilvl w:val="0"/>
                <w:numId w:val="3"/>
              </w:numPr>
              <w:rPr>
                <w:rFonts w:ascii="Arial" w:hAnsi="Arial" w:cs="Arial"/>
                <w:b/>
                <w:sz w:val="20"/>
                <w:szCs w:val="20"/>
              </w:rPr>
            </w:pPr>
            <w:r w:rsidRPr="00696AFC">
              <w:rPr>
                <w:rFonts w:eastAsia="Franklin Gothic Book" w:cs="Franklin Gothic Book"/>
                <w:color w:val="8496B0" w:themeColor="text2" w:themeTint="99"/>
                <w:sz w:val="20"/>
                <w:szCs w:val="20"/>
              </w:rPr>
              <w:t>100% grade entry</w:t>
            </w:r>
          </w:p>
          <w:p w:rsidR="00D87631" w:rsidRPr="00210107" w:rsidRDefault="00D87631" w:rsidP="00D87631">
            <w:pPr>
              <w:pStyle w:val="NoSpacing"/>
              <w:rPr>
                <w:rFonts w:ascii="Arial" w:hAnsi="Arial" w:cs="Arial"/>
                <w:sz w:val="20"/>
                <w:szCs w:val="20"/>
              </w:rPr>
            </w:pP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1E6E49" w:rsidRPr="006A20CD" w:rsidRDefault="00F9197F" w:rsidP="001E6E49">
            <w:pPr>
              <w:pStyle w:val="NoSpacing"/>
              <w:numPr>
                <w:ilvl w:val="0"/>
                <w:numId w:val="1"/>
              </w:numPr>
              <w:rPr>
                <w:rFonts w:ascii="Arial" w:hAnsi="Arial" w:cs="Arial"/>
                <w:b/>
                <w:color w:val="FF0000"/>
                <w:sz w:val="20"/>
                <w:szCs w:val="20"/>
              </w:rPr>
            </w:pPr>
            <w:r w:rsidRPr="00210107">
              <w:rPr>
                <w:rFonts w:ascii="Arial" w:hAnsi="Arial" w:cs="Arial"/>
                <w:b/>
                <w:sz w:val="20"/>
                <w:szCs w:val="20"/>
              </w:rPr>
              <w:t>Outcome #1</w:t>
            </w:r>
            <w:r w:rsidR="001E6E49">
              <w:rPr>
                <w:rFonts w:ascii="Arial" w:hAnsi="Arial" w:cs="Arial"/>
                <w:b/>
                <w:sz w:val="20"/>
                <w:szCs w:val="20"/>
              </w:rPr>
              <w:t xml:space="preserve"> </w:t>
            </w:r>
            <w:r w:rsidR="001E6E49" w:rsidRPr="006A20CD">
              <w:rPr>
                <w:rFonts w:eastAsia="Franklin Gothic Book" w:cs="Franklin Gothic Book"/>
                <w:color w:val="FF0000"/>
                <w:sz w:val="20"/>
                <w:szCs w:val="20"/>
              </w:rPr>
              <w:t>The CEHS website will be updated frequently to ensure the delivery of current and relevant information.</w:t>
            </w:r>
          </w:p>
          <w:p w:rsidR="00F9197F" w:rsidRPr="00210107" w:rsidRDefault="00F9197F" w:rsidP="001E6E49">
            <w:pPr>
              <w:pStyle w:val="NoSpacing"/>
              <w:ind w:left="720"/>
              <w:rPr>
                <w:rFonts w:ascii="Arial" w:hAnsi="Arial" w:cs="Arial"/>
                <w:b/>
                <w:sz w:val="20"/>
                <w:szCs w:val="20"/>
              </w:rPr>
            </w:pP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1E6E49" w:rsidP="00F9197F">
            <w:pPr>
              <w:pStyle w:val="NoSpacing"/>
              <w:rPr>
                <w:rFonts w:ascii="Arial" w:hAnsi="Arial" w:cs="Arial"/>
                <w:sz w:val="20"/>
                <w:szCs w:val="20"/>
              </w:rPr>
            </w:pPr>
            <w:r w:rsidRPr="006A20CD">
              <w:rPr>
                <w:rFonts w:eastAsia="Franklin Gothic Book" w:cs="Franklin Gothic Book"/>
                <w:color w:val="FF0000"/>
                <w:sz w:val="20"/>
                <w:szCs w:val="20"/>
              </w:rPr>
              <w:t>Review each page of the website, as well as posted documents, once per month.</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00F9197F" w:rsidRPr="001E6E49" w:rsidRDefault="001E6E49" w:rsidP="00F9197F">
            <w:pPr>
              <w:pStyle w:val="NoSpacing"/>
              <w:rPr>
                <w:rFonts w:ascii="Arial" w:hAnsi="Arial" w:cs="Arial"/>
                <w:b/>
                <w:color w:val="FF0000"/>
                <w:sz w:val="20"/>
                <w:szCs w:val="20"/>
              </w:rPr>
            </w:pPr>
            <w:r w:rsidRPr="006A20CD">
              <w:rPr>
                <w:rFonts w:eastAsia="Franklin Gothic Book" w:cs="Franklin Gothic Book"/>
                <w:color w:val="FF0000"/>
                <w:sz w:val="20"/>
                <w:szCs w:val="20"/>
              </w:rPr>
              <w:t>Update website every month, or as frequently as needed to maintain current and relevant information.</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1E6E49" w:rsidRPr="006A20CD" w:rsidRDefault="001E6E49" w:rsidP="001E6E49">
            <w:pPr>
              <w:pStyle w:val="NoSpacing"/>
              <w:ind w:left="720"/>
              <w:rPr>
                <w:rFonts w:ascii="Arial" w:hAnsi="Arial" w:cs="Arial"/>
                <w:sz w:val="20"/>
                <w:szCs w:val="20"/>
              </w:rPr>
            </w:pPr>
            <w:r w:rsidRPr="006A20CD">
              <w:rPr>
                <w:rFonts w:ascii="Arial" w:hAnsi="Arial" w:cs="Arial"/>
                <w:color w:val="FF0000"/>
                <w:sz w:val="20"/>
                <w:szCs w:val="20"/>
              </w:rPr>
              <w:t xml:space="preserve">Every member of the CEHS team shall remain diligent when interacting with students to ensure current information is reaching our target audience. Any discovery of incorrect information shall be reported to the Director for immediate correction of the website. </w:t>
            </w:r>
          </w:p>
          <w:p w:rsidR="004C7267" w:rsidRPr="00210107" w:rsidRDefault="004C7267" w:rsidP="00F9197F">
            <w:pPr>
              <w:pStyle w:val="NoSpacing"/>
              <w:rPr>
                <w:rFonts w:ascii="Arial" w:hAnsi="Arial" w:cs="Arial"/>
                <w:b/>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Default="001E6E49" w:rsidP="00F9197F">
            <w:pPr>
              <w:pStyle w:val="NoSpacing"/>
              <w:rPr>
                <w:rFonts w:ascii="Arial" w:hAnsi="Arial" w:cs="Arial"/>
                <w:sz w:val="20"/>
                <w:szCs w:val="20"/>
              </w:rPr>
            </w:pPr>
            <w:r>
              <w:rPr>
                <w:rFonts w:ascii="Arial" w:hAnsi="Arial" w:cs="Arial"/>
                <w:sz w:val="20"/>
                <w:szCs w:val="20"/>
              </w:rPr>
              <w:t xml:space="preserve">The CE Health Science home page was updated </w:t>
            </w:r>
            <w:r w:rsidR="009F1C2F">
              <w:rPr>
                <w:rFonts w:ascii="Arial" w:hAnsi="Arial" w:cs="Arial"/>
                <w:sz w:val="20"/>
                <w:szCs w:val="20"/>
              </w:rPr>
              <w:t xml:space="preserve">11 times in 2020. This is the main landing page for our courses. </w:t>
            </w:r>
          </w:p>
          <w:p w:rsidR="009F1C2F" w:rsidRDefault="009F1C2F" w:rsidP="00F9197F">
            <w:pPr>
              <w:pStyle w:val="NoSpacing"/>
              <w:rPr>
                <w:rFonts w:ascii="Arial" w:hAnsi="Arial" w:cs="Arial"/>
                <w:sz w:val="20"/>
                <w:szCs w:val="20"/>
              </w:rPr>
            </w:pPr>
            <w:r>
              <w:rPr>
                <w:rFonts w:ascii="Arial" w:hAnsi="Arial" w:cs="Arial"/>
                <w:sz w:val="20"/>
                <w:szCs w:val="20"/>
              </w:rPr>
              <w:t>The Clinical Medical Assistant page was also updated 11 times in 2020. It is the page for one of our most popular programs.</w:t>
            </w:r>
          </w:p>
          <w:p w:rsidR="009F1C2F" w:rsidRDefault="009F1C2F" w:rsidP="00F9197F">
            <w:pPr>
              <w:pStyle w:val="NoSpacing"/>
              <w:rPr>
                <w:rFonts w:ascii="Arial" w:hAnsi="Arial" w:cs="Arial"/>
                <w:sz w:val="20"/>
                <w:szCs w:val="20"/>
              </w:rPr>
            </w:pPr>
            <w:r>
              <w:rPr>
                <w:rFonts w:ascii="Arial" w:hAnsi="Arial" w:cs="Arial"/>
                <w:sz w:val="20"/>
                <w:szCs w:val="20"/>
              </w:rPr>
              <w:t>The Externships page was also updated 11 times in 2020. Externships are required for some courses and provide valuable training for students prior to them entering the workforce.</w:t>
            </w:r>
          </w:p>
          <w:p w:rsidR="009F1C2F" w:rsidRDefault="00BE20BD" w:rsidP="00F9197F">
            <w:pPr>
              <w:pStyle w:val="NoSpacing"/>
              <w:rPr>
                <w:rFonts w:ascii="Arial" w:hAnsi="Arial" w:cs="Arial"/>
                <w:sz w:val="20"/>
                <w:szCs w:val="20"/>
              </w:rPr>
            </w:pPr>
            <w:r>
              <w:rPr>
                <w:rFonts w:ascii="Arial" w:hAnsi="Arial" w:cs="Arial"/>
                <w:sz w:val="20"/>
                <w:szCs w:val="20"/>
              </w:rPr>
              <w:t>The Veterinary Assistant page was updated</w:t>
            </w:r>
            <w:r w:rsidR="007B79DF">
              <w:rPr>
                <w:rFonts w:ascii="Arial" w:hAnsi="Arial" w:cs="Arial"/>
                <w:sz w:val="20"/>
                <w:szCs w:val="20"/>
              </w:rPr>
              <w:t xml:space="preserve"> to redirect to the Veterinary Technology department after a restructure. </w:t>
            </w:r>
          </w:p>
          <w:p w:rsidR="007B79DF" w:rsidRDefault="007B79DF" w:rsidP="00F9197F">
            <w:pPr>
              <w:pStyle w:val="NoSpacing"/>
              <w:rPr>
                <w:rFonts w:ascii="Arial" w:hAnsi="Arial" w:cs="Arial"/>
                <w:sz w:val="20"/>
                <w:szCs w:val="20"/>
              </w:rPr>
            </w:pPr>
            <w:r>
              <w:rPr>
                <w:rFonts w:ascii="Arial" w:hAnsi="Arial" w:cs="Arial"/>
                <w:sz w:val="20"/>
                <w:szCs w:val="20"/>
              </w:rPr>
              <w:t>These are the most</w:t>
            </w:r>
            <w:r w:rsidR="002F569D">
              <w:rPr>
                <w:rFonts w:ascii="Arial" w:hAnsi="Arial" w:cs="Arial"/>
                <w:sz w:val="20"/>
                <w:szCs w:val="20"/>
              </w:rPr>
              <w:t xml:space="preserve"> important pages of our website</w:t>
            </w:r>
            <w:r w:rsidR="00F42425">
              <w:rPr>
                <w:rFonts w:ascii="Arial" w:hAnsi="Arial" w:cs="Arial"/>
                <w:sz w:val="20"/>
                <w:szCs w:val="20"/>
              </w:rPr>
              <w:t xml:space="preserve">, and are kept up-to-date. </w:t>
            </w:r>
          </w:p>
          <w:p w:rsidR="009F1C2F" w:rsidRPr="00210107" w:rsidRDefault="009F1C2F" w:rsidP="00F9197F">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F42425" w:rsidP="00F9197F">
            <w:pPr>
              <w:pStyle w:val="NoSpacing"/>
              <w:rPr>
                <w:rFonts w:ascii="Arial" w:hAnsi="Arial" w:cs="Arial"/>
                <w:sz w:val="20"/>
                <w:szCs w:val="20"/>
              </w:rPr>
            </w:pPr>
            <w:r>
              <w:rPr>
                <w:rFonts w:ascii="Arial" w:hAnsi="Arial" w:cs="Arial"/>
                <w:sz w:val="20"/>
                <w:szCs w:val="20"/>
              </w:rPr>
              <w:t xml:space="preserve">The CEHS website is being maintained and updated frequently. This provides students with the most current and correct information. </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F42425" w:rsidRPr="00F42425" w:rsidRDefault="00F42425" w:rsidP="00F42425">
            <w:pPr>
              <w:pStyle w:val="NoSpacing"/>
              <w:ind w:left="720"/>
              <w:rPr>
                <w:rFonts w:ascii="Arial" w:hAnsi="Arial" w:cs="Arial"/>
                <w:sz w:val="20"/>
                <w:szCs w:val="20"/>
              </w:rPr>
            </w:pPr>
            <w:r>
              <w:rPr>
                <w:rFonts w:ascii="Arial" w:hAnsi="Arial" w:cs="Arial"/>
                <w:sz w:val="20"/>
                <w:szCs w:val="20"/>
              </w:rPr>
              <w:t xml:space="preserve">CEHS will continue to monitor the website and update as new information becomes available. </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1E6E49">
              <w:rPr>
                <w:rFonts w:ascii="Arial" w:hAnsi="Arial" w:cs="Arial"/>
                <w:b/>
                <w:sz w:val="20"/>
                <w:szCs w:val="20"/>
              </w:rPr>
              <w:t xml:space="preserve"> </w:t>
            </w:r>
            <w:r w:rsidR="001E6E49">
              <w:rPr>
                <w:rFonts w:eastAsia="Franklin Gothic Book" w:cs="Franklin Gothic Book"/>
                <w:color w:val="8496B0" w:themeColor="text2" w:themeTint="99"/>
                <w:sz w:val="20"/>
                <w:szCs w:val="20"/>
              </w:rPr>
              <w:t>A grade-reporting function in Banner can be used to evaluate students for completion.</w:t>
            </w:r>
          </w:p>
          <w:p w:rsidR="00BE7B86" w:rsidRPr="00210107" w:rsidRDefault="00BE7B86" w:rsidP="00A22D6B">
            <w:pPr>
              <w:pStyle w:val="NoSpacing"/>
              <w:rPr>
                <w:rFonts w:ascii="Arial" w:hAnsi="Arial" w:cs="Arial"/>
                <w:sz w:val="20"/>
                <w:szCs w:val="20"/>
              </w:rPr>
            </w:pP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1E6E49" w:rsidRPr="00003BD5" w:rsidRDefault="001E6E49" w:rsidP="001E6E49">
            <w:pPr>
              <w:pStyle w:val="NoSpacing"/>
              <w:ind w:left="720"/>
              <w:rPr>
                <w:rFonts w:ascii="Arial" w:hAnsi="Arial" w:cs="Arial"/>
                <w:b/>
                <w:sz w:val="20"/>
                <w:szCs w:val="20"/>
              </w:rPr>
            </w:pPr>
            <w:r w:rsidRPr="00696AFC">
              <w:rPr>
                <w:rFonts w:eastAsia="Franklin Gothic Book" w:cs="Franklin Gothic Book"/>
                <w:color w:val="8496B0" w:themeColor="text2" w:themeTint="99"/>
                <w:sz w:val="20"/>
                <w:szCs w:val="20"/>
              </w:rPr>
              <w:t xml:space="preserve">Ensure grades are entered into Banner for every CEHS course. </w:t>
            </w:r>
          </w:p>
          <w:p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1E6E49" w:rsidP="00A22D6B">
            <w:pPr>
              <w:pStyle w:val="NoSpacing"/>
              <w:rPr>
                <w:rFonts w:ascii="Arial" w:hAnsi="Arial" w:cs="Arial"/>
                <w:sz w:val="20"/>
                <w:szCs w:val="20"/>
              </w:rPr>
            </w:pPr>
            <w:r w:rsidRPr="00696AFC">
              <w:rPr>
                <w:rFonts w:eastAsia="Franklin Gothic Book" w:cs="Franklin Gothic Book"/>
                <w:color w:val="8496B0" w:themeColor="text2" w:themeTint="99"/>
                <w:sz w:val="20"/>
                <w:szCs w:val="20"/>
              </w:rPr>
              <w:t>100% grade entry</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1E6E49" w:rsidRPr="00931FF3" w:rsidRDefault="004C7267" w:rsidP="001E6E49">
            <w:pPr>
              <w:pStyle w:val="NoSpacing"/>
              <w:numPr>
                <w:ilvl w:val="0"/>
                <w:numId w:val="2"/>
              </w:numPr>
              <w:rPr>
                <w:rFonts w:ascii="Arial" w:hAnsi="Arial" w:cs="Arial"/>
                <w:color w:val="FF0000"/>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1E6E49" w:rsidRPr="00696AFC">
              <w:rPr>
                <w:rFonts w:ascii="Arial" w:hAnsi="Arial" w:cs="Arial"/>
                <w:color w:val="8496B0" w:themeColor="text2" w:themeTint="99"/>
                <w:sz w:val="20"/>
                <w:szCs w:val="20"/>
              </w:rPr>
              <w:t xml:space="preserve"> CEHS staff will train faculty to enter grades into Banner within 7 days of the last day of class. If the deadline is missed, a paper grade list should be submitted to ARO for entry into Banner. </w:t>
            </w:r>
          </w:p>
          <w:p w:rsidR="004C7267" w:rsidRPr="00210107" w:rsidRDefault="004C7267" w:rsidP="001E6E49">
            <w:pPr>
              <w:pStyle w:val="NoSpacing"/>
              <w:ind w:left="360"/>
              <w:rPr>
                <w:rFonts w:ascii="Arial" w:hAnsi="Arial" w:cs="Arial"/>
                <w:b/>
                <w:sz w:val="20"/>
                <w:szCs w:val="20"/>
              </w:rPr>
            </w:pP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4521A3" w:rsidP="00A22D6B">
            <w:pPr>
              <w:pStyle w:val="NoSpacing"/>
              <w:rPr>
                <w:rFonts w:ascii="Arial" w:hAnsi="Arial" w:cs="Arial"/>
                <w:sz w:val="20"/>
                <w:szCs w:val="20"/>
              </w:rPr>
            </w:pPr>
            <w:r>
              <w:rPr>
                <w:rFonts w:ascii="Arial" w:hAnsi="Arial" w:cs="Arial"/>
                <w:sz w:val="20"/>
                <w:szCs w:val="20"/>
              </w:rPr>
              <w:t xml:space="preserve">For calendar year 2020, </w:t>
            </w:r>
            <w:r w:rsidR="00106580">
              <w:rPr>
                <w:rFonts w:ascii="Arial" w:hAnsi="Arial" w:cs="Arial"/>
                <w:sz w:val="20"/>
                <w:szCs w:val="20"/>
              </w:rPr>
              <w:t>CEHS ran 264 sections</w:t>
            </w:r>
            <w:r w:rsidR="00EF7D8E">
              <w:rPr>
                <w:rFonts w:ascii="Arial" w:hAnsi="Arial" w:cs="Arial"/>
                <w:sz w:val="20"/>
                <w:szCs w:val="20"/>
              </w:rPr>
              <w:t xml:space="preserve"> to completion. 2952 students were enrolled. 2529 grades were entered, 423 remain ungraded. This is a completion rate of 86%. While </w:t>
            </w:r>
            <w:r w:rsidR="007E642D">
              <w:rPr>
                <w:rFonts w:ascii="Arial" w:hAnsi="Arial" w:cs="Arial"/>
                <w:sz w:val="20"/>
                <w:szCs w:val="20"/>
              </w:rPr>
              <w:t>the</w:t>
            </w:r>
            <w:r w:rsidR="00EF7D8E">
              <w:rPr>
                <w:rFonts w:ascii="Arial" w:hAnsi="Arial" w:cs="Arial"/>
                <w:sz w:val="20"/>
                <w:szCs w:val="20"/>
              </w:rPr>
              <w:t xml:space="preserve"> 100% goal</w:t>
            </w:r>
            <w:r w:rsidR="007E642D">
              <w:rPr>
                <w:rFonts w:ascii="Arial" w:hAnsi="Arial" w:cs="Arial"/>
                <w:sz w:val="20"/>
                <w:szCs w:val="20"/>
              </w:rPr>
              <w:t xml:space="preserve"> was not met</w:t>
            </w:r>
            <w:r w:rsidR="00EF7D8E">
              <w:rPr>
                <w:rFonts w:ascii="Arial" w:hAnsi="Arial" w:cs="Arial"/>
                <w:sz w:val="20"/>
                <w:szCs w:val="20"/>
              </w:rPr>
              <w:t xml:space="preserve">, 86% is acceptable. </w:t>
            </w:r>
            <w:r w:rsidR="007E642D">
              <w:rPr>
                <w:rFonts w:ascii="Arial" w:hAnsi="Arial" w:cs="Arial"/>
                <w:sz w:val="20"/>
                <w:szCs w:val="20"/>
              </w:rPr>
              <w:t xml:space="preserve">During calendar year 2020, many changes and exceptions occurred </w:t>
            </w:r>
            <w:r w:rsidR="007E642D">
              <w:rPr>
                <w:rFonts w:ascii="Arial" w:hAnsi="Arial" w:cs="Arial"/>
                <w:sz w:val="20"/>
                <w:szCs w:val="20"/>
              </w:rPr>
              <w:lastRenderedPageBreak/>
              <w:t xml:space="preserve">due to the COVID-19 pandemic, college shutdown, and transition of many courses to online. This impacted many areas of program management, including grades.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#1)</w:t>
            </w:r>
          </w:p>
          <w:p w:rsidR="00C76636" w:rsidRPr="00210107" w:rsidRDefault="007E642D" w:rsidP="00C76636">
            <w:pPr>
              <w:pStyle w:val="NoSpacing"/>
              <w:rPr>
                <w:rFonts w:ascii="Arial" w:hAnsi="Arial" w:cs="Arial"/>
                <w:sz w:val="20"/>
                <w:szCs w:val="20"/>
              </w:rPr>
            </w:pPr>
            <w:r>
              <w:rPr>
                <w:rFonts w:ascii="Arial" w:hAnsi="Arial" w:cs="Arial"/>
                <w:sz w:val="20"/>
                <w:szCs w:val="20"/>
              </w:rPr>
              <w:t xml:space="preserve">For the students who do not have a grade entered, a transcript cannot be quickly processed. This causes a delay in students receiving their transcript. It creates additional work for the Registrar’s office, as well as CEHS staff and instructors. When a student requests a transcript, but the grade hasn’t been entered, the Registrar emails CEHS requesting the grade. CEHS contacts the instructor to gather the grade, then reports back to the Registrar who must manually enter the grade.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7E642D" w:rsidRPr="007E642D" w:rsidRDefault="007E642D" w:rsidP="007E642D">
            <w:pPr>
              <w:pStyle w:val="NoSpacing"/>
              <w:ind w:left="360"/>
              <w:rPr>
                <w:rFonts w:ascii="Arial" w:hAnsi="Arial" w:cs="Arial"/>
                <w:sz w:val="20"/>
                <w:szCs w:val="20"/>
              </w:rPr>
            </w:pPr>
            <w:r w:rsidRPr="007E642D">
              <w:rPr>
                <w:rFonts w:ascii="Arial" w:hAnsi="Arial" w:cs="Arial"/>
                <w:sz w:val="20"/>
                <w:szCs w:val="20"/>
              </w:rPr>
              <w:t>A reminder system for the instructors to enter grades within 7 days of course completion must be implemented. This was previously done as a manual reminder from the Director of CEHS</w:t>
            </w:r>
            <w:r w:rsidR="00C467B7">
              <w:rPr>
                <w:rFonts w:ascii="Arial" w:hAnsi="Arial" w:cs="Arial"/>
                <w:sz w:val="20"/>
                <w:szCs w:val="20"/>
              </w:rPr>
              <w:t>, which is not optimal</w:t>
            </w:r>
            <w:r w:rsidRPr="007E642D">
              <w:rPr>
                <w:rFonts w:ascii="Arial" w:hAnsi="Arial" w:cs="Arial"/>
                <w:sz w:val="20"/>
                <w:szCs w:val="20"/>
              </w:rPr>
              <w:t xml:space="preserve">. </w:t>
            </w:r>
            <w:r w:rsidR="009F6BA8">
              <w:rPr>
                <w:rFonts w:ascii="Arial" w:hAnsi="Arial" w:cs="Arial"/>
                <w:sz w:val="20"/>
                <w:szCs w:val="20"/>
              </w:rPr>
              <w:t xml:space="preserve">We will continue to strive for 100% completion. </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4C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4C7F">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06580"/>
    <w:rsid w:val="00110AAC"/>
    <w:rsid w:val="00173023"/>
    <w:rsid w:val="00195160"/>
    <w:rsid w:val="001D4BB0"/>
    <w:rsid w:val="001E0783"/>
    <w:rsid w:val="001E6E49"/>
    <w:rsid w:val="00210107"/>
    <w:rsid w:val="002657C1"/>
    <w:rsid w:val="002F569D"/>
    <w:rsid w:val="00366166"/>
    <w:rsid w:val="004521A3"/>
    <w:rsid w:val="004C586B"/>
    <w:rsid w:val="004C7267"/>
    <w:rsid w:val="004F2961"/>
    <w:rsid w:val="00517E19"/>
    <w:rsid w:val="005A203A"/>
    <w:rsid w:val="005C60D2"/>
    <w:rsid w:val="005D66CF"/>
    <w:rsid w:val="00671453"/>
    <w:rsid w:val="007052D4"/>
    <w:rsid w:val="00746F2D"/>
    <w:rsid w:val="00761D43"/>
    <w:rsid w:val="007B5A78"/>
    <w:rsid w:val="007B79DF"/>
    <w:rsid w:val="007C3F60"/>
    <w:rsid w:val="007D11B3"/>
    <w:rsid w:val="007E642D"/>
    <w:rsid w:val="007F4753"/>
    <w:rsid w:val="008410E5"/>
    <w:rsid w:val="00847DBF"/>
    <w:rsid w:val="008A27FB"/>
    <w:rsid w:val="008E2C52"/>
    <w:rsid w:val="009617FF"/>
    <w:rsid w:val="0098162F"/>
    <w:rsid w:val="00993C83"/>
    <w:rsid w:val="009E3359"/>
    <w:rsid w:val="009F1C2F"/>
    <w:rsid w:val="009F6BA8"/>
    <w:rsid w:val="009F702B"/>
    <w:rsid w:val="00A22D6B"/>
    <w:rsid w:val="00A53228"/>
    <w:rsid w:val="00AA4C7F"/>
    <w:rsid w:val="00AF243B"/>
    <w:rsid w:val="00AF4DD1"/>
    <w:rsid w:val="00B57654"/>
    <w:rsid w:val="00B65CE1"/>
    <w:rsid w:val="00BA07FB"/>
    <w:rsid w:val="00BE20BD"/>
    <w:rsid w:val="00BE7B86"/>
    <w:rsid w:val="00C10B61"/>
    <w:rsid w:val="00C467B7"/>
    <w:rsid w:val="00C629D0"/>
    <w:rsid w:val="00C76636"/>
    <w:rsid w:val="00C9538C"/>
    <w:rsid w:val="00CD0153"/>
    <w:rsid w:val="00D21AC7"/>
    <w:rsid w:val="00D2274C"/>
    <w:rsid w:val="00D87631"/>
    <w:rsid w:val="00DD48F3"/>
    <w:rsid w:val="00E87527"/>
    <w:rsid w:val="00EA1C0D"/>
    <w:rsid w:val="00EF7D8E"/>
    <w:rsid w:val="00F25D44"/>
    <w:rsid w:val="00F42425"/>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2021-12-13T17:42:00Z</dcterms:created>
  <dcterms:modified xsi:type="dcterms:W3CDTF">2021-12-13T17:42:00Z</dcterms:modified>
</cp:coreProperties>
</file>