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AA6A34" w:rsidP="008B6986">
            <w:r>
              <w:t xml:space="preserve">Accept </w:t>
            </w:r>
            <w:r w:rsidRPr="00BC5ECF">
              <w:rPr>
                <w:b/>
              </w:rPr>
              <w:t>w/o</w:t>
            </w:r>
            <w:r>
              <w:t xml:space="preserve"> recommend.</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BC5ECF" w:rsidP="008B6986">
            <w:r>
              <w:t xml:space="preserve">Accept </w:t>
            </w:r>
            <w:r w:rsidRPr="00BC5ECF">
              <w:rPr>
                <w:b/>
              </w:rPr>
              <w:t>w/o</w:t>
            </w:r>
            <w:r>
              <w:t xml:space="preserve"> recommend.</w:t>
            </w:r>
          </w:p>
        </w:tc>
        <w:tc>
          <w:tcPr>
            <w:tcW w:w="4434" w:type="dxa"/>
          </w:tcPr>
          <w:p w:rsidR="008B6986" w:rsidRDefault="00BC5ECF" w:rsidP="008B6986">
            <w:r>
              <w:t xml:space="preserve">Did a good job explaining this </w:t>
            </w:r>
            <w:proofErr w:type="gramStart"/>
            <w:r>
              <w:t>component.</w:t>
            </w:r>
            <w:proofErr w:type="gramEnd"/>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AA6A34" w:rsidP="008B6986">
            <w:r>
              <w:t xml:space="preserve">Accept </w:t>
            </w:r>
            <w:r w:rsidRPr="00BC5ECF">
              <w:rPr>
                <w:b/>
              </w:rPr>
              <w:t>w/o</w:t>
            </w:r>
            <w:r>
              <w:t xml:space="preserve"> recommend.</w:t>
            </w:r>
          </w:p>
        </w:tc>
        <w:tc>
          <w:tcPr>
            <w:tcW w:w="1620" w:type="dxa"/>
          </w:tcPr>
          <w:p w:rsidR="008B6986" w:rsidRDefault="00AA6A34" w:rsidP="008B6986">
            <w:r>
              <w:rPr>
                <w:sz w:val="20"/>
                <w:szCs w:val="20"/>
              </w:rPr>
              <w:t xml:space="preserve">Accept with </w:t>
            </w:r>
            <w:proofErr w:type="spellStart"/>
            <w:r>
              <w:rPr>
                <w:sz w:val="20"/>
                <w:szCs w:val="20"/>
              </w:rPr>
              <w:t>recommed</w:t>
            </w:r>
            <w:proofErr w:type="spellEnd"/>
          </w:p>
        </w:tc>
        <w:tc>
          <w:tcPr>
            <w:tcW w:w="189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Default="00BC5ECF" w:rsidP="008B6986">
            <w:r>
              <w:t>Accept with recommend.</w:t>
            </w:r>
          </w:p>
        </w:tc>
        <w:tc>
          <w:tcPr>
            <w:tcW w:w="4434" w:type="dxa"/>
          </w:tcPr>
          <w:p w:rsidR="008B6986" w:rsidRDefault="00BC5ECF" w:rsidP="008B6986">
            <w:r>
              <w:t>Supportive evidence would enhance this section.</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AA6A34" w:rsidP="008B6986">
            <w:r>
              <w:t xml:space="preserve">Accept </w:t>
            </w:r>
            <w:r w:rsidRPr="00BC5ECF">
              <w:rPr>
                <w:b/>
              </w:rPr>
              <w:t>w/o</w:t>
            </w:r>
            <w:r>
              <w:t xml:space="preserve"> recommend.</w:t>
            </w:r>
          </w:p>
        </w:tc>
        <w:tc>
          <w:tcPr>
            <w:tcW w:w="162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89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Default="00BC5ECF" w:rsidP="008B6986">
            <w:r>
              <w:t>Accept with recommend.</w:t>
            </w:r>
          </w:p>
        </w:tc>
        <w:tc>
          <w:tcPr>
            <w:tcW w:w="4434" w:type="dxa"/>
          </w:tcPr>
          <w:p w:rsidR="008B6986" w:rsidRDefault="00CE370C" w:rsidP="008B6986">
            <w:r>
              <w:t>Overall, very acceptable but a bit of clarity would be good not only for program review and internal customers but external as well.</w:t>
            </w:r>
          </w:p>
        </w:tc>
      </w:tr>
      <w:tr w:rsidR="00AC5518" w:rsidTr="00EB2442">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62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89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Default="00CE370C" w:rsidP="008B6986">
            <w:r>
              <w:t>Accepted with recommend.</w:t>
            </w:r>
          </w:p>
        </w:tc>
        <w:tc>
          <w:tcPr>
            <w:tcW w:w="4434" w:type="dxa"/>
          </w:tcPr>
          <w:p w:rsidR="008B6986" w:rsidRDefault="00CE370C" w:rsidP="008B6986">
            <w:r>
              <w:t>Again, more statistical data and an assurance the program is forward thinking about need and demand.</w:t>
            </w:r>
          </w:p>
        </w:tc>
      </w:tr>
      <w:tr w:rsidR="00AC5518" w:rsidTr="00EB2442">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AA6A34" w:rsidP="008B6986">
            <w:r>
              <w:t xml:space="preserve">Accept </w:t>
            </w:r>
            <w:r w:rsidRPr="00BC5ECF">
              <w:rPr>
                <w:b/>
              </w:rPr>
              <w:t>w/o</w:t>
            </w:r>
            <w:r>
              <w:t xml:space="preserve"> recommend.</w:t>
            </w:r>
          </w:p>
        </w:tc>
        <w:tc>
          <w:tcPr>
            <w:tcW w:w="162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89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Default="00CE370C" w:rsidP="008B6986">
            <w:r>
              <w:t>Accepted with recommend.</w:t>
            </w:r>
          </w:p>
        </w:tc>
        <w:tc>
          <w:tcPr>
            <w:tcW w:w="4434" w:type="dxa"/>
          </w:tcPr>
          <w:p w:rsidR="008B6986" w:rsidRDefault="00CE370C" w:rsidP="008B6986">
            <w:r>
              <w:t>I agree with the discussions on this topic as to the various suggestions and concerns to broaden the proof of program effectiveness and an effort should be made to remedy those things that are not working as well as they should in order to rely on the stats from them.</w:t>
            </w:r>
          </w:p>
        </w:tc>
      </w:tr>
      <w:tr w:rsidR="00AC5518" w:rsidTr="00EB2442">
        <w:tc>
          <w:tcPr>
            <w:tcW w:w="3235" w:type="dxa"/>
          </w:tcPr>
          <w:p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rsidR="008B6986" w:rsidRDefault="00AA6A34" w:rsidP="008B6986">
            <w:pPr>
              <w:jc w:val="center"/>
            </w:pPr>
            <w:r>
              <w:rPr>
                <w:sz w:val="20"/>
                <w:szCs w:val="20"/>
              </w:rPr>
              <w:t xml:space="preserve">Accept with </w:t>
            </w:r>
            <w:proofErr w:type="spellStart"/>
            <w:r>
              <w:rPr>
                <w:sz w:val="20"/>
                <w:szCs w:val="20"/>
              </w:rPr>
              <w:t>recommed</w:t>
            </w:r>
            <w:proofErr w:type="spellEnd"/>
            <w:r>
              <w:rPr>
                <w:sz w:val="20"/>
                <w:szCs w:val="20"/>
              </w:rPr>
              <w:t>.</w:t>
            </w:r>
          </w:p>
        </w:tc>
        <w:tc>
          <w:tcPr>
            <w:tcW w:w="1620" w:type="dxa"/>
            <w:shd w:val="clear" w:color="auto" w:fill="auto"/>
          </w:tcPr>
          <w:p w:rsidR="008B6986" w:rsidRDefault="00AA6A34" w:rsidP="008B6986">
            <w:pPr>
              <w:jc w:val="center"/>
            </w:pPr>
            <w:r>
              <w:rPr>
                <w:sz w:val="20"/>
                <w:szCs w:val="20"/>
              </w:rPr>
              <w:t xml:space="preserve">Accept with </w:t>
            </w:r>
            <w:proofErr w:type="spellStart"/>
            <w:r>
              <w:rPr>
                <w:sz w:val="20"/>
                <w:szCs w:val="20"/>
              </w:rPr>
              <w:t>recommed</w:t>
            </w:r>
            <w:proofErr w:type="spellEnd"/>
            <w:r>
              <w:rPr>
                <w:sz w:val="20"/>
                <w:szCs w:val="20"/>
              </w:rPr>
              <w:t>.</w:t>
            </w:r>
          </w:p>
        </w:tc>
        <w:tc>
          <w:tcPr>
            <w:tcW w:w="1890" w:type="dxa"/>
            <w:shd w:val="clear" w:color="auto" w:fill="auto"/>
          </w:tcPr>
          <w:p w:rsidR="008B6986" w:rsidRDefault="00AA6A34" w:rsidP="008B6986">
            <w:pPr>
              <w:jc w:val="center"/>
            </w:pPr>
            <w:r>
              <w:rPr>
                <w:sz w:val="20"/>
                <w:szCs w:val="20"/>
              </w:rPr>
              <w:t xml:space="preserve">Accept with </w:t>
            </w:r>
            <w:proofErr w:type="spellStart"/>
            <w:r>
              <w:rPr>
                <w:sz w:val="20"/>
                <w:szCs w:val="20"/>
              </w:rPr>
              <w:t>recommed</w:t>
            </w:r>
            <w:proofErr w:type="spellEnd"/>
            <w:r>
              <w:rPr>
                <w:sz w:val="20"/>
                <w:szCs w:val="20"/>
              </w:rPr>
              <w:t>.</w:t>
            </w:r>
          </w:p>
        </w:tc>
        <w:tc>
          <w:tcPr>
            <w:tcW w:w="1501" w:type="dxa"/>
            <w:shd w:val="clear" w:color="auto" w:fill="auto"/>
          </w:tcPr>
          <w:p w:rsidR="008B6986" w:rsidRDefault="00AA6A34" w:rsidP="008B6986">
            <w:pPr>
              <w:jc w:val="center"/>
            </w:pPr>
            <w:r>
              <w:rPr>
                <w:sz w:val="20"/>
                <w:szCs w:val="20"/>
              </w:rPr>
              <w:t xml:space="preserve">Accept with </w:t>
            </w:r>
            <w:proofErr w:type="spellStart"/>
            <w:r>
              <w:rPr>
                <w:sz w:val="20"/>
                <w:szCs w:val="20"/>
              </w:rPr>
              <w:t>recommed</w:t>
            </w:r>
            <w:proofErr w:type="spellEnd"/>
            <w:r>
              <w:rPr>
                <w:sz w:val="20"/>
                <w:szCs w:val="20"/>
              </w:rPr>
              <w:t>.</w:t>
            </w:r>
          </w:p>
        </w:tc>
        <w:tc>
          <w:tcPr>
            <w:tcW w:w="4434" w:type="dxa"/>
            <w:shd w:val="clear" w:color="auto" w:fill="auto"/>
          </w:tcPr>
          <w:p w:rsidR="008B6986" w:rsidRDefault="00CE370C" w:rsidP="008B6986">
            <w:pPr>
              <w:jc w:val="center"/>
            </w:pPr>
            <w:r>
              <w:t>The program should strive to be less reliant on the program’s web presence and information sessions.  How is the program out in the community?</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AA6A34" w:rsidP="008B6986">
            <w:r>
              <w:t xml:space="preserve">Accept </w:t>
            </w:r>
            <w:r w:rsidRPr="00BC5ECF">
              <w:rPr>
                <w:b/>
              </w:rPr>
              <w:t>w/o</w:t>
            </w:r>
            <w:r>
              <w:t xml:space="preserve"> recommend.</w:t>
            </w:r>
          </w:p>
        </w:tc>
        <w:tc>
          <w:tcPr>
            <w:tcW w:w="162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890" w:type="dxa"/>
          </w:tcPr>
          <w:p w:rsidR="008B6986" w:rsidRDefault="00AA6A34" w:rsidP="008B6986">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Default="00567A5A" w:rsidP="008B6986">
            <w:r>
              <w:t>Accept with recommendations</w:t>
            </w:r>
          </w:p>
        </w:tc>
        <w:tc>
          <w:tcPr>
            <w:tcW w:w="4434" w:type="dxa"/>
          </w:tcPr>
          <w:p w:rsidR="008B6986" w:rsidRDefault="00567A5A" w:rsidP="008B6986">
            <w:r>
              <w:t>Perhaps the program could list more of their involvement and name the professional organizations, the conferences and partnerships?</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823434" w:rsidRDefault="00AA6A34" w:rsidP="008B6986">
            <w:pPr>
              <w:rPr>
                <w:sz w:val="20"/>
                <w:szCs w:val="20"/>
              </w:rPr>
            </w:pPr>
            <w:r>
              <w:t xml:space="preserve">Accept </w:t>
            </w:r>
            <w:r w:rsidRPr="00BC5ECF">
              <w:rPr>
                <w:b/>
              </w:rPr>
              <w:t>w/o</w:t>
            </w:r>
            <w:r>
              <w:t xml:space="preserve"> recommend.</w:t>
            </w:r>
          </w:p>
        </w:tc>
        <w:tc>
          <w:tcPr>
            <w:tcW w:w="1620" w:type="dxa"/>
          </w:tcPr>
          <w:p w:rsidR="008B6986" w:rsidRPr="00823434" w:rsidRDefault="00AA6A34" w:rsidP="008B6986">
            <w:pPr>
              <w:rPr>
                <w:sz w:val="20"/>
                <w:szCs w:val="20"/>
              </w:rPr>
            </w:pPr>
            <w:r>
              <w:t xml:space="preserve">Accept </w:t>
            </w:r>
            <w:r w:rsidRPr="00BC5ECF">
              <w:rPr>
                <w:b/>
              </w:rPr>
              <w:t>w/o</w:t>
            </w:r>
            <w:r>
              <w:t xml:space="preserve"> recommend.</w:t>
            </w:r>
          </w:p>
        </w:tc>
        <w:tc>
          <w:tcPr>
            <w:tcW w:w="1890" w:type="dxa"/>
          </w:tcPr>
          <w:p w:rsidR="008B6986" w:rsidRPr="00823434" w:rsidRDefault="00AA6A34" w:rsidP="008B6986">
            <w:pPr>
              <w:rPr>
                <w:sz w:val="20"/>
                <w:szCs w:val="20"/>
              </w:rPr>
            </w:pPr>
            <w:r>
              <w:t xml:space="preserve">Accept </w:t>
            </w:r>
            <w:r w:rsidRPr="00BC5ECF">
              <w:rPr>
                <w:b/>
              </w:rPr>
              <w:t>w/o</w:t>
            </w:r>
            <w:r>
              <w:t xml:space="preserve"> recommend.</w:t>
            </w:r>
          </w:p>
        </w:tc>
        <w:tc>
          <w:tcPr>
            <w:tcW w:w="1501" w:type="dxa"/>
          </w:tcPr>
          <w:p w:rsidR="008B6986" w:rsidRPr="00823434" w:rsidRDefault="00AA6A34" w:rsidP="008B6986">
            <w:pPr>
              <w:rPr>
                <w:sz w:val="20"/>
                <w:szCs w:val="20"/>
              </w:rPr>
            </w:pPr>
            <w:r>
              <w:t xml:space="preserve">Accept </w:t>
            </w:r>
            <w:r w:rsidRPr="00BC5ECF">
              <w:rPr>
                <w:b/>
              </w:rPr>
              <w:t>w/o</w:t>
            </w:r>
            <w:r>
              <w:t xml:space="preserve"> recommend.</w:t>
            </w:r>
          </w:p>
        </w:tc>
        <w:tc>
          <w:tcPr>
            <w:tcW w:w="4434" w:type="dxa"/>
          </w:tcPr>
          <w:p w:rsidR="008B6986" w:rsidRPr="00823434" w:rsidRDefault="00567A5A" w:rsidP="008B6986">
            <w:pPr>
              <w:rPr>
                <w:sz w:val="20"/>
                <w:szCs w:val="20"/>
              </w:rPr>
            </w:pPr>
            <w:r>
              <w:rPr>
                <w:sz w:val="20"/>
                <w:szCs w:val="20"/>
              </w:rPr>
              <w:t xml:space="preserve">It appears the full-time faculty are supported. It would be nice to see what offers are going to the </w:t>
            </w:r>
            <w:r>
              <w:rPr>
                <w:sz w:val="20"/>
                <w:szCs w:val="20"/>
              </w:rPr>
              <w:lastRenderedPageBreak/>
              <w:t>associate faculty and opportunities they have as well.</w:t>
            </w:r>
          </w:p>
        </w:tc>
      </w:tr>
      <w:tr w:rsidR="00AC5518" w:rsidRPr="00823434" w:rsidTr="00EB2442">
        <w:tc>
          <w:tcPr>
            <w:tcW w:w="3235" w:type="dxa"/>
          </w:tcPr>
          <w:p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8B6986">
            <w:pPr>
              <w:rPr>
                <w:color w:val="C4BC96" w:themeColor="background2" w:themeShade="BF"/>
                <w:sz w:val="20"/>
                <w:szCs w:val="20"/>
              </w:rPr>
            </w:pPr>
          </w:p>
        </w:tc>
      </w:tr>
      <w:tr w:rsidR="00DC0417" w:rsidRPr="00823434" w:rsidTr="00EB2442">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823434" w:rsidRDefault="00AA6A34" w:rsidP="008B6986">
            <w:pPr>
              <w:rPr>
                <w:sz w:val="20"/>
                <w:szCs w:val="20"/>
              </w:rPr>
            </w:pPr>
            <w:r>
              <w:t xml:space="preserve">Accept </w:t>
            </w:r>
            <w:r w:rsidRPr="00BC5ECF">
              <w:rPr>
                <w:b/>
              </w:rPr>
              <w:t>w/o</w:t>
            </w:r>
            <w:r>
              <w:t xml:space="preserve"> recommend.</w:t>
            </w:r>
          </w:p>
        </w:tc>
        <w:tc>
          <w:tcPr>
            <w:tcW w:w="1620" w:type="dxa"/>
          </w:tcPr>
          <w:p w:rsidR="00DC0417" w:rsidRPr="00823434" w:rsidRDefault="00AA6A34" w:rsidP="008B6986">
            <w:pPr>
              <w:rPr>
                <w:sz w:val="20"/>
                <w:szCs w:val="20"/>
              </w:rPr>
            </w:pPr>
            <w:r>
              <w:t xml:space="preserve">Accept </w:t>
            </w:r>
            <w:r w:rsidRPr="00BC5ECF">
              <w:rPr>
                <w:b/>
              </w:rPr>
              <w:t>w/o</w:t>
            </w:r>
            <w:r>
              <w:t xml:space="preserve"> recommend.</w:t>
            </w:r>
          </w:p>
        </w:tc>
        <w:tc>
          <w:tcPr>
            <w:tcW w:w="1890" w:type="dxa"/>
          </w:tcPr>
          <w:p w:rsidR="00DC0417" w:rsidRPr="00823434" w:rsidRDefault="00AA6A34" w:rsidP="008B6986">
            <w:pPr>
              <w:rPr>
                <w:sz w:val="20"/>
                <w:szCs w:val="20"/>
              </w:rPr>
            </w:pPr>
            <w:r>
              <w:t xml:space="preserve">Accept </w:t>
            </w:r>
            <w:r w:rsidRPr="00BC5ECF">
              <w:rPr>
                <w:b/>
              </w:rPr>
              <w:t>w/o</w:t>
            </w:r>
            <w:r>
              <w:t xml:space="preserve"> recommend.</w:t>
            </w:r>
          </w:p>
        </w:tc>
        <w:tc>
          <w:tcPr>
            <w:tcW w:w="1501" w:type="dxa"/>
          </w:tcPr>
          <w:p w:rsidR="00DC0417" w:rsidRPr="00823434" w:rsidRDefault="00AA6A34" w:rsidP="008B6986">
            <w:pPr>
              <w:rPr>
                <w:sz w:val="20"/>
                <w:szCs w:val="20"/>
              </w:rPr>
            </w:pPr>
            <w:r>
              <w:t xml:space="preserve">Accept </w:t>
            </w:r>
            <w:r w:rsidRPr="00BC5ECF">
              <w:rPr>
                <w:b/>
              </w:rPr>
              <w:t>w/o</w:t>
            </w:r>
            <w:r>
              <w:t xml:space="preserve"> recommend.</w:t>
            </w:r>
          </w:p>
        </w:tc>
        <w:tc>
          <w:tcPr>
            <w:tcW w:w="4434" w:type="dxa"/>
          </w:tcPr>
          <w:p w:rsidR="00DC0417" w:rsidRPr="00823434" w:rsidRDefault="00567A5A" w:rsidP="008B6986">
            <w:pPr>
              <w:rPr>
                <w:sz w:val="20"/>
                <w:szCs w:val="20"/>
              </w:rPr>
            </w:pPr>
            <w:r>
              <w:rPr>
                <w:sz w:val="20"/>
                <w:szCs w:val="20"/>
              </w:rPr>
              <w:t>No comments, no deficiencies.</w:t>
            </w:r>
          </w:p>
        </w:tc>
      </w:tr>
      <w:tr w:rsidR="00AC5518" w:rsidRPr="00823434" w:rsidTr="00EB2442">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823434" w:rsidRDefault="00AA6A34" w:rsidP="008B6986">
            <w:pPr>
              <w:rPr>
                <w:sz w:val="20"/>
                <w:szCs w:val="20"/>
              </w:rPr>
            </w:pPr>
            <w:r>
              <w:t xml:space="preserve">Accept </w:t>
            </w:r>
            <w:r w:rsidRPr="00BC5ECF">
              <w:rPr>
                <w:b/>
              </w:rPr>
              <w:t>w/o</w:t>
            </w:r>
            <w:r>
              <w:t xml:space="preserve"> recommend.</w:t>
            </w:r>
          </w:p>
        </w:tc>
        <w:tc>
          <w:tcPr>
            <w:tcW w:w="1620" w:type="dxa"/>
          </w:tcPr>
          <w:p w:rsidR="008B6986" w:rsidRPr="00823434" w:rsidRDefault="00AA6A34" w:rsidP="008B6986">
            <w:pPr>
              <w:rPr>
                <w:sz w:val="20"/>
                <w:szCs w:val="20"/>
              </w:rPr>
            </w:pPr>
            <w:r>
              <w:rPr>
                <w:sz w:val="20"/>
                <w:szCs w:val="20"/>
              </w:rPr>
              <w:t xml:space="preserve">Accept with </w:t>
            </w:r>
            <w:proofErr w:type="spellStart"/>
            <w:r>
              <w:rPr>
                <w:sz w:val="20"/>
                <w:szCs w:val="20"/>
              </w:rPr>
              <w:t>recommed</w:t>
            </w:r>
            <w:proofErr w:type="spellEnd"/>
            <w:r>
              <w:rPr>
                <w:sz w:val="20"/>
                <w:szCs w:val="20"/>
              </w:rPr>
              <w:t>.</w:t>
            </w:r>
          </w:p>
        </w:tc>
        <w:tc>
          <w:tcPr>
            <w:tcW w:w="1890" w:type="dxa"/>
          </w:tcPr>
          <w:p w:rsidR="008B6986" w:rsidRPr="00823434" w:rsidRDefault="00AA6A34" w:rsidP="008B6986">
            <w:pPr>
              <w:rPr>
                <w:sz w:val="20"/>
                <w:szCs w:val="20"/>
              </w:rPr>
            </w:pPr>
            <w:r>
              <w:rPr>
                <w:sz w:val="20"/>
                <w:szCs w:val="20"/>
              </w:rPr>
              <w:t xml:space="preserve">Accept with </w:t>
            </w:r>
            <w:proofErr w:type="spellStart"/>
            <w:r>
              <w:rPr>
                <w:sz w:val="20"/>
                <w:szCs w:val="20"/>
              </w:rPr>
              <w:t>recommed</w:t>
            </w:r>
            <w:proofErr w:type="spellEnd"/>
            <w:r>
              <w:rPr>
                <w:sz w:val="20"/>
                <w:szCs w:val="20"/>
              </w:rPr>
              <w:t>.</w:t>
            </w:r>
          </w:p>
        </w:tc>
        <w:tc>
          <w:tcPr>
            <w:tcW w:w="1501" w:type="dxa"/>
          </w:tcPr>
          <w:p w:rsidR="008B6986" w:rsidRPr="00823434" w:rsidRDefault="00567A5A" w:rsidP="008B6986">
            <w:pPr>
              <w:rPr>
                <w:sz w:val="20"/>
                <w:szCs w:val="20"/>
              </w:rPr>
            </w:pPr>
            <w:r>
              <w:rPr>
                <w:sz w:val="20"/>
                <w:szCs w:val="20"/>
              </w:rPr>
              <w:t>Accept with recommend</w:t>
            </w:r>
          </w:p>
        </w:tc>
        <w:tc>
          <w:tcPr>
            <w:tcW w:w="4434" w:type="dxa"/>
          </w:tcPr>
          <w:p w:rsidR="008B6986" w:rsidRPr="00823434" w:rsidRDefault="008B6986" w:rsidP="008B6986">
            <w:pPr>
              <w:rPr>
                <w:sz w:val="20"/>
                <w:szCs w:val="20"/>
              </w:rPr>
            </w:pP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AA6A34" w:rsidP="008B6986">
            <w:pPr>
              <w:rPr>
                <w:sz w:val="20"/>
                <w:szCs w:val="20"/>
              </w:rPr>
            </w:pPr>
            <w:r>
              <w:rPr>
                <w:sz w:val="20"/>
                <w:szCs w:val="20"/>
              </w:rPr>
              <w:t xml:space="preserve">Accept with </w:t>
            </w:r>
            <w:proofErr w:type="spellStart"/>
            <w:r>
              <w:rPr>
                <w:sz w:val="20"/>
                <w:szCs w:val="20"/>
              </w:rPr>
              <w:t>recommed</w:t>
            </w:r>
            <w:proofErr w:type="spellEnd"/>
            <w:r>
              <w:rPr>
                <w:sz w:val="20"/>
                <w:szCs w:val="20"/>
              </w:rPr>
              <w:t>.</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567A5A" w:rsidP="008B6986">
            <w:pPr>
              <w:rPr>
                <w:sz w:val="20"/>
                <w:szCs w:val="20"/>
              </w:rPr>
            </w:pPr>
            <w:r>
              <w:rPr>
                <w:sz w:val="20"/>
                <w:szCs w:val="20"/>
              </w:rPr>
              <w:t>Accept with recommed.</w:t>
            </w:r>
          </w:p>
        </w:tc>
        <w:tc>
          <w:tcPr>
            <w:tcW w:w="4434" w:type="dxa"/>
          </w:tcPr>
          <w:p w:rsidR="008B6986" w:rsidRPr="00823434" w:rsidRDefault="008B6986" w:rsidP="008B6986">
            <w:pPr>
              <w:rPr>
                <w:sz w:val="20"/>
                <w:szCs w:val="20"/>
              </w:rPr>
            </w:pPr>
          </w:p>
        </w:tc>
      </w:tr>
    </w:tbl>
    <w:p w:rsidR="00823434" w:rsidRDefault="00823434" w:rsidP="00BB53E5">
      <w:pPr>
        <w:ind w:firstLine="720"/>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rsidTr="00553946">
        <w:tc>
          <w:tcPr>
            <w:tcW w:w="3116"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A56008">
              <w:rPr>
                <w:rFonts w:ascii="Calibri" w:eastAsia="Calibri" w:hAnsi="Calibri" w:cs="Times New Roman"/>
                <w:sz w:val="24"/>
                <w:szCs w:val="24"/>
              </w:rPr>
            </w:r>
            <w:r w:rsidR="00A56008">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0C516F" w:rsidRPr="00865A44" w:rsidRDefault="00AA6A34"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A56008">
              <w:rPr>
                <w:rFonts w:ascii="Calibri" w:eastAsia="Calibri" w:hAnsi="Calibri" w:cs="Times New Roman"/>
                <w:sz w:val="24"/>
                <w:szCs w:val="24"/>
              </w:rPr>
            </w:r>
            <w:r w:rsidR="00A56008">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0C516F" w:rsidRPr="00865A44">
              <w:rPr>
                <w:rFonts w:ascii="Calibri" w:eastAsia="Calibri" w:hAnsi="Calibri" w:cs="Times New Roman"/>
                <w:sz w:val="24"/>
                <w:szCs w:val="24"/>
              </w:rPr>
              <w:t xml:space="preserve"> </w:t>
            </w:r>
            <w:r w:rsidR="000C516F">
              <w:rPr>
                <w:rFonts w:ascii="Calibri" w:eastAsia="Calibri" w:hAnsi="Calibri" w:cs="Times New Roman"/>
                <w:sz w:val="24"/>
                <w:szCs w:val="24"/>
              </w:rPr>
              <w:t>Accepted W</w:t>
            </w:r>
            <w:r w:rsidR="000C516F" w:rsidRPr="00865A44">
              <w:rPr>
                <w:rFonts w:ascii="Calibri" w:eastAsia="Calibri" w:hAnsi="Calibri" w:cs="Times New Roman"/>
                <w:sz w:val="24"/>
                <w:szCs w:val="24"/>
              </w:rPr>
              <w:t>ith Recommendations</w:t>
            </w:r>
          </w:p>
        </w:tc>
        <w:tc>
          <w:tcPr>
            <w:tcW w:w="3117" w:type="dxa"/>
          </w:tcPr>
          <w:p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A56008">
              <w:rPr>
                <w:rFonts w:ascii="Calibri" w:eastAsia="Calibri" w:hAnsi="Calibri" w:cs="Times New Roman"/>
                <w:sz w:val="24"/>
                <w:szCs w:val="24"/>
              </w:rPr>
            </w:r>
            <w:r w:rsidR="00A56008">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A56008">
              <w:rPr>
                <w:rFonts w:ascii="Calibri" w:eastAsia="Calibri" w:hAnsi="Calibri" w:cs="Times New Roman"/>
                <w:sz w:val="24"/>
                <w:szCs w:val="24"/>
              </w:rPr>
            </w:r>
            <w:r w:rsidR="00A56008">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A56008">
      <w:pPr>
        <w:jc w:val="center"/>
      </w:pPr>
      <w:bookmarkStart w:id="1" w:name="_GoBack"/>
      <w:bookmarkEnd w:id="1"/>
    </w:p>
    <w:sectPr w:rsidR="00101233" w:rsidSect="006E4B69">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85" w:rsidRDefault="00805185" w:rsidP="00B01512">
      <w:pPr>
        <w:spacing w:after="0" w:line="240" w:lineRule="auto"/>
      </w:pPr>
      <w:r>
        <w:separator/>
      </w:r>
    </w:p>
  </w:endnote>
  <w:endnote w:type="continuationSeparator" w:id="0">
    <w:p w:rsidR="00805185" w:rsidRDefault="00805185"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85" w:rsidRDefault="00805185" w:rsidP="00B01512">
      <w:pPr>
        <w:spacing w:after="0" w:line="240" w:lineRule="auto"/>
      </w:pPr>
      <w:r>
        <w:separator/>
      </w:r>
    </w:p>
  </w:footnote>
  <w:footnote w:type="continuationSeparator" w:id="0">
    <w:p w:rsidR="00805185" w:rsidRDefault="00805185"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______</w:t>
    </w:r>
    <w:r w:rsidR="00366658">
      <w:rPr>
        <w:b/>
      </w:rPr>
      <w:t>P</w:t>
    </w:r>
    <w:r w:rsidR="00BC5ECF">
      <w:rPr>
        <w:b/>
      </w:rPr>
      <w:t>olysomnographic Technology</w:t>
    </w:r>
    <w:r w:rsidRPr="003A1B2E">
      <w:rPr>
        <w:b/>
      </w:rPr>
      <w:t>______________________________         Reviewer</w:t>
    </w:r>
    <w:r w:rsidR="003936B8" w:rsidRPr="003A1B2E">
      <w:rPr>
        <w:b/>
      </w:rPr>
      <w:t>:</w:t>
    </w:r>
    <w:r w:rsidRPr="003A1B2E">
      <w:rPr>
        <w:b/>
      </w:rPr>
      <w:t xml:space="preserve">  ____</w:t>
    </w:r>
    <w:r w:rsidR="00BC5ECF">
      <w:rPr>
        <w:b/>
      </w:rPr>
      <w:t>Brian Lenhart</w:t>
    </w:r>
    <w:r w:rsidRPr="003A1B2E">
      <w:rPr>
        <w:b/>
      </w:rPr>
      <w:t>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C516F"/>
    <w:rsid w:val="000E34DD"/>
    <w:rsid w:val="00101233"/>
    <w:rsid w:val="00126303"/>
    <w:rsid w:val="001409AC"/>
    <w:rsid w:val="00186620"/>
    <w:rsid w:val="001A7AFC"/>
    <w:rsid w:val="002049D6"/>
    <w:rsid w:val="002148CA"/>
    <w:rsid w:val="00221F1E"/>
    <w:rsid w:val="002479C9"/>
    <w:rsid w:val="002540F4"/>
    <w:rsid w:val="0029032F"/>
    <w:rsid w:val="00366658"/>
    <w:rsid w:val="003936B8"/>
    <w:rsid w:val="003A1B2E"/>
    <w:rsid w:val="004A25E8"/>
    <w:rsid w:val="004A6DA5"/>
    <w:rsid w:val="005306AA"/>
    <w:rsid w:val="00547213"/>
    <w:rsid w:val="00567A5A"/>
    <w:rsid w:val="00577F53"/>
    <w:rsid w:val="006031F5"/>
    <w:rsid w:val="00662651"/>
    <w:rsid w:val="00686750"/>
    <w:rsid w:val="006E4B69"/>
    <w:rsid w:val="006E7B2B"/>
    <w:rsid w:val="00727E36"/>
    <w:rsid w:val="00756D36"/>
    <w:rsid w:val="00757438"/>
    <w:rsid w:val="00785CEB"/>
    <w:rsid w:val="007D1A57"/>
    <w:rsid w:val="008032D0"/>
    <w:rsid w:val="00805185"/>
    <w:rsid w:val="00823434"/>
    <w:rsid w:val="0083136D"/>
    <w:rsid w:val="00852248"/>
    <w:rsid w:val="008904DE"/>
    <w:rsid w:val="008A3AFC"/>
    <w:rsid w:val="008B6986"/>
    <w:rsid w:val="008D7196"/>
    <w:rsid w:val="0094432D"/>
    <w:rsid w:val="00963794"/>
    <w:rsid w:val="009A3C4A"/>
    <w:rsid w:val="00A25E4B"/>
    <w:rsid w:val="00A56008"/>
    <w:rsid w:val="00A855B9"/>
    <w:rsid w:val="00A9154E"/>
    <w:rsid w:val="00AA6A34"/>
    <w:rsid w:val="00AC5518"/>
    <w:rsid w:val="00B01512"/>
    <w:rsid w:val="00B200FD"/>
    <w:rsid w:val="00B341D4"/>
    <w:rsid w:val="00B65CEF"/>
    <w:rsid w:val="00BB53E5"/>
    <w:rsid w:val="00BC5ECF"/>
    <w:rsid w:val="00BF0129"/>
    <w:rsid w:val="00BF5AAF"/>
    <w:rsid w:val="00C34898"/>
    <w:rsid w:val="00C61195"/>
    <w:rsid w:val="00CC320D"/>
    <w:rsid w:val="00CE370C"/>
    <w:rsid w:val="00D463E8"/>
    <w:rsid w:val="00DA2668"/>
    <w:rsid w:val="00DA7AFA"/>
    <w:rsid w:val="00DC0417"/>
    <w:rsid w:val="00DD73E4"/>
    <w:rsid w:val="00DF4042"/>
    <w:rsid w:val="00E23DB6"/>
    <w:rsid w:val="00EB2442"/>
    <w:rsid w:val="00EC5BB5"/>
    <w:rsid w:val="00EC5D1A"/>
    <w:rsid w:val="00F020C9"/>
    <w:rsid w:val="00F235D7"/>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0B3B-66F0-4C1F-8B03-34D1708E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2426</Characters>
  <Application>Microsoft Office Word</Application>
  <DocSecurity>0</DocSecurity>
  <Lines>169</Lines>
  <Paragraphs>71</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4</cp:revision>
  <cp:lastPrinted>2014-09-17T18:56:00Z</cp:lastPrinted>
  <dcterms:created xsi:type="dcterms:W3CDTF">2024-03-26T15:36:00Z</dcterms:created>
  <dcterms:modified xsi:type="dcterms:W3CDTF">2024-03-26T17:08:00Z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147ccf43d310ee131a11c0a6af13880819297ffcd9dfd4c1f1fdadbe71f5e94b</vt:lpwstr>
  </property>
</Properties>
</file>